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09E" w:rsidRPr="00C6009E" w:rsidRDefault="00C6009E" w:rsidP="005F669A">
      <w:pPr>
        <w:jc w:val="center"/>
        <w:rPr>
          <w:rFonts w:ascii="Times New Roman" w:hAnsi="Times New Roman" w:cs="Times New Roman"/>
          <w:sz w:val="28"/>
          <w:szCs w:val="28"/>
          <w:lang w:val="vi-VN"/>
        </w:rPr>
      </w:pPr>
      <w:r>
        <w:rPr>
          <w:rFonts w:ascii="Times New Roman" w:hAnsi="Times New Roman" w:cs="Times New Roman"/>
          <w:sz w:val="28"/>
          <w:szCs w:val="28"/>
          <w:lang w:val="vi-VN"/>
        </w:rPr>
        <w:t>MỤC LỤC</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MỞ ĐẦU</w:t>
      </w:r>
    </w:p>
    <w:p w:rsidR="00C6009E" w:rsidRPr="002B2E60" w:rsidRDefault="00C6009E" w:rsidP="00C6009E">
      <w:pPr>
        <w:jc w:val="both"/>
        <w:rPr>
          <w:rFonts w:ascii="Times New Roman" w:hAnsi="Times New Roman" w:cs="Times New Roman"/>
          <w:sz w:val="28"/>
          <w:szCs w:val="28"/>
        </w:rPr>
      </w:pPr>
      <w:r>
        <w:rPr>
          <w:rFonts w:ascii="Times New Roman" w:hAnsi="Times New Roman" w:cs="Times New Roman"/>
          <w:sz w:val="28"/>
          <w:szCs w:val="28"/>
          <w:lang w:val="vi-VN"/>
        </w:rPr>
        <w:t xml:space="preserve">CHƯƠNG 1. </w:t>
      </w:r>
      <w:r w:rsidR="00CA3F3A">
        <w:rPr>
          <w:rFonts w:ascii="Times New Roman" w:hAnsi="Times New Roman" w:cs="Times New Roman"/>
          <w:sz w:val="28"/>
          <w:szCs w:val="28"/>
        </w:rPr>
        <w:t>TỔNG QUAN VỀ MEN GỐM SỨ</w:t>
      </w:r>
      <w:r>
        <w:rPr>
          <w:rFonts w:ascii="Times New Roman" w:hAnsi="Times New Roman" w:cs="Times New Roman"/>
          <w:sz w:val="28"/>
          <w:szCs w:val="28"/>
          <w:lang w:val="vi-VN"/>
        </w:rPr>
        <w:t>...</w:t>
      </w:r>
      <w:r w:rsidR="00CA3F3A">
        <w:rPr>
          <w:rFonts w:ascii="Times New Roman" w:hAnsi="Times New Roman" w:cs="Times New Roman"/>
          <w:sz w:val="28"/>
          <w:szCs w:val="28"/>
        </w:rPr>
        <w:t>.....................</w:t>
      </w:r>
      <w:r>
        <w:rPr>
          <w:rFonts w:ascii="Times New Roman" w:hAnsi="Times New Roman" w:cs="Times New Roman"/>
          <w:sz w:val="28"/>
          <w:szCs w:val="28"/>
          <w:lang w:val="vi-VN"/>
        </w:rPr>
        <w:t xml:space="preserve">............................ </w:t>
      </w:r>
      <w:r w:rsidR="002B2E60">
        <w:rPr>
          <w:rFonts w:ascii="Times New Roman" w:hAnsi="Times New Roman" w:cs="Times New Roman"/>
          <w:sz w:val="28"/>
          <w:szCs w:val="28"/>
        </w:rPr>
        <w:t>3</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CHƯƠNG 2. NGUYÊN LIỆU</w:t>
      </w:r>
      <w:r w:rsidR="00CA3F3A" w:rsidRPr="00CA3F3A">
        <w:rPr>
          <w:rFonts w:ascii="Times New Roman" w:hAnsi="Times New Roman" w:cs="Times New Roman"/>
          <w:sz w:val="28"/>
          <w:szCs w:val="28"/>
        </w:rPr>
        <w:t xml:space="preserve"> </w:t>
      </w:r>
      <w:r w:rsidR="00CA3F3A">
        <w:rPr>
          <w:rFonts w:ascii="Times New Roman" w:hAnsi="Times New Roman" w:cs="Times New Roman"/>
          <w:sz w:val="28"/>
          <w:szCs w:val="28"/>
        </w:rPr>
        <w:t>SẢN XUẤT MEN GỐM SỨ</w:t>
      </w:r>
      <w:r>
        <w:rPr>
          <w:rFonts w:ascii="Times New Roman" w:hAnsi="Times New Roman" w:cs="Times New Roman"/>
          <w:sz w:val="28"/>
          <w:szCs w:val="28"/>
          <w:lang w:val="vi-VN"/>
        </w:rPr>
        <w:t>..................................  9</w:t>
      </w:r>
    </w:p>
    <w:p w:rsidR="002B2E60" w:rsidRPr="002B2E60" w:rsidRDefault="002B2E60" w:rsidP="00C6009E">
      <w:pPr>
        <w:jc w:val="both"/>
        <w:rPr>
          <w:rFonts w:ascii="Times New Roman" w:hAnsi="Times New Roman" w:cs="Times New Roman"/>
          <w:sz w:val="28"/>
          <w:szCs w:val="28"/>
        </w:rPr>
      </w:pPr>
      <w:r>
        <w:rPr>
          <w:rFonts w:ascii="Times New Roman" w:hAnsi="Times New Roman" w:cs="Times New Roman"/>
          <w:sz w:val="28"/>
          <w:szCs w:val="28"/>
        </w:rPr>
        <w:t>CHƯƠNG3. CÔNG NGHỆ SẢN XUẤT MEN………………………………… 14</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KẾT LUẬN</w:t>
      </w:r>
    </w:p>
    <w:p w:rsidR="00C6009E" w:rsidRP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TÀI LIỆU THAM KHẢO</w:t>
      </w: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5D0D8D" w:rsidRDefault="005D0D8D" w:rsidP="005F669A">
      <w:pPr>
        <w:jc w:val="center"/>
        <w:rPr>
          <w:rFonts w:ascii="Times New Roman" w:hAnsi="Times New Roman" w:cs="Times New Roman"/>
          <w:sz w:val="28"/>
          <w:szCs w:val="28"/>
        </w:rPr>
      </w:pPr>
    </w:p>
    <w:p w:rsidR="00C67578" w:rsidRDefault="00C67578" w:rsidP="005F669A">
      <w:pPr>
        <w:jc w:val="center"/>
        <w:rPr>
          <w:rFonts w:ascii="Times New Roman" w:hAnsi="Times New Roman" w:cs="Times New Roman"/>
          <w:sz w:val="28"/>
          <w:szCs w:val="28"/>
        </w:rPr>
      </w:pPr>
      <w:r w:rsidRPr="00C67578">
        <w:rPr>
          <w:rFonts w:ascii="Times New Roman" w:hAnsi="Times New Roman" w:cs="Times New Roman"/>
          <w:sz w:val="28"/>
          <w:szCs w:val="28"/>
        </w:rPr>
        <w:lastRenderedPageBreak/>
        <w:t>MỞ ĐẦU</w:t>
      </w:r>
    </w:p>
    <w:p w:rsidR="00D73239" w:rsidRDefault="00D73239"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Sản phẩm gốm sứ gồm có phần xương và phần men.</w:t>
      </w:r>
    </w:p>
    <w:p w:rsidR="00162CE9" w:rsidRDefault="00162CE9"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là một lớp mỏng dạng thủy tinh với chiều dày 0</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-0,3mm được phủ trên xương gốm sứ.</w:t>
      </w:r>
    </w:p>
    <w:p w:rsidR="00162CE9" w:rsidRDefault="00162CE9"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có tác dụng ngăn ngừa nước, axít, kiềm, ngấm vào xương sản phẩm</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Lớp men bảo vệ sản phẩm khỏi bẩn, tránh bụi lắng đọng, làm tăng giá trị thẩm mỹ và làm cho các tính chất kỹ thuật của sản phẩm tốt hơn.</w:t>
      </w:r>
    </w:p>
    <w:p w:rsidR="00D73239" w:rsidRDefault="00D73239"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Các nguyên liệu dùng để sản xuất men rất đa dạng và yêu cầu chất lượng có độ tinh khiết rất cao, đặc biệt là những loại men trong, men có màu sáng thì yêu cầu lượng tạp chất gây mà như ôxít sắt, ôxít titan rất nhỏ. Vậy nguyên liệu tự nhiên yêu cầu có hàm lượng cấu tử có ích rất cao hoặc phải làm giàu nguyên liệu, hoặc sử dụng những loại nguyên liệu tổng hợp dẫn đến giá thành nguyên liệu sản xuất men thường cao.</w:t>
      </w: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Ở Việt Nam có những mỏ cao lanh như ở Phú Tho, Huế có chất lượng cao có thể sử dụng làm nguyên liệu men, những mỏ thạch anh ở Yên Bái có thể sử dụng làm nguyên liệu sản xuất men.</w:t>
      </w: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D73239" w:rsidRDefault="00D73239" w:rsidP="00D73239">
      <w:pPr>
        <w:shd w:val="clear" w:color="auto" w:fill="FFFFFF"/>
        <w:spacing w:before="120" w:after="300" w:line="240" w:lineRule="auto"/>
        <w:jc w:val="both"/>
        <w:rPr>
          <w:rFonts w:ascii="Times New Roman" w:hAnsi="Times New Roman" w:cs="Times New Roman"/>
          <w:sz w:val="28"/>
          <w:szCs w:val="28"/>
        </w:rPr>
      </w:pPr>
    </w:p>
    <w:p w:rsidR="0065382E" w:rsidRDefault="0065382E" w:rsidP="00D73239">
      <w:pPr>
        <w:shd w:val="clear" w:color="auto" w:fill="FFFFFF"/>
        <w:spacing w:before="120" w:after="300" w:line="240" w:lineRule="auto"/>
        <w:ind w:firstLine="720"/>
        <w:jc w:val="center"/>
        <w:rPr>
          <w:rFonts w:ascii="Times New Roman" w:hAnsi="Times New Roman" w:cs="Times New Roman"/>
          <w:sz w:val="28"/>
          <w:szCs w:val="28"/>
          <w:lang w:val="vi-VN"/>
        </w:rPr>
      </w:pPr>
    </w:p>
    <w:p w:rsidR="00D73239" w:rsidRDefault="00D73239" w:rsidP="00D73239">
      <w:pPr>
        <w:shd w:val="clear" w:color="auto" w:fill="FFFFFF"/>
        <w:spacing w:before="120" w:after="300" w:line="240" w:lineRule="auto"/>
        <w:ind w:firstLine="720"/>
        <w:jc w:val="center"/>
        <w:rPr>
          <w:rFonts w:ascii="Times New Roman" w:hAnsi="Times New Roman" w:cs="Times New Roman"/>
          <w:sz w:val="28"/>
          <w:szCs w:val="28"/>
        </w:rPr>
      </w:pPr>
      <w:r>
        <w:rPr>
          <w:rFonts w:ascii="Times New Roman" w:hAnsi="Times New Roman" w:cs="Times New Roman"/>
          <w:sz w:val="28"/>
          <w:szCs w:val="28"/>
          <w:lang w:val="vi-VN"/>
        </w:rPr>
        <w:lastRenderedPageBreak/>
        <w:t xml:space="preserve">CHƯƠNG 1. </w:t>
      </w:r>
      <w:r>
        <w:rPr>
          <w:rFonts w:ascii="Times New Roman" w:hAnsi="Times New Roman" w:cs="Times New Roman"/>
          <w:sz w:val="28"/>
          <w:szCs w:val="28"/>
        </w:rPr>
        <w:t>TỔNG QUAN VỀ MEN GỐM SỨ</w:t>
      </w:r>
    </w:p>
    <w:p w:rsidR="006A0483" w:rsidRPr="006A0483" w:rsidRDefault="006A0483" w:rsidP="006A0483">
      <w:pPr>
        <w:pStyle w:val="ListParagraph"/>
        <w:numPr>
          <w:ilvl w:val="0"/>
          <w:numId w:val="5"/>
        </w:numPr>
        <w:rPr>
          <w:b/>
          <w:sz w:val="28"/>
          <w:szCs w:val="28"/>
        </w:rPr>
      </w:pPr>
      <w:r w:rsidRPr="006A0483">
        <w:rPr>
          <w:b/>
          <w:sz w:val="28"/>
          <w:szCs w:val="28"/>
        </w:rPr>
        <w:t>Khái niệm men gốm sứ</w:t>
      </w:r>
    </w:p>
    <w:tbl>
      <w:tblPr>
        <w:tblStyle w:val="TableGrid"/>
        <w:tblW w:w="9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5211"/>
      </w:tblGrid>
      <w:tr w:rsidR="006A0483" w:rsidTr="006A0483">
        <w:tc>
          <w:tcPr>
            <w:tcW w:w="4721" w:type="dxa"/>
          </w:tcPr>
          <w:p w:rsidR="006A0483" w:rsidRDefault="006A0483" w:rsidP="008063B3">
            <w:pPr>
              <w:spacing w:before="120" w:after="300"/>
              <w:jc w:val="both"/>
              <w:rPr>
                <w:rFonts w:ascii="Times New Roman" w:hAnsi="Times New Roman" w:cs="Times New Roman"/>
                <w:sz w:val="28"/>
                <w:szCs w:val="28"/>
              </w:rPr>
            </w:pPr>
            <w:r>
              <w:rPr>
                <w:noProof/>
              </w:rPr>
              <w:drawing>
                <wp:inline distT="0" distB="0" distL="0" distR="0" wp14:anchorId="4B240D56" wp14:editId="11EE4590">
                  <wp:extent cx="2861039"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2877513" cy="1877650"/>
                          </a:xfrm>
                          <a:prstGeom prst="rect">
                            <a:avLst/>
                          </a:prstGeom>
                        </pic:spPr>
                      </pic:pic>
                    </a:graphicData>
                  </a:graphic>
                </wp:inline>
              </w:drawing>
            </w:r>
          </w:p>
        </w:tc>
        <w:tc>
          <w:tcPr>
            <w:tcW w:w="5211" w:type="dxa"/>
          </w:tcPr>
          <w:p w:rsidR="006A0483" w:rsidRDefault="006A0483" w:rsidP="008063B3">
            <w:pPr>
              <w:spacing w:before="120" w:after="300"/>
              <w:jc w:val="both"/>
              <w:rPr>
                <w:rFonts w:ascii="Times New Roman" w:hAnsi="Times New Roman" w:cs="Times New Roman"/>
                <w:sz w:val="28"/>
                <w:szCs w:val="28"/>
              </w:rPr>
            </w:pPr>
            <w:r>
              <w:rPr>
                <w:noProof/>
              </w:rPr>
              <w:drawing>
                <wp:inline distT="0" distB="0" distL="0" distR="0" wp14:anchorId="5C0773D1" wp14:editId="39A05499">
                  <wp:extent cx="3171824" cy="186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0433" cy="1907282"/>
                          </a:xfrm>
                          <a:prstGeom prst="rect">
                            <a:avLst/>
                          </a:prstGeom>
                        </pic:spPr>
                      </pic:pic>
                    </a:graphicData>
                  </a:graphic>
                </wp:inline>
              </w:drawing>
            </w:r>
          </w:p>
        </w:tc>
      </w:tr>
      <w:tr w:rsidR="006A0483" w:rsidTr="006A0483">
        <w:tc>
          <w:tcPr>
            <w:tcW w:w="4721" w:type="dxa"/>
          </w:tcPr>
          <w:p w:rsidR="006A0483" w:rsidRPr="006A0483" w:rsidRDefault="006A0483" w:rsidP="006A0483">
            <w:pPr>
              <w:spacing w:before="120" w:after="300"/>
              <w:jc w:val="center"/>
              <w:rPr>
                <w:rFonts w:ascii="Times New Roman" w:hAnsi="Times New Roman" w:cs="Times New Roman"/>
                <w:noProof/>
                <w:sz w:val="24"/>
                <w:szCs w:val="24"/>
              </w:rPr>
            </w:pPr>
            <w:r w:rsidRPr="006A0483">
              <w:rPr>
                <w:rFonts w:ascii="Times New Roman" w:hAnsi="Times New Roman" w:cs="Times New Roman"/>
                <w:noProof/>
                <w:sz w:val="24"/>
                <w:szCs w:val="24"/>
              </w:rPr>
              <w:t>Ảnh 1</w:t>
            </w:r>
            <w:r>
              <w:rPr>
                <w:rFonts w:ascii="Times New Roman" w:hAnsi="Times New Roman" w:cs="Times New Roman"/>
                <w:noProof/>
                <w:sz w:val="24"/>
                <w:szCs w:val="24"/>
              </w:rPr>
              <w:t>.1</w:t>
            </w:r>
            <w:r w:rsidRPr="006A0483">
              <w:rPr>
                <w:rFonts w:ascii="Times New Roman" w:hAnsi="Times New Roman" w:cs="Times New Roman"/>
                <w:noProof/>
                <w:sz w:val="24"/>
                <w:szCs w:val="24"/>
              </w:rPr>
              <w:t>. Men màu sứ Bát Tràng</w:t>
            </w:r>
          </w:p>
        </w:tc>
        <w:tc>
          <w:tcPr>
            <w:tcW w:w="5211" w:type="dxa"/>
          </w:tcPr>
          <w:p w:rsidR="006A0483" w:rsidRPr="006A0483" w:rsidRDefault="006A0483" w:rsidP="006A0483">
            <w:pPr>
              <w:spacing w:before="120" w:after="300"/>
              <w:jc w:val="center"/>
              <w:rPr>
                <w:rFonts w:ascii="Times New Roman" w:hAnsi="Times New Roman" w:cs="Times New Roman"/>
                <w:noProof/>
                <w:sz w:val="24"/>
                <w:szCs w:val="24"/>
              </w:rPr>
            </w:pPr>
            <w:r w:rsidRPr="006A0483">
              <w:rPr>
                <w:rFonts w:ascii="Times New Roman" w:hAnsi="Times New Roman" w:cs="Times New Roman"/>
                <w:noProof/>
                <w:sz w:val="24"/>
                <w:szCs w:val="24"/>
              </w:rPr>
              <w:t xml:space="preserve">Ảnh </w:t>
            </w:r>
            <w:r>
              <w:rPr>
                <w:rFonts w:ascii="Times New Roman" w:hAnsi="Times New Roman" w:cs="Times New Roman"/>
                <w:noProof/>
                <w:sz w:val="24"/>
                <w:szCs w:val="24"/>
              </w:rPr>
              <w:t>1.</w:t>
            </w:r>
            <w:r w:rsidRPr="006A0483">
              <w:rPr>
                <w:rFonts w:ascii="Times New Roman" w:hAnsi="Times New Roman" w:cs="Times New Roman"/>
                <w:noProof/>
                <w:sz w:val="24"/>
                <w:szCs w:val="24"/>
              </w:rPr>
              <w:t>2. Men màu rạn Bát Tràng</w:t>
            </w:r>
          </w:p>
        </w:tc>
      </w:tr>
    </w:tbl>
    <w:p w:rsidR="006A0483" w:rsidRDefault="006A0483" w:rsidP="006A048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là một lớp mỏng dạng thủy tinh với chiều dày 0</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-0,3mm được phủ trên xương gốm sứ.</w:t>
      </w:r>
    </w:p>
    <w:p w:rsidR="00162CE9" w:rsidRDefault="00162CE9"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Về bản chất hóa học, men là một vật thể rắn dạng thủy tinh được tạo nên từ ôxít silic (SiO</w:t>
      </w:r>
      <w:r>
        <w:rPr>
          <w:rFonts w:ascii="Times New Roman" w:hAnsi="Times New Roman" w:cs="Times New Roman"/>
          <w:sz w:val="28"/>
          <w:szCs w:val="28"/>
          <w:vertAlign w:val="subscript"/>
        </w:rPr>
        <w:t>2</w:t>
      </w:r>
      <w:r>
        <w:rPr>
          <w:rFonts w:ascii="Times New Roman" w:hAnsi="Times New Roman" w:cs="Times New Roman"/>
          <w:sz w:val="28"/>
          <w:szCs w:val="28"/>
        </w:rPr>
        <w:t>) cùng với các loại alumosilicat kiềm, kiểm thổ. Khi nung, phối liệu men biến mềm dần dần và không có nhiệt độ chảy xác định. Nhiệt độ chảy dần đều của men cần phù hợp với khoảng nhiệt độ nung sản phẩm.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24"/>
        <w:gridCol w:w="3336"/>
      </w:tblGrid>
      <w:tr w:rsidR="0065382E" w:rsidTr="00B56605">
        <w:tc>
          <w:tcPr>
            <w:tcW w:w="3000" w:type="dxa"/>
          </w:tcPr>
          <w:p w:rsidR="0065382E" w:rsidRDefault="0065382E" w:rsidP="00B56605">
            <w:pPr>
              <w:spacing w:before="120" w:after="300"/>
              <w:jc w:val="center"/>
              <w:rPr>
                <w:rFonts w:ascii="Times New Roman" w:eastAsia="Times New Roman" w:hAnsi="Times New Roman" w:cs="Times New Roman"/>
                <w:sz w:val="28"/>
                <w:szCs w:val="28"/>
              </w:rPr>
            </w:pPr>
            <w:r w:rsidRPr="004D734A">
              <w:rPr>
                <w:noProof/>
              </w:rPr>
              <w:drawing>
                <wp:inline distT="0" distB="0" distL="0" distR="0" wp14:anchorId="6525E3D1" wp14:editId="79A1C441">
                  <wp:extent cx="1504950" cy="1803503"/>
                  <wp:effectExtent l="0" t="0" r="0" b="6350"/>
                  <wp:docPr id="3" name="Picture 3" descr="Ngoại Thất &amp; Giả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oại Thất &amp; Giả cổ"/>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1373" cy="1823184"/>
                          </a:xfrm>
                          <a:prstGeom prst="rect">
                            <a:avLst/>
                          </a:prstGeom>
                          <a:noFill/>
                          <a:ln>
                            <a:noFill/>
                          </a:ln>
                        </pic:spPr>
                      </pic:pic>
                    </a:graphicData>
                  </a:graphic>
                </wp:inline>
              </w:drawing>
            </w:r>
          </w:p>
          <w:p w:rsidR="0065382E" w:rsidRDefault="0065382E" w:rsidP="00B56605">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Gạch giả cổ men malt</w:t>
            </w:r>
          </w:p>
        </w:tc>
        <w:tc>
          <w:tcPr>
            <w:tcW w:w="3024" w:type="dxa"/>
          </w:tcPr>
          <w:p w:rsidR="0065382E" w:rsidRDefault="0065382E" w:rsidP="00B56605">
            <w:pPr>
              <w:spacing w:before="120" w:after="300"/>
              <w:jc w:val="center"/>
              <w:rPr>
                <w:rFonts w:ascii="Times New Roman" w:eastAsia="Times New Roman" w:hAnsi="Times New Roman" w:cs="Times New Roman"/>
                <w:sz w:val="28"/>
                <w:szCs w:val="28"/>
              </w:rPr>
            </w:pPr>
            <w:r w:rsidRPr="003D6005">
              <w:rPr>
                <w:noProof/>
              </w:rPr>
              <w:drawing>
                <wp:inline distT="0" distB="0" distL="0" distR="0" wp14:anchorId="4DF2F111" wp14:editId="7C16F1F6">
                  <wp:extent cx="1533525" cy="1837747"/>
                  <wp:effectExtent l="0" t="0" r="0" b="0"/>
                  <wp:docPr id="33" name="Picture 33" descr="https://viglacerathanglong.com.vn/wp-content/uploads/2021/01/pt-21206-1-670x670-1-247x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glacerathanglong.com.vn/wp-content/uploads/2021/01/pt-21206-1-670x670-1-247x2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068" cy="1850381"/>
                          </a:xfrm>
                          <a:prstGeom prst="rect">
                            <a:avLst/>
                          </a:prstGeom>
                          <a:noFill/>
                          <a:ln>
                            <a:noFill/>
                          </a:ln>
                        </pic:spPr>
                      </pic:pic>
                    </a:graphicData>
                  </a:graphic>
                </wp:inline>
              </w:drawing>
            </w:r>
          </w:p>
          <w:p w:rsidR="0065382E" w:rsidRDefault="0065382E" w:rsidP="00B56605">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Gạch giả cổ men malt</w:t>
            </w:r>
          </w:p>
        </w:tc>
        <w:tc>
          <w:tcPr>
            <w:tcW w:w="3336" w:type="dxa"/>
          </w:tcPr>
          <w:p w:rsidR="0065382E" w:rsidRDefault="0065382E" w:rsidP="00B56605">
            <w:pPr>
              <w:spacing w:before="120" w:after="300"/>
              <w:jc w:val="both"/>
              <w:rPr>
                <w:rFonts w:ascii="Times New Roman" w:eastAsia="Times New Roman" w:hAnsi="Times New Roman" w:cs="Times New Roman"/>
                <w:sz w:val="28"/>
                <w:szCs w:val="28"/>
              </w:rPr>
            </w:pPr>
            <w:r w:rsidRPr="003D6005">
              <w:rPr>
                <w:noProof/>
              </w:rPr>
              <w:drawing>
                <wp:inline distT="0" distB="0" distL="0" distR="0" wp14:anchorId="174D73F0" wp14:editId="1165848C">
                  <wp:extent cx="1562100" cy="1871990"/>
                  <wp:effectExtent l="0" t="0" r="0" b="0"/>
                  <wp:docPr id="37" name="Picture 37" descr="https://viglacerathanglong.com.vn/wp-content/uploads/2021/01/gw-3325-670x670-1-1-247x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glacerathanglong.com.vn/wp-content/uploads/2021/01/gw-3325-670x670-1-1-247x2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130" cy="1891200"/>
                          </a:xfrm>
                          <a:prstGeom prst="rect">
                            <a:avLst/>
                          </a:prstGeom>
                          <a:noFill/>
                          <a:ln>
                            <a:noFill/>
                          </a:ln>
                        </pic:spPr>
                      </pic:pic>
                    </a:graphicData>
                  </a:graphic>
                </wp:inline>
              </w:drawing>
            </w:r>
          </w:p>
          <w:p w:rsidR="0065382E" w:rsidRDefault="0065382E" w:rsidP="00B56605">
            <w:pPr>
              <w:spacing w:before="120" w:after="300"/>
              <w:jc w:val="both"/>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Gạch giả cổ men malt</w:t>
            </w:r>
          </w:p>
        </w:tc>
      </w:tr>
      <w:tr w:rsidR="0065382E" w:rsidTr="00B56605">
        <w:tc>
          <w:tcPr>
            <w:tcW w:w="3000" w:type="dxa"/>
          </w:tcPr>
          <w:p w:rsidR="0065382E" w:rsidRDefault="0065382E" w:rsidP="00B56605">
            <w:pPr>
              <w:spacing w:before="120" w:after="300"/>
              <w:jc w:val="both"/>
              <w:rPr>
                <w:rFonts w:ascii="Times New Roman" w:eastAsia="Times New Roman" w:hAnsi="Times New Roman" w:cs="Times New Roman"/>
                <w:sz w:val="28"/>
                <w:szCs w:val="28"/>
              </w:rPr>
            </w:pPr>
            <w:r w:rsidRPr="003D6005">
              <w:rPr>
                <w:noProof/>
              </w:rPr>
              <w:lastRenderedPageBreak/>
              <w:drawing>
                <wp:inline distT="0" distB="0" distL="0" distR="0" wp14:anchorId="7E9AB7D6" wp14:editId="108B89CD">
                  <wp:extent cx="1695450" cy="1743500"/>
                  <wp:effectExtent l="0" t="0" r="0" b="9525"/>
                  <wp:docPr id="30" name="Picture 30" descr="https://viglacerathanglong.com.vn/wp-content/uploads/2021/04/SH-CE3606-4-247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iglacerathanglong.com.vn/wp-content/uploads/2021/04/SH-CE3606-4-247x2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809" cy="1759294"/>
                          </a:xfrm>
                          <a:prstGeom prst="rect">
                            <a:avLst/>
                          </a:prstGeom>
                          <a:noFill/>
                          <a:ln>
                            <a:noFill/>
                          </a:ln>
                        </pic:spPr>
                      </pic:pic>
                    </a:graphicData>
                  </a:graphic>
                </wp:inline>
              </w:drawing>
            </w:r>
          </w:p>
          <w:p w:rsidR="0065382E" w:rsidRDefault="0065382E" w:rsidP="00B56605">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 xml:space="preserve">Gạch </w:t>
            </w:r>
            <w:r>
              <w:rPr>
                <w:rFonts w:ascii="Times New Roman" w:eastAsia="Times New Roman" w:hAnsi="Times New Roman" w:cs="Times New Roman"/>
                <w:sz w:val="24"/>
                <w:szCs w:val="28"/>
              </w:rPr>
              <w:t xml:space="preserve">lát nền </w:t>
            </w:r>
            <w:r w:rsidRPr="008A1941">
              <w:rPr>
                <w:rFonts w:ascii="Times New Roman" w:eastAsia="Times New Roman" w:hAnsi="Times New Roman" w:cs="Times New Roman"/>
                <w:sz w:val="24"/>
                <w:szCs w:val="28"/>
              </w:rPr>
              <w:t>men malt</w:t>
            </w:r>
          </w:p>
        </w:tc>
        <w:tc>
          <w:tcPr>
            <w:tcW w:w="3024" w:type="dxa"/>
          </w:tcPr>
          <w:p w:rsidR="0065382E" w:rsidRDefault="0065382E" w:rsidP="00B56605">
            <w:pPr>
              <w:spacing w:before="120" w:after="300"/>
              <w:jc w:val="center"/>
              <w:rPr>
                <w:rFonts w:ascii="Times New Roman" w:eastAsia="Times New Roman" w:hAnsi="Times New Roman" w:cs="Times New Roman"/>
                <w:sz w:val="28"/>
                <w:szCs w:val="28"/>
              </w:rPr>
            </w:pPr>
            <w:r w:rsidRPr="004D734A">
              <w:rPr>
                <w:noProof/>
              </w:rPr>
              <w:drawing>
                <wp:inline distT="0" distB="0" distL="0" distR="0" wp14:anchorId="54323717" wp14:editId="25786159">
                  <wp:extent cx="1504950" cy="1803502"/>
                  <wp:effectExtent l="0" t="0" r="0" b="6350"/>
                  <wp:docPr id="35" name="Picture 35" descr="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in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1712" cy="1823589"/>
                          </a:xfrm>
                          <a:prstGeom prst="rect">
                            <a:avLst/>
                          </a:prstGeom>
                          <a:noFill/>
                          <a:ln>
                            <a:noFill/>
                          </a:ln>
                        </pic:spPr>
                      </pic:pic>
                    </a:graphicData>
                  </a:graphic>
                </wp:inline>
              </w:drawing>
            </w:r>
          </w:p>
          <w:p w:rsidR="0065382E" w:rsidRDefault="0065382E" w:rsidP="00B56605">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 xml:space="preserve">Gạch </w:t>
            </w:r>
            <w:r>
              <w:rPr>
                <w:rFonts w:ascii="Times New Roman" w:eastAsia="Times New Roman" w:hAnsi="Times New Roman" w:cs="Times New Roman"/>
                <w:sz w:val="24"/>
                <w:szCs w:val="28"/>
              </w:rPr>
              <w:t xml:space="preserve">lát nền </w:t>
            </w:r>
            <w:r w:rsidRPr="008A1941">
              <w:rPr>
                <w:rFonts w:ascii="Times New Roman" w:eastAsia="Times New Roman" w:hAnsi="Times New Roman" w:cs="Times New Roman"/>
                <w:sz w:val="24"/>
                <w:szCs w:val="28"/>
              </w:rPr>
              <w:t>men malt</w:t>
            </w:r>
          </w:p>
        </w:tc>
        <w:tc>
          <w:tcPr>
            <w:tcW w:w="3336" w:type="dxa"/>
          </w:tcPr>
          <w:p w:rsidR="0065382E" w:rsidRDefault="0065382E" w:rsidP="00B56605">
            <w:pPr>
              <w:spacing w:before="120" w:after="300"/>
              <w:jc w:val="both"/>
              <w:rPr>
                <w:rFonts w:ascii="Times New Roman" w:eastAsia="Times New Roman" w:hAnsi="Times New Roman" w:cs="Times New Roman"/>
                <w:sz w:val="28"/>
                <w:szCs w:val="28"/>
              </w:rPr>
            </w:pPr>
            <w:r>
              <w:rPr>
                <w:noProof/>
              </w:rPr>
              <w:drawing>
                <wp:inline distT="0" distB="0" distL="0" distR="0" wp14:anchorId="163B4DB4" wp14:editId="7C20B8F8">
                  <wp:extent cx="1975809" cy="13144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3758" cy="1353002"/>
                          </a:xfrm>
                          <a:prstGeom prst="rect">
                            <a:avLst/>
                          </a:prstGeom>
                        </pic:spPr>
                      </pic:pic>
                    </a:graphicData>
                  </a:graphic>
                </wp:inline>
              </w:drawing>
            </w:r>
          </w:p>
          <w:p w:rsidR="0065382E" w:rsidRDefault="0065382E" w:rsidP="00B56605">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 xml:space="preserve">Gạch </w:t>
            </w:r>
            <w:r>
              <w:rPr>
                <w:rFonts w:ascii="Times New Roman" w:eastAsia="Times New Roman" w:hAnsi="Times New Roman" w:cs="Times New Roman"/>
                <w:sz w:val="24"/>
                <w:szCs w:val="28"/>
              </w:rPr>
              <w:t xml:space="preserve">lát nền </w:t>
            </w:r>
            <w:r w:rsidRPr="008A1941">
              <w:rPr>
                <w:rFonts w:ascii="Times New Roman" w:eastAsia="Times New Roman" w:hAnsi="Times New Roman" w:cs="Times New Roman"/>
                <w:sz w:val="24"/>
                <w:szCs w:val="28"/>
              </w:rPr>
              <w:t>men malt</w:t>
            </w:r>
          </w:p>
        </w:tc>
      </w:tr>
      <w:tr w:rsidR="0065382E" w:rsidTr="00B56605">
        <w:tc>
          <w:tcPr>
            <w:tcW w:w="3000" w:type="dxa"/>
          </w:tcPr>
          <w:p w:rsidR="0065382E" w:rsidRDefault="0065382E" w:rsidP="00B56605">
            <w:pPr>
              <w:spacing w:before="120" w:after="300"/>
              <w:jc w:val="both"/>
              <w:rPr>
                <w:rFonts w:ascii="Times New Roman" w:eastAsia="Times New Roman" w:hAnsi="Times New Roman" w:cs="Times New Roman"/>
                <w:sz w:val="28"/>
                <w:szCs w:val="28"/>
              </w:rPr>
            </w:pPr>
            <w:r w:rsidRPr="003D6005">
              <w:rPr>
                <w:noProof/>
              </w:rPr>
              <w:drawing>
                <wp:inline distT="0" distB="0" distL="0" distR="0" wp14:anchorId="0E650658" wp14:editId="54B1285F">
                  <wp:extent cx="1704975" cy="1739489"/>
                  <wp:effectExtent l="0" t="0" r="0" b="0"/>
                  <wp:docPr id="31" name="Picture 31" descr="https://viglacerathanglong.com.vn/wp-content/uploads/2021/04/CL3610A-247x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iglacerathanglong.com.vn/wp-content/uploads/2021/04/CL3610A-247x2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0563" cy="1755392"/>
                          </a:xfrm>
                          <a:prstGeom prst="rect">
                            <a:avLst/>
                          </a:prstGeom>
                          <a:noFill/>
                          <a:ln>
                            <a:noFill/>
                          </a:ln>
                        </pic:spPr>
                      </pic:pic>
                    </a:graphicData>
                  </a:graphic>
                </wp:inline>
              </w:drawing>
            </w:r>
          </w:p>
          <w:p w:rsidR="0065382E" w:rsidRDefault="0065382E" w:rsidP="00B56605">
            <w:pPr>
              <w:spacing w:before="120" w:after="300"/>
              <w:jc w:val="center"/>
              <w:rPr>
                <w:rFonts w:ascii="Times New Roman" w:eastAsia="Times New Roman" w:hAnsi="Times New Roman" w:cs="Times New Roman"/>
                <w:sz w:val="28"/>
                <w:szCs w:val="28"/>
              </w:rPr>
            </w:pPr>
            <w:r w:rsidRPr="00992058">
              <w:rPr>
                <w:rFonts w:ascii="Times New Roman" w:eastAsia="Times New Roman" w:hAnsi="Times New Roman" w:cs="Times New Roman"/>
                <w:sz w:val="24"/>
                <w:szCs w:val="28"/>
              </w:rPr>
              <w:t>Gạch ốp tường men bóng</w:t>
            </w:r>
          </w:p>
        </w:tc>
        <w:tc>
          <w:tcPr>
            <w:tcW w:w="3024" w:type="dxa"/>
          </w:tcPr>
          <w:p w:rsidR="0065382E" w:rsidRDefault="0065382E" w:rsidP="00B56605">
            <w:pPr>
              <w:spacing w:before="120" w:after="300"/>
              <w:jc w:val="both"/>
              <w:rPr>
                <w:rFonts w:ascii="Times New Roman" w:eastAsia="Times New Roman" w:hAnsi="Times New Roman" w:cs="Times New Roman"/>
                <w:sz w:val="28"/>
                <w:szCs w:val="28"/>
              </w:rPr>
            </w:pPr>
            <w:r w:rsidRPr="003D6005">
              <w:rPr>
                <w:noProof/>
              </w:rPr>
              <w:drawing>
                <wp:inline distT="0" distB="0" distL="0" distR="0" wp14:anchorId="2B66AC84" wp14:editId="1CF4FBED">
                  <wp:extent cx="1733550" cy="1754605"/>
                  <wp:effectExtent l="0" t="0" r="0" b="0"/>
                  <wp:docPr id="32" name="Picture 32" descr="https://viglacerathanglong.com.vn/wp-content/uploads/2021/04/SH-CE3610A-247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glacerathanglong.com.vn/wp-content/uploads/2021/04/SH-CE3610A-247x2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767" cy="1764946"/>
                          </a:xfrm>
                          <a:prstGeom prst="rect">
                            <a:avLst/>
                          </a:prstGeom>
                          <a:noFill/>
                          <a:ln>
                            <a:noFill/>
                          </a:ln>
                        </pic:spPr>
                      </pic:pic>
                    </a:graphicData>
                  </a:graphic>
                </wp:inline>
              </w:drawing>
            </w:r>
          </w:p>
          <w:p w:rsidR="0065382E" w:rsidRDefault="0065382E" w:rsidP="00B56605">
            <w:pPr>
              <w:spacing w:before="120" w:after="300"/>
              <w:jc w:val="both"/>
              <w:rPr>
                <w:rFonts w:ascii="Times New Roman" w:eastAsia="Times New Roman" w:hAnsi="Times New Roman" w:cs="Times New Roman"/>
                <w:sz w:val="28"/>
                <w:szCs w:val="28"/>
              </w:rPr>
            </w:pPr>
            <w:r w:rsidRPr="00992058">
              <w:rPr>
                <w:rFonts w:ascii="Times New Roman" w:eastAsia="Times New Roman" w:hAnsi="Times New Roman" w:cs="Times New Roman"/>
                <w:sz w:val="24"/>
                <w:szCs w:val="28"/>
              </w:rPr>
              <w:t>Gạch ốp tường men bóng</w:t>
            </w:r>
          </w:p>
        </w:tc>
        <w:tc>
          <w:tcPr>
            <w:tcW w:w="3336" w:type="dxa"/>
          </w:tcPr>
          <w:p w:rsidR="0065382E" w:rsidRDefault="0065382E" w:rsidP="00B56605">
            <w:pPr>
              <w:spacing w:before="120" w:after="300"/>
              <w:jc w:val="both"/>
              <w:rPr>
                <w:rFonts w:ascii="Times New Roman" w:eastAsia="Times New Roman" w:hAnsi="Times New Roman" w:cs="Times New Roman"/>
                <w:sz w:val="28"/>
                <w:szCs w:val="28"/>
              </w:rPr>
            </w:pPr>
            <w:r w:rsidRPr="004D734A">
              <w:rPr>
                <w:noProof/>
              </w:rPr>
              <w:drawing>
                <wp:inline distT="0" distB="0" distL="0" distR="0" wp14:anchorId="7D7180DF" wp14:editId="0669D9AF">
                  <wp:extent cx="1714500" cy="1749205"/>
                  <wp:effectExtent l="0" t="0" r="0" b="3810"/>
                  <wp:docPr id="36" name="Picture 36" descr="Gạch ố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ạch ố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89" cy="1772558"/>
                          </a:xfrm>
                          <a:prstGeom prst="rect">
                            <a:avLst/>
                          </a:prstGeom>
                          <a:noFill/>
                          <a:ln>
                            <a:noFill/>
                          </a:ln>
                        </pic:spPr>
                      </pic:pic>
                    </a:graphicData>
                  </a:graphic>
                </wp:inline>
              </w:drawing>
            </w:r>
          </w:p>
          <w:p w:rsidR="0065382E" w:rsidRDefault="0065382E" w:rsidP="00B56605">
            <w:pPr>
              <w:spacing w:before="120" w:after="300"/>
              <w:jc w:val="both"/>
              <w:rPr>
                <w:rFonts w:ascii="Times New Roman" w:eastAsia="Times New Roman" w:hAnsi="Times New Roman" w:cs="Times New Roman"/>
                <w:sz w:val="28"/>
                <w:szCs w:val="28"/>
              </w:rPr>
            </w:pPr>
            <w:r w:rsidRPr="00992058">
              <w:rPr>
                <w:rFonts w:ascii="Times New Roman" w:eastAsia="Times New Roman" w:hAnsi="Times New Roman" w:cs="Times New Roman"/>
                <w:sz w:val="24"/>
                <w:szCs w:val="28"/>
              </w:rPr>
              <w:t>Gạch ốp tường men bóng</w:t>
            </w:r>
          </w:p>
        </w:tc>
      </w:tr>
    </w:tbl>
    <w:p w:rsidR="0065382E" w:rsidRDefault="0065382E" w:rsidP="0065382E">
      <w:pPr>
        <w:shd w:val="clear" w:color="auto" w:fill="FFFFFF"/>
        <w:spacing w:before="120" w:after="3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Ảnh 1.3. Một số mẫu gạch ceramic</w:t>
      </w:r>
    </w:p>
    <w:p w:rsidR="0065382E" w:rsidRDefault="0065382E" w:rsidP="008063B3">
      <w:pPr>
        <w:shd w:val="clear" w:color="auto" w:fill="FFFFFF"/>
        <w:spacing w:before="120" w:after="300" w:line="240" w:lineRule="auto"/>
        <w:ind w:firstLine="720"/>
        <w:jc w:val="both"/>
        <w:rPr>
          <w:rFonts w:ascii="Times New Roman" w:hAnsi="Times New Roman" w:cs="Times New Roman"/>
          <w:sz w:val="28"/>
          <w:szCs w:val="28"/>
        </w:rPr>
      </w:pPr>
    </w:p>
    <w:p w:rsidR="00162CE9" w:rsidRDefault="00162CE9"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Bản chất cũng như quá trình hình thành của men giổng như thủy tinh, </w:t>
      </w:r>
      <w:r w:rsidR="000A67A0">
        <w:rPr>
          <w:rFonts w:ascii="Times New Roman" w:hAnsi="Times New Roman" w:cs="Times New Roman"/>
          <w:sz w:val="28"/>
          <w:szCs w:val="28"/>
        </w:rPr>
        <w:t>có điểm khác biệt là độ nhớt của men ở nhiệt độ nung hợp lý khoảng (2</w:t>
      </w:r>
      <w:proofErr w:type="gramStart"/>
      <w:r w:rsidR="000A67A0">
        <w:rPr>
          <w:rFonts w:ascii="Times New Roman" w:hAnsi="Times New Roman" w:cs="Times New Roman"/>
          <w:sz w:val="28"/>
          <w:szCs w:val="28"/>
        </w:rPr>
        <w:t>,5</w:t>
      </w:r>
      <w:proofErr w:type="gramEnd"/>
      <w:r w:rsidR="000A67A0">
        <w:rPr>
          <w:rFonts w:ascii="Times New Roman" w:hAnsi="Times New Roman" w:cs="Times New Roman"/>
          <w:sz w:val="28"/>
          <w:szCs w:val="28"/>
        </w:rPr>
        <w:t>-70)10</w:t>
      </w:r>
      <w:r w:rsidR="000A67A0">
        <w:rPr>
          <w:rFonts w:ascii="Times New Roman" w:hAnsi="Times New Roman" w:cs="Times New Roman"/>
          <w:sz w:val="28"/>
          <w:szCs w:val="28"/>
          <w:vertAlign w:val="superscript"/>
        </w:rPr>
        <w:t>3</w:t>
      </w:r>
      <w:r w:rsidR="000A67A0">
        <w:rPr>
          <w:rFonts w:ascii="Times New Roman" w:hAnsi="Times New Roman" w:cs="Times New Roman"/>
          <w:sz w:val="28"/>
          <w:szCs w:val="28"/>
        </w:rPr>
        <w:t xml:space="preserve"> Poize và thường cao hơn độ nhớt của thgủy tinh nấu ở nhiệt độ cao nhất (có thể đến 10</w:t>
      </w:r>
      <w:r w:rsidR="000A67A0">
        <w:rPr>
          <w:rFonts w:ascii="Times New Roman" w:hAnsi="Times New Roman" w:cs="Times New Roman"/>
          <w:sz w:val="28"/>
          <w:szCs w:val="28"/>
          <w:vertAlign w:val="superscript"/>
        </w:rPr>
        <w:t>2</w:t>
      </w:r>
      <w:r w:rsidR="000A67A0">
        <w:rPr>
          <w:rFonts w:ascii="Times New Roman" w:hAnsi="Times New Roman" w:cs="Times New Roman"/>
          <w:sz w:val="28"/>
          <w:szCs w:val="28"/>
        </w:rPr>
        <w:t xml:space="preserve"> Poize) để men bám chặt vào xương.</w:t>
      </w:r>
    </w:p>
    <w:p w:rsidR="000A67A0" w:rsidRDefault="000A67A0"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Ngoài ra trong lớp men có thể tồn tại một số loại tinh thể ở vùng trung gian giữa xương và men.</w:t>
      </w:r>
    </w:p>
    <w:p w:rsidR="00873403" w:rsidRPr="006A0483" w:rsidRDefault="00873403" w:rsidP="006A0483">
      <w:pPr>
        <w:pStyle w:val="ListParagraph"/>
        <w:numPr>
          <w:ilvl w:val="0"/>
          <w:numId w:val="5"/>
        </w:numPr>
        <w:shd w:val="clear" w:color="auto" w:fill="FFFFFF"/>
        <w:spacing w:before="120" w:after="300" w:line="240" w:lineRule="auto"/>
        <w:jc w:val="both"/>
        <w:rPr>
          <w:b/>
          <w:sz w:val="28"/>
          <w:szCs w:val="28"/>
        </w:rPr>
      </w:pPr>
      <w:r w:rsidRPr="006A0483">
        <w:rPr>
          <w:b/>
          <w:sz w:val="28"/>
          <w:szCs w:val="28"/>
        </w:rPr>
        <w:t>Phân loại men</w:t>
      </w:r>
    </w:p>
    <w:p w:rsidR="00873403" w:rsidRDefault="0087340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Phân loại men được dựa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một số đặc tính của men như độ nóng chảy, thành phần và màu sắc, phương pháp sản xuất men…</w:t>
      </w:r>
    </w:p>
    <w:p w:rsidR="00873403" w:rsidRDefault="0087340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Phân loại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độ nóng chảy</w:t>
      </w:r>
    </w:p>
    <w:p w:rsidR="00873403" w:rsidRDefault="0087340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dễ chảy</w:t>
      </w:r>
    </w:p>
    <w:p w:rsidR="00CC79D2" w:rsidRDefault="0087340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Nhiệt độ chảy của men trong khoảng 900-1250</w:t>
      </w:r>
      <w:r>
        <w:rPr>
          <w:rFonts w:ascii="Times New Roman" w:hAnsi="Times New Roman" w:cs="Times New Roman"/>
          <w:sz w:val="28"/>
          <w:szCs w:val="28"/>
          <w:vertAlign w:val="superscript"/>
        </w:rPr>
        <w:t>0</w:t>
      </w:r>
      <w:r>
        <w:rPr>
          <w:rFonts w:ascii="Times New Roman" w:hAnsi="Times New Roman" w:cs="Times New Roman"/>
          <w:sz w:val="28"/>
          <w:szCs w:val="28"/>
        </w:rPr>
        <w:t>C. Loại men này chứa nhiều ôxít kiềm và kiểm thổ, nghèo SiO</w:t>
      </w:r>
      <w:r>
        <w:rPr>
          <w:rFonts w:ascii="Times New Roman" w:hAnsi="Times New Roman" w:cs="Times New Roman"/>
          <w:sz w:val="28"/>
          <w:szCs w:val="28"/>
          <w:vertAlign w:val="subscript"/>
        </w:rPr>
        <w:t>2</w:t>
      </w:r>
      <w:r w:rsidR="00E50903">
        <w:rPr>
          <w:rFonts w:ascii="Times New Roman" w:hAnsi="Times New Roman" w:cs="Times New Roman"/>
          <w:sz w:val="28"/>
          <w:szCs w:val="28"/>
        </w:rPr>
        <w:t>. Nguyên liệu dùng cho men dễ chảy gồm thạch anh, feldspar, đá vôi, đôlômit, BaCO</w:t>
      </w:r>
      <w:r w:rsidR="00E50903">
        <w:rPr>
          <w:rFonts w:ascii="Times New Roman" w:hAnsi="Times New Roman" w:cs="Times New Roman"/>
          <w:sz w:val="28"/>
          <w:szCs w:val="28"/>
          <w:vertAlign w:val="subscript"/>
        </w:rPr>
        <w:t>3</w:t>
      </w:r>
      <w:r w:rsidR="00E50903">
        <w:rPr>
          <w:rFonts w:ascii="Times New Roman" w:hAnsi="Times New Roman" w:cs="Times New Roman"/>
          <w:sz w:val="28"/>
          <w:szCs w:val="28"/>
        </w:rPr>
        <w:t>, sô đa, các hợp chất chứa Bo, chì… Men dễ chảy thường là trong và được dùng cho sứ mềm, sành dạng đá, sành mịn, đồ đất nung.</w:t>
      </w:r>
    </w:p>
    <w:p w:rsidR="00CC79D2" w:rsidRDefault="00CC79D2"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khó chảy</w:t>
      </w:r>
    </w:p>
    <w:p w:rsidR="00873403" w:rsidRDefault="00CC79D2"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Nhiệt độ chảy của men nằm trong khoảng 1250-1400</w:t>
      </w:r>
      <w:r>
        <w:rPr>
          <w:rFonts w:ascii="Times New Roman" w:hAnsi="Times New Roman" w:cs="Times New Roman"/>
          <w:sz w:val="28"/>
          <w:szCs w:val="28"/>
          <w:vertAlign w:val="superscript"/>
        </w:rPr>
        <w:t>0</w:t>
      </w:r>
      <w:r>
        <w:rPr>
          <w:rFonts w:ascii="Times New Roman" w:hAnsi="Times New Roman" w:cs="Times New Roman"/>
          <w:sz w:val="28"/>
          <w:szCs w:val="28"/>
        </w:rPr>
        <w:t>C. Men khó chảy chứa nhiều SiO</w:t>
      </w:r>
      <w:r>
        <w:rPr>
          <w:rFonts w:ascii="Times New Roman" w:hAnsi="Times New Roman" w:cs="Times New Roman"/>
          <w:sz w:val="28"/>
          <w:szCs w:val="28"/>
          <w:vertAlign w:val="subscript"/>
        </w:rPr>
        <w:t>2</w:t>
      </w:r>
      <w:r>
        <w:rPr>
          <w:rFonts w:ascii="Times New Roman" w:hAnsi="Times New Roman" w:cs="Times New Roman"/>
          <w:sz w:val="28"/>
          <w:szCs w:val="28"/>
        </w:rPr>
        <w:t>, ít ôxít kiềm và kiềm thổ. Nguyên liệu dùng cho men là thạch anh, feldspar, đất sét cao lanh, mảnh sứ vỡ, CaCO</w:t>
      </w:r>
      <w:r>
        <w:rPr>
          <w:rFonts w:ascii="Times New Roman" w:hAnsi="Times New Roman" w:cs="Times New Roman"/>
          <w:sz w:val="28"/>
          <w:szCs w:val="28"/>
          <w:vertAlign w:val="subscript"/>
        </w:rPr>
        <w:t>3</w:t>
      </w:r>
      <w:r>
        <w:rPr>
          <w:rFonts w:ascii="Times New Roman" w:hAnsi="Times New Roman" w:cs="Times New Roman"/>
          <w:sz w:val="28"/>
          <w:szCs w:val="28"/>
        </w:rPr>
        <w:t>, MgCO</w:t>
      </w:r>
      <w:r>
        <w:rPr>
          <w:rFonts w:ascii="Times New Roman" w:hAnsi="Times New Roman" w:cs="Times New Roman"/>
          <w:sz w:val="28"/>
          <w:szCs w:val="28"/>
          <w:vertAlign w:val="subscript"/>
        </w:rPr>
        <w:t>3</w:t>
      </w:r>
      <w:r>
        <w:rPr>
          <w:rFonts w:ascii="Times New Roman" w:hAnsi="Times New Roman" w:cs="Times New Roman"/>
          <w:sz w:val="28"/>
          <w:szCs w:val="28"/>
        </w:rPr>
        <w:t>. Men khó chảy lại là men feldspar, được dùng cho sản phẩm sứ, bán sứ. Men thường có màu trắng trong, có độ cứng cao hơn men dễ chảy.</w:t>
      </w:r>
    </w:p>
    <w:p w:rsidR="00CC79D2" w:rsidRDefault="00CC79D2"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Phân loại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thành phần</w:t>
      </w:r>
    </w:p>
    <w:p w:rsidR="00CC79D2" w:rsidRDefault="00CC79D2"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Người ta phân biệt men không chứa chì và có chứa chì.</w:t>
      </w:r>
    </w:p>
    <w:p w:rsidR="00CC79D2" w:rsidRDefault="00F90F0A"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Men không chứa chì </w:t>
      </w:r>
    </w:p>
    <w:p w:rsidR="00F90F0A" w:rsidRDefault="00F90F0A"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không chứa chì gồm nhiều chủng loại, trong số đó có men kiềm mà chủ yếu là men muối, men kiềm-kiềm thổ, men kẽm, men stroti…</w:t>
      </w:r>
    </w:p>
    <w:p w:rsidR="00F90F0A" w:rsidRDefault="00F90F0A"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chứa chì</w:t>
      </w:r>
    </w:p>
    <w:p w:rsidR="00F90F0A" w:rsidRDefault="00F90F0A"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chứa chì gồm có men silic-chì, men bo-chì, men thiếc-chì, Đặc điểm của men chứa chì là có nhiệt độ chảy tương đối thấp.</w:t>
      </w:r>
    </w:p>
    <w:p w:rsidR="00F90F0A" w:rsidRDefault="00F90F0A"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Phân loại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trạng thái và màu sắc</w:t>
      </w:r>
    </w:p>
    <w:p w:rsidR="00F90F0A" w:rsidRDefault="00F90F0A"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Có rất nhiều loại men </w:t>
      </w:r>
      <w:r w:rsidR="008044C3">
        <w:rPr>
          <w:rFonts w:ascii="Times New Roman" w:hAnsi="Times New Roman" w:cs="Times New Roman"/>
          <w:sz w:val="28"/>
          <w:szCs w:val="28"/>
        </w:rPr>
        <w:t xml:space="preserve">khác nhau được phân biệt dựa </w:t>
      </w:r>
      <w:proofErr w:type="gramStart"/>
      <w:r w:rsidR="008044C3">
        <w:rPr>
          <w:rFonts w:ascii="Times New Roman" w:hAnsi="Times New Roman" w:cs="Times New Roman"/>
          <w:sz w:val="28"/>
          <w:szCs w:val="28"/>
        </w:rPr>
        <w:t>theo</w:t>
      </w:r>
      <w:proofErr w:type="gramEnd"/>
      <w:r w:rsidR="008044C3">
        <w:rPr>
          <w:rFonts w:ascii="Times New Roman" w:hAnsi="Times New Roman" w:cs="Times New Roman"/>
          <w:sz w:val="28"/>
          <w:szCs w:val="28"/>
        </w:rPr>
        <w:t xml:space="preserve"> trạng thái và màu sắc của chúng. Dưới đây là một vài loại men </w:t>
      </w:r>
      <w:proofErr w:type="gramStart"/>
      <w:r w:rsidR="008044C3">
        <w:rPr>
          <w:rFonts w:ascii="Times New Roman" w:hAnsi="Times New Roman" w:cs="Times New Roman"/>
          <w:sz w:val="28"/>
          <w:szCs w:val="28"/>
        </w:rPr>
        <w:t>theo</w:t>
      </w:r>
      <w:proofErr w:type="gramEnd"/>
      <w:r w:rsidR="008044C3">
        <w:rPr>
          <w:rFonts w:ascii="Times New Roman" w:hAnsi="Times New Roman" w:cs="Times New Roman"/>
          <w:sz w:val="28"/>
          <w:szCs w:val="28"/>
        </w:rPr>
        <w:t xml:space="preserve"> cách phân loại này.</w:t>
      </w:r>
    </w:p>
    <w:p w:rsidR="008044C3" w:rsidRDefault="008044C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Men màu </w:t>
      </w:r>
    </w:p>
    <w:p w:rsidR="008044C3" w:rsidRDefault="008044C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Có hai phương pháp để tạo men màu:</w:t>
      </w:r>
    </w:p>
    <w:p w:rsidR="004F0E91" w:rsidRDefault="008044C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Thêm vào thành phần men gốc các ôxít hay muối </w:t>
      </w:r>
      <w:proofErr w:type="gramStart"/>
      <w:r>
        <w:rPr>
          <w:rFonts w:ascii="Times New Roman" w:hAnsi="Times New Roman" w:cs="Times New Roman"/>
          <w:sz w:val="28"/>
          <w:szCs w:val="28"/>
        </w:rPr>
        <w:t>kim</w:t>
      </w:r>
      <w:proofErr w:type="gramEnd"/>
      <w:r>
        <w:rPr>
          <w:rFonts w:ascii="Times New Roman" w:hAnsi="Times New Roman" w:cs="Times New Roman"/>
          <w:sz w:val="28"/>
          <w:szCs w:val="28"/>
        </w:rPr>
        <w:t xml:space="preserve"> loại màu, khi men chảy chúng bị hòa tan để tạo các silicat màu. Men màu loại này thường là trong.</w:t>
      </w:r>
    </w:p>
    <w:p w:rsidR="004F0E91" w:rsidRDefault="004F0E9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Đưa vào men gốc các chất tạo màu chịu lửa, chúng không hòa tan mà chỉ phân bố đều trong men. Trong trường hợp này men màu thường là đục.</w:t>
      </w:r>
    </w:p>
    <w:p w:rsidR="004F0E91" w:rsidRDefault="004F0E9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Một vài loại men màu thông dụng:</w:t>
      </w:r>
    </w:p>
    <w:p w:rsidR="004F0E91" w:rsidRDefault="004F0E9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Coban ôxít với lượng 2-3% tạo cho men có màu xanh nước biển, độ ánh của màu tăng lên khi có mặt CaO trong men. Có mặt ZnO, Al</w:t>
      </w:r>
      <w:r>
        <w:rPr>
          <w:rFonts w:ascii="Times New Roman" w:hAnsi="Times New Roman" w:cs="Times New Roman"/>
          <w:sz w:val="28"/>
          <w:szCs w:val="28"/>
        </w:rPr>
        <w:softHyphen/>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 xml:space="preserve">3 </w:t>
      </w:r>
      <w:r>
        <w:rPr>
          <w:rFonts w:ascii="Times New Roman" w:hAnsi="Times New Roman" w:cs="Times New Roman"/>
          <w:sz w:val="28"/>
          <w:szCs w:val="28"/>
        </w:rPr>
        <w:t>men coban trở nên xanh da trời nhạt.</w:t>
      </w:r>
    </w:p>
    <w:p w:rsidR="00AA3A21" w:rsidRDefault="004F0E9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Cr</w:t>
      </w:r>
      <w:r>
        <w:rPr>
          <w:rFonts w:ascii="Times New Roman" w:hAnsi="Times New Roman" w:cs="Times New Roman"/>
          <w:sz w:val="28"/>
          <w:szCs w:val="28"/>
        </w:rPr>
        <w:softHyphen/>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với lượng đến 4% nhuộm men thành màu xanh lá cây và khi có mặt SnO</w:t>
      </w:r>
      <w:r>
        <w:rPr>
          <w:rFonts w:ascii="Times New Roman" w:hAnsi="Times New Roman" w:cs="Times New Roman"/>
          <w:sz w:val="28"/>
          <w:szCs w:val="28"/>
          <w:vertAlign w:val="subscript"/>
        </w:rPr>
        <w:t>2</w:t>
      </w:r>
      <w:r>
        <w:rPr>
          <w:rFonts w:ascii="Times New Roman" w:hAnsi="Times New Roman" w:cs="Times New Roman"/>
          <w:sz w:val="28"/>
          <w:szCs w:val="28"/>
        </w:rPr>
        <w:t xml:space="preserve"> men chuyển thành màu đỏ hồng.</w:t>
      </w:r>
    </w:p>
    <w:p w:rsidR="00AA3A21" w:rsidRDefault="00AA3A2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khoảng 6% cho men màu vàng, đỏ nâu.</w:t>
      </w:r>
    </w:p>
    <w:p w:rsidR="008044C3" w:rsidRDefault="00AA3A2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MnO</w:t>
      </w:r>
      <w:r>
        <w:rPr>
          <w:rFonts w:ascii="Times New Roman" w:hAnsi="Times New Roman" w:cs="Times New Roman"/>
          <w:sz w:val="28"/>
          <w:szCs w:val="28"/>
          <w:vertAlign w:val="subscript"/>
        </w:rPr>
        <w:t>2</w:t>
      </w:r>
      <w:r>
        <w:rPr>
          <w:rFonts w:ascii="Times New Roman" w:hAnsi="Times New Roman" w:cs="Times New Roman"/>
          <w:sz w:val="28"/>
          <w:szCs w:val="28"/>
        </w:rPr>
        <w:t xml:space="preserve"> đến 10% cho men màu nâu, vàng, tím.</w:t>
      </w:r>
      <w:r w:rsidR="008044C3">
        <w:rPr>
          <w:rFonts w:ascii="Times New Roman" w:hAnsi="Times New Roman" w:cs="Times New Roman"/>
          <w:sz w:val="28"/>
          <w:szCs w:val="28"/>
        </w:rPr>
        <w:t xml:space="preserve"> </w:t>
      </w:r>
    </w:p>
    <w:p w:rsidR="00AA3A21" w:rsidRDefault="00AA3A2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UO</w:t>
      </w:r>
      <w:r>
        <w:rPr>
          <w:rFonts w:ascii="Times New Roman" w:hAnsi="Times New Roman" w:cs="Times New Roman"/>
          <w:sz w:val="28"/>
          <w:szCs w:val="28"/>
          <w:vertAlign w:val="subscript"/>
        </w:rPr>
        <w:t>2</w:t>
      </w:r>
      <w:r>
        <w:rPr>
          <w:rFonts w:ascii="Times New Roman" w:hAnsi="Times New Roman" w:cs="Times New Roman"/>
          <w:sz w:val="28"/>
          <w:szCs w:val="28"/>
        </w:rPr>
        <w:t xml:space="preserve"> từ 5-15% cho men màu vàng và xám.</w:t>
      </w:r>
    </w:p>
    <w:p w:rsidR="00AA3A21" w:rsidRDefault="00AA3A2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TiO</w:t>
      </w:r>
      <w:r>
        <w:rPr>
          <w:rFonts w:ascii="Times New Roman" w:hAnsi="Times New Roman" w:cs="Times New Roman"/>
          <w:sz w:val="28"/>
          <w:szCs w:val="28"/>
          <w:vertAlign w:val="subscript"/>
        </w:rPr>
        <w:t>2</w:t>
      </w:r>
      <w:r>
        <w:rPr>
          <w:rFonts w:ascii="Times New Roman" w:hAnsi="Times New Roman" w:cs="Times New Roman"/>
          <w:sz w:val="28"/>
          <w:szCs w:val="28"/>
        </w:rPr>
        <w:t xml:space="preserve"> khoảng 5-10% tạo cho men có màu vàng</w:t>
      </w:r>
    </w:p>
    <w:p w:rsidR="00AA3A21" w:rsidRDefault="00AA3A2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NiO đến 3% cho men màu nâu và xám.</w:t>
      </w:r>
    </w:p>
    <w:p w:rsidR="00AA3A21" w:rsidRDefault="00AA3A2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Sb</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với lượng 1</w:t>
      </w:r>
      <w:proofErr w:type="gramStart"/>
      <w:r>
        <w:rPr>
          <w:rFonts w:ascii="Times New Roman" w:hAnsi="Times New Roman" w:cs="Times New Roman"/>
          <w:sz w:val="28"/>
          <w:szCs w:val="28"/>
        </w:rPr>
        <w:t>,5</w:t>
      </w:r>
      <w:proofErr w:type="gramEnd"/>
      <w:r>
        <w:rPr>
          <w:rFonts w:ascii="Times New Roman" w:hAnsi="Times New Roman" w:cs="Times New Roman"/>
          <w:sz w:val="28"/>
          <w:szCs w:val="28"/>
        </w:rPr>
        <w:t>-4% cho men màu vàng chanh, da cam.</w:t>
      </w:r>
    </w:p>
    <w:p w:rsidR="00AA3A21" w:rsidRDefault="00AA3A2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CuO với lượng đến 7% cho men màu xanh lá cây khi nung trong môi trường ôxi hóa và có màu huyết du</w:t>
      </w:r>
      <w:r w:rsidR="0011564A">
        <w:rPr>
          <w:rFonts w:ascii="Times New Roman" w:hAnsi="Times New Roman" w:cs="Times New Roman"/>
          <w:sz w:val="28"/>
          <w:szCs w:val="28"/>
        </w:rPr>
        <w:t>̣ khi nung trong môi trường khử</w:t>
      </w:r>
      <w:r>
        <w:rPr>
          <w:rFonts w:ascii="Times New Roman" w:hAnsi="Times New Roman" w:cs="Times New Roman"/>
          <w:sz w:val="28"/>
          <w:szCs w:val="28"/>
        </w:rPr>
        <w:t>.</w:t>
      </w:r>
    </w:p>
    <w:p w:rsidR="00674FAC" w:rsidRDefault="00B432A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Hỗn hợp Cr</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MnO</w:t>
      </w:r>
      <w:r>
        <w:rPr>
          <w:rFonts w:ascii="Times New Roman" w:hAnsi="Times New Roman" w:cs="Times New Roman"/>
          <w:sz w:val="28"/>
          <w:szCs w:val="28"/>
          <w:vertAlign w:val="subscript"/>
        </w:rPr>
        <w:t>2</w:t>
      </w:r>
      <w:r>
        <w:rPr>
          <w:rFonts w:ascii="Times New Roman" w:hAnsi="Times New Roman" w:cs="Times New Roman"/>
          <w:sz w:val="28"/>
          <w:szCs w:val="28"/>
        </w:rPr>
        <w:t>,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với một tỷ lệ thích hợp cho men màu nâu. </w:t>
      </w:r>
    </w:p>
    <w:p w:rsidR="00B432A1" w:rsidRDefault="00B432A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Nói chung, màu sắc cũng như tông màu của men thương thay đổi tùy theo hàm lượng của từng ôxít riêng lẻ hoặc hỗn hợp của các ôxít màu đưa vào trong men, tùy theo thành phần men gốc và mức độ nghiền mịn hỗn hợp men, tùy theo nhiệt độ nung, môi trường nung và màu sắc của xương sản phẩm được tráng men.</w:t>
      </w:r>
    </w:p>
    <w:p w:rsidR="00B432A1" w:rsidRDefault="00B432A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Các ôxít kim loại màu đưa vào có ảnh hưởng đến độ nóng chảy của men, do vậy cần có sự điều chỉnh thành phần men để đảm bảo nhiệt độ nóng chảy của nó theo yêu cầu.</w:t>
      </w:r>
    </w:p>
    <w:p w:rsidR="00B432A1" w:rsidRDefault="00B432A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Men trắng đục</w:t>
      </w:r>
    </w:p>
    <w:p w:rsidR="00B432A1" w:rsidRDefault="00B432A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trắng đục được sử dụng để phủ lên xương gốm có màu, đặc biệt khi dùng các loại nguyên liệu đất sét, cao lanh, feldspar… có lẫn nhiều tạp chất nhuộm màu để sản xuất.</w:t>
      </w:r>
    </w:p>
    <w:p w:rsidR="00B432A1" w:rsidRDefault="00B432A1"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Men trở thành trắng đục là do sựu có mặt trong nền thủy tinh các hạt rắn và khí mà chiết suất của chúng lớn hơn hoặc bé hơn chiết suất của nền thủy tinh (n=1</w:t>
      </w:r>
      <w:proofErr w:type="gramStart"/>
      <w:r>
        <w:rPr>
          <w:rFonts w:ascii="Times New Roman" w:hAnsi="Times New Roman" w:cs="Times New Roman"/>
          <w:sz w:val="28"/>
          <w:szCs w:val="28"/>
        </w:rPr>
        <w:t>,5</w:t>
      </w:r>
      <w:proofErr w:type="gramEnd"/>
      <w:r>
        <w:rPr>
          <w:rFonts w:ascii="Times New Roman" w:hAnsi="Times New Roman" w:cs="Times New Roman"/>
          <w:sz w:val="28"/>
          <w:szCs w:val="28"/>
        </w:rPr>
        <w:t>-1,57). Chênh lệch chiết suất giữa nền thủy tinh và các hạt tạo đục càng lớn thì men càng trở nên đục hơn.</w:t>
      </w:r>
    </w:p>
    <w:p w:rsidR="00117973" w:rsidRDefault="0011797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Vai trò của các ôxít tạo men:</w:t>
      </w:r>
    </w:p>
    <w:p w:rsidR="00117973" w:rsidRPr="00117973" w:rsidRDefault="0011797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Silic ôxít (SiO</w:t>
      </w:r>
      <w:r>
        <w:rPr>
          <w:rFonts w:ascii="Times New Roman" w:hAnsi="Times New Roman" w:cs="Times New Roman"/>
          <w:sz w:val="28"/>
          <w:szCs w:val="28"/>
          <w:vertAlign w:val="subscript"/>
        </w:rPr>
        <w:t>2</w:t>
      </w:r>
      <w:r>
        <w:rPr>
          <w:rFonts w:ascii="Times New Roman" w:hAnsi="Times New Roman" w:cs="Times New Roman"/>
          <w:sz w:val="28"/>
          <w:szCs w:val="28"/>
        </w:rPr>
        <w:t>)</w:t>
      </w:r>
    </w:p>
    <w:p w:rsidR="00117973" w:rsidRDefault="0011797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là ôxít cơ bản đểtạo khung mạng lưới không gian của men, còn các ôxít khác đóng vai trò hạ thấp nhiệt độ chảy (</w:t>
      </w:r>
      <w:r w:rsidRPr="00117973">
        <w:rPr>
          <w:rFonts w:ascii="Times New Roman" w:hAnsi="Times New Roman" w:cs="Times New Roman"/>
          <w:sz w:val="28"/>
          <w:szCs w:val="28"/>
        </w:rPr>
        <w:t>Na</w:t>
      </w:r>
      <w:r>
        <w:rPr>
          <w:rFonts w:ascii="Times New Roman" w:hAnsi="Times New Roman" w:cs="Times New Roman"/>
          <w:sz w:val="28"/>
          <w:szCs w:val="28"/>
          <w:vertAlign w:val="subscript"/>
        </w:rPr>
        <w:t>2</w:t>
      </w:r>
      <w:r>
        <w:rPr>
          <w:rFonts w:ascii="Times New Roman" w:hAnsi="Times New Roman" w:cs="Times New Roman"/>
          <w:sz w:val="28"/>
          <w:szCs w:val="28"/>
        </w:rPr>
        <w:t>O, K</w:t>
      </w:r>
      <w:r>
        <w:rPr>
          <w:rFonts w:ascii="Times New Roman" w:hAnsi="Times New Roman" w:cs="Times New Roman"/>
          <w:sz w:val="28"/>
          <w:szCs w:val="28"/>
          <w:vertAlign w:val="subscript"/>
        </w:rPr>
        <w:t>2</w:t>
      </w:r>
      <w:r>
        <w:rPr>
          <w:rFonts w:ascii="Times New Roman" w:hAnsi="Times New Roman" w:cs="Times New Roman"/>
          <w:sz w:val="28"/>
          <w:szCs w:val="28"/>
        </w:rPr>
        <w:t>O, PbO, Pb</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 B</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và điều chỉnh một số tính chất cần thiết cho men (CaO. MgO, BaO, ZnO,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p w:rsidR="00117973" w:rsidRDefault="0011797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làm tăng nhiệt độ nóng chảy và độ nhớt của men, tăng độ bền cơ, bền nhiệt, bền hóa và hạ thấp hệ số giãn nở nhiệt của men.</w:t>
      </w:r>
    </w:p>
    <w:p w:rsidR="00117973" w:rsidRPr="00117973" w:rsidRDefault="0011797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đưa vào men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thạch anh, cao lanh, đất sét, feldspar.</w:t>
      </w:r>
    </w:p>
    <w:p w:rsidR="00B432A1" w:rsidRDefault="0011797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Nhôm ôxít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p w:rsidR="00476CA9" w:rsidRDefault="00117973" w:rsidP="00476CA9">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Tùy theo hàm lượng đưa vào mà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00476CA9">
        <w:rPr>
          <w:rFonts w:ascii="Times New Roman" w:hAnsi="Times New Roman" w:cs="Times New Roman"/>
          <w:sz w:val="28"/>
          <w:szCs w:val="28"/>
        </w:rPr>
        <w:t>có tác dụng khác nhau trong men</w:t>
      </w:r>
      <w:proofErr w:type="gramStart"/>
      <w:r w:rsidR="00476CA9">
        <w:rPr>
          <w:rFonts w:ascii="Times New Roman" w:hAnsi="Times New Roman" w:cs="Times New Roman"/>
          <w:sz w:val="28"/>
          <w:szCs w:val="28"/>
        </w:rPr>
        <w:t>,.</w:t>
      </w:r>
      <w:proofErr w:type="gramEnd"/>
      <w:r w:rsidR="00476CA9">
        <w:rPr>
          <w:rFonts w:ascii="Times New Roman" w:hAnsi="Times New Roman" w:cs="Times New Roman"/>
          <w:sz w:val="28"/>
          <w:szCs w:val="28"/>
        </w:rPr>
        <w:t xml:space="preserve"> Với một hàm lượng nhỏ và điều kiện tác dụng tốt với các ôxít khác, Al</w:t>
      </w:r>
      <w:r w:rsidR="00476CA9">
        <w:rPr>
          <w:rFonts w:ascii="Times New Roman" w:hAnsi="Times New Roman" w:cs="Times New Roman"/>
          <w:sz w:val="28"/>
          <w:szCs w:val="28"/>
          <w:vertAlign w:val="subscript"/>
        </w:rPr>
        <w:t>2</w:t>
      </w:r>
      <w:r w:rsidR="00476CA9">
        <w:rPr>
          <w:rFonts w:ascii="Times New Roman" w:hAnsi="Times New Roman" w:cs="Times New Roman"/>
          <w:sz w:val="28"/>
          <w:szCs w:val="28"/>
        </w:rPr>
        <w:t>O</w:t>
      </w:r>
      <w:r w:rsidR="00476CA9">
        <w:rPr>
          <w:rFonts w:ascii="Times New Roman" w:hAnsi="Times New Roman" w:cs="Times New Roman"/>
          <w:sz w:val="28"/>
          <w:szCs w:val="28"/>
          <w:vertAlign w:val="subscript"/>
        </w:rPr>
        <w:t>3</w:t>
      </w:r>
      <w:r w:rsidR="00476CA9">
        <w:rPr>
          <w:rFonts w:ascii="Times New Roman" w:hAnsi="Times New Roman" w:cs="Times New Roman"/>
          <w:sz w:val="28"/>
          <w:szCs w:val="28"/>
        </w:rPr>
        <w:t xml:space="preserve"> có tác dụng như chất trợ chảy, làm men trong bóng.</w:t>
      </w:r>
    </w:p>
    <w:p w:rsidR="00476CA9" w:rsidRDefault="00476CA9" w:rsidP="00476CA9">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Tăng hàm lượng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làm tăng nhiệt độ chảy và độ nhớt của me, làm giảm độ chảy dàn đều của men trên xương sản phẩm, nó có tác dụng nới rộng khoảng nhiệt độ chảy men hạ thấp hệ số giãn nở nhiệt, tăng độ bền nhiệt, bền cơ và bền hóa của men. Hàm lượng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cao làm tăng độ đục và làm giảm xu hướng kết tinh của men.</w:t>
      </w:r>
    </w:p>
    <w:p w:rsidR="00476CA9" w:rsidRPr="00476CA9" w:rsidRDefault="00476CA9" w:rsidP="00476CA9">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đưa vào men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cao lanh, đất sét, feldspar, trong một số trường hợp còn dùng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3KT</w:t>
      </w:r>
      <w:r>
        <w:rPr>
          <w:rFonts w:ascii="Times New Roman" w:hAnsi="Times New Roman" w:cs="Times New Roman"/>
          <w:sz w:val="28"/>
          <w:szCs w:val="28"/>
        </w:rPr>
        <w:t xml:space="preserve"> hoặc hyđrat nhôm.</w:t>
      </w:r>
    </w:p>
    <w:p w:rsidR="00476CA9" w:rsidRDefault="00476CA9" w:rsidP="00476CA9">
      <w:pPr>
        <w:shd w:val="clear" w:color="auto" w:fill="FFFFFF"/>
        <w:spacing w:before="120" w:after="300" w:line="240" w:lineRule="auto"/>
        <w:ind w:firstLine="720"/>
        <w:jc w:val="both"/>
        <w:rPr>
          <w:rFonts w:ascii="Times New Roman" w:hAnsi="Times New Roman" w:cs="Times New Roman"/>
          <w:sz w:val="28"/>
          <w:szCs w:val="28"/>
        </w:rPr>
      </w:pPr>
    </w:p>
    <w:p w:rsidR="00DC0433" w:rsidRDefault="00DC043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Ngày nay, tại Việt Nam có nhiều nhà máy sản xuất loại sản phẩm này với sản lượng lớn không những đáp ứng nhu cầu vật liệu ốp lát trong nước mà còn xuất khẩu ra các nước khác trên thế giới. Loại gạch này được sử dụng rộng rãi trong </w:t>
      </w:r>
      <w:r w:rsidR="008063B3">
        <w:rPr>
          <w:rFonts w:ascii="Times New Roman" w:hAnsi="Times New Roman" w:cs="Times New Roman"/>
          <w:sz w:val="28"/>
          <w:szCs w:val="28"/>
        </w:rPr>
        <w:t xml:space="preserve">hầu hết </w:t>
      </w:r>
      <w:r>
        <w:rPr>
          <w:rFonts w:ascii="Times New Roman" w:hAnsi="Times New Roman" w:cs="Times New Roman"/>
          <w:sz w:val="28"/>
          <w:szCs w:val="28"/>
        </w:rPr>
        <w:t>các công trình xây dựng</w:t>
      </w:r>
      <w:r w:rsidR="008063B3">
        <w:rPr>
          <w:rFonts w:ascii="Times New Roman" w:hAnsi="Times New Roman" w:cs="Times New Roman"/>
          <w:sz w:val="28"/>
          <w:szCs w:val="28"/>
        </w:rPr>
        <w:t>.</w:t>
      </w:r>
    </w:p>
    <w:p w:rsidR="008063B3" w:rsidRDefault="008063B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Sét là nguồn nguyên liệu được sử dụng chủ yếu để sản xuất các loại sản phẩm gốm sứ nói </w:t>
      </w:r>
      <w:proofErr w:type="gramStart"/>
      <w:r>
        <w:rPr>
          <w:rFonts w:ascii="Times New Roman" w:hAnsi="Times New Roman" w:cs="Times New Roman"/>
          <w:sz w:val="28"/>
          <w:szCs w:val="28"/>
        </w:rPr>
        <w:t>chung</w:t>
      </w:r>
      <w:proofErr w:type="gramEnd"/>
      <w:r>
        <w:rPr>
          <w:rFonts w:ascii="Times New Roman" w:hAnsi="Times New Roman" w:cs="Times New Roman"/>
          <w:sz w:val="28"/>
          <w:szCs w:val="28"/>
        </w:rPr>
        <w:t xml:space="preserve"> và sản phẩm gạch ceramic nói riêng. Sét là nguyên liệu cung cấp các ôxít SiO</w:t>
      </w:r>
      <w:r>
        <w:rPr>
          <w:rFonts w:ascii="Times New Roman" w:hAnsi="Times New Roman" w:cs="Times New Roman"/>
          <w:sz w:val="28"/>
          <w:szCs w:val="28"/>
        </w:rPr>
        <w:softHyphen/>
      </w:r>
      <w:r>
        <w:rPr>
          <w:rFonts w:ascii="Times New Roman" w:hAnsi="Times New Roman" w:cs="Times New Roman"/>
          <w:sz w:val="28"/>
          <w:szCs w:val="28"/>
          <w:vertAlign w:val="subscript"/>
        </w:rPr>
        <w:t>2</w:t>
      </w:r>
      <w:r>
        <w:rPr>
          <w:rFonts w:ascii="Times New Roman" w:hAnsi="Times New Roman" w:cs="Times New Roman"/>
          <w:sz w:val="28"/>
          <w:szCs w:val="28"/>
        </w:rPr>
        <w:t>,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để tạo khoáng mulit (3</w:t>
      </w:r>
      <w:r w:rsidRPr="008063B3">
        <w:rPr>
          <w:rFonts w:ascii="Times New Roman" w:hAnsi="Times New Roman" w:cs="Times New Roman"/>
          <w:sz w:val="28"/>
          <w:szCs w:val="28"/>
        </w:rPr>
        <w:t xml:space="preserve"> </w:t>
      </w:r>
      <w:r>
        <w:rPr>
          <w:rFonts w:ascii="Times New Roman" w:hAnsi="Times New Roman" w:cs="Times New Roman"/>
          <w:sz w:val="28"/>
          <w:szCs w:val="28"/>
        </w:rPr>
        <w:t>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.2</w:t>
      </w:r>
      <w:r w:rsidRPr="008063B3">
        <w:rPr>
          <w:rFonts w:ascii="Times New Roman" w:hAnsi="Times New Roman" w:cs="Times New Roman"/>
          <w:sz w:val="28"/>
          <w:szCs w:val="28"/>
        </w:rPr>
        <w:t xml:space="preserve"> </w:t>
      </w:r>
      <w:r>
        <w:rPr>
          <w:rFonts w:ascii="Times New Roman" w:hAnsi="Times New Roman" w:cs="Times New Roman"/>
          <w:sz w:val="28"/>
          <w:szCs w:val="28"/>
        </w:rPr>
        <w:t>SiO</w:t>
      </w:r>
      <w:r>
        <w:rPr>
          <w:rFonts w:ascii="Times New Roman" w:hAnsi="Times New Roman" w:cs="Times New Roman"/>
          <w:sz w:val="28"/>
          <w:szCs w:val="28"/>
        </w:rPr>
        <w:softHyphen/>
      </w:r>
      <w:r>
        <w:rPr>
          <w:rFonts w:ascii="Times New Roman" w:hAnsi="Times New Roman" w:cs="Times New Roman"/>
          <w:sz w:val="28"/>
          <w:szCs w:val="28"/>
          <w:vertAlign w:val="subscript"/>
        </w:rPr>
        <w:t>2</w:t>
      </w:r>
      <w:r>
        <w:rPr>
          <w:rFonts w:ascii="Times New Roman" w:hAnsi="Times New Roman" w:cs="Times New Roman"/>
          <w:sz w:val="28"/>
          <w:szCs w:val="28"/>
        </w:rPr>
        <w:t>) khoáng chính trong các sản phẩm gốm sứ.</w:t>
      </w:r>
    </w:p>
    <w:p w:rsidR="008063B3" w:rsidRDefault="008063B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Feldspar cũng là loại nguyên liệu được sử dụng với khối lượng lớn trong các sản phẩm gốm sứ nhằm mục đích trợ dung giảm nhiệt độ nung và tạo pha thủy tinh gắn kết các pha tinh thể trong sản phẩm gốm sứ.</w:t>
      </w:r>
    </w:p>
    <w:p w:rsidR="008063B3" w:rsidRDefault="008063B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Ngoài các nguyên liệu trên gạch ceramic còn sử dụng một số loại nguyên liệu khác vừa để làm xương và men sản phẩm gốm sứ</w:t>
      </w:r>
      <w:r w:rsidR="00CC0315">
        <w:rPr>
          <w:rFonts w:ascii="Times New Roman" w:hAnsi="Times New Roman" w:cs="Times New Roman"/>
          <w:sz w:val="28"/>
          <w:szCs w:val="28"/>
        </w:rPr>
        <w:t>.</w:t>
      </w: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EC5D62" w:rsidRDefault="00EC5D62" w:rsidP="00DC0433">
      <w:pPr>
        <w:shd w:val="clear" w:color="auto" w:fill="FFFFFF"/>
        <w:spacing w:before="120" w:after="300" w:line="240" w:lineRule="auto"/>
        <w:jc w:val="both"/>
        <w:rPr>
          <w:rFonts w:ascii="Times New Roman" w:hAnsi="Times New Roman" w:cs="Times New Roman"/>
          <w:sz w:val="28"/>
          <w:szCs w:val="28"/>
        </w:rPr>
      </w:pPr>
      <w:bookmarkStart w:id="0" w:name="_GoBack"/>
      <w:bookmarkEnd w:id="0"/>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C92549" w:rsidRDefault="00C92549" w:rsidP="0065382E">
      <w:pPr>
        <w:shd w:val="clear" w:color="auto" w:fill="FFFFFF"/>
        <w:spacing w:before="120" w:after="300" w:line="240" w:lineRule="auto"/>
        <w:rPr>
          <w:rFonts w:ascii="Times New Roman" w:hAnsi="Times New Roman" w:cs="Times New Roman"/>
          <w:sz w:val="28"/>
          <w:szCs w:val="28"/>
        </w:rPr>
      </w:pPr>
    </w:p>
    <w:p w:rsidR="009D515B" w:rsidRDefault="009D515B" w:rsidP="00F840FA">
      <w:pPr>
        <w:shd w:val="clear" w:color="auto" w:fill="FFFFFF"/>
        <w:spacing w:before="120" w:after="300" w:line="240" w:lineRule="auto"/>
        <w:jc w:val="center"/>
        <w:rPr>
          <w:rFonts w:ascii="Times New Roman" w:hAnsi="Times New Roman" w:cs="Times New Roman"/>
          <w:sz w:val="28"/>
          <w:szCs w:val="28"/>
        </w:rPr>
      </w:pPr>
    </w:p>
    <w:p w:rsidR="008063B3" w:rsidRDefault="00F840FA" w:rsidP="00F840FA">
      <w:pPr>
        <w:shd w:val="clear" w:color="auto" w:fill="FFFFFF"/>
        <w:spacing w:before="120" w:after="30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CHƯƠNG 2: NGUYÊN LIỆU</w:t>
      </w:r>
    </w:p>
    <w:p w:rsidR="00B02A48" w:rsidRDefault="00FE0E9B" w:rsidP="00FE0E9B">
      <w:pPr>
        <w:rPr>
          <w:rFonts w:ascii="Times New Roman" w:hAnsi="Times New Roman" w:cs="Times New Roman"/>
          <w:sz w:val="28"/>
          <w:szCs w:val="28"/>
        </w:rPr>
      </w:pPr>
      <w:r>
        <w:rPr>
          <w:rFonts w:ascii="Times New Roman" w:hAnsi="Times New Roman" w:cs="Times New Roman"/>
          <w:sz w:val="28"/>
          <w:szCs w:val="28"/>
        </w:rPr>
        <w:t xml:space="preserve">Nguyên liệu dùng để sản xuất </w:t>
      </w:r>
      <w:r w:rsidR="00B02A48">
        <w:rPr>
          <w:rFonts w:ascii="Times New Roman" w:hAnsi="Times New Roman" w:cs="Times New Roman"/>
          <w:sz w:val="28"/>
          <w:szCs w:val="28"/>
        </w:rPr>
        <w:t>men gốm sứ</w:t>
      </w:r>
      <w:r>
        <w:rPr>
          <w:rFonts w:ascii="Times New Roman" w:hAnsi="Times New Roman" w:cs="Times New Roman"/>
          <w:sz w:val="28"/>
          <w:szCs w:val="28"/>
        </w:rPr>
        <w:t xml:space="preserve"> được chia làm </w:t>
      </w:r>
      <w:r w:rsidR="00B02A48">
        <w:rPr>
          <w:rFonts w:ascii="Times New Roman" w:hAnsi="Times New Roman" w:cs="Times New Roman"/>
          <w:sz w:val="28"/>
          <w:szCs w:val="28"/>
        </w:rPr>
        <w:t>các</w:t>
      </w:r>
      <w:r>
        <w:rPr>
          <w:rFonts w:ascii="Times New Roman" w:hAnsi="Times New Roman" w:cs="Times New Roman"/>
          <w:sz w:val="28"/>
          <w:szCs w:val="28"/>
        </w:rPr>
        <w:t xml:space="preserve"> loại</w:t>
      </w:r>
    </w:p>
    <w:p w:rsidR="002B5BC5" w:rsidRDefault="00FE0E9B" w:rsidP="00FE0E9B">
      <w:pPr>
        <w:rPr>
          <w:rFonts w:ascii="Times New Roman" w:hAnsi="Times New Roman" w:cs="Times New Roman"/>
          <w:sz w:val="28"/>
          <w:szCs w:val="28"/>
        </w:rPr>
      </w:pPr>
      <w:r>
        <w:rPr>
          <w:rFonts w:ascii="Times New Roman" w:hAnsi="Times New Roman" w:cs="Times New Roman"/>
          <w:sz w:val="28"/>
          <w:szCs w:val="28"/>
        </w:rPr>
        <w:t xml:space="preserve">2.1. Nguyên liệu </w:t>
      </w:r>
    </w:p>
    <w:p w:rsidR="00BF1851" w:rsidRDefault="0048072A" w:rsidP="00FE0E9B">
      <w:pPr>
        <w:rPr>
          <w:rFonts w:ascii="Times New Roman" w:hAnsi="Times New Roman" w:cs="Times New Roman"/>
          <w:sz w:val="28"/>
          <w:szCs w:val="28"/>
        </w:rPr>
      </w:pPr>
      <w:r>
        <w:rPr>
          <w:rFonts w:ascii="Times New Roman" w:hAnsi="Times New Roman" w:cs="Times New Roman"/>
          <w:sz w:val="28"/>
          <w:szCs w:val="28"/>
        </w:rPr>
        <w:t xml:space="preserve">các loại nguyên liệu dùng làm men cũng bao gồm có đất sét, cao lanh, feldspar, thạch anh với yêu cầu chất lượng cao hơn và ngoài ra còn có các ô xít ZnO, </w:t>
      </w:r>
      <w:r>
        <w:rPr>
          <w:rFonts w:ascii="Times New Roman" w:hAnsi="Times New Roman" w:cs="Times New Roman"/>
          <w:sz w:val="28"/>
          <w:szCs w:val="28"/>
        </w:rPr>
        <w:lastRenderedPageBreak/>
        <w:t>ZrO</w:t>
      </w:r>
      <w:r>
        <w:rPr>
          <w:rFonts w:ascii="Times New Roman" w:hAnsi="Times New Roman" w:cs="Times New Roman"/>
          <w:sz w:val="28"/>
          <w:szCs w:val="28"/>
          <w:vertAlign w:val="subscript"/>
        </w:rPr>
        <w:t>2</w:t>
      </w:r>
      <w:r>
        <w:rPr>
          <w:rFonts w:ascii="Times New Roman" w:hAnsi="Times New Roman" w:cs="Times New Roman"/>
          <w:sz w:val="28"/>
          <w:szCs w:val="28"/>
        </w:rPr>
        <w:t>… và các loại bột màu</w:t>
      </w:r>
      <w:r w:rsidR="00BF1851">
        <w:rPr>
          <w:noProof/>
        </w:rPr>
        <w:drawing>
          <wp:inline distT="0" distB="0" distL="0" distR="0" wp14:anchorId="71FAB01D" wp14:editId="0468C4AE">
            <wp:extent cx="5695950" cy="6531133"/>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5760" cy="6565314"/>
                    </a:xfrm>
                    <a:prstGeom prst="rect">
                      <a:avLst/>
                    </a:prstGeom>
                  </pic:spPr>
                </pic:pic>
              </a:graphicData>
            </a:graphic>
          </wp:inline>
        </w:drawing>
      </w:r>
    </w:p>
    <w:p w:rsidR="002B5BC5" w:rsidRDefault="0048072A" w:rsidP="0048072A">
      <w:pPr>
        <w:jc w:val="center"/>
        <w:rPr>
          <w:rFonts w:ascii="Times New Roman" w:hAnsi="Times New Roman" w:cs="Times New Roman"/>
          <w:sz w:val="28"/>
          <w:szCs w:val="28"/>
        </w:rPr>
      </w:pPr>
      <w:r>
        <w:rPr>
          <w:rFonts w:ascii="Times New Roman" w:hAnsi="Times New Roman" w:cs="Times New Roman"/>
          <w:sz w:val="28"/>
          <w:szCs w:val="28"/>
        </w:rPr>
        <w:t>Ảnh 2.1 Nguyên liệu men</w:t>
      </w:r>
    </w:p>
    <w:tbl>
      <w:tblPr>
        <w:tblStyle w:val="TableGrid"/>
        <w:tblW w:w="0" w:type="auto"/>
        <w:tblLook w:val="04A0" w:firstRow="1" w:lastRow="0" w:firstColumn="1" w:lastColumn="0" w:noHBand="0" w:noVBand="1"/>
      </w:tblPr>
      <w:tblGrid>
        <w:gridCol w:w="4675"/>
        <w:gridCol w:w="4675"/>
      </w:tblGrid>
      <w:tr w:rsidR="00FE0E9B" w:rsidTr="002B5BC5">
        <w:tc>
          <w:tcPr>
            <w:tcW w:w="4675" w:type="dxa"/>
            <w:tcBorders>
              <w:top w:val="nil"/>
              <w:left w:val="nil"/>
              <w:bottom w:val="nil"/>
              <w:right w:val="nil"/>
            </w:tcBorders>
          </w:tcPr>
          <w:p w:rsidR="00FE0E9B" w:rsidRDefault="00FE0E9B" w:rsidP="00FE0E9B">
            <w:pPr>
              <w:jc w:val="center"/>
              <w:rPr>
                <w:rFonts w:ascii="Times New Roman" w:hAnsi="Times New Roman" w:cs="Times New Roman"/>
                <w:sz w:val="28"/>
                <w:szCs w:val="28"/>
              </w:rPr>
            </w:pPr>
            <w:r>
              <w:rPr>
                <w:noProof/>
              </w:rPr>
              <w:lastRenderedPageBreak/>
              <w:drawing>
                <wp:inline distT="0" distB="0" distL="0" distR="0" wp14:anchorId="7FDA6FE5" wp14:editId="7A0390D6">
                  <wp:extent cx="2200275" cy="199319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8448" cy="2000594"/>
                          </a:xfrm>
                          <a:prstGeom prst="rect">
                            <a:avLst/>
                          </a:prstGeom>
                        </pic:spPr>
                      </pic:pic>
                    </a:graphicData>
                  </a:graphic>
                </wp:inline>
              </w:drawing>
            </w:r>
          </w:p>
        </w:tc>
        <w:tc>
          <w:tcPr>
            <w:tcW w:w="4675" w:type="dxa"/>
            <w:tcBorders>
              <w:top w:val="nil"/>
              <w:left w:val="nil"/>
              <w:bottom w:val="nil"/>
              <w:right w:val="nil"/>
            </w:tcBorders>
          </w:tcPr>
          <w:p w:rsidR="00FE0E9B" w:rsidRDefault="00FE0E9B" w:rsidP="00FE0E9B">
            <w:pPr>
              <w:jc w:val="center"/>
              <w:rPr>
                <w:rFonts w:ascii="Times New Roman" w:hAnsi="Times New Roman" w:cs="Times New Roman"/>
                <w:sz w:val="28"/>
                <w:szCs w:val="28"/>
              </w:rPr>
            </w:pPr>
            <w:r w:rsidRPr="00170B76">
              <w:rPr>
                <w:noProof/>
              </w:rPr>
              <w:drawing>
                <wp:inline distT="0" distB="0" distL="0" distR="0" wp14:anchorId="4BAF4861" wp14:editId="1E787F04">
                  <wp:extent cx="2654300" cy="1990725"/>
                  <wp:effectExtent l="0" t="0" r="0" b="9525"/>
                  <wp:docPr id="11" name="Picture 11" descr="C:\Users\ToanGEO\Downloads\ad5ec12a65b7bae9e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GEO\Downloads\ad5ec12a65b7bae9e3a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inline>
              </w:drawing>
            </w:r>
          </w:p>
        </w:tc>
      </w:tr>
      <w:tr w:rsidR="00FE0E9B" w:rsidTr="002B5BC5">
        <w:tc>
          <w:tcPr>
            <w:tcW w:w="4675" w:type="dxa"/>
            <w:tcBorders>
              <w:top w:val="nil"/>
              <w:left w:val="nil"/>
              <w:bottom w:val="nil"/>
              <w:right w:val="nil"/>
            </w:tcBorders>
          </w:tcPr>
          <w:p w:rsidR="00FE0E9B" w:rsidRDefault="002B5BC5" w:rsidP="002B5BC5">
            <w:pPr>
              <w:jc w:val="center"/>
              <w:rPr>
                <w:rFonts w:ascii="Times New Roman" w:hAnsi="Times New Roman" w:cs="Times New Roman"/>
                <w:sz w:val="28"/>
                <w:szCs w:val="28"/>
              </w:rPr>
            </w:pPr>
            <w:r w:rsidRPr="002B5BC5">
              <w:rPr>
                <w:rFonts w:ascii="Times New Roman" w:hAnsi="Times New Roman" w:cs="Times New Roman"/>
                <w:sz w:val="24"/>
                <w:szCs w:val="28"/>
              </w:rPr>
              <w:t>Nguyên liệu sét hệ tầng Vĩnh Phúc</w:t>
            </w:r>
          </w:p>
        </w:tc>
        <w:tc>
          <w:tcPr>
            <w:tcW w:w="4675" w:type="dxa"/>
            <w:tcBorders>
              <w:top w:val="nil"/>
              <w:left w:val="nil"/>
              <w:bottom w:val="nil"/>
              <w:right w:val="nil"/>
            </w:tcBorders>
          </w:tcPr>
          <w:p w:rsidR="00FE0E9B" w:rsidRDefault="002B5BC5" w:rsidP="002B5BC5">
            <w:pPr>
              <w:jc w:val="center"/>
              <w:rPr>
                <w:rFonts w:ascii="Times New Roman" w:hAnsi="Times New Roman" w:cs="Times New Roman"/>
                <w:sz w:val="28"/>
                <w:szCs w:val="28"/>
              </w:rPr>
            </w:pPr>
            <w:r w:rsidRPr="002B5BC5">
              <w:rPr>
                <w:rFonts w:ascii="Times New Roman" w:hAnsi="Times New Roman" w:cs="Times New Roman"/>
                <w:sz w:val="24"/>
                <w:szCs w:val="28"/>
              </w:rPr>
              <w:t>Nguyên liệu sét hệ tầng Vĩnh Phúc</w:t>
            </w:r>
          </w:p>
        </w:tc>
      </w:tr>
    </w:tbl>
    <w:p w:rsidR="00FE0E9B" w:rsidRDefault="009C7589" w:rsidP="00C51A81">
      <w:pPr>
        <w:jc w:val="center"/>
        <w:rPr>
          <w:rFonts w:ascii="Times New Roman" w:hAnsi="Times New Roman" w:cs="Times New Roman"/>
          <w:sz w:val="28"/>
          <w:szCs w:val="28"/>
        </w:rPr>
      </w:pPr>
      <w:r>
        <w:rPr>
          <w:rFonts w:ascii="Times New Roman" w:hAnsi="Times New Roman" w:cs="Times New Roman"/>
          <w:sz w:val="28"/>
          <w:szCs w:val="28"/>
        </w:rPr>
        <w:t>Ảnh 2.</w:t>
      </w:r>
      <w:r w:rsidR="0048072A">
        <w:rPr>
          <w:rFonts w:ascii="Times New Roman" w:hAnsi="Times New Roman" w:cs="Times New Roman"/>
          <w:sz w:val="28"/>
          <w:szCs w:val="28"/>
        </w:rPr>
        <w:t>2</w:t>
      </w:r>
      <w:r>
        <w:rPr>
          <w:rFonts w:ascii="Times New Roman" w:hAnsi="Times New Roman" w:cs="Times New Roman"/>
          <w:sz w:val="28"/>
          <w:szCs w:val="28"/>
        </w:rPr>
        <w:t>. Một số hình ảnh nguyên liệu sét</w:t>
      </w:r>
    </w:p>
    <w:p w:rsidR="00315030" w:rsidRDefault="00315030" w:rsidP="009C7589">
      <w:pPr>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396"/>
      </w:tblGrid>
      <w:tr w:rsidR="00F84F30" w:rsidTr="009C7589">
        <w:trPr>
          <w:trHeight w:val="3769"/>
        </w:trPr>
        <w:tc>
          <w:tcPr>
            <w:tcW w:w="4652" w:type="dxa"/>
          </w:tcPr>
          <w:p w:rsidR="00F84F30" w:rsidRDefault="00F84F30" w:rsidP="00F84F30">
            <w:pPr>
              <w:jc w:val="center"/>
              <w:rPr>
                <w:rFonts w:ascii="Times New Roman" w:hAnsi="Times New Roman" w:cs="Times New Roman"/>
                <w:sz w:val="28"/>
                <w:szCs w:val="28"/>
              </w:rPr>
            </w:pPr>
            <w:r>
              <w:rPr>
                <w:noProof/>
              </w:rPr>
              <w:drawing>
                <wp:inline distT="0" distB="0" distL="0" distR="0" wp14:anchorId="51767120" wp14:editId="47DEC74B">
                  <wp:extent cx="2466975" cy="171704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8779" cy="1739176"/>
                          </a:xfrm>
                          <a:prstGeom prst="rect">
                            <a:avLst/>
                          </a:prstGeom>
                        </pic:spPr>
                      </pic:pic>
                    </a:graphicData>
                  </a:graphic>
                </wp:inline>
              </w:drawing>
            </w:r>
          </w:p>
          <w:p w:rsidR="00F84F30" w:rsidRDefault="00F84F30" w:rsidP="00F84F30">
            <w:pPr>
              <w:jc w:val="center"/>
              <w:rPr>
                <w:rFonts w:ascii="Times New Roman" w:hAnsi="Times New Roman" w:cs="Times New Roman"/>
                <w:sz w:val="28"/>
                <w:szCs w:val="28"/>
              </w:rPr>
            </w:pPr>
            <w:r w:rsidRPr="00F84F30">
              <w:rPr>
                <w:rFonts w:ascii="Times New Roman" w:hAnsi="Times New Roman" w:cs="Times New Roman"/>
                <w:sz w:val="24"/>
                <w:szCs w:val="28"/>
              </w:rPr>
              <w:t>Mỏ Cao lanh A lưới-Thừa Thiên Huế</w:t>
            </w:r>
          </w:p>
        </w:tc>
        <w:tc>
          <w:tcPr>
            <w:tcW w:w="4396" w:type="dxa"/>
          </w:tcPr>
          <w:p w:rsidR="00F84F30" w:rsidRDefault="00F84F30" w:rsidP="00FE0E9B">
            <w:pPr>
              <w:rPr>
                <w:rFonts w:ascii="Times New Roman" w:hAnsi="Times New Roman" w:cs="Times New Roman"/>
                <w:sz w:val="28"/>
                <w:szCs w:val="28"/>
              </w:rPr>
            </w:pPr>
            <w:r>
              <w:rPr>
                <w:noProof/>
              </w:rPr>
              <w:drawing>
                <wp:inline distT="0" distB="0" distL="0" distR="0" wp14:anchorId="4BFBC36E" wp14:editId="1485393E">
                  <wp:extent cx="2654609" cy="171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6935" cy="1737306"/>
                          </a:xfrm>
                          <a:prstGeom prst="rect">
                            <a:avLst/>
                          </a:prstGeom>
                        </pic:spPr>
                      </pic:pic>
                    </a:graphicData>
                  </a:graphic>
                </wp:inline>
              </w:drawing>
            </w:r>
          </w:p>
          <w:p w:rsidR="00F84F30" w:rsidRPr="00F84F30" w:rsidRDefault="00F84F30" w:rsidP="00F84F30">
            <w:pPr>
              <w:jc w:val="center"/>
              <w:rPr>
                <w:rFonts w:ascii="Times New Roman" w:hAnsi="Times New Roman" w:cs="Times New Roman"/>
                <w:sz w:val="28"/>
                <w:szCs w:val="28"/>
              </w:rPr>
            </w:pPr>
            <w:r w:rsidRPr="00F84F30">
              <w:rPr>
                <w:rFonts w:ascii="Times New Roman" w:hAnsi="Times New Roman" w:cs="Times New Roman"/>
                <w:sz w:val="24"/>
                <w:szCs w:val="28"/>
              </w:rPr>
              <w:t>Mỏ Cao lanh Sơn Mãn- Lào Cai</w:t>
            </w:r>
          </w:p>
        </w:tc>
      </w:tr>
    </w:tbl>
    <w:p w:rsidR="009C7589" w:rsidRDefault="009C7589" w:rsidP="00F310AE">
      <w:pPr>
        <w:jc w:val="center"/>
        <w:rPr>
          <w:rFonts w:ascii="Times New Roman" w:hAnsi="Times New Roman" w:cs="Times New Roman"/>
          <w:sz w:val="28"/>
          <w:szCs w:val="28"/>
        </w:rPr>
      </w:pPr>
      <w:r>
        <w:rPr>
          <w:rFonts w:ascii="Times New Roman" w:hAnsi="Times New Roman" w:cs="Times New Roman"/>
          <w:sz w:val="28"/>
          <w:szCs w:val="28"/>
        </w:rPr>
        <w:t>Ảnh 2.</w:t>
      </w:r>
      <w:r w:rsidR="0048072A">
        <w:rPr>
          <w:rFonts w:ascii="Times New Roman" w:hAnsi="Times New Roman" w:cs="Times New Roman"/>
          <w:sz w:val="28"/>
          <w:szCs w:val="28"/>
        </w:rPr>
        <w:t>3</w:t>
      </w:r>
      <w:r>
        <w:rPr>
          <w:rFonts w:ascii="Times New Roman" w:hAnsi="Times New Roman" w:cs="Times New Roman"/>
          <w:sz w:val="28"/>
          <w:szCs w:val="28"/>
        </w:rPr>
        <w:t>. Một số hình ảnh Mỏ Cao lanh</w:t>
      </w:r>
    </w:p>
    <w:p w:rsidR="00F310AE" w:rsidRDefault="00F310AE" w:rsidP="00F310AE">
      <w:pPr>
        <w:jc w:val="center"/>
        <w:rPr>
          <w:rFonts w:ascii="Times New Roman" w:hAnsi="Times New Roman" w:cs="Times New Roman"/>
          <w:sz w:val="28"/>
          <w:szCs w:val="28"/>
        </w:rPr>
      </w:pPr>
      <w:r>
        <w:rPr>
          <w:rFonts w:ascii="Times New Roman" w:hAnsi="Times New Roman" w:cs="Times New Roman"/>
          <w:sz w:val="28"/>
          <w:szCs w:val="28"/>
        </w:rPr>
        <w:t>Bảng 2.1. Kết quả phân tích thành phần hóa học một số cao lanh ở Việt Nam</w:t>
      </w:r>
    </w:p>
    <w:p w:rsidR="00F310AE" w:rsidRDefault="00F310AE" w:rsidP="00F310AE">
      <w:pPr>
        <w:jc w:val="center"/>
        <w:rPr>
          <w:rFonts w:ascii="Times New Roman" w:hAnsi="Times New Roman" w:cs="Times New Roman"/>
          <w:sz w:val="28"/>
          <w:szCs w:val="28"/>
        </w:rPr>
      </w:pPr>
      <w:r>
        <w:rPr>
          <w:noProof/>
        </w:rPr>
        <w:drawing>
          <wp:inline distT="0" distB="0" distL="0" distR="0" wp14:anchorId="7F8F5109" wp14:editId="7D710F83">
            <wp:extent cx="5943600"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35380"/>
                    </a:xfrm>
                    <a:prstGeom prst="rect">
                      <a:avLst/>
                    </a:prstGeom>
                  </pic:spPr>
                </pic:pic>
              </a:graphicData>
            </a:graphic>
          </wp:inline>
        </w:drawing>
      </w:r>
    </w:p>
    <w:p w:rsidR="00F84F30" w:rsidRDefault="00F84F30" w:rsidP="00FE0E9B">
      <w:pPr>
        <w:rPr>
          <w:rFonts w:ascii="Times New Roman" w:hAnsi="Times New Roman" w:cs="Times New Roman"/>
          <w:sz w:val="28"/>
          <w:szCs w:val="28"/>
        </w:rPr>
      </w:pPr>
      <w:r>
        <w:rPr>
          <w:rFonts w:ascii="Times New Roman" w:hAnsi="Times New Roman" w:cs="Times New Roman"/>
          <w:sz w:val="28"/>
          <w:szCs w:val="28"/>
        </w:rPr>
        <w:t>Feldspar</w:t>
      </w:r>
      <w:r w:rsidR="0022794B">
        <w:rPr>
          <w:rFonts w:ascii="Times New Roman" w:hAnsi="Times New Roman" w:cs="Times New Roman"/>
          <w:sz w:val="28"/>
          <w:szCs w:val="28"/>
        </w:rPr>
        <w:t xml:space="preserve"> </w:t>
      </w:r>
      <w:proofErr w:type="gramStart"/>
      <w:r w:rsidR="009C7589">
        <w:rPr>
          <w:rFonts w:ascii="Times New Roman" w:hAnsi="Times New Roman" w:cs="Times New Roman"/>
          <w:sz w:val="28"/>
          <w:szCs w:val="28"/>
        </w:rPr>
        <w:t>( trươ</w:t>
      </w:r>
      <w:proofErr w:type="gramEnd"/>
      <w:r w:rsidR="009C7589">
        <w:rPr>
          <w:rFonts w:ascii="Times New Roman" w:hAnsi="Times New Roman" w:cs="Times New Roman"/>
          <w:sz w:val="28"/>
          <w:szCs w:val="28"/>
        </w:rPr>
        <w:t xml:space="preserve">̀ng thạch) </w:t>
      </w:r>
      <w:r w:rsidR="0022794B">
        <w:rPr>
          <w:rFonts w:ascii="Times New Roman" w:hAnsi="Times New Roman" w:cs="Times New Roman"/>
          <w:sz w:val="28"/>
          <w:szCs w:val="28"/>
        </w:rPr>
        <w:t>là nguyên liệu cũng được sử  dụng với tỷ trọng lớn trong sản xuất sản phẩm gốm ceramic</w:t>
      </w:r>
    </w:p>
    <w:p w:rsidR="00D83096" w:rsidRDefault="009C7589" w:rsidP="00FE0E9B">
      <w:pPr>
        <w:rPr>
          <w:rFonts w:ascii="Times New Roman" w:hAnsi="Times New Roman" w:cs="Times New Roman"/>
          <w:sz w:val="28"/>
          <w:szCs w:val="28"/>
        </w:rPr>
      </w:pPr>
      <w:r>
        <w:rPr>
          <w:rFonts w:ascii="Times New Roman" w:hAnsi="Times New Roman" w:cs="Times New Roman"/>
          <w:sz w:val="28"/>
          <w:szCs w:val="28"/>
        </w:rPr>
        <w:t xml:space="preserve">Theo </w:t>
      </w:r>
      <w:r w:rsidR="00D83096">
        <w:rPr>
          <w:rFonts w:ascii="Times New Roman" w:hAnsi="Times New Roman" w:cs="Times New Roman"/>
          <w:sz w:val="28"/>
          <w:szCs w:val="28"/>
        </w:rPr>
        <w:t>TCVN 1836:2008</w:t>
      </w:r>
    </w:p>
    <w:p w:rsidR="00D83096" w:rsidRPr="009C7589" w:rsidRDefault="00D83096" w:rsidP="00D83096">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b/>
          <w:bCs/>
          <w:sz w:val="28"/>
          <w:szCs w:val="28"/>
        </w:rPr>
        <w:t xml:space="preserve">Bảng </w:t>
      </w:r>
      <w:r w:rsidR="009C7589" w:rsidRPr="009C7589">
        <w:rPr>
          <w:rFonts w:ascii="Times New Roman" w:hAnsi="Times New Roman" w:cs="Times New Roman"/>
          <w:b/>
          <w:bCs/>
          <w:sz w:val="28"/>
          <w:szCs w:val="28"/>
        </w:rPr>
        <w:t>2.</w:t>
      </w:r>
      <w:r w:rsidR="00F310AE">
        <w:rPr>
          <w:rFonts w:ascii="Times New Roman" w:hAnsi="Times New Roman" w:cs="Times New Roman"/>
          <w:b/>
          <w:bCs/>
          <w:sz w:val="28"/>
          <w:szCs w:val="28"/>
        </w:rPr>
        <w:t>2</w:t>
      </w:r>
      <w:r w:rsidRPr="009C7589">
        <w:rPr>
          <w:rFonts w:ascii="Times New Roman" w:hAnsi="Times New Roman" w:cs="Times New Roman"/>
          <w:b/>
          <w:bCs/>
          <w:sz w:val="28"/>
          <w:szCs w:val="28"/>
        </w:rPr>
        <w:t xml:space="preserve"> - Thành phần hóa học cơ bản của trường thạch</w:t>
      </w:r>
    </w:p>
    <w:tbl>
      <w:tblPr>
        <w:tblW w:w="0" w:type="auto"/>
        <w:tblCellMar>
          <w:left w:w="0" w:type="dxa"/>
          <w:right w:w="0" w:type="dxa"/>
        </w:tblCellMar>
        <w:tblLook w:val="0000" w:firstRow="0" w:lastRow="0" w:firstColumn="0" w:lastColumn="0" w:noHBand="0" w:noVBand="0"/>
      </w:tblPr>
      <w:tblGrid>
        <w:gridCol w:w="6889"/>
        <w:gridCol w:w="2461"/>
      </w:tblGrid>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b/>
                <w:bCs/>
                <w:sz w:val="28"/>
                <w:szCs w:val="28"/>
              </w:rPr>
              <w:lastRenderedPageBreak/>
              <w:t>Tên chỉ tiêu</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b/>
                <w:bCs/>
                <w:sz w:val="28"/>
                <w:szCs w:val="28"/>
              </w:rPr>
              <w:t>Mức</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1. Tổng hàm lượng kiềm oxít (K</w:t>
            </w:r>
            <w:r w:rsidRPr="009C7589">
              <w:rPr>
                <w:rFonts w:ascii="Times New Roman" w:hAnsi="Times New Roman" w:cs="Times New Roman"/>
                <w:sz w:val="28"/>
                <w:szCs w:val="28"/>
                <w:vertAlign w:val="subscript"/>
              </w:rPr>
              <w:t>2</w:t>
            </w:r>
            <w:r w:rsidRPr="009C7589">
              <w:rPr>
                <w:rFonts w:ascii="Times New Roman" w:hAnsi="Times New Roman" w:cs="Times New Roman"/>
                <w:sz w:val="28"/>
                <w:szCs w:val="28"/>
              </w:rPr>
              <w:t>O và Na</w:t>
            </w:r>
            <w:r w:rsidRPr="009C7589">
              <w:rPr>
                <w:rFonts w:ascii="Times New Roman" w:hAnsi="Times New Roman" w:cs="Times New Roman"/>
                <w:sz w:val="28"/>
                <w:szCs w:val="28"/>
                <w:vertAlign w:val="subscript"/>
              </w:rPr>
              <w:t>2</w:t>
            </w:r>
            <w:r w:rsidRPr="009C7589">
              <w:rPr>
                <w:rFonts w:ascii="Times New Roman" w:hAnsi="Times New Roman" w:cs="Times New Roman"/>
                <w:sz w:val="28"/>
                <w:szCs w:val="28"/>
              </w:rPr>
              <w:t>O), % khối lượng, không nhỏ hơn</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7</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2. Hàm lượng nhôm oxit, % khối lượng, không nhỏ hơn</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13</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3. Hàm lượng silic dioxit, % khối lượng, không nhỏ hơn</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65</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4. Hàm lượng tổng sắt oxit, % khối lượng</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w:t>
            </w:r>
            <w:r w:rsidRPr="009C7589">
              <w:rPr>
                <w:rFonts w:ascii="Times New Roman" w:hAnsi="Times New Roman" w:cs="Times New Roman"/>
                <w:sz w:val="28"/>
                <w:szCs w:val="28"/>
                <w:vertAlign w:val="superscript"/>
              </w:rPr>
              <w:t>1)</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5. Tổng hàm lượng canxi oxit và magie oxit (CaO và MgO), % khối lượng</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w:t>
            </w:r>
            <w:r w:rsidRPr="009C7589">
              <w:rPr>
                <w:rFonts w:ascii="Times New Roman" w:hAnsi="Times New Roman" w:cs="Times New Roman"/>
                <w:sz w:val="28"/>
                <w:szCs w:val="28"/>
                <w:vertAlign w:val="superscript"/>
              </w:rPr>
              <w:t>1)</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6. Hàm lượng mất khi nung, % khối lượng</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w:t>
            </w:r>
            <w:r w:rsidRPr="009C7589">
              <w:rPr>
                <w:rFonts w:ascii="Times New Roman" w:hAnsi="Times New Roman" w:cs="Times New Roman"/>
                <w:sz w:val="28"/>
                <w:szCs w:val="28"/>
                <w:vertAlign w:val="superscript"/>
              </w:rPr>
              <w:t>1)</w:t>
            </w:r>
          </w:p>
        </w:tc>
      </w:tr>
      <w:tr w:rsidR="00D83096" w:rsidRPr="009C7589" w:rsidTr="00704228">
        <w:tc>
          <w:tcPr>
            <w:tcW w:w="10307" w:type="dxa"/>
            <w:gridSpan w:val="2"/>
            <w:tcBorders>
              <w:top w:val="nil"/>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vertAlign w:val="superscript"/>
              </w:rPr>
              <w:t>1)</w:t>
            </w:r>
            <w:r w:rsidRPr="009C7589">
              <w:rPr>
                <w:rFonts w:ascii="Times New Roman" w:hAnsi="Times New Roman" w:cs="Times New Roman"/>
                <w:sz w:val="28"/>
                <w:szCs w:val="28"/>
              </w:rPr>
              <w:t xml:space="preserve"> Mức theo báo cáo</w:t>
            </w:r>
          </w:p>
        </w:tc>
      </w:tr>
    </w:tbl>
    <w:p w:rsidR="00D83096" w:rsidRPr="009C7589" w:rsidRDefault="00D83096" w:rsidP="00FE0E9B">
      <w:pPr>
        <w:rPr>
          <w:rFonts w:ascii="Times New Roman" w:hAnsi="Times New Roman" w:cs="Times New Roman"/>
          <w:sz w:val="28"/>
          <w:szCs w:val="28"/>
        </w:rPr>
      </w:pPr>
    </w:p>
    <w:p w:rsidR="00D83096" w:rsidRPr="009C7589" w:rsidRDefault="00D83096" w:rsidP="00FE0E9B">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396"/>
      </w:tblGrid>
      <w:tr w:rsidR="0022794B" w:rsidTr="00D83096">
        <w:trPr>
          <w:trHeight w:val="3769"/>
        </w:trPr>
        <w:tc>
          <w:tcPr>
            <w:tcW w:w="4652" w:type="dxa"/>
          </w:tcPr>
          <w:p w:rsidR="0022794B" w:rsidRDefault="0022794B" w:rsidP="00704228">
            <w:pPr>
              <w:jc w:val="center"/>
              <w:rPr>
                <w:rFonts w:ascii="Times New Roman" w:hAnsi="Times New Roman" w:cs="Times New Roman"/>
                <w:sz w:val="28"/>
                <w:szCs w:val="28"/>
              </w:rPr>
            </w:pPr>
            <w:r>
              <w:rPr>
                <w:noProof/>
              </w:rPr>
              <w:drawing>
                <wp:inline distT="0" distB="0" distL="0" distR="0" wp14:anchorId="32CE7542" wp14:editId="35753467">
                  <wp:extent cx="1980803" cy="17716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3643" cy="1783134"/>
                          </a:xfrm>
                          <a:prstGeom prst="rect">
                            <a:avLst/>
                          </a:prstGeom>
                        </pic:spPr>
                      </pic:pic>
                    </a:graphicData>
                  </a:graphic>
                </wp:inline>
              </w:drawing>
            </w:r>
          </w:p>
          <w:p w:rsidR="0022794B" w:rsidRDefault="0022794B" w:rsidP="0022794B">
            <w:pPr>
              <w:jc w:val="center"/>
              <w:rPr>
                <w:rFonts w:ascii="Times New Roman" w:hAnsi="Times New Roman" w:cs="Times New Roman"/>
                <w:sz w:val="24"/>
                <w:szCs w:val="28"/>
              </w:rPr>
            </w:pPr>
            <w:r w:rsidRPr="00F84F30">
              <w:rPr>
                <w:rFonts w:ascii="Times New Roman" w:hAnsi="Times New Roman" w:cs="Times New Roman"/>
                <w:sz w:val="24"/>
                <w:szCs w:val="28"/>
              </w:rPr>
              <w:t xml:space="preserve">Mỏ </w:t>
            </w:r>
            <w:r>
              <w:rPr>
                <w:rFonts w:ascii="Times New Roman" w:hAnsi="Times New Roman" w:cs="Times New Roman"/>
                <w:sz w:val="24"/>
                <w:szCs w:val="28"/>
              </w:rPr>
              <w:t>Feldspar bán phong hóa Thanh Thủy</w:t>
            </w:r>
          </w:p>
          <w:p w:rsidR="0022794B" w:rsidRDefault="0022794B" w:rsidP="0022794B">
            <w:pPr>
              <w:jc w:val="center"/>
              <w:rPr>
                <w:rFonts w:ascii="Times New Roman" w:hAnsi="Times New Roman" w:cs="Times New Roman"/>
                <w:sz w:val="28"/>
                <w:szCs w:val="28"/>
              </w:rPr>
            </w:pPr>
            <w:r>
              <w:rPr>
                <w:rFonts w:ascii="Times New Roman" w:hAnsi="Times New Roman" w:cs="Times New Roman"/>
                <w:sz w:val="24"/>
                <w:szCs w:val="28"/>
              </w:rPr>
              <w:t>Phú Thọ</w:t>
            </w:r>
          </w:p>
        </w:tc>
        <w:tc>
          <w:tcPr>
            <w:tcW w:w="4396" w:type="dxa"/>
          </w:tcPr>
          <w:p w:rsidR="0022794B" w:rsidRDefault="0022794B" w:rsidP="00704228">
            <w:pPr>
              <w:rPr>
                <w:rFonts w:ascii="Times New Roman" w:hAnsi="Times New Roman" w:cs="Times New Roman"/>
                <w:sz w:val="28"/>
                <w:szCs w:val="28"/>
              </w:rPr>
            </w:pPr>
            <w:r>
              <w:rPr>
                <w:noProof/>
              </w:rPr>
              <w:drawing>
                <wp:inline distT="0" distB="0" distL="0" distR="0" wp14:anchorId="7FEE9877" wp14:editId="7F5C14C6">
                  <wp:extent cx="2654609" cy="17164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6935" cy="1737306"/>
                          </a:xfrm>
                          <a:prstGeom prst="rect">
                            <a:avLst/>
                          </a:prstGeom>
                        </pic:spPr>
                      </pic:pic>
                    </a:graphicData>
                  </a:graphic>
                </wp:inline>
              </w:drawing>
            </w:r>
          </w:p>
          <w:p w:rsidR="0022794B" w:rsidRPr="00F84F30" w:rsidRDefault="0022794B" w:rsidP="00704228">
            <w:pPr>
              <w:jc w:val="center"/>
              <w:rPr>
                <w:rFonts w:ascii="Times New Roman" w:hAnsi="Times New Roman" w:cs="Times New Roman"/>
                <w:sz w:val="28"/>
                <w:szCs w:val="28"/>
              </w:rPr>
            </w:pPr>
            <w:r w:rsidRPr="00F84F30">
              <w:rPr>
                <w:rFonts w:ascii="Times New Roman" w:hAnsi="Times New Roman" w:cs="Times New Roman"/>
                <w:sz w:val="24"/>
                <w:szCs w:val="28"/>
              </w:rPr>
              <w:t>Mỏ Cao lanh Sơn Mãn- Lào Cai</w:t>
            </w:r>
          </w:p>
        </w:tc>
      </w:tr>
    </w:tbl>
    <w:p w:rsidR="00B02A48" w:rsidRDefault="0072136B" w:rsidP="00B02A48">
      <w:pPr>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Ảnh 2.</w:t>
      </w:r>
      <w:r w:rsidR="0048072A">
        <w:rPr>
          <w:rFonts w:ascii="Times New Roman" w:hAnsi="Times New Roman" w:cs="Times New Roman"/>
          <w:color w:val="111111"/>
          <w:sz w:val="28"/>
          <w:szCs w:val="28"/>
          <w:shd w:val="clear" w:color="auto" w:fill="FFFFFF"/>
        </w:rPr>
        <w:t>4</w:t>
      </w:r>
      <w:r>
        <w:rPr>
          <w:rFonts w:ascii="Times New Roman" w:hAnsi="Times New Roman" w:cs="Times New Roman"/>
          <w:color w:val="111111"/>
          <w:sz w:val="28"/>
          <w:szCs w:val="28"/>
          <w:shd w:val="clear" w:color="auto" w:fill="FFFFFF"/>
        </w:rPr>
        <w:t>. M</w:t>
      </w:r>
      <w:r w:rsidRPr="009C7589">
        <w:rPr>
          <w:rFonts w:ascii="Times New Roman" w:hAnsi="Times New Roman" w:cs="Times New Roman"/>
          <w:color w:val="111111"/>
          <w:sz w:val="28"/>
          <w:szCs w:val="28"/>
          <w:shd w:val="clear" w:color="auto" w:fill="FFFFFF"/>
        </w:rPr>
        <w:t xml:space="preserve">ột số </w:t>
      </w:r>
      <w:r>
        <w:rPr>
          <w:rFonts w:ascii="Times New Roman" w:hAnsi="Times New Roman" w:cs="Times New Roman"/>
          <w:color w:val="111111"/>
          <w:sz w:val="28"/>
          <w:szCs w:val="28"/>
          <w:shd w:val="clear" w:color="auto" w:fill="FFFFFF"/>
        </w:rPr>
        <w:t xml:space="preserve">Mỏ </w:t>
      </w:r>
      <w:r w:rsidRPr="009C7589">
        <w:rPr>
          <w:rFonts w:ascii="Times New Roman" w:hAnsi="Times New Roman" w:cs="Times New Roman"/>
          <w:color w:val="111111"/>
          <w:sz w:val="28"/>
          <w:szCs w:val="28"/>
          <w:shd w:val="clear" w:color="auto" w:fill="FFFFFF"/>
        </w:rPr>
        <w:t xml:space="preserve">feldspar cho nguyên liệu sản xuất </w:t>
      </w:r>
      <w:r w:rsidR="00B02A48">
        <w:rPr>
          <w:rFonts w:ascii="Times New Roman" w:hAnsi="Times New Roman" w:cs="Times New Roman"/>
          <w:color w:val="111111"/>
          <w:sz w:val="28"/>
          <w:szCs w:val="28"/>
          <w:shd w:val="clear" w:color="auto" w:fill="FFFFFF"/>
        </w:rPr>
        <w:t xml:space="preserve">men </w:t>
      </w:r>
    </w:p>
    <w:p w:rsidR="00B02A48" w:rsidRDefault="00B02A48" w:rsidP="00B02A48">
      <w:pPr>
        <w:jc w:val="center"/>
        <w:rPr>
          <w:rFonts w:ascii="Times New Roman" w:hAnsi="Times New Roman" w:cs="Times New Roman"/>
          <w:sz w:val="28"/>
          <w:szCs w:val="28"/>
        </w:rPr>
      </w:pPr>
      <w:r w:rsidRPr="009C7589">
        <w:rPr>
          <w:rFonts w:ascii="Times New Roman" w:hAnsi="Times New Roman" w:cs="Times New Roman"/>
          <w:color w:val="111111"/>
          <w:sz w:val="28"/>
          <w:szCs w:val="28"/>
          <w:shd w:val="clear" w:color="auto" w:fill="FFFFFF"/>
        </w:rPr>
        <w:t>Gốm</w:t>
      </w:r>
      <w:r>
        <w:rPr>
          <w:rFonts w:ascii="Times New Roman" w:hAnsi="Times New Roman" w:cs="Times New Roman"/>
          <w:color w:val="111111"/>
          <w:sz w:val="28"/>
          <w:szCs w:val="28"/>
          <w:shd w:val="clear" w:color="auto" w:fill="FFFFFF"/>
        </w:rPr>
        <w:t xml:space="preserve"> sứ</w:t>
      </w:r>
      <w:r w:rsidRPr="009C7589">
        <w:rPr>
          <w:rFonts w:ascii="Times New Roman" w:hAnsi="Times New Roman" w:cs="Times New Roman"/>
          <w:color w:val="111111"/>
          <w:sz w:val="28"/>
          <w:szCs w:val="28"/>
          <w:shd w:val="clear" w:color="auto" w:fill="FFFFFF"/>
        </w:rPr>
        <w:t xml:space="preserve"> xây dựng</w:t>
      </w:r>
    </w:p>
    <w:p w:rsidR="00F84F30" w:rsidRDefault="00F84F30" w:rsidP="0072136B">
      <w:pPr>
        <w:jc w:val="center"/>
        <w:rPr>
          <w:rFonts w:ascii="Times New Roman" w:hAnsi="Times New Roman" w:cs="Times New Roman"/>
          <w:color w:val="111111"/>
          <w:sz w:val="28"/>
          <w:szCs w:val="28"/>
          <w:shd w:val="clear" w:color="auto" w:fill="FFFFFF"/>
        </w:rPr>
      </w:pPr>
    </w:p>
    <w:p w:rsidR="00F310AE" w:rsidRDefault="00F310AE" w:rsidP="0072136B">
      <w:pPr>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Bảng 2.3.Thành phần hóa học một số feldspar tại Việt Nam</w:t>
      </w:r>
    </w:p>
    <w:p w:rsidR="00F310AE" w:rsidRDefault="00F310AE" w:rsidP="0072136B">
      <w:pPr>
        <w:jc w:val="center"/>
        <w:rPr>
          <w:rFonts w:ascii="Times New Roman" w:hAnsi="Times New Roman" w:cs="Times New Roman"/>
          <w:sz w:val="28"/>
          <w:szCs w:val="28"/>
        </w:rPr>
      </w:pPr>
      <w:r>
        <w:rPr>
          <w:noProof/>
        </w:rPr>
        <w:lastRenderedPageBreak/>
        <w:drawing>
          <wp:inline distT="0" distB="0" distL="0" distR="0" wp14:anchorId="6F826172" wp14:editId="41E0CFC0">
            <wp:extent cx="5943600" cy="1751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51330"/>
                    </a:xfrm>
                    <a:prstGeom prst="rect">
                      <a:avLst/>
                    </a:prstGeom>
                  </pic:spPr>
                </pic:pic>
              </a:graphicData>
            </a:graphic>
          </wp:inline>
        </w:drawing>
      </w:r>
    </w:p>
    <w:p w:rsidR="00F84F30" w:rsidRDefault="00D83096" w:rsidP="00FE0E9B">
      <w:pPr>
        <w:rPr>
          <w:rFonts w:ascii="Times New Roman" w:hAnsi="Times New Roman" w:cs="Times New Roman"/>
          <w:sz w:val="28"/>
          <w:szCs w:val="28"/>
        </w:rPr>
      </w:pPr>
      <w:r>
        <w:rPr>
          <w:rFonts w:ascii="Times New Roman" w:hAnsi="Times New Roman" w:cs="Times New Roman"/>
          <w:sz w:val="28"/>
          <w:szCs w:val="28"/>
        </w:rPr>
        <w:t>Thạch Anh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845"/>
      </w:tblGrid>
      <w:tr w:rsidR="00E07D03" w:rsidTr="00E07D03">
        <w:trPr>
          <w:jc w:val="center"/>
        </w:trPr>
        <w:tc>
          <w:tcPr>
            <w:tcW w:w="4675" w:type="dxa"/>
          </w:tcPr>
          <w:p w:rsidR="00E07D03" w:rsidRDefault="00E07D03" w:rsidP="00E07D03">
            <w:pPr>
              <w:jc w:val="center"/>
              <w:rPr>
                <w:rFonts w:ascii="Times New Roman" w:hAnsi="Times New Roman" w:cs="Times New Roman"/>
                <w:sz w:val="28"/>
                <w:szCs w:val="28"/>
              </w:rPr>
            </w:pPr>
            <w:r>
              <w:rPr>
                <w:noProof/>
              </w:rPr>
              <w:drawing>
                <wp:inline distT="0" distB="0" distL="0" distR="0" wp14:anchorId="46D3AF8B" wp14:editId="42023DBD">
                  <wp:extent cx="2181225" cy="2324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2324100"/>
                          </a:xfrm>
                          <a:prstGeom prst="rect">
                            <a:avLst/>
                          </a:prstGeom>
                        </pic:spPr>
                      </pic:pic>
                    </a:graphicData>
                  </a:graphic>
                </wp:inline>
              </w:drawing>
            </w:r>
          </w:p>
          <w:p w:rsidR="00E07D03" w:rsidRDefault="00E07D03" w:rsidP="00E07D03">
            <w:pPr>
              <w:jc w:val="center"/>
              <w:rPr>
                <w:rFonts w:ascii="Times New Roman" w:hAnsi="Times New Roman" w:cs="Times New Roman"/>
                <w:sz w:val="28"/>
                <w:szCs w:val="28"/>
              </w:rPr>
            </w:pPr>
            <w:r>
              <w:rPr>
                <w:rFonts w:ascii="Times New Roman" w:hAnsi="Times New Roman" w:cs="Times New Roman"/>
                <w:sz w:val="28"/>
                <w:szCs w:val="28"/>
              </w:rPr>
              <w:t>Bột thạch anh</w:t>
            </w:r>
          </w:p>
        </w:tc>
        <w:tc>
          <w:tcPr>
            <w:tcW w:w="4675" w:type="dxa"/>
          </w:tcPr>
          <w:p w:rsidR="00E07D03" w:rsidRDefault="00E07D03" w:rsidP="00FE0E9B">
            <w:pPr>
              <w:rPr>
                <w:rFonts w:ascii="Times New Roman" w:hAnsi="Times New Roman" w:cs="Times New Roman"/>
                <w:sz w:val="28"/>
                <w:szCs w:val="28"/>
              </w:rPr>
            </w:pPr>
            <w:r>
              <w:rPr>
                <w:noProof/>
              </w:rPr>
              <w:drawing>
                <wp:inline distT="0" distB="0" distL="0" distR="0" wp14:anchorId="26D6A8A0" wp14:editId="140FBE12">
                  <wp:extent cx="2939803" cy="1781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2126" cy="1794700"/>
                          </a:xfrm>
                          <a:prstGeom prst="rect">
                            <a:avLst/>
                          </a:prstGeom>
                        </pic:spPr>
                      </pic:pic>
                    </a:graphicData>
                  </a:graphic>
                </wp:inline>
              </w:drawing>
            </w:r>
          </w:p>
          <w:p w:rsidR="00E07D03" w:rsidRDefault="00E07D03" w:rsidP="00E07D03">
            <w:pPr>
              <w:rPr>
                <w:rFonts w:ascii="Times New Roman" w:hAnsi="Times New Roman" w:cs="Times New Roman"/>
                <w:sz w:val="28"/>
                <w:szCs w:val="28"/>
              </w:rPr>
            </w:pPr>
          </w:p>
          <w:p w:rsidR="00E07D03" w:rsidRDefault="00E07D03" w:rsidP="00E07D03">
            <w:pPr>
              <w:rPr>
                <w:rFonts w:ascii="Times New Roman" w:hAnsi="Times New Roman" w:cs="Times New Roman"/>
                <w:sz w:val="28"/>
                <w:szCs w:val="28"/>
              </w:rPr>
            </w:pPr>
          </w:p>
          <w:p w:rsidR="00E07D03" w:rsidRPr="00E07D03" w:rsidRDefault="00E07D03" w:rsidP="00E07D03">
            <w:pPr>
              <w:tabs>
                <w:tab w:val="left" w:pos="2895"/>
              </w:tabs>
              <w:jc w:val="center"/>
              <w:rPr>
                <w:rFonts w:ascii="Times New Roman" w:hAnsi="Times New Roman" w:cs="Times New Roman"/>
                <w:sz w:val="28"/>
                <w:szCs w:val="28"/>
              </w:rPr>
            </w:pPr>
            <w:r>
              <w:rPr>
                <w:rFonts w:ascii="Times New Roman" w:hAnsi="Times New Roman" w:cs="Times New Roman"/>
                <w:sz w:val="28"/>
                <w:szCs w:val="28"/>
              </w:rPr>
              <w:t>Đá thạch anh</w:t>
            </w:r>
          </w:p>
        </w:tc>
      </w:tr>
    </w:tbl>
    <w:p w:rsidR="00B02A48" w:rsidRDefault="0072136B" w:rsidP="00B02A48">
      <w:pPr>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Ảnh 2.</w:t>
      </w:r>
      <w:r w:rsidR="0048072A">
        <w:rPr>
          <w:rFonts w:ascii="Times New Roman" w:hAnsi="Times New Roman" w:cs="Times New Roman"/>
          <w:color w:val="111111"/>
          <w:sz w:val="28"/>
          <w:szCs w:val="28"/>
          <w:shd w:val="clear" w:color="auto" w:fill="FFFFFF"/>
        </w:rPr>
        <w:t>5</w:t>
      </w:r>
      <w:r>
        <w:rPr>
          <w:rFonts w:ascii="Times New Roman" w:hAnsi="Times New Roman" w:cs="Times New Roman"/>
          <w:color w:val="111111"/>
          <w:sz w:val="28"/>
          <w:szCs w:val="28"/>
          <w:shd w:val="clear" w:color="auto" w:fill="FFFFFF"/>
        </w:rPr>
        <w:t>. M</w:t>
      </w:r>
      <w:r w:rsidRPr="009C7589">
        <w:rPr>
          <w:rFonts w:ascii="Times New Roman" w:hAnsi="Times New Roman" w:cs="Times New Roman"/>
          <w:color w:val="111111"/>
          <w:sz w:val="28"/>
          <w:szCs w:val="28"/>
          <w:shd w:val="clear" w:color="auto" w:fill="FFFFFF"/>
        </w:rPr>
        <w:t xml:space="preserve">ột số </w:t>
      </w:r>
      <w:r>
        <w:rPr>
          <w:rFonts w:ascii="Times New Roman" w:hAnsi="Times New Roman" w:cs="Times New Roman"/>
          <w:color w:val="111111"/>
          <w:sz w:val="28"/>
          <w:szCs w:val="28"/>
          <w:shd w:val="clear" w:color="auto" w:fill="FFFFFF"/>
        </w:rPr>
        <w:t>nguyên liệu thạch</w:t>
      </w:r>
      <w:r w:rsidRPr="009C7589">
        <w:rPr>
          <w:rFonts w:ascii="Times New Roman" w:hAnsi="Times New Roman" w:cs="Times New Roman"/>
          <w:color w:val="111111"/>
          <w:sz w:val="28"/>
          <w:szCs w:val="28"/>
          <w:shd w:val="clear" w:color="auto" w:fill="FFFFFF"/>
        </w:rPr>
        <w:t xml:space="preserve"> cho nguyên liệu sản xuất </w:t>
      </w:r>
      <w:r w:rsidR="00B02A48">
        <w:rPr>
          <w:rFonts w:ascii="Times New Roman" w:hAnsi="Times New Roman" w:cs="Times New Roman"/>
          <w:color w:val="111111"/>
          <w:sz w:val="28"/>
          <w:szCs w:val="28"/>
          <w:shd w:val="clear" w:color="auto" w:fill="FFFFFF"/>
        </w:rPr>
        <w:t xml:space="preserve">men </w:t>
      </w:r>
    </w:p>
    <w:p w:rsidR="00A23CDA" w:rsidRDefault="00B02A48" w:rsidP="00B02A48">
      <w:pPr>
        <w:jc w:val="center"/>
        <w:rPr>
          <w:rFonts w:ascii="Times New Roman" w:hAnsi="Times New Roman" w:cs="Times New Roman"/>
          <w:sz w:val="28"/>
          <w:szCs w:val="28"/>
        </w:rPr>
      </w:pPr>
      <w:r w:rsidRPr="009C7589">
        <w:rPr>
          <w:rFonts w:ascii="Times New Roman" w:hAnsi="Times New Roman" w:cs="Times New Roman"/>
          <w:color w:val="111111"/>
          <w:sz w:val="28"/>
          <w:szCs w:val="28"/>
          <w:shd w:val="clear" w:color="auto" w:fill="FFFFFF"/>
        </w:rPr>
        <w:t>Gốm</w:t>
      </w:r>
      <w:r>
        <w:rPr>
          <w:rFonts w:ascii="Times New Roman" w:hAnsi="Times New Roman" w:cs="Times New Roman"/>
          <w:color w:val="111111"/>
          <w:sz w:val="28"/>
          <w:szCs w:val="28"/>
          <w:shd w:val="clear" w:color="auto" w:fill="FFFFFF"/>
        </w:rPr>
        <w:t xml:space="preserve"> sứ</w:t>
      </w:r>
      <w:r w:rsidRPr="009C7589">
        <w:rPr>
          <w:rFonts w:ascii="Times New Roman" w:hAnsi="Times New Roman" w:cs="Times New Roman"/>
          <w:color w:val="111111"/>
          <w:sz w:val="28"/>
          <w:szCs w:val="28"/>
          <w:shd w:val="clear" w:color="auto" w:fill="FFFFFF"/>
        </w:rPr>
        <w:t xml:space="preserve"> xây dựng</w:t>
      </w:r>
    </w:p>
    <w:p w:rsidR="00D83096" w:rsidRDefault="00E07D03" w:rsidP="00FE0E9B">
      <w:pPr>
        <w:rPr>
          <w:rFonts w:ascii="Times New Roman" w:hAnsi="Times New Roman" w:cs="Times New Roman"/>
          <w:sz w:val="28"/>
          <w:szCs w:val="28"/>
        </w:rPr>
      </w:pPr>
      <w:r>
        <w:rPr>
          <w:rFonts w:ascii="Times New Roman" w:hAnsi="Times New Roman" w:cs="Times New Roman"/>
          <w:sz w:val="28"/>
          <w:szCs w:val="28"/>
        </w:rPr>
        <w:t>Đá cacbonat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07D03" w:rsidTr="00E07D03">
        <w:tc>
          <w:tcPr>
            <w:tcW w:w="4675" w:type="dxa"/>
          </w:tcPr>
          <w:p w:rsidR="00E07D03" w:rsidRDefault="00E07D03" w:rsidP="00E07D03">
            <w:pPr>
              <w:jc w:val="center"/>
              <w:rPr>
                <w:rFonts w:ascii="Times New Roman" w:hAnsi="Times New Roman" w:cs="Times New Roman"/>
                <w:sz w:val="28"/>
                <w:szCs w:val="28"/>
              </w:rPr>
            </w:pPr>
            <w:r>
              <w:rPr>
                <w:noProof/>
              </w:rPr>
              <w:drawing>
                <wp:inline distT="0" distB="0" distL="0" distR="0" wp14:anchorId="2D8C9157" wp14:editId="04B08F40">
                  <wp:extent cx="1933575" cy="1495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3575" cy="1495425"/>
                          </a:xfrm>
                          <a:prstGeom prst="rect">
                            <a:avLst/>
                          </a:prstGeom>
                        </pic:spPr>
                      </pic:pic>
                    </a:graphicData>
                  </a:graphic>
                </wp:inline>
              </w:drawing>
            </w:r>
          </w:p>
          <w:p w:rsidR="00E07D03" w:rsidRDefault="00E07D03" w:rsidP="00E07D03">
            <w:pPr>
              <w:jc w:val="center"/>
              <w:rPr>
                <w:rFonts w:ascii="Times New Roman" w:hAnsi="Times New Roman" w:cs="Times New Roman"/>
                <w:sz w:val="28"/>
                <w:szCs w:val="28"/>
              </w:rPr>
            </w:pPr>
            <w:r>
              <w:rPr>
                <w:rFonts w:ascii="Times New Roman" w:hAnsi="Times New Roman" w:cs="Times New Roman"/>
                <w:sz w:val="28"/>
                <w:szCs w:val="28"/>
              </w:rPr>
              <w:t>Đá Cacbonat</w:t>
            </w:r>
          </w:p>
        </w:tc>
        <w:tc>
          <w:tcPr>
            <w:tcW w:w="4675" w:type="dxa"/>
          </w:tcPr>
          <w:p w:rsidR="00E07D03" w:rsidRDefault="00E07D03" w:rsidP="00E07D03">
            <w:pPr>
              <w:jc w:val="center"/>
              <w:rPr>
                <w:rFonts w:ascii="Times New Roman" w:hAnsi="Times New Roman" w:cs="Times New Roman"/>
                <w:sz w:val="28"/>
                <w:szCs w:val="28"/>
              </w:rPr>
            </w:pPr>
            <w:r>
              <w:rPr>
                <w:noProof/>
              </w:rPr>
              <w:drawing>
                <wp:inline distT="0" distB="0" distL="0" distR="0" wp14:anchorId="0FAA1A96" wp14:editId="0BCAA3DE">
                  <wp:extent cx="1581150" cy="159350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1448" cy="1603882"/>
                          </a:xfrm>
                          <a:prstGeom prst="rect">
                            <a:avLst/>
                          </a:prstGeom>
                        </pic:spPr>
                      </pic:pic>
                    </a:graphicData>
                  </a:graphic>
                </wp:inline>
              </w:drawing>
            </w:r>
          </w:p>
          <w:p w:rsidR="00E07D03" w:rsidRDefault="00E07D03" w:rsidP="00E07D03">
            <w:pPr>
              <w:tabs>
                <w:tab w:val="left" w:pos="1770"/>
              </w:tabs>
              <w:rPr>
                <w:rFonts w:ascii="Times New Roman" w:hAnsi="Times New Roman" w:cs="Times New Roman"/>
                <w:sz w:val="28"/>
                <w:szCs w:val="28"/>
              </w:rPr>
            </w:pPr>
            <w:r>
              <w:rPr>
                <w:rFonts w:ascii="Times New Roman" w:hAnsi="Times New Roman" w:cs="Times New Roman"/>
                <w:sz w:val="28"/>
                <w:szCs w:val="28"/>
              </w:rPr>
              <w:tab/>
            </w:r>
          </w:p>
          <w:p w:rsidR="00E07D03" w:rsidRPr="00E07D03" w:rsidRDefault="00E07D03" w:rsidP="00E07D03">
            <w:pPr>
              <w:tabs>
                <w:tab w:val="left" w:pos="1770"/>
              </w:tabs>
              <w:jc w:val="center"/>
              <w:rPr>
                <w:rFonts w:ascii="Times New Roman" w:hAnsi="Times New Roman" w:cs="Times New Roman"/>
                <w:sz w:val="28"/>
                <w:szCs w:val="28"/>
              </w:rPr>
            </w:pPr>
            <w:r>
              <w:rPr>
                <w:rFonts w:ascii="Times New Roman" w:hAnsi="Times New Roman" w:cs="Times New Roman"/>
                <w:sz w:val="28"/>
                <w:szCs w:val="28"/>
              </w:rPr>
              <w:t>Bột đá Cacbonat</w:t>
            </w:r>
          </w:p>
        </w:tc>
      </w:tr>
    </w:tbl>
    <w:p w:rsidR="00B02A48" w:rsidRDefault="0072136B" w:rsidP="0072136B">
      <w:pPr>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Ảnh 2.5. M</w:t>
      </w:r>
      <w:r w:rsidRPr="009C7589">
        <w:rPr>
          <w:rFonts w:ascii="Times New Roman" w:hAnsi="Times New Roman" w:cs="Times New Roman"/>
          <w:color w:val="111111"/>
          <w:sz w:val="28"/>
          <w:szCs w:val="28"/>
          <w:shd w:val="clear" w:color="auto" w:fill="FFFFFF"/>
        </w:rPr>
        <w:t xml:space="preserve">ột số </w:t>
      </w:r>
      <w:r>
        <w:rPr>
          <w:rFonts w:ascii="Times New Roman" w:hAnsi="Times New Roman" w:cs="Times New Roman"/>
          <w:color w:val="111111"/>
          <w:sz w:val="28"/>
          <w:szCs w:val="28"/>
          <w:shd w:val="clear" w:color="auto" w:fill="FFFFFF"/>
        </w:rPr>
        <w:t>nguyên liệu cacbonat</w:t>
      </w:r>
      <w:r w:rsidRPr="009C7589">
        <w:rPr>
          <w:rFonts w:ascii="Times New Roman" w:hAnsi="Times New Roman" w:cs="Times New Roman"/>
          <w:color w:val="111111"/>
          <w:sz w:val="28"/>
          <w:szCs w:val="28"/>
          <w:shd w:val="clear" w:color="auto" w:fill="FFFFFF"/>
        </w:rPr>
        <w:t xml:space="preserve"> cho nguyên liệu sản xuất </w:t>
      </w:r>
      <w:r w:rsidR="00B02A48">
        <w:rPr>
          <w:rFonts w:ascii="Times New Roman" w:hAnsi="Times New Roman" w:cs="Times New Roman"/>
          <w:color w:val="111111"/>
          <w:sz w:val="28"/>
          <w:szCs w:val="28"/>
          <w:shd w:val="clear" w:color="auto" w:fill="FFFFFF"/>
        </w:rPr>
        <w:t xml:space="preserve">men </w:t>
      </w:r>
    </w:p>
    <w:p w:rsidR="00E07D03" w:rsidRDefault="00B02A48" w:rsidP="0072136B">
      <w:pPr>
        <w:jc w:val="center"/>
        <w:rPr>
          <w:rFonts w:ascii="Times New Roman" w:hAnsi="Times New Roman" w:cs="Times New Roman"/>
          <w:sz w:val="28"/>
          <w:szCs w:val="28"/>
        </w:rPr>
      </w:pPr>
      <w:r w:rsidRPr="009C7589">
        <w:rPr>
          <w:rFonts w:ascii="Times New Roman" w:hAnsi="Times New Roman" w:cs="Times New Roman"/>
          <w:color w:val="111111"/>
          <w:sz w:val="28"/>
          <w:szCs w:val="28"/>
          <w:shd w:val="clear" w:color="auto" w:fill="FFFFFF"/>
        </w:rPr>
        <w:t>G</w:t>
      </w:r>
      <w:r w:rsidR="0072136B" w:rsidRPr="009C7589">
        <w:rPr>
          <w:rFonts w:ascii="Times New Roman" w:hAnsi="Times New Roman" w:cs="Times New Roman"/>
          <w:color w:val="111111"/>
          <w:sz w:val="28"/>
          <w:szCs w:val="28"/>
          <w:shd w:val="clear" w:color="auto" w:fill="FFFFFF"/>
        </w:rPr>
        <w:t>ốm</w:t>
      </w:r>
      <w:r>
        <w:rPr>
          <w:rFonts w:ascii="Times New Roman" w:hAnsi="Times New Roman" w:cs="Times New Roman"/>
          <w:color w:val="111111"/>
          <w:sz w:val="28"/>
          <w:szCs w:val="28"/>
          <w:shd w:val="clear" w:color="auto" w:fill="FFFFFF"/>
        </w:rPr>
        <w:t xml:space="preserve"> sứ</w:t>
      </w:r>
      <w:r w:rsidR="0072136B" w:rsidRPr="009C7589">
        <w:rPr>
          <w:rFonts w:ascii="Times New Roman" w:hAnsi="Times New Roman" w:cs="Times New Roman"/>
          <w:color w:val="111111"/>
          <w:sz w:val="28"/>
          <w:szCs w:val="28"/>
          <w:shd w:val="clear" w:color="auto" w:fill="FFFFFF"/>
        </w:rPr>
        <w:t xml:space="preserve"> xây dựng</w:t>
      </w:r>
    </w:p>
    <w:p w:rsidR="00EC6EBE" w:rsidRDefault="00EC6EBE" w:rsidP="00627735">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CHƯƠNG </w:t>
      </w:r>
      <w:r w:rsidR="00A72713">
        <w:rPr>
          <w:rFonts w:ascii="Times New Roman" w:hAnsi="Times New Roman" w:cs="Times New Roman"/>
          <w:sz w:val="28"/>
          <w:szCs w:val="28"/>
        </w:rPr>
        <w:t>3</w:t>
      </w:r>
      <w:r>
        <w:rPr>
          <w:rFonts w:ascii="Times New Roman" w:hAnsi="Times New Roman" w:cs="Times New Roman"/>
          <w:sz w:val="28"/>
          <w:szCs w:val="28"/>
        </w:rPr>
        <w:t xml:space="preserve">. CÔNG NGHỆ SẢN XUẤT </w:t>
      </w:r>
      <w:r w:rsidR="0048072A">
        <w:rPr>
          <w:rFonts w:ascii="Times New Roman" w:hAnsi="Times New Roman" w:cs="Times New Roman"/>
          <w:sz w:val="28"/>
          <w:szCs w:val="28"/>
        </w:rPr>
        <w:t>MEN</w:t>
      </w:r>
    </w:p>
    <w:p w:rsidR="0036377B" w:rsidRDefault="00A3450D">
      <w:pPr>
        <w:rPr>
          <w:rFonts w:ascii="Times New Roman" w:hAnsi="Times New Roman" w:cs="Times New Roman"/>
          <w:sz w:val="28"/>
          <w:szCs w:val="28"/>
        </w:rPr>
      </w:pPr>
      <w:r w:rsidRPr="00A3450D">
        <w:rPr>
          <w:rFonts w:ascii="Times New Roman" w:hAnsi="Times New Roman" w:cs="Times New Roman"/>
          <w:sz w:val="28"/>
          <w:szCs w:val="28"/>
        </w:rPr>
        <w:t>2.1</w:t>
      </w:r>
      <w:r>
        <w:rPr>
          <w:rFonts w:ascii="Times New Roman" w:hAnsi="Times New Roman" w:cs="Times New Roman"/>
          <w:sz w:val="28"/>
          <w:szCs w:val="28"/>
        </w:rPr>
        <w:t>. Chuẩn bị phối liệu</w:t>
      </w:r>
    </w:p>
    <w:p w:rsidR="00A3450D" w:rsidRDefault="00A3450D" w:rsidP="00A3450D">
      <w:pPr>
        <w:ind w:firstLine="720"/>
        <w:rPr>
          <w:rFonts w:ascii="Times New Roman" w:hAnsi="Times New Roman" w:cs="Times New Roman"/>
          <w:sz w:val="28"/>
          <w:szCs w:val="28"/>
        </w:rPr>
      </w:pPr>
      <w:r>
        <w:rPr>
          <w:rFonts w:ascii="Times New Roman" w:hAnsi="Times New Roman" w:cs="Times New Roman"/>
          <w:sz w:val="28"/>
          <w:szCs w:val="28"/>
        </w:rPr>
        <w:t>Các nguyên liệu được cân định lượng theo bài phối liệu sau đó cho vào máy nghiền bi ướt nghiền đến đạt yêu cầu về kích thước sau đó hồ được xả xuống bể và bơm lên tháp sấy phun.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256"/>
      </w:tblGrid>
      <w:tr w:rsidR="00A3450D" w:rsidTr="00A3450D">
        <w:trPr>
          <w:trHeight w:val="2846"/>
        </w:trPr>
        <w:tc>
          <w:tcPr>
            <w:tcW w:w="3861" w:type="dxa"/>
          </w:tcPr>
          <w:p w:rsidR="00A3450D" w:rsidRDefault="00A3450D" w:rsidP="00A3450D">
            <w:pPr>
              <w:jc w:val="center"/>
              <w:rPr>
                <w:rFonts w:ascii="Times New Roman" w:hAnsi="Times New Roman" w:cs="Times New Roman"/>
                <w:sz w:val="28"/>
                <w:szCs w:val="28"/>
              </w:rPr>
            </w:pPr>
            <w:r>
              <w:rPr>
                <w:noProof/>
              </w:rPr>
              <w:drawing>
                <wp:inline distT="0" distB="0" distL="0" distR="0" wp14:anchorId="4FC1B198" wp14:editId="54C6EA63">
                  <wp:extent cx="2314575" cy="22379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2396" cy="2264801"/>
                          </a:xfrm>
                          <a:prstGeom prst="rect">
                            <a:avLst/>
                          </a:prstGeom>
                        </pic:spPr>
                      </pic:pic>
                    </a:graphicData>
                  </a:graphic>
                </wp:inline>
              </w:drawing>
            </w:r>
          </w:p>
        </w:tc>
        <w:tc>
          <w:tcPr>
            <w:tcW w:w="5256" w:type="dxa"/>
          </w:tcPr>
          <w:p w:rsidR="00A3450D" w:rsidRDefault="00A3450D" w:rsidP="00A3450D">
            <w:pPr>
              <w:rPr>
                <w:rFonts w:ascii="Times New Roman" w:hAnsi="Times New Roman" w:cs="Times New Roman"/>
                <w:sz w:val="28"/>
                <w:szCs w:val="28"/>
              </w:rPr>
            </w:pPr>
            <w:r>
              <w:rPr>
                <w:noProof/>
              </w:rPr>
              <w:drawing>
                <wp:inline distT="0" distB="0" distL="0" distR="0" wp14:anchorId="5863FFFD" wp14:editId="0F6060FC">
                  <wp:extent cx="3200400" cy="19515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24301" cy="1966170"/>
                          </a:xfrm>
                          <a:prstGeom prst="rect">
                            <a:avLst/>
                          </a:prstGeom>
                        </pic:spPr>
                      </pic:pic>
                    </a:graphicData>
                  </a:graphic>
                </wp:inline>
              </w:drawing>
            </w:r>
          </w:p>
        </w:tc>
      </w:tr>
    </w:tbl>
    <w:p w:rsidR="00A3450D" w:rsidRDefault="00A3450D" w:rsidP="00A3450D">
      <w:pPr>
        <w:ind w:firstLine="720"/>
        <w:rPr>
          <w:rFonts w:ascii="Times New Roman" w:hAnsi="Times New Roman" w:cs="Times New Roman"/>
          <w:sz w:val="28"/>
          <w:szCs w:val="28"/>
        </w:rPr>
      </w:pPr>
      <w:r>
        <w:rPr>
          <w:noProof/>
        </w:rPr>
        <w:drawing>
          <wp:inline distT="0" distB="0" distL="0" distR="0" wp14:anchorId="68D6D813" wp14:editId="152C44BF">
            <wp:extent cx="5208422" cy="3086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3143" cy="3089533"/>
                    </a:xfrm>
                    <a:prstGeom prst="rect">
                      <a:avLst/>
                    </a:prstGeom>
                  </pic:spPr>
                </pic:pic>
              </a:graphicData>
            </a:graphic>
          </wp:inline>
        </w:drawing>
      </w:r>
    </w:p>
    <w:p w:rsidR="00A3450D" w:rsidRDefault="00A72713" w:rsidP="00A3450D">
      <w:pPr>
        <w:ind w:firstLine="720"/>
        <w:jc w:val="center"/>
        <w:rPr>
          <w:rFonts w:ascii="Times New Roman" w:hAnsi="Times New Roman" w:cs="Times New Roman"/>
          <w:sz w:val="28"/>
          <w:szCs w:val="28"/>
        </w:rPr>
      </w:pPr>
      <w:r>
        <w:rPr>
          <w:rFonts w:ascii="Times New Roman" w:hAnsi="Times New Roman" w:cs="Times New Roman"/>
          <w:sz w:val="28"/>
          <w:szCs w:val="28"/>
        </w:rPr>
        <w:t xml:space="preserve">Ảnh 3.1. </w:t>
      </w:r>
      <w:r w:rsidR="00A3450D">
        <w:rPr>
          <w:rFonts w:ascii="Times New Roman" w:hAnsi="Times New Roman" w:cs="Times New Roman"/>
          <w:sz w:val="28"/>
          <w:szCs w:val="28"/>
        </w:rPr>
        <w:t>Hệ thống máy nghiền bi</w:t>
      </w:r>
    </w:p>
    <w:p w:rsidR="009264FF" w:rsidRDefault="009264FF" w:rsidP="009264FF">
      <w:pPr>
        <w:jc w:val="both"/>
        <w:rPr>
          <w:rFonts w:ascii="Times New Roman" w:hAnsi="Times New Roman" w:cs="Times New Roman"/>
          <w:sz w:val="28"/>
          <w:szCs w:val="28"/>
        </w:rPr>
      </w:pPr>
      <w:r>
        <w:rPr>
          <w:rFonts w:ascii="Times New Roman" w:hAnsi="Times New Roman" w:cs="Times New Roman"/>
          <w:sz w:val="28"/>
          <w:szCs w:val="28"/>
        </w:rPr>
        <w:tab/>
        <w:t>Phối liệu thường được nghiền bi ướt tăng độ đồng nhất và tăng hiệu quả nghiền, hồ sau khi ra khỏi máy nghiền đạt các thông số như độ sót sàng, độ nhớt và độ ẩm.</w:t>
      </w:r>
    </w:p>
    <w:p w:rsidR="009264FF" w:rsidRPr="00A3450D" w:rsidRDefault="009264FF" w:rsidP="009264FF">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Hồ ở bể chứa được hệ thống khuấy đồng nhất và chống lắng, sau đó được hệ thống bơm bơm lên </w:t>
      </w:r>
      <w:r w:rsidR="0048072A">
        <w:rPr>
          <w:rFonts w:ascii="Times New Roman" w:hAnsi="Times New Roman" w:cs="Times New Roman"/>
          <w:sz w:val="28"/>
          <w:szCs w:val="28"/>
        </w:rPr>
        <w:t>hệ thống tráng men trang trí</w:t>
      </w:r>
    </w:p>
    <w:p w:rsidR="00E71C73" w:rsidRDefault="00C65C62" w:rsidP="00C65C62">
      <w:pPr>
        <w:pStyle w:val="NormalWeb"/>
        <w:shd w:val="clear" w:color="auto" w:fill="FFFFFF"/>
        <w:spacing w:before="0" w:beforeAutospacing="0" w:after="312" w:afterAutospacing="0"/>
        <w:ind w:firstLine="720"/>
        <w:jc w:val="both"/>
        <w:rPr>
          <w:color w:val="3D3D3D"/>
          <w:sz w:val="28"/>
          <w:szCs w:val="28"/>
        </w:rPr>
      </w:pPr>
      <w:r>
        <w:rPr>
          <w:color w:val="3D3D3D"/>
          <w:sz w:val="28"/>
          <w:szCs w:val="28"/>
        </w:rPr>
        <w:t>Men được nghiền sẵn theo bài phối liệu men gồm có men lót và men nền và dự trữ sau đó chuyển đến dây chuyền tráng men, tùy theo nhà máy mà có các phương pháp tráng men khác nhau như tráng men kiểu chuông, tráng men đĩa hay phun men.</w:t>
      </w:r>
    </w:p>
    <w:p w:rsidR="00162A31" w:rsidRPr="00E71C73" w:rsidRDefault="00162A31" w:rsidP="00C65C62">
      <w:pPr>
        <w:pStyle w:val="NormalWeb"/>
        <w:shd w:val="clear" w:color="auto" w:fill="FFFFFF"/>
        <w:spacing w:before="0" w:beforeAutospacing="0" w:after="312" w:afterAutospacing="0"/>
        <w:ind w:firstLine="720"/>
        <w:jc w:val="both"/>
        <w:rPr>
          <w:color w:val="3D3D3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4187"/>
      </w:tblGrid>
      <w:tr w:rsidR="00162A31" w:rsidTr="00162A31">
        <w:tc>
          <w:tcPr>
            <w:tcW w:w="5168" w:type="dxa"/>
          </w:tcPr>
          <w:p w:rsidR="00162A31" w:rsidRDefault="00162A31" w:rsidP="00C65C62">
            <w:pPr>
              <w:pStyle w:val="NormalWeb"/>
              <w:spacing w:before="0" w:beforeAutospacing="0" w:after="312" w:afterAutospacing="0"/>
              <w:jc w:val="both"/>
              <w:rPr>
                <w:color w:val="3D3D3D"/>
                <w:sz w:val="28"/>
                <w:szCs w:val="28"/>
              </w:rPr>
            </w:pPr>
            <w:r>
              <w:rPr>
                <w:noProof/>
              </w:rPr>
              <w:drawing>
                <wp:inline distT="0" distB="0" distL="0" distR="0" wp14:anchorId="35283C55" wp14:editId="639F60EB">
                  <wp:extent cx="3258185"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0180" cy="2668633"/>
                          </a:xfrm>
                          <a:prstGeom prst="rect">
                            <a:avLst/>
                          </a:prstGeom>
                        </pic:spPr>
                      </pic:pic>
                    </a:graphicData>
                  </a:graphic>
                </wp:inline>
              </w:drawing>
            </w:r>
          </w:p>
        </w:tc>
        <w:tc>
          <w:tcPr>
            <w:tcW w:w="4182" w:type="dxa"/>
          </w:tcPr>
          <w:p w:rsidR="00162A31" w:rsidRDefault="00162A31" w:rsidP="00C65C62">
            <w:pPr>
              <w:pStyle w:val="NormalWeb"/>
              <w:spacing w:before="0" w:beforeAutospacing="0" w:after="312" w:afterAutospacing="0"/>
              <w:jc w:val="both"/>
              <w:rPr>
                <w:color w:val="3D3D3D"/>
                <w:sz w:val="28"/>
                <w:szCs w:val="28"/>
              </w:rPr>
            </w:pPr>
            <w:r>
              <w:rPr>
                <w:noProof/>
              </w:rPr>
              <w:drawing>
                <wp:inline distT="0" distB="0" distL="0" distR="0" wp14:anchorId="6A1A9DEE" wp14:editId="498B78B6">
                  <wp:extent cx="2609850" cy="2667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9850" cy="2667000"/>
                          </a:xfrm>
                          <a:prstGeom prst="rect">
                            <a:avLst/>
                          </a:prstGeom>
                        </pic:spPr>
                      </pic:pic>
                    </a:graphicData>
                  </a:graphic>
                </wp:inline>
              </w:drawing>
            </w:r>
          </w:p>
        </w:tc>
      </w:tr>
      <w:tr w:rsidR="00162A31" w:rsidTr="00162A31">
        <w:tc>
          <w:tcPr>
            <w:tcW w:w="5168" w:type="dxa"/>
          </w:tcPr>
          <w:p w:rsidR="00162A31" w:rsidRDefault="00162A31" w:rsidP="00162A31">
            <w:pPr>
              <w:pStyle w:val="NormalWeb"/>
              <w:spacing w:before="0" w:beforeAutospacing="0" w:after="312" w:afterAutospacing="0"/>
              <w:jc w:val="center"/>
              <w:rPr>
                <w:noProof/>
              </w:rPr>
            </w:pPr>
            <w:r>
              <w:rPr>
                <w:noProof/>
              </w:rPr>
              <w:t>Tráng men kiểu nhúng</w:t>
            </w:r>
          </w:p>
        </w:tc>
        <w:tc>
          <w:tcPr>
            <w:tcW w:w="4182" w:type="dxa"/>
          </w:tcPr>
          <w:p w:rsidR="00162A31" w:rsidRDefault="00162A31" w:rsidP="00162A31">
            <w:pPr>
              <w:pStyle w:val="NormalWeb"/>
              <w:spacing w:before="0" w:beforeAutospacing="0" w:after="312" w:afterAutospacing="0"/>
              <w:jc w:val="center"/>
              <w:rPr>
                <w:noProof/>
              </w:rPr>
            </w:pPr>
            <w:r>
              <w:rPr>
                <w:noProof/>
              </w:rPr>
              <w:t>Phun men</w:t>
            </w:r>
          </w:p>
        </w:tc>
      </w:tr>
      <w:tr w:rsidR="00162A31" w:rsidTr="00162A31">
        <w:tc>
          <w:tcPr>
            <w:tcW w:w="9350" w:type="dxa"/>
            <w:gridSpan w:val="2"/>
          </w:tcPr>
          <w:p w:rsidR="00162A31" w:rsidRDefault="00162A31" w:rsidP="00162A31">
            <w:pPr>
              <w:pStyle w:val="NormalWeb"/>
              <w:spacing w:before="0" w:beforeAutospacing="0" w:after="312" w:afterAutospacing="0"/>
              <w:jc w:val="center"/>
              <w:rPr>
                <w:noProof/>
              </w:rPr>
            </w:pPr>
            <w:r>
              <w:rPr>
                <w:noProof/>
              </w:rPr>
              <w:t>Ảnh 3.1. Trang trí men</w:t>
            </w:r>
          </w:p>
        </w:tc>
      </w:tr>
    </w:tbl>
    <w:p w:rsidR="004D352D" w:rsidRPr="00E71C73" w:rsidRDefault="004D352D" w:rsidP="00C65C62">
      <w:pPr>
        <w:pStyle w:val="NormalWeb"/>
        <w:shd w:val="clear" w:color="auto" w:fill="FFFFFF"/>
        <w:spacing w:before="0" w:beforeAutospacing="0" w:after="312" w:afterAutospacing="0"/>
        <w:ind w:firstLine="720"/>
        <w:jc w:val="both"/>
        <w:rPr>
          <w:color w:val="3D3D3D"/>
          <w:sz w:val="28"/>
          <w:szCs w:val="28"/>
        </w:rPr>
      </w:pPr>
    </w:p>
    <w:p w:rsidR="004B63C2" w:rsidRDefault="004B63C2" w:rsidP="00A3450D">
      <w:pPr>
        <w:jc w:val="center"/>
      </w:pPr>
      <w:r>
        <w:rPr>
          <w:noProof/>
        </w:rPr>
        <w:lastRenderedPageBreak/>
        <w:drawing>
          <wp:inline distT="0" distB="0" distL="0" distR="0" wp14:anchorId="39CF1EAB" wp14:editId="3D8B80BC">
            <wp:extent cx="4857750" cy="3114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7750" cy="3114675"/>
                    </a:xfrm>
                    <a:prstGeom prst="rect">
                      <a:avLst/>
                    </a:prstGeom>
                  </pic:spPr>
                </pic:pic>
              </a:graphicData>
            </a:graphic>
          </wp:inline>
        </w:drawing>
      </w:r>
    </w:p>
    <w:p w:rsidR="00E71C73" w:rsidRPr="00704228" w:rsidRDefault="00A72713" w:rsidP="00E71C73">
      <w:pPr>
        <w:jc w:val="center"/>
        <w:rPr>
          <w:rFonts w:ascii="Times New Roman" w:hAnsi="Times New Roman" w:cs="Times New Roman"/>
          <w:sz w:val="28"/>
          <w:szCs w:val="28"/>
        </w:rPr>
      </w:pPr>
      <w:r>
        <w:rPr>
          <w:rFonts w:ascii="Times New Roman" w:hAnsi="Times New Roman" w:cs="Times New Roman"/>
          <w:sz w:val="28"/>
          <w:szCs w:val="28"/>
        </w:rPr>
        <w:t>Ảnh 3.</w:t>
      </w:r>
      <w:r w:rsidR="00162A31">
        <w:rPr>
          <w:rFonts w:ascii="Times New Roman" w:hAnsi="Times New Roman" w:cs="Times New Roman"/>
          <w:sz w:val="28"/>
          <w:szCs w:val="28"/>
        </w:rPr>
        <w:t>2</w:t>
      </w:r>
      <w:r>
        <w:rPr>
          <w:rFonts w:ascii="Times New Roman" w:hAnsi="Times New Roman" w:cs="Times New Roman"/>
          <w:sz w:val="28"/>
          <w:szCs w:val="28"/>
        </w:rPr>
        <w:t xml:space="preserve">. </w:t>
      </w:r>
      <w:r w:rsidR="00E71C73" w:rsidRPr="00704228">
        <w:rPr>
          <w:rFonts w:ascii="Times New Roman" w:hAnsi="Times New Roman" w:cs="Times New Roman"/>
          <w:sz w:val="28"/>
          <w:szCs w:val="28"/>
        </w:rPr>
        <w:t xml:space="preserve">Hệ thống </w:t>
      </w:r>
      <w:r w:rsidR="00E71C73">
        <w:rPr>
          <w:rFonts w:ascii="Times New Roman" w:hAnsi="Times New Roman" w:cs="Times New Roman"/>
          <w:sz w:val="28"/>
          <w:szCs w:val="28"/>
        </w:rPr>
        <w:t xml:space="preserve">kỹ thuật số </w:t>
      </w:r>
      <w:r w:rsidR="00E71C73" w:rsidRPr="00704228">
        <w:rPr>
          <w:rFonts w:ascii="Times New Roman" w:hAnsi="Times New Roman" w:cs="Times New Roman"/>
          <w:sz w:val="28"/>
          <w:szCs w:val="28"/>
        </w:rPr>
        <w:t>in hoa văn trang trí</w:t>
      </w:r>
      <w:r w:rsidR="00E71C73">
        <w:rPr>
          <w:rFonts w:ascii="Times New Roman" w:hAnsi="Times New Roman" w:cs="Times New Roman"/>
          <w:sz w:val="28"/>
          <w:szCs w:val="28"/>
        </w:rPr>
        <w:t xml:space="preserve"> </w:t>
      </w:r>
    </w:p>
    <w:p w:rsidR="00356051" w:rsidRDefault="00356051"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5D0D8D" w:rsidRDefault="005D0D8D" w:rsidP="00356051">
      <w:pPr>
        <w:pStyle w:val="NormalWeb"/>
        <w:shd w:val="clear" w:color="auto" w:fill="FFFFFF"/>
        <w:spacing w:before="0" w:beforeAutospacing="0" w:after="312" w:afterAutospacing="0"/>
        <w:rPr>
          <w:rFonts w:ascii="Arial" w:hAnsi="Arial" w:cs="Arial"/>
          <w:color w:val="3D3D3D"/>
          <w:sz w:val="27"/>
          <w:szCs w:val="27"/>
        </w:rPr>
      </w:pPr>
    </w:p>
    <w:p w:rsidR="004D352D" w:rsidRDefault="004D352D" w:rsidP="00356051">
      <w:pPr>
        <w:pStyle w:val="NormalWeb"/>
        <w:shd w:val="clear" w:color="auto" w:fill="FFFFFF"/>
        <w:spacing w:before="0" w:beforeAutospacing="0" w:after="312" w:afterAutospacing="0"/>
        <w:rPr>
          <w:rFonts w:ascii="Arial" w:hAnsi="Arial" w:cs="Arial"/>
          <w:color w:val="3D3D3D"/>
          <w:sz w:val="27"/>
          <w:szCs w:val="27"/>
        </w:rPr>
      </w:pPr>
    </w:p>
    <w:p w:rsidR="00991CF8" w:rsidRDefault="00991CF8" w:rsidP="00991CF8">
      <w:pPr>
        <w:jc w:val="center"/>
        <w:rPr>
          <w:rFonts w:ascii="Times New Roman" w:hAnsi="Times New Roman" w:cs="Times New Roman"/>
          <w:sz w:val="28"/>
          <w:szCs w:val="28"/>
        </w:rPr>
      </w:pPr>
      <w:r>
        <w:rPr>
          <w:rFonts w:ascii="Times New Roman" w:hAnsi="Times New Roman" w:cs="Times New Roman"/>
          <w:sz w:val="28"/>
          <w:szCs w:val="28"/>
        </w:rPr>
        <w:lastRenderedPageBreak/>
        <w:t>KẾT LUẬN</w:t>
      </w:r>
    </w:p>
    <w:p w:rsidR="00991CF8" w:rsidRDefault="00991CF8" w:rsidP="00991CF8">
      <w:pPr>
        <w:ind w:firstLine="720"/>
        <w:jc w:val="both"/>
        <w:rPr>
          <w:rFonts w:ascii="Times New Roman" w:hAnsi="Times New Roman" w:cs="Times New Roman"/>
          <w:sz w:val="28"/>
          <w:szCs w:val="28"/>
        </w:rPr>
      </w:pPr>
      <w:r>
        <w:rPr>
          <w:rFonts w:ascii="Times New Roman" w:hAnsi="Times New Roman" w:cs="Times New Roman"/>
          <w:sz w:val="28"/>
          <w:szCs w:val="28"/>
        </w:rPr>
        <w:t xml:space="preserve">Để có chất lượng sản phẩm </w:t>
      </w:r>
      <w:r w:rsidR="0065382E">
        <w:rPr>
          <w:rFonts w:ascii="Times New Roman" w:hAnsi="Times New Roman" w:cs="Times New Roman"/>
          <w:sz w:val="28"/>
          <w:szCs w:val="28"/>
        </w:rPr>
        <w:t>men</w:t>
      </w:r>
      <w:r>
        <w:rPr>
          <w:rFonts w:ascii="Times New Roman" w:hAnsi="Times New Roman" w:cs="Times New Roman"/>
          <w:sz w:val="28"/>
          <w:szCs w:val="28"/>
        </w:rPr>
        <w:t xml:space="preserve"> tốt, ổn định đáp ứng nhu cầu thị hiếu người tiêu dùng, việc lựa chọn nguyên liệu có chất lượng ổn định đáp ứng tiêu chuẩn sản xuất. Công nghệ sản xuất có các thông số kỹ thuật ổn định cho sản phẩm có chất lượng ổn định.</w:t>
      </w:r>
    </w:p>
    <w:p w:rsidR="00991CF8" w:rsidRDefault="00991CF8" w:rsidP="00991CF8">
      <w:pPr>
        <w:ind w:firstLine="720"/>
        <w:jc w:val="both"/>
        <w:rPr>
          <w:rFonts w:ascii="Times New Roman" w:hAnsi="Times New Roman" w:cs="Times New Roman"/>
          <w:sz w:val="28"/>
          <w:szCs w:val="28"/>
        </w:rPr>
      </w:pPr>
      <w:r>
        <w:rPr>
          <w:rFonts w:ascii="Times New Roman" w:hAnsi="Times New Roman" w:cs="Times New Roman"/>
          <w:sz w:val="28"/>
          <w:szCs w:val="28"/>
        </w:rPr>
        <w:t>Hiện nay ở Việt Nam</w:t>
      </w:r>
      <w:r w:rsidR="00743A80">
        <w:rPr>
          <w:rFonts w:ascii="Times New Roman" w:hAnsi="Times New Roman" w:cs="Times New Roman"/>
          <w:sz w:val="28"/>
          <w:szCs w:val="28"/>
        </w:rPr>
        <w:t xml:space="preserve"> các nhà máy </w:t>
      </w:r>
      <w:r w:rsidR="0065382E">
        <w:rPr>
          <w:rFonts w:ascii="Times New Roman" w:hAnsi="Times New Roman" w:cs="Times New Roman"/>
          <w:sz w:val="28"/>
          <w:szCs w:val="28"/>
        </w:rPr>
        <w:t>gốm sứ</w:t>
      </w:r>
      <w:r w:rsidR="00743A80">
        <w:rPr>
          <w:rFonts w:ascii="Times New Roman" w:hAnsi="Times New Roman" w:cs="Times New Roman"/>
          <w:sz w:val="28"/>
          <w:szCs w:val="28"/>
        </w:rPr>
        <w:t xml:space="preserve"> có ở nhiều tỉnh thành do nhu cầu vật liệu trong nước khá lớn, không những thế còn đáp ứng nhu cầu xuất khẩu sang một số thị trường khó tính như Nhật Bản, Mỹ…</w:t>
      </w:r>
      <w:r w:rsidR="007B4353">
        <w:rPr>
          <w:rFonts w:ascii="Times New Roman" w:hAnsi="Times New Roman" w:cs="Times New Roman"/>
          <w:sz w:val="28"/>
          <w:szCs w:val="28"/>
        </w:rPr>
        <w:t>như nhà máy Viglacera Hà Nội, Viglacera Vĩnh Phúc, Tập đoàn Prime, CMC… ngày càng được mở rộng và phát triển.</w:t>
      </w:r>
      <w:r w:rsidR="0065382E">
        <w:rPr>
          <w:rFonts w:ascii="Times New Roman" w:hAnsi="Times New Roman" w:cs="Times New Roman"/>
          <w:sz w:val="28"/>
          <w:szCs w:val="28"/>
        </w:rPr>
        <w:t xml:space="preserve"> Men cũng yêu cầu lượng lớn để tương ứng với lượng sản phẩm gốm sứ.</w:t>
      </w:r>
    </w:p>
    <w:p w:rsidR="00743A80" w:rsidRDefault="00743A80"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553EF4" w:rsidRDefault="00553EF4" w:rsidP="00991CF8">
      <w:pPr>
        <w:ind w:firstLine="720"/>
        <w:jc w:val="both"/>
        <w:rPr>
          <w:rFonts w:ascii="Times New Roman" w:hAnsi="Times New Roman" w:cs="Times New Roman"/>
          <w:sz w:val="28"/>
          <w:szCs w:val="28"/>
        </w:rPr>
      </w:pPr>
    </w:p>
    <w:p w:rsidR="002B5BC5" w:rsidRDefault="002B5BC5" w:rsidP="002B5BC5">
      <w:pPr>
        <w:jc w:val="center"/>
        <w:rPr>
          <w:rFonts w:ascii="Times New Roman" w:hAnsi="Times New Roman" w:cs="Times New Roman"/>
          <w:sz w:val="28"/>
          <w:szCs w:val="28"/>
        </w:rPr>
      </w:pPr>
      <w:r>
        <w:rPr>
          <w:rFonts w:ascii="Times New Roman" w:hAnsi="Times New Roman" w:cs="Times New Roman"/>
          <w:sz w:val="28"/>
          <w:szCs w:val="28"/>
        </w:rPr>
        <w:lastRenderedPageBreak/>
        <w:t>TÀI LIỆU THAM KHẢO</w:t>
      </w:r>
    </w:p>
    <w:p w:rsidR="002B5BC5" w:rsidRPr="0015785C" w:rsidRDefault="002B5BC5" w:rsidP="002B5BC5">
      <w:pPr>
        <w:pStyle w:val="ListParagraph"/>
        <w:numPr>
          <w:ilvl w:val="0"/>
          <w:numId w:val="4"/>
        </w:numPr>
      </w:pPr>
      <w:r w:rsidRPr="0015785C">
        <w:t>Huỳnh Đức Minh, Khoáng vật học Silicat, NXB Khoa học và kỹ thuật, 2006</w:t>
      </w:r>
    </w:p>
    <w:p w:rsidR="002B5BC5" w:rsidRPr="0015785C" w:rsidRDefault="002B5BC5" w:rsidP="002B5BC5">
      <w:pPr>
        <w:pStyle w:val="ListParagraph"/>
        <w:numPr>
          <w:ilvl w:val="0"/>
          <w:numId w:val="4"/>
        </w:numPr>
      </w:pPr>
      <w:r w:rsidRPr="0015785C">
        <w:t>Huỳnh Đức Minh, Nguyễn Thành Đông, Công nghệ gốm sứ, NXB Khoa học và kỹ thuật, 2009</w:t>
      </w:r>
    </w:p>
    <w:p w:rsidR="002B5BC5" w:rsidRPr="0015785C" w:rsidRDefault="002B5BC5" w:rsidP="002B5BC5">
      <w:pPr>
        <w:pStyle w:val="ListParagraph"/>
        <w:numPr>
          <w:ilvl w:val="0"/>
          <w:numId w:val="4"/>
        </w:numPr>
      </w:pPr>
      <w:r w:rsidRPr="0015785C">
        <w:t>Herbert Insley, MICROSCOPY OF CERAMICS AND CEMENT, New York, 1953</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6414 :</w:t>
      </w:r>
      <w:proofErr w:type="gramEnd"/>
      <w:r w:rsidRPr="0015785C">
        <w:rPr>
          <w:rFonts w:eastAsia="Times New Roman"/>
          <w:color w:val="646464"/>
        </w:rPr>
        <w:t xml:space="preserve"> 1998 Gạch gốm ốp lát - Yêu cầu kỹ thuật.</w:t>
      </w:r>
    </w:p>
    <w:p w:rsidR="00093BD7"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6415 :</w:t>
      </w:r>
      <w:proofErr w:type="gramEnd"/>
      <w:r w:rsidRPr="0015785C">
        <w:rPr>
          <w:rFonts w:eastAsia="Times New Roman"/>
          <w:color w:val="646464"/>
        </w:rPr>
        <w:t xml:space="preserve"> 1998 Gạch gốm ốp lát - Phương pháp thử.</w:t>
      </w:r>
    </w:p>
    <w:p w:rsidR="00C733FF" w:rsidRPr="0015785C" w:rsidRDefault="00C733FF" w:rsidP="00093BD7">
      <w:pPr>
        <w:pStyle w:val="ListParagraph"/>
        <w:numPr>
          <w:ilvl w:val="0"/>
          <w:numId w:val="4"/>
        </w:numPr>
        <w:shd w:val="clear" w:color="auto" w:fill="FFFFFF"/>
        <w:spacing w:before="120" w:after="300" w:line="240" w:lineRule="auto"/>
        <w:jc w:val="both"/>
        <w:rPr>
          <w:rFonts w:eastAsia="Times New Roman"/>
          <w:color w:val="646464"/>
        </w:rPr>
      </w:pP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6883 :</w:t>
      </w:r>
      <w:proofErr w:type="gramEnd"/>
      <w:r w:rsidRPr="0015785C">
        <w:rPr>
          <w:rFonts w:eastAsia="Times New Roman"/>
          <w:color w:val="646464"/>
        </w:rPr>
        <w:t xml:space="preserve"> 2001 Gạch gốm ốp lát - Gạch granit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6884 :</w:t>
      </w:r>
      <w:proofErr w:type="gramEnd"/>
      <w:r w:rsidRPr="0015785C">
        <w:rPr>
          <w:rFonts w:eastAsia="Times New Roman"/>
          <w:color w:val="646464"/>
        </w:rPr>
        <w:t xml:space="preserve"> 2001 Gạch gốm ốp lát có độ hút nước thấp (0,5 % &lt; E &lt; 3 %)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TCVN </w:t>
      </w:r>
      <w:proofErr w:type="gramStart"/>
      <w:r w:rsidRPr="0015785C">
        <w:rPr>
          <w:rFonts w:eastAsia="Times New Roman"/>
        </w:rPr>
        <w:t>7133 :</w:t>
      </w:r>
      <w:proofErr w:type="gramEnd"/>
      <w:r w:rsidRPr="0015785C">
        <w:rPr>
          <w:rFonts w:eastAsia="Times New Roman"/>
        </w:rPr>
        <w:t xml:space="preserve"> 2002 Gạch gốm ốp lát, nhóm BIII</w:t>
      </w:r>
      <w:r w:rsidRPr="0015785C">
        <w:rPr>
          <w:rFonts w:eastAsia="Times New Roman"/>
          <w:vertAlign w:val="subscript"/>
        </w:rPr>
        <w:t>b</w:t>
      </w:r>
      <w:r w:rsidRPr="0015785C">
        <w:rPr>
          <w:rFonts w:eastAsia="Times New Roman"/>
        </w:rPr>
        <w:t> (6 % &lt; E ≤ 10 %)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TCVN </w:t>
      </w:r>
      <w:proofErr w:type="gramStart"/>
      <w:r w:rsidRPr="0015785C">
        <w:rPr>
          <w:rFonts w:eastAsia="Times New Roman"/>
        </w:rPr>
        <w:t>7134 :</w:t>
      </w:r>
      <w:proofErr w:type="gramEnd"/>
      <w:r w:rsidRPr="0015785C">
        <w:rPr>
          <w:rFonts w:eastAsia="Times New Roman"/>
        </w:rPr>
        <w:t xml:space="preserve"> 2002 Gạch gốm ốp lát, nhóm BIII (E &gt; 10 %)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ISO </w:t>
      </w:r>
      <w:proofErr w:type="gramStart"/>
      <w:r w:rsidRPr="0015785C">
        <w:rPr>
          <w:rFonts w:eastAsia="Times New Roman"/>
        </w:rPr>
        <w:t>1006 :</w:t>
      </w:r>
      <w:proofErr w:type="gramEnd"/>
      <w:r w:rsidRPr="0015785C">
        <w:rPr>
          <w:rFonts w:eastAsia="Times New Roman"/>
        </w:rPr>
        <w:t xml:space="preserve"> 1983 Building construction - modular coordination - Basic module (Kết cấu xây dựng - Điều hợp mô đun - Mô đun cơ bản).</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5 :</w:t>
      </w:r>
      <w:proofErr w:type="gramEnd"/>
      <w:r w:rsidRPr="0015785C">
        <w:rPr>
          <w:rFonts w:eastAsia="Times New Roman"/>
        </w:rPr>
        <w:t xml:space="preserve"> 1996 Ceramic tiles - Part 5: Determination of impact resistance by measurement of restitution (Gạch gốm ốp lát - Xác định độ chịu va đập bằng cách đo sự phục hồi).</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10 :</w:t>
      </w:r>
      <w:proofErr w:type="gramEnd"/>
      <w:r w:rsidRPr="0015785C">
        <w:rPr>
          <w:rFonts w:eastAsia="Times New Roman"/>
        </w:rPr>
        <w:t xml:space="preserve"> 1995 Ceramic tiles - Part 10: Determination of moisture expansion (Gạch gốm ốp lát - Xác định độ dãn nở ẩm).</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12 :</w:t>
      </w:r>
      <w:proofErr w:type="gramEnd"/>
      <w:r w:rsidRPr="0015785C">
        <w:rPr>
          <w:rFonts w:eastAsia="Times New Roman"/>
        </w:rPr>
        <w:t xml:space="preserve"> 1995 Ceramic tiles - Part 12: Determination of frost resistance (Gạch gốm ốp lát - Xác định độ bền băng giá).</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14 :</w:t>
      </w:r>
      <w:proofErr w:type="gramEnd"/>
      <w:r w:rsidRPr="0015785C">
        <w:rPr>
          <w:rFonts w:eastAsia="Times New Roman"/>
        </w:rPr>
        <w:t xml:space="preserve"> 1995 Ceramic tiles - Part 14: Determination of resistance to stains (Gạch gốm ốp lát - Xác định độ bền màu).</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15 :</w:t>
      </w:r>
      <w:proofErr w:type="gramEnd"/>
      <w:r w:rsidRPr="0015785C">
        <w:rPr>
          <w:rFonts w:eastAsia="Times New Roman"/>
        </w:rPr>
        <w:t xml:space="preserve"> 1995 Ceramic tiles - Part 15: Determination of lead and cadmium given off glazed tiles (Gạch gốm ốp lát - Xác định độ thôi chì và cadimi của gạch tráng men).</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16 :</w:t>
      </w:r>
      <w:proofErr w:type="gramEnd"/>
      <w:r w:rsidRPr="0015785C">
        <w:rPr>
          <w:rFonts w:eastAsia="Times New Roman"/>
        </w:rPr>
        <w:t>  1999 Ceramic tiles - Part 16: Determination of small colour differences (Gạch gốm ốp lát - Xác định sự khác biệt nhỏ về màu sắc).</w:t>
      </w:r>
    </w:p>
    <w:p w:rsidR="00093BD7"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10545-17(1): Ceramic tiles - Part 17: Determination of coefficiencent of friction (Gạch gốm ốp lát - Xác định hệ số ma sát).</w:t>
      </w:r>
    </w:p>
    <w:p w:rsidR="00553EF4" w:rsidRPr="0015785C" w:rsidRDefault="00553EF4" w:rsidP="00093BD7">
      <w:pPr>
        <w:pStyle w:val="ListParagraph"/>
        <w:numPr>
          <w:ilvl w:val="0"/>
          <w:numId w:val="4"/>
        </w:numPr>
        <w:shd w:val="clear" w:color="auto" w:fill="FFFFFF"/>
        <w:spacing w:before="120" w:after="300" w:line="240" w:lineRule="auto"/>
        <w:jc w:val="both"/>
        <w:rPr>
          <w:rFonts w:eastAsia="Times New Roman"/>
        </w:rPr>
      </w:pPr>
      <w:r>
        <w:rPr>
          <w:rFonts w:eastAsia="Times New Roman"/>
        </w:rPr>
        <w:t>Báo cáo kết quả thăm dò khoáng sản cao lanh-feldspar. Tại mỏ Cao lanh-Feldspar Đòi Gianh, xã Dị Nậu, Tam Nông, Phú Thọ. Công ty cổ phần khoáng sản Hùng Vương.</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ISO </w:t>
      </w:r>
      <w:proofErr w:type="gramStart"/>
      <w:r w:rsidRPr="0015785C">
        <w:rPr>
          <w:rFonts w:eastAsia="Times New Roman"/>
        </w:rPr>
        <w:t>13006 :</w:t>
      </w:r>
      <w:proofErr w:type="gramEnd"/>
      <w:r w:rsidRPr="0015785C">
        <w:rPr>
          <w:rFonts w:eastAsia="Times New Roman"/>
        </w:rPr>
        <w:t xml:space="preserve"> 1998 Ceramic tiles - Definitions, classification, characteristics and marking (anex A, B and D) (Gạch gốm ốp lát - Định nghĩa, phân loại, đặc tính kỹ thuật và ghi nhãn. Các phụ lục A, B và D).</w:t>
      </w:r>
    </w:p>
    <w:p w:rsidR="00A65369" w:rsidRDefault="00A65369"/>
    <w:sectPr w:rsidR="00A65369">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746" w:rsidRDefault="006D2746" w:rsidP="00C92549">
      <w:pPr>
        <w:spacing w:after="0" w:line="240" w:lineRule="auto"/>
      </w:pPr>
      <w:r>
        <w:separator/>
      </w:r>
    </w:p>
  </w:endnote>
  <w:endnote w:type="continuationSeparator" w:id="0">
    <w:p w:rsidR="006D2746" w:rsidRDefault="006D2746" w:rsidP="00C92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334312"/>
      <w:docPartObj>
        <w:docPartGallery w:val="Page Numbers (Bottom of Page)"/>
        <w:docPartUnique/>
      </w:docPartObj>
    </w:sdtPr>
    <w:sdtEndPr>
      <w:rPr>
        <w:noProof/>
      </w:rPr>
    </w:sdtEndPr>
    <w:sdtContent>
      <w:p w:rsidR="00D73239" w:rsidRDefault="00D73239">
        <w:pPr>
          <w:pStyle w:val="Footer"/>
          <w:jc w:val="center"/>
        </w:pPr>
        <w:r>
          <w:fldChar w:fldCharType="begin"/>
        </w:r>
        <w:r>
          <w:instrText xml:space="preserve"> PAGE   \* MERGEFORMAT </w:instrText>
        </w:r>
        <w:r>
          <w:fldChar w:fldCharType="separate"/>
        </w:r>
        <w:r w:rsidR="00EC5D62">
          <w:rPr>
            <w:noProof/>
          </w:rPr>
          <w:t>18</w:t>
        </w:r>
        <w:r>
          <w:rPr>
            <w:noProof/>
          </w:rPr>
          <w:fldChar w:fldCharType="end"/>
        </w:r>
      </w:p>
    </w:sdtContent>
  </w:sdt>
  <w:p w:rsidR="00D73239" w:rsidRDefault="00D732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746" w:rsidRDefault="006D2746" w:rsidP="00C92549">
      <w:pPr>
        <w:spacing w:after="0" w:line="240" w:lineRule="auto"/>
      </w:pPr>
      <w:r>
        <w:separator/>
      </w:r>
    </w:p>
  </w:footnote>
  <w:footnote w:type="continuationSeparator" w:id="0">
    <w:p w:rsidR="006D2746" w:rsidRDefault="006D2746" w:rsidP="00C92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A6086"/>
    <w:multiLevelType w:val="multilevel"/>
    <w:tmpl w:val="9B3C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F48B1"/>
    <w:multiLevelType w:val="multilevel"/>
    <w:tmpl w:val="00A4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1070D3"/>
    <w:multiLevelType w:val="hybridMultilevel"/>
    <w:tmpl w:val="F6329A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E0B3D8A"/>
    <w:multiLevelType w:val="hybridMultilevel"/>
    <w:tmpl w:val="FBDA6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337161"/>
    <w:multiLevelType w:val="multilevel"/>
    <w:tmpl w:val="CE5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83"/>
    <w:rsid w:val="00093BD7"/>
    <w:rsid w:val="000A67A0"/>
    <w:rsid w:val="0011564A"/>
    <w:rsid w:val="00117973"/>
    <w:rsid w:val="0015785C"/>
    <w:rsid w:val="00162A31"/>
    <w:rsid w:val="00162CE9"/>
    <w:rsid w:val="00170B76"/>
    <w:rsid w:val="0022791C"/>
    <w:rsid w:val="0022794B"/>
    <w:rsid w:val="00292D5B"/>
    <w:rsid w:val="002B2E60"/>
    <w:rsid w:val="002B4425"/>
    <w:rsid w:val="002B5BC5"/>
    <w:rsid w:val="003047C8"/>
    <w:rsid w:val="00315030"/>
    <w:rsid w:val="00356051"/>
    <w:rsid w:val="0036377B"/>
    <w:rsid w:val="003A7297"/>
    <w:rsid w:val="003D6005"/>
    <w:rsid w:val="003D614A"/>
    <w:rsid w:val="003F4782"/>
    <w:rsid w:val="00407328"/>
    <w:rsid w:val="00430E35"/>
    <w:rsid w:val="00476CA9"/>
    <w:rsid w:val="0048072A"/>
    <w:rsid w:val="00490733"/>
    <w:rsid w:val="004B63C2"/>
    <w:rsid w:val="004D352D"/>
    <w:rsid w:val="004D734A"/>
    <w:rsid w:val="004E4929"/>
    <w:rsid w:val="004F0E91"/>
    <w:rsid w:val="00511F70"/>
    <w:rsid w:val="00517184"/>
    <w:rsid w:val="00553EF4"/>
    <w:rsid w:val="005814BB"/>
    <w:rsid w:val="0058376F"/>
    <w:rsid w:val="005D09E5"/>
    <w:rsid w:val="005D0D8D"/>
    <w:rsid w:val="005F669A"/>
    <w:rsid w:val="00627735"/>
    <w:rsid w:val="0065382E"/>
    <w:rsid w:val="006641A6"/>
    <w:rsid w:val="00674FAC"/>
    <w:rsid w:val="006A0483"/>
    <w:rsid w:val="006D2746"/>
    <w:rsid w:val="00704228"/>
    <w:rsid w:val="0072136B"/>
    <w:rsid w:val="00743A80"/>
    <w:rsid w:val="007B08EF"/>
    <w:rsid w:val="007B4353"/>
    <w:rsid w:val="007B742D"/>
    <w:rsid w:val="008044C3"/>
    <w:rsid w:val="008063B3"/>
    <w:rsid w:val="00873403"/>
    <w:rsid w:val="008A1941"/>
    <w:rsid w:val="0090737A"/>
    <w:rsid w:val="00925C8D"/>
    <w:rsid w:val="009264FF"/>
    <w:rsid w:val="00991CF8"/>
    <w:rsid w:val="00992058"/>
    <w:rsid w:val="009C7589"/>
    <w:rsid w:val="009D515B"/>
    <w:rsid w:val="009F1A67"/>
    <w:rsid w:val="00A23CDA"/>
    <w:rsid w:val="00A3450D"/>
    <w:rsid w:val="00A65369"/>
    <w:rsid w:val="00A72713"/>
    <w:rsid w:val="00AA3A21"/>
    <w:rsid w:val="00AE087F"/>
    <w:rsid w:val="00B02A48"/>
    <w:rsid w:val="00B432A1"/>
    <w:rsid w:val="00B85007"/>
    <w:rsid w:val="00B92C65"/>
    <w:rsid w:val="00BD0EAA"/>
    <w:rsid w:val="00BF1851"/>
    <w:rsid w:val="00C00180"/>
    <w:rsid w:val="00C07A8B"/>
    <w:rsid w:val="00C51A81"/>
    <w:rsid w:val="00C6009E"/>
    <w:rsid w:val="00C65C62"/>
    <w:rsid w:val="00C67578"/>
    <w:rsid w:val="00C733FF"/>
    <w:rsid w:val="00C8578B"/>
    <w:rsid w:val="00C92549"/>
    <w:rsid w:val="00CA3F3A"/>
    <w:rsid w:val="00CC0315"/>
    <w:rsid w:val="00CC79D2"/>
    <w:rsid w:val="00CF3283"/>
    <w:rsid w:val="00D25A00"/>
    <w:rsid w:val="00D73239"/>
    <w:rsid w:val="00D83096"/>
    <w:rsid w:val="00D9073F"/>
    <w:rsid w:val="00DB1917"/>
    <w:rsid w:val="00DC0433"/>
    <w:rsid w:val="00E07D03"/>
    <w:rsid w:val="00E30C71"/>
    <w:rsid w:val="00E50903"/>
    <w:rsid w:val="00E71C73"/>
    <w:rsid w:val="00E82EC8"/>
    <w:rsid w:val="00EC5D62"/>
    <w:rsid w:val="00EC6EBE"/>
    <w:rsid w:val="00F310AE"/>
    <w:rsid w:val="00F3486C"/>
    <w:rsid w:val="00F369AA"/>
    <w:rsid w:val="00F62C0A"/>
    <w:rsid w:val="00F834C7"/>
    <w:rsid w:val="00F840FA"/>
    <w:rsid w:val="00F84F30"/>
    <w:rsid w:val="00F90F0A"/>
    <w:rsid w:val="00FA2165"/>
    <w:rsid w:val="00FC6A4B"/>
    <w:rsid w:val="00FE0E9B"/>
    <w:rsid w:val="00FE7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0525F-7610-4BE2-9FA6-1E03E639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C6A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C6A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733F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C733F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6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C6A4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C6A4B"/>
    <w:rPr>
      <w:rFonts w:ascii="Times New Roman" w:eastAsia="Times New Roman" w:hAnsi="Times New Roman" w:cs="Times New Roman"/>
      <w:b/>
      <w:bCs/>
      <w:sz w:val="27"/>
      <w:szCs w:val="27"/>
    </w:rPr>
  </w:style>
  <w:style w:type="character" w:styleId="Strong">
    <w:name w:val="Strong"/>
    <w:basedOn w:val="DefaultParagraphFont"/>
    <w:uiPriority w:val="22"/>
    <w:qFormat/>
    <w:rsid w:val="00FC6A4B"/>
    <w:rPr>
      <w:b/>
      <w:bCs/>
    </w:rPr>
  </w:style>
  <w:style w:type="character" w:styleId="Hyperlink">
    <w:name w:val="Hyperlink"/>
    <w:basedOn w:val="DefaultParagraphFont"/>
    <w:uiPriority w:val="99"/>
    <w:semiHidden/>
    <w:unhideWhenUsed/>
    <w:rsid w:val="00FC6A4B"/>
    <w:rPr>
      <w:color w:val="0000FF"/>
      <w:u w:val="single"/>
    </w:rPr>
  </w:style>
  <w:style w:type="table" w:styleId="TableGrid">
    <w:name w:val="Table Grid"/>
    <w:basedOn w:val="TableNormal"/>
    <w:uiPriority w:val="39"/>
    <w:rsid w:val="008A1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5BC5"/>
    <w:pPr>
      <w:spacing w:after="200" w:line="276" w:lineRule="auto"/>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C92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549"/>
  </w:style>
  <w:style w:type="paragraph" w:styleId="Footer">
    <w:name w:val="footer"/>
    <w:basedOn w:val="Normal"/>
    <w:link w:val="FooterChar"/>
    <w:uiPriority w:val="99"/>
    <w:unhideWhenUsed/>
    <w:rsid w:val="00C92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549"/>
  </w:style>
  <w:style w:type="paragraph" w:styleId="BalloonText">
    <w:name w:val="Balloon Text"/>
    <w:basedOn w:val="Normal"/>
    <w:link w:val="BalloonTextChar"/>
    <w:uiPriority w:val="99"/>
    <w:semiHidden/>
    <w:unhideWhenUsed/>
    <w:rsid w:val="00BD0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EAA"/>
    <w:rPr>
      <w:rFonts w:ascii="Segoe UI" w:hAnsi="Segoe UI" w:cs="Segoe UI"/>
      <w:sz w:val="18"/>
      <w:szCs w:val="18"/>
    </w:rPr>
  </w:style>
  <w:style w:type="character" w:customStyle="1" w:styleId="Heading4Char">
    <w:name w:val="Heading 4 Char"/>
    <w:basedOn w:val="DefaultParagraphFont"/>
    <w:link w:val="Heading4"/>
    <w:uiPriority w:val="9"/>
    <w:semiHidden/>
    <w:rsid w:val="00C733FF"/>
    <w:rPr>
      <w:rFonts w:asciiTheme="majorHAnsi" w:eastAsiaTheme="majorEastAsia" w:hAnsiTheme="majorHAnsi" w:cstheme="majorBidi"/>
      <w:i/>
      <w:iCs/>
      <w:color w:val="2E74B5" w:themeColor="accent1" w:themeShade="BF"/>
    </w:rPr>
  </w:style>
  <w:style w:type="character" w:customStyle="1" w:styleId="Heading9Char">
    <w:name w:val="Heading 9 Char"/>
    <w:basedOn w:val="DefaultParagraphFont"/>
    <w:link w:val="Heading9"/>
    <w:uiPriority w:val="9"/>
    <w:semiHidden/>
    <w:rsid w:val="00C733FF"/>
    <w:rPr>
      <w:rFonts w:asciiTheme="majorHAnsi" w:eastAsiaTheme="majorEastAsia" w:hAnsiTheme="majorHAnsi" w:cstheme="majorBidi"/>
      <w:i/>
      <w:iCs/>
      <w:color w:val="272727" w:themeColor="text1" w:themeTint="D8"/>
      <w:sz w:val="21"/>
      <w:szCs w:val="21"/>
    </w:rPr>
  </w:style>
  <w:style w:type="paragraph" w:customStyle="1" w:styleId="comp">
    <w:name w:val="comp"/>
    <w:basedOn w:val="Normal"/>
    <w:rsid w:val="00F834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6201">
      <w:bodyDiv w:val="1"/>
      <w:marLeft w:val="0"/>
      <w:marRight w:val="0"/>
      <w:marTop w:val="0"/>
      <w:marBottom w:val="0"/>
      <w:divBdr>
        <w:top w:val="none" w:sz="0" w:space="0" w:color="auto"/>
        <w:left w:val="none" w:sz="0" w:space="0" w:color="auto"/>
        <w:bottom w:val="none" w:sz="0" w:space="0" w:color="auto"/>
        <w:right w:val="none" w:sz="0" w:space="0" w:color="auto"/>
      </w:divBdr>
    </w:div>
    <w:div w:id="168830561">
      <w:bodyDiv w:val="1"/>
      <w:marLeft w:val="0"/>
      <w:marRight w:val="0"/>
      <w:marTop w:val="0"/>
      <w:marBottom w:val="0"/>
      <w:divBdr>
        <w:top w:val="none" w:sz="0" w:space="0" w:color="auto"/>
        <w:left w:val="none" w:sz="0" w:space="0" w:color="auto"/>
        <w:bottom w:val="none" w:sz="0" w:space="0" w:color="auto"/>
        <w:right w:val="none" w:sz="0" w:space="0" w:color="auto"/>
      </w:divBdr>
    </w:div>
    <w:div w:id="174006808">
      <w:bodyDiv w:val="1"/>
      <w:marLeft w:val="0"/>
      <w:marRight w:val="0"/>
      <w:marTop w:val="0"/>
      <w:marBottom w:val="0"/>
      <w:divBdr>
        <w:top w:val="none" w:sz="0" w:space="0" w:color="auto"/>
        <w:left w:val="none" w:sz="0" w:space="0" w:color="auto"/>
        <w:bottom w:val="none" w:sz="0" w:space="0" w:color="auto"/>
        <w:right w:val="none" w:sz="0" w:space="0" w:color="auto"/>
      </w:divBdr>
    </w:div>
    <w:div w:id="327247664">
      <w:bodyDiv w:val="1"/>
      <w:marLeft w:val="0"/>
      <w:marRight w:val="0"/>
      <w:marTop w:val="0"/>
      <w:marBottom w:val="0"/>
      <w:divBdr>
        <w:top w:val="none" w:sz="0" w:space="0" w:color="auto"/>
        <w:left w:val="none" w:sz="0" w:space="0" w:color="auto"/>
        <w:bottom w:val="none" w:sz="0" w:space="0" w:color="auto"/>
        <w:right w:val="none" w:sz="0" w:space="0" w:color="auto"/>
      </w:divBdr>
    </w:div>
    <w:div w:id="405734722">
      <w:bodyDiv w:val="1"/>
      <w:marLeft w:val="0"/>
      <w:marRight w:val="0"/>
      <w:marTop w:val="0"/>
      <w:marBottom w:val="0"/>
      <w:divBdr>
        <w:top w:val="none" w:sz="0" w:space="0" w:color="auto"/>
        <w:left w:val="none" w:sz="0" w:space="0" w:color="auto"/>
        <w:bottom w:val="none" w:sz="0" w:space="0" w:color="auto"/>
        <w:right w:val="none" w:sz="0" w:space="0" w:color="auto"/>
      </w:divBdr>
      <w:divsChild>
        <w:div w:id="282228461">
          <w:marLeft w:val="0"/>
          <w:marRight w:val="0"/>
          <w:marTop w:val="0"/>
          <w:marBottom w:val="0"/>
          <w:divBdr>
            <w:top w:val="none" w:sz="0" w:space="0" w:color="auto"/>
            <w:left w:val="none" w:sz="0" w:space="0" w:color="auto"/>
            <w:bottom w:val="none" w:sz="0" w:space="0" w:color="auto"/>
            <w:right w:val="none" w:sz="0" w:space="0" w:color="auto"/>
          </w:divBdr>
          <w:divsChild>
            <w:div w:id="1341854695">
              <w:marLeft w:val="0"/>
              <w:marRight w:val="0"/>
              <w:marTop w:val="0"/>
              <w:marBottom w:val="0"/>
              <w:divBdr>
                <w:top w:val="none" w:sz="0" w:space="0" w:color="auto"/>
                <w:left w:val="none" w:sz="0" w:space="0" w:color="auto"/>
                <w:bottom w:val="none" w:sz="0" w:space="0" w:color="auto"/>
                <w:right w:val="none" w:sz="0" w:space="0" w:color="auto"/>
              </w:divBdr>
              <w:divsChild>
                <w:div w:id="685593855">
                  <w:marLeft w:val="-225"/>
                  <w:marRight w:val="-225"/>
                  <w:marTop w:val="0"/>
                  <w:marBottom w:val="0"/>
                  <w:divBdr>
                    <w:top w:val="none" w:sz="0" w:space="0" w:color="auto"/>
                    <w:left w:val="none" w:sz="0" w:space="0" w:color="auto"/>
                    <w:bottom w:val="none" w:sz="0" w:space="0" w:color="auto"/>
                    <w:right w:val="none" w:sz="0" w:space="0" w:color="auto"/>
                  </w:divBdr>
                  <w:divsChild>
                    <w:div w:id="2102334643">
                      <w:marLeft w:val="0"/>
                      <w:marRight w:val="0"/>
                      <w:marTop w:val="0"/>
                      <w:marBottom w:val="0"/>
                      <w:divBdr>
                        <w:top w:val="none" w:sz="0" w:space="0" w:color="auto"/>
                        <w:left w:val="none" w:sz="0" w:space="0" w:color="auto"/>
                        <w:bottom w:val="none" w:sz="0" w:space="0" w:color="auto"/>
                        <w:right w:val="none" w:sz="0" w:space="0" w:color="auto"/>
                      </w:divBdr>
                      <w:divsChild>
                        <w:div w:id="2085489481">
                          <w:marLeft w:val="0"/>
                          <w:marRight w:val="0"/>
                          <w:marTop w:val="0"/>
                          <w:marBottom w:val="450"/>
                          <w:divBdr>
                            <w:top w:val="none" w:sz="0" w:space="0" w:color="auto"/>
                            <w:left w:val="none" w:sz="0" w:space="0" w:color="auto"/>
                            <w:bottom w:val="none" w:sz="0" w:space="0" w:color="auto"/>
                            <w:right w:val="none" w:sz="0" w:space="0" w:color="auto"/>
                          </w:divBdr>
                          <w:divsChild>
                            <w:div w:id="237062596">
                              <w:marLeft w:val="0"/>
                              <w:marRight w:val="0"/>
                              <w:marTop w:val="0"/>
                              <w:marBottom w:val="0"/>
                              <w:divBdr>
                                <w:top w:val="none" w:sz="0" w:space="0" w:color="auto"/>
                                <w:left w:val="none" w:sz="0" w:space="0" w:color="auto"/>
                                <w:bottom w:val="none" w:sz="0" w:space="0" w:color="auto"/>
                                <w:right w:val="none" w:sz="0" w:space="0" w:color="auto"/>
                              </w:divBdr>
                              <w:divsChild>
                                <w:div w:id="196938079">
                                  <w:marLeft w:val="0"/>
                                  <w:marRight w:val="0"/>
                                  <w:marTop w:val="0"/>
                                  <w:marBottom w:val="0"/>
                                  <w:divBdr>
                                    <w:top w:val="none" w:sz="0" w:space="0" w:color="auto"/>
                                    <w:left w:val="none" w:sz="0" w:space="0" w:color="auto"/>
                                    <w:bottom w:val="none" w:sz="0" w:space="0" w:color="auto"/>
                                    <w:right w:val="none" w:sz="0" w:space="0" w:color="auto"/>
                                  </w:divBdr>
                                  <w:divsChild>
                                    <w:div w:id="1608200439">
                                      <w:marLeft w:val="-225"/>
                                      <w:marRight w:val="-225"/>
                                      <w:marTop w:val="0"/>
                                      <w:marBottom w:val="0"/>
                                      <w:divBdr>
                                        <w:top w:val="none" w:sz="0" w:space="0" w:color="auto"/>
                                        <w:left w:val="none" w:sz="0" w:space="0" w:color="auto"/>
                                        <w:bottom w:val="none" w:sz="0" w:space="0" w:color="auto"/>
                                        <w:right w:val="none" w:sz="0" w:space="0" w:color="auto"/>
                                      </w:divBdr>
                                      <w:divsChild>
                                        <w:div w:id="492138860">
                                          <w:marLeft w:val="0"/>
                                          <w:marRight w:val="0"/>
                                          <w:marTop w:val="0"/>
                                          <w:marBottom w:val="0"/>
                                          <w:divBdr>
                                            <w:top w:val="none" w:sz="0" w:space="0" w:color="auto"/>
                                            <w:left w:val="none" w:sz="0" w:space="0" w:color="auto"/>
                                            <w:bottom w:val="none" w:sz="0" w:space="0" w:color="auto"/>
                                            <w:right w:val="none" w:sz="0" w:space="0" w:color="auto"/>
                                          </w:divBdr>
                                          <w:divsChild>
                                            <w:div w:id="1244683778">
                                              <w:marLeft w:val="0"/>
                                              <w:marRight w:val="0"/>
                                              <w:marTop w:val="0"/>
                                              <w:marBottom w:val="0"/>
                                              <w:divBdr>
                                                <w:top w:val="none" w:sz="0" w:space="0" w:color="auto"/>
                                                <w:left w:val="none" w:sz="0" w:space="0" w:color="auto"/>
                                                <w:bottom w:val="none" w:sz="0" w:space="0" w:color="auto"/>
                                                <w:right w:val="none" w:sz="0" w:space="0" w:color="auto"/>
                                              </w:divBdr>
                                              <w:divsChild>
                                                <w:div w:id="421487875">
                                                  <w:marLeft w:val="0"/>
                                                  <w:marRight w:val="0"/>
                                                  <w:marTop w:val="0"/>
                                                  <w:marBottom w:val="0"/>
                                                  <w:divBdr>
                                                    <w:top w:val="none" w:sz="0" w:space="0" w:color="auto"/>
                                                    <w:left w:val="none" w:sz="0" w:space="0" w:color="auto"/>
                                                    <w:bottom w:val="none" w:sz="0" w:space="0" w:color="auto"/>
                                                    <w:right w:val="none" w:sz="0" w:space="0" w:color="auto"/>
                                                  </w:divBdr>
                                                </w:div>
                                                <w:div w:id="1481457690">
                                                  <w:marLeft w:val="0"/>
                                                  <w:marRight w:val="0"/>
                                                  <w:marTop w:val="0"/>
                                                  <w:marBottom w:val="0"/>
                                                  <w:divBdr>
                                                    <w:top w:val="none" w:sz="0" w:space="0" w:color="auto"/>
                                                    <w:left w:val="none" w:sz="0" w:space="0" w:color="auto"/>
                                                    <w:bottom w:val="none" w:sz="0" w:space="0" w:color="auto"/>
                                                    <w:right w:val="none" w:sz="0" w:space="0" w:color="auto"/>
                                                  </w:divBdr>
                                                  <w:divsChild>
                                                    <w:div w:id="12711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42551">
                                          <w:marLeft w:val="0"/>
                                          <w:marRight w:val="0"/>
                                          <w:marTop w:val="0"/>
                                          <w:marBottom w:val="0"/>
                                          <w:divBdr>
                                            <w:top w:val="none" w:sz="0" w:space="0" w:color="auto"/>
                                            <w:left w:val="none" w:sz="0" w:space="0" w:color="auto"/>
                                            <w:bottom w:val="none" w:sz="0" w:space="0" w:color="auto"/>
                                            <w:right w:val="none" w:sz="0" w:space="0" w:color="auto"/>
                                          </w:divBdr>
                                          <w:divsChild>
                                            <w:div w:id="780413880">
                                              <w:marLeft w:val="0"/>
                                              <w:marRight w:val="0"/>
                                              <w:marTop w:val="0"/>
                                              <w:marBottom w:val="0"/>
                                              <w:divBdr>
                                                <w:top w:val="none" w:sz="0" w:space="0" w:color="auto"/>
                                                <w:left w:val="none" w:sz="0" w:space="0" w:color="auto"/>
                                                <w:bottom w:val="none" w:sz="0" w:space="0" w:color="auto"/>
                                                <w:right w:val="none" w:sz="0" w:space="0" w:color="auto"/>
                                              </w:divBdr>
                                              <w:divsChild>
                                                <w:div w:id="2000108368">
                                                  <w:marLeft w:val="0"/>
                                                  <w:marRight w:val="0"/>
                                                  <w:marTop w:val="0"/>
                                                  <w:marBottom w:val="0"/>
                                                  <w:divBdr>
                                                    <w:top w:val="none" w:sz="0" w:space="0" w:color="auto"/>
                                                    <w:left w:val="none" w:sz="0" w:space="0" w:color="auto"/>
                                                    <w:bottom w:val="none" w:sz="0" w:space="0" w:color="auto"/>
                                                    <w:right w:val="none" w:sz="0" w:space="0" w:color="auto"/>
                                                  </w:divBdr>
                                                </w:div>
                                                <w:div w:id="681128754">
                                                  <w:marLeft w:val="0"/>
                                                  <w:marRight w:val="0"/>
                                                  <w:marTop w:val="0"/>
                                                  <w:marBottom w:val="0"/>
                                                  <w:divBdr>
                                                    <w:top w:val="none" w:sz="0" w:space="0" w:color="auto"/>
                                                    <w:left w:val="none" w:sz="0" w:space="0" w:color="auto"/>
                                                    <w:bottom w:val="none" w:sz="0" w:space="0" w:color="auto"/>
                                                    <w:right w:val="none" w:sz="0" w:space="0" w:color="auto"/>
                                                  </w:divBdr>
                                                  <w:divsChild>
                                                    <w:div w:id="238709040">
                                                      <w:marLeft w:val="0"/>
                                                      <w:marRight w:val="0"/>
                                                      <w:marTop w:val="0"/>
                                                      <w:marBottom w:val="0"/>
                                                      <w:divBdr>
                                                        <w:top w:val="none" w:sz="0" w:space="0" w:color="auto"/>
                                                        <w:left w:val="none" w:sz="0" w:space="0" w:color="auto"/>
                                                        <w:bottom w:val="none" w:sz="0" w:space="0" w:color="auto"/>
                                                        <w:right w:val="none" w:sz="0" w:space="0" w:color="auto"/>
                                                      </w:divBdr>
                                                    </w:div>
                                                    <w:div w:id="20696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3262">
                                              <w:marLeft w:val="0"/>
                                              <w:marRight w:val="0"/>
                                              <w:marTop w:val="0"/>
                                              <w:marBottom w:val="0"/>
                                              <w:divBdr>
                                                <w:top w:val="none" w:sz="0" w:space="0" w:color="auto"/>
                                                <w:left w:val="none" w:sz="0" w:space="0" w:color="auto"/>
                                                <w:bottom w:val="none" w:sz="0" w:space="0" w:color="auto"/>
                                                <w:right w:val="none" w:sz="0" w:space="0" w:color="auto"/>
                                              </w:divBdr>
                                            </w:div>
                                            <w:div w:id="306512841">
                                              <w:marLeft w:val="0"/>
                                              <w:marRight w:val="0"/>
                                              <w:marTop w:val="0"/>
                                              <w:marBottom w:val="0"/>
                                              <w:divBdr>
                                                <w:top w:val="none" w:sz="0" w:space="0" w:color="auto"/>
                                                <w:left w:val="none" w:sz="0" w:space="0" w:color="auto"/>
                                                <w:bottom w:val="none" w:sz="0" w:space="0" w:color="auto"/>
                                                <w:right w:val="none" w:sz="0" w:space="0" w:color="auto"/>
                                              </w:divBdr>
                                            </w:div>
                                            <w:div w:id="336465000">
                                              <w:marLeft w:val="-225"/>
                                              <w:marRight w:val="-225"/>
                                              <w:marTop w:val="0"/>
                                              <w:marBottom w:val="0"/>
                                              <w:divBdr>
                                                <w:top w:val="none" w:sz="0" w:space="0" w:color="auto"/>
                                                <w:left w:val="none" w:sz="0" w:space="0" w:color="auto"/>
                                                <w:bottom w:val="none" w:sz="0" w:space="0" w:color="auto"/>
                                                <w:right w:val="none" w:sz="0" w:space="0" w:color="auto"/>
                                              </w:divBdr>
                                              <w:divsChild>
                                                <w:div w:id="18893059">
                                                  <w:marLeft w:val="0"/>
                                                  <w:marRight w:val="0"/>
                                                  <w:marTop w:val="0"/>
                                                  <w:marBottom w:val="0"/>
                                                  <w:divBdr>
                                                    <w:top w:val="none" w:sz="0" w:space="0" w:color="auto"/>
                                                    <w:left w:val="none" w:sz="0" w:space="0" w:color="auto"/>
                                                    <w:bottom w:val="none" w:sz="0" w:space="0" w:color="auto"/>
                                                    <w:right w:val="none" w:sz="0" w:space="0" w:color="auto"/>
                                                  </w:divBdr>
                                                </w:div>
                                                <w:div w:id="310450398">
                                                  <w:marLeft w:val="0"/>
                                                  <w:marRight w:val="0"/>
                                                  <w:marTop w:val="0"/>
                                                  <w:marBottom w:val="0"/>
                                                  <w:divBdr>
                                                    <w:top w:val="none" w:sz="0" w:space="0" w:color="auto"/>
                                                    <w:left w:val="none" w:sz="0" w:space="0" w:color="auto"/>
                                                    <w:bottom w:val="none" w:sz="0" w:space="0" w:color="auto"/>
                                                    <w:right w:val="none" w:sz="0" w:space="0" w:color="auto"/>
                                                  </w:divBdr>
                                                </w:div>
                                                <w:div w:id="141629680">
                                                  <w:marLeft w:val="0"/>
                                                  <w:marRight w:val="0"/>
                                                  <w:marTop w:val="0"/>
                                                  <w:marBottom w:val="0"/>
                                                  <w:divBdr>
                                                    <w:top w:val="none" w:sz="0" w:space="0" w:color="auto"/>
                                                    <w:left w:val="none" w:sz="0" w:space="0" w:color="auto"/>
                                                    <w:bottom w:val="none" w:sz="0" w:space="0" w:color="auto"/>
                                                    <w:right w:val="none" w:sz="0" w:space="0" w:color="auto"/>
                                                  </w:divBdr>
                                                </w:div>
                                                <w:div w:id="1798376823">
                                                  <w:marLeft w:val="0"/>
                                                  <w:marRight w:val="0"/>
                                                  <w:marTop w:val="0"/>
                                                  <w:marBottom w:val="0"/>
                                                  <w:divBdr>
                                                    <w:top w:val="none" w:sz="0" w:space="0" w:color="auto"/>
                                                    <w:left w:val="none" w:sz="0" w:space="0" w:color="auto"/>
                                                    <w:bottom w:val="none" w:sz="0" w:space="0" w:color="auto"/>
                                                    <w:right w:val="none" w:sz="0" w:space="0" w:color="auto"/>
                                                  </w:divBdr>
                                                  <w:divsChild>
                                                    <w:div w:id="1095978708">
                                                      <w:marLeft w:val="0"/>
                                                      <w:marRight w:val="0"/>
                                                      <w:marTop w:val="0"/>
                                                      <w:marBottom w:val="0"/>
                                                      <w:divBdr>
                                                        <w:top w:val="none" w:sz="0" w:space="0" w:color="auto"/>
                                                        <w:left w:val="none" w:sz="0" w:space="0" w:color="auto"/>
                                                        <w:bottom w:val="none" w:sz="0" w:space="0" w:color="auto"/>
                                                        <w:right w:val="none" w:sz="0" w:space="0" w:color="auto"/>
                                                      </w:divBdr>
                                                    </w:div>
                                                    <w:div w:id="7865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8478901">
              <w:marLeft w:val="0"/>
              <w:marRight w:val="0"/>
              <w:marTop w:val="0"/>
              <w:marBottom w:val="0"/>
              <w:divBdr>
                <w:top w:val="none" w:sz="0" w:space="0" w:color="auto"/>
                <w:left w:val="none" w:sz="0" w:space="0" w:color="auto"/>
                <w:bottom w:val="none" w:sz="0" w:space="0" w:color="auto"/>
                <w:right w:val="none" w:sz="0" w:space="0" w:color="auto"/>
              </w:divBdr>
              <w:divsChild>
                <w:div w:id="1891653549">
                  <w:marLeft w:val="-225"/>
                  <w:marRight w:val="-225"/>
                  <w:marTop w:val="0"/>
                  <w:marBottom w:val="0"/>
                  <w:divBdr>
                    <w:top w:val="none" w:sz="0" w:space="0" w:color="auto"/>
                    <w:left w:val="none" w:sz="0" w:space="0" w:color="auto"/>
                    <w:bottom w:val="none" w:sz="0" w:space="0" w:color="auto"/>
                    <w:right w:val="none" w:sz="0" w:space="0" w:color="auto"/>
                  </w:divBdr>
                  <w:divsChild>
                    <w:div w:id="1139111016">
                      <w:marLeft w:val="0"/>
                      <w:marRight w:val="0"/>
                      <w:marTop w:val="0"/>
                      <w:marBottom w:val="900"/>
                      <w:divBdr>
                        <w:top w:val="none" w:sz="0" w:space="0" w:color="auto"/>
                        <w:left w:val="none" w:sz="0" w:space="0" w:color="auto"/>
                        <w:bottom w:val="none" w:sz="0" w:space="0" w:color="auto"/>
                        <w:right w:val="none" w:sz="0" w:space="0" w:color="auto"/>
                      </w:divBdr>
                    </w:div>
                    <w:div w:id="2116050010">
                      <w:marLeft w:val="0"/>
                      <w:marRight w:val="0"/>
                      <w:marTop w:val="0"/>
                      <w:marBottom w:val="900"/>
                      <w:divBdr>
                        <w:top w:val="none" w:sz="0" w:space="0" w:color="auto"/>
                        <w:left w:val="none" w:sz="0" w:space="0" w:color="auto"/>
                        <w:bottom w:val="none" w:sz="0" w:space="0" w:color="auto"/>
                        <w:right w:val="none" w:sz="0" w:space="0" w:color="auto"/>
                      </w:divBdr>
                    </w:div>
                    <w:div w:id="797333059">
                      <w:marLeft w:val="0"/>
                      <w:marRight w:val="0"/>
                      <w:marTop w:val="0"/>
                      <w:marBottom w:val="900"/>
                      <w:divBdr>
                        <w:top w:val="none" w:sz="0" w:space="0" w:color="auto"/>
                        <w:left w:val="none" w:sz="0" w:space="0" w:color="auto"/>
                        <w:bottom w:val="none" w:sz="0" w:space="0" w:color="auto"/>
                        <w:right w:val="none" w:sz="0" w:space="0" w:color="auto"/>
                      </w:divBdr>
                      <w:divsChild>
                        <w:div w:id="201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67715">
                  <w:marLeft w:val="0"/>
                  <w:marRight w:val="0"/>
                  <w:marTop w:val="0"/>
                  <w:marBottom w:val="0"/>
                  <w:divBdr>
                    <w:top w:val="none" w:sz="0" w:space="0" w:color="auto"/>
                    <w:left w:val="none" w:sz="0" w:space="0" w:color="auto"/>
                    <w:bottom w:val="none" w:sz="0" w:space="0" w:color="auto"/>
                    <w:right w:val="none" w:sz="0" w:space="0" w:color="auto"/>
                  </w:divBdr>
                  <w:divsChild>
                    <w:div w:id="397284394">
                      <w:marLeft w:val="0"/>
                      <w:marRight w:val="0"/>
                      <w:marTop w:val="0"/>
                      <w:marBottom w:val="0"/>
                      <w:divBdr>
                        <w:top w:val="none" w:sz="0" w:space="0" w:color="auto"/>
                        <w:left w:val="none" w:sz="0" w:space="0" w:color="auto"/>
                        <w:bottom w:val="none" w:sz="0" w:space="0" w:color="auto"/>
                        <w:right w:val="none" w:sz="0" w:space="0" w:color="auto"/>
                      </w:divBdr>
                    </w:div>
                    <w:div w:id="5044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530983">
      <w:bodyDiv w:val="1"/>
      <w:marLeft w:val="0"/>
      <w:marRight w:val="0"/>
      <w:marTop w:val="0"/>
      <w:marBottom w:val="0"/>
      <w:divBdr>
        <w:top w:val="none" w:sz="0" w:space="0" w:color="auto"/>
        <w:left w:val="none" w:sz="0" w:space="0" w:color="auto"/>
        <w:bottom w:val="none" w:sz="0" w:space="0" w:color="auto"/>
        <w:right w:val="none" w:sz="0" w:space="0" w:color="auto"/>
      </w:divBdr>
    </w:div>
    <w:div w:id="578055853">
      <w:bodyDiv w:val="1"/>
      <w:marLeft w:val="0"/>
      <w:marRight w:val="0"/>
      <w:marTop w:val="0"/>
      <w:marBottom w:val="0"/>
      <w:divBdr>
        <w:top w:val="none" w:sz="0" w:space="0" w:color="auto"/>
        <w:left w:val="none" w:sz="0" w:space="0" w:color="auto"/>
        <w:bottom w:val="none" w:sz="0" w:space="0" w:color="auto"/>
        <w:right w:val="none" w:sz="0" w:space="0" w:color="auto"/>
      </w:divBdr>
    </w:div>
    <w:div w:id="608702178">
      <w:bodyDiv w:val="1"/>
      <w:marLeft w:val="0"/>
      <w:marRight w:val="0"/>
      <w:marTop w:val="0"/>
      <w:marBottom w:val="0"/>
      <w:divBdr>
        <w:top w:val="none" w:sz="0" w:space="0" w:color="auto"/>
        <w:left w:val="none" w:sz="0" w:space="0" w:color="auto"/>
        <w:bottom w:val="none" w:sz="0" w:space="0" w:color="auto"/>
        <w:right w:val="none" w:sz="0" w:space="0" w:color="auto"/>
      </w:divBdr>
    </w:div>
    <w:div w:id="1382707973">
      <w:bodyDiv w:val="1"/>
      <w:marLeft w:val="0"/>
      <w:marRight w:val="0"/>
      <w:marTop w:val="0"/>
      <w:marBottom w:val="0"/>
      <w:divBdr>
        <w:top w:val="none" w:sz="0" w:space="0" w:color="auto"/>
        <w:left w:val="none" w:sz="0" w:space="0" w:color="auto"/>
        <w:bottom w:val="none" w:sz="0" w:space="0" w:color="auto"/>
        <w:right w:val="none" w:sz="0" w:space="0" w:color="auto"/>
      </w:divBdr>
    </w:div>
    <w:div w:id="1638686359">
      <w:bodyDiv w:val="1"/>
      <w:marLeft w:val="0"/>
      <w:marRight w:val="0"/>
      <w:marTop w:val="0"/>
      <w:marBottom w:val="0"/>
      <w:divBdr>
        <w:top w:val="none" w:sz="0" w:space="0" w:color="auto"/>
        <w:left w:val="none" w:sz="0" w:space="0" w:color="auto"/>
        <w:bottom w:val="none" w:sz="0" w:space="0" w:color="auto"/>
        <w:right w:val="none" w:sz="0" w:space="0" w:color="auto"/>
      </w:divBdr>
    </w:div>
    <w:div w:id="1681470010">
      <w:bodyDiv w:val="1"/>
      <w:marLeft w:val="0"/>
      <w:marRight w:val="0"/>
      <w:marTop w:val="0"/>
      <w:marBottom w:val="0"/>
      <w:divBdr>
        <w:top w:val="none" w:sz="0" w:space="0" w:color="auto"/>
        <w:left w:val="none" w:sz="0" w:space="0" w:color="auto"/>
        <w:bottom w:val="none" w:sz="0" w:space="0" w:color="auto"/>
        <w:right w:val="none" w:sz="0" w:space="0" w:color="auto"/>
      </w:divBdr>
    </w:div>
    <w:div w:id="202397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1594</TotalTime>
  <Pages>1</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PHÒNG ĐBCLGD - Khoa Kinh tế &amp; QTKD</dc:creator>
  <cp:keywords/>
  <dc:description/>
  <cp:lastModifiedBy>PHÒNG ĐBCLGD - Khoa Kinh tế &amp; QTKD</cp:lastModifiedBy>
  <cp:revision>67</cp:revision>
  <cp:lastPrinted>2026-01-08T01:58:00Z</cp:lastPrinted>
  <dcterms:created xsi:type="dcterms:W3CDTF">2023-05-09T01:53:00Z</dcterms:created>
  <dcterms:modified xsi:type="dcterms:W3CDTF">2026-01-08T02:05:00Z</dcterms:modified>
</cp:coreProperties>
</file>