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106C8" w14:textId="77777777" w:rsidR="002E2EF8" w:rsidRPr="005A6A99" w:rsidRDefault="002E2EF8" w:rsidP="002E2EF8">
      <w:pPr>
        <w:spacing w:after="0" w:line="360" w:lineRule="auto"/>
        <w:jc w:val="center"/>
        <w:rPr>
          <w:b/>
          <w:bCs/>
          <w:iCs/>
          <w:sz w:val="30"/>
          <w:szCs w:val="30"/>
          <w:lang w:val="es-ES"/>
        </w:rPr>
      </w:pPr>
    </w:p>
    <w:p w14:paraId="6FFE2116" w14:textId="03E4B62D" w:rsidR="002E2EF8" w:rsidRPr="009524C9" w:rsidRDefault="002E2EF8" w:rsidP="002E2EF8">
      <w:pPr>
        <w:spacing w:after="0" w:line="360" w:lineRule="auto"/>
        <w:jc w:val="center"/>
        <w:rPr>
          <w:sz w:val="38"/>
        </w:rPr>
      </w:pPr>
      <w:r w:rsidRPr="00D17C9E">
        <w:rPr>
          <w:noProof/>
          <w:lang w:val="vi-VN" w:eastAsia="zh-CN"/>
        </w:rPr>
        <mc:AlternateContent>
          <mc:Choice Requires="wps">
            <w:drawing>
              <wp:anchor distT="0" distB="0" distL="114300" distR="114300" simplePos="0" relativeHeight="251659264" behindDoc="1" locked="0" layoutInCell="1" allowOverlap="1" wp14:anchorId="782D8C26" wp14:editId="066689AA">
                <wp:simplePos x="0" y="0"/>
                <wp:positionH relativeFrom="column">
                  <wp:posOffset>0</wp:posOffset>
                </wp:positionH>
                <wp:positionV relativeFrom="paragraph">
                  <wp:posOffset>18415</wp:posOffset>
                </wp:positionV>
                <wp:extent cx="6048375" cy="8562975"/>
                <wp:effectExtent l="19050" t="19050" r="28575"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8562975"/>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FAC22" id="Rectangle 3" o:spid="_x0000_s1026" style="position:absolute;margin-left:0;margin-top:1.45pt;width:476.25pt;height:67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" strokeweight="3pt">
                <v:stroke linestyle="thinThin"/>
              </v:rect>
            </w:pict>
          </mc:Fallback>
        </mc:AlternateContent>
      </w:r>
    </w:p>
    <w:p w14:paraId="2B721014" w14:textId="77777777" w:rsidR="002E2EF8" w:rsidRPr="00A47040" w:rsidRDefault="002E2EF8" w:rsidP="002E2EF8">
      <w:pPr>
        <w:spacing w:line="360" w:lineRule="auto"/>
        <w:jc w:val="center"/>
        <w:rPr>
          <w:szCs w:val="28"/>
        </w:rPr>
      </w:pPr>
      <w:r>
        <w:rPr>
          <w:b/>
          <w:noProof/>
          <w:sz w:val="36"/>
          <w:lang w:val="vi-VN" w:eastAsia="zh-CN"/>
        </w:rPr>
        <w:drawing>
          <wp:inline distT="0" distB="0" distL="0" distR="0" wp14:anchorId="59DDBAD8" wp14:editId="2A55D194">
            <wp:extent cx="1457325" cy="1457325"/>
            <wp:effectExtent l="0" t="0" r="9525" b="9525"/>
            <wp:docPr id="1" name="Picture 1"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ải xuố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14:paraId="2E2BD74C" w14:textId="77777777" w:rsidR="002E2EF8" w:rsidRDefault="002E2EF8" w:rsidP="002E2EF8">
      <w:pPr>
        <w:spacing w:line="360" w:lineRule="auto"/>
        <w:jc w:val="center"/>
        <w:rPr>
          <w:b/>
          <w:sz w:val="46"/>
          <w:szCs w:val="36"/>
        </w:rPr>
      </w:pPr>
    </w:p>
    <w:p w14:paraId="1115DCFD" w14:textId="77777777" w:rsidR="002E2EF8" w:rsidRDefault="002E2EF8" w:rsidP="002E2EF8">
      <w:pPr>
        <w:spacing w:line="360" w:lineRule="auto"/>
        <w:jc w:val="center"/>
        <w:rPr>
          <w:b/>
          <w:sz w:val="46"/>
          <w:szCs w:val="36"/>
        </w:rPr>
      </w:pPr>
    </w:p>
    <w:p w14:paraId="51DF9566" w14:textId="62EF4ACF" w:rsidR="002E2EF8" w:rsidRPr="00630961" w:rsidRDefault="002E2EF8" w:rsidP="002E2EF8">
      <w:pPr>
        <w:spacing w:line="360" w:lineRule="auto"/>
        <w:jc w:val="center"/>
        <w:rPr>
          <w:b/>
          <w:sz w:val="46"/>
          <w:szCs w:val="36"/>
        </w:rPr>
      </w:pPr>
      <w:r w:rsidRPr="00630961">
        <w:rPr>
          <w:b/>
          <w:sz w:val="46"/>
          <w:szCs w:val="36"/>
        </w:rPr>
        <w:t>BÁO CÁO HỌC THUẬT</w:t>
      </w:r>
    </w:p>
    <w:p w14:paraId="0973447F" w14:textId="77777777" w:rsidR="002E2EF8" w:rsidRPr="0077410A" w:rsidRDefault="002E2EF8" w:rsidP="002E2EF8">
      <w:pPr>
        <w:tabs>
          <w:tab w:val="left" w:pos="1715"/>
        </w:tabs>
        <w:spacing w:line="360" w:lineRule="auto"/>
        <w:jc w:val="center"/>
        <w:rPr>
          <w:b/>
          <w:szCs w:val="28"/>
          <w:u w:val="single"/>
        </w:rPr>
      </w:pPr>
      <w:r w:rsidRPr="0077410A">
        <w:rPr>
          <w:b/>
          <w:szCs w:val="28"/>
          <w:u w:val="single"/>
        </w:rPr>
        <w:t>TÊN ĐỀ TÀI:</w:t>
      </w:r>
    </w:p>
    <w:p w14:paraId="6D833BCC" w14:textId="6428AAE7" w:rsidR="002E2EF8" w:rsidRPr="002E2EF8" w:rsidRDefault="002E2EF8" w:rsidP="002E2EF8">
      <w:pPr>
        <w:spacing w:after="120" w:line="360" w:lineRule="auto"/>
        <w:jc w:val="center"/>
        <w:rPr>
          <w:b/>
          <w:sz w:val="36"/>
          <w:szCs w:val="36"/>
          <w:lang w:val="es-ES"/>
        </w:rPr>
      </w:pPr>
      <w:r w:rsidRPr="002E2EF8">
        <w:rPr>
          <w:b/>
          <w:sz w:val="36"/>
          <w:szCs w:val="36"/>
          <w:lang w:val="es-ES"/>
        </w:rPr>
        <w:t>KỸ THUẬT TÁCH CHẤT BẰNG PHƯƠNG PHÁP CHIẾT XUẤT</w:t>
      </w:r>
    </w:p>
    <w:p w14:paraId="5E99F8B2" w14:textId="77777777" w:rsidR="002E2EF8" w:rsidRDefault="002E2EF8" w:rsidP="002E2EF8">
      <w:pPr>
        <w:spacing w:line="360" w:lineRule="auto"/>
        <w:jc w:val="both"/>
        <w:rPr>
          <w:b/>
          <w:szCs w:val="28"/>
        </w:rPr>
      </w:pPr>
      <w:r>
        <w:rPr>
          <w:b/>
          <w:szCs w:val="28"/>
        </w:rPr>
        <w:t xml:space="preserve">                                                 </w:t>
      </w:r>
    </w:p>
    <w:p w14:paraId="53E69A9B" w14:textId="77777777" w:rsidR="002E2EF8" w:rsidRPr="007A0C1A" w:rsidRDefault="002E2EF8" w:rsidP="002E2EF8">
      <w:pPr>
        <w:spacing w:after="0" w:line="360" w:lineRule="auto"/>
        <w:ind w:left="3600"/>
        <w:jc w:val="both"/>
        <w:rPr>
          <w:b/>
          <w:szCs w:val="28"/>
        </w:rPr>
      </w:pPr>
      <w:r>
        <w:rPr>
          <w:b/>
          <w:szCs w:val="28"/>
        </w:rPr>
        <w:t xml:space="preserve"> </w:t>
      </w:r>
      <w:r w:rsidRPr="007A0C1A">
        <w:rPr>
          <w:b/>
          <w:szCs w:val="28"/>
        </w:rPr>
        <w:t>Người đề xuấ</w:t>
      </w:r>
      <w:r>
        <w:rPr>
          <w:b/>
          <w:szCs w:val="28"/>
        </w:rPr>
        <w:t>t: ThS</w:t>
      </w:r>
      <w:r w:rsidRPr="007A0C1A">
        <w:rPr>
          <w:b/>
          <w:szCs w:val="28"/>
        </w:rPr>
        <w:t xml:space="preserve"> Nguyễn </w:t>
      </w:r>
      <w:r>
        <w:rPr>
          <w:b/>
          <w:szCs w:val="28"/>
        </w:rPr>
        <w:t>Mạnh Hà</w:t>
      </w:r>
    </w:p>
    <w:p w14:paraId="50C61342" w14:textId="0AE7824F" w:rsidR="002E2EF8" w:rsidRPr="00DC601E" w:rsidRDefault="002E2EF8" w:rsidP="002E2EF8">
      <w:pPr>
        <w:spacing w:after="0" w:line="360" w:lineRule="auto"/>
        <w:jc w:val="both"/>
        <w:rPr>
          <w:b/>
          <w:szCs w:val="28"/>
        </w:rPr>
      </w:pPr>
      <w:r w:rsidRPr="007A0C1A">
        <w:rPr>
          <w:szCs w:val="28"/>
        </w:rPr>
        <w:t xml:space="preserve">                 </w:t>
      </w:r>
      <w:r>
        <w:rPr>
          <w:szCs w:val="28"/>
        </w:rPr>
        <w:t xml:space="preserve">                                    </w:t>
      </w:r>
      <w:r w:rsidRPr="007A0C1A">
        <w:rPr>
          <w:b/>
          <w:szCs w:val="28"/>
        </w:rPr>
        <w:t>Đơn vị: Bộ môn Hóa</w:t>
      </w:r>
    </w:p>
    <w:p w14:paraId="4A6F71F0" w14:textId="77777777" w:rsidR="002E2EF8" w:rsidRDefault="002E2EF8" w:rsidP="002E2EF8">
      <w:pPr>
        <w:spacing w:after="0" w:line="360" w:lineRule="auto"/>
        <w:jc w:val="center"/>
        <w:rPr>
          <w:b/>
          <w:sz w:val="32"/>
          <w:lang w:val="vi-VN"/>
        </w:rPr>
      </w:pPr>
    </w:p>
    <w:p w14:paraId="3072E630" w14:textId="6E7ED615" w:rsidR="002E2EF8" w:rsidRDefault="002E2EF8" w:rsidP="002E2EF8">
      <w:pPr>
        <w:spacing w:after="0" w:line="360" w:lineRule="auto"/>
        <w:jc w:val="center"/>
        <w:rPr>
          <w:b/>
          <w:sz w:val="32"/>
          <w:lang w:val="vi-VN"/>
        </w:rPr>
      </w:pPr>
    </w:p>
    <w:p w14:paraId="12E7C51D" w14:textId="6081A926" w:rsidR="002E2EF8" w:rsidRDefault="002E2EF8" w:rsidP="002E2EF8">
      <w:pPr>
        <w:spacing w:after="0" w:line="360" w:lineRule="auto"/>
        <w:jc w:val="center"/>
        <w:rPr>
          <w:b/>
          <w:sz w:val="32"/>
          <w:lang w:val="vi-VN"/>
        </w:rPr>
      </w:pPr>
    </w:p>
    <w:p w14:paraId="1F236582" w14:textId="2BF9FCED" w:rsidR="002E2EF8" w:rsidRDefault="002E2EF8" w:rsidP="002E2EF8">
      <w:pPr>
        <w:spacing w:after="0" w:line="360" w:lineRule="auto"/>
        <w:jc w:val="center"/>
        <w:rPr>
          <w:b/>
          <w:sz w:val="32"/>
          <w:lang w:val="vi-VN"/>
        </w:rPr>
      </w:pPr>
    </w:p>
    <w:p w14:paraId="3068DBA0" w14:textId="77777777" w:rsidR="002E2EF8" w:rsidRDefault="002E2EF8" w:rsidP="002E2EF8">
      <w:pPr>
        <w:spacing w:after="0" w:line="360" w:lineRule="auto"/>
        <w:jc w:val="center"/>
        <w:rPr>
          <w:b/>
          <w:sz w:val="32"/>
          <w:lang w:val="vi-VN"/>
        </w:rPr>
      </w:pPr>
    </w:p>
    <w:p w14:paraId="42F57A1B" w14:textId="271CDD10" w:rsidR="002E2EF8" w:rsidRPr="00630961" w:rsidRDefault="002E2EF8" w:rsidP="002E2EF8">
      <w:pPr>
        <w:spacing w:after="0" w:line="360" w:lineRule="auto"/>
        <w:jc w:val="center"/>
        <w:rPr>
          <w:b/>
          <w:i/>
          <w:sz w:val="36"/>
          <w:szCs w:val="28"/>
        </w:rPr>
      </w:pPr>
      <w:r w:rsidRPr="00630961">
        <w:rPr>
          <w:b/>
          <w:sz w:val="32"/>
        </w:rPr>
        <w:t xml:space="preserve">Hà Nội, </w:t>
      </w:r>
      <w:r>
        <w:rPr>
          <w:b/>
          <w:sz w:val="32"/>
        </w:rPr>
        <w:t>6</w:t>
      </w:r>
      <w:r w:rsidRPr="00630961">
        <w:rPr>
          <w:b/>
          <w:sz w:val="32"/>
        </w:rPr>
        <w:t>/202</w:t>
      </w:r>
      <w:r>
        <w:rPr>
          <w:b/>
          <w:sz w:val="32"/>
        </w:rPr>
        <w:t>5</w:t>
      </w:r>
    </w:p>
    <w:p w14:paraId="5E5A4043" w14:textId="68E65828" w:rsidR="002E2EF8" w:rsidRDefault="002E2EF8" w:rsidP="002E2EF8">
      <w:pPr>
        <w:rPr>
          <w:sz w:val="32"/>
          <w:szCs w:val="32"/>
          <w:lang w:val="es-ES"/>
        </w:rPr>
      </w:pPr>
      <w:r>
        <w:rPr>
          <w:sz w:val="32"/>
          <w:szCs w:val="32"/>
          <w:lang w:val="es-ES"/>
        </w:rPr>
        <w:br w:type="page"/>
      </w:r>
    </w:p>
    <w:p w14:paraId="47603E1B" w14:textId="77777777" w:rsidR="002E2EF8" w:rsidRPr="00907018" w:rsidRDefault="002E2EF8" w:rsidP="002E2EF8">
      <w:pPr>
        <w:spacing w:line="360" w:lineRule="auto"/>
        <w:jc w:val="center"/>
        <w:rPr>
          <w:lang w:val="es-ES"/>
        </w:rPr>
      </w:pPr>
      <w:bookmarkStart w:id="0" w:name="_Toc483291360"/>
      <w:bookmarkStart w:id="1" w:name="_Toc483298987"/>
      <w:r w:rsidRPr="00907018">
        <w:rPr>
          <w:lang w:val="es-ES"/>
        </w:rPr>
        <w:lastRenderedPageBreak/>
        <w:t>BỘ GIÁO DỤC VÀ ĐÀO TẠO</w:t>
      </w:r>
      <w:bookmarkEnd w:id="0"/>
      <w:bookmarkEnd w:id="1"/>
    </w:p>
    <w:p w14:paraId="523B5DA3" w14:textId="77777777" w:rsidR="002E2EF8" w:rsidRPr="005A6A99" w:rsidRDefault="002E2EF8" w:rsidP="002E2EF8">
      <w:pPr>
        <w:spacing w:line="360" w:lineRule="auto"/>
        <w:jc w:val="center"/>
        <w:rPr>
          <w:b/>
          <w:szCs w:val="28"/>
          <w:lang w:val="es-ES"/>
        </w:rPr>
      </w:pPr>
      <w:r>
        <w:rPr>
          <w:b/>
          <w:szCs w:val="28"/>
          <w:lang w:val="es-ES"/>
        </w:rPr>
        <w:t>TRƯỜNG ĐẠI HỌC MỎ - ĐỊA CHẤT</w:t>
      </w:r>
    </w:p>
    <w:p w14:paraId="4A840929" w14:textId="77777777" w:rsidR="002E2EF8" w:rsidRPr="00907018" w:rsidRDefault="002E2EF8" w:rsidP="002E2EF8">
      <w:pPr>
        <w:spacing w:line="360" w:lineRule="auto"/>
        <w:jc w:val="center"/>
        <w:rPr>
          <w:b/>
          <w:szCs w:val="28"/>
          <w:lang w:val="es-ES"/>
        </w:rPr>
      </w:pPr>
      <w:r w:rsidRPr="00907018">
        <w:rPr>
          <w:b/>
          <w:szCs w:val="28"/>
          <w:lang w:val="es-ES"/>
        </w:rPr>
        <w:t>------------</w:t>
      </w:r>
      <w:r w:rsidRPr="00867D8E">
        <w:rPr>
          <w:b/>
          <w:sz w:val="36"/>
        </w:rPr>
        <w:sym w:font="Wingdings" w:char="0096"/>
      </w:r>
      <w:r w:rsidRPr="00907018">
        <w:rPr>
          <w:b/>
          <w:sz w:val="36"/>
          <w:lang w:val="es-ES"/>
        </w:rPr>
        <w:t xml:space="preserve"> </w:t>
      </w:r>
      <w:r w:rsidRPr="00867D8E">
        <w:rPr>
          <w:b/>
          <w:sz w:val="36"/>
        </w:rPr>
        <w:sym w:font="Wingdings" w:char="0026"/>
      </w:r>
      <w:r w:rsidRPr="00907018">
        <w:rPr>
          <w:b/>
          <w:sz w:val="36"/>
          <w:lang w:val="es-ES"/>
        </w:rPr>
        <w:t xml:space="preserve"> </w:t>
      </w:r>
      <w:r w:rsidRPr="00867D8E">
        <w:rPr>
          <w:b/>
          <w:sz w:val="36"/>
        </w:rPr>
        <w:sym w:font="Wingdings" w:char="0097"/>
      </w:r>
      <w:r w:rsidRPr="00907018">
        <w:rPr>
          <w:b/>
          <w:sz w:val="36"/>
          <w:lang w:val="es-ES"/>
        </w:rPr>
        <w:t xml:space="preserve"> </w:t>
      </w:r>
      <w:r w:rsidRPr="00907018">
        <w:rPr>
          <w:b/>
          <w:szCs w:val="28"/>
          <w:lang w:val="es-ES"/>
        </w:rPr>
        <w:t>----------</w:t>
      </w:r>
    </w:p>
    <w:p w14:paraId="466046A8" w14:textId="77777777" w:rsidR="002E2EF8" w:rsidRPr="005A6A99" w:rsidRDefault="002E2EF8" w:rsidP="002E2EF8">
      <w:pPr>
        <w:spacing w:line="360" w:lineRule="auto"/>
        <w:jc w:val="center"/>
        <w:rPr>
          <w:lang w:val="es-ES"/>
        </w:rPr>
      </w:pPr>
    </w:p>
    <w:p w14:paraId="76836FEC" w14:textId="77777777" w:rsidR="002E2EF8" w:rsidRPr="00907018" w:rsidRDefault="002E2EF8" w:rsidP="002E2EF8">
      <w:pPr>
        <w:spacing w:line="360" w:lineRule="auto"/>
        <w:jc w:val="center"/>
        <w:rPr>
          <w:b/>
          <w:sz w:val="36"/>
          <w:szCs w:val="36"/>
          <w:lang w:val="es-ES"/>
        </w:rPr>
      </w:pPr>
    </w:p>
    <w:p w14:paraId="2B69A938" w14:textId="77777777" w:rsidR="002E2EF8" w:rsidRPr="00907018" w:rsidRDefault="002E2EF8" w:rsidP="002E2EF8">
      <w:pPr>
        <w:spacing w:line="360" w:lineRule="auto"/>
        <w:jc w:val="center"/>
        <w:rPr>
          <w:b/>
          <w:sz w:val="58"/>
          <w:szCs w:val="36"/>
          <w:vertAlign w:val="subscript"/>
          <w:lang w:val="es-ES"/>
        </w:rPr>
      </w:pPr>
      <w:r w:rsidRPr="00907018">
        <w:rPr>
          <w:b/>
          <w:sz w:val="58"/>
          <w:szCs w:val="36"/>
          <w:vertAlign w:val="subscript"/>
          <w:lang w:val="es-ES"/>
        </w:rPr>
        <w:t>BÁO CÁO HỌC THUẬT</w:t>
      </w:r>
    </w:p>
    <w:p w14:paraId="0F8DA62F" w14:textId="77777777" w:rsidR="002E2EF8" w:rsidRPr="00907018" w:rsidRDefault="002E2EF8" w:rsidP="002E2EF8">
      <w:pPr>
        <w:tabs>
          <w:tab w:val="left" w:pos="1715"/>
        </w:tabs>
        <w:spacing w:line="360" w:lineRule="auto"/>
        <w:jc w:val="center"/>
        <w:rPr>
          <w:b/>
          <w:szCs w:val="28"/>
          <w:u w:val="single"/>
          <w:lang w:val="es-ES"/>
        </w:rPr>
      </w:pPr>
      <w:r w:rsidRPr="00907018">
        <w:rPr>
          <w:b/>
          <w:szCs w:val="28"/>
          <w:u w:val="single"/>
          <w:lang w:val="es-ES"/>
        </w:rPr>
        <w:t>TÊN ĐỀ TÀI:</w:t>
      </w:r>
    </w:p>
    <w:p w14:paraId="1C88F0FB" w14:textId="77777777" w:rsidR="002E2EF8" w:rsidRPr="002E2EF8" w:rsidRDefault="002E2EF8" w:rsidP="002E2EF8">
      <w:pPr>
        <w:spacing w:after="120" w:line="360" w:lineRule="auto"/>
        <w:jc w:val="center"/>
        <w:rPr>
          <w:b/>
          <w:sz w:val="36"/>
          <w:szCs w:val="36"/>
          <w:lang w:val="es-ES"/>
        </w:rPr>
      </w:pPr>
      <w:r w:rsidRPr="002E2EF8">
        <w:rPr>
          <w:b/>
          <w:sz w:val="36"/>
          <w:szCs w:val="36"/>
          <w:lang w:val="es-ES"/>
        </w:rPr>
        <w:t>KỸ THUẬT TÁCH CHẤT BẰNG PHƯƠNG PHÁP CHIẾT XUẤT</w:t>
      </w:r>
    </w:p>
    <w:p w14:paraId="3E2017D4" w14:textId="77777777" w:rsidR="002E2EF8" w:rsidRPr="00907018" w:rsidRDefault="002E2EF8" w:rsidP="002E2EF8">
      <w:pPr>
        <w:spacing w:line="360" w:lineRule="auto"/>
        <w:jc w:val="center"/>
        <w:rPr>
          <w:b/>
          <w:sz w:val="32"/>
          <w:szCs w:val="32"/>
          <w:lang w:val="es-ES"/>
        </w:rPr>
      </w:pPr>
      <w:r w:rsidRPr="00907018">
        <w:rPr>
          <w:b/>
          <w:sz w:val="32"/>
          <w:szCs w:val="32"/>
          <w:lang w:val="es-ES"/>
        </w:rPr>
        <w:t>Xác nhận của bộ môn</w:t>
      </w:r>
    </w:p>
    <w:p w14:paraId="703EFFC6" w14:textId="77777777" w:rsidR="002E2EF8" w:rsidRPr="00907018" w:rsidRDefault="002E2EF8" w:rsidP="002E2EF8">
      <w:pPr>
        <w:spacing w:line="360" w:lineRule="auto"/>
        <w:jc w:val="center"/>
        <w:rPr>
          <w:i/>
          <w:lang w:val="es-ES"/>
        </w:rPr>
      </w:pPr>
      <w:r w:rsidRPr="00907018">
        <w:rPr>
          <w:bCs/>
          <w:i/>
          <w:iCs/>
          <w:sz w:val="32"/>
          <w:szCs w:val="32"/>
          <w:lang w:val="es-ES"/>
        </w:rPr>
        <w:t>(ký, họ tên)</w:t>
      </w:r>
    </w:p>
    <w:p w14:paraId="3BE74504" w14:textId="77777777" w:rsidR="002E2EF8" w:rsidRPr="00907018" w:rsidRDefault="002E2EF8" w:rsidP="002E2EF8">
      <w:pPr>
        <w:spacing w:line="360" w:lineRule="auto"/>
        <w:jc w:val="center"/>
        <w:rPr>
          <w:sz w:val="32"/>
          <w:lang w:val="es-ES"/>
        </w:rPr>
      </w:pPr>
    </w:p>
    <w:p w14:paraId="324F8E7C" w14:textId="77777777" w:rsidR="002E2EF8" w:rsidRDefault="002E2EF8" w:rsidP="002E2EF8">
      <w:pPr>
        <w:spacing w:line="360" w:lineRule="auto"/>
        <w:jc w:val="center"/>
        <w:rPr>
          <w:sz w:val="32"/>
          <w:lang w:val="es-ES"/>
        </w:rPr>
      </w:pPr>
    </w:p>
    <w:p w14:paraId="3119F155" w14:textId="77777777" w:rsidR="002E2EF8" w:rsidRPr="00907018" w:rsidRDefault="002E2EF8" w:rsidP="002E2EF8">
      <w:pPr>
        <w:spacing w:line="360" w:lineRule="auto"/>
        <w:jc w:val="center"/>
        <w:rPr>
          <w:sz w:val="32"/>
          <w:lang w:val="es-ES"/>
        </w:rPr>
      </w:pPr>
    </w:p>
    <w:p w14:paraId="4B4C0BE4" w14:textId="48F51854" w:rsidR="002E2EF8" w:rsidRDefault="002E2EF8" w:rsidP="002E2EF8">
      <w:pPr>
        <w:spacing w:line="360" w:lineRule="auto"/>
        <w:jc w:val="center"/>
        <w:rPr>
          <w:b/>
          <w:sz w:val="32"/>
          <w:lang w:val="vi-VN"/>
        </w:rPr>
      </w:pPr>
    </w:p>
    <w:p w14:paraId="7DB31B63" w14:textId="5B2EB31A" w:rsidR="002E2EF8" w:rsidRDefault="002E2EF8" w:rsidP="002E2EF8">
      <w:pPr>
        <w:spacing w:line="360" w:lineRule="auto"/>
        <w:jc w:val="center"/>
        <w:rPr>
          <w:b/>
          <w:sz w:val="32"/>
          <w:lang w:val="vi-VN"/>
        </w:rPr>
      </w:pPr>
    </w:p>
    <w:p w14:paraId="2999DC51" w14:textId="77777777" w:rsidR="002E2EF8" w:rsidRDefault="002E2EF8" w:rsidP="002E2EF8">
      <w:pPr>
        <w:spacing w:line="360" w:lineRule="auto"/>
        <w:jc w:val="center"/>
        <w:rPr>
          <w:b/>
          <w:sz w:val="32"/>
          <w:lang w:val="vi-VN"/>
        </w:rPr>
      </w:pPr>
    </w:p>
    <w:p w14:paraId="3F7104A4" w14:textId="77777777" w:rsidR="002E2EF8" w:rsidRDefault="002E2EF8" w:rsidP="002E2EF8">
      <w:pPr>
        <w:spacing w:line="360" w:lineRule="auto"/>
        <w:jc w:val="center"/>
        <w:rPr>
          <w:b/>
          <w:sz w:val="32"/>
          <w:lang w:val="vi-VN"/>
        </w:rPr>
      </w:pPr>
    </w:p>
    <w:p w14:paraId="4BE94EB6" w14:textId="507D8611" w:rsidR="002B656D" w:rsidRDefault="002E2EF8" w:rsidP="002B656D">
      <w:pPr>
        <w:spacing w:line="360" w:lineRule="auto"/>
        <w:jc w:val="center"/>
      </w:pPr>
      <w:r w:rsidRPr="00276342">
        <w:rPr>
          <w:b/>
          <w:sz w:val="32"/>
        </w:rPr>
        <w:t xml:space="preserve">Hà Nội, </w:t>
      </w:r>
      <w:r>
        <w:rPr>
          <w:b/>
          <w:sz w:val="32"/>
        </w:rPr>
        <w:t>6</w:t>
      </w:r>
      <w:r w:rsidRPr="00276342">
        <w:rPr>
          <w:b/>
          <w:sz w:val="32"/>
        </w:rPr>
        <w:t>/202</w:t>
      </w:r>
      <w:r>
        <w:rPr>
          <w:b/>
          <w:sz w:val="32"/>
        </w:rPr>
        <w:t>5</w:t>
      </w:r>
      <w:r w:rsidR="002B656D">
        <w:br w:type="page"/>
      </w:r>
    </w:p>
    <w:sdt>
      <w:sdtPr>
        <w:id w:val="-1265294418"/>
        <w:docPartObj>
          <w:docPartGallery w:val="Table of Contents"/>
          <w:docPartUnique/>
        </w:docPartObj>
      </w:sdtPr>
      <w:sdtEndPr/>
      <w:sdtContent>
        <w:p w14:paraId="70B63611" w14:textId="4242376C" w:rsidR="002B656D" w:rsidRPr="00330B5F" w:rsidRDefault="002B656D" w:rsidP="00330B5F">
          <w:pPr>
            <w:pStyle w:val="TOC1"/>
            <w:jc w:val="center"/>
            <w:rPr>
              <w:bCs/>
            </w:rPr>
          </w:pPr>
          <w:r w:rsidRPr="00330B5F">
            <w:rPr>
              <w:bCs/>
            </w:rPr>
            <w:t>MỤC LỤC</w:t>
          </w:r>
        </w:p>
        <w:p w14:paraId="21ED61B0" w14:textId="4BA54300" w:rsidR="002A4090" w:rsidRDefault="00535D3F">
          <w:pPr>
            <w:pStyle w:val="TOC1"/>
            <w:rPr>
              <w:rFonts w:asciiTheme="minorHAnsi" w:hAnsiTheme="minorHAnsi" w:cstheme="minorBidi"/>
              <w:b w:val="0"/>
              <w:noProof/>
              <w:sz w:val="22"/>
              <w:lang w:eastAsia="zh-CN"/>
            </w:rPr>
          </w:pPr>
          <w:r>
            <w:fldChar w:fldCharType="begin"/>
          </w:r>
          <w:r>
            <w:instrText xml:space="preserve"> TOC \o "1-4" \h \z \u </w:instrText>
          </w:r>
          <w:r>
            <w:fldChar w:fldCharType="separate"/>
          </w:r>
          <w:hyperlink w:anchor="_Toc199541516" w:history="1">
            <w:r w:rsidR="002A4090" w:rsidRPr="0088165D">
              <w:rPr>
                <w:rStyle w:val="Hyperlink"/>
                <w:noProof/>
              </w:rPr>
              <w:t>PHẦN I: MỞ ĐẦU</w:t>
            </w:r>
            <w:r w:rsidR="002A4090">
              <w:rPr>
                <w:noProof/>
                <w:webHidden/>
              </w:rPr>
              <w:tab/>
            </w:r>
            <w:r w:rsidR="002A4090">
              <w:rPr>
                <w:noProof/>
                <w:webHidden/>
              </w:rPr>
              <w:fldChar w:fldCharType="begin"/>
            </w:r>
            <w:r w:rsidR="002A4090">
              <w:rPr>
                <w:noProof/>
                <w:webHidden/>
              </w:rPr>
              <w:instrText xml:space="preserve"> PAGEREF _Toc199541516 \h </w:instrText>
            </w:r>
            <w:r w:rsidR="002A4090">
              <w:rPr>
                <w:noProof/>
                <w:webHidden/>
              </w:rPr>
            </w:r>
            <w:r w:rsidR="002A4090">
              <w:rPr>
                <w:noProof/>
                <w:webHidden/>
              </w:rPr>
              <w:fldChar w:fldCharType="separate"/>
            </w:r>
            <w:r w:rsidR="00DC5E37">
              <w:rPr>
                <w:noProof/>
                <w:webHidden/>
              </w:rPr>
              <w:t>5</w:t>
            </w:r>
            <w:r w:rsidR="002A4090">
              <w:rPr>
                <w:noProof/>
                <w:webHidden/>
              </w:rPr>
              <w:fldChar w:fldCharType="end"/>
            </w:r>
          </w:hyperlink>
        </w:p>
        <w:p w14:paraId="2AC961CC" w14:textId="256A3828" w:rsidR="002A4090" w:rsidRDefault="00A147D1">
          <w:pPr>
            <w:pStyle w:val="TOC1"/>
            <w:rPr>
              <w:rFonts w:asciiTheme="minorHAnsi" w:hAnsiTheme="minorHAnsi" w:cstheme="minorBidi"/>
              <w:b w:val="0"/>
              <w:noProof/>
              <w:sz w:val="22"/>
              <w:lang w:eastAsia="zh-CN"/>
            </w:rPr>
          </w:pPr>
          <w:hyperlink w:anchor="_Toc199541517" w:history="1">
            <w:r w:rsidR="002A4090" w:rsidRPr="0088165D">
              <w:rPr>
                <w:rStyle w:val="Hyperlink"/>
                <w:noProof/>
              </w:rPr>
              <w:t>PHÀN 2. TÁCH BẰNG KỸ THUẬT CHIẾT XUẤT</w:t>
            </w:r>
            <w:r w:rsidR="002A4090">
              <w:rPr>
                <w:noProof/>
                <w:webHidden/>
              </w:rPr>
              <w:tab/>
            </w:r>
            <w:r w:rsidR="002A4090">
              <w:rPr>
                <w:noProof/>
                <w:webHidden/>
              </w:rPr>
              <w:fldChar w:fldCharType="begin"/>
            </w:r>
            <w:r w:rsidR="002A4090">
              <w:rPr>
                <w:noProof/>
                <w:webHidden/>
              </w:rPr>
              <w:instrText xml:space="preserve"> PAGEREF _Toc199541517 \h </w:instrText>
            </w:r>
            <w:r w:rsidR="002A4090">
              <w:rPr>
                <w:noProof/>
                <w:webHidden/>
              </w:rPr>
            </w:r>
            <w:r w:rsidR="002A4090">
              <w:rPr>
                <w:noProof/>
                <w:webHidden/>
              </w:rPr>
              <w:fldChar w:fldCharType="separate"/>
            </w:r>
            <w:r w:rsidR="00DC5E37">
              <w:rPr>
                <w:noProof/>
                <w:webHidden/>
              </w:rPr>
              <w:t>6</w:t>
            </w:r>
            <w:r w:rsidR="002A4090">
              <w:rPr>
                <w:noProof/>
                <w:webHidden/>
              </w:rPr>
              <w:fldChar w:fldCharType="end"/>
            </w:r>
          </w:hyperlink>
        </w:p>
        <w:p w14:paraId="0AB9A62E" w14:textId="4E82980C" w:rsidR="002A4090" w:rsidRDefault="00A147D1">
          <w:pPr>
            <w:pStyle w:val="TOC2"/>
            <w:tabs>
              <w:tab w:val="right" w:leader="dot" w:pos="9061"/>
            </w:tabs>
            <w:rPr>
              <w:rFonts w:asciiTheme="minorHAnsi" w:hAnsiTheme="minorHAnsi" w:cstheme="minorBidi"/>
              <w:b w:val="0"/>
              <w:noProof/>
              <w:sz w:val="22"/>
              <w:lang w:eastAsia="zh-CN"/>
            </w:rPr>
          </w:pPr>
          <w:hyperlink w:anchor="_Toc199541518" w:history="1">
            <w:r w:rsidR="002A4090" w:rsidRPr="0088165D">
              <w:rPr>
                <w:rStyle w:val="Hyperlink"/>
                <w:noProof/>
              </w:rPr>
              <w:t>1. PHÂN LOẠI CÁC LOẠI CHIẾT:</w:t>
            </w:r>
            <w:r w:rsidR="002A4090">
              <w:rPr>
                <w:noProof/>
                <w:webHidden/>
              </w:rPr>
              <w:tab/>
            </w:r>
            <w:r w:rsidR="002A4090">
              <w:rPr>
                <w:noProof/>
                <w:webHidden/>
              </w:rPr>
              <w:fldChar w:fldCharType="begin"/>
            </w:r>
            <w:r w:rsidR="002A4090">
              <w:rPr>
                <w:noProof/>
                <w:webHidden/>
              </w:rPr>
              <w:instrText xml:space="preserve"> PAGEREF _Toc199541518 \h </w:instrText>
            </w:r>
            <w:r w:rsidR="002A4090">
              <w:rPr>
                <w:noProof/>
                <w:webHidden/>
              </w:rPr>
            </w:r>
            <w:r w:rsidR="002A4090">
              <w:rPr>
                <w:noProof/>
                <w:webHidden/>
              </w:rPr>
              <w:fldChar w:fldCharType="separate"/>
            </w:r>
            <w:r w:rsidR="00DC5E37">
              <w:rPr>
                <w:noProof/>
                <w:webHidden/>
              </w:rPr>
              <w:t>6</w:t>
            </w:r>
            <w:r w:rsidR="002A4090">
              <w:rPr>
                <w:noProof/>
                <w:webHidden/>
              </w:rPr>
              <w:fldChar w:fldCharType="end"/>
            </w:r>
          </w:hyperlink>
        </w:p>
        <w:p w14:paraId="0F28E8BD" w14:textId="15897CA6" w:rsidR="002A4090" w:rsidRDefault="00A147D1">
          <w:pPr>
            <w:pStyle w:val="TOC2"/>
            <w:tabs>
              <w:tab w:val="right" w:leader="dot" w:pos="9061"/>
            </w:tabs>
            <w:rPr>
              <w:rFonts w:asciiTheme="minorHAnsi" w:hAnsiTheme="minorHAnsi" w:cstheme="minorBidi"/>
              <w:b w:val="0"/>
              <w:noProof/>
              <w:sz w:val="22"/>
              <w:lang w:eastAsia="zh-CN"/>
            </w:rPr>
          </w:pPr>
          <w:hyperlink w:anchor="_Toc199541519" w:history="1">
            <w:r w:rsidR="002A4090" w:rsidRPr="0088165D">
              <w:rPr>
                <w:rStyle w:val="Hyperlink"/>
                <w:noProof/>
              </w:rPr>
              <w:t>2. HỆ SỐ PHÂN BỐ K (HẰNG SỐ K)</w:t>
            </w:r>
            <w:r w:rsidR="002A4090">
              <w:rPr>
                <w:noProof/>
                <w:webHidden/>
              </w:rPr>
              <w:tab/>
            </w:r>
            <w:r w:rsidR="002A4090">
              <w:rPr>
                <w:noProof/>
                <w:webHidden/>
              </w:rPr>
              <w:fldChar w:fldCharType="begin"/>
            </w:r>
            <w:r w:rsidR="002A4090">
              <w:rPr>
                <w:noProof/>
                <w:webHidden/>
              </w:rPr>
              <w:instrText xml:space="preserve"> PAGEREF _Toc199541519 \h </w:instrText>
            </w:r>
            <w:r w:rsidR="002A4090">
              <w:rPr>
                <w:noProof/>
                <w:webHidden/>
              </w:rPr>
            </w:r>
            <w:r w:rsidR="002A4090">
              <w:rPr>
                <w:noProof/>
                <w:webHidden/>
              </w:rPr>
              <w:fldChar w:fldCharType="separate"/>
            </w:r>
            <w:r w:rsidR="00DC5E37">
              <w:rPr>
                <w:noProof/>
                <w:webHidden/>
              </w:rPr>
              <w:t>6</w:t>
            </w:r>
            <w:r w:rsidR="002A4090">
              <w:rPr>
                <w:noProof/>
                <w:webHidden/>
              </w:rPr>
              <w:fldChar w:fldCharType="end"/>
            </w:r>
          </w:hyperlink>
        </w:p>
        <w:p w14:paraId="2F754CB7" w14:textId="77D9F312" w:rsidR="002A4090" w:rsidRDefault="00A147D1">
          <w:pPr>
            <w:pStyle w:val="TOC2"/>
            <w:tabs>
              <w:tab w:val="right" w:leader="dot" w:pos="9061"/>
            </w:tabs>
            <w:rPr>
              <w:rFonts w:asciiTheme="minorHAnsi" w:hAnsiTheme="minorHAnsi" w:cstheme="minorBidi"/>
              <w:b w:val="0"/>
              <w:noProof/>
              <w:sz w:val="22"/>
              <w:lang w:eastAsia="zh-CN"/>
            </w:rPr>
          </w:pPr>
          <w:hyperlink w:anchor="_Toc199541520" w:history="1">
            <w:r w:rsidR="002A4090" w:rsidRPr="0088165D">
              <w:rPr>
                <w:rStyle w:val="Hyperlink"/>
                <w:noProof/>
              </w:rPr>
              <w:t>3. CHIẾT LỎNG – LỎNG:</w:t>
            </w:r>
            <w:r w:rsidR="002A4090">
              <w:rPr>
                <w:noProof/>
                <w:webHidden/>
              </w:rPr>
              <w:tab/>
            </w:r>
            <w:r w:rsidR="002A4090">
              <w:rPr>
                <w:noProof/>
                <w:webHidden/>
              </w:rPr>
              <w:fldChar w:fldCharType="begin"/>
            </w:r>
            <w:r w:rsidR="002A4090">
              <w:rPr>
                <w:noProof/>
                <w:webHidden/>
              </w:rPr>
              <w:instrText xml:space="preserve"> PAGEREF _Toc199541520 \h </w:instrText>
            </w:r>
            <w:r w:rsidR="002A4090">
              <w:rPr>
                <w:noProof/>
                <w:webHidden/>
              </w:rPr>
            </w:r>
            <w:r w:rsidR="002A4090">
              <w:rPr>
                <w:noProof/>
                <w:webHidden/>
              </w:rPr>
              <w:fldChar w:fldCharType="separate"/>
            </w:r>
            <w:r w:rsidR="00DC5E37">
              <w:rPr>
                <w:noProof/>
                <w:webHidden/>
              </w:rPr>
              <w:t>10</w:t>
            </w:r>
            <w:r w:rsidR="002A4090">
              <w:rPr>
                <w:noProof/>
                <w:webHidden/>
              </w:rPr>
              <w:fldChar w:fldCharType="end"/>
            </w:r>
          </w:hyperlink>
        </w:p>
        <w:p w14:paraId="420CC8D8" w14:textId="13CCDFFA" w:rsidR="002A4090" w:rsidRDefault="00A147D1">
          <w:pPr>
            <w:pStyle w:val="TOC3"/>
            <w:tabs>
              <w:tab w:val="right" w:leader="dot" w:pos="9061"/>
            </w:tabs>
            <w:rPr>
              <w:rFonts w:asciiTheme="minorHAnsi" w:hAnsiTheme="minorHAnsi" w:cstheme="minorBidi"/>
              <w:b w:val="0"/>
              <w:i w:val="0"/>
              <w:noProof/>
              <w:sz w:val="22"/>
              <w:lang w:eastAsia="zh-CN"/>
            </w:rPr>
          </w:pPr>
          <w:hyperlink w:anchor="_Toc199541521" w:history="1">
            <w:r w:rsidR="002A4090" w:rsidRPr="0088165D">
              <w:rPr>
                <w:rStyle w:val="Hyperlink"/>
                <w:noProof/>
              </w:rPr>
              <w:t>3.1 Kỹ thuật chiết gián đoạn:</w:t>
            </w:r>
            <w:r w:rsidR="002A4090">
              <w:rPr>
                <w:noProof/>
                <w:webHidden/>
              </w:rPr>
              <w:tab/>
            </w:r>
            <w:r w:rsidR="002A4090">
              <w:rPr>
                <w:noProof/>
                <w:webHidden/>
              </w:rPr>
              <w:fldChar w:fldCharType="begin"/>
            </w:r>
            <w:r w:rsidR="002A4090">
              <w:rPr>
                <w:noProof/>
                <w:webHidden/>
              </w:rPr>
              <w:instrText xml:space="preserve"> PAGEREF _Toc199541521 \h </w:instrText>
            </w:r>
            <w:r w:rsidR="002A4090">
              <w:rPr>
                <w:noProof/>
                <w:webHidden/>
              </w:rPr>
            </w:r>
            <w:r w:rsidR="002A4090">
              <w:rPr>
                <w:noProof/>
                <w:webHidden/>
              </w:rPr>
              <w:fldChar w:fldCharType="separate"/>
            </w:r>
            <w:r w:rsidR="00DC5E37">
              <w:rPr>
                <w:noProof/>
                <w:webHidden/>
              </w:rPr>
              <w:t>10</w:t>
            </w:r>
            <w:r w:rsidR="002A4090">
              <w:rPr>
                <w:noProof/>
                <w:webHidden/>
              </w:rPr>
              <w:fldChar w:fldCharType="end"/>
            </w:r>
          </w:hyperlink>
        </w:p>
        <w:p w14:paraId="7F81E16E" w14:textId="1EB1EFC3" w:rsidR="002A4090" w:rsidRDefault="00A147D1">
          <w:pPr>
            <w:pStyle w:val="TOC4"/>
            <w:tabs>
              <w:tab w:val="right" w:leader="dot" w:pos="9061"/>
            </w:tabs>
            <w:rPr>
              <w:rFonts w:asciiTheme="minorHAnsi" w:eastAsiaTheme="minorEastAsia" w:hAnsiTheme="minorHAnsi" w:cstheme="minorBidi"/>
              <w:i w:val="0"/>
              <w:noProof/>
              <w:sz w:val="22"/>
              <w:szCs w:val="22"/>
              <w:lang w:eastAsia="zh-CN"/>
            </w:rPr>
          </w:pPr>
          <w:hyperlink w:anchor="_Toc199541522" w:history="1">
            <w:r w:rsidR="002A4090" w:rsidRPr="0088165D">
              <w:rPr>
                <w:rStyle w:val="Hyperlink"/>
                <w:noProof/>
              </w:rPr>
              <w:t>3.1.1. Đại cương:</w:t>
            </w:r>
            <w:r w:rsidR="002A4090">
              <w:rPr>
                <w:noProof/>
                <w:webHidden/>
              </w:rPr>
              <w:tab/>
            </w:r>
            <w:r w:rsidR="002A4090">
              <w:rPr>
                <w:noProof/>
                <w:webHidden/>
              </w:rPr>
              <w:fldChar w:fldCharType="begin"/>
            </w:r>
            <w:r w:rsidR="002A4090">
              <w:rPr>
                <w:noProof/>
                <w:webHidden/>
              </w:rPr>
              <w:instrText xml:space="preserve"> PAGEREF _Toc199541522 \h </w:instrText>
            </w:r>
            <w:r w:rsidR="002A4090">
              <w:rPr>
                <w:noProof/>
                <w:webHidden/>
              </w:rPr>
            </w:r>
            <w:r w:rsidR="002A4090">
              <w:rPr>
                <w:noProof/>
                <w:webHidden/>
              </w:rPr>
              <w:fldChar w:fldCharType="separate"/>
            </w:r>
            <w:r w:rsidR="00DC5E37">
              <w:rPr>
                <w:noProof/>
                <w:webHidden/>
              </w:rPr>
              <w:t>10</w:t>
            </w:r>
            <w:r w:rsidR="002A4090">
              <w:rPr>
                <w:noProof/>
                <w:webHidden/>
              </w:rPr>
              <w:fldChar w:fldCharType="end"/>
            </w:r>
          </w:hyperlink>
        </w:p>
        <w:p w14:paraId="34B2266F" w14:textId="7E2C6DEF" w:rsidR="002A4090" w:rsidRDefault="00A147D1">
          <w:pPr>
            <w:pStyle w:val="TOC4"/>
            <w:tabs>
              <w:tab w:val="right" w:leader="dot" w:pos="9061"/>
            </w:tabs>
            <w:rPr>
              <w:rFonts w:asciiTheme="minorHAnsi" w:eastAsiaTheme="minorEastAsia" w:hAnsiTheme="minorHAnsi" w:cstheme="minorBidi"/>
              <w:i w:val="0"/>
              <w:noProof/>
              <w:sz w:val="22"/>
              <w:szCs w:val="22"/>
              <w:lang w:eastAsia="zh-CN"/>
            </w:rPr>
          </w:pPr>
          <w:hyperlink w:anchor="_Toc199541523" w:history="1">
            <w:r w:rsidR="002A4090" w:rsidRPr="0088165D">
              <w:rPr>
                <w:rStyle w:val="Hyperlink"/>
                <w:noProof/>
              </w:rPr>
              <w:t>3.1.2 Cách chọn dung môi chiết:</w:t>
            </w:r>
            <w:r w:rsidR="002A4090">
              <w:rPr>
                <w:noProof/>
                <w:webHidden/>
              </w:rPr>
              <w:tab/>
            </w:r>
            <w:r w:rsidR="002A4090">
              <w:rPr>
                <w:noProof/>
                <w:webHidden/>
              </w:rPr>
              <w:fldChar w:fldCharType="begin"/>
            </w:r>
            <w:r w:rsidR="002A4090">
              <w:rPr>
                <w:noProof/>
                <w:webHidden/>
              </w:rPr>
              <w:instrText xml:space="preserve"> PAGEREF _Toc199541523 \h </w:instrText>
            </w:r>
            <w:r w:rsidR="002A4090">
              <w:rPr>
                <w:noProof/>
                <w:webHidden/>
              </w:rPr>
            </w:r>
            <w:r w:rsidR="002A4090">
              <w:rPr>
                <w:noProof/>
                <w:webHidden/>
              </w:rPr>
              <w:fldChar w:fldCharType="separate"/>
            </w:r>
            <w:r w:rsidR="00DC5E37">
              <w:rPr>
                <w:noProof/>
                <w:webHidden/>
              </w:rPr>
              <w:t>14</w:t>
            </w:r>
            <w:r w:rsidR="002A4090">
              <w:rPr>
                <w:noProof/>
                <w:webHidden/>
              </w:rPr>
              <w:fldChar w:fldCharType="end"/>
            </w:r>
          </w:hyperlink>
        </w:p>
        <w:p w14:paraId="31793256" w14:textId="6AFC625B" w:rsidR="002A4090" w:rsidRDefault="00A147D1">
          <w:pPr>
            <w:pStyle w:val="TOC4"/>
            <w:tabs>
              <w:tab w:val="right" w:leader="dot" w:pos="9061"/>
            </w:tabs>
            <w:rPr>
              <w:rFonts w:asciiTheme="minorHAnsi" w:eastAsiaTheme="minorEastAsia" w:hAnsiTheme="minorHAnsi" w:cstheme="minorBidi"/>
              <w:i w:val="0"/>
              <w:noProof/>
              <w:sz w:val="22"/>
              <w:szCs w:val="22"/>
              <w:lang w:eastAsia="zh-CN"/>
            </w:rPr>
          </w:pPr>
          <w:hyperlink w:anchor="_Toc199541524" w:history="1">
            <w:r w:rsidR="002A4090" w:rsidRPr="0088165D">
              <w:rPr>
                <w:rStyle w:val="Hyperlink"/>
                <w:noProof/>
              </w:rPr>
              <w:t>3.1.3. Các loại phễu chiết và cách sử dụng:</w:t>
            </w:r>
            <w:r w:rsidR="002A4090">
              <w:rPr>
                <w:noProof/>
                <w:webHidden/>
              </w:rPr>
              <w:tab/>
            </w:r>
            <w:r w:rsidR="002A4090">
              <w:rPr>
                <w:noProof/>
                <w:webHidden/>
              </w:rPr>
              <w:fldChar w:fldCharType="begin"/>
            </w:r>
            <w:r w:rsidR="002A4090">
              <w:rPr>
                <w:noProof/>
                <w:webHidden/>
              </w:rPr>
              <w:instrText xml:space="preserve"> PAGEREF _Toc199541524 \h </w:instrText>
            </w:r>
            <w:r w:rsidR="002A4090">
              <w:rPr>
                <w:noProof/>
                <w:webHidden/>
              </w:rPr>
            </w:r>
            <w:r w:rsidR="002A4090">
              <w:rPr>
                <w:noProof/>
                <w:webHidden/>
              </w:rPr>
              <w:fldChar w:fldCharType="separate"/>
            </w:r>
            <w:r w:rsidR="00DC5E37">
              <w:rPr>
                <w:noProof/>
                <w:webHidden/>
              </w:rPr>
              <w:t>15</w:t>
            </w:r>
            <w:r w:rsidR="002A4090">
              <w:rPr>
                <w:noProof/>
                <w:webHidden/>
              </w:rPr>
              <w:fldChar w:fldCharType="end"/>
            </w:r>
          </w:hyperlink>
        </w:p>
        <w:p w14:paraId="118CE80F" w14:textId="59D52C88" w:rsidR="002A4090" w:rsidRDefault="00A147D1">
          <w:pPr>
            <w:pStyle w:val="TOC4"/>
            <w:tabs>
              <w:tab w:val="right" w:leader="dot" w:pos="9061"/>
            </w:tabs>
            <w:rPr>
              <w:rFonts w:asciiTheme="minorHAnsi" w:eastAsiaTheme="minorEastAsia" w:hAnsiTheme="minorHAnsi" w:cstheme="minorBidi"/>
              <w:i w:val="0"/>
              <w:noProof/>
              <w:sz w:val="22"/>
              <w:szCs w:val="22"/>
              <w:lang w:eastAsia="zh-CN"/>
            </w:rPr>
          </w:pPr>
          <w:hyperlink w:anchor="_Toc199541525" w:history="1">
            <w:r w:rsidR="002A4090" w:rsidRPr="0088165D">
              <w:rPr>
                <w:rStyle w:val="Hyperlink"/>
                <w:noProof/>
              </w:rPr>
              <w:t>3.1.4. Cách thao tác với phễu chiết:</w:t>
            </w:r>
            <w:r w:rsidR="002A4090">
              <w:rPr>
                <w:noProof/>
                <w:webHidden/>
              </w:rPr>
              <w:tab/>
            </w:r>
            <w:r w:rsidR="002A4090">
              <w:rPr>
                <w:noProof/>
                <w:webHidden/>
              </w:rPr>
              <w:fldChar w:fldCharType="begin"/>
            </w:r>
            <w:r w:rsidR="002A4090">
              <w:rPr>
                <w:noProof/>
                <w:webHidden/>
              </w:rPr>
              <w:instrText xml:space="preserve"> PAGEREF _Toc199541525 \h </w:instrText>
            </w:r>
            <w:r w:rsidR="002A4090">
              <w:rPr>
                <w:noProof/>
                <w:webHidden/>
              </w:rPr>
            </w:r>
            <w:r w:rsidR="002A4090">
              <w:rPr>
                <w:noProof/>
                <w:webHidden/>
              </w:rPr>
              <w:fldChar w:fldCharType="separate"/>
            </w:r>
            <w:r w:rsidR="00DC5E37">
              <w:rPr>
                <w:noProof/>
                <w:webHidden/>
              </w:rPr>
              <w:t>16</w:t>
            </w:r>
            <w:r w:rsidR="002A4090">
              <w:rPr>
                <w:noProof/>
                <w:webHidden/>
              </w:rPr>
              <w:fldChar w:fldCharType="end"/>
            </w:r>
          </w:hyperlink>
        </w:p>
        <w:p w14:paraId="65AF409E" w14:textId="25839E01" w:rsidR="002A4090" w:rsidRDefault="00A147D1">
          <w:pPr>
            <w:pStyle w:val="TOC4"/>
            <w:tabs>
              <w:tab w:val="right" w:leader="dot" w:pos="9061"/>
            </w:tabs>
            <w:rPr>
              <w:rFonts w:asciiTheme="minorHAnsi" w:eastAsiaTheme="minorEastAsia" w:hAnsiTheme="minorHAnsi" w:cstheme="minorBidi"/>
              <w:i w:val="0"/>
              <w:noProof/>
              <w:sz w:val="22"/>
              <w:szCs w:val="22"/>
              <w:lang w:eastAsia="zh-CN"/>
            </w:rPr>
          </w:pPr>
          <w:hyperlink w:anchor="_Toc199541526" w:history="1">
            <w:r w:rsidR="002A4090" w:rsidRPr="0088165D">
              <w:rPr>
                <w:rStyle w:val="Hyperlink"/>
                <w:noProof/>
              </w:rPr>
              <w:t>3.1.5. Ví dụ chiết nước vôi với dung môi ether</w:t>
            </w:r>
            <w:r w:rsidR="002A4090">
              <w:rPr>
                <w:noProof/>
                <w:webHidden/>
              </w:rPr>
              <w:tab/>
            </w:r>
            <w:r w:rsidR="002A4090">
              <w:rPr>
                <w:noProof/>
                <w:webHidden/>
              </w:rPr>
              <w:fldChar w:fldCharType="begin"/>
            </w:r>
            <w:r w:rsidR="002A4090">
              <w:rPr>
                <w:noProof/>
                <w:webHidden/>
              </w:rPr>
              <w:instrText xml:space="preserve"> PAGEREF _Toc199541526 \h </w:instrText>
            </w:r>
            <w:r w:rsidR="002A4090">
              <w:rPr>
                <w:noProof/>
                <w:webHidden/>
              </w:rPr>
            </w:r>
            <w:r w:rsidR="002A4090">
              <w:rPr>
                <w:noProof/>
                <w:webHidden/>
              </w:rPr>
              <w:fldChar w:fldCharType="separate"/>
            </w:r>
            <w:r w:rsidR="00DC5E37">
              <w:rPr>
                <w:noProof/>
                <w:webHidden/>
              </w:rPr>
              <w:t>18</w:t>
            </w:r>
            <w:r w:rsidR="002A4090">
              <w:rPr>
                <w:noProof/>
                <w:webHidden/>
              </w:rPr>
              <w:fldChar w:fldCharType="end"/>
            </w:r>
          </w:hyperlink>
        </w:p>
        <w:p w14:paraId="0F4EDDF2" w14:textId="5D82F94E" w:rsidR="002A4090" w:rsidRDefault="00A147D1">
          <w:pPr>
            <w:pStyle w:val="TOC3"/>
            <w:tabs>
              <w:tab w:val="right" w:leader="dot" w:pos="9061"/>
            </w:tabs>
            <w:rPr>
              <w:rFonts w:asciiTheme="minorHAnsi" w:hAnsiTheme="minorHAnsi" w:cstheme="minorBidi"/>
              <w:b w:val="0"/>
              <w:i w:val="0"/>
              <w:noProof/>
              <w:sz w:val="22"/>
              <w:lang w:eastAsia="zh-CN"/>
            </w:rPr>
          </w:pPr>
          <w:hyperlink w:anchor="_Toc199541527" w:history="1">
            <w:r w:rsidR="002A4090" w:rsidRPr="0088165D">
              <w:rPr>
                <w:rStyle w:val="Hyperlink"/>
                <w:noProof/>
              </w:rPr>
              <w:t>3.2. Kỹ thuật chiết liên tục:</w:t>
            </w:r>
            <w:r w:rsidR="002A4090">
              <w:rPr>
                <w:noProof/>
                <w:webHidden/>
              </w:rPr>
              <w:tab/>
            </w:r>
            <w:r w:rsidR="002A4090">
              <w:rPr>
                <w:noProof/>
                <w:webHidden/>
              </w:rPr>
              <w:fldChar w:fldCharType="begin"/>
            </w:r>
            <w:r w:rsidR="002A4090">
              <w:rPr>
                <w:noProof/>
                <w:webHidden/>
              </w:rPr>
              <w:instrText xml:space="preserve"> PAGEREF _Toc199541527 \h </w:instrText>
            </w:r>
            <w:r w:rsidR="002A4090">
              <w:rPr>
                <w:noProof/>
                <w:webHidden/>
              </w:rPr>
            </w:r>
            <w:r w:rsidR="002A4090">
              <w:rPr>
                <w:noProof/>
                <w:webHidden/>
              </w:rPr>
              <w:fldChar w:fldCharType="separate"/>
            </w:r>
            <w:r w:rsidR="00DC5E37">
              <w:rPr>
                <w:noProof/>
                <w:webHidden/>
              </w:rPr>
              <w:t>19</w:t>
            </w:r>
            <w:r w:rsidR="002A4090">
              <w:rPr>
                <w:noProof/>
                <w:webHidden/>
              </w:rPr>
              <w:fldChar w:fldCharType="end"/>
            </w:r>
          </w:hyperlink>
        </w:p>
        <w:p w14:paraId="5FA539A5" w14:textId="7D7D237F" w:rsidR="002A4090" w:rsidRDefault="00A147D1">
          <w:pPr>
            <w:pStyle w:val="TOC3"/>
            <w:tabs>
              <w:tab w:val="right" w:leader="dot" w:pos="9061"/>
            </w:tabs>
            <w:rPr>
              <w:rFonts w:asciiTheme="minorHAnsi" w:hAnsiTheme="minorHAnsi" w:cstheme="minorBidi"/>
              <w:b w:val="0"/>
              <w:i w:val="0"/>
              <w:noProof/>
              <w:sz w:val="22"/>
              <w:lang w:eastAsia="zh-CN"/>
            </w:rPr>
          </w:pPr>
          <w:hyperlink w:anchor="_Toc199541528" w:history="1">
            <w:r w:rsidR="002A4090" w:rsidRPr="0088165D">
              <w:rPr>
                <w:rStyle w:val="Hyperlink"/>
                <w:noProof/>
              </w:rPr>
              <w:t>3.3. Chiết xuất bằng các dung môi hoạt động hóa học:</w:t>
            </w:r>
            <w:r w:rsidR="002A4090">
              <w:rPr>
                <w:noProof/>
                <w:webHidden/>
              </w:rPr>
              <w:tab/>
            </w:r>
            <w:r w:rsidR="002A4090">
              <w:rPr>
                <w:noProof/>
                <w:webHidden/>
              </w:rPr>
              <w:fldChar w:fldCharType="begin"/>
            </w:r>
            <w:r w:rsidR="002A4090">
              <w:rPr>
                <w:noProof/>
                <w:webHidden/>
              </w:rPr>
              <w:instrText xml:space="preserve"> PAGEREF _Toc199541528 \h </w:instrText>
            </w:r>
            <w:r w:rsidR="002A4090">
              <w:rPr>
                <w:noProof/>
                <w:webHidden/>
              </w:rPr>
            </w:r>
            <w:r w:rsidR="002A4090">
              <w:rPr>
                <w:noProof/>
                <w:webHidden/>
              </w:rPr>
              <w:fldChar w:fldCharType="separate"/>
            </w:r>
            <w:r w:rsidR="00DC5E37">
              <w:rPr>
                <w:noProof/>
                <w:webHidden/>
              </w:rPr>
              <w:t>24</w:t>
            </w:r>
            <w:r w:rsidR="002A4090">
              <w:rPr>
                <w:noProof/>
                <w:webHidden/>
              </w:rPr>
              <w:fldChar w:fldCharType="end"/>
            </w:r>
          </w:hyperlink>
        </w:p>
        <w:p w14:paraId="60A159A3" w14:textId="3E93F7E3" w:rsidR="002A4090" w:rsidRDefault="00A147D1">
          <w:pPr>
            <w:pStyle w:val="TOC3"/>
            <w:tabs>
              <w:tab w:val="right" w:leader="dot" w:pos="9061"/>
            </w:tabs>
            <w:rPr>
              <w:rFonts w:asciiTheme="minorHAnsi" w:hAnsiTheme="minorHAnsi" w:cstheme="minorBidi"/>
              <w:b w:val="0"/>
              <w:i w:val="0"/>
              <w:noProof/>
              <w:sz w:val="22"/>
              <w:lang w:eastAsia="zh-CN"/>
            </w:rPr>
          </w:pPr>
          <w:hyperlink w:anchor="_Toc199541529" w:history="1">
            <w:r w:rsidR="002A4090" w:rsidRPr="0088165D">
              <w:rPr>
                <w:rStyle w:val="Hyperlink"/>
                <w:noProof/>
              </w:rPr>
              <w:t>3.4. Chiết xuất pha rắn – lỏng</w:t>
            </w:r>
            <w:r w:rsidR="002A4090">
              <w:rPr>
                <w:noProof/>
                <w:webHidden/>
              </w:rPr>
              <w:tab/>
            </w:r>
            <w:r w:rsidR="002A4090">
              <w:rPr>
                <w:noProof/>
                <w:webHidden/>
              </w:rPr>
              <w:fldChar w:fldCharType="begin"/>
            </w:r>
            <w:r w:rsidR="002A4090">
              <w:rPr>
                <w:noProof/>
                <w:webHidden/>
              </w:rPr>
              <w:instrText xml:space="preserve"> PAGEREF _Toc199541529 \h </w:instrText>
            </w:r>
            <w:r w:rsidR="002A4090">
              <w:rPr>
                <w:noProof/>
                <w:webHidden/>
              </w:rPr>
            </w:r>
            <w:r w:rsidR="002A4090">
              <w:rPr>
                <w:noProof/>
                <w:webHidden/>
              </w:rPr>
              <w:fldChar w:fldCharType="separate"/>
            </w:r>
            <w:r w:rsidR="00DC5E37">
              <w:rPr>
                <w:noProof/>
                <w:webHidden/>
              </w:rPr>
              <w:t>26</w:t>
            </w:r>
            <w:r w:rsidR="002A4090">
              <w:rPr>
                <w:noProof/>
                <w:webHidden/>
              </w:rPr>
              <w:fldChar w:fldCharType="end"/>
            </w:r>
          </w:hyperlink>
        </w:p>
        <w:p w14:paraId="28F8B53B" w14:textId="17730455" w:rsidR="002A4090" w:rsidRDefault="00A147D1">
          <w:pPr>
            <w:pStyle w:val="TOC3"/>
            <w:tabs>
              <w:tab w:val="right" w:leader="dot" w:pos="9061"/>
            </w:tabs>
            <w:rPr>
              <w:rFonts w:asciiTheme="minorHAnsi" w:hAnsiTheme="minorHAnsi" w:cstheme="minorBidi"/>
              <w:b w:val="0"/>
              <w:i w:val="0"/>
              <w:noProof/>
              <w:sz w:val="22"/>
              <w:lang w:eastAsia="zh-CN"/>
            </w:rPr>
          </w:pPr>
          <w:hyperlink w:anchor="_Toc199541530" w:history="1">
            <w:r w:rsidR="002A4090" w:rsidRPr="0088165D">
              <w:rPr>
                <w:rStyle w:val="Hyperlink"/>
                <w:noProof/>
              </w:rPr>
              <w:t>3.5. Làm khan chất lỏng hoặc dung dịch của hợp chất hữu cơ trong dung môi hữu cơ:</w:t>
            </w:r>
            <w:r w:rsidR="002A4090">
              <w:rPr>
                <w:noProof/>
                <w:webHidden/>
              </w:rPr>
              <w:tab/>
            </w:r>
            <w:r w:rsidR="002A4090">
              <w:rPr>
                <w:noProof/>
                <w:webHidden/>
              </w:rPr>
              <w:fldChar w:fldCharType="begin"/>
            </w:r>
            <w:r w:rsidR="002A4090">
              <w:rPr>
                <w:noProof/>
                <w:webHidden/>
              </w:rPr>
              <w:instrText xml:space="preserve"> PAGEREF _Toc199541530 \h </w:instrText>
            </w:r>
            <w:r w:rsidR="002A4090">
              <w:rPr>
                <w:noProof/>
                <w:webHidden/>
              </w:rPr>
            </w:r>
            <w:r w:rsidR="002A4090">
              <w:rPr>
                <w:noProof/>
                <w:webHidden/>
              </w:rPr>
              <w:fldChar w:fldCharType="separate"/>
            </w:r>
            <w:r w:rsidR="00DC5E37">
              <w:rPr>
                <w:noProof/>
                <w:webHidden/>
              </w:rPr>
              <w:t>28</w:t>
            </w:r>
            <w:r w:rsidR="002A4090">
              <w:rPr>
                <w:noProof/>
                <w:webHidden/>
              </w:rPr>
              <w:fldChar w:fldCharType="end"/>
            </w:r>
          </w:hyperlink>
        </w:p>
        <w:p w14:paraId="684D6B4D" w14:textId="0987E53E" w:rsidR="002A4090" w:rsidRDefault="00A147D1">
          <w:pPr>
            <w:pStyle w:val="TOC4"/>
            <w:tabs>
              <w:tab w:val="right" w:leader="dot" w:pos="9061"/>
            </w:tabs>
            <w:rPr>
              <w:rFonts w:asciiTheme="minorHAnsi" w:eastAsiaTheme="minorEastAsia" w:hAnsiTheme="minorHAnsi" w:cstheme="minorBidi"/>
              <w:i w:val="0"/>
              <w:noProof/>
              <w:sz w:val="22"/>
              <w:szCs w:val="22"/>
              <w:lang w:eastAsia="zh-CN"/>
            </w:rPr>
          </w:pPr>
          <w:hyperlink w:anchor="_Toc199541531" w:history="1">
            <w:r w:rsidR="002A4090" w:rsidRPr="0088165D">
              <w:rPr>
                <w:rStyle w:val="Hyperlink"/>
                <w:noProof/>
              </w:rPr>
              <w:t>3.5.1. Làm khan dung dịch hữu cơ bằng tác nhân làm khan là chất rắn</w:t>
            </w:r>
            <w:r w:rsidR="002A4090">
              <w:rPr>
                <w:noProof/>
                <w:webHidden/>
              </w:rPr>
              <w:tab/>
            </w:r>
            <w:r w:rsidR="002A4090">
              <w:rPr>
                <w:noProof/>
                <w:webHidden/>
              </w:rPr>
              <w:fldChar w:fldCharType="begin"/>
            </w:r>
            <w:r w:rsidR="002A4090">
              <w:rPr>
                <w:noProof/>
                <w:webHidden/>
              </w:rPr>
              <w:instrText xml:space="preserve"> PAGEREF _Toc199541531 \h </w:instrText>
            </w:r>
            <w:r w:rsidR="002A4090">
              <w:rPr>
                <w:noProof/>
                <w:webHidden/>
              </w:rPr>
            </w:r>
            <w:r w:rsidR="002A4090">
              <w:rPr>
                <w:noProof/>
                <w:webHidden/>
              </w:rPr>
              <w:fldChar w:fldCharType="separate"/>
            </w:r>
            <w:r w:rsidR="00DC5E37">
              <w:rPr>
                <w:noProof/>
                <w:webHidden/>
              </w:rPr>
              <w:t>29</w:t>
            </w:r>
            <w:r w:rsidR="002A4090">
              <w:rPr>
                <w:noProof/>
                <w:webHidden/>
              </w:rPr>
              <w:fldChar w:fldCharType="end"/>
            </w:r>
          </w:hyperlink>
        </w:p>
        <w:p w14:paraId="7D1A6520" w14:textId="61033EDA" w:rsidR="002A4090" w:rsidRDefault="00A147D1">
          <w:pPr>
            <w:pStyle w:val="TOC4"/>
            <w:tabs>
              <w:tab w:val="right" w:leader="dot" w:pos="9061"/>
            </w:tabs>
            <w:rPr>
              <w:rFonts w:asciiTheme="minorHAnsi" w:eastAsiaTheme="minorEastAsia" w:hAnsiTheme="minorHAnsi" w:cstheme="minorBidi"/>
              <w:i w:val="0"/>
              <w:noProof/>
              <w:sz w:val="22"/>
              <w:szCs w:val="22"/>
              <w:lang w:eastAsia="zh-CN"/>
            </w:rPr>
          </w:pPr>
          <w:hyperlink w:anchor="_Toc199541532" w:history="1">
            <w:r w:rsidR="002A4090" w:rsidRPr="0088165D">
              <w:rPr>
                <w:rStyle w:val="Hyperlink"/>
                <w:noProof/>
              </w:rPr>
              <w:t>3.5.2. Làm khan bằng chất lỏng với cất đẳng phí</w:t>
            </w:r>
            <w:r w:rsidR="002A4090">
              <w:rPr>
                <w:noProof/>
                <w:webHidden/>
              </w:rPr>
              <w:tab/>
            </w:r>
            <w:r w:rsidR="002A4090">
              <w:rPr>
                <w:noProof/>
                <w:webHidden/>
              </w:rPr>
              <w:fldChar w:fldCharType="begin"/>
            </w:r>
            <w:r w:rsidR="002A4090">
              <w:rPr>
                <w:noProof/>
                <w:webHidden/>
              </w:rPr>
              <w:instrText xml:space="preserve"> PAGEREF _Toc199541532 \h </w:instrText>
            </w:r>
            <w:r w:rsidR="002A4090">
              <w:rPr>
                <w:noProof/>
                <w:webHidden/>
              </w:rPr>
            </w:r>
            <w:r w:rsidR="002A4090">
              <w:rPr>
                <w:noProof/>
                <w:webHidden/>
              </w:rPr>
              <w:fldChar w:fldCharType="separate"/>
            </w:r>
            <w:r w:rsidR="00DC5E37">
              <w:rPr>
                <w:noProof/>
                <w:webHidden/>
              </w:rPr>
              <w:t>33</w:t>
            </w:r>
            <w:r w:rsidR="002A4090">
              <w:rPr>
                <w:noProof/>
                <w:webHidden/>
              </w:rPr>
              <w:fldChar w:fldCharType="end"/>
            </w:r>
          </w:hyperlink>
        </w:p>
        <w:p w14:paraId="78A67C00" w14:textId="0F8A3FBA" w:rsidR="002A4090" w:rsidRDefault="00A147D1">
          <w:pPr>
            <w:pStyle w:val="TOC4"/>
            <w:tabs>
              <w:tab w:val="right" w:leader="dot" w:pos="9061"/>
            </w:tabs>
            <w:rPr>
              <w:rFonts w:asciiTheme="minorHAnsi" w:eastAsiaTheme="minorEastAsia" w:hAnsiTheme="minorHAnsi" w:cstheme="minorBidi"/>
              <w:i w:val="0"/>
              <w:noProof/>
              <w:sz w:val="22"/>
              <w:szCs w:val="22"/>
              <w:lang w:eastAsia="zh-CN"/>
            </w:rPr>
          </w:pPr>
          <w:hyperlink w:anchor="_Toc199541533" w:history="1">
            <w:r w:rsidR="002A4090" w:rsidRPr="0088165D">
              <w:rPr>
                <w:rStyle w:val="Hyperlink"/>
                <w:noProof/>
              </w:rPr>
              <w:t>3.5.3. Làm khan nước bằng rây phân tử:</w:t>
            </w:r>
            <w:r w:rsidR="002A4090">
              <w:rPr>
                <w:noProof/>
                <w:webHidden/>
              </w:rPr>
              <w:tab/>
            </w:r>
            <w:r w:rsidR="002A4090">
              <w:rPr>
                <w:noProof/>
                <w:webHidden/>
              </w:rPr>
              <w:fldChar w:fldCharType="begin"/>
            </w:r>
            <w:r w:rsidR="002A4090">
              <w:rPr>
                <w:noProof/>
                <w:webHidden/>
              </w:rPr>
              <w:instrText xml:space="preserve"> PAGEREF _Toc199541533 \h </w:instrText>
            </w:r>
            <w:r w:rsidR="002A4090">
              <w:rPr>
                <w:noProof/>
                <w:webHidden/>
              </w:rPr>
            </w:r>
            <w:r w:rsidR="002A4090">
              <w:rPr>
                <w:noProof/>
                <w:webHidden/>
              </w:rPr>
              <w:fldChar w:fldCharType="separate"/>
            </w:r>
            <w:r w:rsidR="00DC5E37">
              <w:rPr>
                <w:noProof/>
                <w:webHidden/>
              </w:rPr>
              <w:t>34</w:t>
            </w:r>
            <w:r w:rsidR="002A4090">
              <w:rPr>
                <w:noProof/>
                <w:webHidden/>
              </w:rPr>
              <w:fldChar w:fldCharType="end"/>
            </w:r>
          </w:hyperlink>
        </w:p>
        <w:p w14:paraId="25F0041D" w14:textId="468F3ACB" w:rsidR="002A4090" w:rsidRDefault="00A147D1">
          <w:pPr>
            <w:pStyle w:val="TOC3"/>
            <w:tabs>
              <w:tab w:val="right" w:leader="dot" w:pos="9061"/>
            </w:tabs>
            <w:rPr>
              <w:rFonts w:asciiTheme="minorHAnsi" w:hAnsiTheme="minorHAnsi" w:cstheme="minorBidi"/>
              <w:b w:val="0"/>
              <w:i w:val="0"/>
              <w:noProof/>
              <w:sz w:val="22"/>
              <w:lang w:eastAsia="zh-CN"/>
            </w:rPr>
          </w:pPr>
          <w:hyperlink w:anchor="_Toc199541534" w:history="1">
            <w:r w:rsidR="002A4090" w:rsidRPr="0088165D">
              <w:rPr>
                <w:rStyle w:val="Hyperlink"/>
                <w:noProof/>
              </w:rPr>
              <w:t>3.6. Chiết rắn – lỏng siêu tới hạn</w:t>
            </w:r>
            <w:r w:rsidR="002A4090">
              <w:rPr>
                <w:noProof/>
                <w:webHidden/>
              </w:rPr>
              <w:tab/>
            </w:r>
            <w:r w:rsidR="002A4090">
              <w:rPr>
                <w:noProof/>
                <w:webHidden/>
              </w:rPr>
              <w:fldChar w:fldCharType="begin"/>
            </w:r>
            <w:r w:rsidR="002A4090">
              <w:rPr>
                <w:noProof/>
                <w:webHidden/>
              </w:rPr>
              <w:instrText xml:space="preserve"> PAGEREF _Toc199541534 \h </w:instrText>
            </w:r>
            <w:r w:rsidR="002A4090">
              <w:rPr>
                <w:noProof/>
                <w:webHidden/>
              </w:rPr>
            </w:r>
            <w:r w:rsidR="002A4090">
              <w:rPr>
                <w:noProof/>
                <w:webHidden/>
              </w:rPr>
              <w:fldChar w:fldCharType="separate"/>
            </w:r>
            <w:r w:rsidR="00DC5E37">
              <w:rPr>
                <w:noProof/>
                <w:webHidden/>
              </w:rPr>
              <w:t>35</w:t>
            </w:r>
            <w:r w:rsidR="002A4090">
              <w:rPr>
                <w:noProof/>
                <w:webHidden/>
              </w:rPr>
              <w:fldChar w:fldCharType="end"/>
            </w:r>
          </w:hyperlink>
        </w:p>
        <w:p w14:paraId="03DA869C" w14:textId="52906DF2" w:rsidR="002A4090" w:rsidRDefault="00A147D1">
          <w:pPr>
            <w:pStyle w:val="TOC4"/>
            <w:tabs>
              <w:tab w:val="right" w:leader="dot" w:pos="9061"/>
            </w:tabs>
            <w:rPr>
              <w:rFonts w:asciiTheme="minorHAnsi" w:eastAsiaTheme="minorEastAsia" w:hAnsiTheme="minorHAnsi" w:cstheme="minorBidi"/>
              <w:i w:val="0"/>
              <w:noProof/>
              <w:sz w:val="22"/>
              <w:szCs w:val="22"/>
              <w:lang w:eastAsia="zh-CN"/>
            </w:rPr>
          </w:pPr>
          <w:hyperlink w:anchor="_Toc199541535" w:history="1">
            <w:r w:rsidR="002A4090" w:rsidRPr="0088165D">
              <w:rPr>
                <w:rStyle w:val="Hyperlink"/>
                <w:noProof/>
              </w:rPr>
              <w:t>3.6.1. Khái niệm</w:t>
            </w:r>
            <w:r w:rsidR="002A4090">
              <w:rPr>
                <w:noProof/>
                <w:webHidden/>
              </w:rPr>
              <w:tab/>
            </w:r>
            <w:r w:rsidR="002A4090">
              <w:rPr>
                <w:noProof/>
                <w:webHidden/>
              </w:rPr>
              <w:fldChar w:fldCharType="begin"/>
            </w:r>
            <w:r w:rsidR="002A4090">
              <w:rPr>
                <w:noProof/>
                <w:webHidden/>
              </w:rPr>
              <w:instrText xml:space="preserve"> PAGEREF _Toc199541535 \h </w:instrText>
            </w:r>
            <w:r w:rsidR="002A4090">
              <w:rPr>
                <w:noProof/>
                <w:webHidden/>
              </w:rPr>
            </w:r>
            <w:r w:rsidR="002A4090">
              <w:rPr>
                <w:noProof/>
                <w:webHidden/>
              </w:rPr>
              <w:fldChar w:fldCharType="separate"/>
            </w:r>
            <w:r w:rsidR="00DC5E37">
              <w:rPr>
                <w:noProof/>
                <w:webHidden/>
              </w:rPr>
              <w:t>35</w:t>
            </w:r>
            <w:r w:rsidR="002A4090">
              <w:rPr>
                <w:noProof/>
                <w:webHidden/>
              </w:rPr>
              <w:fldChar w:fldCharType="end"/>
            </w:r>
          </w:hyperlink>
        </w:p>
        <w:p w14:paraId="716AB961" w14:textId="0D6D18F2" w:rsidR="002A4090" w:rsidRDefault="00A147D1">
          <w:pPr>
            <w:pStyle w:val="TOC4"/>
            <w:tabs>
              <w:tab w:val="right" w:leader="dot" w:pos="9061"/>
            </w:tabs>
            <w:rPr>
              <w:rFonts w:asciiTheme="minorHAnsi" w:eastAsiaTheme="minorEastAsia" w:hAnsiTheme="minorHAnsi" w:cstheme="minorBidi"/>
              <w:i w:val="0"/>
              <w:noProof/>
              <w:sz w:val="22"/>
              <w:szCs w:val="22"/>
              <w:lang w:eastAsia="zh-CN"/>
            </w:rPr>
          </w:pPr>
          <w:hyperlink w:anchor="_Toc199541536" w:history="1">
            <w:r w:rsidR="002A4090" w:rsidRPr="0088165D">
              <w:rPr>
                <w:rStyle w:val="Hyperlink"/>
                <w:noProof/>
              </w:rPr>
              <w:t>3.6.2. Sơ đồ và nguyên lý của hệ thống chiết xuất siêu tới hạn được thể hiện ở hình 2.11 và sơ đồ thiết kế một hệ thống thiết bị chiết xuất siêu tới hạn được thể hiện ở hình 2.12</w:t>
            </w:r>
            <w:r w:rsidR="002A4090">
              <w:rPr>
                <w:noProof/>
                <w:webHidden/>
              </w:rPr>
              <w:tab/>
            </w:r>
            <w:r w:rsidR="002A4090">
              <w:rPr>
                <w:noProof/>
                <w:webHidden/>
              </w:rPr>
              <w:fldChar w:fldCharType="begin"/>
            </w:r>
            <w:r w:rsidR="002A4090">
              <w:rPr>
                <w:noProof/>
                <w:webHidden/>
              </w:rPr>
              <w:instrText xml:space="preserve"> PAGEREF _Toc199541536 \h </w:instrText>
            </w:r>
            <w:r w:rsidR="002A4090">
              <w:rPr>
                <w:noProof/>
                <w:webHidden/>
              </w:rPr>
            </w:r>
            <w:r w:rsidR="002A4090">
              <w:rPr>
                <w:noProof/>
                <w:webHidden/>
              </w:rPr>
              <w:fldChar w:fldCharType="separate"/>
            </w:r>
            <w:r w:rsidR="00DC5E37">
              <w:rPr>
                <w:noProof/>
                <w:webHidden/>
              </w:rPr>
              <w:t>38</w:t>
            </w:r>
            <w:r w:rsidR="002A4090">
              <w:rPr>
                <w:noProof/>
                <w:webHidden/>
              </w:rPr>
              <w:fldChar w:fldCharType="end"/>
            </w:r>
          </w:hyperlink>
        </w:p>
        <w:p w14:paraId="2656AC9C" w14:textId="3BC779D5" w:rsidR="002A4090" w:rsidRDefault="00A147D1">
          <w:pPr>
            <w:pStyle w:val="TOC4"/>
            <w:tabs>
              <w:tab w:val="right" w:leader="dot" w:pos="9061"/>
            </w:tabs>
            <w:rPr>
              <w:rFonts w:asciiTheme="minorHAnsi" w:eastAsiaTheme="minorEastAsia" w:hAnsiTheme="minorHAnsi" w:cstheme="minorBidi"/>
              <w:i w:val="0"/>
              <w:noProof/>
              <w:sz w:val="22"/>
              <w:szCs w:val="22"/>
              <w:lang w:eastAsia="zh-CN"/>
            </w:rPr>
          </w:pPr>
          <w:hyperlink w:anchor="_Toc199541537" w:history="1">
            <w:r w:rsidR="002A4090" w:rsidRPr="0088165D">
              <w:rPr>
                <w:rStyle w:val="Hyperlink"/>
                <w:noProof/>
              </w:rPr>
              <w:t>3.6.3 Ưu và nhược điểm của phương pháp chiết xuất siêu tới hạn sử dụng trong dung môi SC – CO</w:t>
            </w:r>
            <w:r w:rsidR="002A4090" w:rsidRPr="0088165D">
              <w:rPr>
                <w:rStyle w:val="Hyperlink"/>
                <w:noProof/>
                <w:vertAlign w:val="subscript"/>
              </w:rPr>
              <w:t>2</w:t>
            </w:r>
            <w:r w:rsidR="002A4090">
              <w:rPr>
                <w:noProof/>
                <w:webHidden/>
              </w:rPr>
              <w:tab/>
            </w:r>
            <w:r w:rsidR="002A4090">
              <w:rPr>
                <w:noProof/>
                <w:webHidden/>
              </w:rPr>
              <w:fldChar w:fldCharType="begin"/>
            </w:r>
            <w:r w:rsidR="002A4090">
              <w:rPr>
                <w:noProof/>
                <w:webHidden/>
              </w:rPr>
              <w:instrText xml:space="preserve"> PAGEREF _Toc199541537 \h </w:instrText>
            </w:r>
            <w:r w:rsidR="002A4090">
              <w:rPr>
                <w:noProof/>
                <w:webHidden/>
              </w:rPr>
            </w:r>
            <w:r w:rsidR="002A4090">
              <w:rPr>
                <w:noProof/>
                <w:webHidden/>
              </w:rPr>
              <w:fldChar w:fldCharType="separate"/>
            </w:r>
            <w:r w:rsidR="00DC5E37">
              <w:rPr>
                <w:noProof/>
                <w:webHidden/>
              </w:rPr>
              <w:t>40</w:t>
            </w:r>
            <w:r w:rsidR="002A4090">
              <w:rPr>
                <w:noProof/>
                <w:webHidden/>
              </w:rPr>
              <w:fldChar w:fldCharType="end"/>
            </w:r>
          </w:hyperlink>
        </w:p>
        <w:p w14:paraId="6628A593" w14:textId="1850A1A0" w:rsidR="002A4090" w:rsidRDefault="00A147D1">
          <w:pPr>
            <w:pStyle w:val="TOC4"/>
            <w:tabs>
              <w:tab w:val="right" w:leader="dot" w:pos="9061"/>
            </w:tabs>
            <w:rPr>
              <w:rFonts w:asciiTheme="minorHAnsi" w:eastAsiaTheme="minorEastAsia" w:hAnsiTheme="minorHAnsi" w:cstheme="minorBidi"/>
              <w:i w:val="0"/>
              <w:noProof/>
              <w:sz w:val="22"/>
              <w:szCs w:val="22"/>
              <w:lang w:eastAsia="zh-CN"/>
            </w:rPr>
          </w:pPr>
          <w:hyperlink w:anchor="_Toc199541538" w:history="1">
            <w:r w:rsidR="002A4090" w:rsidRPr="0088165D">
              <w:rPr>
                <w:rStyle w:val="Hyperlink"/>
                <w:noProof/>
              </w:rPr>
              <w:t>3.6.4. Một số ứng dụng trong chiết xuất dùng SC – CO</w:t>
            </w:r>
            <w:r w:rsidR="002A4090" w:rsidRPr="0088165D">
              <w:rPr>
                <w:rStyle w:val="Hyperlink"/>
                <w:noProof/>
                <w:vertAlign w:val="subscript"/>
              </w:rPr>
              <w:t>2</w:t>
            </w:r>
            <w:r w:rsidR="002A4090">
              <w:rPr>
                <w:noProof/>
                <w:webHidden/>
              </w:rPr>
              <w:tab/>
            </w:r>
            <w:r w:rsidR="002A4090">
              <w:rPr>
                <w:noProof/>
                <w:webHidden/>
              </w:rPr>
              <w:fldChar w:fldCharType="begin"/>
            </w:r>
            <w:r w:rsidR="002A4090">
              <w:rPr>
                <w:noProof/>
                <w:webHidden/>
              </w:rPr>
              <w:instrText xml:space="preserve"> PAGEREF _Toc199541538 \h </w:instrText>
            </w:r>
            <w:r w:rsidR="002A4090">
              <w:rPr>
                <w:noProof/>
                <w:webHidden/>
              </w:rPr>
            </w:r>
            <w:r w:rsidR="002A4090">
              <w:rPr>
                <w:noProof/>
                <w:webHidden/>
              </w:rPr>
              <w:fldChar w:fldCharType="separate"/>
            </w:r>
            <w:r w:rsidR="00DC5E37">
              <w:rPr>
                <w:noProof/>
                <w:webHidden/>
              </w:rPr>
              <w:t>42</w:t>
            </w:r>
            <w:r w:rsidR="002A4090">
              <w:rPr>
                <w:noProof/>
                <w:webHidden/>
              </w:rPr>
              <w:fldChar w:fldCharType="end"/>
            </w:r>
          </w:hyperlink>
        </w:p>
        <w:p w14:paraId="4064EE7D" w14:textId="27CB968C" w:rsidR="002A4090" w:rsidRDefault="00A147D1">
          <w:pPr>
            <w:pStyle w:val="TOC3"/>
            <w:tabs>
              <w:tab w:val="right" w:leader="dot" w:pos="9061"/>
            </w:tabs>
            <w:rPr>
              <w:rFonts w:asciiTheme="minorHAnsi" w:hAnsiTheme="minorHAnsi" w:cstheme="minorBidi"/>
              <w:b w:val="0"/>
              <w:i w:val="0"/>
              <w:noProof/>
              <w:sz w:val="22"/>
              <w:lang w:eastAsia="zh-CN"/>
            </w:rPr>
          </w:pPr>
          <w:hyperlink w:anchor="_Toc199541539" w:history="1">
            <w:r w:rsidR="002A4090" w:rsidRPr="0088165D">
              <w:rPr>
                <w:rStyle w:val="Hyperlink"/>
                <w:noProof/>
              </w:rPr>
              <w:t>3.7. Chiết xuất rắn – lỏng ion:</w:t>
            </w:r>
            <w:r w:rsidR="002A4090">
              <w:rPr>
                <w:noProof/>
                <w:webHidden/>
              </w:rPr>
              <w:tab/>
            </w:r>
            <w:r w:rsidR="002A4090">
              <w:rPr>
                <w:noProof/>
                <w:webHidden/>
              </w:rPr>
              <w:fldChar w:fldCharType="begin"/>
            </w:r>
            <w:r w:rsidR="002A4090">
              <w:rPr>
                <w:noProof/>
                <w:webHidden/>
              </w:rPr>
              <w:instrText xml:space="preserve"> PAGEREF _Toc199541539 \h </w:instrText>
            </w:r>
            <w:r w:rsidR="002A4090">
              <w:rPr>
                <w:noProof/>
                <w:webHidden/>
              </w:rPr>
            </w:r>
            <w:r w:rsidR="002A4090">
              <w:rPr>
                <w:noProof/>
                <w:webHidden/>
              </w:rPr>
              <w:fldChar w:fldCharType="separate"/>
            </w:r>
            <w:r w:rsidR="00DC5E37">
              <w:rPr>
                <w:noProof/>
                <w:webHidden/>
              </w:rPr>
              <w:t>44</w:t>
            </w:r>
            <w:r w:rsidR="002A4090">
              <w:rPr>
                <w:noProof/>
                <w:webHidden/>
              </w:rPr>
              <w:fldChar w:fldCharType="end"/>
            </w:r>
          </w:hyperlink>
        </w:p>
        <w:p w14:paraId="7B1E1570" w14:textId="7166BB5F" w:rsidR="002A4090" w:rsidRDefault="00A147D1">
          <w:pPr>
            <w:pStyle w:val="TOC4"/>
            <w:tabs>
              <w:tab w:val="right" w:leader="dot" w:pos="9061"/>
            </w:tabs>
            <w:rPr>
              <w:rFonts w:asciiTheme="minorHAnsi" w:eastAsiaTheme="minorEastAsia" w:hAnsiTheme="minorHAnsi" w:cstheme="minorBidi"/>
              <w:i w:val="0"/>
              <w:noProof/>
              <w:sz w:val="22"/>
              <w:szCs w:val="22"/>
              <w:lang w:eastAsia="zh-CN"/>
            </w:rPr>
          </w:pPr>
          <w:hyperlink w:anchor="_Toc199541540" w:history="1">
            <w:r w:rsidR="002A4090" w:rsidRPr="0088165D">
              <w:rPr>
                <w:rStyle w:val="Hyperlink"/>
                <w:noProof/>
              </w:rPr>
              <w:t>3.7.1. Chất lỏng ion:</w:t>
            </w:r>
            <w:r w:rsidR="002A4090">
              <w:rPr>
                <w:noProof/>
                <w:webHidden/>
              </w:rPr>
              <w:tab/>
            </w:r>
            <w:r w:rsidR="002A4090">
              <w:rPr>
                <w:noProof/>
                <w:webHidden/>
              </w:rPr>
              <w:fldChar w:fldCharType="begin"/>
            </w:r>
            <w:r w:rsidR="002A4090">
              <w:rPr>
                <w:noProof/>
                <w:webHidden/>
              </w:rPr>
              <w:instrText xml:space="preserve"> PAGEREF _Toc199541540 \h </w:instrText>
            </w:r>
            <w:r w:rsidR="002A4090">
              <w:rPr>
                <w:noProof/>
                <w:webHidden/>
              </w:rPr>
            </w:r>
            <w:r w:rsidR="002A4090">
              <w:rPr>
                <w:noProof/>
                <w:webHidden/>
              </w:rPr>
              <w:fldChar w:fldCharType="separate"/>
            </w:r>
            <w:r w:rsidR="00DC5E37">
              <w:rPr>
                <w:noProof/>
                <w:webHidden/>
              </w:rPr>
              <w:t>44</w:t>
            </w:r>
            <w:r w:rsidR="002A4090">
              <w:rPr>
                <w:noProof/>
                <w:webHidden/>
              </w:rPr>
              <w:fldChar w:fldCharType="end"/>
            </w:r>
          </w:hyperlink>
        </w:p>
        <w:p w14:paraId="4C295655" w14:textId="62E3FD4C" w:rsidR="002A4090" w:rsidRDefault="00A147D1">
          <w:pPr>
            <w:pStyle w:val="TOC4"/>
            <w:tabs>
              <w:tab w:val="right" w:leader="dot" w:pos="9061"/>
            </w:tabs>
            <w:rPr>
              <w:rFonts w:asciiTheme="minorHAnsi" w:eastAsiaTheme="minorEastAsia" w:hAnsiTheme="minorHAnsi" w:cstheme="minorBidi"/>
              <w:i w:val="0"/>
              <w:noProof/>
              <w:sz w:val="22"/>
              <w:szCs w:val="22"/>
              <w:lang w:eastAsia="zh-CN"/>
            </w:rPr>
          </w:pPr>
          <w:hyperlink w:anchor="_Toc199541541" w:history="1">
            <w:r w:rsidR="002A4090" w:rsidRPr="0088165D">
              <w:rPr>
                <w:rStyle w:val="Hyperlink"/>
                <w:noProof/>
              </w:rPr>
              <w:t>3.7.2. Các tính chất hóa lý đặc trưng của chất lỏng ion:</w:t>
            </w:r>
            <w:r w:rsidR="002A4090">
              <w:rPr>
                <w:noProof/>
                <w:webHidden/>
              </w:rPr>
              <w:tab/>
            </w:r>
            <w:r w:rsidR="002A4090">
              <w:rPr>
                <w:noProof/>
                <w:webHidden/>
              </w:rPr>
              <w:fldChar w:fldCharType="begin"/>
            </w:r>
            <w:r w:rsidR="002A4090">
              <w:rPr>
                <w:noProof/>
                <w:webHidden/>
              </w:rPr>
              <w:instrText xml:space="preserve"> PAGEREF _Toc199541541 \h </w:instrText>
            </w:r>
            <w:r w:rsidR="002A4090">
              <w:rPr>
                <w:noProof/>
                <w:webHidden/>
              </w:rPr>
            </w:r>
            <w:r w:rsidR="002A4090">
              <w:rPr>
                <w:noProof/>
                <w:webHidden/>
              </w:rPr>
              <w:fldChar w:fldCharType="separate"/>
            </w:r>
            <w:r w:rsidR="00DC5E37">
              <w:rPr>
                <w:noProof/>
                <w:webHidden/>
              </w:rPr>
              <w:t>44</w:t>
            </w:r>
            <w:r w:rsidR="002A4090">
              <w:rPr>
                <w:noProof/>
                <w:webHidden/>
              </w:rPr>
              <w:fldChar w:fldCharType="end"/>
            </w:r>
          </w:hyperlink>
        </w:p>
        <w:p w14:paraId="68E1E367" w14:textId="4A6DC5C7" w:rsidR="002A4090" w:rsidRDefault="00A147D1">
          <w:pPr>
            <w:pStyle w:val="TOC4"/>
            <w:tabs>
              <w:tab w:val="right" w:leader="dot" w:pos="9061"/>
            </w:tabs>
            <w:rPr>
              <w:rFonts w:asciiTheme="minorHAnsi" w:eastAsiaTheme="minorEastAsia" w:hAnsiTheme="minorHAnsi" w:cstheme="minorBidi"/>
              <w:i w:val="0"/>
              <w:noProof/>
              <w:sz w:val="22"/>
              <w:szCs w:val="22"/>
              <w:lang w:eastAsia="zh-CN"/>
            </w:rPr>
          </w:pPr>
          <w:hyperlink w:anchor="_Toc199541542" w:history="1">
            <w:r w:rsidR="002A4090" w:rsidRPr="0088165D">
              <w:rPr>
                <w:rStyle w:val="Hyperlink"/>
                <w:noProof/>
              </w:rPr>
              <w:t>3.7.3. Những ưu nhược điểm cơ bản của chất lỏng ion:</w:t>
            </w:r>
            <w:r w:rsidR="002A4090">
              <w:rPr>
                <w:noProof/>
                <w:webHidden/>
              </w:rPr>
              <w:tab/>
            </w:r>
            <w:r w:rsidR="002A4090">
              <w:rPr>
                <w:noProof/>
                <w:webHidden/>
              </w:rPr>
              <w:fldChar w:fldCharType="begin"/>
            </w:r>
            <w:r w:rsidR="002A4090">
              <w:rPr>
                <w:noProof/>
                <w:webHidden/>
              </w:rPr>
              <w:instrText xml:space="preserve"> PAGEREF _Toc199541542 \h </w:instrText>
            </w:r>
            <w:r w:rsidR="002A4090">
              <w:rPr>
                <w:noProof/>
                <w:webHidden/>
              </w:rPr>
            </w:r>
            <w:r w:rsidR="002A4090">
              <w:rPr>
                <w:noProof/>
                <w:webHidden/>
              </w:rPr>
              <w:fldChar w:fldCharType="separate"/>
            </w:r>
            <w:r w:rsidR="00DC5E37">
              <w:rPr>
                <w:noProof/>
                <w:webHidden/>
              </w:rPr>
              <w:t>49</w:t>
            </w:r>
            <w:r w:rsidR="002A4090">
              <w:rPr>
                <w:noProof/>
                <w:webHidden/>
              </w:rPr>
              <w:fldChar w:fldCharType="end"/>
            </w:r>
          </w:hyperlink>
        </w:p>
        <w:p w14:paraId="3CDDCF2B" w14:textId="4713D7FF" w:rsidR="002A4090" w:rsidRDefault="00A147D1">
          <w:pPr>
            <w:pStyle w:val="TOC4"/>
            <w:tabs>
              <w:tab w:val="right" w:leader="dot" w:pos="9061"/>
            </w:tabs>
            <w:rPr>
              <w:rFonts w:asciiTheme="minorHAnsi" w:eastAsiaTheme="minorEastAsia" w:hAnsiTheme="minorHAnsi" w:cstheme="minorBidi"/>
              <w:i w:val="0"/>
              <w:noProof/>
              <w:sz w:val="22"/>
              <w:szCs w:val="22"/>
              <w:lang w:eastAsia="zh-CN"/>
            </w:rPr>
          </w:pPr>
          <w:hyperlink w:anchor="_Toc199541543" w:history="1">
            <w:r w:rsidR="002A4090" w:rsidRPr="0088165D">
              <w:rPr>
                <w:rStyle w:val="Hyperlink"/>
                <w:noProof/>
              </w:rPr>
              <w:t>3.7.4. Các ứng dụng của chất lỏng ion:</w:t>
            </w:r>
            <w:r w:rsidR="002A4090">
              <w:rPr>
                <w:noProof/>
                <w:webHidden/>
              </w:rPr>
              <w:tab/>
            </w:r>
            <w:r w:rsidR="002A4090">
              <w:rPr>
                <w:noProof/>
                <w:webHidden/>
              </w:rPr>
              <w:fldChar w:fldCharType="begin"/>
            </w:r>
            <w:r w:rsidR="002A4090">
              <w:rPr>
                <w:noProof/>
                <w:webHidden/>
              </w:rPr>
              <w:instrText xml:space="preserve"> PAGEREF _Toc199541543 \h </w:instrText>
            </w:r>
            <w:r w:rsidR="002A4090">
              <w:rPr>
                <w:noProof/>
                <w:webHidden/>
              </w:rPr>
            </w:r>
            <w:r w:rsidR="002A4090">
              <w:rPr>
                <w:noProof/>
                <w:webHidden/>
              </w:rPr>
              <w:fldChar w:fldCharType="separate"/>
            </w:r>
            <w:r w:rsidR="00DC5E37">
              <w:rPr>
                <w:noProof/>
                <w:webHidden/>
              </w:rPr>
              <w:t>50</w:t>
            </w:r>
            <w:r w:rsidR="002A4090">
              <w:rPr>
                <w:noProof/>
                <w:webHidden/>
              </w:rPr>
              <w:fldChar w:fldCharType="end"/>
            </w:r>
          </w:hyperlink>
        </w:p>
        <w:p w14:paraId="24617BEA" w14:textId="6BB45783" w:rsidR="002A4090" w:rsidRDefault="00A147D1">
          <w:pPr>
            <w:pStyle w:val="TOC1"/>
            <w:rPr>
              <w:rFonts w:asciiTheme="minorHAnsi" w:hAnsiTheme="minorHAnsi" w:cstheme="minorBidi"/>
              <w:b w:val="0"/>
              <w:noProof/>
              <w:sz w:val="22"/>
              <w:lang w:eastAsia="zh-CN"/>
            </w:rPr>
          </w:pPr>
          <w:hyperlink w:anchor="_Toc199541544" w:history="1">
            <w:r w:rsidR="002A4090" w:rsidRPr="0088165D">
              <w:rPr>
                <w:rStyle w:val="Hyperlink"/>
                <w:noProof/>
              </w:rPr>
              <w:t>PHẦN IV: KẾT LUẬN</w:t>
            </w:r>
            <w:r w:rsidR="002A4090">
              <w:rPr>
                <w:noProof/>
                <w:webHidden/>
              </w:rPr>
              <w:tab/>
            </w:r>
            <w:r w:rsidR="002A4090">
              <w:rPr>
                <w:noProof/>
                <w:webHidden/>
              </w:rPr>
              <w:fldChar w:fldCharType="begin"/>
            </w:r>
            <w:r w:rsidR="002A4090">
              <w:rPr>
                <w:noProof/>
                <w:webHidden/>
              </w:rPr>
              <w:instrText xml:space="preserve"> PAGEREF _Toc199541544 \h </w:instrText>
            </w:r>
            <w:r w:rsidR="002A4090">
              <w:rPr>
                <w:noProof/>
                <w:webHidden/>
              </w:rPr>
            </w:r>
            <w:r w:rsidR="002A4090">
              <w:rPr>
                <w:noProof/>
                <w:webHidden/>
              </w:rPr>
              <w:fldChar w:fldCharType="separate"/>
            </w:r>
            <w:r w:rsidR="00DC5E37">
              <w:rPr>
                <w:noProof/>
                <w:webHidden/>
              </w:rPr>
              <w:t>52</w:t>
            </w:r>
            <w:r w:rsidR="002A4090">
              <w:rPr>
                <w:noProof/>
                <w:webHidden/>
              </w:rPr>
              <w:fldChar w:fldCharType="end"/>
            </w:r>
          </w:hyperlink>
        </w:p>
        <w:p w14:paraId="4ADB8AF0" w14:textId="67F37534" w:rsidR="002A4090" w:rsidRDefault="00A147D1">
          <w:pPr>
            <w:pStyle w:val="TOC1"/>
            <w:rPr>
              <w:rFonts w:asciiTheme="minorHAnsi" w:hAnsiTheme="minorHAnsi" w:cstheme="minorBidi"/>
              <w:b w:val="0"/>
              <w:noProof/>
              <w:sz w:val="22"/>
              <w:lang w:eastAsia="zh-CN"/>
            </w:rPr>
          </w:pPr>
          <w:hyperlink w:anchor="_Toc199541545" w:history="1">
            <w:r w:rsidR="002A4090" w:rsidRPr="0088165D">
              <w:rPr>
                <w:rStyle w:val="Hyperlink"/>
                <w:noProof/>
              </w:rPr>
              <w:t>TÀI LIỆU THAM KH</w:t>
            </w:r>
            <w:r w:rsidR="002A4090" w:rsidRPr="0088165D">
              <w:rPr>
                <w:rStyle w:val="Hyperlink"/>
                <w:noProof/>
                <w:lang w:val="vi-VN"/>
              </w:rPr>
              <w:t>Ả</w:t>
            </w:r>
            <w:r w:rsidR="002A4090" w:rsidRPr="0088165D">
              <w:rPr>
                <w:rStyle w:val="Hyperlink"/>
                <w:noProof/>
              </w:rPr>
              <w:t>O</w:t>
            </w:r>
            <w:r w:rsidR="002A4090">
              <w:rPr>
                <w:noProof/>
                <w:webHidden/>
              </w:rPr>
              <w:tab/>
            </w:r>
            <w:r w:rsidR="002A4090">
              <w:rPr>
                <w:noProof/>
                <w:webHidden/>
              </w:rPr>
              <w:fldChar w:fldCharType="begin"/>
            </w:r>
            <w:r w:rsidR="002A4090">
              <w:rPr>
                <w:noProof/>
                <w:webHidden/>
              </w:rPr>
              <w:instrText xml:space="preserve"> PAGEREF _Toc199541545 \h </w:instrText>
            </w:r>
            <w:r w:rsidR="002A4090">
              <w:rPr>
                <w:noProof/>
                <w:webHidden/>
              </w:rPr>
            </w:r>
            <w:r w:rsidR="002A4090">
              <w:rPr>
                <w:noProof/>
                <w:webHidden/>
              </w:rPr>
              <w:fldChar w:fldCharType="separate"/>
            </w:r>
            <w:r w:rsidR="00DC5E37">
              <w:rPr>
                <w:noProof/>
                <w:webHidden/>
              </w:rPr>
              <w:t>53</w:t>
            </w:r>
            <w:r w:rsidR="002A4090">
              <w:rPr>
                <w:noProof/>
                <w:webHidden/>
              </w:rPr>
              <w:fldChar w:fldCharType="end"/>
            </w:r>
          </w:hyperlink>
        </w:p>
        <w:p w14:paraId="73EB63A4" w14:textId="246F1DA0" w:rsidR="002B656D" w:rsidRDefault="00535D3F" w:rsidP="00330B5F">
          <w:pPr>
            <w:pStyle w:val="TOC1"/>
          </w:pPr>
          <w:r>
            <w:rPr>
              <w:b w:val="0"/>
            </w:rPr>
            <w:fldChar w:fldCharType="end"/>
          </w:r>
        </w:p>
      </w:sdtContent>
    </w:sdt>
    <w:p w14:paraId="0FAE649B" w14:textId="219155A1" w:rsidR="002B656D" w:rsidRDefault="002B656D">
      <w:pPr>
        <w:spacing w:after="160" w:line="259" w:lineRule="auto"/>
        <w:rPr>
          <w:rFonts w:eastAsiaTheme="majorEastAsia" w:cstheme="majorBidi"/>
          <w:b/>
          <w:sz w:val="32"/>
          <w:szCs w:val="32"/>
          <w:lang w:eastAsia="zh-CN"/>
        </w:rPr>
      </w:pPr>
    </w:p>
    <w:p w14:paraId="3D6F66E7" w14:textId="77777777" w:rsidR="002B656D" w:rsidRDefault="002B656D">
      <w:pPr>
        <w:spacing w:after="160" w:line="259" w:lineRule="auto"/>
        <w:rPr>
          <w:rFonts w:eastAsiaTheme="majorEastAsia" w:cstheme="majorBidi"/>
          <w:b/>
          <w:sz w:val="32"/>
          <w:szCs w:val="32"/>
          <w:lang w:eastAsia="zh-CN"/>
        </w:rPr>
      </w:pPr>
      <w:r>
        <w:br w:type="page"/>
      </w:r>
    </w:p>
    <w:p w14:paraId="2607B5F1" w14:textId="0C7D493D" w:rsidR="002E2EF8" w:rsidRPr="00254E23" w:rsidRDefault="002E2EF8" w:rsidP="002B656D">
      <w:pPr>
        <w:pStyle w:val="Heading1"/>
      </w:pPr>
      <w:bookmarkStart w:id="2" w:name="_Toc199541516"/>
      <w:r w:rsidRPr="00254E23">
        <w:lastRenderedPageBreak/>
        <w:t>PHẦN I: MỞ ĐẦU</w:t>
      </w:r>
      <w:bookmarkEnd w:id="2"/>
    </w:p>
    <w:p w14:paraId="10DB95A0" w14:textId="77777777" w:rsidR="002E2EF8" w:rsidRPr="00887C1B" w:rsidRDefault="002E2EF8" w:rsidP="002E2EF8">
      <w:pPr>
        <w:spacing w:after="0" w:line="360" w:lineRule="auto"/>
        <w:rPr>
          <w:lang w:val="pt-BR"/>
        </w:rPr>
      </w:pPr>
    </w:p>
    <w:p w14:paraId="70763A1E" w14:textId="0306950E" w:rsidR="002E2EF8" w:rsidRPr="00F31D33" w:rsidRDefault="002E2EF8" w:rsidP="00254E23">
      <w:pPr>
        <w:spacing w:after="0" w:line="360" w:lineRule="auto"/>
        <w:ind w:firstLine="567"/>
        <w:jc w:val="both"/>
        <w:rPr>
          <w:lang w:val="pt-BR"/>
        </w:rPr>
      </w:pPr>
      <w:r w:rsidRPr="00F31D33">
        <w:rPr>
          <w:lang w:val="pt-BR"/>
        </w:rPr>
        <w:t xml:space="preserve">Tách hỗn hợp nhiều </w:t>
      </w:r>
      <w:r>
        <w:rPr>
          <w:lang w:val="pt-BR"/>
        </w:rPr>
        <w:t xml:space="preserve">cấu tử trở thành các sản phẩm có độ tinh khiết cao luôn là nhiệm vụ quan trọng và </w:t>
      </w:r>
      <w:r w:rsidRPr="00F31D33">
        <w:rPr>
          <w:lang w:val="pt-BR"/>
        </w:rPr>
        <w:t xml:space="preserve">khó khăn cần phải được giải </w:t>
      </w:r>
      <w:r>
        <w:rPr>
          <w:lang w:val="pt-BR"/>
        </w:rPr>
        <w:t>quyết của k</w:t>
      </w:r>
      <w:r w:rsidRPr="00F31D33">
        <w:rPr>
          <w:lang w:val="pt-BR"/>
        </w:rPr>
        <w:t xml:space="preserve">ỹ thuật </w:t>
      </w:r>
      <w:r>
        <w:rPr>
          <w:lang w:val="pt-BR"/>
        </w:rPr>
        <w:t>v</w:t>
      </w:r>
      <w:r w:rsidRPr="00F31D33">
        <w:rPr>
          <w:lang w:val="pt-BR"/>
        </w:rPr>
        <w:t>à công nghiệp. Quá trình tách này thường tiêu tốn</w:t>
      </w:r>
      <w:r>
        <w:rPr>
          <w:lang w:val="pt-BR"/>
        </w:rPr>
        <w:t xml:space="preserve"> </w:t>
      </w:r>
      <w:r w:rsidRPr="00F31D33">
        <w:rPr>
          <w:lang w:val="pt-BR"/>
        </w:rPr>
        <w:t>nhiều năng lượng, gặp nhiều khó khăn (đặc biệt trong các trường hợp thường gặp trong thực tế khi các</w:t>
      </w:r>
      <w:r>
        <w:rPr>
          <w:lang w:val="pt-BR"/>
        </w:rPr>
        <w:t xml:space="preserve"> </w:t>
      </w:r>
      <w:r w:rsidRPr="00F31D33">
        <w:rPr>
          <w:lang w:val="pt-BR"/>
        </w:rPr>
        <w:t>cấu tử của hỗn hợp có nhiệt độ sôi nằm trong một khoảng hẹp và do đó có khả năng tạo các hỗn hợp</w:t>
      </w:r>
      <w:r w:rsidR="00254E23">
        <w:rPr>
          <w:lang w:val="pt-BR"/>
        </w:rPr>
        <w:t xml:space="preserve"> </w:t>
      </w:r>
      <w:r w:rsidRPr="00F31D33">
        <w:rPr>
          <w:lang w:val="pt-BR"/>
        </w:rPr>
        <w:t>đẳng phí cao) và cần có đầu tư lớn cho hệ thống thiết bị.</w:t>
      </w:r>
    </w:p>
    <w:p w14:paraId="02A09779" w14:textId="77777777" w:rsidR="002E2EF8" w:rsidRDefault="002E2EF8" w:rsidP="002E2EF8">
      <w:pPr>
        <w:spacing w:after="0" w:line="360" w:lineRule="auto"/>
        <w:ind w:firstLine="720"/>
        <w:jc w:val="both"/>
        <w:rPr>
          <w:lang w:val="pt-BR"/>
        </w:rPr>
      </w:pPr>
      <w:r w:rsidRPr="00F31D33">
        <w:rPr>
          <w:lang w:val="pt-BR"/>
        </w:rPr>
        <w:t>Để có thể điều khiển được các quá trình tách hỗn hợp nhiều cấu tử trong công nghiệp, cũng như</w:t>
      </w:r>
      <w:r>
        <w:rPr>
          <w:lang w:val="pt-BR"/>
        </w:rPr>
        <w:t xml:space="preserve"> </w:t>
      </w:r>
      <w:r w:rsidRPr="00F31D33">
        <w:rPr>
          <w:lang w:val="pt-BR"/>
        </w:rPr>
        <w:t>để tính toán, thiết kế và tối ưu hóa hệ thống thiết bị công nghiệp cần phải hiểu rõ được các nguyên lý và</w:t>
      </w:r>
      <w:r>
        <w:rPr>
          <w:lang w:val="pt-BR"/>
        </w:rPr>
        <w:t xml:space="preserve"> </w:t>
      </w:r>
      <w:r w:rsidRPr="00F31D33">
        <w:rPr>
          <w:lang w:val="pt-BR"/>
        </w:rPr>
        <w:t xml:space="preserve">bản chất hóa </w:t>
      </w:r>
      <w:r>
        <w:rPr>
          <w:lang w:val="pt-BR"/>
        </w:rPr>
        <w:t>-</w:t>
      </w:r>
      <w:r w:rsidRPr="00F31D33">
        <w:rPr>
          <w:lang w:val="pt-BR"/>
        </w:rPr>
        <w:t xml:space="preserve"> lý của các quá trình này. </w:t>
      </w:r>
    </w:p>
    <w:p w14:paraId="65DFB91F" w14:textId="36D004BA" w:rsidR="002E2EF8" w:rsidRDefault="002E2EF8" w:rsidP="002E2EF8">
      <w:pPr>
        <w:spacing w:after="0" w:line="360" w:lineRule="auto"/>
        <w:ind w:firstLine="720"/>
        <w:jc w:val="both"/>
        <w:rPr>
          <w:lang w:val="pt-BR"/>
        </w:rPr>
      </w:pPr>
      <w:r w:rsidRPr="00F31D33">
        <w:rPr>
          <w:lang w:val="pt-BR"/>
        </w:rPr>
        <w:t>Nhằm đáp ứng được phần nào các mụ</w:t>
      </w:r>
      <w:r>
        <w:rPr>
          <w:lang w:val="pt-BR"/>
        </w:rPr>
        <w:t xml:space="preserve">c đích trên cũng như là tài liệu </w:t>
      </w:r>
      <w:r w:rsidRPr="00F31D33">
        <w:rPr>
          <w:lang w:val="pt-BR"/>
        </w:rPr>
        <w:t>dùng cho sinh viên đại học ngành</w:t>
      </w:r>
      <w:r>
        <w:rPr>
          <w:lang w:val="pt-BR"/>
        </w:rPr>
        <w:t xml:space="preserve"> Hóa dược</w:t>
      </w:r>
      <w:r w:rsidRPr="00F31D33">
        <w:rPr>
          <w:lang w:val="pt-BR"/>
        </w:rPr>
        <w:t xml:space="preserve"> trường Đại học </w:t>
      </w:r>
      <w:r>
        <w:rPr>
          <w:lang w:val="pt-BR"/>
        </w:rPr>
        <w:t xml:space="preserve">Mỏ - Địa chất </w:t>
      </w:r>
      <w:r w:rsidRPr="00F31D33">
        <w:rPr>
          <w:lang w:val="pt-BR"/>
        </w:rPr>
        <w:t xml:space="preserve">Hà Nội, đồng thời cũng có thể sử dụng làm tài liệu </w:t>
      </w:r>
      <w:r>
        <w:rPr>
          <w:lang w:val="pt-BR"/>
        </w:rPr>
        <w:t>tham khảo</w:t>
      </w:r>
      <w:r w:rsidRPr="00F31D33">
        <w:rPr>
          <w:lang w:val="pt-BR"/>
        </w:rPr>
        <w:t xml:space="preserve"> cho sinh viên và các cán bộ nghiên cứu các ngành kỹ thuật liên quan (Hóa chất, Môi</w:t>
      </w:r>
      <w:r>
        <w:rPr>
          <w:lang w:val="pt-BR"/>
        </w:rPr>
        <w:t xml:space="preserve"> </w:t>
      </w:r>
      <w:r w:rsidRPr="00F31D33">
        <w:rPr>
          <w:lang w:val="pt-BR"/>
        </w:rPr>
        <w:t>trường, Dầu khí, Sinh học, Thực phẩm, Điều khiển, Tự động hóa quá t</w:t>
      </w:r>
      <w:r>
        <w:rPr>
          <w:lang w:val="pt-BR"/>
        </w:rPr>
        <w:t xml:space="preserve">rình ...) báo cáo: “ </w:t>
      </w:r>
      <w:r w:rsidR="00254E23">
        <w:rPr>
          <w:b/>
          <w:i/>
          <w:lang w:val="pt-BR"/>
        </w:rPr>
        <w:t>Kỹ thuật tách chất bằng phương pháp chiết xuất</w:t>
      </w:r>
      <w:r w:rsidRPr="00F9635D">
        <w:rPr>
          <w:b/>
          <w:i/>
          <w:lang w:val="pt-BR"/>
        </w:rPr>
        <w:t xml:space="preserve">” </w:t>
      </w:r>
      <w:r>
        <w:rPr>
          <w:lang w:val="pt-BR"/>
        </w:rPr>
        <w:t>được lựa chọn.</w:t>
      </w:r>
    </w:p>
    <w:p w14:paraId="52CDD4FF" w14:textId="77777777" w:rsidR="002E2EF8" w:rsidRDefault="002E2EF8" w:rsidP="002E2EF8">
      <w:pPr>
        <w:spacing w:after="0" w:line="360" w:lineRule="auto"/>
        <w:ind w:firstLine="567"/>
        <w:jc w:val="both"/>
        <w:rPr>
          <w:lang w:val="pt-BR"/>
        </w:rPr>
      </w:pPr>
      <w:r>
        <w:rPr>
          <w:lang w:val="pt-BR"/>
        </w:rPr>
        <w:t xml:space="preserve">Trong báo cáo này có trình bày tóm tắt sở lý thuyết của các quá trình tách các hỗn hợp nhằm tạo điều kiện thuận lợi cho người đọc hiểu rõ hơn các nguyên lý và bản chất các quá trình cũng như dễ dàng hơn trong việc tiếp cận thực tế công nghiệp </w:t>
      </w:r>
    </w:p>
    <w:p w14:paraId="3D711959" w14:textId="77777777" w:rsidR="002E2EF8" w:rsidRPr="002E2EF8" w:rsidRDefault="002E2EF8" w:rsidP="002E2EF8">
      <w:pPr>
        <w:rPr>
          <w:lang w:val="pt-BR"/>
        </w:rPr>
      </w:pPr>
    </w:p>
    <w:p w14:paraId="6AF8787E" w14:textId="2073DA3A" w:rsidR="005272D6" w:rsidRDefault="005272D6">
      <w:pPr>
        <w:spacing w:after="160" w:line="259" w:lineRule="auto"/>
        <w:rPr>
          <w:lang w:val="pt-BR"/>
        </w:rPr>
      </w:pPr>
      <w:r>
        <w:rPr>
          <w:lang w:val="pt-BR"/>
        </w:rPr>
        <w:br w:type="page"/>
      </w:r>
    </w:p>
    <w:p w14:paraId="651E170E" w14:textId="1975AB8E" w:rsidR="005272D6" w:rsidRPr="00DC5E37" w:rsidRDefault="00575E5B" w:rsidP="00330B5F">
      <w:pPr>
        <w:pStyle w:val="Heading1"/>
        <w:rPr>
          <w:lang w:val="pt-BR"/>
          <w:rPrChange w:id="3" w:author="Nguyen Yen" w:date="2025-06-15T23:43:00Z">
            <w:rPr/>
          </w:rPrChange>
        </w:rPr>
      </w:pPr>
      <w:bookmarkStart w:id="4" w:name="_Toc199541517"/>
      <w:r w:rsidRPr="00DC5E37">
        <w:rPr>
          <w:lang w:val="pt-BR"/>
          <w:rPrChange w:id="5" w:author="Nguyen Yen" w:date="2025-06-15T23:43:00Z">
            <w:rPr/>
          </w:rPrChange>
        </w:rPr>
        <w:lastRenderedPageBreak/>
        <w:t xml:space="preserve">PHÀN 2. </w:t>
      </w:r>
      <w:r w:rsidR="005272D6" w:rsidRPr="00DC5E37">
        <w:rPr>
          <w:lang w:val="pt-BR"/>
          <w:rPrChange w:id="6" w:author="Nguyen Yen" w:date="2025-06-15T23:43:00Z">
            <w:rPr/>
          </w:rPrChange>
        </w:rPr>
        <w:t>TÁCH BẰNG KỸ THUẬT CHIẾT XUẤT</w:t>
      </w:r>
      <w:bookmarkEnd w:id="4"/>
    </w:p>
    <w:p w14:paraId="4E676DC5" w14:textId="77777777" w:rsidR="005272D6" w:rsidRPr="005272D6" w:rsidRDefault="005272D6" w:rsidP="005272D6">
      <w:pPr>
        <w:spacing w:line="360" w:lineRule="auto"/>
        <w:jc w:val="both"/>
        <w:rPr>
          <w:szCs w:val="28"/>
          <w:lang w:val="pt-BR"/>
        </w:rPr>
      </w:pPr>
      <w:r w:rsidRPr="005272D6">
        <w:rPr>
          <w:szCs w:val="28"/>
          <w:lang w:val="pt-BR"/>
        </w:rPr>
        <w:t>Chiết xuất là phương pháp tách một hoặc một số hợp chất ra khỏi một hỗ hợp gồm nhiều chất nhờ sự trợ giúp của 2 pha rắn – lỏng hoặc lỏng lỏng không trộn lẫn vào nhau, qua đó đưa một số chất có trong hốn hợp đã hòa tan trong một pha sang một pha khác cùng điều kiện nếu có thể thì không có các chất khác cùng sang theo.</w:t>
      </w:r>
    </w:p>
    <w:p w14:paraId="70EAF7CE" w14:textId="77777777" w:rsidR="005272D6" w:rsidRPr="000F652B" w:rsidRDefault="005272D6" w:rsidP="00330B5F">
      <w:pPr>
        <w:pStyle w:val="Heading2"/>
      </w:pPr>
      <w:bookmarkStart w:id="7" w:name="_Toc199541518"/>
      <w:r w:rsidRPr="002B656D">
        <w:t>1. PHÂN LOẠ</w:t>
      </w:r>
      <w:r w:rsidRPr="0097377A">
        <w:t>I CÁC LOẠ</w:t>
      </w:r>
      <w:r w:rsidRPr="00535D3F">
        <w:t>I CHIẾ</w:t>
      </w:r>
      <w:r w:rsidRPr="000F652B">
        <w:t>T:</w:t>
      </w:r>
      <w:bookmarkEnd w:id="7"/>
    </w:p>
    <w:p w14:paraId="0131807E" w14:textId="77777777" w:rsidR="005272D6" w:rsidRPr="005272D6" w:rsidRDefault="005272D6" w:rsidP="005272D6">
      <w:pPr>
        <w:spacing w:line="360" w:lineRule="auto"/>
        <w:jc w:val="both"/>
        <w:rPr>
          <w:szCs w:val="28"/>
          <w:lang w:val="pt-BR"/>
        </w:rPr>
      </w:pPr>
      <w:r w:rsidRPr="005272D6">
        <w:rPr>
          <w:szCs w:val="28"/>
          <w:lang w:val="pt-BR"/>
        </w:rPr>
        <w:t>Dựa vào trạng thái hai pha khác nhau chúng ta phân biệt các quá trình chiết sau đây:</w:t>
      </w:r>
    </w:p>
    <w:p w14:paraId="631B0F8E" w14:textId="77777777" w:rsidR="005272D6" w:rsidRPr="005272D6" w:rsidRDefault="005272D6" w:rsidP="005272D6">
      <w:pPr>
        <w:spacing w:line="360" w:lineRule="auto"/>
        <w:ind w:firstLine="720"/>
        <w:jc w:val="both"/>
        <w:rPr>
          <w:szCs w:val="28"/>
          <w:lang w:val="pt-BR"/>
        </w:rPr>
      </w:pPr>
      <w:r w:rsidRPr="005272D6">
        <w:rPr>
          <w:szCs w:val="28"/>
          <w:lang w:val="pt-BR"/>
        </w:rPr>
        <w:t>- Chiết rắn – lỏng (một pha lỏng và một pha rắn)</w:t>
      </w:r>
    </w:p>
    <w:p w14:paraId="203093C1" w14:textId="77777777" w:rsidR="005272D6" w:rsidRPr="005272D6" w:rsidRDefault="005272D6" w:rsidP="005272D6">
      <w:pPr>
        <w:spacing w:line="360" w:lineRule="auto"/>
        <w:ind w:firstLine="720"/>
        <w:jc w:val="both"/>
        <w:rPr>
          <w:szCs w:val="28"/>
          <w:lang w:val="pt-BR"/>
        </w:rPr>
      </w:pPr>
      <w:r w:rsidRPr="005272D6">
        <w:rPr>
          <w:szCs w:val="28"/>
          <w:lang w:val="pt-BR"/>
        </w:rPr>
        <w:t>- Chiết lỏng – lỏng (hai pha lỏng với nhau, loại chiết thông dụng nhất trong hóa học hữu cơ)</w:t>
      </w:r>
    </w:p>
    <w:p w14:paraId="02A117E7" w14:textId="77777777" w:rsidR="005272D6" w:rsidRPr="005272D6" w:rsidRDefault="005272D6" w:rsidP="005272D6">
      <w:pPr>
        <w:spacing w:line="360" w:lineRule="auto"/>
        <w:ind w:firstLine="720"/>
        <w:jc w:val="both"/>
        <w:rPr>
          <w:szCs w:val="28"/>
          <w:lang w:val="pt-BR"/>
        </w:rPr>
      </w:pPr>
      <w:r w:rsidRPr="005272D6">
        <w:rPr>
          <w:szCs w:val="28"/>
          <w:lang w:val="pt-BR"/>
        </w:rPr>
        <w:t>- Chiết khí – lỏng (một pha khí và một pha lỏng).</w:t>
      </w:r>
    </w:p>
    <w:p w14:paraId="791EA2A6" w14:textId="77777777" w:rsidR="005272D6" w:rsidRPr="005272D6" w:rsidRDefault="005272D6" w:rsidP="005272D6">
      <w:pPr>
        <w:spacing w:line="360" w:lineRule="auto"/>
        <w:ind w:firstLine="720"/>
        <w:jc w:val="both"/>
        <w:rPr>
          <w:szCs w:val="28"/>
          <w:lang w:val="pt-BR"/>
        </w:rPr>
      </w:pPr>
      <w:r w:rsidRPr="005272D6">
        <w:rPr>
          <w:szCs w:val="28"/>
          <w:lang w:val="pt-BR"/>
        </w:rPr>
        <w:t>- Chiết khí – rắn (một pha khí và một pha rắn)</w:t>
      </w:r>
    </w:p>
    <w:p w14:paraId="2752C12E" w14:textId="77777777" w:rsidR="005272D6" w:rsidRPr="005272D6" w:rsidRDefault="005272D6" w:rsidP="005272D6">
      <w:pPr>
        <w:spacing w:line="360" w:lineRule="auto"/>
        <w:ind w:firstLine="720"/>
        <w:jc w:val="both"/>
        <w:rPr>
          <w:szCs w:val="28"/>
          <w:lang w:val="pt-BR"/>
        </w:rPr>
      </w:pPr>
      <w:r w:rsidRPr="005272D6">
        <w:rPr>
          <w:szCs w:val="28"/>
          <w:lang w:val="pt-BR"/>
        </w:rPr>
        <w:t>- Chiết rắn lỏng siêu tới hạn  (một pha rắn và một pha lỏng trạng thái siêu tới hạn, ngày nay phương pháp này ngày càng được dùng phổ biến, siêu tới hạn là trạng thái vật chất ở nhiệt độ và áp suất trong điều kiện tới hạn, chất dược sử dụng phổ biến hiện nay là carbondioxyd.</w:t>
      </w:r>
    </w:p>
    <w:p w14:paraId="2CC9CA78" w14:textId="77777777" w:rsidR="005272D6" w:rsidRPr="005272D6" w:rsidRDefault="005272D6" w:rsidP="005272D6">
      <w:pPr>
        <w:spacing w:line="360" w:lineRule="auto"/>
        <w:ind w:firstLine="720"/>
        <w:jc w:val="both"/>
        <w:rPr>
          <w:szCs w:val="28"/>
          <w:lang w:val="pt-BR"/>
        </w:rPr>
      </w:pPr>
      <w:r w:rsidRPr="005272D6">
        <w:rPr>
          <w:szCs w:val="28"/>
          <w:lang w:val="pt-BR"/>
        </w:rPr>
        <w:t>- Chiết rắn – ion lỏng ( một pha rắn ion lỏng, phương pháp nay đưa vào sử dụng chưa lâu nhưng tỏ ra có nhiều ưu việt do việc không gây ô nhiễm môi trường.</w:t>
      </w:r>
    </w:p>
    <w:p w14:paraId="54691F61" w14:textId="77777777" w:rsidR="005272D6" w:rsidRPr="005272D6" w:rsidRDefault="005272D6" w:rsidP="005272D6">
      <w:pPr>
        <w:spacing w:line="360" w:lineRule="auto"/>
        <w:jc w:val="both"/>
        <w:rPr>
          <w:szCs w:val="28"/>
          <w:lang w:val="pt-BR"/>
        </w:rPr>
      </w:pPr>
      <w:r w:rsidRPr="005272D6">
        <w:rPr>
          <w:szCs w:val="28"/>
          <w:lang w:val="pt-BR"/>
        </w:rPr>
        <w:tab/>
        <w:t>Trong quy mô phòng thí nghiệm thì chiết lỏng – rán, rắn lỏng là quá trình hay sử dụng nhất nên 2 phuong pháp này sẽ được đề cập tỷ mỷ hơn trong phạm vi chương này, mặc dù các phương pháp khác cũng đang được sử dụng không ít trong thực tế.</w:t>
      </w:r>
    </w:p>
    <w:p w14:paraId="5FE5B882" w14:textId="77777777" w:rsidR="005272D6" w:rsidRPr="00330B5F" w:rsidRDefault="005272D6" w:rsidP="00330B5F">
      <w:pPr>
        <w:pStyle w:val="Heading2"/>
        <w:rPr>
          <w:b w:val="0"/>
          <w:bCs w:val="0"/>
        </w:rPr>
      </w:pPr>
      <w:bookmarkStart w:id="8" w:name="_Toc199541519"/>
      <w:r w:rsidRPr="00330B5F">
        <w:t>2. HỆ SỐ PHÂN BỐ K (HẰNG SỐ K)</w:t>
      </w:r>
      <w:bookmarkEnd w:id="8"/>
    </w:p>
    <w:p w14:paraId="0AE43F20" w14:textId="77777777" w:rsidR="005272D6" w:rsidRPr="005272D6" w:rsidRDefault="005272D6" w:rsidP="005272D6">
      <w:pPr>
        <w:spacing w:line="360" w:lineRule="auto"/>
        <w:jc w:val="both"/>
        <w:rPr>
          <w:szCs w:val="28"/>
          <w:vertAlign w:val="subscript"/>
          <w:lang w:val="pt-BR"/>
        </w:rPr>
      </w:pPr>
      <w:r w:rsidRPr="005272D6">
        <w:rPr>
          <w:szCs w:val="28"/>
          <w:lang w:val="pt-BR"/>
        </w:rPr>
        <w:tab/>
        <w:t>Nếu chúng ta xác định nồng độ các chất hóa học trong trạng thái cân bằng giữa hai pha không pha trộn lẫn nhau (ví dụ C</w:t>
      </w:r>
      <w:r w:rsidRPr="005272D6">
        <w:rPr>
          <w:szCs w:val="28"/>
          <w:vertAlign w:val="subscript"/>
          <w:lang w:val="pt-BR"/>
        </w:rPr>
        <w:t>A</w:t>
      </w:r>
      <w:r w:rsidRPr="005272D6">
        <w:rPr>
          <w:szCs w:val="28"/>
          <w:lang w:val="pt-BR"/>
        </w:rPr>
        <w:t xml:space="preserve"> là  nồng độ đo được trong pha hợp </w:t>
      </w:r>
      <w:r w:rsidRPr="005272D6">
        <w:rPr>
          <w:szCs w:val="28"/>
          <w:lang w:val="pt-BR"/>
        </w:rPr>
        <w:lastRenderedPageBreak/>
        <w:t>chất hữu cơ, còn C</w:t>
      </w:r>
      <w:r w:rsidRPr="005272D6">
        <w:rPr>
          <w:szCs w:val="28"/>
          <w:vertAlign w:val="subscript"/>
          <w:lang w:val="pt-BR"/>
        </w:rPr>
        <w:t>B</w:t>
      </w:r>
      <w:r w:rsidRPr="005272D6">
        <w:rPr>
          <w:szCs w:val="28"/>
          <w:lang w:val="pt-BR"/>
        </w:rPr>
        <w:t xml:space="preserve"> là nồng độ trong pha nước) thì thực nghiệm nhận thấy rằng tỷ số nồng độ (K) giưa hai pha là một hằng số và hằng số K được gọi là  hệ số phân bố (distribution/partition coefficient):</w:t>
      </w:r>
    </w:p>
    <w:p w14:paraId="715677AD" w14:textId="77777777" w:rsidR="005272D6" w:rsidRPr="005272D6" w:rsidRDefault="005272D6" w:rsidP="005272D6">
      <w:pPr>
        <w:spacing w:line="360" w:lineRule="auto"/>
        <w:jc w:val="both"/>
        <w:rPr>
          <w:szCs w:val="28"/>
          <w:lang w:val="pt-BR"/>
        </w:rPr>
      </w:pPr>
      <w:r w:rsidRPr="005272D6">
        <w:rPr>
          <w:szCs w:val="28"/>
          <w:lang w:val="pt-BR"/>
        </w:rPr>
        <w:tab/>
        <w:t>K = C</w:t>
      </w:r>
      <w:r w:rsidRPr="005272D6">
        <w:rPr>
          <w:szCs w:val="28"/>
          <w:vertAlign w:val="subscript"/>
          <w:lang w:val="pt-BR"/>
        </w:rPr>
        <w:t>A</w:t>
      </w:r>
      <w:r w:rsidRPr="005272D6">
        <w:rPr>
          <w:szCs w:val="28"/>
          <w:lang w:val="pt-BR"/>
        </w:rPr>
        <w:t>/C</w:t>
      </w:r>
      <w:r w:rsidRPr="005272D6">
        <w:rPr>
          <w:szCs w:val="28"/>
          <w:vertAlign w:val="subscript"/>
          <w:lang w:val="pt-BR"/>
        </w:rPr>
        <w:t>B</w:t>
      </w:r>
      <w:r w:rsidRPr="005272D6">
        <w:rPr>
          <w:szCs w:val="28"/>
          <w:lang w:val="pt-BR"/>
        </w:rPr>
        <w:t xml:space="preserve"> = Hằng số</w:t>
      </w:r>
    </w:p>
    <w:p w14:paraId="1D3A2BE0" w14:textId="77777777" w:rsidR="005272D6" w:rsidRPr="005272D6" w:rsidRDefault="005272D6" w:rsidP="005272D6">
      <w:pPr>
        <w:spacing w:line="360" w:lineRule="auto"/>
        <w:jc w:val="both"/>
        <w:rPr>
          <w:szCs w:val="28"/>
          <w:lang w:val="pt-BR"/>
        </w:rPr>
      </w:pPr>
      <w:r w:rsidRPr="005272D6">
        <w:rPr>
          <w:szCs w:val="28"/>
          <w:lang w:val="pt-BR"/>
        </w:rPr>
        <w:tab/>
        <w:t>Giá trị K này không phụ thuộc vào nồng độ thực của hợp chất nghiên cứu mà chỉ phụ thuộc vào các pha sử dụng và chất lượng của chất đó. Mối quan hệ trên ít nhiều có giá trị đối với các dung dịch loãng, nhưng đối với các dung dịch đặc thì nhiều yếu tố khác còn chi phối tới hiệu quả chiết suất, ví dụ:</w:t>
      </w:r>
    </w:p>
    <w:p w14:paraId="5BB1E5F3" w14:textId="77777777" w:rsidR="005272D6" w:rsidRPr="005272D6" w:rsidRDefault="005272D6" w:rsidP="005272D6">
      <w:pPr>
        <w:spacing w:line="360" w:lineRule="auto"/>
        <w:jc w:val="both"/>
        <w:rPr>
          <w:szCs w:val="28"/>
          <w:lang w:val="pt-BR"/>
        </w:rPr>
      </w:pPr>
      <w:r w:rsidRPr="005272D6">
        <w:rPr>
          <w:szCs w:val="28"/>
          <w:lang w:val="pt-BR"/>
        </w:rPr>
        <w:tab/>
        <w:t>- Trong trường hợp các dung dịch có nồng độ cao thì cần thay thế nồng độ bằng hoạt đô (activity);</w:t>
      </w:r>
    </w:p>
    <w:p w14:paraId="52CF703F" w14:textId="77777777" w:rsidR="005272D6" w:rsidRPr="005272D6" w:rsidRDefault="005272D6" w:rsidP="005272D6">
      <w:pPr>
        <w:spacing w:line="360" w:lineRule="auto"/>
        <w:jc w:val="both"/>
        <w:rPr>
          <w:szCs w:val="28"/>
          <w:lang w:val="pt-BR"/>
        </w:rPr>
      </w:pPr>
      <w:r w:rsidRPr="005272D6">
        <w:rPr>
          <w:szCs w:val="28"/>
          <w:lang w:val="pt-BR"/>
        </w:rPr>
        <w:tab/>
        <w:t>- Trong nhiều trường hợp, trong những bước đầu của việc chiết thì chất đem chiết được bão hòa với dịch chiết, như vậy thì không thể nào hình thành được tỷ số cân bằng K;</w:t>
      </w:r>
    </w:p>
    <w:p w14:paraId="7B11F9F9" w14:textId="77777777" w:rsidR="005272D6" w:rsidRPr="005272D6" w:rsidRDefault="005272D6" w:rsidP="005272D6">
      <w:pPr>
        <w:spacing w:line="360" w:lineRule="auto"/>
        <w:jc w:val="both"/>
        <w:rPr>
          <w:szCs w:val="28"/>
          <w:lang w:val="pt-BR"/>
        </w:rPr>
      </w:pPr>
      <w:r w:rsidRPr="005272D6">
        <w:rPr>
          <w:szCs w:val="28"/>
          <w:lang w:val="pt-BR"/>
        </w:rPr>
        <w:tab/>
        <w:t>- Khối lượng chất hòa tan lớn tới mức mà nó làm biến đổi, thay đổi thành phần của pha chất đem chiết;</w:t>
      </w:r>
    </w:p>
    <w:p w14:paraId="7BAFC488" w14:textId="77777777" w:rsidR="005272D6" w:rsidRPr="005272D6" w:rsidRDefault="005272D6" w:rsidP="005272D6">
      <w:pPr>
        <w:spacing w:line="360" w:lineRule="auto"/>
        <w:jc w:val="both"/>
        <w:rPr>
          <w:szCs w:val="28"/>
          <w:lang w:val="pt-BR"/>
        </w:rPr>
      </w:pPr>
      <w:r w:rsidRPr="005272D6">
        <w:rPr>
          <w:szCs w:val="28"/>
          <w:lang w:val="pt-BR"/>
        </w:rPr>
        <w:tab/>
        <w:t>- Trong các pha cũng có các hợp chát hòa tan khác, ví dụ là các loại muối làm biến đổi một cách ấn tượng đến sự hình thành nồng độ trong mỗi một pha (ví dụ điều rất quen biết cho hiện tượng này là việc “muối đẩy” để làm giảm khả năng hòa tan trong nước của một hợp chất hữu cơ bằng cách bão hòa pha nước với muối ăn).</w:t>
      </w:r>
    </w:p>
    <w:p w14:paraId="21139802" w14:textId="77777777" w:rsidR="005272D6" w:rsidRPr="005272D6" w:rsidRDefault="005272D6" w:rsidP="005272D6">
      <w:pPr>
        <w:spacing w:line="360" w:lineRule="auto"/>
        <w:jc w:val="both"/>
        <w:rPr>
          <w:szCs w:val="28"/>
          <w:lang w:val="pt-BR"/>
        </w:rPr>
      </w:pPr>
      <w:r w:rsidRPr="005272D6">
        <w:rPr>
          <w:szCs w:val="28"/>
          <w:lang w:val="pt-BR"/>
        </w:rPr>
        <w:tab/>
        <w:t xml:space="preserve">Bằng cách tạo ra một số cân bằng nhất định (ví dụ các cân bằng acid – base, cân bằng phân ly) có thể biến đổi hiệu quả chiết một cách đáng kể (ví dụ để chiết xuất một acid carboxylic từ dung dịch nước bằng dung môi hữu cơ ở môi trương pH gần trung tính (kiềm nhẹ) thì hiệu quả chiết là rất thấp, bởi vì phần lớn khối lượng acid có trong dung dịch nằm ở dạng phân ly, khả năng hòa tan trong môi trường hữu cơ thấp của dạng phân ly là rất thấp nhưng nếu điều chỉnh pH của dung dịch về môi trường acid thì sự phân ly bị đẩy lùi, dạng không phân ly của </w:t>
      </w:r>
      <w:r w:rsidRPr="005272D6">
        <w:rPr>
          <w:szCs w:val="28"/>
          <w:lang w:val="pt-BR"/>
        </w:rPr>
        <w:lastRenderedPageBreak/>
        <w:t>acid hình thành ra nhiều hơn, hòa tan trong dung môi hữu cơ tốt hơn nhờ thế mà việc chiết xuất có thể thực hiện được hiệu quả hơn). Hiệu quả chiết xuất ở đây được hiểu là tỷ số khối lượng chất chiết ra và khối lượng chất cong nằm lại trong pha khác.</w:t>
      </w:r>
    </w:p>
    <w:p w14:paraId="07BB4F49" w14:textId="77777777" w:rsidR="005272D6" w:rsidRPr="00760EC1" w:rsidRDefault="005272D6" w:rsidP="005272D6">
      <w:pPr>
        <w:spacing w:line="360" w:lineRule="auto"/>
        <w:jc w:val="both"/>
        <w:rPr>
          <w:szCs w:val="28"/>
        </w:rPr>
      </w:pPr>
      <w:r w:rsidRPr="005272D6">
        <w:rPr>
          <w:szCs w:val="28"/>
          <w:lang w:val="pt-BR"/>
        </w:rPr>
        <w:tab/>
      </w:r>
      <w:r w:rsidRPr="00760EC1">
        <w:rPr>
          <w:szCs w:val="28"/>
        </w:rPr>
        <w:t>Quá trình chiết liên quan tới định luật phân bố (distraibution law/partition law):</w:t>
      </w:r>
    </w:p>
    <w:p w14:paraId="37DD4CBB" w14:textId="77777777" w:rsidR="005272D6" w:rsidRPr="00760EC1" w:rsidRDefault="005272D6" w:rsidP="005272D6">
      <w:pPr>
        <w:spacing w:line="360" w:lineRule="auto"/>
        <w:jc w:val="both"/>
        <w:rPr>
          <w:szCs w:val="28"/>
        </w:rPr>
      </w:pPr>
      <w:r w:rsidRPr="00760EC1">
        <w:rPr>
          <w:szCs w:val="28"/>
        </w:rPr>
        <w:tab/>
        <w:t>Ở điều kiện không đổi, nếu thêm vào hệ hai cấu từ lỏng -lỏng (không tan lẫn vào nhau hoặc tan lẫn rất ít) một lượng chất có khả năng tan đồng thời trong hai pha lỏng này, chất tan đó sẽ tự phân bố vào hai pha để cho tỷ lệ nồng độ của nó giữa hai pha cũng là một hằng số. Giả sử rằng trạng thái phân tử của chất tan là giống nhau trogn cả hai dung môi nói trên. Nếu c</w:t>
      </w:r>
      <w:r w:rsidRPr="00760EC1">
        <w:rPr>
          <w:szCs w:val="28"/>
          <w:vertAlign w:val="subscript"/>
        </w:rPr>
        <w:t>1</w:t>
      </w:r>
      <w:r w:rsidRPr="00760EC1">
        <w:rPr>
          <w:szCs w:val="28"/>
        </w:rPr>
        <w:t xml:space="preserve"> và c</w:t>
      </w:r>
      <w:r w:rsidRPr="00760EC1">
        <w:rPr>
          <w:szCs w:val="28"/>
          <w:vertAlign w:val="subscript"/>
        </w:rPr>
        <w:t>2</w:t>
      </w:r>
      <w:r w:rsidRPr="00760EC1">
        <w:rPr>
          <w:szCs w:val="28"/>
        </w:rPr>
        <w:t xml:space="preserve"> lần lượt là nồng độ của chất tan đó trong pha 1 và pha 2 thì hằng số K sẽ là: </w:t>
      </w:r>
    </w:p>
    <w:p w14:paraId="3FD57807" w14:textId="77777777" w:rsidR="005272D6" w:rsidRPr="00760EC1" w:rsidRDefault="005272D6" w:rsidP="005272D6">
      <w:pPr>
        <w:spacing w:line="360" w:lineRule="auto"/>
        <w:ind w:left="1440" w:firstLine="720"/>
        <w:jc w:val="both"/>
        <w:rPr>
          <w:szCs w:val="28"/>
        </w:rPr>
      </w:pPr>
      <w:r w:rsidRPr="00760EC1">
        <w:rPr>
          <w:szCs w:val="28"/>
        </w:rPr>
        <w:t>c</w:t>
      </w:r>
      <w:r w:rsidRPr="00760EC1">
        <w:rPr>
          <w:szCs w:val="28"/>
          <w:vertAlign w:val="subscript"/>
        </w:rPr>
        <w:t>1</w:t>
      </w:r>
      <w:r w:rsidRPr="00760EC1">
        <w:rPr>
          <w:szCs w:val="28"/>
        </w:rPr>
        <w:t>/c</w:t>
      </w:r>
      <w:r w:rsidRPr="00760EC1">
        <w:rPr>
          <w:szCs w:val="28"/>
          <w:vertAlign w:val="subscript"/>
        </w:rPr>
        <w:t xml:space="preserve">2 </w:t>
      </w:r>
      <w:r w:rsidRPr="00760EC1">
        <w:rPr>
          <w:szCs w:val="28"/>
        </w:rPr>
        <w:t>= constant= K</w:t>
      </w:r>
    </w:p>
    <w:p w14:paraId="7B6A7311" w14:textId="77777777" w:rsidR="005272D6" w:rsidRPr="00760EC1" w:rsidRDefault="005272D6" w:rsidP="005272D6">
      <w:pPr>
        <w:spacing w:line="360" w:lineRule="auto"/>
        <w:jc w:val="both"/>
        <w:rPr>
          <w:szCs w:val="28"/>
        </w:rPr>
      </w:pPr>
      <w:r w:rsidRPr="00760EC1">
        <w:rPr>
          <w:szCs w:val="28"/>
        </w:rPr>
        <w:tab/>
        <w:t>Thông thường, hế số K xấp xỉ tỷ lệ giữa độ tan của chất trong mỗi dung môi. Các chất hữu cơ thường tan tốt trong dung môi hữu cơ hơn trong nước, do vậy chúng có thể chiết lấy ra khỏi pha nước. Nếu các chất điện phan như NaCl, được thêm vào pha nước, độ tan của các chất hữu cơ trong pha nước này sẽ giảm như đã nêu trên: hiện tượng ”muối đẩy”: tạo điều kiện cho quá trình chiết các hợp chất hữu cơ.</w:t>
      </w:r>
    </w:p>
    <w:p w14:paraId="3DCD3ACD" w14:textId="77777777" w:rsidR="005272D6" w:rsidRPr="00760EC1" w:rsidRDefault="005272D6" w:rsidP="005272D6">
      <w:pPr>
        <w:spacing w:line="360" w:lineRule="auto"/>
        <w:jc w:val="both"/>
        <w:rPr>
          <w:szCs w:val="28"/>
        </w:rPr>
      </w:pPr>
      <w:r w:rsidRPr="00760EC1">
        <w:rPr>
          <w:szCs w:val="28"/>
        </w:rPr>
        <w:tab/>
        <w:t>Nếu ta có lượng dung môi nhất định, để thu được kết quả tốt nhất, liệu ta nên dùng toàn bộ dung môi cho một lần chiết hay chia ra làm nhiều phần, dùng chiết nhiều lần ? Lời giải sẽ được giải quyết qua ví dụ sau: Giả sử v ml dung dịch chứa w</w:t>
      </w:r>
      <w:r w:rsidRPr="00760EC1">
        <w:rPr>
          <w:szCs w:val="28"/>
          <w:vertAlign w:val="subscript"/>
        </w:rPr>
        <w:t>0</w:t>
      </w:r>
      <w:r w:rsidRPr="00760EC1">
        <w:rPr>
          <w:szCs w:val="28"/>
        </w:rPr>
        <w:t xml:space="preserve"> gram chất tan được chiết nhiều lần, mỗi lần với s ml dung môi hữu cơ không tan lẫn nước. Nếu w</w:t>
      </w:r>
      <w:r w:rsidRPr="00760EC1">
        <w:rPr>
          <w:szCs w:val="28"/>
          <w:vertAlign w:val="subscript"/>
        </w:rPr>
        <w:t>1</w:t>
      </w:r>
      <w:r w:rsidRPr="00760EC1">
        <w:rPr>
          <w:szCs w:val="28"/>
        </w:rPr>
        <w:t xml:space="preserve"> là khối lượng của chất tan còn lại  trong pha nước sau lần chiết đầu, thì nồng độ chất đó trong pha nước lúc này sẽ là w</w:t>
      </w:r>
      <w:r w:rsidRPr="00760EC1">
        <w:rPr>
          <w:szCs w:val="28"/>
          <w:vertAlign w:val="subscript"/>
        </w:rPr>
        <w:t>1</w:t>
      </w:r>
      <w:r w:rsidRPr="00760EC1">
        <w:rPr>
          <w:szCs w:val="28"/>
        </w:rPr>
        <w:t>/w (g/ml) và trong pha hữu cơ sẽ là (w</w:t>
      </w:r>
      <w:r w:rsidRPr="00760EC1">
        <w:rPr>
          <w:szCs w:val="28"/>
          <w:vertAlign w:val="subscript"/>
        </w:rPr>
        <w:t>0</w:t>
      </w:r>
      <w:r w:rsidRPr="00760EC1">
        <w:rPr>
          <w:szCs w:val="28"/>
        </w:rPr>
        <w:t xml:space="preserve"> – w</w:t>
      </w:r>
      <w:r w:rsidRPr="00760EC1">
        <w:rPr>
          <w:szCs w:val="28"/>
          <w:vertAlign w:val="subscript"/>
        </w:rPr>
        <w:t>1</w:t>
      </w:r>
      <w:r w:rsidRPr="00760EC1">
        <w:rPr>
          <w:szCs w:val="28"/>
        </w:rPr>
        <w:t>)/s (g/ml). Hệ số phân bố K lúc này được tính như sau:</w:t>
      </w:r>
    </w:p>
    <w:p w14:paraId="0555AC68" w14:textId="77777777" w:rsidR="005272D6" w:rsidRPr="00760EC1" w:rsidRDefault="00A147D1" w:rsidP="005272D6">
      <w:pPr>
        <w:spacing w:line="360" w:lineRule="auto"/>
        <w:jc w:val="both"/>
        <w:rPr>
          <w:szCs w:val="28"/>
        </w:rPr>
      </w:pPr>
      <m:oMathPara>
        <m:oMath>
          <m:f>
            <m:fPr>
              <m:ctrlPr>
                <w:rPr>
                  <w:rFonts w:ascii="Cambria Math" w:hAnsi="Cambria Math"/>
                  <w:szCs w:val="28"/>
                </w:rPr>
              </m:ctrlPr>
            </m:fPr>
            <m:num>
              <m:f>
                <m:fPr>
                  <m:ctrlPr>
                    <w:rPr>
                      <w:rFonts w:ascii="Cambria Math" w:hAnsi="Cambria Math"/>
                      <w:szCs w:val="28"/>
                    </w:rPr>
                  </m:ctrlPr>
                </m:fPr>
                <m:num>
                  <m:sSub>
                    <m:sSubPr>
                      <m:ctrlPr>
                        <w:rPr>
                          <w:rFonts w:ascii="Cambria Math" w:hAnsi="Cambria Math"/>
                          <w:szCs w:val="28"/>
                        </w:rPr>
                      </m:ctrlPr>
                    </m:sSubPr>
                    <m:e>
                      <m:r>
                        <w:rPr>
                          <w:rFonts w:ascii="Cambria Math" w:hAnsi="Cambria Math"/>
                          <w:szCs w:val="28"/>
                        </w:rPr>
                        <m:t>w</m:t>
                      </m:r>
                    </m:e>
                    <m:sub>
                      <m:r>
                        <w:rPr>
                          <w:rFonts w:ascii="Cambria Math" w:hAnsi="Cambria Math"/>
                          <w:szCs w:val="28"/>
                        </w:rPr>
                        <m:t>1</m:t>
                      </m:r>
                    </m:sub>
                  </m:sSub>
                </m:num>
                <m:den>
                  <m:r>
                    <w:rPr>
                      <w:rFonts w:ascii="Cambria Math" w:hAnsi="Cambria Math"/>
                      <w:szCs w:val="28"/>
                    </w:rPr>
                    <m:t>v</m:t>
                  </m:r>
                </m:den>
              </m:f>
            </m:num>
            <m:den>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w</m:t>
                      </m:r>
                    </m:e>
                    <m:sub>
                      <m:r>
                        <w:rPr>
                          <w:rFonts w:ascii="Cambria Math" w:hAnsi="Cambria Math"/>
                          <w:szCs w:val="28"/>
                        </w:rPr>
                        <m:t>0-</m:t>
                      </m:r>
                    </m:sub>
                  </m:sSub>
                  <m:sSub>
                    <m:sSubPr>
                      <m:ctrlPr>
                        <w:rPr>
                          <w:rFonts w:ascii="Cambria Math" w:hAnsi="Cambria Math"/>
                          <w:i/>
                          <w:szCs w:val="28"/>
                        </w:rPr>
                      </m:ctrlPr>
                    </m:sSubPr>
                    <m:e>
                      <m:r>
                        <w:rPr>
                          <w:rFonts w:ascii="Cambria Math" w:hAnsi="Cambria Math"/>
                          <w:szCs w:val="28"/>
                        </w:rPr>
                        <m:t>w</m:t>
                      </m:r>
                    </m:e>
                    <m:sub>
                      <m:r>
                        <w:rPr>
                          <w:rFonts w:ascii="Cambria Math" w:hAnsi="Cambria Math"/>
                          <w:szCs w:val="28"/>
                        </w:rPr>
                        <m:t>1</m:t>
                      </m:r>
                    </m:sub>
                  </m:sSub>
                </m:num>
                <m:den>
                  <m:r>
                    <w:rPr>
                      <w:rFonts w:ascii="Cambria Math" w:hAnsi="Cambria Math"/>
                      <w:szCs w:val="28"/>
                    </w:rPr>
                    <m:t>s</m:t>
                  </m:r>
                </m:den>
              </m:f>
            </m:den>
          </m:f>
          <m:r>
            <w:rPr>
              <w:rFonts w:ascii="Cambria Math" w:hAnsi="Cambria Math"/>
              <w:szCs w:val="28"/>
            </w:rPr>
            <m:t>=K</m:t>
          </m:r>
        </m:oMath>
      </m:oMathPara>
    </w:p>
    <w:p w14:paraId="42C3D4C4" w14:textId="77777777" w:rsidR="005272D6" w:rsidRPr="00760EC1" w:rsidRDefault="005272D6" w:rsidP="005272D6">
      <w:pPr>
        <w:spacing w:line="360" w:lineRule="auto"/>
        <w:ind w:left="720" w:firstLine="720"/>
        <w:jc w:val="both"/>
        <w:rPr>
          <w:szCs w:val="28"/>
        </w:rPr>
      </w:pPr>
      <w:r w:rsidRPr="00760EC1">
        <w:rPr>
          <w:szCs w:val="28"/>
        </w:rPr>
        <w:t>Hay</w:t>
      </w:r>
      <w:r w:rsidRPr="00760EC1">
        <w:rPr>
          <w:szCs w:val="28"/>
        </w:rPr>
        <w:tab/>
      </w:r>
      <w:r w:rsidRPr="00760EC1">
        <w:rPr>
          <w:szCs w:val="28"/>
        </w:rPr>
        <w:tab/>
      </w:r>
      <w:r w:rsidRPr="00760EC1">
        <w:rPr>
          <w:szCs w:val="28"/>
        </w:rPr>
        <w:tab/>
        <w:t xml:space="preserve"> w</w:t>
      </w:r>
      <w:r w:rsidRPr="00760EC1">
        <w:rPr>
          <w:szCs w:val="28"/>
          <w:vertAlign w:val="subscript"/>
        </w:rPr>
        <w:t>1</w:t>
      </w:r>
      <w:r w:rsidRPr="00760EC1">
        <w:rPr>
          <w:szCs w:val="28"/>
        </w:rPr>
        <w:t>= w</w:t>
      </w:r>
      <w:r w:rsidRPr="00760EC1">
        <w:rPr>
          <w:szCs w:val="28"/>
          <w:vertAlign w:val="subscript"/>
        </w:rPr>
        <w:t>0</w:t>
      </w:r>
      <w:r w:rsidRPr="00760EC1">
        <w:rPr>
          <w:szCs w:val="28"/>
        </w:rPr>
        <w:t xml:space="preserve"> </w:t>
      </w:r>
      <m:oMath>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K</m:t>
                </m:r>
              </m:e>
              <m:sub>
                <m:r>
                  <w:rPr>
                    <w:rFonts w:ascii="Cambria Math" w:hAnsi="Cambria Math"/>
                    <w:szCs w:val="28"/>
                  </w:rPr>
                  <m:t>v</m:t>
                </m:r>
              </m:sub>
            </m:sSub>
          </m:num>
          <m:den>
            <m:sSub>
              <m:sSubPr>
                <m:ctrlPr>
                  <w:rPr>
                    <w:rFonts w:ascii="Cambria Math" w:hAnsi="Cambria Math"/>
                    <w:i/>
                    <w:szCs w:val="28"/>
                  </w:rPr>
                </m:ctrlPr>
              </m:sSubPr>
              <m:e>
                <m:r>
                  <w:rPr>
                    <w:rFonts w:ascii="Cambria Math" w:hAnsi="Cambria Math"/>
                    <w:szCs w:val="28"/>
                  </w:rPr>
                  <m:t>K</m:t>
                </m:r>
              </m:e>
              <m:sub>
                <m:r>
                  <w:rPr>
                    <w:rFonts w:ascii="Cambria Math" w:hAnsi="Cambria Math"/>
                    <w:szCs w:val="28"/>
                  </w:rPr>
                  <m:t>v</m:t>
                </m:r>
              </m:sub>
            </m:sSub>
            <m:r>
              <w:rPr>
                <w:rFonts w:ascii="Cambria Math" w:hAnsi="Cambria Math"/>
                <w:szCs w:val="28"/>
              </w:rPr>
              <m:t>+s</m:t>
            </m:r>
          </m:den>
        </m:f>
      </m:oMath>
    </w:p>
    <w:p w14:paraId="6DC64BE0" w14:textId="77777777" w:rsidR="005272D6" w:rsidRPr="00760EC1" w:rsidRDefault="005272D6" w:rsidP="005272D6">
      <w:pPr>
        <w:spacing w:line="360" w:lineRule="auto"/>
        <w:jc w:val="both"/>
        <w:rPr>
          <w:szCs w:val="28"/>
        </w:rPr>
      </w:pPr>
      <w:r w:rsidRPr="00760EC1">
        <w:rPr>
          <w:szCs w:val="28"/>
        </w:rPr>
        <w:tab/>
        <w:t>Gọi w</w:t>
      </w:r>
      <w:r w:rsidRPr="00760EC1">
        <w:rPr>
          <w:szCs w:val="28"/>
          <w:vertAlign w:val="subscript"/>
        </w:rPr>
        <w:t>2</w:t>
      </w:r>
      <w:r w:rsidRPr="00760EC1">
        <w:rPr>
          <w:szCs w:val="28"/>
        </w:rPr>
        <w:t xml:space="preserve"> là số gam chất tan còn lại trong pha nước sau lần chiết thứ hai, cũng tương tự như trên ta có:</w:t>
      </w:r>
    </w:p>
    <w:p w14:paraId="6B59C70F" w14:textId="77777777" w:rsidR="005272D6" w:rsidRPr="00760EC1" w:rsidRDefault="005272D6" w:rsidP="005272D6">
      <w:pPr>
        <w:spacing w:line="360" w:lineRule="auto"/>
        <w:jc w:val="both"/>
        <w:rPr>
          <w:szCs w:val="28"/>
        </w:rPr>
      </w:pPr>
      <w:r w:rsidRPr="00760EC1">
        <w:rPr>
          <w:szCs w:val="28"/>
        </w:rPr>
        <w:tab/>
      </w:r>
      <w:r w:rsidRPr="00760EC1">
        <w:rPr>
          <w:szCs w:val="28"/>
        </w:rPr>
        <w:tab/>
      </w:r>
      <w:r w:rsidRPr="00760EC1">
        <w:rPr>
          <w:szCs w:val="28"/>
        </w:rPr>
        <w:tab/>
      </w:r>
      <w:r w:rsidRPr="00760EC1">
        <w:rPr>
          <w:szCs w:val="28"/>
        </w:rPr>
        <w:tab/>
      </w:r>
      <w:r w:rsidRPr="00760EC1">
        <w:rPr>
          <w:szCs w:val="28"/>
        </w:rPr>
        <w:tab/>
      </w:r>
      <m:oMath>
        <m:f>
          <m:fPr>
            <m:ctrlPr>
              <w:rPr>
                <w:rFonts w:ascii="Cambria Math" w:hAnsi="Cambria Math"/>
                <w:i/>
                <w:szCs w:val="28"/>
              </w:rPr>
            </m:ctrlPr>
          </m:fPr>
          <m:num>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w</m:t>
                    </m:r>
                  </m:e>
                  <m:sub>
                    <m:r>
                      <w:rPr>
                        <w:rFonts w:ascii="Cambria Math" w:hAnsi="Cambria Math"/>
                        <w:szCs w:val="28"/>
                      </w:rPr>
                      <m:t>2</m:t>
                    </m:r>
                  </m:sub>
                </m:sSub>
              </m:num>
              <m:den>
                <m:r>
                  <w:rPr>
                    <w:rFonts w:ascii="Cambria Math" w:hAnsi="Cambria Math"/>
                    <w:szCs w:val="28"/>
                  </w:rPr>
                  <m:t>v</m:t>
                </m:r>
              </m:den>
            </m:f>
          </m:num>
          <m:den>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w</m:t>
                    </m:r>
                  </m:e>
                  <m:sub>
                    <m:r>
                      <w:rPr>
                        <w:rFonts w:ascii="Cambria Math" w:hAnsi="Cambria Math"/>
                        <w:szCs w:val="28"/>
                      </w:rPr>
                      <m:t>1-</m:t>
                    </m:r>
                    <m:sSub>
                      <m:sSubPr>
                        <m:ctrlPr>
                          <w:rPr>
                            <w:rFonts w:ascii="Cambria Math" w:hAnsi="Cambria Math"/>
                            <w:i/>
                            <w:szCs w:val="28"/>
                          </w:rPr>
                        </m:ctrlPr>
                      </m:sSubPr>
                      <m:e>
                        <m:r>
                          <w:rPr>
                            <w:rFonts w:ascii="Cambria Math" w:hAnsi="Cambria Math"/>
                            <w:szCs w:val="28"/>
                          </w:rPr>
                          <m:t>w</m:t>
                        </m:r>
                      </m:e>
                      <m:sub>
                        <m:r>
                          <w:rPr>
                            <w:rFonts w:ascii="Cambria Math" w:hAnsi="Cambria Math"/>
                            <w:szCs w:val="28"/>
                          </w:rPr>
                          <m:t>2</m:t>
                        </m:r>
                      </m:sub>
                    </m:sSub>
                  </m:sub>
                </m:sSub>
              </m:num>
              <m:den>
                <m:r>
                  <w:rPr>
                    <w:rFonts w:ascii="Cambria Math" w:hAnsi="Cambria Math"/>
                    <w:szCs w:val="28"/>
                  </w:rPr>
                  <m:t>s</m:t>
                </m:r>
              </m:den>
            </m:f>
          </m:den>
        </m:f>
        <m:r>
          <w:rPr>
            <w:rFonts w:ascii="Cambria Math" w:hAnsi="Cambria Math"/>
            <w:szCs w:val="28"/>
          </w:rPr>
          <m:t>=K</m:t>
        </m:r>
      </m:oMath>
    </w:p>
    <w:p w14:paraId="6E367FDC" w14:textId="77777777" w:rsidR="005272D6" w:rsidRPr="00760EC1" w:rsidRDefault="005272D6" w:rsidP="005272D6">
      <w:pPr>
        <w:spacing w:line="360" w:lineRule="auto"/>
        <w:ind w:firstLine="720"/>
        <w:jc w:val="both"/>
        <w:rPr>
          <w:szCs w:val="28"/>
        </w:rPr>
      </w:pPr>
      <w:r w:rsidRPr="00760EC1">
        <w:rPr>
          <w:szCs w:val="28"/>
        </w:rPr>
        <w:t xml:space="preserve">Hay </w:t>
      </w:r>
      <w:r w:rsidRPr="00760EC1">
        <w:rPr>
          <w:szCs w:val="28"/>
        </w:rPr>
        <w:tab/>
      </w:r>
      <w:r w:rsidRPr="00760EC1">
        <w:rPr>
          <w:szCs w:val="28"/>
        </w:rPr>
        <w:tab/>
      </w:r>
      <w:r w:rsidRPr="00760EC1">
        <w:rPr>
          <w:szCs w:val="28"/>
        </w:rPr>
        <w:tab/>
        <w:t>w</w:t>
      </w:r>
      <w:r w:rsidRPr="00760EC1">
        <w:rPr>
          <w:szCs w:val="28"/>
          <w:vertAlign w:val="subscript"/>
        </w:rPr>
        <w:t>1</w:t>
      </w:r>
      <w:r w:rsidRPr="00760EC1">
        <w:rPr>
          <w:szCs w:val="28"/>
        </w:rPr>
        <w:t>= w</w:t>
      </w:r>
      <w:r w:rsidRPr="00760EC1">
        <w:rPr>
          <w:szCs w:val="28"/>
          <w:vertAlign w:val="subscript"/>
        </w:rPr>
        <w:t>1</w:t>
      </w:r>
      <w:r w:rsidRPr="00760EC1">
        <w:rPr>
          <w:szCs w:val="28"/>
        </w:rPr>
        <w:t xml:space="preserve"> </w:t>
      </w:r>
      <m:oMath>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K</m:t>
                </m:r>
              </m:e>
              <m:sub>
                <m:r>
                  <w:rPr>
                    <w:rFonts w:ascii="Cambria Math" w:hAnsi="Cambria Math"/>
                    <w:szCs w:val="28"/>
                  </w:rPr>
                  <m:t>v</m:t>
                </m:r>
              </m:sub>
            </m:sSub>
          </m:num>
          <m:den>
            <m:sSub>
              <m:sSubPr>
                <m:ctrlPr>
                  <w:rPr>
                    <w:rFonts w:ascii="Cambria Math" w:hAnsi="Cambria Math"/>
                    <w:i/>
                    <w:szCs w:val="28"/>
                  </w:rPr>
                </m:ctrlPr>
              </m:sSubPr>
              <m:e>
                <m:r>
                  <w:rPr>
                    <w:rFonts w:ascii="Cambria Math" w:hAnsi="Cambria Math"/>
                    <w:szCs w:val="28"/>
                  </w:rPr>
                  <m:t>K</m:t>
                </m:r>
              </m:e>
              <m:sub>
                <m:r>
                  <w:rPr>
                    <w:rFonts w:ascii="Cambria Math" w:hAnsi="Cambria Math"/>
                    <w:szCs w:val="28"/>
                  </w:rPr>
                  <m:t>v</m:t>
                </m:r>
              </m:sub>
            </m:sSub>
            <m:r>
              <w:rPr>
                <w:rFonts w:ascii="Cambria Math" w:hAnsi="Cambria Math"/>
                <w:szCs w:val="28"/>
              </w:rPr>
              <m:t>+s</m:t>
            </m:r>
          </m:den>
        </m:f>
      </m:oMath>
      <w:r w:rsidRPr="00760EC1">
        <w:rPr>
          <w:szCs w:val="28"/>
        </w:rPr>
        <w:t xml:space="preserve"> = </w:t>
      </w:r>
      <m:oMath>
        <m:sSub>
          <m:sSubPr>
            <m:ctrlPr>
              <w:rPr>
                <w:rFonts w:ascii="Cambria Math" w:hAnsi="Cambria Math"/>
                <w:i/>
                <w:szCs w:val="28"/>
              </w:rPr>
            </m:ctrlPr>
          </m:sSubPr>
          <m:e>
            <m:r>
              <w:rPr>
                <w:rFonts w:ascii="Cambria Math" w:hAnsi="Cambria Math"/>
                <w:szCs w:val="28"/>
              </w:rPr>
              <m:t>w</m:t>
            </m:r>
          </m:e>
          <m:sub>
            <m:r>
              <w:rPr>
                <w:rFonts w:ascii="Cambria Math" w:hAnsi="Cambria Math"/>
                <w:szCs w:val="28"/>
              </w:rPr>
              <m:t>0</m:t>
            </m:r>
          </m:sub>
        </m:sSub>
        <m:sSup>
          <m:sSupPr>
            <m:ctrlPr>
              <w:rPr>
                <w:rFonts w:ascii="Cambria Math" w:hAnsi="Cambria Math"/>
                <w:i/>
                <w:szCs w:val="28"/>
              </w:rPr>
            </m:ctrlPr>
          </m:sSupPr>
          <m:e>
            <m:d>
              <m:dPr>
                <m:ctrlPr>
                  <w:rPr>
                    <w:rFonts w:ascii="Cambria Math" w:hAnsi="Cambria Math"/>
                    <w:i/>
                    <w:szCs w:val="28"/>
                  </w:rPr>
                </m:ctrlPr>
              </m:dPr>
              <m:e>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K</m:t>
                        </m:r>
                      </m:e>
                      <m:sub>
                        <m:r>
                          <w:rPr>
                            <w:rFonts w:ascii="Cambria Math" w:hAnsi="Cambria Math"/>
                            <w:szCs w:val="28"/>
                          </w:rPr>
                          <m:t>v</m:t>
                        </m:r>
                      </m:sub>
                    </m:sSub>
                  </m:num>
                  <m:den>
                    <m:sSub>
                      <m:sSubPr>
                        <m:ctrlPr>
                          <w:rPr>
                            <w:rFonts w:ascii="Cambria Math" w:hAnsi="Cambria Math"/>
                            <w:i/>
                            <w:szCs w:val="28"/>
                          </w:rPr>
                        </m:ctrlPr>
                      </m:sSubPr>
                      <m:e>
                        <m:r>
                          <w:rPr>
                            <w:rFonts w:ascii="Cambria Math" w:hAnsi="Cambria Math"/>
                            <w:szCs w:val="28"/>
                          </w:rPr>
                          <m:t>K</m:t>
                        </m:r>
                      </m:e>
                      <m:sub>
                        <m:r>
                          <w:rPr>
                            <w:rFonts w:ascii="Cambria Math" w:hAnsi="Cambria Math"/>
                            <w:szCs w:val="28"/>
                          </w:rPr>
                          <m:t>v</m:t>
                        </m:r>
                      </m:sub>
                    </m:sSub>
                    <m:r>
                      <w:rPr>
                        <w:rFonts w:ascii="Cambria Math" w:hAnsi="Cambria Math"/>
                        <w:szCs w:val="28"/>
                      </w:rPr>
                      <m:t>+s</m:t>
                    </m:r>
                  </m:den>
                </m:f>
              </m:e>
            </m:d>
          </m:e>
          <m:sup>
            <m:r>
              <w:rPr>
                <w:rFonts w:ascii="Cambria Math" w:hAnsi="Cambria Math"/>
                <w:szCs w:val="28"/>
              </w:rPr>
              <m:t>2</m:t>
            </m:r>
          </m:sup>
        </m:sSup>
      </m:oMath>
      <w:r w:rsidRPr="00760EC1">
        <w:rPr>
          <w:szCs w:val="28"/>
        </w:rPr>
        <w:t xml:space="preserve"> </w:t>
      </w:r>
      <w:r w:rsidRPr="00760EC1">
        <w:rPr>
          <w:szCs w:val="28"/>
        </w:rPr>
        <w:tab/>
      </w:r>
      <w:r w:rsidRPr="00760EC1">
        <w:rPr>
          <w:szCs w:val="28"/>
        </w:rPr>
        <w:tab/>
        <w:t>(i)</w:t>
      </w:r>
    </w:p>
    <w:p w14:paraId="3BD40D0A" w14:textId="77777777" w:rsidR="005272D6" w:rsidRPr="00760EC1" w:rsidRDefault="005272D6" w:rsidP="005272D6">
      <w:pPr>
        <w:spacing w:line="360" w:lineRule="auto"/>
        <w:ind w:firstLine="720"/>
        <w:jc w:val="both"/>
        <w:rPr>
          <w:szCs w:val="28"/>
        </w:rPr>
      </w:pPr>
      <w:r w:rsidRPr="00760EC1">
        <w:rPr>
          <w:szCs w:val="28"/>
        </w:rPr>
        <w:t>Tương tự, gọi w</w:t>
      </w:r>
      <w:r w:rsidRPr="00760EC1">
        <w:rPr>
          <w:szCs w:val="28"/>
          <w:vertAlign w:val="subscript"/>
        </w:rPr>
        <w:t>n</w:t>
      </w:r>
      <w:r w:rsidRPr="00760EC1">
        <w:rPr>
          <w:szCs w:val="28"/>
        </w:rPr>
        <w:t xml:space="preserve"> là số gam chất tan còn lại trong pha nước sau n lần chiết thì w</w:t>
      </w:r>
      <w:r w:rsidRPr="00760EC1">
        <w:rPr>
          <w:szCs w:val="28"/>
          <w:vertAlign w:val="subscript"/>
        </w:rPr>
        <w:t>n</w:t>
      </w:r>
      <w:r w:rsidRPr="00760EC1">
        <w:rPr>
          <w:szCs w:val="28"/>
        </w:rPr>
        <w:t xml:space="preserve"> được tính theo công thức sau:</w:t>
      </w:r>
    </w:p>
    <w:p w14:paraId="510504AF" w14:textId="77777777" w:rsidR="005272D6" w:rsidRPr="00760EC1" w:rsidRDefault="005272D6" w:rsidP="005272D6">
      <w:pPr>
        <w:spacing w:line="360" w:lineRule="auto"/>
        <w:ind w:firstLine="720"/>
        <w:jc w:val="both"/>
        <w:rPr>
          <w:szCs w:val="28"/>
        </w:rPr>
      </w:pPr>
      <w:r w:rsidRPr="00760EC1">
        <w:rPr>
          <w:szCs w:val="28"/>
        </w:rPr>
        <w:tab/>
      </w:r>
      <w:r w:rsidRPr="00760EC1">
        <w:rPr>
          <w:szCs w:val="28"/>
        </w:rPr>
        <w:tab/>
        <w:t>W</w:t>
      </w:r>
      <w:r w:rsidRPr="00760EC1">
        <w:rPr>
          <w:szCs w:val="28"/>
          <w:vertAlign w:val="subscript"/>
        </w:rPr>
        <w:t xml:space="preserve">1 </w:t>
      </w:r>
      <w:r w:rsidRPr="00760EC1">
        <w:rPr>
          <w:szCs w:val="28"/>
        </w:rPr>
        <w:t xml:space="preserve"> = W</w:t>
      </w:r>
      <w:r w:rsidRPr="00760EC1">
        <w:rPr>
          <w:szCs w:val="28"/>
          <w:vertAlign w:val="subscript"/>
        </w:rPr>
        <w:t>0</w:t>
      </w:r>
      <m:oMath>
        <m:sSup>
          <m:sSupPr>
            <m:ctrlPr>
              <w:rPr>
                <w:rFonts w:ascii="Cambria Math" w:hAnsi="Cambria Math"/>
                <w:i/>
                <w:szCs w:val="28"/>
              </w:rPr>
            </m:ctrlPr>
          </m:sSupPr>
          <m:e>
            <m:d>
              <m:dPr>
                <m:ctrlPr>
                  <w:rPr>
                    <w:rFonts w:ascii="Cambria Math" w:hAnsi="Cambria Math"/>
                    <w:i/>
                    <w:szCs w:val="28"/>
                  </w:rPr>
                </m:ctrlPr>
              </m:dPr>
              <m:e>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K</m:t>
                        </m:r>
                      </m:e>
                      <m:sub>
                        <m:r>
                          <w:rPr>
                            <w:rFonts w:ascii="Cambria Math" w:hAnsi="Cambria Math"/>
                            <w:szCs w:val="28"/>
                          </w:rPr>
                          <m:t>v</m:t>
                        </m:r>
                      </m:sub>
                    </m:sSub>
                  </m:num>
                  <m:den>
                    <m:sSub>
                      <m:sSubPr>
                        <m:ctrlPr>
                          <w:rPr>
                            <w:rFonts w:ascii="Cambria Math" w:hAnsi="Cambria Math"/>
                            <w:i/>
                            <w:szCs w:val="28"/>
                          </w:rPr>
                        </m:ctrlPr>
                      </m:sSubPr>
                      <m:e>
                        <m:r>
                          <w:rPr>
                            <w:rFonts w:ascii="Cambria Math" w:hAnsi="Cambria Math"/>
                            <w:szCs w:val="28"/>
                          </w:rPr>
                          <m:t>K</m:t>
                        </m:r>
                      </m:e>
                      <m:sub>
                        <m:r>
                          <w:rPr>
                            <w:rFonts w:ascii="Cambria Math" w:hAnsi="Cambria Math"/>
                            <w:szCs w:val="28"/>
                          </w:rPr>
                          <m:t>v</m:t>
                        </m:r>
                      </m:sub>
                    </m:sSub>
                    <m:r>
                      <w:rPr>
                        <w:rFonts w:ascii="Cambria Math" w:hAnsi="Cambria Math"/>
                        <w:szCs w:val="28"/>
                      </w:rPr>
                      <m:t>+s</m:t>
                    </m:r>
                  </m:den>
                </m:f>
              </m:e>
            </m:d>
          </m:e>
          <m:sup>
            <m:r>
              <w:rPr>
                <w:rFonts w:ascii="Cambria Math" w:hAnsi="Cambria Math"/>
                <w:szCs w:val="28"/>
              </w:rPr>
              <m:t>n</m:t>
            </m:r>
          </m:sup>
        </m:sSup>
      </m:oMath>
    </w:p>
    <w:p w14:paraId="4891956D" w14:textId="77777777" w:rsidR="005272D6" w:rsidRPr="00760EC1" w:rsidRDefault="005272D6" w:rsidP="005272D6">
      <w:pPr>
        <w:spacing w:line="360" w:lineRule="auto"/>
        <w:ind w:firstLine="720"/>
        <w:jc w:val="both"/>
        <w:rPr>
          <w:szCs w:val="28"/>
        </w:rPr>
      </w:pPr>
      <w:r w:rsidRPr="00760EC1">
        <w:rPr>
          <w:szCs w:val="28"/>
        </w:rPr>
        <w:t>Mục tiêu của quá trình chiết là thu được w</w:t>
      </w:r>
      <w:r w:rsidRPr="00760EC1">
        <w:rPr>
          <w:szCs w:val="28"/>
          <w:vertAlign w:val="subscript"/>
        </w:rPr>
        <w:t>n</w:t>
      </w:r>
      <w:r w:rsidRPr="00760EC1">
        <w:rPr>
          <w:szCs w:val="28"/>
        </w:rPr>
        <w:t xml:space="preserve"> càng nhỏ càng tốt. Do tổng lượng dung môi hữu cơ dùng cho n lần chiết sẽ là hằng số, tức là n.s = constant nên n sẽ càng lớn, còn s sẽ càng nhỏ. Nói cách khác, hiệu quả của quá trình chiết sẽ được nâng cao nếu ta chia dugn môi hữu cơ thành nhiều phần, dùng cho nhiều lần chiết thay vì sử dụng toàn bộ trong một lần chiết duy nhất thì hiệu suất thu được sẽ cao hơn. Cần lưu ý rằng kết luận trên chỉ áp dụng cho cá dung môi không tan lẫn trong nước, chẳng hạn như toluen, dicholormrthan hoặc carbon tetrachloricd (CCl</w:t>
      </w:r>
      <w:r w:rsidRPr="00760EC1">
        <w:rPr>
          <w:szCs w:val="28"/>
          <w:vertAlign w:val="subscript"/>
        </w:rPr>
        <w:t>4</w:t>
      </w:r>
      <w:r w:rsidRPr="00760EC1">
        <w:rPr>
          <w:szCs w:val="28"/>
        </w:rPr>
        <w:t>). Nếu dung môi hữu cơ dùng chiết ít tan lẫn trong nước, ví dụ như ether, thì đẳng thưc (i) chỉ gần đúng (xấp xỉ). Thuy nhiên, nó vẫn có ích trong tính toán sơ bộ kết quả mong muốn thi được sau khi chiết.</w:t>
      </w:r>
    </w:p>
    <w:p w14:paraId="141E4700" w14:textId="77777777" w:rsidR="005272D6" w:rsidRPr="00760EC1" w:rsidRDefault="005272D6" w:rsidP="005272D6">
      <w:pPr>
        <w:spacing w:line="360" w:lineRule="auto"/>
        <w:ind w:firstLine="720"/>
        <w:jc w:val="both"/>
        <w:rPr>
          <w:szCs w:val="28"/>
        </w:rPr>
      </w:pPr>
      <w:r w:rsidRPr="00760EC1">
        <w:rPr>
          <w:szCs w:val="28"/>
        </w:rPr>
        <w:t>Bây giờ, chúng ta sẽ lấy ví dụ cụ thể: Chiết dung dịch chưa 4.0g butanoic acid trong 100ml nước ở 15</w:t>
      </w:r>
      <w:r w:rsidRPr="00760EC1">
        <w:rPr>
          <w:szCs w:val="28"/>
          <w:vertAlign w:val="superscript"/>
        </w:rPr>
        <w:t>0</w:t>
      </w:r>
      <w:r w:rsidRPr="00760EC1">
        <w:rPr>
          <w:szCs w:val="28"/>
        </w:rPr>
        <w:t>C. Dung môi chiết là 100ml benzen ở 15</w:t>
      </w:r>
      <w:r w:rsidRPr="00760EC1">
        <w:rPr>
          <w:szCs w:val="28"/>
          <w:vertAlign w:val="superscript"/>
        </w:rPr>
        <w:t>0</w:t>
      </w:r>
      <w:r w:rsidRPr="00760EC1">
        <w:rPr>
          <w:szCs w:val="28"/>
        </w:rPr>
        <w:t>C. Hệ số phân bố của acid giữa benzen và nước là 3 (hoặc 1/3 giữa nước và benzen) ở 15</w:t>
      </w:r>
      <w:r w:rsidRPr="00760EC1">
        <w:rPr>
          <w:szCs w:val="28"/>
          <w:vertAlign w:val="superscript"/>
        </w:rPr>
        <w:t>0</w:t>
      </w:r>
      <w:r w:rsidRPr="00760EC1">
        <w:rPr>
          <w:szCs w:val="28"/>
        </w:rPr>
        <w:t xml:space="preserve">C. </w:t>
      </w:r>
      <w:r w:rsidRPr="00760EC1">
        <w:rPr>
          <w:szCs w:val="28"/>
        </w:rPr>
        <w:lastRenderedPageBreak/>
        <w:t>Nếu chúng ta dùng toàn bộ 100ml benzen cho một lần chiết, ta sẽ có lượng chất tan còn lại trong nước w</w:t>
      </w:r>
      <w:r w:rsidRPr="00760EC1">
        <w:rPr>
          <w:szCs w:val="28"/>
          <w:vertAlign w:val="subscript"/>
        </w:rPr>
        <w:t xml:space="preserve">n </w:t>
      </w:r>
      <w:r w:rsidRPr="00760EC1">
        <w:rPr>
          <w:szCs w:val="28"/>
        </w:rPr>
        <w:t xml:space="preserve">là: </w:t>
      </w:r>
    </w:p>
    <w:p w14:paraId="68967AA7" w14:textId="77777777" w:rsidR="005272D6" w:rsidRPr="00760EC1" w:rsidRDefault="005272D6" w:rsidP="005272D6">
      <w:pPr>
        <w:spacing w:line="360" w:lineRule="auto"/>
        <w:ind w:firstLine="720"/>
        <w:jc w:val="both"/>
        <w:rPr>
          <w:szCs w:val="28"/>
        </w:rPr>
      </w:pPr>
      <w:r w:rsidRPr="00760EC1">
        <w:rPr>
          <w:szCs w:val="28"/>
        </w:rPr>
        <w:tab/>
        <w:t>W</w:t>
      </w:r>
      <w:r w:rsidRPr="00760EC1">
        <w:rPr>
          <w:szCs w:val="28"/>
          <w:vertAlign w:val="subscript"/>
        </w:rPr>
        <w:t>n</w:t>
      </w:r>
      <w:r w:rsidRPr="00760EC1">
        <w:rPr>
          <w:szCs w:val="28"/>
        </w:rPr>
        <w:t xml:space="preserve"> = 4</w:t>
      </w:r>
      <m:oMath>
        <m:d>
          <m:dPr>
            <m:ctrlPr>
              <w:rPr>
                <w:rFonts w:ascii="Cambria Math" w:hAnsi="Cambria Math"/>
                <w:i/>
                <w:szCs w:val="28"/>
              </w:rPr>
            </m:ctrlPr>
          </m:dPr>
          <m:e>
            <m:f>
              <m:fPr>
                <m:ctrlPr>
                  <w:rPr>
                    <w:rFonts w:ascii="Cambria Math" w:hAnsi="Cambria Math"/>
                    <w:i/>
                    <w:szCs w:val="28"/>
                  </w:rPr>
                </m:ctrlPr>
              </m:fPr>
              <m:num>
                <m:f>
                  <m:fPr>
                    <m:ctrlPr>
                      <w:rPr>
                        <w:rFonts w:ascii="Cambria Math" w:hAnsi="Cambria Math"/>
                        <w:i/>
                        <w:szCs w:val="28"/>
                      </w:rPr>
                    </m:ctrlPr>
                  </m:fPr>
                  <m:num>
                    <m:r>
                      <w:rPr>
                        <w:rFonts w:ascii="Cambria Math" w:hAnsi="Cambria Math"/>
                        <w:szCs w:val="28"/>
                      </w:rPr>
                      <m:t>1</m:t>
                    </m:r>
                  </m:num>
                  <m:den>
                    <m:r>
                      <w:rPr>
                        <w:rFonts w:ascii="Cambria Math" w:hAnsi="Cambria Math"/>
                        <w:szCs w:val="28"/>
                      </w:rPr>
                      <m:t>3</m:t>
                    </m:r>
                  </m:den>
                </m:f>
                <m:r>
                  <w:rPr>
                    <w:rFonts w:ascii="Cambria Math" w:hAnsi="Cambria Math"/>
                    <w:szCs w:val="28"/>
                  </w:rPr>
                  <m:t>x100</m:t>
                </m:r>
              </m:num>
              <m:den>
                <m:f>
                  <m:fPr>
                    <m:ctrlPr>
                      <w:rPr>
                        <w:rFonts w:ascii="Cambria Math" w:hAnsi="Cambria Math"/>
                        <w:i/>
                        <w:szCs w:val="28"/>
                      </w:rPr>
                    </m:ctrlPr>
                  </m:fPr>
                  <m:num>
                    <m:r>
                      <w:rPr>
                        <w:rFonts w:ascii="Cambria Math" w:hAnsi="Cambria Math"/>
                        <w:szCs w:val="28"/>
                      </w:rPr>
                      <m:t>100</m:t>
                    </m:r>
                  </m:num>
                  <m:den>
                    <m:r>
                      <w:rPr>
                        <w:rFonts w:ascii="Cambria Math" w:hAnsi="Cambria Math"/>
                        <w:szCs w:val="28"/>
                      </w:rPr>
                      <m:t>3</m:t>
                    </m:r>
                  </m:den>
                </m:f>
                <m:r>
                  <w:rPr>
                    <w:rFonts w:ascii="Cambria Math" w:hAnsi="Cambria Math"/>
                    <w:szCs w:val="28"/>
                  </w:rPr>
                  <m:t>+100</m:t>
                </m:r>
              </m:den>
            </m:f>
          </m:e>
        </m:d>
        <m:r>
          <w:rPr>
            <w:rFonts w:ascii="Cambria Math" w:hAnsi="Cambria Math"/>
            <w:szCs w:val="28"/>
          </w:rPr>
          <m:t>=1.0g</m:t>
        </m:r>
      </m:oMath>
    </w:p>
    <w:p w14:paraId="6FEC4696" w14:textId="77777777" w:rsidR="005272D6" w:rsidRPr="00760EC1" w:rsidRDefault="005272D6" w:rsidP="005272D6">
      <w:pPr>
        <w:spacing w:line="360" w:lineRule="auto"/>
        <w:ind w:firstLine="720"/>
        <w:jc w:val="both"/>
        <w:rPr>
          <w:szCs w:val="28"/>
        </w:rPr>
      </w:pPr>
      <w:r w:rsidRPr="00760EC1">
        <w:rPr>
          <w:szCs w:val="28"/>
        </w:rPr>
        <w:t>Nếu chia 100ml benzen cho 3 lần chiết, ta có:</w:t>
      </w:r>
    </w:p>
    <w:p w14:paraId="565CD43D" w14:textId="77777777" w:rsidR="005272D6" w:rsidRPr="00760EC1" w:rsidRDefault="005272D6" w:rsidP="005272D6">
      <w:pPr>
        <w:spacing w:line="360" w:lineRule="auto"/>
        <w:ind w:firstLine="720"/>
        <w:jc w:val="both"/>
        <w:rPr>
          <w:szCs w:val="28"/>
          <w:vertAlign w:val="subscript"/>
        </w:rPr>
      </w:pPr>
      <w:r w:rsidRPr="00760EC1">
        <w:rPr>
          <w:szCs w:val="28"/>
        </w:rPr>
        <w:t>W</w:t>
      </w:r>
      <w:r w:rsidRPr="00760EC1">
        <w:rPr>
          <w:szCs w:val="28"/>
          <w:vertAlign w:val="subscript"/>
        </w:rPr>
        <w:t>n= 4</w:t>
      </w:r>
      <m:oMath>
        <m:r>
          <w:rPr>
            <w:rFonts w:ascii="Cambria Math" w:hAnsi="Cambria Math"/>
            <w:szCs w:val="28"/>
            <w:vertAlign w:val="subscript"/>
          </w:rPr>
          <m:t xml:space="preserve"> </m:t>
        </m:r>
        <m:sSup>
          <m:sSupPr>
            <m:ctrlPr>
              <w:rPr>
                <w:rFonts w:ascii="Cambria Math" w:hAnsi="Cambria Math"/>
                <w:i/>
                <w:szCs w:val="28"/>
                <w:vertAlign w:val="subscript"/>
              </w:rPr>
            </m:ctrlPr>
          </m:sSupPr>
          <m:e>
            <m:d>
              <m:dPr>
                <m:ctrlPr>
                  <w:rPr>
                    <w:rFonts w:ascii="Cambria Math" w:hAnsi="Cambria Math"/>
                    <w:i/>
                    <w:szCs w:val="28"/>
                    <w:vertAlign w:val="subscript"/>
                  </w:rPr>
                </m:ctrlPr>
              </m:dPr>
              <m:e>
                <m:f>
                  <m:fPr>
                    <m:ctrlPr>
                      <w:rPr>
                        <w:rFonts w:ascii="Cambria Math" w:hAnsi="Cambria Math"/>
                        <w:i/>
                        <w:szCs w:val="28"/>
                        <w:vertAlign w:val="subscript"/>
                      </w:rPr>
                    </m:ctrlPr>
                  </m:fPr>
                  <m:num>
                    <m:f>
                      <m:fPr>
                        <m:ctrlPr>
                          <w:rPr>
                            <w:rFonts w:ascii="Cambria Math" w:hAnsi="Cambria Math"/>
                            <w:i/>
                            <w:szCs w:val="28"/>
                            <w:vertAlign w:val="subscript"/>
                          </w:rPr>
                        </m:ctrlPr>
                      </m:fPr>
                      <m:num>
                        <m:r>
                          <w:rPr>
                            <w:rFonts w:ascii="Cambria Math" w:hAnsi="Cambria Math"/>
                            <w:szCs w:val="28"/>
                            <w:vertAlign w:val="subscript"/>
                          </w:rPr>
                          <m:t>1</m:t>
                        </m:r>
                      </m:num>
                      <m:den>
                        <m:r>
                          <w:rPr>
                            <w:rFonts w:ascii="Cambria Math" w:hAnsi="Cambria Math"/>
                            <w:szCs w:val="28"/>
                            <w:vertAlign w:val="subscript"/>
                          </w:rPr>
                          <m:t>3</m:t>
                        </m:r>
                      </m:den>
                    </m:f>
                    <m:r>
                      <w:rPr>
                        <w:rFonts w:ascii="Cambria Math" w:hAnsi="Cambria Math"/>
                        <w:szCs w:val="28"/>
                        <w:vertAlign w:val="subscript"/>
                      </w:rPr>
                      <m:t>+100</m:t>
                    </m:r>
                  </m:num>
                  <m:den>
                    <m:f>
                      <m:fPr>
                        <m:ctrlPr>
                          <w:rPr>
                            <w:rFonts w:ascii="Cambria Math" w:hAnsi="Cambria Math"/>
                            <w:i/>
                            <w:szCs w:val="28"/>
                            <w:vertAlign w:val="subscript"/>
                          </w:rPr>
                        </m:ctrlPr>
                      </m:fPr>
                      <m:num>
                        <m:r>
                          <w:rPr>
                            <w:rFonts w:ascii="Cambria Math" w:hAnsi="Cambria Math"/>
                            <w:szCs w:val="28"/>
                            <w:vertAlign w:val="subscript"/>
                          </w:rPr>
                          <m:t>100</m:t>
                        </m:r>
                      </m:num>
                      <m:den>
                        <m:r>
                          <w:rPr>
                            <w:rFonts w:ascii="Cambria Math" w:hAnsi="Cambria Math"/>
                            <w:szCs w:val="28"/>
                            <w:vertAlign w:val="subscript"/>
                          </w:rPr>
                          <m:t>3</m:t>
                        </m:r>
                      </m:den>
                    </m:f>
                    <m:r>
                      <w:rPr>
                        <w:rFonts w:ascii="Cambria Math" w:hAnsi="Cambria Math"/>
                        <w:szCs w:val="28"/>
                        <w:vertAlign w:val="subscript"/>
                      </w:rPr>
                      <m:t>+33.3</m:t>
                    </m:r>
                  </m:den>
                </m:f>
              </m:e>
            </m:d>
          </m:e>
          <m:sup>
            <m:r>
              <w:rPr>
                <w:rFonts w:ascii="Cambria Math" w:hAnsi="Cambria Math"/>
                <w:szCs w:val="28"/>
                <w:vertAlign w:val="subscript"/>
              </w:rPr>
              <m:t>3</m:t>
            </m:r>
          </m:sup>
        </m:sSup>
        <m:r>
          <w:rPr>
            <w:rFonts w:ascii="Cambria Math" w:hAnsi="Cambria Math"/>
            <w:szCs w:val="28"/>
            <w:vertAlign w:val="subscript"/>
          </w:rPr>
          <m:t>=0.5g</m:t>
        </m:r>
      </m:oMath>
    </w:p>
    <w:p w14:paraId="424709CB" w14:textId="77777777" w:rsidR="005272D6" w:rsidRPr="00760EC1" w:rsidRDefault="005272D6" w:rsidP="005272D6">
      <w:pPr>
        <w:spacing w:line="360" w:lineRule="auto"/>
        <w:ind w:firstLine="720"/>
        <w:jc w:val="both"/>
        <w:rPr>
          <w:szCs w:val="28"/>
        </w:rPr>
      </w:pPr>
      <w:r w:rsidRPr="00760EC1">
        <w:rPr>
          <w:szCs w:val="28"/>
        </w:rPr>
        <w:t>Như vậy, 1 lần chiết với 100ml benzen sẽ tách được 3.0 g (75%) butanoic acid. Trong khi đó, 3 lần chiết với benzen, mỗi lần 3 ml sẽ tách được 3.5 g (87%) acid. Ví dụ này dã chứng minh rõ tính hiệu quả của chiết nhiều lần só với chiết 1 lần khi tổng lượng dung môi hữu cơ dùng chiết là không đổi trong toàn bộ quy trình chiết. Bên cạnh đó ta cũng thấy rằng: nếu hệ số phân bố giữa dung môi hữu cơ và nước càng nhỏ thì số lần chiết cần thiết càng lớn.</w:t>
      </w:r>
    </w:p>
    <w:p w14:paraId="3A4F7E39" w14:textId="77777777" w:rsidR="005272D6" w:rsidRPr="00760EC1" w:rsidRDefault="005272D6" w:rsidP="005272D6">
      <w:pPr>
        <w:spacing w:line="360" w:lineRule="auto"/>
        <w:jc w:val="both"/>
        <w:rPr>
          <w:szCs w:val="28"/>
        </w:rPr>
      </w:pPr>
      <w:r w:rsidRPr="00760EC1">
        <w:rPr>
          <w:szCs w:val="28"/>
        </w:rPr>
        <w:tab/>
        <w:t>Các kết luận trên cũng áp dụng đúng cho trường hợp loại tạp không tan bằng phương pháp chiết (hoặc rửa) với dung môi không tan lẫn trong nước. Chia dung môi ra làm nhiều lần rửa sẽ cho kết quả tốt hơn một lần duy nhất với toàn bộ lượng dung môi đó.</w:t>
      </w:r>
    </w:p>
    <w:p w14:paraId="16AA2381" w14:textId="77777777" w:rsidR="005272D6" w:rsidRPr="00330B5F" w:rsidRDefault="005272D6" w:rsidP="00330B5F">
      <w:pPr>
        <w:pStyle w:val="Heading2"/>
      </w:pPr>
      <w:bookmarkStart w:id="9" w:name="_Toc199541520"/>
      <w:r w:rsidRPr="00330B5F">
        <w:rPr>
          <w:b w:val="0"/>
          <w:bCs w:val="0"/>
        </w:rPr>
        <w:t xml:space="preserve">3. </w:t>
      </w:r>
      <w:r w:rsidRPr="00330B5F">
        <w:t>CHIẾT LỎNG – LỎNG:</w:t>
      </w:r>
      <w:bookmarkEnd w:id="9"/>
    </w:p>
    <w:p w14:paraId="1820DAB1" w14:textId="77777777" w:rsidR="005272D6" w:rsidRPr="00760EC1" w:rsidRDefault="005272D6" w:rsidP="005272D6">
      <w:pPr>
        <w:spacing w:line="360" w:lineRule="auto"/>
        <w:jc w:val="both"/>
        <w:rPr>
          <w:szCs w:val="28"/>
        </w:rPr>
      </w:pPr>
      <w:r w:rsidRPr="00760EC1">
        <w:rPr>
          <w:szCs w:val="28"/>
        </w:rPr>
        <w:tab/>
        <w:t>Quá trình chiết đó có thể thực hiện theo kỹ thuật chiết gián đoạn hoặc chiết liên tục:</w:t>
      </w:r>
    </w:p>
    <w:p w14:paraId="3F726F13" w14:textId="22042EAA" w:rsidR="005272D6" w:rsidRPr="00330B5F" w:rsidRDefault="005272D6" w:rsidP="00330B5F">
      <w:pPr>
        <w:pStyle w:val="Heading3"/>
        <w:rPr>
          <w:b w:val="0"/>
          <w:bCs w:val="0"/>
        </w:rPr>
      </w:pPr>
      <w:bookmarkStart w:id="10" w:name="_Toc199541521"/>
      <w:r w:rsidRPr="00330B5F">
        <w:t xml:space="preserve">3.1 </w:t>
      </w:r>
      <w:r w:rsidR="00535D3F">
        <w:t>Kỹ thuật chiết gián đoạn:</w:t>
      </w:r>
      <w:bookmarkEnd w:id="10"/>
    </w:p>
    <w:p w14:paraId="241BFD47" w14:textId="77777777" w:rsidR="005272D6" w:rsidRPr="000F652B" w:rsidRDefault="005272D6" w:rsidP="00330B5F">
      <w:pPr>
        <w:pStyle w:val="Heading4"/>
      </w:pPr>
      <w:bookmarkStart w:id="11" w:name="_Toc199541522"/>
      <w:r w:rsidRPr="0097377A">
        <w:t>3.1.1. Đ</w:t>
      </w:r>
      <w:r w:rsidRPr="00535D3F">
        <w:t>ại cương:</w:t>
      </w:r>
      <w:bookmarkEnd w:id="11"/>
    </w:p>
    <w:p w14:paraId="60D04A4F" w14:textId="77777777" w:rsidR="005272D6" w:rsidRPr="00760EC1" w:rsidRDefault="005272D6" w:rsidP="005272D6">
      <w:pPr>
        <w:spacing w:line="360" w:lineRule="auto"/>
        <w:jc w:val="both"/>
        <w:rPr>
          <w:szCs w:val="28"/>
        </w:rPr>
      </w:pPr>
      <w:r w:rsidRPr="00760EC1">
        <w:rPr>
          <w:szCs w:val="28"/>
        </w:rPr>
        <w:tab/>
        <w:t>Trong phòng thí nghiệm, phương pháp ‘chiết lỏng – lỏng” bằng cách “lắc” là phương pháp thường đươc ưa chuộng hơn vì với dụng cụ đơn giản (phễu chiết) cũng có thể thực hiện được một cách hiệu quả và nhanh chóng. Một trong những nguyên nhân đó là sự cân bằng linh động giữa hai pha, là do bề mặt khuấy trộn lớn nên nhanh chóng đạt tới cân bằng pha (sau vài phút).</w:t>
      </w:r>
    </w:p>
    <w:p w14:paraId="31BF9769" w14:textId="77777777" w:rsidR="005272D6" w:rsidRPr="00760EC1" w:rsidRDefault="005272D6" w:rsidP="005272D6">
      <w:pPr>
        <w:spacing w:line="360" w:lineRule="auto"/>
        <w:jc w:val="both"/>
        <w:rPr>
          <w:szCs w:val="28"/>
        </w:rPr>
      </w:pPr>
      <w:r w:rsidRPr="00760EC1">
        <w:rPr>
          <w:szCs w:val="28"/>
        </w:rPr>
        <w:lastRenderedPageBreak/>
        <w:tab/>
        <w:t>Thường sử dụng để chiết giữa pha dung môi hữu cơ và pha nước và sau khi chiết thì làm khan pha hữu cơ (loại đi lượng ít nước còn nằm lẫn lại trong dung dịch pha hữu cơ bằng chất làm khan). Chất làm khan thường là những hợp chất hóa học tạo phản ứng với nước qua đó nó ngậm lên các phân tử nước từ dung dịch để tạo ra dạng ngậm nước thể rắn. Ví dụ các chất CaCl</w:t>
      </w:r>
      <w:r w:rsidRPr="00760EC1">
        <w:rPr>
          <w:szCs w:val="28"/>
          <w:vertAlign w:val="subscript"/>
        </w:rPr>
        <w:t>2</w:t>
      </w:r>
      <w:r w:rsidRPr="00760EC1">
        <w:rPr>
          <w:szCs w:val="28"/>
        </w:rPr>
        <w:t>, Na</w:t>
      </w:r>
      <w:r w:rsidRPr="00760EC1">
        <w:rPr>
          <w:szCs w:val="28"/>
          <w:vertAlign w:val="subscript"/>
        </w:rPr>
        <w:t>2</w:t>
      </w:r>
      <w:r w:rsidRPr="00760EC1">
        <w:rPr>
          <w:szCs w:val="28"/>
        </w:rPr>
        <w:t>SO</w:t>
      </w:r>
      <w:r w:rsidRPr="00760EC1">
        <w:rPr>
          <w:szCs w:val="28"/>
          <w:vertAlign w:val="subscript"/>
        </w:rPr>
        <w:t>4</w:t>
      </w:r>
      <w:r w:rsidRPr="00760EC1">
        <w:rPr>
          <w:szCs w:val="28"/>
        </w:rPr>
        <w:t>, Mg</w:t>
      </w:r>
      <w:r w:rsidRPr="00760EC1">
        <w:rPr>
          <w:szCs w:val="28"/>
          <w:vertAlign w:val="subscript"/>
        </w:rPr>
        <w:t>2</w:t>
      </w:r>
      <w:r w:rsidRPr="00760EC1">
        <w:rPr>
          <w:szCs w:val="28"/>
        </w:rPr>
        <w:t>SO</w:t>
      </w:r>
      <w:r w:rsidRPr="00760EC1">
        <w:rPr>
          <w:szCs w:val="28"/>
          <w:vertAlign w:val="subscript"/>
        </w:rPr>
        <w:t>4</w:t>
      </w:r>
      <w:r w:rsidRPr="00760EC1">
        <w:rPr>
          <w:szCs w:val="28"/>
        </w:rPr>
        <w:t>, K</w:t>
      </w:r>
      <w:r w:rsidRPr="00760EC1">
        <w:rPr>
          <w:szCs w:val="28"/>
          <w:vertAlign w:val="subscript"/>
        </w:rPr>
        <w:t>2</w:t>
      </w:r>
      <w:r w:rsidRPr="00760EC1">
        <w:rPr>
          <w:szCs w:val="28"/>
        </w:rPr>
        <w:t>CO</w:t>
      </w:r>
      <w:r w:rsidRPr="00760EC1">
        <w:rPr>
          <w:szCs w:val="28"/>
          <w:vertAlign w:val="subscript"/>
        </w:rPr>
        <w:t>3</w:t>
      </w:r>
      <w:r w:rsidRPr="00760EC1">
        <w:rPr>
          <w:szCs w:val="28"/>
        </w:rPr>
        <w:t>.</w:t>
      </w:r>
    </w:p>
    <w:p w14:paraId="1E206167" w14:textId="77777777" w:rsidR="005272D6" w:rsidRPr="00760EC1" w:rsidRDefault="005272D6" w:rsidP="005272D6">
      <w:pPr>
        <w:spacing w:line="360" w:lineRule="auto"/>
        <w:jc w:val="both"/>
        <w:rPr>
          <w:szCs w:val="28"/>
        </w:rPr>
      </w:pPr>
      <w:r w:rsidRPr="00760EC1">
        <w:rPr>
          <w:szCs w:val="28"/>
        </w:rPr>
        <w:tab/>
        <w:t>Cũng không ít trường hợp xảy ra là thời gian chờ tách pha sau khi lắc trộn xảy ra khá lâu, do đó trước lúc thực hiện việc chiết xuất luôn luôn cân nhắc các ưu – nhược điểm của các dung môi đem sử dụng nhằm chọn được dung môi tốt nhất. Sau đây là một số lưu ý khi thiết kế công việc chiết:</w:t>
      </w:r>
    </w:p>
    <w:p w14:paraId="5B45601E" w14:textId="77777777" w:rsidR="005272D6" w:rsidRPr="00760EC1" w:rsidRDefault="005272D6" w:rsidP="005272D6">
      <w:pPr>
        <w:spacing w:line="360" w:lineRule="auto"/>
        <w:jc w:val="both"/>
        <w:rPr>
          <w:szCs w:val="28"/>
        </w:rPr>
      </w:pPr>
      <w:r w:rsidRPr="00760EC1">
        <w:rPr>
          <w:szCs w:val="28"/>
        </w:rPr>
        <w:tab/>
        <w:t>- Tỷ trọng của các dung môi có tác dụng ảnh hưởng đến thời gian phân lớp (tỷ trọng giữ hai pha chênh lệch nhau càng lớn, phân pha càng nhanh).</w:t>
      </w:r>
    </w:p>
    <w:p w14:paraId="0F85457B" w14:textId="77777777" w:rsidR="005272D6" w:rsidRPr="00760EC1" w:rsidRDefault="005272D6" w:rsidP="005272D6">
      <w:pPr>
        <w:spacing w:line="360" w:lineRule="auto"/>
        <w:jc w:val="both"/>
        <w:rPr>
          <w:szCs w:val="28"/>
        </w:rPr>
      </w:pPr>
      <w:r w:rsidRPr="00760EC1">
        <w:rPr>
          <w:szCs w:val="28"/>
        </w:rPr>
        <w:tab/>
        <w:t>- Dung môi càng kém bay hơi càng gây khó khăn cho các bước xử lý, tinh chế tiếp theo (dung môi càng khó bay hơi, điểm sôi càng cao càng khó cất loại sau khi chiết xong)</w:t>
      </w:r>
    </w:p>
    <w:p w14:paraId="06C7265A" w14:textId="77777777" w:rsidR="005272D6" w:rsidRPr="00760EC1" w:rsidRDefault="005272D6" w:rsidP="005272D6">
      <w:pPr>
        <w:spacing w:line="360" w:lineRule="auto"/>
        <w:jc w:val="both"/>
        <w:rPr>
          <w:szCs w:val="28"/>
        </w:rPr>
      </w:pPr>
      <w:r w:rsidRPr="00760EC1">
        <w:rPr>
          <w:szCs w:val="28"/>
        </w:rPr>
        <w:tab/>
        <w:t>- Khả năng hòa tan của chất cần chiết trong hỗn hợp chất cần chiết có ý nghĩa quyết định về sự thành công của việc ch iết xuất (giá trị K càng lớn,càng tốt).</w:t>
      </w:r>
    </w:p>
    <w:p w14:paraId="2116F3AF" w14:textId="77777777" w:rsidR="005272D6" w:rsidRPr="00760EC1" w:rsidRDefault="005272D6" w:rsidP="005272D6">
      <w:pPr>
        <w:spacing w:line="360" w:lineRule="auto"/>
        <w:jc w:val="both"/>
        <w:rPr>
          <w:szCs w:val="28"/>
        </w:rPr>
      </w:pPr>
      <w:r w:rsidRPr="00760EC1">
        <w:rPr>
          <w:szCs w:val="28"/>
        </w:rPr>
        <w:tab/>
        <w:t>- Khi lắc chất lỏng trộn lẫn có giới hạn với nhau thì cũng hình thành hai pha vỡ tương tác giữa hai chất mà trong tường  pha ấy đều có chứa thành phần của pha kia. Ví dụ lắc 100ml ete với 100ml nước, kết quả hình thành ra hai pha, trong pha ete có chứa 1.2 g nước, còn trong pha nước lại chưa 7.5g ete, điều đó có nghĩa trong quá trình chiết pha hữu cơ nhiều lần bằng nước thì khối lượng của pha hữu cơ liên tục giảm đi, do đó trong trường hợp cần thiết phải bổ sung thêm lượng dung môi mất đi.</w:t>
      </w:r>
    </w:p>
    <w:p w14:paraId="088F41C4" w14:textId="77777777" w:rsidR="005272D6" w:rsidRPr="00760EC1" w:rsidRDefault="005272D6" w:rsidP="005272D6">
      <w:pPr>
        <w:spacing w:line="360" w:lineRule="auto"/>
        <w:jc w:val="both"/>
        <w:rPr>
          <w:szCs w:val="28"/>
        </w:rPr>
      </w:pPr>
      <w:r w:rsidRPr="00760EC1">
        <w:rPr>
          <w:szCs w:val="28"/>
        </w:rPr>
        <w:tab/>
        <w:t xml:space="preserve">- Hiệu quả chiết xuất tăng nếu như không chiết một lần mà tiến hành chia nhro dung môi đã cho để chiết làm nhiều lần. Điển hình với udng dịch nước thường thực hiện chiết bằng ba lần (xin nêu ở đây một ví dụ, nếu chiết một chất </w:t>
      </w:r>
      <w:r w:rsidRPr="00760EC1">
        <w:rPr>
          <w:szCs w:val="28"/>
        </w:rPr>
        <w:lastRenderedPageBreak/>
        <w:t>có tỷ số phân bố giữa hai dung môi bằng 5 và hòa tan chất đó trong 100ml dung môi, sau đó chiết một lần với 100ml dung môi, hiệu suất chiết suất lúc này là 85%, còn chiết làm 2 lần 92x50ml) thì hiệu suất chiết là 92% trong trường hợp chiết làm 3 lần (3x33ml) hiệu suất là 97% (trên cơ sở này người ta đưa ra nguyên lý chiết xuất ngược dòng).</w:t>
      </w:r>
    </w:p>
    <w:p w14:paraId="7ADAB0B9" w14:textId="77777777" w:rsidR="005272D6" w:rsidRPr="00760EC1" w:rsidRDefault="005272D6" w:rsidP="005272D6">
      <w:pPr>
        <w:spacing w:line="360" w:lineRule="auto"/>
        <w:jc w:val="both"/>
        <w:rPr>
          <w:szCs w:val="28"/>
        </w:rPr>
      </w:pPr>
      <w:r w:rsidRPr="00760EC1">
        <w:rPr>
          <w:szCs w:val="28"/>
        </w:rPr>
        <w:tab/>
        <w:t>- Trong nhiều trường hợp sự tạo nhũ gây khó khăn cho chiết xuất do đó phải phá nhũ khi gặp hiện tượng này.</w:t>
      </w:r>
    </w:p>
    <w:p w14:paraId="32BAB613" w14:textId="77777777" w:rsidR="005272D6" w:rsidRPr="00760EC1" w:rsidRDefault="005272D6" w:rsidP="005272D6">
      <w:pPr>
        <w:spacing w:line="360" w:lineRule="auto"/>
        <w:jc w:val="both"/>
        <w:rPr>
          <w:szCs w:val="28"/>
        </w:rPr>
      </w:pPr>
      <w:r w:rsidRPr="00760EC1">
        <w:rPr>
          <w:szCs w:val="28"/>
        </w:rPr>
        <w:t>Trong thực tế có thể sử dụng các phương pháp sau dây để phá nhũ:</w:t>
      </w:r>
    </w:p>
    <w:p w14:paraId="3FE7BCF6" w14:textId="77777777" w:rsidR="005272D6" w:rsidRPr="00760EC1" w:rsidRDefault="005272D6" w:rsidP="005272D6">
      <w:pPr>
        <w:spacing w:line="360" w:lineRule="auto"/>
        <w:jc w:val="both"/>
        <w:rPr>
          <w:b/>
          <w:bCs/>
          <w:i/>
          <w:iCs/>
          <w:szCs w:val="28"/>
        </w:rPr>
      </w:pPr>
      <w:r w:rsidRPr="00760EC1">
        <w:rPr>
          <w:b/>
          <w:bCs/>
          <w:i/>
          <w:iCs/>
          <w:szCs w:val="28"/>
        </w:rPr>
        <w:t>* Phương pháp cơ học:</w:t>
      </w:r>
    </w:p>
    <w:p w14:paraId="3848FCD7" w14:textId="77777777" w:rsidR="005272D6" w:rsidRPr="00760EC1" w:rsidRDefault="005272D6" w:rsidP="005272D6">
      <w:pPr>
        <w:spacing w:line="360" w:lineRule="auto"/>
        <w:ind w:firstLine="720"/>
        <w:jc w:val="both"/>
        <w:rPr>
          <w:szCs w:val="28"/>
        </w:rPr>
      </w:pPr>
      <w:r w:rsidRPr="00760EC1">
        <w:rPr>
          <w:szCs w:val="28"/>
        </w:rPr>
        <w:t>- Dùng đũa thủy tinh khuấy nhẹ khối giữa hai pha lỏng – lỏng. lưu ý sao cho đầu đũa nằm ở khu vực tiếp xúc giữa hệ nhũ tương và lỏng đang hình thành.</w:t>
      </w:r>
    </w:p>
    <w:p w14:paraId="631884EB" w14:textId="77777777" w:rsidR="005272D6" w:rsidRPr="00760EC1" w:rsidRDefault="005272D6" w:rsidP="005272D6">
      <w:pPr>
        <w:spacing w:line="360" w:lineRule="auto"/>
        <w:ind w:firstLine="720"/>
        <w:jc w:val="both"/>
        <w:rPr>
          <w:szCs w:val="28"/>
        </w:rPr>
      </w:pPr>
      <w:r w:rsidRPr="00760EC1">
        <w:rPr>
          <w:szCs w:val="28"/>
        </w:rPr>
        <w:t>- Đôi khi việc xoay nhẹ hoặc lắc nhẹ phễu cũng có thể phá vỡ trạng thái nhũ tương.</w:t>
      </w:r>
    </w:p>
    <w:p w14:paraId="3EB009C8" w14:textId="77777777" w:rsidR="005272D6" w:rsidRPr="00760EC1" w:rsidRDefault="005272D6" w:rsidP="005272D6">
      <w:pPr>
        <w:spacing w:line="360" w:lineRule="auto"/>
        <w:ind w:firstLine="720"/>
        <w:jc w:val="both"/>
        <w:rPr>
          <w:szCs w:val="28"/>
        </w:rPr>
      </w:pPr>
      <w:r w:rsidRPr="00760EC1">
        <w:rPr>
          <w:szCs w:val="28"/>
        </w:rPr>
        <w:t>- Lọc qua màng lọc: Lọc chậm trên phễu Hirsch hoặc phễu Buchner (không được hot) hoặc qua một tấm nệm sợi thủy tinh cũng có thể cho kết quả mong muốn.</w:t>
      </w:r>
    </w:p>
    <w:p w14:paraId="02741267" w14:textId="77777777" w:rsidR="005272D6" w:rsidRPr="00760EC1" w:rsidRDefault="005272D6" w:rsidP="005272D6">
      <w:pPr>
        <w:spacing w:line="360" w:lineRule="auto"/>
        <w:ind w:firstLine="720"/>
        <w:jc w:val="both"/>
        <w:rPr>
          <w:szCs w:val="28"/>
        </w:rPr>
      </w:pPr>
      <w:r w:rsidRPr="00760EC1">
        <w:rPr>
          <w:szCs w:val="28"/>
        </w:rPr>
        <w:t>- Trong một số trường hợp khác, hệ nhũ tương có thể cho sang một bình nón, sau đó đặt trong máy rửa siêu âm.</w:t>
      </w:r>
    </w:p>
    <w:p w14:paraId="39F2BD9A" w14:textId="77777777" w:rsidR="005272D6" w:rsidRPr="00760EC1" w:rsidRDefault="005272D6" w:rsidP="005272D6">
      <w:pPr>
        <w:spacing w:line="360" w:lineRule="auto"/>
        <w:jc w:val="both"/>
        <w:rPr>
          <w:b/>
          <w:bCs/>
          <w:i/>
          <w:iCs/>
          <w:szCs w:val="28"/>
        </w:rPr>
      </w:pPr>
      <w:r w:rsidRPr="00760EC1">
        <w:rPr>
          <w:b/>
          <w:bCs/>
          <w:i/>
          <w:iCs/>
          <w:szCs w:val="28"/>
        </w:rPr>
        <w:t>*Phương pháp thay đổi nồng độ các ion trong hệ thống:</w:t>
      </w:r>
    </w:p>
    <w:p w14:paraId="3060A207" w14:textId="77777777" w:rsidR="005272D6" w:rsidRPr="00760EC1" w:rsidRDefault="005272D6" w:rsidP="005272D6">
      <w:pPr>
        <w:spacing w:line="360" w:lineRule="auto"/>
        <w:ind w:firstLine="720"/>
        <w:jc w:val="both"/>
        <w:rPr>
          <w:szCs w:val="28"/>
        </w:rPr>
      </w:pPr>
      <w:r w:rsidRPr="00760EC1">
        <w:rPr>
          <w:szCs w:val="28"/>
        </w:rPr>
        <w:t>- Cũng có thể phá vỡ trạng thái nhũ tương bằng hiện tượng “muối đẩy” (salting – out): thêm muối NaCl, Na</w:t>
      </w:r>
      <w:r w:rsidRPr="00760EC1">
        <w:rPr>
          <w:szCs w:val="28"/>
          <w:vertAlign w:val="subscript"/>
        </w:rPr>
        <w:t>2</w:t>
      </w:r>
      <w:r w:rsidRPr="00760EC1">
        <w:rPr>
          <w:szCs w:val="28"/>
        </w:rPr>
        <w:t>SO</w:t>
      </w:r>
      <w:r w:rsidRPr="00760EC1">
        <w:rPr>
          <w:szCs w:val="28"/>
          <w:vertAlign w:val="subscript"/>
        </w:rPr>
        <w:t>4</w:t>
      </w:r>
      <w:r w:rsidRPr="00760EC1">
        <w:rPr>
          <w:szCs w:val="28"/>
        </w:rPr>
        <w:t xml:space="preserve"> hoặc K</w:t>
      </w:r>
      <w:r w:rsidRPr="00760EC1">
        <w:rPr>
          <w:szCs w:val="28"/>
          <w:vertAlign w:val="subscript"/>
        </w:rPr>
        <w:t>2</w:t>
      </w:r>
      <w:r w:rsidRPr="00760EC1">
        <w:rPr>
          <w:szCs w:val="28"/>
        </w:rPr>
        <w:t>CO</w:t>
      </w:r>
      <w:r w:rsidRPr="00760EC1">
        <w:rPr>
          <w:szCs w:val="28"/>
        </w:rPr>
        <w:softHyphen/>
      </w:r>
      <w:r w:rsidRPr="00760EC1">
        <w:rPr>
          <w:szCs w:val="28"/>
          <w:vertAlign w:val="subscript"/>
        </w:rPr>
        <w:t>2</w:t>
      </w:r>
      <w:r w:rsidRPr="00760EC1">
        <w:rPr>
          <w:szCs w:val="28"/>
        </w:rPr>
        <w:t xml:space="preserve">. Nếu một pha là nước thì thử phá nhũ  bằng việc cho thêm một vài ml dung dịch muối ăn bão hòa, nhờ vào việc làm tăng lực ion mà làm giảm khả năng trộn lẫn của pha hữu cơ với pha nước, như vậy giúp cho sự tách pha xúc tiến nhanh lên hơn. Khả năng hòa tan của các hợp chất hữu cơ trong nước và khả năng hòa tan của dung dịch nước trong pha hữu cơ bị giảm một cách đáng kể khi có sự hiện diện của các muối hòa tan trong </w:t>
      </w:r>
      <w:r w:rsidRPr="00760EC1">
        <w:rPr>
          <w:szCs w:val="28"/>
        </w:rPr>
        <w:lastRenderedPageBreak/>
        <w:t>nước. Trong nhiều trường hợp việc chiết được xúc tiến nhanh và hiệu suất chiết tăng lên bằng việc bão hòa pha nước với các muối hữu cơ. Hiện tượng này gọi là “muối đẩy” (salting – out”. Sự có mặt của các muối hữu cơ trong một chừng mực nhất định cũng giúp cho sự phá tan nhũ dịch. Sau khi chiêt dung dịch nước bằng dung môi hữu cơ, trước lúc làm khan, người ta lắc dịch chiết thu được với dung dịch muối ăn bão hòa. Bước này vừa làm giảm một cách đáng kể lượng nước chưa trong pha hữu cơ lại vừa xúc tiến nhanh bước là khan dịch hữu cơ.</w:t>
      </w:r>
    </w:p>
    <w:p w14:paraId="0634B24D" w14:textId="77777777" w:rsidR="005272D6" w:rsidRPr="00760EC1" w:rsidRDefault="005272D6" w:rsidP="005272D6">
      <w:pPr>
        <w:spacing w:line="360" w:lineRule="auto"/>
        <w:jc w:val="both"/>
        <w:rPr>
          <w:szCs w:val="28"/>
        </w:rPr>
      </w:pPr>
      <w:r w:rsidRPr="00760EC1">
        <w:rPr>
          <w:szCs w:val="28"/>
        </w:rPr>
        <w:tab/>
        <w:t>- Thay đổi pH của môi trường: Nếu trong dịch chiết chứa dung dịch kiềm tính, ta có thể thêm vào một chút acid sulfuric loãng, còn môi trường có tính acid thì cho thêm một ít dung dịch kiềm. Vì trong nhiều trường hợp với việc thay đổi pH làm phá hủy sự ổn định của nhũ. Tuy nhiên, phương pháp này chỉ thích hợp nếu không xảy ra quá trình trung hòa hoàn toàn hoặc acid hóa dung dịch. Vì nó có thể gây thay đổi tính chất hóa học của một số cấu tử (xem phía dưới).</w:t>
      </w:r>
    </w:p>
    <w:p w14:paraId="2EA8D997" w14:textId="77777777" w:rsidR="005272D6" w:rsidRPr="00760EC1" w:rsidRDefault="005272D6" w:rsidP="005272D6">
      <w:pPr>
        <w:spacing w:line="360" w:lineRule="auto"/>
        <w:jc w:val="both"/>
        <w:rPr>
          <w:szCs w:val="28"/>
        </w:rPr>
      </w:pPr>
      <w:r w:rsidRPr="00760EC1">
        <w:rPr>
          <w:b/>
          <w:bCs/>
          <w:i/>
          <w:iCs/>
          <w:szCs w:val="28"/>
        </w:rPr>
        <w:t>*Phương pháp phá vỡ độ phân cực của nhũ tương</w:t>
      </w:r>
      <w:r w:rsidRPr="00760EC1">
        <w:rPr>
          <w:szCs w:val="28"/>
        </w:rPr>
        <w:t>: trạng thái nhũ tương đôi lúc bị phá vỡ khi nhỏ thêm vài giọt cồn (alcohol) hoặc các dung môi thích hợp khác, sử dụng pipette Pasteur. Lưu ý, đầu dưới của pipette Pasteur cần đặt mặt tiếp xúc của hệ nhũ tương và pha lỏng đang hình thành.</w:t>
      </w:r>
    </w:p>
    <w:p w14:paraId="1EB03060" w14:textId="77777777" w:rsidR="005272D6" w:rsidRPr="00760EC1" w:rsidRDefault="005272D6" w:rsidP="005272D6">
      <w:pPr>
        <w:spacing w:line="360" w:lineRule="auto"/>
        <w:ind w:firstLine="720"/>
        <w:jc w:val="both"/>
        <w:rPr>
          <w:szCs w:val="28"/>
        </w:rPr>
      </w:pPr>
      <w:r w:rsidRPr="00760EC1">
        <w:rPr>
          <w:szCs w:val="28"/>
        </w:rPr>
        <w:t>*Tăng thời gian để lắng: Trong nhiều trường hợp, ta chỉ cần để yên cho hệ tự lắng. Sau một thời gian tĩnh lại, các pha sẽ tự phân tách.</w:t>
      </w:r>
    </w:p>
    <w:p w14:paraId="683CA764" w14:textId="77777777" w:rsidR="005272D6" w:rsidRPr="00760EC1" w:rsidRDefault="005272D6" w:rsidP="005272D6">
      <w:pPr>
        <w:spacing w:line="360" w:lineRule="auto"/>
        <w:ind w:firstLine="720"/>
        <w:jc w:val="both"/>
        <w:rPr>
          <w:szCs w:val="28"/>
        </w:rPr>
      </w:pPr>
      <w:r w:rsidRPr="00760EC1">
        <w:rPr>
          <w:szCs w:val="28"/>
        </w:rPr>
        <w:t>*Thử thay dung môi khác: Thay đổi dung môi đôi khi cũng giải quyết được khó khă do tạo nhũ chiết.</w:t>
      </w:r>
    </w:p>
    <w:p w14:paraId="79EEA355" w14:textId="77777777" w:rsidR="005272D6" w:rsidRPr="00760EC1" w:rsidRDefault="005272D6" w:rsidP="005272D6">
      <w:pPr>
        <w:spacing w:line="360" w:lineRule="auto"/>
        <w:ind w:firstLine="720"/>
        <w:jc w:val="both"/>
        <w:rPr>
          <w:szCs w:val="28"/>
        </w:rPr>
      </w:pPr>
      <w:r w:rsidRPr="00760EC1">
        <w:rPr>
          <w:szCs w:val="28"/>
        </w:rPr>
        <w:t>*Thay đổi phương pháp tách pha: Nếu các phương pháp nêu trên đều không dẫn đến kết quả thì thử dùng phương pháp tách khác: Ví dụ dùng phương pháp ly tâm.</w:t>
      </w:r>
    </w:p>
    <w:p w14:paraId="52FCE552" w14:textId="77777777" w:rsidR="005272D6" w:rsidRPr="00760EC1" w:rsidRDefault="005272D6" w:rsidP="005272D6">
      <w:pPr>
        <w:spacing w:line="360" w:lineRule="auto"/>
        <w:jc w:val="both"/>
        <w:rPr>
          <w:szCs w:val="28"/>
        </w:rPr>
      </w:pPr>
      <w:r w:rsidRPr="00760EC1">
        <w:rPr>
          <w:szCs w:val="28"/>
        </w:rPr>
        <w:tab/>
        <w:t xml:space="preserve">Quá trình chiết lỏng – lỏng có thể tự động hóa. Ở quy mô phòng thí nghiệm sử dụng dụng cụ chiết hiệu quả là các bình chiết ngược dòng, quá trình chiết được </w:t>
      </w:r>
      <w:r w:rsidRPr="00760EC1">
        <w:rPr>
          <w:szCs w:val="28"/>
        </w:rPr>
        <w:lastRenderedPageBreak/>
        <w:t>thực hiện trong các bình nhỏ với sự chuyển động ngược dòng của hai dòng chất lỏng.</w:t>
      </w:r>
    </w:p>
    <w:p w14:paraId="4AF654ED" w14:textId="77777777" w:rsidR="005272D6" w:rsidRPr="00760EC1" w:rsidRDefault="005272D6" w:rsidP="00330B5F">
      <w:pPr>
        <w:pStyle w:val="Heading4"/>
        <w:rPr>
          <w:szCs w:val="28"/>
        </w:rPr>
      </w:pPr>
      <w:bookmarkStart w:id="12" w:name="_Toc199541523"/>
      <w:r w:rsidRPr="00760EC1">
        <w:rPr>
          <w:rFonts w:cs="Times New Roman"/>
          <w:szCs w:val="28"/>
        </w:rPr>
        <w:t>3.1.2 Cách chọn dung môi chiết:</w:t>
      </w:r>
      <w:bookmarkEnd w:id="12"/>
    </w:p>
    <w:p w14:paraId="6724F5A4" w14:textId="77777777" w:rsidR="005272D6" w:rsidRPr="00760EC1" w:rsidRDefault="005272D6" w:rsidP="005272D6">
      <w:pPr>
        <w:spacing w:line="360" w:lineRule="auto"/>
        <w:jc w:val="both"/>
        <w:rPr>
          <w:szCs w:val="28"/>
        </w:rPr>
      </w:pPr>
      <w:r w:rsidRPr="00760EC1">
        <w:rPr>
          <w:szCs w:val="28"/>
        </w:rPr>
        <w:tab/>
        <w:t>Dung môi chiết sử dụng là yếu tố rất quan trọng  trong việc chiết xuất.</w:t>
      </w:r>
    </w:p>
    <w:p w14:paraId="0FF083DA" w14:textId="77777777" w:rsidR="005272D6" w:rsidRPr="00760EC1" w:rsidRDefault="005272D6" w:rsidP="005272D6">
      <w:pPr>
        <w:spacing w:line="360" w:lineRule="auto"/>
        <w:jc w:val="both"/>
        <w:rPr>
          <w:szCs w:val="28"/>
        </w:rPr>
      </w:pPr>
      <w:r w:rsidRPr="00760EC1">
        <w:rPr>
          <w:szCs w:val="28"/>
        </w:rPr>
        <w:tab/>
        <w:t>Những dung môi thường sử dụng trong chiết xuất là diethyl ether (Et</w:t>
      </w:r>
      <w:r w:rsidRPr="00760EC1">
        <w:rPr>
          <w:szCs w:val="28"/>
          <w:vertAlign w:val="subscript"/>
        </w:rPr>
        <w:t>2</w:t>
      </w:r>
      <w:r w:rsidRPr="00760EC1">
        <w:rPr>
          <w:szCs w:val="28"/>
        </w:rPr>
        <w:t>O) hay diisopropyl ether, toluen, dichloromethan và dầu nhẹ. Khi lựa chọn dung môi, người ta dựa vào độ tan của các chất cần thiết trong dung môi đó và khả năng tách loại hoặc thu hồi của dung môi đó khi kết thúc quá trình chiết. Diethyl ether có khă năng hòa tan tốt và nhiệt độ sôi thấp (35</w:t>
      </w:r>
      <w:r w:rsidRPr="00760EC1">
        <w:rPr>
          <w:szCs w:val="28"/>
          <w:vertAlign w:val="superscript"/>
        </w:rPr>
        <w:t>0</w:t>
      </w:r>
      <w:r w:rsidRPr="00760EC1">
        <w:rPr>
          <w:szCs w:val="28"/>
        </w:rPr>
        <w:t>C), dễ tách loại nên thường được sử dụng khá thường xuyên. Tuy nhiên, diethyl ether lại là dung môi dễ gây cháy, đây là nhược điểm lớn nhất của  dung môi này. Để hạn chế nguy cơ cháy khi sử dụng diethyl ether, ta nên tuân theo quy tắc an toàn đối với diethyl ether. Ta cũng có thể sử dụng phương pháp diisopropyl ether thay cho Et</w:t>
      </w:r>
      <w:r w:rsidRPr="00760EC1">
        <w:rPr>
          <w:szCs w:val="28"/>
          <w:vertAlign w:val="subscript"/>
        </w:rPr>
        <w:t>2</w:t>
      </w:r>
      <w:r w:rsidRPr="00760EC1">
        <w:rPr>
          <w:szCs w:val="28"/>
        </w:rPr>
        <w:t>O để giảm nguy cơ cháy (diisopropyl ether có nhiệt độ sôi 67,5</w:t>
      </w:r>
      <w:r w:rsidRPr="00760EC1">
        <w:rPr>
          <w:szCs w:val="28"/>
          <w:vertAlign w:val="superscript"/>
        </w:rPr>
        <w:t>0</w:t>
      </w:r>
      <w:r w:rsidRPr="00760EC1">
        <w:rPr>
          <w:szCs w:val="28"/>
        </w:rPr>
        <w:t>C). Tuy nhiên, dung môi này lại đắt hơn nhiều so với diethyl ether.</w:t>
      </w:r>
    </w:p>
    <w:p w14:paraId="18FEEB8F" w14:textId="77777777" w:rsidR="005272D6" w:rsidRPr="00760EC1" w:rsidRDefault="005272D6" w:rsidP="005272D6">
      <w:pPr>
        <w:spacing w:line="360" w:lineRule="auto"/>
        <w:jc w:val="both"/>
        <w:rPr>
          <w:szCs w:val="28"/>
        </w:rPr>
      </w:pPr>
      <w:r w:rsidRPr="00760EC1">
        <w:rPr>
          <w:szCs w:val="28"/>
        </w:rPr>
        <w:tab/>
        <w:t>Nếu không có tài liệu tham khảo nào mô tả chính xác quy trình chiết sắp tiến hành, ta sẽ tiến hành thử nghiệm việc lựa chọn dung môi trên quy mô nhỏ. Để tiến hành, ta lấy vài ml dung dịch hay nhũ tương/huyền phù cần chiết vào một ống nghiệm nhỏ, lắc với một lượng tương đương diethyl ether. Nếu 2 pha lỏng trở nên trong hơn (phần rắn hoặc lỏng lơ lửng đã bị hòa tan trong Et</w:t>
      </w:r>
      <w:r w:rsidRPr="00760EC1">
        <w:rPr>
          <w:szCs w:val="28"/>
          <w:vertAlign w:val="subscript"/>
        </w:rPr>
        <w:t>2</w:t>
      </w:r>
      <w:r w:rsidRPr="00760EC1">
        <w:rPr>
          <w:szCs w:val="28"/>
        </w:rPr>
        <w:t>O), kết luận diethyl ether phù hợp để chiết. Nếu dung dịch cần thiết là đồng pha, ta dùng pipette Pasteurlấy vào giọt pha ether, nhỏ lên mặt kính đồng hồ, chờ bốc hơi hết ether để xác định liệu chất tan cần tách đã được chiết hay chưa. Thông thường, sau vài lần thao tác thí nghiệm, sinh viên sẽ có kinh nghiệm nhận biết sự khác nhau giữa pha hữu cơ và pha nước, đặc biệt là mặt phẳng phân pha. Nếu dịch chuyển diethyl ether không đạt yêu cầu, ta lặp lại tương tự thử nghiệm với dung môi dichloromethan (nhiệt độ sôi 40</w:t>
      </w:r>
      <w:r w:rsidRPr="00760EC1">
        <w:rPr>
          <w:szCs w:val="28"/>
          <w:vertAlign w:val="superscript"/>
        </w:rPr>
        <w:t>0</w:t>
      </w:r>
      <w:r w:rsidRPr="00760EC1">
        <w:rPr>
          <w:szCs w:val="28"/>
        </w:rPr>
        <w:t>C). Ta cũng có thể tiếp tục thử nghiệm với các dung môi khác cho đến khi tìm được đối tượng thích hợp.</w:t>
      </w:r>
    </w:p>
    <w:p w14:paraId="069F8A9E" w14:textId="77777777" w:rsidR="005272D6" w:rsidRPr="00760EC1" w:rsidRDefault="005272D6" w:rsidP="00330B5F">
      <w:pPr>
        <w:pStyle w:val="Heading4"/>
        <w:rPr>
          <w:szCs w:val="28"/>
        </w:rPr>
      </w:pPr>
      <w:bookmarkStart w:id="13" w:name="_Toc199541524"/>
      <w:r w:rsidRPr="00760EC1">
        <w:rPr>
          <w:rFonts w:cs="Times New Roman"/>
          <w:szCs w:val="28"/>
        </w:rPr>
        <w:lastRenderedPageBreak/>
        <w:t>3.1.3. Các loại phễu chiết và cách sử dụng:</w:t>
      </w:r>
      <w:bookmarkEnd w:id="13"/>
    </w:p>
    <w:p w14:paraId="319595AF" w14:textId="77777777" w:rsidR="005272D6" w:rsidRPr="00760EC1" w:rsidRDefault="005272D6" w:rsidP="005272D6">
      <w:pPr>
        <w:spacing w:line="360" w:lineRule="auto"/>
        <w:jc w:val="both"/>
        <w:rPr>
          <w:szCs w:val="28"/>
        </w:rPr>
      </w:pPr>
      <w:r w:rsidRPr="00760EC1">
        <w:rPr>
          <w:szCs w:val="28"/>
        </w:rPr>
        <w:tab/>
        <w:t>Trên thị trường có nhiều loại, nhiều dạng phễu chiết (còn gọi là phễu lắc hoặc phễu gạn), trên hình 2.1 giới thiệu hai loại phễu chiết (loại hình tròn và loại hình thon), trong mỗi loại có nhiều cỡ khác nhau về thể tích (50ml, 75ml, 100ml, 125ml, 250ml, 500ml, 750ml, 1000ml, 2000ml, 5000ml,…).</w:t>
      </w:r>
    </w:p>
    <w:p w14:paraId="529C1C96" w14:textId="77777777" w:rsidR="005272D6" w:rsidRPr="00760EC1" w:rsidRDefault="005272D6" w:rsidP="005272D6">
      <w:pPr>
        <w:spacing w:line="360" w:lineRule="auto"/>
        <w:jc w:val="both"/>
        <w:rPr>
          <w:szCs w:val="28"/>
        </w:rPr>
      </w:pPr>
      <w:r w:rsidRPr="00760EC1">
        <w:rPr>
          <w:szCs w:val="28"/>
        </w:rPr>
        <w:tab/>
        <w:t>Phễu chieestt dạng dài, dạng càng thon thời gian để tách các pha càng lâu do dó nếu các chất lỏng có tỷ trọng gần giống nhau thì sử dụng phễu chiết dạng trong là thuận lợi hơn cả. Về mặt thao tác thì sử dụng phễu chiết loại có nắp teflon là tốt nhất vì loại này không cần bôi mỡ, do đó khong sọ dung môi hữu cơ hòa tan mỡ bôi trơn dẫn đến rò rỉ, nhỏ giọt ra ngoài bất tiện, nguy hiểm.  Nếu sử dụng phễu chiết có khóa mài, nút mài thông dụng thì trước lúc bắt đầu công việc, bằng mọi giá phải kiểm ta độ kín của khóa và nút phễu chiết (nếu lấy phải phễu chiết có nút và khóa mài không đồng bộ thì nên thay phễu chiết khác đồng bộ chứ không nên đổi nút hoặc khóa cái nọ sang cái kia, vì sẽ không tìm được nút mài hoặc khóa tương thích và kín, đó là nguyên tắc của gia công mài thủy tinh đơn chiếc, trừ khi nút mài chuẩn). Chỉ khi đảm bảo chắc chắn là cả nút đậy ở cổ lẫn khóa xả đã kín thì mới bắt đầu công việc (nếu nút mài không kín có thể thay bằng nút cao su)</w:t>
      </w:r>
    </w:p>
    <w:p w14:paraId="4A01814E" w14:textId="77777777" w:rsidR="005272D6" w:rsidRPr="00760EC1" w:rsidRDefault="005272D6" w:rsidP="005272D6">
      <w:pPr>
        <w:spacing w:line="360" w:lineRule="auto"/>
        <w:jc w:val="center"/>
        <w:rPr>
          <w:szCs w:val="28"/>
        </w:rPr>
      </w:pPr>
      <w:r w:rsidRPr="00760EC1">
        <w:rPr>
          <w:noProof/>
          <w:szCs w:val="28"/>
        </w:rPr>
        <w:drawing>
          <wp:inline distT="0" distB="0" distL="0" distR="0" wp14:anchorId="6C2C5A54" wp14:editId="7C9234A2">
            <wp:extent cx="2616922" cy="2776152"/>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40855" cy="2801541"/>
                    </a:xfrm>
                    <a:prstGeom prst="rect">
                      <a:avLst/>
                    </a:prstGeom>
                  </pic:spPr>
                </pic:pic>
              </a:graphicData>
            </a:graphic>
          </wp:inline>
        </w:drawing>
      </w:r>
    </w:p>
    <w:p w14:paraId="36CA6CDF" w14:textId="77777777" w:rsidR="005272D6" w:rsidRPr="00760EC1" w:rsidRDefault="005272D6" w:rsidP="005272D6">
      <w:pPr>
        <w:spacing w:line="360" w:lineRule="auto"/>
        <w:jc w:val="both"/>
        <w:rPr>
          <w:szCs w:val="28"/>
        </w:rPr>
      </w:pPr>
      <w:r w:rsidRPr="00760EC1">
        <w:rPr>
          <w:szCs w:val="28"/>
        </w:rPr>
        <w:tab/>
        <w:t>Thường sử dụng bình chiết trong chiết xuất lỏng- lỏng, đôi khi cũng có thể thay bằng phễu nhỏ giọt có thể tích lớn hơn vào mục đích này.</w:t>
      </w:r>
    </w:p>
    <w:p w14:paraId="0EBF7132" w14:textId="77777777" w:rsidR="005272D6" w:rsidRPr="00760EC1" w:rsidRDefault="005272D6" w:rsidP="005272D6">
      <w:pPr>
        <w:spacing w:line="360" w:lineRule="auto"/>
        <w:jc w:val="both"/>
        <w:rPr>
          <w:szCs w:val="28"/>
        </w:rPr>
      </w:pPr>
      <w:r w:rsidRPr="00760EC1">
        <w:rPr>
          <w:szCs w:val="28"/>
        </w:rPr>
        <w:lastRenderedPageBreak/>
        <w:tab/>
        <w:t>Khi sử dụng bình lắc vào việc chiết xuất cần phải tuân thủ các quy định sau:</w:t>
      </w:r>
    </w:p>
    <w:p w14:paraId="616637E5" w14:textId="77777777" w:rsidR="005272D6" w:rsidRPr="00760EC1" w:rsidRDefault="005272D6" w:rsidP="005272D6">
      <w:pPr>
        <w:spacing w:line="360" w:lineRule="auto"/>
        <w:ind w:firstLine="720"/>
        <w:jc w:val="both"/>
        <w:rPr>
          <w:szCs w:val="28"/>
        </w:rPr>
      </w:pPr>
      <w:r w:rsidRPr="00760EC1">
        <w:rPr>
          <w:szCs w:val="28"/>
        </w:rPr>
        <w:t>- Để bảo vệ da, khi lắc cần đeo găng tay cao su.</w:t>
      </w:r>
    </w:p>
    <w:p w14:paraId="297B36E4" w14:textId="77777777" w:rsidR="005272D6" w:rsidRPr="00760EC1" w:rsidRDefault="005272D6" w:rsidP="005272D6">
      <w:pPr>
        <w:spacing w:line="360" w:lineRule="auto"/>
        <w:ind w:firstLine="720"/>
        <w:jc w:val="both"/>
        <w:rPr>
          <w:szCs w:val="28"/>
        </w:rPr>
      </w:pPr>
      <w:r w:rsidRPr="00760EC1">
        <w:rPr>
          <w:szCs w:val="28"/>
        </w:rPr>
        <w:t>- Phải kiểm tra bình lắc trước lúc sử dụng, chỉ được phép sử dụng bình lắc hoàn hảo (ở trạng thái hoạt động tốt, không có lỗi) vào việc chiết xuất.</w:t>
      </w:r>
    </w:p>
    <w:p w14:paraId="76F5957A" w14:textId="77777777" w:rsidR="005272D6" w:rsidRPr="00760EC1" w:rsidRDefault="005272D6" w:rsidP="005272D6">
      <w:pPr>
        <w:spacing w:line="360" w:lineRule="auto"/>
        <w:ind w:firstLine="720"/>
        <w:jc w:val="both"/>
        <w:rPr>
          <w:szCs w:val="28"/>
        </w:rPr>
      </w:pPr>
      <w:r w:rsidRPr="00760EC1">
        <w:rPr>
          <w:szCs w:val="28"/>
        </w:rPr>
        <w:t>- Không được đổ dịch quá ¾ thể tích của bình khi thao tác.</w:t>
      </w:r>
    </w:p>
    <w:p w14:paraId="4674628E" w14:textId="77777777" w:rsidR="005272D6" w:rsidRPr="00760EC1" w:rsidRDefault="005272D6" w:rsidP="005272D6">
      <w:pPr>
        <w:spacing w:line="360" w:lineRule="auto"/>
        <w:ind w:firstLine="720"/>
        <w:jc w:val="both"/>
        <w:rPr>
          <w:szCs w:val="28"/>
        </w:rPr>
      </w:pPr>
      <w:r w:rsidRPr="00760EC1">
        <w:rPr>
          <w:szCs w:val="28"/>
        </w:rPr>
        <w:t>- Chú ý không được tạo ra áp suất bên trong bình chiết. Bằng cách: trong quá trình lắc chiết, sau vài lần lắc, đặt bình lắc lên giá đỡ và nới nút đậy cho thông không khí.</w:t>
      </w:r>
    </w:p>
    <w:p w14:paraId="79F5B787" w14:textId="77777777" w:rsidR="005272D6" w:rsidRPr="00760EC1" w:rsidRDefault="005272D6" w:rsidP="005272D6">
      <w:pPr>
        <w:spacing w:line="360" w:lineRule="auto"/>
        <w:ind w:firstLine="720"/>
        <w:jc w:val="both"/>
        <w:rPr>
          <w:szCs w:val="28"/>
        </w:rPr>
      </w:pPr>
      <w:r w:rsidRPr="00760EC1">
        <w:rPr>
          <w:szCs w:val="28"/>
        </w:rPr>
        <w:t>- Khi đặt bình lắc lên giá đỡ (vòng đỡ) đôi khi gây nên rạn vỡ, để hạn chế điều này thông thường người ta đặt ống cao su làm vòng đệm ở 3 điểm trên vòng đỡ.</w:t>
      </w:r>
    </w:p>
    <w:p w14:paraId="628E9CFE" w14:textId="77777777" w:rsidR="005272D6" w:rsidRPr="00760EC1" w:rsidRDefault="005272D6" w:rsidP="00330B5F">
      <w:pPr>
        <w:pStyle w:val="Heading4"/>
        <w:rPr>
          <w:szCs w:val="28"/>
        </w:rPr>
      </w:pPr>
      <w:bookmarkStart w:id="14" w:name="_Toc199541525"/>
      <w:r w:rsidRPr="00760EC1">
        <w:rPr>
          <w:rFonts w:cs="Times New Roman"/>
          <w:szCs w:val="28"/>
        </w:rPr>
        <w:t>3.1.4. Cách thao tác với phễu chiết:</w:t>
      </w:r>
      <w:bookmarkEnd w:id="14"/>
    </w:p>
    <w:p w14:paraId="1429AC4B" w14:textId="77777777" w:rsidR="005272D6" w:rsidRPr="00760EC1" w:rsidRDefault="005272D6" w:rsidP="005272D6">
      <w:pPr>
        <w:spacing w:line="360" w:lineRule="auto"/>
        <w:jc w:val="both"/>
        <w:rPr>
          <w:szCs w:val="28"/>
        </w:rPr>
      </w:pPr>
      <w:r w:rsidRPr="00760EC1">
        <w:rPr>
          <w:szCs w:val="28"/>
        </w:rPr>
        <w:tab/>
        <w:t>Quá trình chiết được diễn ra qua các bước thao tác sau:</w:t>
      </w:r>
    </w:p>
    <w:p w14:paraId="1DC381EE" w14:textId="77777777" w:rsidR="005272D6" w:rsidRPr="00760EC1" w:rsidRDefault="005272D6" w:rsidP="005272D6">
      <w:pPr>
        <w:spacing w:line="360" w:lineRule="auto"/>
        <w:jc w:val="both"/>
        <w:rPr>
          <w:szCs w:val="28"/>
        </w:rPr>
      </w:pPr>
      <w:r w:rsidRPr="00760EC1">
        <w:rPr>
          <w:b/>
          <w:bCs/>
          <w:i/>
          <w:iCs/>
          <w:szCs w:val="28"/>
        </w:rPr>
        <w:t>a. Nạp dung dịch vào phễu chiết</w:t>
      </w:r>
      <w:r w:rsidRPr="00760EC1">
        <w:rPr>
          <w:szCs w:val="28"/>
        </w:rPr>
        <w:t>: Cần kiểm tra xem khóa và nút đậy của phễu chiết có hoạt động  tốt không, có kín hay không, có vặn dễ dàng hay không? Sau đó đặt phễu chiết vào giá đỡ (vòng đỡ), đặt vào phía dưới phễu một bình nón hoặc cóc có mỏ nhằm đề phòng khi rót dich chiết vào phễu chiết bị đổ ra ngoài ít nhiều, không bị đổ tràn ra bàn. Không được nạp dịch quá ¾ thể tích phễu chiết.</w:t>
      </w:r>
    </w:p>
    <w:p w14:paraId="705C4247" w14:textId="77777777" w:rsidR="005272D6" w:rsidRPr="00760EC1" w:rsidRDefault="005272D6" w:rsidP="005272D6">
      <w:pPr>
        <w:spacing w:line="360" w:lineRule="auto"/>
        <w:jc w:val="both"/>
        <w:rPr>
          <w:b/>
          <w:bCs/>
          <w:i/>
          <w:iCs/>
          <w:szCs w:val="28"/>
        </w:rPr>
      </w:pPr>
      <w:r w:rsidRPr="00760EC1">
        <w:rPr>
          <w:b/>
          <w:bCs/>
          <w:i/>
          <w:iCs/>
          <w:szCs w:val="28"/>
        </w:rPr>
        <w:t>b. Giữ phễu chiết khi tiến hành lắc chiết:</w:t>
      </w:r>
    </w:p>
    <w:p w14:paraId="1E678E30" w14:textId="77777777" w:rsidR="005272D6" w:rsidRPr="00760EC1" w:rsidRDefault="005272D6" w:rsidP="005272D6">
      <w:pPr>
        <w:spacing w:line="360" w:lineRule="auto"/>
        <w:jc w:val="both"/>
        <w:rPr>
          <w:szCs w:val="28"/>
        </w:rPr>
      </w:pPr>
      <w:r w:rsidRPr="00760EC1">
        <w:rPr>
          <w:noProof/>
          <w:szCs w:val="28"/>
        </w:rPr>
        <w:drawing>
          <wp:inline distT="0" distB="0" distL="0" distR="0" wp14:anchorId="0FFA2F41" wp14:editId="0BF38298">
            <wp:extent cx="2603157" cy="1781629"/>
            <wp:effectExtent l="0" t="0" r="698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30190" cy="1800131"/>
                    </a:xfrm>
                    <a:prstGeom prst="rect">
                      <a:avLst/>
                    </a:prstGeom>
                  </pic:spPr>
                </pic:pic>
              </a:graphicData>
            </a:graphic>
          </wp:inline>
        </w:drawing>
      </w:r>
      <w:r w:rsidRPr="00760EC1">
        <w:rPr>
          <w:noProof/>
          <w:szCs w:val="28"/>
        </w:rPr>
        <w:drawing>
          <wp:inline distT="0" distB="0" distL="0" distR="0" wp14:anchorId="17E5BA9E" wp14:editId="6334F81E">
            <wp:extent cx="2924363" cy="19441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9125" cy="1967240"/>
                    </a:xfrm>
                    <a:prstGeom prst="rect">
                      <a:avLst/>
                    </a:prstGeom>
                  </pic:spPr>
                </pic:pic>
              </a:graphicData>
            </a:graphic>
          </wp:inline>
        </w:drawing>
      </w:r>
    </w:p>
    <w:p w14:paraId="05C68C9A" w14:textId="77777777" w:rsidR="005272D6" w:rsidRPr="00760EC1" w:rsidRDefault="005272D6" w:rsidP="005272D6">
      <w:pPr>
        <w:spacing w:line="360" w:lineRule="auto"/>
        <w:jc w:val="both"/>
        <w:rPr>
          <w:szCs w:val="28"/>
        </w:rPr>
      </w:pPr>
      <w:r w:rsidRPr="00760EC1">
        <w:rPr>
          <w:szCs w:val="28"/>
        </w:rPr>
        <w:lastRenderedPageBreak/>
        <w:tab/>
        <w:t>Trong quá trình lắc chiết, phễu lắc được giữ ở tư thế như trong hình 2.2, các chi tiết mài (cả nút đậy lẫn van tháo đáy) phải được đảm bảo để không bị trượt ra khỏi vị trí của chúng, bởi vì khi chúng ta cầm, lắc và lật ngược phễu lắc dễ làm cho các chi tiết mài bị tuột ra. Nên phải thường xuyên thông không khí bằng việc mở hé nắp đậy hoặc van tháo nhưng phải lưu ý không chĩa chuôi phễu lắc về phía bất kỳ người nào đang đứng gần đó để đừng xảy ra trường hợp dịch chiết bắn tóe vào người khác.</w:t>
      </w:r>
    </w:p>
    <w:p w14:paraId="2D0C9629" w14:textId="77777777" w:rsidR="005272D6" w:rsidRPr="00760EC1" w:rsidRDefault="005272D6" w:rsidP="005272D6">
      <w:pPr>
        <w:spacing w:line="360" w:lineRule="auto"/>
        <w:jc w:val="center"/>
        <w:rPr>
          <w:szCs w:val="28"/>
        </w:rPr>
      </w:pPr>
      <w:r w:rsidRPr="00760EC1">
        <w:rPr>
          <w:noProof/>
          <w:szCs w:val="28"/>
        </w:rPr>
        <w:drawing>
          <wp:inline distT="0" distB="0" distL="0" distR="0" wp14:anchorId="021F8400" wp14:editId="0E179319">
            <wp:extent cx="3226577" cy="2051222"/>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63678" cy="2074808"/>
                    </a:xfrm>
                    <a:prstGeom prst="rect">
                      <a:avLst/>
                    </a:prstGeom>
                  </pic:spPr>
                </pic:pic>
              </a:graphicData>
            </a:graphic>
          </wp:inline>
        </w:drawing>
      </w:r>
    </w:p>
    <w:p w14:paraId="56E96ECC" w14:textId="77777777" w:rsidR="005272D6" w:rsidRPr="00760EC1" w:rsidRDefault="005272D6" w:rsidP="005272D6">
      <w:pPr>
        <w:spacing w:line="360" w:lineRule="auto"/>
        <w:jc w:val="both"/>
        <w:rPr>
          <w:b/>
          <w:bCs/>
          <w:i/>
          <w:iCs/>
          <w:szCs w:val="28"/>
        </w:rPr>
      </w:pPr>
      <w:r w:rsidRPr="00760EC1">
        <w:rPr>
          <w:b/>
          <w:bCs/>
          <w:i/>
          <w:iCs/>
          <w:szCs w:val="28"/>
        </w:rPr>
        <w:t>c. Lắc phễu chiết:</w:t>
      </w:r>
    </w:p>
    <w:p w14:paraId="544C6206" w14:textId="77777777" w:rsidR="005272D6" w:rsidRPr="00760EC1" w:rsidRDefault="005272D6" w:rsidP="005272D6">
      <w:pPr>
        <w:spacing w:line="360" w:lineRule="auto"/>
        <w:jc w:val="both"/>
        <w:rPr>
          <w:szCs w:val="28"/>
        </w:rPr>
      </w:pPr>
      <w:r w:rsidRPr="00760EC1">
        <w:rPr>
          <w:szCs w:val="28"/>
        </w:rPr>
        <w:tab/>
        <w:t>Lắc phễu chiết với mục đích làm đảm bảo cho hai pha không trộn lẫn vào nhau có thể được khuấy trộn với nhau ở mức độ lớn nhất. Lực khuấy trộn là do lắc bằng tay mà có.</w:t>
      </w:r>
    </w:p>
    <w:p w14:paraId="115958D3" w14:textId="77777777" w:rsidR="005272D6" w:rsidRPr="00760EC1" w:rsidRDefault="005272D6" w:rsidP="005272D6">
      <w:pPr>
        <w:spacing w:line="360" w:lineRule="auto"/>
        <w:jc w:val="both"/>
        <w:rPr>
          <w:szCs w:val="28"/>
        </w:rPr>
      </w:pPr>
      <w:r w:rsidRPr="00760EC1">
        <w:rPr>
          <w:szCs w:val="28"/>
        </w:rPr>
        <w:t xml:space="preserve"> </w:t>
      </w:r>
      <w:r w:rsidRPr="00760EC1">
        <w:rPr>
          <w:szCs w:val="28"/>
        </w:rPr>
        <w:tab/>
        <w:t>Trong qua trình lắc có thể tạo ra sự quá áp ở trong bình, do đó bằng việc cẩn trọng mở nới van tháo, để thông áp ngăn cản sự sinh ra quá áp này. Đặc biệt quan trọng trong trường hợp khi lắc phát hiện thấy có khí thoát ra (ví dụ khi lắc với natri carbondisulfid), trong những trường hợp như thế thì cần phải cẩn trọng trong việc giữ và lắc phễu chiết, sau mỗi lần lắc phải cẩn trọng xả khí cho phễu chiết và chỉ khi giảm tốc độ sinh khí thì mới bắt đầu lắc tiếp.</w:t>
      </w:r>
    </w:p>
    <w:p w14:paraId="2BB1458F" w14:textId="77777777" w:rsidR="005272D6" w:rsidRPr="00760EC1" w:rsidRDefault="005272D6" w:rsidP="005272D6">
      <w:pPr>
        <w:spacing w:line="360" w:lineRule="auto"/>
        <w:ind w:firstLine="720"/>
        <w:jc w:val="both"/>
        <w:rPr>
          <w:szCs w:val="28"/>
        </w:rPr>
      </w:pPr>
      <w:r w:rsidRPr="00760EC1">
        <w:rPr>
          <w:i/>
          <w:iCs/>
          <w:szCs w:val="28"/>
        </w:rPr>
        <w:t>Chú ý:</w:t>
      </w:r>
      <w:r w:rsidRPr="00760EC1">
        <w:rPr>
          <w:szCs w:val="28"/>
        </w:rPr>
        <w:t xml:space="preserve"> Sự hình thành hiện tượng quá áp trong phễu chiết có thể dẫn đến tai nạn nghiệm trọng. Thường sau một – hai phút lắc có thể đáp ứng sự cân bằng pha giữa hai pha.</w:t>
      </w:r>
    </w:p>
    <w:p w14:paraId="4AC64D8C" w14:textId="77777777" w:rsidR="005272D6" w:rsidRPr="00760EC1" w:rsidRDefault="005272D6" w:rsidP="005272D6">
      <w:pPr>
        <w:spacing w:line="360" w:lineRule="auto"/>
        <w:jc w:val="both"/>
        <w:rPr>
          <w:b/>
          <w:bCs/>
          <w:i/>
          <w:iCs/>
          <w:szCs w:val="28"/>
        </w:rPr>
      </w:pPr>
      <w:r w:rsidRPr="00760EC1">
        <w:rPr>
          <w:b/>
          <w:bCs/>
          <w:i/>
          <w:iCs/>
          <w:szCs w:val="28"/>
        </w:rPr>
        <w:lastRenderedPageBreak/>
        <w:t>d. Sự tách pha:</w:t>
      </w:r>
    </w:p>
    <w:p w14:paraId="3499E274" w14:textId="77777777" w:rsidR="005272D6" w:rsidRPr="00760EC1" w:rsidRDefault="005272D6" w:rsidP="005272D6">
      <w:pPr>
        <w:spacing w:line="360" w:lineRule="auto"/>
        <w:jc w:val="both"/>
        <w:rPr>
          <w:szCs w:val="28"/>
        </w:rPr>
      </w:pPr>
      <w:r w:rsidRPr="00760EC1">
        <w:rPr>
          <w:szCs w:val="28"/>
        </w:rPr>
        <w:tab/>
        <w:t>Sau khi lắc chiết tách xong đặt phễu chiết lên giá đỡ, mở nút nắp phễu và đợi cho tới lúc tách pha hoàn toàn. Sau đó thông qua khóa đáy tháo lấy pha nằm dưới, còn pha phiếu trên đổ ra thông qua miệng phễu chiết (Phương pháp này chỉ áp dụng  cho các trường hợp sử dụng loại phễu chiết cõ nhỏ, điều này được giải thích là ở các phễu cỡ nhỏ mà pha dưới là pha nước thì do sức căng bề mặt nên nước bám lại thành phễu sau đó từ từ lắng xuống chuôi phễu, vì vậy pha trên đổ ra miệng phễu là thu được chiết sạch nhất, còn nếu là phễu có thể tích lớn thì cả hai pha đều lấy qua chuôi phễu). Nếu trong trường hợp chưa biết chắc chắn là chất hữu ích nằm ở pha nào trong dịch chiết thì phải giữ lại cả hai pha cho đến khi đã khẳng định được chắc chắn là chất cần nằm ở pha nào thì mới được phép đổ pha vô dụng kia đi.</w:t>
      </w:r>
    </w:p>
    <w:p w14:paraId="0E9159E1" w14:textId="77777777" w:rsidR="005272D6" w:rsidRPr="00760EC1" w:rsidRDefault="005272D6" w:rsidP="005272D6">
      <w:pPr>
        <w:spacing w:line="360" w:lineRule="auto"/>
        <w:jc w:val="both"/>
        <w:rPr>
          <w:szCs w:val="28"/>
        </w:rPr>
      </w:pPr>
      <w:r w:rsidRPr="00760EC1">
        <w:rPr>
          <w:szCs w:val="28"/>
        </w:rPr>
        <w:tab/>
      </w:r>
      <w:r w:rsidRPr="00760EC1">
        <w:rPr>
          <w:i/>
          <w:iCs/>
          <w:szCs w:val="28"/>
        </w:rPr>
        <w:t>Lưu ý</w:t>
      </w:r>
      <w:r w:rsidRPr="00760EC1">
        <w:rPr>
          <w:szCs w:val="28"/>
        </w:rPr>
        <w:t>: đôi khi trong trường hợp nhất định có thể phát hiện thấy sự đảo pha. Nếu tỷ trọng dung môi chiết nhỏ hơn còn tỷ trọng chất chiết lớn hơn pha kia thì lúc đó còn tùy thuộc vào tỷ lệ chất chiết và dung môi và dịch chiết có thể nằm ở trên hoặc ở dưới.</w:t>
      </w:r>
    </w:p>
    <w:p w14:paraId="7931C921" w14:textId="77777777" w:rsidR="005272D6" w:rsidRPr="00760EC1" w:rsidRDefault="005272D6" w:rsidP="00330B5F">
      <w:pPr>
        <w:pStyle w:val="Heading4"/>
        <w:rPr>
          <w:szCs w:val="28"/>
        </w:rPr>
      </w:pPr>
      <w:bookmarkStart w:id="15" w:name="_Toc199541526"/>
      <w:r w:rsidRPr="00760EC1">
        <w:rPr>
          <w:rFonts w:cs="Times New Roman"/>
          <w:szCs w:val="28"/>
        </w:rPr>
        <w:t>3.1.5. Ví dụ chiết nước vôi với dung môi ether</w:t>
      </w:r>
      <w:bookmarkEnd w:id="15"/>
    </w:p>
    <w:p w14:paraId="05FDE044" w14:textId="77777777" w:rsidR="005272D6" w:rsidRPr="00760EC1" w:rsidRDefault="005272D6" w:rsidP="005272D6">
      <w:pPr>
        <w:spacing w:line="360" w:lineRule="auto"/>
        <w:jc w:val="both"/>
        <w:rPr>
          <w:szCs w:val="28"/>
        </w:rPr>
      </w:pPr>
      <w:r w:rsidRPr="00760EC1">
        <w:rPr>
          <w:szCs w:val="28"/>
        </w:rPr>
        <w:tab/>
        <w:t>Dưới đây là ví dụ minh họa cho kỹ thuật chiết mẻ lớn của dung dịch nước với  diethyl ether (thường gọi là ether không được lẫn peproxid) cho bất kỳ một hỗ hợp nào hòa tan trong ether. Chọn một phễu chiết (hình côn hoặc hình quả lê, có cổ ngắn và có thể đậy kín bằng nút thủy tinh) có dung tích lớn gấp 2 thể tích của lượng dung dịch cần thiết. Đặt phễu chiết lên trên một vòng tròn được giữ chặt trên giá thí nghiệm. Phần mặt trong của nút thủy tinh được làm khô bằng vải lanh và có thể bôi một chút chất bôi trơn phù hợp (Apiezon hoặc mỡ silicon). Phần dung dịch cần thiết V</w:t>
      </w:r>
      <w:r w:rsidRPr="00760EC1">
        <w:rPr>
          <w:szCs w:val="28"/>
          <w:vertAlign w:val="subscript"/>
        </w:rPr>
        <w:t>1</w:t>
      </w:r>
      <w:r w:rsidRPr="00760EC1">
        <w:rPr>
          <w:szCs w:val="28"/>
        </w:rPr>
        <w:t xml:space="preserve"> và phần dịch chiết dung môi V</w:t>
      </w:r>
      <w:r w:rsidRPr="00760EC1">
        <w:rPr>
          <w:szCs w:val="28"/>
          <w:vertAlign w:val="subscript"/>
        </w:rPr>
        <w:t>2</w:t>
      </w:r>
      <w:r w:rsidRPr="00760EC1">
        <w:rPr>
          <w:szCs w:val="28"/>
        </w:rPr>
        <w:t xml:space="preserve"> (thông thường, V</w:t>
      </w:r>
      <w:r w:rsidRPr="00760EC1">
        <w:rPr>
          <w:szCs w:val="28"/>
          <w:vertAlign w:val="subscript"/>
        </w:rPr>
        <w:t>2</w:t>
      </w:r>
      <w:r w:rsidRPr="00760EC1">
        <w:rPr>
          <w:szCs w:val="28"/>
        </w:rPr>
        <w:t xml:space="preserve"> ~1/3 V</w:t>
      </w:r>
      <w:r w:rsidRPr="00760EC1">
        <w:rPr>
          <w:szCs w:val="28"/>
          <w:vertAlign w:val="subscript"/>
        </w:rPr>
        <w:t>1</w:t>
      </w:r>
      <w:r w:rsidRPr="00760EC1">
        <w:rPr>
          <w:szCs w:val="28"/>
        </w:rPr>
        <w:t xml:space="preserve">, nhưng ta cũng nên nẵm rõ lý thuyết chiết để biết cách tính toán lượng dung môi cần sử dụng) được cho vào phễu, sau đó đậy nút. Nhớ loại bỏ nguồn lửa xung quanh khu vực thao tác chiết. Tay giữ chặt phễu chiết, lắc nhẹ, lộn ngược phễu, </w:t>
      </w:r>
      <w:r w:rsidRPr="00760EC1">
        <w:rPr>
          <w:szCs w:val="28"/>
        </w:rPr>
        <w:lastRenderedPageBreak/>
        <w:t>sau đó mở chậm khóa xả hơi ở cuống phễu (để áp suất hơi sinh ra ở trong phễu chậm, vì khi cho ether vào phễu chứa pha nước, hệ hai pha lỏng sẽ được tạo thành, nếu phễu được đậy kín, hỗn hợp được lắc, áp suất hơi của ether (300~ 500mm tùy điều kiện nhiệt độ) sẽ tăng cường áp suất sẵn có của khí quyển (760mm) và áp suất hơi nước trong phễu, dẫn đến áp suất hơi tổng trong phễu sẽ rất lớn, do vậy, lắc phễu thật nhẹ và giải phóng áp suất hơi sau mỗi lần lắc là rất cần thiết. Sau khi đã xả hết hơi, đóng khóa lại và tiếp tục lắc. Lặp lại quá trình lắc -  xả đến khi không khí trong phễu bão hòa hơi ether, khi mở khóa xả không nghe thấy tiếng xì. Lúc này, ta lắc mạnh phễu trong 2-3 phút để đảm bảo quá trình chuyển pha diễn ra tối đa (chất hữu có cần chiết sẽ chuyển sang pha ether), rồi đặt phễu tĩnh lại trên giá, chờ tách lớp. Tiếp đó, mở khóa phễu để lấy lớp nước bên dưới. Phần lớn ether sau đó được đổ qua miệng phễu để tránh lãn tạp của pha nước còn dính  lại cuống phễu. Pha nước lại được đổ vào phễu để lặp lại quá trình chiết với V</w:t>
      </w:r>
      <w:r w:rsidRPr="00760EC1">
        <w:rPr>
          <w:szCs w:val="28"/>
          <w:vertAlign w:val="subscript"/>
        </w:rPr>
        <w:t>2</w:t>
      </w:r>
      <w:r w:rsidRPr="00760EC1">
        <w:rPr>
          <w:szCs w:val="28"/>
        </w:rPr>
        <w:t xml:space="preserve"> (ml) diethyl ether mới cho đến khi kết thúc quá trình chiết. Ít khi ta phải chiết nhiều hơn 3 lần. Tuy nhiên, cụ thể số lần chiết sẽ phụ thuộc vào hằng số phân bố của chất cần chiết giữa hai pha nước – ether.</w:t>
      </w:r>
    </w:p>
    <w:p w14:paraId="77914C1E" w14:textId="77777777" w:rsidR="005272D6" w:rsidRPr="00760EC1" w:rsidRDefault="005272D6" w:rsidP="005272D6">
      <w:pPr>
        <w:spacing w:line="360" w:lineRule="auto"/>
        <w:jc w:val="both"/>
        <w:rPr>
          <w:szCs w:val="28"/>
        </w:rPr>
      </w:pPr>
      <w:r w:rsidRPr="00760EC1">
        <w:rPr>
          <w:szCs w:val="28"/>
        </w:rPr>
        <w:tab/>
        <w:t>Để đánh giá mức độ hoàn thành của quá trình chiết, ta có thể nhỏ một giọt dịch chiết lần cuối lên mặt kính đồng hồ và cho bay hơi dung môi, sau đó quan sát lượng rắn còn lại.</w:t>
      </w:r>
    </w:p>
    <w:p w14:paraId="1C221CAD" w14:textId="77777777" w:rsidR="005272D6" w:rsidRPr="00760EC1" w:rsidRDefault="005272D6" w:rsidP="005272D6">
      <w:pPr>
        <w:spacing w:line="360" w:lineRule="auto"/>
        <w:jc w:val="both"/>
        <w:rPr>
          <w:szCs w:val="28"/>
        </w:rPr>
      </w:pPr>
      <w:r w:rsidRPr="00760EC1">
        <w:rPr>
          <w:szCs w:val="28"/>
        </w:rPr>
        <w:tab/>
        <w:t>Gộp dịch chiết ether trong các lần, sau đó làm khan bằng các tác nhân phù hợp, lọc loại chất làm khan. Dung môi diethyl ether sẽ được cất loại hoặc bay hơi nhờ cấp nhiệt cách thủy. Phần cặn hữu cơ thu được sẽ được tiếp tục tinh chế qua sắc ký, kết tinh lại hoặc chưng cất tùy từng trường hợp cụ thể. Quy trình tinh chế được chọn dựa trên tính chất và lượng các tạp chất đã được loại bỏ trong quá trình chiết. Cần lưu ý giữ lại pha nước cho tới khi chát cuối cùng được phân tách. Như vậy ta có thể tránh loại bỏ nhầm dịch chiết thực sự chứa chất cần tinh chế.</w:t>
      </w:r>
    </w:p>
    <w:p w14:paraId="63B2E366" w14:textId="77777777" w:rsidR="005272D6" w:rsidRPr="00807FD2" w:rsidRDefault="005272D6" w:rsidP="00330B5F">
      <w:pPr>
        <w:pStyle w:val="Heading3"/>
      </w:pPr>
      <w:bookmarkStart w:id="16" w:name="_Toc199541527"/>
      <w:r w:rsidRPr="00535D3F">
        <w:t>3.2. Kỹ</w:t>
      </w:r>
      <w:r w:rsidRPr="000F652B">
        <w:t xml:space="preserve"> thuậ</w:t>
      </w:r>
      <w:r w:rsidRPr="007417B2">
        <w:t>t chi</w:t>
      </w:r>
      <w:r w:rsidRPr="00A40FCE">
        <w:t>ết liên tụ</w:t>
      </w:r>
      <w:r w:rsidRPr="00F01F33">
        <w:t>c:</w:t>
      </w:r>
      <w:bookmarkEnd w:id="16"/>
    </w:p>
    <w:p w14:paraId="60CAB5FD" w14:textId="77777777" w:rsidR="005272D6" w:rsidRPr="00760EC1" w:rsidRDefault="005272D6" w:rsidP="005272D6">
      <w:pPr>
        <w:spacing w:line="360" w:lineRule="auto"/>
        <w:jc w:val="both"/>
        <w:rPr>
          <w:b/>
          <w:bCs/>
          <w:i/>
          <w:iCs/>
          <w:szCs w:val="28"/>
        </w:rPr>
      </w:pPr>
      <w:r w:rsidRPr="00760EC1">
        <w:rPr>
          <w:b/>
          <w:bCs/>
          <w:i/>
          <w:iCs/>
          <w:szCs w:val="28"/>
        </w:rPr>
        <w:tab/>
        <w:t>Nguyên lý sử dụng:</w:t>
      </w:r>
    </w:p>
    <w:p w14:paraId="5BB4A75D" w14:textId="77777777" w:rsidR="005272D6" w:rsidRPr="00760EC1" w:rsidRDefault="005272D6" w:rsidP="005272D6">
      <w:pPr>
        <w:spacing w:line="360" w:lineRule="auto"/>
        <w:jc w:val="both"/>
        <w:rPr>
          <w:szCs w:val="28"/>
        </w:rPr>
      </w:pPr>
      <w:r w:rsidRPr="00760EC1">
        <w:rPr>
          <w:szCs w:val="28"/>
        </w:rPr>
        <w:lastRenderedPageBreak/>
        <w:tab/>
        <w:t>Nếu các hợp chất hữu cơ tan tốt trong nước lớn hơn so vói dung môi hữu cơ (nói cách khác, hệ số phân bố giữa dung môi hữu cơ và nước là nhỏ) ta sẽ cần sử dụng một lượng lớn dung môi hữu cơ để thu được hiệu quả chiết tương đối tốt. Tuy nhiên, ta có thể cải tiến bằng cách sử dụng một dụng cụ hỗ trợ chiết gọi là “bộ dụng cụ chiết liên tục”, với sự hỗ trợ của bộ dụng cụ này lượng dung môi hữu cơ dùng để chiết được giảm đi tương đối nhiều.</w:t>
      </w:r>
    </w:p>
    <w:p w14:paraId="3C858FAC" w14:textId="77777777" w:rsidR="005272D6" w:rsidRPr="00760EC1" w:rsidRDefault="005272D6" w:rsidP="005272D6">
      <w:pPr>
        <w:spacing w:line="360" w:lineRule="auto"/>
        <w:jc w:val="both"/>
        <w:rPr>
          <w:b/>
          <w:bCs/>
          <w:i/>
          <w:iCs/>
          <w:szCs w:val="28"/>
        </w:rPr>
      </w:pPr>
      <w:r w:rsidRPr="00760EC1">
        <w:rPr>
          <w:b/>
          <w:bCs/>
          <w:i/>
          <w:iCs/>
          <w:szCs w:val="28"/>
        </w:rPr>
        <w:tab/>
        <w:t>Nguyên lý cấu tạo và sử dụng:</w:t>
      </w:r>
    </w:p>
    <w:p w14:paraId="6AE5A11C" w14:textId="77777777" w:rsidR="005272D6" w:rsidRPr="00760EC1" w:rsidRDefault="005272D6" w:rsidP="005272D6">
      <w:pPr>
        <w:spacing w:line="360" w:lineRule="auto"/>
        <w:jc w:val="both"/>
        <w:rPr>
          <w:szCs w:val="28"/>
        </w:rPr>
      </w:pPr>
      <w:r w:rsidRPr="00760EC1">
        <w:rPr>
          <w:szCs w:val="28"/>
        </w:rPr>
        <w:tab/>
        <w:t>Cấu tạo của bộ dụng cụ chiết tùy thuộc vào tỷ trọng của dung môi so với nước mà cách chế tạo có khác nhau. Có hai loại dụng cụ chiết liên tục, cấu trúc khác nhau, sử dụng trong trường hợp dung môi hữu cơ nặng hơn hoặc nhẹ hơn nước. Các thiết kế cụ thể của mỗi loại dụng cụ có thể khác biệt đôi chút tùy thuộc vào hãng sản xuất (ví dụ: Bibby Science Products và Aldrich….). Hình dưới đây là các thiết kế thường gặp:</w:t>
      </w:r>
    </w:p>
    <w:p w14:paraId="06629108" w14:textId="77777777" w:rsidR="005272D6" w:rsidRPr="00760EC1" w:rsidRDefault="005272D6" w:rsidP="005272D6">
      <w:pPr>
        <w:spacing w:line="360" w:lineRule="auto"/>
        <w:jc w:val="both"/>
        <w:rPr>
          <w:b/>
          <w:bCs/>
          <w:szCs w:val="28"/>
        </w:rPr>
      </w:pPr>
      <w:r w:rsidRPr="00760EC1">
        <w:rPr>
          <w:b/>
          <w:bCs/>
          <w:szCs w:val="28"/>
        </w:rPr>
        <w:t>A. các dụng cụ chiết với dung môi nhẹ hơn nước:</w:t>
      </w:r>
    </w:p>
    <w:p w14:paraId="0E629C14" w14:textId="77777777" w:rsidR="005272D6" w:rsidRPr="00760EC1" w:rsidRDefault="005272D6" w:rsidP="005272D6">
      <w:pPr>
        <w:spacing w:line="360" w:lineRule="auto"/>
        <w:jc w:val="both"/>
        <w:rPr>
          <w:szCs w:val="28"/>
        </w:rPr>
      </w:pPr>
      <w:r w:rsidRPr="00760EC1">
        <w:rPr>
          <w:szCs w:val="28"/>
        </w:rPr>
        <w:tab/>
        <w:t>Hình 2.3, 2.4 và 2.5 thể hiện các thiết kế của dụng cụ chiết lỏng liên tục, dùng với cá dung môi hữu cơ nhẹ hơn nước như ether, benzen (chiết lỏng – lỏng liên tục nhờ cơ chế tràn trên)</w:t>
      </w:r>
    </w:p>
    <w:p w14:paraId="780A5945" w14:textId="77777777" w:rsidR="005272D6" w:rsidRPr="00760EC1" w:rsidRDefault="005272D6" w:rsidP="005272D6">
      <w:pPr>
        <w:spacing w:line="360" w:lineRule="auto"/>
        <w:jc w:val="center"/>
        <w:rPr>
          <w:szCs w:val="28"/>
        </w:rPr>
      </w:pPr>
      <w:r w:rsidRPr="00760EC1">
        <w:rPr>
          <w:noProof/>
          <w:szCs w:val="28"/>
        </w:rPr>
        <w:drawing>
          <wp:inline distT="0" distB="0" distL="0" distR="0" wp14:anchorId="3972E82C" wp14:editId="0841B269">
            <wp:extent cx="1317625" cy="29592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1231"/>
                    <a:stretch/>
                  </pic:blipFill>
                  <pic:spPr bwMode="auto">
                    <a:xfrm>
                      <a:off x="0" y="0"/>
                      <a:ext cx="1356517" cy="3046596"/>
                    </a:xfrm>
                    <a:prstGeom prst="rect">
                      <a:avLst/>
                    </a:prstGeom>
                    <a:ln>
                      <a:noFill/>
                    </a:ln>
                    <a:extLst>
                      <a:ext uri="{53640926-AAD7-44D8-BBD7-CCE9431645EC}">
                        <a14:shadowObscured xmlns:a14="http://schemas.microsoft.com/office/drawing/2010/main"/>
                      </a:ext>
                    </a:extLst>
                  </pic:spPr>
                </pic:pic>
              </a:graphicData>
            </a:graphic>
          </wp:inline>
        </w:drawing>
      </w:r>
      <w:r w:rsidRPr="00760EC1">
        <w:rPr>
          <w:noProof/>
          <w:szCs w:val="28"/>
        </w:rPr>
        <w:drawing>
          <wp:inline distT="0" distB="0" distL="0" distR="0" wp14:anchorId="5B661220" wp14:editId="75D2475D">
            <wp:extent cx="947352" cy="2907072"/>
            <wp:effectExtent l="0" t="0" r="5715"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85422" cy="3023894"/>
                    </a:xfrm>
                    <a:prstGeom prst="rect">
                      <a:avLst/>
                    </a:prstGeom>
                  </pic:spPr>
                </pic:pic>
              </a:graphicData>
            </a:graphic>
          </wp:inline>
        </w:drawing>
      </w:r>
    </w:p>
    <w:p w14:paraId="400F9A23" w14:textId="77777777" w:rsidR="005272D6" w:rsidRPr="00760EC1" w:rsidRDefault="005272D6" w:rsidP="005272D6">
      <w:pPr>
        <w:spacing w:line="360" w:lineRule="auto"/>
        <w:ind w:left="2880" w:firstLine="720"/>
        <w:jc w:val="both"/>
        <w:rPr>
          <w:szCs w:val="28"/>
        </w:rPr>
      </w:pPr>
      <w:r w:rsidRPr="00760EC1">
        <w:rPr>
          <w:szCs w:val="28"/>
        </w:rPr>
        <w:lastRenderedPageBreak/>
        <w:t xml:space="preserve">Hình 2.3 </w:t>
      </w:r>
    </w:p>
    <w:p w14:paraId="3199041C" w14:textId="77777777" w:rsidR="005272D6" w:rsidRPr="00760EC1" w:rsidRDefault="005272D6" w:rsidP="005272D6">
      <w:pPr>
        <w:spacing w:line="360" w:lineRule="auto"/>
        <w:jc w:val="both"/>
        <w:rPr>
          <w:szCs w:val="28"/>
        </w:rPr>
      </w:pPr>
      <w:r w:rsidRPr="00760EC1">
        <w:rPr>
          <w:szCs w:val="28"/>
        </w:rPr>
        <w:tab/>
        <w:t>Dụng cụ trong hình 2.2 phù hợp cho chiết lượng nhỏ (thể tích dung dịc pha nước khoảng 6- 8ml), hơi dung môi cất bay lên từ hình cầu (gắn với cổ dưới dụng cụ), ngưng tụ ở sinh hàn (gắn ở cổ trên), qua phễu xuống ống hẹp mở đáy một phần, sau đó đi vào dung dịch pha nước đặt trong một ống lót (măng xông) thủy tinh. Theo thời gian, mức dung môi dâng lên tới bề mặt ống, tràn và chảy xuống bình cầu qua một lỗ nhỏ ở nóc của ống lót mang theo một phần chất tan cần chiết.</w:t>
      </w:r>
    </w:p>
    <w:p w14:paraId="563F8661" w14:textId="77777777" w:rsidR="005272D6" w:rsidRPr="00760EC1" w:rsidRDefault="005272D6" w:rsidP="005272D6">
      <w:pPr>
        <w:spacing w:line="360" w:lineRule="auto"/>
        <w:jc w:val="both"/>
        <w:rPr>
          <w:szCs w:val="28"/>
        </w:rPr>
      </w:pPr>
      <w:r w:rsidRPr="00760EC1">
        <w:rPr>
          <w:szCs w:val="28"/>
        </w:rPr>
        <w:tab/>
        <w:t>Thiết kế dụng cụ như trong hình 2.3 thường dùng cho quy mô chiết 100 – 500 ml dung dịch pha nước. Nguyên lý hoạt động của dụng cụ  này tương tự như dụng cụ hình 2.2,nhưng về cấu trúc,nó có thêm một đĩa ngăn hỗ trợ cho phân bố đều các giọt dung môi dâng lên, giúp tăng cường hiệu quả quá trình chiết.</w:t>
      </w:r>
    </w:p>
    <w:p w14:paraId="5E1319C4" w14:textId="77777777" w:rsidR="005272D6" w:rsidRPr="00760EC1" w:rsidRDefault="005272D6" w:rsidP="005272D6">
      <w:pPr>
        <w:spacing w:line="360" w:lineRule="auto"/>
        <w:jc w:val="both"/>
        <w:rPr>
          <w:szCs w:val="28"/>
        </w:rPr>
      </w:pPr>
      <w:r w:rsidRPr="00760EC1">
        <w:rPr>
          <w:noProof/>
          <w:szCs w:val="28"/>
        </w:rPr>
        <w:lastRenderedPageBreak/>
        <mc:AlternateContent>
          <mc:Choice Requires="wps">
            <w:drawing>
              <wp:anchor distT="45720" distB="45720" distL="114300" distR="114300" simplePos="0" relativeHeight="251661312" behindDoc="0" locked="0" layoutInCell="1" allowOverlap="1" wp14:anchorId="1F08B0A6" wp14:editId="2B6D9F81">
                <wp:simplePos x="0" y="0"/>
                <wp:positionH relativeFrom="column">
                  <wp:posOffset>3500755</wp:posOffset>
                </wp:positionH>
                <wp:positionV relativeFrom="paragraph">
                  <wp:posOffset>62230</wp:posOffset>
                </wp:positionV>
                <wp:extent cx="1944370" cy="5428615"/>
                <wp:effectExtent l="0" t="0" r="1778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44370" cy="5428615"/>
                        </a:xfrm>
                        <a:prstGeom prst="rect">
                          <a:avLst/>
                        </a:prstGeom>
                        <a:solidFill>
                          <a:srgbClr val="FFFFFF"/>
                        </a:solidFill>
                        <a:ln w="9525">
                          <a:solidFill>
                            <a:srgbClr val="000000"/>
                          </a:solidFill>
                          <a:miter lim="800000"/>
                          <a:headEnd/>
                          <a:tailEnd/>
                        </a:ln>
                      </wps:spPr>
                      <wps:txbx>
                        <w:txbxContent>
                          <w:p w14:paraId="7AF63647" w14:textId="77777777" w:rsidR="005272D6" w:rsidRDefault="005272D6" w:rsidP="005272D6">
                            <w:r w:rsidRPr="00A94A88">
                              <w:rPr>
                                <w:noProof/>
                              </w:rPr>
                              <w:drawing>
                                <wp:inline distT="0" distB="0" distL="0" distR="0" wp14:anchorId="115D37A0" wp14:editId="402BA322">
                                  <wp:extent cx="1828800" cy="531823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70197" cy="543861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08B0A6" id="_x0000_t202" coordsize="21600,21600" o:spt="202" path="m,l,21600r21600,l21600,xe">
                <v:stroke joinstyle="miter"/>
                <v:path gradientshapeok="t" o:connecttype="rect"/>
              </v:shapetype>
              <v:shape id="Text Box 2" o:spid="_x0000_s1026" type="#_x0000_t202" style="position:absolute;left:0;text-align:left;margin-left:275.65pt;margin-top:4.9pt;width:153.1pt;height:427.45pt;flip:x;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">
                <v:textbox>
                  <w:txbxContent>
                    <w:p w14:paraId="7AF63647" w14:textId="77777777" w:rsidR="005272D6" w:rsidRDefault="005272D6" w:rsidP="005272D6">
                      <w:r w:rsidRPr="00A94A88">
                        <w:rPr>
                          <w:noProof/>
                        </w:rPr>
                        <w:drawing>
                          <wp:inline distT="0" distB="0" distL="0" distR="0" wp14:anchorId="115D37A0" wp14:editId="402BA322">
                            <wp:extent cx="1828800" cy="531823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70197" cy="5438617"/>
                                    </a:xfrm>
                                    <a:prstGeom prst="rect">
                                      <a:avLst/>
                                    </a:prstGeom>
                                  </pic:spPr>
                                </pic:pic>
                              </a:graphicData>
                            </a:graphic>
                          </wp:inline>
                        </w:drawing>
                      </w:r>
                    </w:p>
                  </w:txbxContent>
                </v:textbox>
                <w10:wrap type="square"/>
              </v:shape>
            </w:pict>
          </mc:Fallback>
        </mc:AlternateContent>
      </w:r>
      <w:r w:rsidRPr="00760EC1">
        <w:rPr>
          <w:szCs w:val="28"/>
        </w:rPr>
        <w:tab/>
        <w:t>Dụng cụ chiết hình 2.4 thường dùng chiết quy mô tới 2.5 lít. Nó được thiết kế thêm một đĩa thủy tinh ngưng, đặt ở cuối ống dẫn dung môi ngưng tụ. Mục đích của đĩa này là phân chia dung môi thành các giọt nhỏ. Trong quá trình lắp đặt đĩa, hạ dần xuống đáy dụng cụ, qua pha dung dịch nước, ta cần đảm bảo dung môi được nhỏ xuống liên tục, qua ống dẫn, ra khỏi qua đĩa ngưng.</w:t>
      </w:r>
    </w:p>
    <w:p w14:paraId="13F48884" w14:textId="76736524" w:rsidR="005272D6" w:rsidRDefault="005272D6" w:rsidP="005272D6">
      <w:pPr>
        <w:spacing w:line="360" w:lineRule="auto"/>
        <w:jc w:val="both"/>
        <w:rPr>
          <w:b/>
          <w:bCs/>
          <w:szCs w:val="28"/>
        </w:rPr>
      </w:pPr>
      <w:r w:rsidRPr="00760EC1">
        <w:rPr>
          <w:szCs w:val="28"/>
        </w:rPr>
        <w:tab/>
        <w:t>Khi sử dụng các dụng cụ chiết này, cần lưu ý rằng quá trình chiết sẽ diễn ra trong nhiều giờ và sẽ không được theo dõi liên tục, do đó cần phải thông báo hoặc cảnh báo dán ở trên dụng cụ. Bình chứa dung môi sẽ được làm nóng bằng bếp amiang (bếp ôm) và mức dung môi trong bình  phải cao hơn mặt trên của miệng bếp một khoảng, nơi tiếp xúc với bình cầu. Nếu không đảm bảo được điều kiện  vừa nêu, sẽ rất dễ xảy ra hiện tượng quá nhiệt, gây nguy hiểm. Ngoài ra, ta cũng nên lưu ý rằng mực dung dịch pha nước phải nằm dưới các lỗ măng xông hoặc cánh của dụng cụ chiết, ngay cả khi đã sử dụng các đĩa ngăn. Điều này rất quan trọng, vì thể tích của dịch nước có thể tăng do dung môi hữu cơ chiết ít tan lẫn với nước hoặc do sự dãn nở thể tích dịch nước vì tăng nhiệt độ. Trong những trường hợp này, dịch nước sẽ chảy tràn xuống và lẫn vào dung môi trong bình cầu.</w:t>
      </w:r>
    </w:p>
    <w:p w14:paraId="2725E2D5" w14:textId="77777777" w:rsidR="005272D6" w:rsidRPr="00760EC1" w:rsidRDefault="005272D6" w:rsidP="005272D6">
      <w:pPr>
        <w:spacing w:line="360" w:lineRule="auto"/>
        <w:jc w:val="both"/>
        <w:rPr>
          <w:b/>
          <w:bCs/>
          <w:szCs w:val="28"/>
        </w:rPr>
      </w:pPr>
      <w:r w:rsidRPr="00760EC1">
        <w:rPr>
          <w:b/>
          <w:bCs/>
          <w:szCs w:val="28"/>
        </w:rPr>
        <w:t>B. Các dụng cụ chiết với dung môi nặng hơn nước:</w:t>
      </w:r>
    </w:p>
    <w:p w14:paraId="737BC5AA" w14:textId="77777777" w:rsidR="005272D6" w:rsidRPr="00760EC1" w:rsidRDefault="005272D6" w:rsidP="005272D6">
      <w:pPr>
        <w:spacing w:line="360" w:lineRule="auto"/>
        <w:jc w:val="both"/>
        <w:rPr>
          <w:szCs w:val="28"/>
        </w:rPr>
      </w:pPr>
      <w:r w:rsidRPr="00760EC1">
        <w:rPr>
          <w:szCs w:val="28"/>
        </w:rPr>
        <w:tab/>
        <w:t>Hình 2.5, 2.6 và 2.7  mô tả các dụng cụ chiết liên tục cho trường hợp dung môi chiết nặng hơn nước, chẳng hạn như dichloromethan hoặc carbon tetrachloride (chiết lỏng- lỏng nhờ cơ chế tràn dưới).</w:t>
      </w:r>
    </w:p>
    <w:p w14:paraId="6E5B051D" w14:textId="77777777" w:rsidR="005272D6" w:rsidRPr="00760EC1" w:rsidRDefault="005272D6" w:rsidP="005272D6">
      <w:pPr>
        <w:spacing w:line="360" w:lineRule="auto"/>
        <w:jc w:val="both"/>
        <w:rPr>
          <w:szCs w:val="28"/>
        </w:rPr>
      </w:pPr>
      <w:r w:rsidRPr="00760EC1">
        <w:rPr>
          <w:szCs w:val="28"/>
        </w:rPr>
        <w:lastRenderedPageBreak/>
        <w:tab/>
        <w:t>Dụng cụ trong hình 2.5 khi lắp với bình cầu và sinh hàn sẽ được sử dụng cho quy mỗ chiết 10ml dung dịch. Dung môi ngưng tụ thành các giọt, rơi xuống phễu và qua dung dịch pha nước rồi thoát ra theo cách gắn ở đáy của ống lót dụng cụ chiết. Khi lắp đặt  dụng cụ, phải nhớ đổ vài mm dung môi chiết vào ống lót trước khi đổ dung dịch pha nước vào đó. Theo cách này, ta có thể hạn chế lượng tạp chất lẫn vào dung môi trong bình cầu kéo theo dung dịch pha nước.</w:t>
      </w:r>
    </w:p>
    <w:p w14:paraId="34E01B34" w14:textId="77777777" w:rsidR="005272D6" w:rsidRPr="00760EC1" w:rsidRDefault="005272D6" w:rsidP="005272D6">
      <w:pPr>
        <w:spacing w:line="360" w:lineRule="auto"/>
        <w:jc w:val="both"/>
        <w:rPr>
          <w:szCs w:val="28"/>
        </w:rPr>
      </w:pPr>
      <w:r w:rsidRPr="00760EC1">
        <w:rPr>
          <w:szCs w:val="28"/>
        </w:rPr>
        <w:tab/>
        <w:t>Dụng cụ mô tả trong hình 2.6 được sử dụng  cho chiết 50ml dung dịch pha nước, các đĩa chăn giuos phân tán dung môi thành các giọt. Một số dung môi chiết cần được cho vào ống chiết nước,sau đó mới tới các đĩa chắn và cuối cùng là dung dịch pha nước. Ta có thể cho thêm dung môi chiết để hạn chế việc chảy xuống của các dung dịch pha nước.</w:t>
      </w:r>
    </w:p>
    <w:p w14:paraId="14806280" w14:textId="77777777" w:rsidR="005272D6" w:rsidRPr="00760EC1" w:rsidRDefault="005272D6" w:rsidP="005272D6">
      <w:pPr>
        <w:spacing w:line="360" w:lineRule="auto"/>
        <w:jc w:val="center"/>
        <w:rPr>
          <w:szCs w:val="28"/>
        </w:rPr>
      </w:pPr>
      <w:r w:rsidRPr="00760EC1">
        <w:rPr>
          <w:noProof/>
          <w:szCs w:val="28"/>
        </w:rPr>
        <w:drawing>
          <wp:inline distT="0" distB="0" distL="0" distR="0" wp14:anchorId="278CF17B" wp14:editId="6518B873">
            <wp:extent cx="1004349" cy="2397211"/>
            <wp:effectExtent l="0" t="0" r="5715"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20597" cy="2435992"/>
                    </a:xfrm>
                    <a:prstGeom prst="rect">
                      <a:avLst/>
                    </a:prstGeom>
                  </pic:spPr>
                </pic:pic>
              </a:graphicData>
            </a:graphic>
          </wp:inline>
        </w:drawing>
      </w:r>
      <w:r w:rsidRPr="00760EC1">
        <w:rPr>
          <w:noProof/>
          <w:szCs w:val="28"/>
        </w:rPr>
        <w:drawing>
          <wp:inline distT="0" distB="0" distL="0" distR="0" wp14:anchorId="0068F989" wp14:editId="5639A382">
            <wp:extent cx="966041" cy="2990335"/>
            <wp:effectExtent l="0" t="0" r="571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83282" cy="3043703"/>
                    </a:xfrm>
                    <a:prstGeom prst="rect">
                      <a:avLst/>
                    </a:prstGeom>
                  </pic:spPr>
                </pic:pic>
              </a:graphicData>
            </a:graphic>
          </wp:inline>
        </w:drawing>
      </w:r>
      <w:r w:rsidRPr="00760EC1">
        <w:rPr>
          <w:noProof/>
          <w:szCs w:val="28"/>
        </w:rPr>
        <w:drawing>
          <wp:inline distT="0" distB="0" distL="0" distR="0" wp14:anchorId="7C42888B" wp14:editId="1F7D2E51">
            <wp:extent cx="1246994" cy="3270422"/>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80476" cy="3358234"/>
                    </a:xfrm>
                    <a:prstGeom prst="rect">
                      <a:avLst/>
                    </a:prstGeom>
                  </pic:spPr>
                </pic:pic>
              </a:graphicData>
            </a:graphic>
          </wp:inline>
        </w:drawing>
      </w:r>
    </w:p>
    <w:p w14:paraId="1C4F7C5A" w14:textId="77777777" w:rsidR="005272D6" w:rsidRPr="00760EC1" w:rsidRDefault="005272D6" w:rsidP="005272D6">
      <w:pPr>
        <w:spacing w:line="360" w:lineRule="auto"/>
        <w:jc w:val="both"/>
        <w:rPr>
          <w:szCs w:val="28"/>
        </w:rPr>
      </w:pPr>
      <w:r w:rsidRPr="00760EC1">
        <w:rPr>
          <w:szCs w:val="28"/>
        </w:rPr>
        <w:tab/>
        <w:t>Dụng cụ trong hình 2.7 phù hợp với chiết 1 lít dung dịch pha nước. Hơi dung môi bay lên qua các lỗ ở trên đỉnh ống dẫn dung môi, ngưng tụ sinh hành, nhỏ xuống ống dẫn dung môi và tiếp tục qua đĩa thủy tinh ngưng kết đặt ngay dưới bề mặt dung dịch pha nước. Các giọt dung môi này tập trung ở đáy của dụng cụ. Tại đây, ta đã cho đủ dung môi từ trước, đảm bảo mưc dung môi ở tay cách dụng cụ sẽ tương đương ứng với phần chảy ngang của dung môi quay về bình cầu.</w:t>
      </w:r>
    </w:p>
    <w:p w14:paraId="306256D9" w14:textId="157EFC30" w:rsidR="005272D6" w:rsidRPr="00760EC1" w:rsidRDefault="00807FD2" w:rsidP="00330B5F">
      <w:pPr>
        <w:pStyle w:val="Heading3"/>
      </w:pPr>
      <w:bookmarkStart w:id="17" w:name="_Toc199541528"/>
      <w:r>
        <w:lastRenderedPageBreak/>
        <w:t>3.</w:t>
      </w:r>
      <w:r w:rsidR="003555F7">
        <w:t>3</w:t>
      </w:r>
      <w:r w:rsidR="005272D6" w:rsidRPr="00760EC1">
        <w:t>. Chiết xuất bằng các dung môi hoạt động hóa học:</w:t>
      </w:r>
      <w:bookmarkEnd w:id="17"/>
    </w:p>
    <w:p w14:paraId="47AA879E" w14:textId="77777777" w:rsidR="005272D6" w:rsidRPr="00760EC1" w:rsidRDefault="005272D6" w:rsidP="005272D6">
      <w:pPr>
        <w:spacing w:line="360" w:lineRule="auto"/>
        <w:jc w:val="both"/>
        <w:rPr>
          <w:szCs w:val="28"/>
        </w:rPr>
      </w:pPr>
      <w:r w:rsidRPr="00760EC1">
        <w:rPr>
          <w:szCs w:val="28"/>
        </w:rPr>
        <w:tab/>
        <w:t>Các sản phẩm hữu cơ sau phản ứng thường có thể là hỗn hợp của các chất có tính acid (như phenol và các acid carboxylic), base (các amin) hoặc trung tính.Một số thành phần trong đó có thể là tạp chất. Cho dù là trong giai đoạn  tiền tinh ché hoặc phân tách thành phần hỗn hợp, ta có thể áp dụng một quy trình chiết dung môi sử dụng các tác nhân có tính acid hoặc base hoặc acid hỗn hợp. Tùy theo sự phức tạp trong thành phần của hỗn hợp cần xử lý mà ta có thể áp dụng một trong các quy trình chiết thông dụng sau:</w:t>
      </w:r>
    </w:p>
    <w:p w14:paraId="7421887E" w14:textId="77777777" w:rsidR="005272D6" w:rsidRPr="00760EC1" w:rsidRDefault="005272D6" w:rsidP="005272D6">
      <w:pPr>
        <w:spacing w:line="360" w:lineRule="auto"/>
        <w:jc w:val="both"/>
        <w:rPr>
          <w:szCs w:val="28"/>
        </w:rPr>
      </w:pPr>
      <w:r w:rsidRPr="00760EC1">
        <w:rPr>
          <w:szCs w:val="28"/>
        </w:rPr>
        <w:tab/>
        <w:t>Hỗn hợp hữu cơ nhiều thành phần được hòa tan trong một dung môi thích hợp. Đó có thể là diethyl ether hoặc các dung môi dễ bay hơi và không tan lẫn nước (như dầu nhẹ, dichloromethan…). Dung dịch này được lắc nhiều lần trong một phễu chiết (xem phần trên) với acid hydrochloric loãng (1M) hoặc sunfuric loãng (1M), (1). Các thành phần có base tính sẽ đi vào pha nước -acid. Dịch chiết các lần gộp lại và rửa một lần với dung môi hữu cơ để loại bỏ tạp kéo theo của pha hữu cơ gọi là quy trình “chiết hậu” (back – extraction) (2). Các thành phần base sẽ được phục hồi (trừ khi chúng là các tạp cần loại) bằng cách làm lạnh dịch acid – nước, base hóa chậm với dung dịch NaOH loãng (5M, xem (3)) được nhỏ giọt và duy trì khuấy liên tục. Phần dầu hoặc rắn tạo thành sẽ được chiết với dung môi hữu cơ, làm khan và cất loại dung môi. Phần dung dịch hữu cơ ban đầu (chứa thành phần base đã được tách chiết) tiếp tục được tách chiết nhiều là với dung dịch NaOH loãng hoặc Na</w:t>
      </w:r>
      <w:r w:rsidRPr="00760EC1">
        <w:rPr>
          <w:szCs w:val="28"/>
        </w:rPr>
        <w:softHyphen/>
      </w:r>
      <w:r w:rsidRPr="00760EC1">
        <w:rPr>
          <w:szCs w:val="28"/>
          <w:vertAlign w:val="subscript"/>
        </w:rPr>
        <w:t>2</w:t>
      </w:r>
      <w:r w:rsidRPr="00760EC1">
        <w:rPr>
          <w:szCs w:val="28"/>
        </w:rPr>
        <w:t>CO</w:t>
      </w:r>
      <w:r w:rsidRPr="00760EC1">
        <w:rPr>
          <w:szCs w:val="28"/>
          <w:vertAlign w:val="subscript"/>
        </w:rPr>
        <w:t>3</w:t>
      </w:r>
      <w:r w:rsidRPr="00760EC1">
        <w:rPr>
          <w:szCs w:val="28"/>
        </w:rPr>
        <w:t xml:space="preserve"> loãng (1m). Các thành phần có tính acid sẽ được chiết vào pha nước - kiềm. Sau khi chiết hậu với dung môi hữu cơ, các thành phần acid tính ày sẽ được phục hổi (nếu cần thiết) bằng cách acid hóa chậm với HCl (5M, (4)) nhỏ giọt và duy trì khuấy, làm lạnh trong suốt quá trình đó. Phần rắn hoặc lỏng giải phóng ra sẽ được chiết với dung môi hữu cơ, làm khan và bay hơi dung môi (5). Như vậy, phần dịch hữu cơ ban đầu giờ chỉ còn chứa các thành phần trung tính. Ta phục hồi dịch này bằng cách rửa nó một chút với HCl loãng để toại các tạp kiềm tính, sau đó rửa lại với nước cất tới khi dịch rửa có pH </w:t>
      </w:r>
      <m:oMath>
        <m:r>
          <w:rPr>
            <w:rFonts w:ascii="Cambria Math" w:hAnsi="Cambria Math"/>
            <w:szCs w:val="28"/>
          </w:rPr>
          <m:t>~ 7</m:t>
        </m:r>
      </m:oMath>
      <w:r w:rsidRPr="00760EC1">
        <w:rPr>
          <w:szCs w:val="28"/>
        </w:rPr>
        <w:t>. Dịch hữu cơ sau rửa sẽ được làm khan và cất loại dung môi.</w:t>
      </w:r>
    </w:p>
    <w:p w14:paraId="457E50A5" w14:textId="77777777" w:rsidR="005272D6" w:rsidRPr="00760EC1" w:rsidRDefault="005272D6" w:rsidP="005272D6">
      <w:pPr>
        <w:spacing w:line="360" w:lineRule="auto"/>
        <w:jc w:val="both"/>
        <w:rPr>
          <w:b/>
          <w:bCs/>
          <w:i/>
          <w:iCs/>
          <w:szCs w:val="28"/>
        </w:rPr>
      </w:pPr>
      <w:r w:rsidRPr="00760EC1">
        <w:rPr>
          <w:b/>
          <w:bCs/>
          <w:i/>
          <w:iCs/>
          <w:szCs w:val="28"/>
        </w:rPr>
        <w:lastRenderedPageBreak/>
        <w:t>Ghi chú:</w:t>
      </w:r>
    </w:p>
    <w:p w14:paraId="19E8A1FC" w14:textId="77777777" w:rsidR="005272D6" w:rsidRPr="00760EC1" w:rsidRDefault="005272D6" w:rsidP="005272D6">
      <w:pPr>
        <w:spacing w:line="360" w:lineRule="auto"/>
        <w:jc w:val="both"/>
        <w:rPr>
          <w:szCs w:val="28"/>
        </w:rPr>
      </w:pPr>
      <w:r w:rsidRPr="00760EC1">
        <w:rPr>
          <w:szCs w:val="28"/>
        </w:rPr>
        <w:tab/>
        <w:t>(1) Thể tích cả dung môi hữu cơ và dung môi nước – kiềm /nước – acid dùng trong thí nghiệm phụ thuộc vào lượng chất cần tách chiết. Thông thường, 5 g hỗn hợp hữu cơ có thể hòa tan trong 30ml dung môi hữu cơ và được chiết 3 lần với dịch acid loãng, mỗi lần 10 ml. Người thao tác thí nghiệm phải luôn nhớ kiểm tra mức độ kết thúc của quá trình chiết bằng cách sau: lấy một chút dịch chiết ở lần chiết gần nhất, cho vào ống nghiệm, thêm một chút NaOH đặc để kiềm hóa. Nếu có vẩn đục xuất hiện, có thể kết luận là quá trình chiết chưa kết thúc. Do các thành phần có base tính được chuyển hóa thành các muôi stan tốt trong nước nên hầu hết các trường hợp tách base từ hỗn hợp sẽ hoàn thành chỉ với vài lần chiết.</w:t>
      </w:r>
    </w:p>
    <w:p w14:paraId="0C9B046F" w14:textId="77777777" w:rsidR="005272D6" w:rsidRPr="00760EC1" w:rsidRDefault="005272D6" w:rsidP="005272D6">
      <w:pPr>
        <w:spacing w:line="360" w:lineRule="auto"/>
        <w:jc w:val="both"/>
        <w:rPr>
          <w:szCs w:val="28"/>
        </w:rPr>
      </w:pPr>
      <w:r w:rsidRPr="00760EC1">
        <w:rPr>
          <w:szCs w:val="28"/>
        </w:rPr>
        <w:tab/>
        <w:t>(2) Dung môi rửa tốt nhất nên được gom lại với dịch hữu cơ ban đầu.</w:t>
      </w:r>
    </w:p>
    <w:p w14:paraId="3205DF88" w14:textId="77777777" w:rsidR="005272D6" w:rsidRPr="00760EC1" w:rsidRDefault="005272D6" w:rsidP="005272D6">
      <w:pPr>
        <w:spacing w:line="360" w:lineRule="auto"/>
        <w:jc w:val="both"/>
        <w:rPr>
          <w:szCs w:val="28"/>
        </w:rPr>
      </w:pPr>
      <w:r w:rsidRPr="00760EC1">
        <w:rPr>
          <w:szCs w:val="28"/>
        </w:rPr>
        <w:tab/>
        <w:t>(3) Lý do sử dụng dung dịch kiềm đặc là để đảm bảo tổng thể tích của dịch nước nhỏ nhất có thể, tạo điều kiện cho quá trình khôi phục thành phần base sau này. Nếu không thấy dấu hiệu của tủa/vẩn đục nhưng lại thấy mùi đặc trưng của amin, ta có thể nhận định rằng amin này ít nhiều tan lẫn trong nước, qua trình khôi phục thành phần base, do đó sẽ phải sử dụng kỹ thuật chiết liên tục như đã nêu phần trên.</w:t>
      </w:r>
    </w:p>
    <w:p w14:paraId="265D29A4" w14:textId="77777777" w:rsidR="005272D6" w:rsidRPr="00760EC1" w:rsidRDefault="005272D6" w:rsidP="005272D6">
      <w:pPr>
        <w:spacing w:line="360" w:lineRule="auto"/>
        <w:jc w:val="both"/>
        <w:rPr>
          <w:szCs w:val="28"/>
        </w:rPr>
      </w:pPr>
      <w:r w:rsidRPr="00760EC1">
        <w:rPr>
          <w:szCs w:val="28"/>
        </w:rPr>
        <w:tab/>
        <w:t>(4) Nếu sử dụng dung dịch Na</w:t>
      </w:r>
      <w:r w:rsidRPr="00760EC1">
        <w:rPr>
          <w:szCs w:val="28"/>
          <w:vertAlign w:val="subscript"/>
        </w:rPr>
        <w:t>2</w:t>
      </w:r>
      <w:r w:rsidRPr="00760EC1">
        <w:rPr>
          <w:szCs w:val="28"/>
        </w:rPr>
        <w:t>CO</w:t>
      </w:r>
      <w:r w:rsidRPr="00760EC1">
        <w:rPr>
          <w:szCs w:val="28"/>
          <w:vertAlign w:val="subscript"/>
        </w:rPr>
        <w:t>3</w:t>
      </w:r>
      <w:r w:rsidRPr="00760EC1">
        <w:rPr>
          <w:szCs w:val="28"/>
        </w:rPr>
        <w:t>, quá trình acid hóa sẽ sinh ra nhiều bọt khí. Trong trường hợp này, ta nên sử dụng bình cầu có dung tích lớn hơn so với thể tích dung dịch cần xử lý. Phần thể tích dư này phải phù hợp với lượng bọt khí sinh ra khi lắc dung dịch trong quá trình acid hóa.</w:t>
      </w:r>
    </w:p>
    <w:p w14:paraId="5F134C1F" w14:textId="77777777" w:rsidR="005272D6" w:rsidRPr="00760EC1" w:rsidRDefault="005272D6" w:rsidP="005272D6">
      <w:pPr>
        <w:spacing w:line="360" w:lineRule="auto"/>
        <w:jc w:val="both"/>
        <w:rPr>
          <w:szCs w:val="28"/>
        </w:rPr>
      </w:pPr>
      <w:r w:rsidRPr="00760EC1">
        <w:rPr>
          <w:szCs w:val="28"/>
        </w:rPr>
        <w:tab/>
        <w:t>(5) Chiếu dịch hữu cơ ban đầu với NaOH sẽ loại bỏ các phenol và các acid carboxylic do tạo muối hòa tan trong pha nước. Để tách các thành phần này, ta có thể hòa tan chung trong diethyl ether (hoặc các dung môi thích hợp khác). Chiết với NaHCO</w:t>
      </w:r>
      <w:r w:rsidRPr="00760EC1">
        <w:rPr>
          <w:szCs w:val="28"/>
          <w:vertAlign w:val="subscript"/>
        </w:rPr>
        <w:t>3</w:t>
      </w:r>
      <w:r w:rsidRPr="00760EC1">
        <w:rPr>
          <w:szCs w:val="28"/>
        </w:rPr>
        <w:t xml:space="preserve"> bão hòa sẽ loại bỏ các acid carboxylic giữ lại các thành phần phenol (hoặc enol. Các thành phần phenol/enol sẽ được thu hồi bằng cách bay hơi dung môi củ pha hữu cơ đã làm khan. Quá trình acid hóa của dịch chiết nước sẽ giải </w:t>
      </w:r>
      <w:r w:rsidRPr="00760EC1">
        <w:rPr>
          <w:szCs w:val="28"/>
        </w:rPr>
        <w:lastRenderedPageBreak/>
        <w:t>phóng các thành phần acid carboxylic, tiếp sau đó được tách bằng qus trình chiết thông thường.</w:t>
      </w:r>
    </w:p>
    <w:p w14:paraId="025C2F69" w14:textId="77777777" w:rsidR="005272D6" w:rsidRPr="00760EC1" w:rsidRDefault="005272D6" w:rsidP="005272D6">
      <w:pPr>
        <w:spacing w:line="360" w:lineRule="auto"/>
        <w:jc w:val="both"/>
        <w:rPr>
          <w:szCs w:val="28"/>
        </w:rPr>
      </w:pPr>
      <w:r w:rsidRPr="00760EC1">
        <w:rPr>
          <w:szCs w:val="28"/>
        </w:rPr>
        <w:tab/>
        <w:t>Mặc dù các mô tả trên chỉ cung cấp quy trình chung để xử lý các hỗn hợp acid hữu cơ, base hữu cơ và các hợp chất hữu cơ trung tính khác, ta vẫn có thể sử dungjcacs tác nhân chiết chọn lọc khác cho từng trường hợp đặc biệt. Ví dụ, acid sulfuric đặc/lạnh sẽ loại bỏ các hydrocarbon không no (như anken và alkyn) lẫn trong các hydrocacbon no, hoặc cồn/ether lẫn trong các dẫn xuất halogen của alkan (alkyn halides). Trong trường hợp đầu, các sản phẩm sulphonate hào tan trong nước sẽ được tạo thành. Trong trường hợp sau, các alkyl hydrogen sulfate hoặc các phức tan trong nước trong acid đặc tính sẽ sinh ra. Một ví dụ khác là loại bỏ benzaldehydle lẫn trong benzyl alcohol sau phản ứng Cannizzaro.</w:t>
      </w:r>
    </w:p>
    <w:p w14:paraId="25938312" w14:textId="439D7B67" w:rsidR="005272D6" w:rsidRPr="00760EC1" w:rsidRDefault="003555F7" w:rsidP="00330B5F">
      <w:pPr>
        <w:pStyle w:val="Heading3"/>
      </w:pPr>
      <w:bookmarkStart w:id="18" w:name="_Toc199541529"/>
      <w:r>
        <w:t>3</w:t>
      </w:r>
      <w:r w:rsidR="005272D6" w:rsidRPr="00760EC1">
        <w:t>.4. Chiết xuất pha rắn – lỏng</w:t>
      </w:r>
      <w:bookmarkEnd w:id="18"/>
    </w:p>
    <w:p w14:paraId="27181EA9" w14:textId="77777777" w:rsidR="005272D6" w:rsidRPr="00760EC1" w:rsidRDefault="005272D6" w:rsidP="005272D6">
      <w:pPr>
        <w:spacing w:line="360" w:lineRule="auto"/>
        <w:jc w:val="both"/>
        <w:rPr>
          <w:szCs w:val="28"/>
        </w:rPr>
      </w:pPr>
      <w:r w:rsidRPr="00760EC1">
        <w:rPr>
          <w:szCs w:val="28"/>
        </w:rPr>
        <w:tab/>
        <w:t>Kỹ thuật chiết “rắn – lỏng” giữ vai trò quan trọng khi chiết xuất khi lấy ra các thành phần từ một khối hỗn hợp chất rắn. Bước đầu tiên trong phân lập các hợp chất thiên nhiên (ví dụ dược liệu) thường là bước chiết xuất rắn - lỏng.</w:t>
      </w:r>
    </w:p>
    <w:p w14:paraId="635D110F" w14:textId="77777777" w:rsidR="005272D6" w:rsidRPr="00760EC1" w:rsidRDefault="005272D6" w:rsidP="005272D6">
      <w:pPr>
        <w:spacing w:line="360" w:lineRule="auto"/>
        <w:jc w:val="both"/>
        <w:rPr>
          <w:szCs w:val="28"/>
        </w:rPr>
      </w:pPr>
      <w:r w:rsidRPr="00760EC1">
        <w:rPr>
          <w:szCs w:val="28"/>
        </w:rPr>
        <w:tab/>
        <w:t>Quá trình này chủ yếu áp dụng để thu các hợp chất tự nhiên từ các mẫu khô của cây, nấm, rong biển, động vật… Một số chất có thể được tách bằng phương pháp cất lôi cuốn hơi nước (các thành phần trong tinh dầu) và mạch vòng thơm đơn giản. Các chất không thể cất lôi cuốn hơi nước sẽ được tách bằng phương pháp chiết dung môi liên tục. Thông thường người ta sẽ sử dụng dãy các dung môi có độ phân cực biến đổi tăng dần, bắt đầu từ petroether (đàu nhẹ, t</w:t>
      </w:r>
      <w:r w:rsidRPr="00760EC1">
        <w:rPr>
          <w:szCs w:val="28"/>
          <w:vertAlign w:val="superscript"/>
        </w:rPr>
        <w:t>0</w:t>
      </w:r>
      <w:r w:rsidRPr="00760EC1">
        <w:rPr>
          <w:szCs w:val="28"/>
          <w:vertAlign w:val="subscript"/>
        </w:rPr>
        <w:t xml:space="preserve">s </w:t>
      </w:r>
      <m:oMath>
        <m:r>
          <w:rPr>
            <w:rFonts w:ascii="Cambria Math" w:hAnsi="Cambria Math"/>
            <w:szCs w:val="28"/>
            <w:vertAlign w:val="subscript"/>
          </w:rPr>
          <m:t>~40</m:t>
        </m:r>
      </m:oMath>
      <w:r w:rsidRPr="00760EC1">
        <w:rPr>
          <w:szCs w:val="28"/>
          <w:vertAlign w:val="superscript"/>
        </w:rPr>
        <w:t>0</w:t>
      </w:r>
      <w:r w:rsidRPr="00760EC1">
        <w:rPr>
          <w:szCs w:val="28"/>
        </w:rPr>
        <w:t>C) để tcsh chiết các chất từ ít phân cực (như terpen, steroid…), cho đến các dung môi phân cực hơn (diethyl ether, aceton, ethanol, methanol, nước) để tiếp tục chiết các hợp chất phân cực còn lại (amino acid, carbonhydrate…)</w:t>
      </w:r>
    </w:p>
    <w:p w14:paraId="04645A39" w14:textId="77777777" w:rsidR="005272D6" w:rsidRPr="00760EC1" w:rsidRDefault="005272D6" w:rsidP="005272D6">
      <w:pPr>
        <w:spacing w:line="360" w:lineRule="auto"/>
        <w:jc w:val="both"/>
        <w:rPr>
          <w:szCs w:val="28"/>
        </w:rPr>
      </w:pPr>
      <w:r w:rsidRPr="00760EC1">
        <w:rPr>
          <w:szCs w:val="28"/>
        </w:rPr>
        <w:tab/>
        <w:t>Chiết rắn – lỏng có thể có 2 trường hợp:</w:t>
      </w:r>
    </w:p>
    <w:p w14:paraId="18E5F428" w14:textId="77777777" w:rsidR="005272D6" w:rsidRPr="00760EC1" w:rsidRDefault="005272D6" w:rsidP="005272D6">
      <w:pPr>
        <w:spacing w:line="360" w:lineRule="auto"/>
        <w:ind w:firstLine="720"/>
        <w:jc w:val="both"/>
        <w:rPr>
          <w:szCs w:val="28"/>
        </w:rPr>
      </w:pPr>
      <w:r w:rsidRPr="00760EC1">
        <w:rPr>
          <w:b/>
          <w:bCs/>
          <w:i/>
          <w:iCs/>
          <w:szCs w:val="28"/>
        </w:rPr>
        <w:t>a. Khối chất rắn là hỗn hợp sau một phản ứng</w:t>
      </w:r>
      <w:r w:rsidRPr="00760EC1">
        <w:rPr>
          <w:szCs w:val="28"/>
        </w:rPr>
        <w:t xml:space="preserve">: Để lấy được ra các hợp chất từ khối chất rắn thì hòa tan khối này trong một dung môi hoặc hệ dung môi thích hợp nào đó, muốn tăng sự hòa tan cần phải khuấy trộn, vì khác với chiết </w:t>
      </w:r>
      <w:r w:rsidRPr="00760EC1">
        <w:rPr>
          <w:szCs w:val="28"/>
        </w:rPr>
        <w:lastRenderedPageBreak/>
        <w:t>lỏng – lỏng cân bằng của hệ rắn – lỏng hình thành rất chậm có thể cần tới hàng giờ thầm trí hàng ngày. Thời gian đạt tới cân bằng ngắn hay dài phụ thuộc vào độ nhớt của dung môi, bản chất của chất cần chiết ra, tính chất của khối chất rắn cũng như tác động của khuấy trộn. Việc khuấy trộn có thể dungfmays khuấy cơ, máy khuấy từ hoặc bể sóng siêu âm (nếu chiết ở nhiệt độ phòng thường sử dụng sóng siêu âm). Tách dịch chiết khỏi cặn chất rắn bằng cách gạn, lọc hoặc ly tâm. Sau đó xử lý, tách, tinh chất dịch lọc như trường hợp A/2 trong chương 1, còn chất rắn gạn hay lọc ra được xử lý, tách tinh chế như trường hợp A/1 trong chương 1.</w:t>
      </w:r>
    </w:p>
    <w:p w14:paraId="48D465E4" w14:textId="77777777" w:rsidR="005272D6" w:rsidRPr="00760EC1" w:rsidRDefault="005272D6" w:rsidP="005272D6">
      <w:pPr>
        <w:spacing w:line="360" w:lineRule="auto"/>
        <w:jc w:val="both"/>
        <w:rPr>
          <w:szCs w:val="28"/>
        </w:rPr>
      </w:pPr>
      <w:r w:rsidRPr="00760EC1">
        <w:rPr>
          <w:szCs w:val="28"/>
        </w:rPr>
        <w:tab/>
        <w:t>Có thể xúc tiến nhanh hình thành thể cân bằng với việc nâng cao nhiệt độ chiết, vì lúc này làm tăng sự khuếch tán, giảm độ nhớt của dung môi .</w:t>
      </w:r>
    </w:p>
    <w:p w14:paraId="1755C0FC" w14:textId="77777777" w:rsidR="005272D6" w:rsidRPr="00760EC1" w:rsidRDefault="005272D6" w:rsidP="005272D6">
      <w:pPr>
        <w:spacing w:line="360" w:lineRule="auto"/>
        <w:jc w:val="both"/>
        <w:rPr>
          <w:szCs w:val="28"/>
        </w:rPr>
      </w:pPr>
      <w:r w:rsidRPr="00760EC1">
        <w:rPr>
          <w:szCs w:val="28"/>
        </w:rPr>
        <w:tab/>
      </w:r>
      <w:r w:rsidRPr="00760EC1">
        <w:rPr>
          <w:b/>
          <w:bCs/>
          <w:i/>
          <w:iCs/>
          <w:szCs w:val="28"/>
        </w:rPr>
        <w:t xml:space="preserve">b. Khối chất rắn là nguyên liệu tự nhiên (dược liệu, nguyên liệu động thực vật): </w:t>
      </w:r>
      <w:r w:rsidRPr="00760EC1">
        <w:rPr>
          <w:szCs w:val="28"/>
        </w:rPr>
        <w:t xml:space="preserve">Chiết xuất nguyên liệu tự nhiên có thể thực hiện theo nguyên tắc chiết gián đoạn hoặc nguyên tắc chiết liên tục: </w:t>
      </w:r>
      <w:r w:rsidRPr="00760EC1">
        <w:rPr>
          <w:szCs w:val="28"/>
        </w:rPr>
        <w:tab/>
      </w:r>
    </w:p>
    <w:p w14:paraId="4FD93F44" w14:textId="77777777" w:rsidR="005272D6" w:rsidRPr="00760EC1" w:rsidRDefault="005272D6" w:rsidP="005272D6">
      <w:pPr>
        <w:spacing w:line="360" w:lineRule="auto"/>
        <w:jc w:val="both"/>
        <w:rPr>
          <w:szCs w:val="28"/>
        </w:rPr>
      </w:pPr>
      <w:r w:rsidRPr="00760EC1">
        <w:rPr>
          <w:szCs w:val="28"/>
        </w:rPr>
        <w:tab/>
        <w:t>- Đối với kỹ thuật chiết theo mẻ gián đoạn:</w:t>
      </w:r>
    </w:p>
    <w:p w14:paraId="5C5CE4A0" w14:textId="77777777" w:rsidR="005272D6" w:rsidRPr="00760EC1" w:rsidRDefault="005272D6" w:rsidP="005272D6">
      <w:pPr>
        <w:spacing w:line="360" w:lineRule="auto"/>
        <w:jc w:val="both"/>
        <w:rPr>
          <w:szCs w:val="28"/>
        </w:rPr>
      </w:pPr>
      <w:r w:rsidRPr="00760EC1">
        <w:rPr>
          <w:szCs w:val="28"/>
        </w:rPr>
        <w:tab/>
        <w:t>Chiết theo mẻ (thường không hiệu quả bằng chiết liên tục) bao gồm dung môi hữu cơ để phá vỡ cấu trúc mô (thực vật/ động vật) của mẫu chiết trong máy xay sinh tố, sau đó ngâm trong một thời gian ngắn (1), lọc hút bằng phễu Buchner và sau đó tiếp tục ngâm bã trong lượng dung môi mới. Dịch phễu nhiều lần được gom lại, cất chân không. Phần cao thu được sẽ trải qua quy trình phân tách (2).</w:t>
      </w:r>
    </w:p>
    <w:p w14:paraId="72BBAE8E" w14:textId="77777777" w:rsidR="005272D6" w:rsidRPr="00760EC1" w:rsidRDefault="005272D6" w:rsidP="005272D6">
      <w:pPr>
        <w:spacing w:line="360" w:lineRule="auto"/>
        <w:jc w:val="both"/>
        <w:rPr>
          <w:i/>
          <w:iCs/>
          <w:szCs w:val="28"/>
        </w:rPr>
      </w:pPr>
      <w:r w:rsidRPr="00760EC1">
        <w:rPr>
          <w:szCs w:val="28"/>
        </w:rPr>
        <w:tab/>
      </w:r>
      <w:r w:rsidRPr="00760EC1">
        <w:rPr>
          <w:i/>
          <w:iCs/>
          <w:szCs w:val="28"/>
        </w:rPr>
        <w:t>Ghi chú:</w:t>
      </w:r>
    </w:p>
    <w:p w14:paraId="25247506" w14:textId="77777777" w:rsidR="005272D6" w:rsidRPr="00760EC1" w:rsidRDefault="005272D6" w:rsidP="005272D6">
      <w:pPr>
        <w:spacing w:line="360" w:lineRule="auto"/>
        <w:jc w:val="both"/>
        <w:rPr>
          <w:szCs w:val="28"/>
        </w:rPr>
      </w:pPr>
      <w:r w:rsidRPr="00760EC1">
        <w:rPr>
          <w:szCs w:val="28"/>
        </w:rPr>
        <w:tab/>
        <w:t>(1) Đun nóng bã chất rắn với dung môi trong một bình cầu (bã rắn có thể quyện với dung môi tạo thành “cháo” quánh), lắp sinh hàn hồi lưu. Trong quá trình đun cần theo dõi cẩn thận, tránh sôi tràn. Bên cạnh đó cần lưu ý rằng các quá trinhg chiết theo mẻ thường tiến hành trong các thiết bị không thật kín, lượng dung môi sử dụng lớn. Do đó cần đảm bảo an toàn lao động, đặc biệt với các dung môi độc hại và/hoặc dễ bắt lửa gây cháy nổ.</w:t>
      </w:r>
    </w:p>
    <w:p w14:paraId="02AA2F57" w14:textId="77777777" w:rsidR="005272D6" w:rsidRPr="00760EC1" w:rsidRDefault="005272D6" w:rsidP="005272D6">
      <w:pPr>
        <w:spacing w:line="360" w:lineRule="auto"/>
        <w:jc w:val="both"/>
        <w:rPr>
          <w:szCs w:val="28"/>
        </w:rPr>
      </w:pPr>
      <w:r w:rsidRPr="00760EC1">
        <w:rPr>
          <w:szCs w:val="28"/>
        </w:rPr>
        <w:lastRenderedPageBreak/>
        <w:tab/>
        <w:t>(2) Như bước 1, quá trình phân tách chất sẽ bao gồm chiết để phân loại hỗn hợp đa thành phần đó thành các phân đoạn: 1. Có tính acid, 2. có tính base, 3. Trung tính (xem phần trước). Các kỹ thuật sau đó như sắc ký, kết tinh phân đoạn… sẽ được sử dụng sau khi chiết thô này, phương pháp nào được lựa chọn tùy vào từng trường hợp cụ thể.</w:t>
      </w:r>
    </w:p>
    <w:p w14:paraId="55E6CD02" w14:textId="77777777" w:rsidR="005272D6" w:rsidRPr="00760EC1" w:rsidRDefault="005272D6" w:rsidP="005272D6">
      <w:pPr>
        <w:spacing w:line="360" w:lineRule="auto"/>
        <w:jc w:val="both"/>
        <w:rPr>
          <w:szCs w:val="28"/>
        </w:rPr>
      </w:pPr>
      <w:r w:rsidRPr="00760EC1">
        <w:rPr>
          <w:szCs w:val="28"/>
        </w:rPr>
        <w:tab/>
        <w:t>- Đối với kỹ thuật chiết liên tục mẫu rắn sử dụng dung môi nóng, tốt nhất ta nên tiến hành với dụng cụ chiết Soxhlet (hình 2.8). Soxhlet là bộ dụng cụ chiết xuất trên nhiệt độ sôi của dung môi có hiệu quả nhất.</w:t>
      </w:r>
    </w:p>
    <w:p w14:paraId="1253AC9C" w14:textId="77777777" w:rsidR="005272D6" w:rsidRPr="00760EC1" w:rsidRDefault="005272D6" w:rsidP="005272D6">
      <w:pPr>
        <w:spacing w:line="360" w:lineRule="auto"/>
        <w:jc w:val="both"/>
        <w:rPr>
          <w:szCs w:val="28"/>
        </w:rPr>
      </w:pPr>
      <w:r w:rsidRPr="00760EC1">
        <w:rPr>
          <w:szCs w:val="28"/>
        </w:rPr>
        <w:tab/>
        <w:t>Quá trình chiết diễn ra ở nhiệt độ gần điểm sôi của dung môi sử dụng. Bộ dụng cụ Soxhlet là loại thiết bị chiết gián đoạn: mẫu rắn được đặt vào bên trong ống A có đục lỗ, thành trong của ống A có lót một vòng giấy lọc, cho ống A và ống thân Soxhlet B, tiếp đó cho dung môi và ít viên đã bọt trong bình cầu C. Khi đun sôi hơi dung môi bay lên theo ống dẫn E lên tới sinh hàn D bị ngưng tụ lại nhỏ giọt xuống khối chất rắn cần chiết A, ở xifong F, thông qua ống xifong F, dung dịch chiết chảy ngược xuống bình chứa dung môi C. Cứ như thế dung môi lại sôi bay hơi, ngưng tụ, chiết và chảy xuống lặp lại như một cách tự động nhiều lần cho tới khi sự chiết diễn ra hoàn toàn. Kết quả, trong bình chứa dung môi C, bằng các kỹ thuật tách, tinh chế thông thường ta lấy ra  sản phẩm mong muốn.</w:t>
      </w:r>
    </w:p>
    <w:p w14:paraId="2F118FD9" w14:textId="77777777" w:rsidR="005272D6" w:rsidRPr="00760EC1" w:rsidRDefault="005272D6" w:rsidP="005272D6">
      <w:pPr>
        <w:spacing w:line="360" w:lineRule="auto"/>
        <w:jc w:val="both"/>
        <w:rPr>
          <w:szCs w:val="28"/>
        </w:rPr>
      </w:pPr>
      <w:r w:rsidRPr="00760EC1">
        <w:rPr>
          <w:szCs w:val="28"/>
        </w:rPr>
        <w:tab/>
        <w:t>Chiết xuất bằng bộ thiết bị Soxhlet không sử dụng được cho việc chiết các chất nhạy cảm với nhiệt.</w:t>
      </w:r>
    </w:p>
    <w:p w14:paraId="4FC853FE" w14:textId="0B940094" w:rsidR="005272D6" w:rsidRPr="00760EC1" w:rsidRDefault="003555F7" w:rsidP="00330B5F">
      <w:pPr>
        <w:pStyle w:val="Heading3"/>
      </w:pPr>
      <w:bookmarkStart w:id="19" w:name="_Toc199541530"/>
      <w:r>
        <w:t>3</w:t>
      </w:r>
      <w:r w:rsidR="005272D6" w:rsidRPr="00760EC1">
        <w:t>.5</w:t>
      </w:r>
      <w:r w:rsidR="000F652B">
        <w:t>.</w:t>
      </w:r>
      <w:r w:rsidR="005272D6" w:rsidRPr="00760EC1">
        <w:t xml:space="preserve"> Làm khan chất lỏng hoặc dung dịch của hợp chất hữu cơ trong dung môi hữu cơ:</w:t>
      </w:r>
      <w:bookmarkEnd w:id="19"/>
    </w:p>
    <w:p w14:paraId="534B2125" w14:textId="77777777" w:rsidR="005272D6" w:rsidRPr="00760EC1" w:rsidRDefault="005272D6" w:rsidP="005272D6">
      <w:pPr>
        <w:spacing w:line="360" w:lineRule="auto"/>
        <w:jc w:val="both"/>
        <w:rPr>
          <w:szCs w:val="28"/>
        </w:rPr>
      </w:pPr>
      <w:r w:rsidRPr="00760EC1">
        <w:rPr>
          <w:szCs w:val="28"/>
        </w:rPr>
        <w:tab/>
        <w:t xml:space="preserve">Chất lỏng hữu cơ hoặc dung dịch các chất hữu cơ trong dung môi hữu cơ thu được từ quá trình chiết thường còn chứa ít nhiều một lượng nước, điều này làm giảm chất lượng của sản phẩm, vì vậy cần phải được tách nước này ra khỏi dung dịch đó trước khi tinh chế. Việc tách nước khỏi dung dịch hữu cơ được gọi là làm khan. Cách làm khan thông dụng và đơn giản nhất là dùng chất là khan rắn có khả năng hút nước cho vào dung dịch hữu cơ chứa nước, nhờ thế mà loại được </w:t>
      </w:r>
      <w:r w:rsidRPr="00760EC1">
        <w:rPr>
          <w:szCs w:val="28"/>
        </w:rPr>
        <w:lastRenderedPageBreak/>
        <w:t>nước từ dung dịch. Nhưng ngoài ra cũng có một cách loại nước ra khỏi dung dịch hữu cơ khác là cất kéo trên cơ sở cất đẳng phí. Sau đây xin đề cập đến hai kiểu loại nước này:</w:t>
      </w:r>
    </w:p>
    <w:p w14:paraId="04437B89" w14:textId="7F111C8E" w:rsidR="005272D6" w:rsidRPr="00760EC1" w:rsidRDefault="003555F7" w:rsidP="00330B5F">
      <w:pPr>
        <w:pStyle w:val="Heading4"/>
        <w:rPr>
          <w:szCs w:val="28"/>
        </w:rPr>
      </w:pPr>
      <w:bookmarkStart w:id="20" w:name="_Toc199541531"/>
      <w:r>
        <w:rPr>
          <w:rFonts w:cs="Times New Roman"/>
          <w:szCs w:val="28"/>
        </w:rPr>
        <w:t>3</w:t>
      </w:r>
      <w:r w:rsidR="005272D6" w:rsidRPr="00760EC1">
        <w:rPr>
          <w:rFonts w:cs="Times New Roman"/>
          <w:szCs w:val="28"/>
        </w:rPr>
        <w:t>.5.1. Làm khan dung dịch hữu cơ bằng tác nhân làm khan là chất rắn</w:t>
      </w:r>
      <w:bookmarkEnd w:id="20"/>
    </w:p>
    <w:p w14:paraId="2BE6EA3F" w14:textId="77777777" w:rsidR="005272D6" w:rsidRPr="00760EC1" w:rsidRDefault="005272D6" w:rsidP="005272D6">
      <w:pPr>
        <w:spacing w:line="360" w:lineRule="auto"/>
        <w:jc w:val="both"/>
        <w:rPr>
          <w:szCs w:val="28"/>
        </w:rPr>
      </w:pPr>
      <w:r w:rsidRPr="00760EC1">
        <w:rPr>
          <w:szCs w:val="28"/>
        </w:rPr>
        <w:tab/>
        <w:t>Chất lỏng hữu cơ hoặc dung dịch các chất hữu cơ trong dung môi hữu cơ thu được từ quá trình chiết thường còn chứa một ít nước vì vậy cần phải được tách ra khỏi dung dịch đó làm khan bằng các tác nhân làm khan dạng rắn. Để chọn chất làm khan, ta dựa vào yếu tố sau đây:</w:t>
      </w:r>
    </w:p>
    <w:p w14:paraId="54B5448F" w14:textId="77777777" w:rsidR="005272D6" w:rsidRPr="00760EC1" w:rsidRDefault="005272D6" w:rsidP="005272D6">
      <w:pPr>
        <w:spacing w:line="360" w:lineRule="auto"/>
        <w:jc w:val="both"/>
        <w:rPr>
          <w:szCs w:val="28"/>
        </w:rPr>
      </w:pPr>
      <w:r w:rsidRPr="00760EC1">
        <w:rPr>
          <w:szCs w:val="28"/>
        </w:rPr>
        <w:tab/>
        <w:t>- Chất làm khan không phản ứng với các chất hữu cơ có trong dung dịch cần làm khan (kể cả dung môi),</w:t>
      </w:r>
    </w:p>
    <w:p w14:paraId="4913FB57" w14:textId="77777777" w:rsidR="005272D6" w:rsidRPr="00760EC1" w:rsidRDefault="005272D6" w:rsidP="005272D6">
      <w:pPr>
        <w:spacing w:line="360" w:lineRule="auto"/>
        <w:jc w:val="both"/>
        <w:rPr>
          <w:szCs w:val="28"/>
        </w:rPr>
      </w:pPr>
      <w:r w:rsidRPr="00760EC1">
        <w:rPr>
          <w:szCs w:val="28"/>
        </w:rPr>
        <w:tab/>
        <w:t>- Có khả năng làm khan nhạn và hiệu quả.</w:t>
      </w:r>
    </w:p>
    <w:p w14:paraId="1E9E06D5" w14:textId="77777777" w:rsidR="005272D6" w:rsidRPr="00760EC1" w:rsidRDefault="005272D6" w:rsidP="005272D6">
      <w:pPr>
        <w:spacing w:line="360" w:lineRule="auto"/>
        <w:jc w:val="both"/>
        <w:rPr>
          <w:szCs w:val="28"/>
        </w:rPr>
      </w:pPr>
      <w:r w:rsidRPr="00760EC1">
        <w:rPr>
          <w:szCs w:val="28"/>
        </w:rPr>
        <w:tab/>
        <w:t>- Không được tan nhiều trong chất lỏng/dung dịch.</w:t>
      </w:r>
    </w:p>
    <w:p w14:paraId="2F78E522" w14:textId="77777777" w:rsidR="005272D6" w:rsidRPr="00760EC1" w:rsidRDefault="005272D6" w:rsidP="005272D6">
      <w:pPr>
        <w:spacing w:line="360" w:lineRule="auto"/>
        <w:jc w:val="both"/>
        <w:rPr>
          <w:szCs w:val="28"/>
        </w:rPr>
      </w:pPr>
      <w:r w:rsidRPr="00760EC1">
        <w:rPr>
          <w:szCs w:val="28"/>
        </w:rPr>
        <w:tab/>
        <w:t>- Càng rẻ càng tốt.</w:t>
      </w:r>
    </w:p>
    <w:p w14:paraId="4BFB1554" w14:textId="77777777" w:rsidR="005272D6" w:rsidRPr="00760EC1" w:rsidRDefault="005272D6" w:rsidP="005272D6">
      <w:pPr>
        <w:spacing w:line="360" w:lineRule="auto"/>
        <w:jc w:val="both"/>
        <w:rPr>
          <w:szCs w:val="28"/>
        </w:rPr>
      </w:pPr>
      <w:r w:rsidRPr="00760EC1">
        <w:rPr>
          <w:szCs w:val="28"/>
        </w:rPr>
        <w:tab/>
        <w:t>- Không xúc tác cho các phản ứng hữu cơ (polymer hóa, phản ứng ngưng tụ hoặc tự oxy hóa).</w:t>
      </w:r>
    </w:p>
    <w:p w14:paraId="7A6E1865" w14:textId="77777777" w:rsidR="005272D6" w:rsidRPr="00760EC1" w:rsidRDefault="005272D6" w:rsidP="005272D6">
      <w:pPr>
        <w:spacing w:line="360" w:lineRule="auto"/>
        <w:jc w:val="both"/>
        <w:rPr>
          <w:szCs w:val="28"/>
        </w:rPr>
      </w:pPr>
      <w:r w:rsidRPr="00760EC1">
        <w:rPr>
          <w:szCs w:val="28"/>
        </w:rPr>
        <w:tab/>
        <w:t>Sau đây là một số tác nhân làm khan thông dụng và các dung môi có thể làm khan bằng rây phân tử (molecular sieves) hoặc các kỹ thuật đặc biệt khác.</w:t>
      </w:r>
    </w:p>
    <w:p w14:paraId="6CAAD592" w14:textId="77777777" w:rsidR="005272D6" w:rsidRPr="00760EC1" w:rsidRDefault="005272D6" w:rsidP="005272D6">
      <w:pPr>
        <w:spacing w:line="360" w:lineRule="auto"/>
        <w:jc w:val="both"/>
        <w:rPr>
          <w:i/>
          <w:iCs/>
          <w:szCs w:val="28"/>
        </w:rPr>
      </w:pPr>
      <w:r w:rsidRPr="00760EC1">
        <w:rPr>
          <w:i/>
          <w:iCs/>
          <w:szCs w:val="28"/>
        </w:rPr>
        <w:tab/>
        <w:t>Cách làm:</w:t>
      </w:r>
    </w:p>
    <w:p w14:paraId="70D03E0B" w14:textId="77777777" w:rsidR="005272D6" w:rsidRPr="00760EC1" w:rsidRDefault="005272D6" w:rsidP="005272D6">
      <w:pPr>
        <w:spacing w:line="360" w:lineRule="auto"/>
        <w:jc w:val="both"/>
        <w:rPr>
          <w:szCs w:val="28"/>
        </w:rPr>
      </w:pPr>
      <w:r w:rsidRPr="00760EC1">
        <w:rPr>
          <w:szCs w:val="28"/>
        </w:rPr>
        <w:tab/>
        <w:t xml:space="preserve">Tốt nhất nên lắc dịch cần làm khan với một lượng nhỏ chất làm khan cho tới khi không có sự thay đổi (chất làm khan không bị co cụm lại). Không nên sử dụng quá nhiều chất làm khan vì nó sẽ hấp thụ và gây tổn thất chất cần tách. Nếu lượng nước đủ lớn để tạo thành một pha (pha nước), ta cần loại bỏ pha nước (pha nước này có thể được loại bỏ nhanh chóng và dễ dàng nhờ lọc qua giấy tách pha Whatman và sau đó rửa với một lượng nhỏ dung môi khan, loại giấy này sẽ giữ lại pha nước) trước khi tiếp tục làm khan. Nếu không bị giới hạn thời gian có thể để làm kha tiếp tục qua đêm. Sau khi đã khan, chát làm khan cần được loại bỏ </w:t>
      </w:r>
      <w:r w:rsidRPr="00760EC1">
        <w:rPr>
          <w:szCs w:val="28"/>
        </w:rPr>
        <w:lastRenderedPageBreak/>
        <w:t>bằng lọc (tốt nhất là giáy lọc gấp nếp, hoặc lọc qua phễu Bucher) trước khi tiến hành chất chất lỏng. Điều này cần lưu ý, đặc biệt khi sử dụng các chất làm khan phụ thuộc vào sự tạo thành dạng  ngậm nước (Na</w:t>
      </w:r>
      <w:r w:rsidRPr="00760EC1">
        <w:rPr>
          <w:szCs w:val="28"/>
          <w:vertAlign w:val="subscript"/>
        </w:rPr>
        <w:t>2</w:t>
      </w:r>
      <w:r w:rsidRPr="00760EC1">
        <w:rPr>
          <w:szCs w:val="28"/>
        </w:rPr>
        <w:t>CO</w:t>
      </w:r>
      <w:r w:rsidRPr="00760EC1">
        <w:rPr>
          <w:szCs w:val="28"/>
          <w:vertAlign w:val="subscript"/>
        </w:rPr>
        <w:t>3</w:t>
      </w:r>
      <w:r w:rsidRPr="00760EC1">
        <w:rPr>
          <w:szCs w:val="28"/>
        </w:rPr>
        <w:t>, MgSO</w:t>
      </w:r>
      <w:r w:rsidRPr="00760EC1">
        <w:rPr>
          <w:szCs w:val="28"/>
          <w:vertAlign w:val="subscript"/>
        </w:rPr>
        <w:t>4</w:t>
      </w:r>
      <w:r w:rsidRPr="00760EC1">
        <w:rPr>
          <w:szCs w:val="28"/>
        </w:rPr>
        <w:t>, CaCl</w:t>
      </w:r>
      <w:r w:rsidRPr="00760EC1">
        <w:rPr>
          <w:szCs w:val="28"/>
          <w:vertAlign w:val="subscript"/>
        </w:rPr>
        <w:t>2</w:t>
      </w:r>
      <w:r w:rsidRPr="00760EC1">
        <w:rPr>
          <w:szCs w:val="28"/>
        </w:rPr>
        <w:t>) ở nhiệt độ cao hơn áp suất hơi trên các muối này rất lớn, (trừ khi muối đã được loại bỏ), nếu không nước sẽ được giải hấp phụ và quay trở lại dịch cất. Tuy nhiên, với một số chất làm khan khác (Ca</w:t>
      </w:r>
      <w:r w:rsidRPr="00760EC1">
        <w:rPr>
          <w:szCs w:val="28"/>
          <w:vertAlign w:val="subscript"/>
        </w:rPr>
        <w:t>2</w:t>
      </w:r>
      <w:r w:rsidRPr="00760EC1">
        <w:rPr>
          <w:szCs w:val="28"/>
        </w:rPr>
        <w:t>O hoặc phosphoric oxid), nước được giữ lại nhờ liên kết hóa học (oxid phản ứng với nước) rất bền. Trong những trường hợp này, không nhất thiết phải lọc.</w:t>
      </w:r>
    </w:p>
    <w:p w14:paraId="7FE91D82" w14:textId="77777777" w:rsidR="005272D6" w:rsidRPr="00760EC1" w:rsidRDefault="005272D6" w:rsidP="005272D6">
      <w:pPr>
        <w:spacing w:line="360" w:lineRule="auto"/>
        <w:jc w:val="center"/>
        <w:rPr>
          <w:szCs w:val="28"/>
        </w:rPr>
      </w:pPr>
      <w:r w:rsidRPr="00760EC1">
        <w:rPr>
          <w:noProof/>
          <w:szCs w:val="28"/>
        </w:rPr>
        <w:drawing>
          <wp:inline distT="0" distB="0" distL="0" distR="0" wp14:anchorId="2066899B" wp14:editId="2446F94D">
            <wp:extent cx="3184613" cy="4186518"/>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49595" cy="4271944"/>
                    </a:xfrm>
                    <a:prstGeom prst="rect">
                      <a:avLst/>
                    </a:prstGeom>
                  </pic:spPr>
                </pic:pic>
              </a:graphicData>
            </a:graphic>
          </wp:inline>
        </w:drawing>
      </w:r>
    </w:p>
    <w:p w14:paraId="2D1E0BA0" w14:textId="77777777" w:rsidR="005272D6" w:rsidRPr="00760EC1" w:rsidRDefault="005272D6" w:rsidP="005272D6">
      <w:pPr>
        <w:spacing w:line="360" w:lineRule="auto"/>
        <w:jc w:val="both"/>
        <w:rPr>
          <w:szCs w:val="28"/>
        </w:rPr>
      </w:pPr>
      <w:r w:rsidRPr="00760EC1">
        <w:rPr>
          <w:szCs w:val="28"/>
        </w:rPr>
        <w:tab/>
        <w:t>Dưới đây liệt kê một số các tác nhân lầm khan thông dụng, kèm với đó là phạm vi ứng dụng của chúng:</w:t>
      </w:r>
    </w:p>
    <w:p w14:paraId="74B0B54A" w14:textId="77777777" w:rsidR="005272D6" w:rsidRPr="00760EC1" w:rsidRDefault="005272D6" w:rsidP="005272D6">
      <w:pPr>
        <w:spacing w:line="360" w:lineRule="auto"/>
        <w:jc w:val="both"/>
        <w:rPr>
          <w:b/>
          <w:bCs/>
          <w:szCs w:val="28"/>
        </w:rPr>
      </w:pPr>
      <w:r w:rsidRPr="00760EC1">
        <w:rPr>
          <w:b/>
          <w:bCs/>
          <w:szCs w:val="28"/>
        </w:rPr>
        <w:t>1. CaCl</w:t>
      </w:r>
      <w:r w:rsidRPr="00760EC1">
        <w:rPr>
          <w:b/>
          <w:bCs/>
          <w:szCs w:val="28"/>
          <w:vertAlign w:val="subscript"/>
        </w:rPr>
        <w:t>2</w:t>
      </w:r>
      <w:r w:rsidRPr="00760EC1">
        <w:rPr>
          <w:b/>
          <w:bCs/>
          <w:szCs w:val="28"/>
        </w:rPr>
        <w:t xml:space="preserve"> khan (Anhydrous calcium chloride)</w:t>
      </w:r>
    </w:p>
    <w:p w14:paraId="3A27D29E" w14:textId="77777777" w:rsidR="005272D6" w:rsidRPr="00760EC1" w:rsidRDefault="005272D6" w:rsidP="005272D6">
      <w:pPr>
        <w:spacing w:line="360" w:lineRule="auto"/>
        <w:jc w:val="both"/>
        <w:rPr>
          <w:szCs w:val="28"/>
        </w:rPr>
      </w:pPr>
      <w:r w:rsidRPr="00760EC1">
        <w:rPr>
          <w:szCs w:val="28"/>
        </w:rPr>
        <w:tab/>
        <w:t>Tác nhân này được sử dụng rộng rãi vì nó rẻ và có khả năng hút ẩm cao. Ở nhiệt độ dưới 30</w:t>
      </w:r>
      <w:r w:rsidRPr="00760EC1">
        <w:rPr>
          <w:szCs w:val="28"/>
          <w:vertAlign w:val="superscript"/>
        </w:rPr>
        <w:t>0</w:t>
      </w:r>
      <w:r w:rsidRPr="00760EC1">
        <w:rPr>
          <w:szCs w:val="28"/>
        </w:rPr>
        <w:t>C, một phân tử CaCl</w:t>
      </w:r>
      <w:r w:rsidRPr="00760EC1">
        <w:rPr>
          <w:szCs w:val="28"/>
          <w:vertAlign w:val="subscript"/>
        </w:rPr>
        <w:t>2</w:t>
      </w:r>
      <w:r w:rsidRPr="00760EC1">
        <w:rPr>
          <w:szCs w:val="28"/>
        </w:rPr>
        <w:t xml:space="preserve"> có thể hấp phụ 6 phân tử nước (CaCl</w:t>
      </w:r>
      <w:r w:rsidRPr="00760EC1">
        <w:rPr>
          <w:szCs w:val="28"/>
          <w:vertAlign w:val="subscript"/>
        </w:rPr>
        <w:t>2</w:t>
      </w:r>
      <w:r w:rsidRPr="00760EC1">
        <w:rPr>
          <w:szCs w:val="28"/>
        </w:rPr>
        <w:t>.6H</w:t>
      </w:r>
      <w:r w:rsidRPr="00760EC1">
        <w:rPr>
          <w:szCs w:val="28"/>
          <w:vertAlign w:val="subscript"/>
        </w:rPr>
        <w:t>2</w:t>
      </w:r>
      <w:r w:rsidRPr="00760EC1">
        <w:rPr>
          <w:szCs w:val="28"/>
        </w:rPr>
        <w:t xml:space="preserve">O), nhưng quá trình này diễn ra khá chậm. Do đó cần một lượng thời </w:t>
      </w:r>
      <w:r w:rsidRPr="00760EC1">
        <w:rPr>
          <w:szCs w:val="28"/>
        </w:rPr>
        <w:lastRenderedPageBreak/>
        <w:t>gian tương đối để qua trình làm khan xả ray hoàn toàn. Sự tạo hydrat chậm này gây ra bởi sự bao phủ của lớp dung dịch CaCl</w:t>
      </w:r>
      <w:r w:rsidRPr="00760EC1">
        <w:rPr>
          <w:szCs w:val="28"/>
          <w:vertAlign w:val="subscript"/>
        </w:rPr>
        <w:t>2</w:t>
      </w:r>
      <w:r w:rsidRPr="00760EC1">
        <w:rPr>
          <w:szCs w:val="28"/>
        </w:rPr>
        <w:t xml:space="preserve"> mỏng quanh các hạt CaCl</w:t>
      </w:r>
      <w:r w:rsidRPr="00760EC1">
        <w:rPr>
          <w:szCs w:val="28"/>
          <w:vertAlign w:val="subscript"/>
        </w:rPr>
        <w:t>2</w:t>
      </w:r>
      <w:r w:rsidRPr="00760EC1">
        <w:rPr>
          <w:szCs w:val="28"/>
        </w:rPr>
        <w:t xml:space="preserve"> tạo thành dạng CaCl</w:t>
      </w:r>
      <w:r w:rsidRPr="00760EC1">
        <w:rPr>
          <w:szCs w:val="28"/>
          <w:vertAlign w:val="subscript"/>
        </w:rPr>
        <w:t>2.</w:t>
      </w:r>
      <w:r w:rsidRPr="00760EC1">
        <w:rPr>
          <w:szCs w:val="28"/>
        </w:rPr>
        <w:t>xH</w:t>
      </w:r>
      <w:r w:rsidRPr="00760EC1">
        <w:rPr>
          <w:szCs w:val="28"/>
          <w:vertAlign w:val="subscript"/>
        </w:rPr>
        <w:t>2</w:t>
      </w:r>
      <w:r w:rsidRPr="00760EC1">
        <w:rPr>
          <w:szCs w:val="28"/>
        </w:rPr>
        <w:t>O (đây cũng là tác nhân làm khan, với x nhỏ hơn số phân tử nước tối đa mà CaCl</w:t>
      </w:r>
      <w:r w:rsidRPr="00760EC1">
        <w:rPr>
          <w:szCs w:val="28"/>
          <w:vertAlign w:val="subscript"/>
        </w:rPr>
        <w:t>2</w:t>
      </w:r>
      <w:r w:rsidRPr="00760EC1">
        <w:rPr>
          <w:szCs w:val="28"/>
        </w:rPr>
        <w:t xml:space="preserve"> có thể hấp phụ).</w:t>
      </w:r>
    </w:p>
    <w:p w14:paraId="24C7BF42" w14:textId="77777777" w:rsidR="005272D6" w:rsidRPr="00760EC1" w:rsidRDefault="005272D6" w:rsidP="005272D6">
      <w:pPr>
        <w:spacing w:line="360" w:lineRule="auto"/>
        <w:jc w:val="both"/>
        <w:rPr>
          <w:szCs w:val="28"/>
        </w:rPr>
      </w:pPr>
      <w:r w:rsidRPr="00760EC1">
        <w:rPr>
          <w:szCs w:val="28"/>
        </w:rPr>
        <w:tab/>
        <w:t>Quá trình công nghiệp sản xuất tác nhân làm khan này thường cho phép thủy phân ở mức độ nhẹ, như vậy sản phẩm sẽ có thể chứa một số ít Ca(OH)</w:t>
      </w:r>
      <w:r w:rsidRPr="00760EC1">
        <w:rPr>
          <w:szCs w:val="28"/>
          <w:vertAlign w:val="subscript"/>
        </w:rPr>
        <w:t>2</w:t>
      </w:r>
      <w:r w:rsidRPr="00760EC1">
        <w:rPr>
          <w:szCs w:val="28"/>
        </w:rPr>
        <w:t xml:space="preserve"> (Calcium hydroxid) tự do hoặc ở các dạng base của chlorid (basic chloride). Chính vì thế, CaCl</w:t>
      </w:r>
      <w:r w:rsidRPr="00760EC1">
        <w:rPr>
          <w:szCs w:val="28"/>
          <w:vertAlign w:val="subscript"/>
        </w:rPr>
        <w:t>2</w:t>
      </w:r>
      <w:r w:rsidRPr="00760EC1">
        <w:rPr>
          <w:szCs w:val="28"/>
        </w:rPr>
        <w:t xml:space="preserve"> khan không được dùng để làm khan các chất có tính acid. Bên cạnh đó vìa CaCl</w:t>
      </w:r>
      <w:r w:rsidRPr="00760EC1">
        <w:rPr>
          <w:szCs w:val="28"/>
          <w:vertAlign w:val="subscript"/>
        </w:rPr>
        <w:t>2</w:t>
      </w:r>
      <w:r w:rsidRPr="00760EC1">
        <w:rPr>
          <w:szCs w:val="28"/>
        </w:rPr>
        <w:t xml:space="preserve"> có phản ứng với rượu 9slcohol), phenol, amin, amino, acid, amid, keton và một số aldehyd và ester, nenen cũng không được sử dụng để làm khan các loại hợp chất này.</w:t>
      </w:r>
    </w:p>
    <w:p w14:paraId="1E0101DF" w14:textId="77777777" w:rsidR="005272D6" w:rsidRPr="00760EC1" w:rsidRDefault="005272D6" w:rsidP="005272D6">
      <w:pPr>
        <w:spacing w:line="360" w:lineRule="auto"/>
        <w:jc w:val="both"/>
        <w:rPr>
          <w:b/>
          <w:bCs/>
          <w:szCs w:val="28"/>
        </w:rPr>
      </w:pPr>
      <w:r w:rsidRPr="00760EC1">
        <w:rPr>
          <w:b/>
          <w:bCs/>
          <w:szCs w:val="28"/>
        </w:rPr>
        <w:t>2. MgSO</w:t>
      </w:r>
      <w:r w:rsidRPr="00760EC1">
        <w:rPr>
          <w:b/>
          <w:bCs/>
          <w:szCs w:val="28"/>
          <w:vertAlign w:val="subscript"/>
        </w:rPr>
        <w:t>4</w:t>
      </w:r>
      <w:r w:rsidRPr="00760EC1">
        <w:rPr>
          <w:b/>
          <w:bCs/>
          <w:szCs w:val="28"/>
        </w:rPr>
        <w:t xml:space="preserve"> (magnesium sulfate)</w:t>
      </w:r>
    </w:p>
    <w:p w14:paraId="27B19903" w14:textId="77777777" w:rsidR="005272D6" w:rsidRPr="00760EC1" w:rsidRDefault="005272D6" w:rsidP="005272D6">
      <w:pPr>
        <w:spacing w:line="360" w:lineRule="auto"/>
        <w:jc w:val="both"/>
        <w:rPr>
          <w:szCs w:val="28"/>
        </w:rPr>
      </w:pPr>
      <w:r w:rsidRPr="00760EC1">
        <w:rPr>
          <w:szCs w:val="28"/>
        </w:rPr>
        <w:tab/>
        <w:t>MgSO</w:t>
      </w:r>
      <w:r w:rsidRPr="00760EC1">
        <w:rPr>
          <w:szCs w:val="28"/>
          <w:vertAlign w:val="subscript"/>
        </w:rPr>
        <w:t>4</w:t>
      </w:r>
      <w:r w:rsidRPr="00760EC1">
        <w:rPr>
          <w:szCs w:val="28"/>
        </w:rPr>
        <w:t>.H</w:t>
      </w:r>
      <w:r w:rsidRPr="00760EC1">
        <w:rPr>
          <w:szCs w:val="28"/>
          <w:vertAlign w:val="subscript"/>
        </w:rPr>
        <w:t>2</w:t>
      </w:r>
      <w:r w:rsidRPr="00760EC1">
        <w:rPr>
          <w:szCs w:val="28"/>
        </w:rPr>
        <w:t>O là sản phẩm thương mại mang lại hiệu quả làm khan tốt nhất. Các loại khác rẻ hơn thường chứa 30- 40% nước (dạng hydrat) và vẫn có khả năng giữ nước (dạng hdrat hóa tối đa MgSO</w:t>
      </w:r>
      <w:r w:rsidRPr="00760EC1">
        <w:rPr>
          <w:szCs w:val="28"/>
          <w:vertAlign w:val="subscript"/>
        </w:rPr>
        <w:t>4</w:t>
      </w:r>
      <w:r w:rsidRPr="00760EC1">
        <w:rPr>
          <w:szCs w:val="28"/>
        </w:rPr>
        <w:t>.7H</w:t>
      </w:r>
      <w:r w:rsidRPr="00760EC1">
        <w:rPr>
          <w:szCs w:val="28"/>
          <w:vertAlign w:val="subscript"/>
        </w:rPr>
        <w:t>2</w:t>
      </w:r>
      <w:r w:rsidRPr="00760EC1">
        <w:rPr>
          <w:szCs w:val="28"/>
        </w:rPr>
        <w:t>O). Đây là tác nhân làm khan ưu việt: trung tính, tốc độ làm khan nhanh, trơ về mặt hóa học và khá hiệu quả. Nó có thể sử dụng để làm khan cho hầu hết các hợp chất (bao gồm ester, aldehyd, keton, nitril, amid), điều mà CaCl</w:t>
      </w:r>
      <w:r w:rsidRPr="00760EC1">
        <w:rPr>
          <w:szCs w:val="28"/>
          <w:vertAlign w:val="subscript"/>
        </w:rPr>
        <w:t>2</w:t>
      </w:r>
      <w:r w:rsidRPr="00760EC1">
        <w:rPr>
          <w:szCs w:val="28"/>
        </w:rPr>
        <w:t xml:space="preserve"> không làm được.</w:t>
      </w:r>
    </w:p>
    <w:p w14:paraId="6347C920" w14:textId="77777777" w:rsidR="005272D6" w:rsidRPr="00760EC1" w:rsidRDefault="005272D6" w:rsidP="005272D6">
      <w:pPr>
        <w:spacing w:line="360" w:lineRule="auto"/>
        <w:jc w:val="both"/>
        <w:rPr>
          <w:b/>
          <w:bCs/>
          <w:szCs w:val="28"/>
        </w:rPr>
      </w:pPr>
      <w:r w:rsidRPr="00760EC1">
        <w:rPr>
          <w:b/>
          <w:bCs/>
          <w:szCs w:val="28"/>
        </w:rPr>
        <w:t>3. Na</w:t>
      </w:r>
      <w:r w:rsidRPr="00760EC1">
        <w:rPr>
          <w:b/>
          <w:bCs/>
          <w:szCs w:val="28"/>
          <w:vertAlign w:val="subscript"/>
        </w:rPr>
        <w:t>2</w:t>
      </w:r>
      <w:r w:rsidRPr="00760EC1">
        <w:rPr>
          <w:b/>
          <w:bCs/>
          <w:szCs w:val="28"/>
        </w:rPr>
        <w:t>SO</w:t>
      </w:r>
      <w:r w:rsidRPr="00760EC1">
        <w:rPr>
          <w:b/>
          <w:bCs/>
          <w:szCs w:val="28"/>
          <w:vertAlign w:val="subscript"/>
        </w:rPr>
        <w:t>4</w:t>
      </w:r>
      <w:r w:rsidRPr="00760EC1">
        <w:rPr>
          <w:b/>
          <w:bCs/>
          <w:szCs w:val="28"/>
        </w:rPr>
        <w:t xml:space="preserve"> khan (anhydrous sodium sulfate)</w:t>
      </w:r>
    </w:p>
    <w:p w14:paraId="53FBC3F0" w14:textId="77777777" w:rsidR="005272D6" w:rsidRPr="00760EC1" w:rsidRDefault="005272D6" w:rsidP="005272D6">
      <w:pPr>
        <w:spacing w:line="360" w:lineRule="auto"/>
        <w:jc w:val="both"/>
        <w:rPr>
          <w:szCs w:val="28"/>
        </w:rPr>
      </w:pPr>
      <w:r w:rsidRPr="00760EC1">
        <w:rPr>
          <w:szCs w:val="28"/>
        </w:rPr>
        <w:tab/>
        <w:t>Đây là một tác nhân làm khan trung tính, rẻ và có khả năng hấp phụ nước tốt  nhất (tạo thành Na</w:t>
      </w:r>
      <w:r w:rsidRPr="00760EC1">
        <w:rPr>
          <w:szCs w:val="28"/>
          <w:vertAlign w:val="subscript"/>
        </w:rPr>
        <w:t>2</w:t>
      </w:r>
      <w:r w:rsidRPr="00760EC1">
        <w:rPr>
          <w:szCs w:val="28"/>
        </w:rPr>
        <w:t>SO</w:t>
      </w:r>
      <w:r w:rsidRPr="00760EC1">
        <w:rPr>
          <w:szCs w:val="28"/>
          <w:vertAlign w:val="subscript"/>
        </w:rPr>
        <w:t>4</w:t>
      </w:r>
      <w:r w:rsidRPr="00760EC1">
        <w:rPr>
          <w:szCs w:val="28"/>
        </w:rPr>
        <w:t>.10H</w:t>
      </w:r>
      <w:r w:rsidRPr="00760EC1">
        <w:rPr>
          <w:szCs w:val="28"/>
          <w:vertAlign w:val="subscript"/>
        </w:rPr>
        <w:t>2</w:t>
      </w:r>
      <w:r w:rsidRPr="00760EC1">
        <w:rPr>
          <w:szCs w:val="28"/>
        </w:rPr>
        <w:t>O, ở điều kiện dưới 32.4</w:t>
      </w:r>
      <w:r w:rsidRPr="00760EC1">
        <w:rPr>
          <w:szCs w:val="28"/>
          <w:vertAlign w:val="superscript"/>
        </w:rPr>
        <w:t>0</w:t>
      </w:r>
      <w:r w:rsidRPr="00760EC1">
        <w:rPr>
          <w:szCs w:val="28"/>
        </w:rPr>
        <w:t>C). Na</w:t>
      </w:r>
      <w:r w:rsidRPr="00760EC1">
        <w:rPr>
          <w:szCs w:val="28"/>
          <w:vertAlign w:val="subscript"/>
        </w:rPr>
        <w:t>2</w:t>
      </w:r>
      <w:r w:rsidRPr="00760EC1">
        <w:rPr>
          <w:szCs w:val="28"/>
        </w:rPr>
        <w:t>SO</w:t>
      </w:r>
      <w:r w:rsidRPr="00760EC1">
        <w:rPr>
          <w:szCs w:val="28"/>
          <w:vertAlign w:val="subscript"/>
        </w:rPr>
        <w:t>4</w:t>
      </w:r>
      <w:r w:rsidRPr="00760EC1">
        <w:rPr>
          <w:szCs w:val="28"/>
        </w:rPr>
        <w:t xml:space="preserve"> khan có thể được sử dụng trong hầu hết các trường hợp, tuy nhiên tốc độ làm khan của nó chậm và không hoàn toàn. Thông thường, Na</w:t>
      </w:r>
      <w:r w:rsidRPr="00760EC1">
        <w:rPr>
          <w:szCs w:val="28"/>
          <w:vertAlign w:val="subscript"/>
        </w:rPr>
        <w:t>2</w:t>
      </w:r>
      <w:r w:rsidRPr="00760EC1">
        <w:rPr>
          <w:szCs w:val="28"/>
        </w:rPr>
        <w:t>SO</w:t>
      </w:r>
      <w:r w:rsidRPr="00760EC1">
        <w:rPr>
          <w:szCs w:val="28"/>
          <w:vertAlign w:val="subscript"/>
        </w:rPr>
        <w:t>4</w:t>
      </w:r>
      <w:r w:rsidRPr="00760EC1">
        <w:rPr>
          <w:szCs w:val="28"/>
        </w:rPr>
        <w:t xml:space="preserve"> được sử dụng để loại bỏ sơ bộ lượng nước. Nó không hiệu quả khi làm khan các dung môi như benzen, toluen và mất khả năng giữ nước ở nhiệt độ trên 32.4</w:t>
      </w:r>
      <w:r w:rsidRPr="00760EC1">
        <w:rPr>
          <w:szCs w:val="28"/>
          <w:vertAlign w:val="superscript"/>
        </w:rPr>
        <w:t>0</w:t>
      </w:r>
      <w:r w:rsidRPr="00760EC1">
        <w:rPr>
          <w:szCs w:val="28"/>
        </w:rPr>
        <w:t>C (là điểm nhiệt bắt đầu diễn ra quá trình dehydrat hóa).</w:t>
      </w:r>
    </w:p>
    <w:p w14:paraId="7C98BCEE" w14:textId="77777777" w:rsidR="005272D6" w:rsidRPr="00760EC1" w:rsidRDefault="005272D6" w:rsidP="005272D6">
      <w:pPr>
        <w:spacing w:line="360" w:lineRule="auto"/>
        <w:jc w:val="both"/>
        <w:rPr>
          <w:b/>
          <w:bCs/>
          <w:szCs w:val="28"/>
        </w:rPr>
      </w:pPr>
      <w:r w:rsidRPr="00760EC1">
        <w:rPr>
          <w:b/>
          <w:bCs/>
          <w:szCs w:val="28"/>
        </w:rPr>
        <w:t>4. CaSO</w:t>
      </w:r>
      <w:r w:rsidRPr="00760EC1">
        <w:rPr>
          <w:b/>
          <w:bCs/>
          <w:szCs w:val="28"/>
          <w:vertAlign w:val="subscript"/>
        </w:rPr>
        <w:t>4</w:t>
      </w:r>
      <w:r w:rsidRPr="00760EC1">
        <w:rPr>
          <w:b/>
          <w:bCs/>
          <w:szCs w:val="28"/>
        </w:rPr>
        <w:t xml:space="preserve"> khan (anhydrous calcium sulfate).</w:t>
      </w:r>
    </w:p>
    <w:p w14:paraId="0A94E223" w14:textId="77777777" w:rsidR="005272D6" w:rsidRPr="00760EC1" w:rsidRDefault="005272D6" w:rsidP="005272D6">
      <w:pPr>
        <w:spacing w:line="360" w:lineRule="auto"/>
        <w:jc w:val="both"/>
        <w:rPr>
          <w:szCs w:val="28"/>
        </w:rPr>
      </w:pPr>
      <w:r w:rsidRPr="00760EC1">
        <w:rPr>
          <w:szCs w:val="28"/>
        </w:rPr>
        <w:lastRenderedPageBreak/>
        <w:tab/>
        <w:t>Khi nung CaSO</w:t>
      </w:r>
      <w:r w:rsidRPr="00760EC1">
        <w:rPr>
          <w:szCs w:val="28"/>
          <w:vertAlign w:val="subscript"/>
        </w:rPr>
        <w:t>4</w:t>
      </w:r>
      <w:r w:rsidRPr="00760EC1">
        <w:rPr>
          <w:szCs w:val="28"/>
        </w:rPr>
        <w:t>.2H</w:t>
      </w:r>
      <w:r w:rsidRPr="00760EC1">
        <w:rPr>
          <w:szCs w:val="28"/>
          <w:vertAlign w:val="subscript"/>
        </w:rPr>
        <w:t>2</w:t>
      </w:r>
      <w:r w:rsidRPr="00760EC1">
        <w:rPr>
          <w:szCs w:val="28"/>
        </w:rPr>
        <w:t>O (dihydrat hoặc 2CaSO</w:t>
      </w:r>
      <w:r w:rsidRPr="00760EC1">
        <w:rPr>
          <w:szCs w:val="28"/>
          <w:vertAlign w:val="subscript"/>
        </w:rPr>
        <w:t>4</w:t>
      </w:r>
      <w:r w:rsidRPr="00760EC1">
        <w:rPr>
          <w:szCs w:val="28"/>
        </w:rPr>
        <w:t>.2H</w:t>
      </w:r>
      <w:r w:rsidRPr="00760EC1">
        <w:rPr>
          <w:szCs w:val="28"/>
          <w:vertAlign w:val="subscript"/>
        </w:rPr>
        <w:t>2</w:t>
      </w:r>
      <w:r w:rsidRPr="00760EC1">
        <w:rPr>
          <w:szCs w:val="28"/>
        </w:rPr>
        <w:t>O (hemihydrat) đến 230 – 240</w:t>
      </w:r>
      <w:r w:rsidRPr="00760EC1">
        <w:rPr>
          <w:szCs w:val="28"/>
          <w:vertAlign w:val="superscript"/>
        </w:rPr>
        <w:t>0</w:t>
      </w:r>
      <w:r w:rsidRPr="00760EC1">
        <w:rPr>
          <w:szCs w:val="28"/>
        </w:rPr>
        <w:t>C trong 3 giờ, ta sẽ thu được calcium sulfate khan. CaSO</w:t>
      </w:r>
      <w:r w:rsidRPr="00760EC1">
        <w:rPr>
          <w:szCs w:val="28"/>
          <w:vertAlign w:val="subscript"/>
        </w:rPr>
        <w:t>4</w:t>
      </w:r>
      <w:r w:rsidRPr="00760EC1">
        <w:rPr>
          <w:szCs w:val="28"/>
        </w:rPr>
        <w:t xml:space="preserve"> khan được bán ra trên thị trường với tên thương mại “Drierite” (không phải “Dehydrite”, tên thương mại của mannsium perchlorate khan). Tác nhân này có khả năng làm khan nhanh, hiệu quả, trơ về mặt hóa học và không tan trong các dung môi hữu cơ. Vì vậy, nó được sử dụng với hầu hết các hợp chất hữu cơ. Nhược điểm duy nhất của nó là khả năng hấp phụ nước thấp. Cụ thể hơn, nó dễ tạo thành dạng hemihydrat, do đó trên lý thuyết, nó chỉ có khả năng hấp phụ 6.6% khối lượng nước (so với khối lượng của tác nhân làm khan). Nếu không nhất thiết phải làm khan kiệt, sản phẩm thương mại dạng ống của CaSO</w:t>
      </w:r>
      <w:r w:rsidRPr="00760EC1">
        <w:rPr>
          <w:szCs w:val="28"/>
          <w:vertAlign w:val="subscript"/>
        </w:rPr>
        <w:t>4</w:t>
      </w:r>
      <w:r w:rsidRPr="00760EC1">
        <w:rPr>
          <w:szCs w:val="28"/>
        </w:rPr>
        <w:t xml:space="preserve"> khan có thể hấp phụ tới 10% khối lượng nước. Trên thực tế, ta nên làm khan sơ bộ dung dịch/ chất lỏng với magesium hoặc sodium sulfat (MgSO</w:t>
      </w:r>
      <w:r w:rsidRPr="00760EC1">
        <w:rPr>
          <w:szCs w:val="28"/>
          <w:vertAlign w:val="subscript"/>
        </w:rPr>
        <w:t>4</w:t>
      </w:r>
      <w:r w:rsidRPr="00760EC1">
        <w:rPr>
          <w:szCs w:val="28"/>
        </w:rPr>
        <w:t xml:space="preserve"> và Na</w:t>
      </w:r>
      <w:r w:rsidRPr="00760EC1">
        <w:rPr>
          <w:szCs w:val="28"/>
          <w:vertAlign w:val="subscript"/>
        </w:rPr>
        <w:t>2</w:t>
      </w:r>
      <w:r w:rsidRPr="00760EC1">
        <w:rPr>
          <w:szCs w:val="28"/>
        </w:rPr>
        <w:t>SO</w:t>
      </w:r>
      <w:r w:rsidRPr="00760EC1">
        <w:rPr>
          <w:szCs w:val="28"/>
          <w:vertAlign w:val="subscript"/>
        </w:rPr>
        <w:t>4</w:t>
      </w:r>
      <w:r w:rsidRPr="00760EC1">
        <w:rPr>
          <w:szCs w:val="28"/>
        </w:rPr>
        <w:t>) trước khi dùng CaSO</w:t>
      </w:r>
      <w:r w:rsidRPr="00760EC1">
        <w:rPr>
          <w:szCs w:val="28"/>
          <w:vertAlign w:val="subscript"/>
        </w:rPr>
        <w:t>4</w:t>
      </w:r>
      <w:r w:rsidRPr="00760EC1">
        <w:rPr>
          <w:szCs w:val="28"/>
        </w:rPr>
        <w:t>.</w:t>
      </w:r>
    </w:p>
    <w:p w14:paraId="0CB40CF1" w14:textId="77777777" w:rsidR="005272D6" w:rsidRPr="00760EC1" w:rsidRDefault="005272D6" w:rsidP="005272D6">
      <w:pPr>
        <w:spacing w:line="360" w:lineRule="auto"/>
        <w:jc w:val="both"/>
        <w:rPr>
          <w:b/>
          <w:bCs/>
          <w:szCs w:val="28"/>
        </w:rPr>
      </w:pPr>
      <w:r w:rsidRPr="00760EC1">
        <w:rPr>
          <w:b/>
          <w:bCs/>
          <w:szCs w:val="28"/>
        </w:rPr>
        <w:t>5. K</w:t>
      </w:r>
      <w:r w:rsidRPr="00760EC1">
        <w:rPr>
          <w:b/>
          <w:bCs/>
          <w:szCs w:val="28"/>
          <w:vertAlign w:val="subscript"/>
        </w:rPr>
        <w:t>2</w:t>
      </w:r>
      <w:r w:rsidRPr="00760EC1">
        <w:rPr>
          <w:b/>
          <w:bCs/>
          <w:szCs w:val="28"/>
        </w:rPr>
        <w:t>CO</w:t>
      </w:r>
      <w:r w:rsidRPr="00760EC1">
        <w:rPr>
          <w:b/>
          <w:bCs/>
          <w:szCs w:val="28"/>
          <w:vertAlign w:val="subscript"/>
        </w:rPr>
        <w:t>3</w:t>
      </w:r>
      <w:r w:rsidRPr="00760EC1">
        <w:rPr>
          <w:b/>
          <w:bCs/>
          <w:szCs w:val="28"/>
        </w:rPr>
        <w:t xml:space="preserve"> khan (anhydrous potassium carbonate).</w:t>
      </w:r>
    </w:p>
    <w:p w14:paraId="7261442D" w14:textId="77777777" w:rsidR="005272D6" w:rsidRPr="00760EC1" w:rsidRDefault="005272D6" w:rsidP="005272D6">
      <w:pPr>
        <w:spacing w:line="360" w:lineRule="auto"/>
        <w:jc w:val="both"/>
        <w:rPr>
          <w:szCs w:val="28"/>
        </w:rPr>
      </w:pPr>
      <w:r w:rsidRPr="00760EC1">
        <w:rPr>
          <w:szCs w:val="28"/>
        </w:rPr>
        <w:tab/>
        <w:t>Tác nhân làm khan này có tốc độ và khả năng làm khan thuộc hàng trung bình (dạng dihydrt sẽ được hình thành). Nó được sử dụng để làm khan các amin (soda lime, barium oxid, hoặc calcium oxid đều có thể được sử dụng). KOH có vẻ ưu điểm hơn NaOH. Hai base này phản ứng với rất nhiều chất hữu cơ (acid, phenol, este và amid) trong môi trường nước, và với một số dung môi thông dụng (Choloroform). Chính vì vậy mà ứng dụng làm khan của chúng khá hạn chế.</w:t>
      </w:r>
    </w:p>
    <w:p w14:paraId="18816F41" w14:textId="77777777" w:rsidR="005272D6" w:rsidRPr="00760EC1" w:rsidRDefault="005272D6" w:rsidP="005272D6">
      <w:pPr>
        <w:spacing w:line="360" w:lineRule="auto"/>
        <w:jc w:val="both"/>
        <w:rPr>
          <w:b/>
          <w:bCs/>
          <w:szCs w:val="28"/>
        </w:rPr>
      </w:pPr>
      <w:r w:rsidRPr="00760EC1">
        <w:rPr>
          <w:b/>
          <w:bCs/>
          <w:szCs w:val="28"/>
        </w:rPr>
        <w:t>7. CaO (calcium oxide)</w:t>
      </w:r>
    </w:p>
    <w:p w14:paraId="3895E2A9" w14:textId="77777777" w:rsidR="005272D6" w:rsidRPr="00760EC1" w:rsidRDefault="005272D6" w:rsidP="005272D6">
      <w:pPr>
        <w:spacing w:line="360" w:lineRule="auto"/>
        <w:jc w:val="both"/>
        <w:rPr>
          <w:szCs w:val="28"/>
        </w:rPr>
      </w:pPr>
      <w:r w:rsidRPr="00760EC1">
        <w:rPr>
          <w:szCs w:val="28"/>
        </w:rPr>
        <w:tab/>
        <w:t>Tác nhân này thường dùng để làm khan các rượu có khối lượng phân tử thấp.Khi nung nó lên 700 – 900</w:t>
      </w:r>
      <w:r w:rsidRPr="00760EC1">
        <w:rPr>
          <w:szCs w:val="28"/>
          <w:vertAlign w:val="superscript"/>
        </w:rPr>
        <w:t>0</w:t>
      </w:r>
      <w:r w:rsidRPr="00760EC1">
        <w:rPr>
          <w:szCs w:val="28"/>
        </w:rPr>
        <w:t>C trong lò điện, khả năng làm khan được cải thiện. Cả CaO và Ca(OH)</w:t>
      </w:r>
      <w:r w:rsidRPr="00760EC1">
        <w:rPr>
          <w:szCs w:val="28"/>
          <w:vertAlign w:val="subscript"/>
        </w:rPr>
        <w:t>2</w:t>
      </w:r>
      <w:r w:rsidRPr="00760EC1">
        <w:rPr>
          <w:szCs w:val="28"/>
        </w:rPr>
        <w:t xml:space="preserve"> đều không tan trong các dung môi hữu cơ, ổn định nhiệt và không bay hơi (thăng hoa) do đó không cần loại bỏ trước khi cất dịch làm khan. Do đó tính kiềm mạnh, nó không được dùng với các hợp chất có tính acid hoặc cho các ester (gây thủy phân).</w:t>
      </w:r>
    </w:p>
    <w:p w14:paraId="69254343" w14:textId="77777777" w:rsidR="005272D6" w:rsidRPr="00760EC1" w:rsidRDefault="005272D6" w:rsidP="005272D6">
      <w:pPr>
        <w:spacing w:line="360" w:lineRule="auto"/>
        <w:jc w:val="both"/>
        <w:rPr>
          <w:b/>
          <w:bCs/>
          <w:szCs w:val="28"/>
        </w:rPr>
      </w:pPr>
      <w:r w:rsidRPr="00760EC1">
        <w:rPr>
          <w:b/>
          <w:bCs/>
          <w:szCs w:val="28"/>
        </w:rPr>
        <w:t>8. P</w:t>
      </w:r>
      <w:r w:rsidRPr="00760EC1">
        <w:rPr>
          <w:b/>
          <w:bCs/>
          <w:szCs w:val="28"/>
          <w:vertAlign w:val="subscript"/>
        </w:rPr>
        <w:t>2</w:t>
      </w:r>
      <w:r w:rsidRPr="00760EC1">
        <w:rPr>
          <w:b/>
          <w:bCs/>
          <w:szCs w:val="28"/>
        </w:rPr>
        <w:t>O</w:t>
      </w:r>
      <w:r w:rsidRPr="00760EC1">
        <w:rPr>
          <w:b/>
          <w:bCs/>
          <w:szCs w:val="28"/>
          <w:vertAlign w:val="subscript"/>
        </w:rPr>
        <w:t>5</w:t>
      </w:r>
      <w:r w:rsidRPr="00760EC1">
        <w:rPr>
          <w:b/>
          <w:bCs/>
          <w:szCs w:val="28"/>
        </w:rPr>
        <w:t xml:space="preserve"> (phosphoric oxide)</w:t>
      </w:r>
    </w:p>
    <w:p w14:paraId="55924152" w14:textId="77777777" w:rsidR="005272D6" w:rsidRPr="00760EC1" w:rsidRDefault="005272D6" w:rsidP="005272D6">
      <w:pPr>
        <w:spacing w:line="360" w:lineRule="auto"/>
        <w:jc w:val="both"/>
        <w:rPr>
          <w:szCs w:val="28"/>
        </w:rPr>
      </w:pPr>
      <w:r w:rsidRPr="00760EC1">
        <w:rPr>
          <w:szCs w:val="28"/>
        </w:rPr>
        <w:lastRenderedPageBreak/>
        <w:tab/>
        <w:t>Đây là một tác nhân làm khan rất hiệu quả, có tốc độ làm khan nhanh. Tuy nhiên, nó khó sử dụng, khó định hước, đắt và dễ tạo lớp áo bảo vệ quánh trên bề mặt. Thông thường, ta nên làm khan sơ bộ với MgSO</w:t>
      </w:r>
      <w:r w:rsidRPr="00760EC1">
        <w:rPr>
          <w:szCs w:val="28"/>
          <w:vertAlign w:val="subscript"/>
        </w:rPr>
        <w:t>4</w:t>
      </w:r>
      <w:r w:rsidRPr="00760EC1">
        <w:rPr>
          <w:szCs w:val="28"/>
        </w:rPr>
        <w:t xml:space="preserve"> khan trước khi sử dụng P</w:t>
      </w:r>
      <w:r w:rsidRPr="00760EC1">
        <w:rPr>
          <w:szCs w:val="28"/>
          <w:vertAlign w:val="subscript"/>
        </w:rPr>
        <w:t>2</w:t>
      </w:r>
      <w:r w:rsidRPr="00760EC1">
        <w:rPr>
          <w:szCs w:val="28"/>
        </w:rPr>
        <w:t>O</w:t>
      </w:r>
      <w:r w:rsidRPr="00760EC1">
        <w:rPr>
          <w:szCs w:val="28"/>
          <w:vertAlign w:val="subscript"/>
        </w:rPr>
        <w:t>5</w:t>
      </w:r>
      <w:r w:rsidRPr="00760EC1">
        <w:rPr>
          <w:szCs w:val="28"/>
        </w:rPr>
        <w:t>. Phosphoric oxid chỉ được sử dụng khi phải yêu cầu làm khan gần tuyệt đối. Nó có thể làm khan hydrocarbon, ether, alkyl, dẫn xuất halogen của hợp chất vòng thơm và nitril. Tuy nhiên nó không sử dụng  được với các rượu, acid, amin và keton.</w:t>
      </w:r>
    </w:p>
    <w:p w14:paraId="66E0DAC7" w14:textId="4E816B65" w:rsidR="005272D6" w:rsidRPr="00760EC1" w:rsidRDefault="005272D6" w:rsidP="005272D6">
      <w:pPr>
        <w:spacing w:line="360" w:lineRule="auto"/>
        <w:jc w:val="center"/>
        <w:rPr>
          <w:b/>
          <w:bCs/>
          <w:szCs w:val="28"/>
        </w:rPr>
      </w:pPr>
      <w:r w:rsidRPr="00760EC1">
        <w:rPr>
          <w:b/>
          <w:bCs/>
          <w:szCs w:val="28"/>
        </w:rPr>
        <w:t xml:space="preserve">Bảng </w:t>
      </w:r>
      <w:r w:rsidR="003555F7">
        <w:rPr>
          <w:b/>
          <w:bCs/>
          <w:szCs w:val="28"/>
        </w:rPr>
        <w:t>3</w:t>
      </w:r>
      <w:r w:rsidRPr="00760EC1">
        <w:rPr>
          <w:b/>
          <w:bCs/>
          <w:szCs w:val="28"/>
        </w:rPr>
        <w:t>.1. Các tác nhân làm khan thông dụng và phạm vi ứng dụng</w:t>
      </w:r>
    </w:p>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1"/>
        <w:gridCol w:w="5988"/>
      </w:tblGrid>
      <w:tr w:rsidR="005272D6" w:rsidRPr="00760EC1" w14:paraId="3ECB1D83" w14:textId="77777777" w:rsidTr="004A243C">
        <w:trPr>
          <w:trHeight w:val="430"/>
        </w:trPr>
        <w:tc>
          <w:tcPr>
            <w:tcW w:w="3591" w:type="dxa"/>
          </w:tcPr>
          <w:p w14:paraId="5B35E506" w14:textId="77777777" w:rsidR="005272D6" w:rsidRPr="00760EC1" w:rsidRDefault="005272D6" w:rsidP="00D3394C">
            <w:pPr>
              <w:spacing w:line="360" w:lineRule="auto"/>
              <w:jc w:val="center"/>
              <w:rPr>
                <w:b/>
                <w:bCs/>
                <w:szCs w:val="28"/>
              </w:rPr>
            </w:pPr>
            <w:r w:rsidRPr="00760EC1">
              <w:rPr>
                <w:b/>
                <w:bCs/>
                <w:szCs w:val="28"/>
              </w:rPr>
              <w:t>Lĩnh vực làm khan</w:t>
            </w:r>
          </w:p>
        </w:tc>
        <w:tc>
          <w:tcPr>
            <w:tcW w:w="5988" w:type="dxa"/>
          </w:tcPr>
          <w:p w14:paraId="3DA00420" w14:textId="77777777" w:rsidR="005272D6" w:rsidRPr="00760EC1" w:rsidRDefault="005272D6" w:rsidP="00D3394C">
            <w:pPr>
              <w:spacing w:line="360" w:lineRule="auto"/>
              <w:jc w:val="center"/>
              <w:rPr>
                <w:b/>
                <w:bCs/>
                <w:szCs w:val="28"/>
              </w:rPr>
            </w:pPr>
            <w:r w:rsidRPr="00760EC1">
              <w:rPr>
                <w:b/>
                <w:bCs/>
                <w:szCs w:val="28"/>
              </w:rPr>
              <w:t>Tác nhân làm khan</w:t>
            </w:r>
          </w:p>
        </w:tc>
      </w:tr>
      <w:tr w:rsidR="005272D6" w:rsidRPr="00760EC1" w14:paraId="7F379DDF" w14:textId="77777777" w:rsidTr="004A243C">
        <w:trPr>
          <w:trHeight w:val="443"/>
        </w:trPr>
        <w:tc>
          <w:tcPr>
            <w:tcW w:w="3591" w:type="dxa"/>
          </w:tcPr>
          <w:p w14:paraId="1137F4EC" w14:textId="77777777" w:rsidR="005272D6" w:rsidRPr="00760EC1" w:rsidRDefault="005272D6" w:rsidP="00D3394C">
            <w:pPr>
              <w:spacing w:line="360" w:lineRule="auto"/>
              <w:jc w:val="both"/>
              <w:rPr>
                <w:szCs w:val="28"/>
              </w:rPr>
            </w:pPr>
            <w:r w:rsidRPr="00760EC1">
              <w:rPr>
                <w:szCs w:val="28"/>
              </w:rPr>
              <w:t>Cồn</w:t>
            </w:r>
          </w:p>
        </w:tc>
        <w:tc>
          <w:tcPr>
            <w:tcW w:w="5988" w:type="dxa"/>
          </w:tcPr>
          <w:p w14:paraId="2ABBBC68" w14:textId="77777777" w:rsidR="005272D6" w:rsidRPr="00760EC1" w:rsidRDefault="005272D6" w:rsidP="00D3394C">
            <w:pPr>
              <w:spacing w:line="360" w:lineRule="auto"/>
              <w:jc w:val="both"/>
              <w:rPr>
                <w:szCs w:val="28"/>
              </w:rPr>
            </w:pPr>
            <w:r w:rsidRPr="00760EC1">
              <w:rPr>
                <w:szCs w:val="28"/>
              </w:rPr>
              <w:t>K</w:t>
            </w:r>
            <w:r w:rsidRPr="00760EC1">
              <w:rPr>
                <w:szCs w:val="28"/>
                <w:vertAlign w:val="subscript"/>
              </w:rPr>
              <w:t>2</w:t>
            </w:r>
            <w:r w:rsidRPr="00760EC1">
              <w:rPr>
                <w:szCs w:val="28"/>
              </w:rPr>
              <w:t>CO</w:t>
            </w:r>
            <w:r w:rsidRPr="00760EC1">
              <w:rPr>
                <w:szCs w:val="28"/>
                <w:vertAlign w:val="subscript"/>
              </w:rPr>
              <w:t>3</w:t>
            </w:r>
            <w:r w:rsidRPr="00760EC1">
              <w:rPr>
                <w:szCs w:val="28"/>
              </w:rPr>
              <w:t xml:space="preserve"> khan, CaSO</w:t>
            </w:r>
            <w:r w:rsidRPr="00760EC1">
              <w:rPr>
                <w:szCs w:val="28"/>
                <w:vertAlign w:val="subscript"/>
              </w:rPr>
              <w:t>4</w:t>
            </w:r>
            <w:r w:rsidRPr="00760EC1">
              <w:rPr>
                <w:szCs w:val="28"/>
              </w:rPr>
              <w:t xml:space="preserve"> khan hoặc MgSO</w:t>
            </w:r>
            <w:r w:rsidRPr="00760EC1">
              <w:rPr>
                <w:szCs w:val="28"/>
                <w:vertAlign w:val="subscript"/>
              </w:rPr>
              <w:t xml:space="preserve">4, </w:t>
            </w:r>
            <w:r w:rsidRPr="00760EC1">
              <w:rPr>
                <w:szCs w:val="28"/>
              </w:rPr>
              <w:t>CaO</w:t>
            </w:r>
          </w:p>
        </w:tc>
      </w:tr>
      <w:tr w:rsidR="005272D6" w:rsidRPr="00760EC1" w14:paraId="578F9D14" w14:textId="77777777" w:rsidTr="004A243C">
        <w:trPr>
          <w:trHeight w:val="874"/>
        </w:trPr>
        <w:tc>
          <w:tcPr>
            <w:tcW w:w="3591" w:type="dxa"/>
          </w:tcPr>
          <w:p w14:paraId="13B067C7" w14:textId="77777777" w:rsidR="005272D6" w:rsidRPr="00760EC1" w:rsidRDefault="005272D6" w:rsidP="00D3394C">
            <w:pPr>
              <w:spacing w:line="360" w:lineRule="auto"/>
              <w:jc w:val="both"/>
              <w:rPr>
                <w:szCs w:val="28"/>
              </w:rPr>
            </w:pPr>
            <w:r w:rsidRPr="00760EC1">
              <w:rPr>
                <w:szCs w:val="28"/>
              </w:rPr>
              <w:t>Dẫn xuất halogen của alkyl và aryl</w:t>
            </w:r>
          </w:p>
        </w:tc>
        <w:tc>
          <w:tcPr>
            <w:tcW w:w="5988" w:type="dxa"/>
          </w:tcPr>
          <w:p w14:paraId="718A0931" w14:textId="77777777" w:rsidR="005272D6" w:rsidRPr="00760EC1" w:rsidRDefault="005272D6" w:rsidP="00D3394C">
            <w:pPr>
              <w:spacing w:line="360" w:lineRule="auto"/>
              <w:jc w:val="both"/>
              <w:rPr>
                <w:szCs w:val="28"/>
              </w:rPr>
            </w:pPr>
            <w:r w:rsidRPr="00760EC1">
              <w:rPr>
                <w:szCs w:val="28"/>
              </w:rPr>
              <w:t>CaCl</w:t>
            </w:r>
            <w:r w:rsidRPr="00760EC1">
              <w:rPr>
                <w:szCs w:val="28"/>
                <w:vertAlign w:val="subscript"/>
              </w:rPr>
              <w:t>2</w:t>
            </w:r>
            <w:r w:rsidRPr="00760EC1">
              <w:rPr>
                <w:szCs w:val="28"/>
              </w:rPr>
              <w:t xml:space="preserve"> khan, CaSO</w:t>
            </w:r>
            <w:r w:rsidRPr="00760EC1">
              <w:rPr>
                <w:szCs w:val="28"/>
                <w:vertAlign w:val="subscript"/>
              </w:rPr>
              <w:t>4</w:t>
            </w:r>
            <w:r w:rsidRPr="00760EC1">
              <w:rPr>
                <w:szCs w:val="28"/>
              </w:rPr>
              <w:t xml:space="preserve"> khan hoặc MgSO</w:t>
            </w:r>
            <w:r w:rsidRPr="00760EC1">
              <w:rPr>
                <w:szCs w:val="28"/>
                <w:vertAlign w:val="subscript"/>
              </w:rPr>
              <w:t xml:space="preserve">4, </w:t>
            </w:r>
            <w:r w:rsidRPr="00760EC1">
              <w:rPr>
                <w:szCs w:val="28"/>
              </w:rPr>
              <w:t>P</w:t>
            </w:r>
            <w:r w:rsidRPr="00760EC1">
              <w:rPr>
                <w:szCs w:val="28"/>
                <w:vertAlign w:val="subscript"/>
              </w:rPr>
              <w:t>2</w:t>
            </w:r>
            <w:r w:rsidRPr="00760EC1">
              <w:rPr>
                <w:szCs w:val="28"/>
              </w:rPr>
              <w:t>O</w:t>
            </w:r>
            <w:r w:rsidRPr="00760EC1">
              <w:rPr>
                <w:szCs w:val="28"/>
                <w:vertAlign w:val="subscript"/>
              </w:rPr>
              <w:t>5</w:t>
            </w:r>
          </w:p>
        </w:tc>
      </w:tr>
      <w:tr w:rsidR="005272D6" w:rsidRPr="00760EC1" w14:paraId="35C364D3" w14:textId="77777777" w:rsidTr="004A243C">
        <w:trPr>
          <w:trHeight w:val="430"/>
        </w:trPr>
        <w:tc>
          <w:tcPr>
            <w:tcW w:w="3591" w:type="dxa"/>
          </w:tcPr>
          <w:p w14:paraId="3B89E0E8" w14:textId="77777777" w:rsidR="005272D6" w:rsidRPr="00760EC1" w:rsidRDefault="005272D6" w:rsidP="00D3394C">
            <w:pPr>
              <w:spacing w:line="360" w:lineRule="auto"/>
              <w:jc w:val="both"/>
              <w:rPr>
                <w:szCs w:val="28"/>
              </w:rPr>
            </w:pPr>
            <w:r w:rsidRPr="00760EC1">
              <w:rPr>
                <w:szCs w:val="28"/>
              </w:rPr>
              <w:t>Hydrocarbon vòng no ether</w:t>
            </w:r>
          </w:p>
        </w:tc>
        <w:tc>
          <w:tcPr>
            <w:tcW w:w="5988" w:type="dxa"/>
          </w:tcPr>
          <w:p w14:paraId="3385F98D" w14:textId="77777777" w:rsidR="005272D6" w:rsidRPr="00760EC1" w:rsidRDefault="005272D6" w:rsidP="00D3394C">
            <w:pPr>
              <w:spacing w:line="360" w:lineRule="auto"/>
              <w:jc w:val="both"/>
              <w:rPr>
                <w:szCs w:val="28"/>
              </w:rPr>
            </w:pPr>
            <w:r w:rsidRPr="00760EC1">
              <w:rPr>
                <w:szCs w:val="28"/>
              </w:rPr>
              <w:t>CaCl</w:t>
            </w:r>
            <w:r w:rsidRPr="00760EC1">
              <w:rPr>
                <w:szCs w:val="28"/>
                <w:vertAlign w:val="subscript"/>
              </w:rPr>
              <w:t>2</w:t>
            </w:r>
            <w:r w:rsidRPr="00760EC1">
              <w:rPr>
                <w:szCs w:val="28"/>
              </w:rPr>
              <w:t xml:space="preserve"> khan, CaSO</w:t>
            </w:r>
            <w:r w:rsidRPr="00760EC1">
              <w:rPr>
                <w:szCs w:val="28"/>
                <w:vertAlign w:val="subscript"/>
              </w:rPr>
              <w:t>4</w:t>
            </w:r>
            <w:r w:rsidRPr="00760EC1">
              <w:rPr>
                <w:szCs w:val="28"/>
              </w:rPr>
              <w:t xml:space="preserve"> khan</w:t>
            </w:r>
            <w:r w:rsidRPr="00760EC1">
              <w:rPr>
                <w:szCs w:val="28"/>
                <w:vertAlign w:val="subscript"/>
              </w:rPr>
              <w:t xml:space="preserve">, </w:t>
            </w:r>
            <w:r w:rsidRPr="00760EC1">
              <w:rPr>
                <w:szCs w:val="28"/>
              </w:rPr>
              <w:t>P</w:t>
            </w:r>
            <w:r w:rsidRPr="00760EC1">
              <w:rPr>
                <w:szCs w:val="28"/>
                <w:vertAlign w:val="subscript"/>
              </w:rPr>
              <w:t>2</w:t>
            </w:r>
            <w:r w:rsidRPr="00760EC1">
              <w:rPr>
                <w:szCs w:val="28"/>
              </w:rPr>
              <w:t>O</w:t>
            </w:r>
            <w:r w:rsidRPr="00760EC1">
              <w:rPr>
                <w:szCs w:val="28"/>
                <w:vertAlign w:val="subscript"/>
              </w:rPr>
              <w:t>5</w:t>
            </w:r>
          </w:p>
        </w:tc>
      </w:tr>
      <w:tr w:rsidR="005272D6" w:rsidRPr="00760EC1" w14:paraId="4103ED7F" w14:textId="77777777" w:rsidTr="004A243C">
        <w:trPr>
          <w:trHeight w:val="430"/>
        </w:trPr>
        <w:tc>
          <w:tcPr>
            <w:tcW w:w="3591" w:type="dxa"/>
          </w:tcPr>
          <w:p w14:paraId="23FFBAE3" w14:textId="77777777" w:rsidR="005272D6" w:rsidRPr="00760EC1" w:rsidRDefault="005272D6" w:rsidP="00D3394C">
            <w:pPr>
              <w:spacing w:line="360" w:lineRule="auto"/>
              <w:jc w:val="both"/>
              <w:rPr>
                <w:szCs w:val="28"/>
              </w:rPr>
            </w:pPr>
            <w:r w:rsidRPr="00760EC1">
              <w:rPr>
                <w:szCs w:val="28"/>
              </w:rPr>
              <w:t>Aldehyde</w:t>
            </w:r>
          </w:p>
        </w:tc>
        <w:tc>
          <w:tcPr>
            <w:tcW w:w="5988" w:type="dxa"/>
          </w:tcPr>
          <w:p w14:paraId="24B14DD7" w14:textId="77777777" w:rsidR="005272D6" w:rsidRPr="00760EC1" w:rsidRDefault="005272D6" w:rsidP="00D3394C">
            <w:pPr>
              <w:spacing w:line="360" w:lineRule="auto"/>
              <w:jc w:val="both"/>
              <w:rPr>
                <w:szCs w:val="28"/>
              </w:rPr>
            </w:pPr>
            <w:r w:rsidRPr="00760EC1">
              <w:rPr>
                <w:szCs w:val="28"/>
              </w:rPr>
              <w:t>CaSO</w:t>
            </w:r>
            <w:r w:rsidRPr="00760EC1">
              <w:rPr>
                <w:szCs w:val="28"/>
                <w:vertAlign w:val="subscript"/>
              </w:rPr>
              <w:t>4</w:t>
            </w:r>
            <w:r w:rsidRPr="00760EC1">
              <w:rPr>
                <w:szCs w:val="28"/>
              </w:rPr>
              <w:t xml:space="preserve"> khan hoặc MgSO</w:t>
            </w:r>
            <w:r w:rsidRPr="00760EC1">
              <w:rPr>
                <w:szCs w:val="28"/>
                <w:vertAlign w:val="subscript"/>
              </w:rPr>
              <w:t xml:space="preserve">4, </w:t>
            </w:r>
            <w:r w:rsidRPr="00760EC1">
              <w:rPr>
                <w:szCs w:val="28"/>
              </w:rPr>
              <w:t>Na</w:t>
            </w:r>
            <w:r w:rsidRPr="00760EC1">
              <w:rPr>
                <w:szCs w:val="28"/>
                <w:vertAlign w:val="subscript"/>
              </w:rPr>
              <w:t>2</w:t>
            </w:r>
            <w:r w:rsidRPr="00760EC1">
              <w:rPr>
                <w:szCs w:val="28"/>
              </w:rPr>
              <w:t>SO</w:t>
            </w:r>
            <w:r w:rsidRPr="00760EC1">
              <w:rPr>
                <w:szCs w:val="28"/>
                <w:vertAlign w:val="subscript"/>
              </w:rPr>
              <w:t>4</w:t>
            </w:r>
            <w:r w:rsidRPr="00760EC1">
              <w:rPr>
                <w:szCs w:val="28"/>
              </w:rPr>
              <w:t xml:space="preserve"> khan</w:t>
            </w:r>
          </w:p>
        </w:tc>
      </w:tr>
      <w:tr w:rsidR="005272D6" w:rsidRPr="00760EC1" w14:paraId="111D62A5" w14:textId="77777777" w:rsidTr="004A243C">
        <w:trPr>
          <w:trHeight w:val="874"/>
        </w:trPr>
        <w:tc>
          <w:tcPr>
            <w:tcW w:w="3591" w:type="dxa"/>
          </w:tcPr>
          <w:p w14:paraId="4EBB0A69" w14:textId="77777777" w:rsidR="005272D6" w:rsidRPr="00760EC1" w:rsidRDefault="005272D6" w:rsidP="00D3394C">
            <w:pPr>
              <w:spacing w:line="360" w:lineRule="auto"/>
              <w:jc w:val="both"/>
              <w:rPr>
                <w:szCs w:val="28"/>
              </w:rPr>
            </w:pPr>
            <w:r w:rsidRPr="00760EC1">
              <w:rPr>
                <w:szCs w:val="28"/>
              </w:rPr>
              <w:t>Keton</w:t>
            </w:r>
          </w:p>
        </w:tc>
        <w:tc>
          <w:tcPr>
            <w:tcW w:w="5988" w:type="dxa"/>
          </w:tcPr>
          <w:p w14:paraId="788B3FD9" w14:textId="77777777" w:rsidR="005272D6" w:rsidRPr="00760EC1" w:rsidRDefault="005272D6" w:rsidP="00D3394C">
            <w:pPr>
              <w:spacing w:line="360" w:lineRule="auto"/>
              <w:jc w:val="both"/>
              <w:rPr>
                <w:szCs w:val="28"/>
              </w:rPr>
            </w:pPr>
            <w:r w:rsidRPr="00760EC1">
              <w:rPr>
                <w:szCs w:val="28"/>
              </w:rPr>
              <w:t>CaSO</w:t>
            </w:r>
            <w:r w:rsidRPr="00760EC1">
              <w:rPr>
                <w:szCs w:val="28"/>
                <w:vertAlign w:val="subscript"/>
              </w:rPr>
              <w:t>4</w:t>
            </w:r>
            <w:r w:rsidRPr="00760EC1">
              <w:rPr>
                <w:szCs w:val="28"/>
              </w:rPr>
              <w:t xml:space="preserve"> khan hoặc MgSO</w:t>
            </w:r>
            <w:r w:rsidRPr="00760EC1">
              <w:rPr>
                <w:szCs w:val="28"/>
                <w:vertAlign w:val="subscript"/>
              </w:rPr>
              <w:t xml:space="preserve">4, </w:t>
            </w:r>
            <w:r w:rsidRPr="00760EC1">
              <w:rPr>
                <w:szCs w:val="28"/>
              </w:rPr>
              <w:t>Na</w:t>
            </w:r>
            <w:r w:rsidRPr="00760EC1">
              <w:rPr>
                <w:szCs w:val="28"/>
                <w:vertAlign w:val="subscript"/>
              </w:rPr>
              <w:t>2</w:t>
            </w:r>
            <w:r w:rsidRPr="00760EC1">
              <w:rPr>
                <w:szCs w:val="28"/>
              </w:rPr>
              <w:t>SO</w:t>
            </w:r>
            <w:r w:rsidRPr="00760EC1">
              <w:rPr>
                <w:szCs w:val="28"/>
                <w:vertAlign w:val="subscript"/>
              </w:rPr>
              <w:t>4</w:t>
            </w:r>
            <w:r w:rsidRPr="00760EC1">
              <w:rPr>
                <w:szCs w:val="28"/>
              </w:rPr>
              <w:t xml:space="preserve"> khan hoặc K</w:t>
            </w:r>
            <w:r w:rsidRPr="00760EC1">
              <w:rPr>
                <w:szCs w:val="28"/>
                <w:vertAlign w:val="subscript"/>
              </w:rPr>
              <w:t>2</w:t>
            </w:r>
            <w:r w:rsidRPr="00760EC1">
              <w:rPr>
                <w:szCs w:val="28"/>
              </w:rPr>
              <w:t>CO</w:t>
            </w:r>
            <w:r w:rsidRPr="00760EC1">
              <w:rPr>
                <w:szCs w:val="28"/>
                <w:vertAlign w:val="subscript"/>
              </w:rPr>
              <w:t>3</w:t>
            </w:r>
            <w:r w:rsidRPr="00760EC1">
              <w:rPr>
                <w:szCs w:val="28"/>
              </w:rPr>
              <w:t xml:space="preserve"> khan</w:t>
            </w:r>
          </w:p>
        </w:tc>
      </w:tr>
      <w:tr w:rsidR="005272D6" w:rsidRPr="00760EC1" w14:paraId="51422711" w14:textId="77777777" w:rsidTr="004A243C">
        <w:trPr>
          <w:trHeight w:val="443"/>
        </w:trPr>
        <w:tc>
          <w:tcPr>
            <w:tcW w:w="3591" w:type="dxa"/>
          </w:tcPr>
          <w:p w14:paraId="2F5DFC54" w14:textId="77777777" w:rsidR="005272D6" w:rsidRPr="00760EC1" w:rsidRDefault="005272D6" w:rsidP="00D3394C">
            <w:pPr>
              <w:spacing w:line="360" w:lineRule="auto"/>
              <w:jc w:val="both"/>
              <w:rPr>
                <w:szCs w:val="28"/>
              </w:rPr>
            </w:pPr>
            <w:r w:rsidRPr="00760EC1">
              <w:rPr>
                <w:szCs w:val="28"/>
              </w:rPr>
              <w:t>Base hữu cơ (amin)</w:t>
            </w:r>
          </w:p>
        </w:tc>
        <w:tc>
          <w:tcPr>
            <w:tcW w:w="5988" w:type="dxa"/>
          </w:tcPr>
          <w:p w14:paraId="43A5F8AF" w14:textId="77777777" w:rsidR="005272D6" w:rsidRPr="00760EC1" w:rsidRDefault="005272D6" w:rsidP="00D3394C">
            <w:pPr>
              <w:spacing w:line="360" w:lineRule="auto"/>
              <w:jc w:val="both"/>
              <w:rPr>
                <w:szCs w:val="28"/>
              </w:rPr>
            </w:pPr>
            <w:r w:rsidRPr="00760EC1">
              <w:rPr>
                <w:szCs w:val="28"/>
              </w:rPr>
              <w:t>KOH hoặc NaOH rắn, CaCl</w:t>
            </w:r>
            <w:r w:rsidRPr="00760EC1">
              <w:rPr>
                <w:szCs w:val="28"/>
                <w:vertAlign w:val="subscript"/>
              </w:rPr>
              <w:t>2</w:t>
            </w:r>
            <w:r w:rsidRPr="00760EC1">
              <w:rPr>
                <w:szCs w:val="28"/>
              </w:rPr>
              <w:t xml:space="preserve"> hoặc BaCl</w:t>
            </w:r>
            <w:r w:rsidRPr="00760EC1">
              <w:rPr>
                <w:szCs w:val="28"/>
                <w:vertAlign w:val="subscript"/>
              </w:rPr>
              <w:t>2</w:t>
            </w:r>
          </w:p>
        </w:tc>
      </w:tr>
      <w:tr w:rsidR="005272D6" w:rsidRPr="00760EC1" w14:paraId="1F76B8FD" w14:textId="77777777" w:rsidTr="004A243C">
        <w:trPr>
          <w:trHeight w:val="430"/>
        </w:trPr>
        <w:tc>
          <w:tcPr>
            <w:tcW w:w="3591" w:type="dxa"/>
          </w:tcPr>
          <w:p w14:paraId="71E19AAE" w14:textId="77777777" w:rsidR="005272D6" w:rsidRPr="00760EC1" w:rsidRDefault="005272D6" w:rsidP="00D3394C">
            <w:pPr>
              <w:spacing w:line="360" w:lineRule="auto"/>
              <w:jc w:val="both"/>
              <w:rPr>
                <w:szCs w:val="28"/>
              </w:rPr>
            </w:pPr>
            <w:r w:rsidRPr="00760EC1">
              <w:rPr>
                <w:szCs w:val="28"/>
              </w:rPr>
              <w:t xml:space="preserve">Acid hữu cơ </w:t>
            </w:r>
          </w:p>
        </w:tc>
        <w:tc>
          <w:tcPr>
            <w:tcW w:w="5988" w:type="dxa"/>
          </w:tcPr>
          <w:p w14:paraId="76F7E770" w14:textId="77777777" w:rsidR="005272D6" w:rsidRPr="00760EC1" w:rsidRDefault="005272D6" w:rsidP="00D3394C">
            <w:pPr>
              <w:spacing w:line="360" w:lineRule="auto"/>
              <w:jc w:val="both"/>
              <w:rPr>
                <w:szCs w:val="28"/>
              </w:rPr>
            </w:pPr>
            <w:r w:rsidRPr="00760EC1">
              <w:rPr>
                <w:szCs w:val="28"/>
              </w:rPr>
              <w:t>CaSO</w:t>
            </w:r>
            <w:r w:rsidRPr="00760EC1">
              <w:rPr>
                <w:szCs w:val="28"/>
                <w:vertAlign w:val="subscript"/>
              </w:rPr>
              <w:t>4</w:t>
            </w:r>
            <w:r w:rsidRPr="00760EC1">
              <w:rPr>
                <w:szCs w:val="28"/>
              </w:rPr>
              <w:t xml:space="preserve"> khan hoặc MgSO</w:t>
            </w:r>
            <w:r w:rsidRPr="00760EC1">
              <w:rPr>
                <w:szCs w:val="28"/>
                <w:vertAlign w:val="subscript"/>
              </w:rPr>
              <w:t xml:space="preserve">4, </w:t>
            </w:r>
            <w:r w:rsidRPr="00760EC1">
              <w:rPr>
                <w:szCs w:val="28"/>
              </w:rPr>
              <w:t>Na</w:t>
            </w:r>
            <w:r w:rsidRPr="00760EC1">
              <w:rPr>
                <w:szCs w:val="28"/>
                <w:vertAlign w:val="subscript"/>
              </w:rPr>
              <w:t>2</w:t>
            </w:r>
            <w:r w:rsidRPr="00760EC1">
              <w:rPr>
                <w:szCs w:val="28"/>
              </w:rPr>
              <w:t>SO</w:t>
            </w:r>
            <w:r w:rsidRPr="00760EC1">
              <w:rPr>
                <w:szCs w:val="28"/>
                <w:vertAlign w:val="subscript"/>
              </w:rPr>
              <w:t>4</w:t>
            </w:r>
            <w:r w:rsidRPr="00760EC1">
              <w:rPr>
                <w:szCs w:val="28"/>
              </w:rPr>
              <w:t xml:space="preserve"> khan</w:t>
            </w:r>
          </w:p>
        </w:tc>
      </w:tr>
    </w:tbl>
    <w:p w14:paraId="28A37AC8" w14:textId="77777777" w:rsidR="005272D6" w:rsidRPr="00760EC1" w:rsidRDefault="005272D6" w:rsidP="005272D6">
      <w:pPr>
        <w:spacing w:line="360" w:lineRule="auto"/>
        <w:jc w:val="both"/>
        <w:rPr>
          <w:szCs w:val="28"/>
        </w:rPr>
      </w:pPr>
    </w:p>
    <w:p w14:paraId="22AA1F54" w14:textId="5601EC9D" w:rsidR="005272D6" w:rsidRPr="00760EC1" w:rsidRDefault="003555F7" w:rsidP="00330B5F">
      <w:pPr>
        <w:pStyle w:val="Heading4"/>
        <w:rPr>
          <w:szCs w:val="28"/>
        </w:rPr>
      </w:pPr>
      <w:bookmarkStart w:id="21" w:name="_Toc199541532"/>
      <w:r>
        <w:rPr>
          <w:rFonts w:cs="Times New Roman"/>
          <w:szCs w:val="28"/>
        </w:rPr>
        <w:t>3</w:t>
      </w:r>
      <w:r w:rsidR="005272D6" w:rsidRPr="00760EC1">
        <w:rPr>
          <w:rFonts w:cs="Times New Roman"/>
          <w:szCs w:val="28"/>
        </w:rPr>
        <w:t>.5.2. Làm khan bằng chất lỏng với cất đẳng phí</w:t>
      </w:r>
      <w:bookmarkEnd w:id="21"/>
    </w:p>
    <w:p w14:paraId="738096BB" w14:textId="77777777" w:rsidR="005272D6" w:rsidRPr="00760EC1" w:rsidRDefault="005272D6" w:rsidP="005272D6">
      <w:pPr>
        <w:spacing w:line="360" w:lineRule="auto"/>
        <w:jc w:val="both"/>
        <w:rPr>
          <w:szCs w:val="28"/>
        </w:rPr>
      </w:pPr>
      <w:r w:rsidRPr="00760EC1">
        <w:rPr>
          <w:szCs w:val="28"/>
        </w:rPr>
        <w:tab/>
        <w:t xml:space="preserve">Trong hầu hết các trường hợp, cất nước khi được làm khan được coi là thao tác ngược, nhưng với một số dung môi hoặc chất lỏng không ta trong nước thì cất trước khi làm khan lại tỏ ra hiệu quả. Tóm lại, phương pháp này có thể ưu việt khi 2 hay 3 cấu tử lỏng tạo hỗn hợp đẳng phí có nhiệt độ sôi thấp hơn điểm sôi của mỗi cấu tử thành phần. Chẳng hạn, khi cất benzen lãn nước, phân đoạn đầu sẽ là </w:t>
      </w:r>
      <w:r w:rsidRPr="00760EC1">
        <w:rPr>
          <w:szCs w:val="28"/>
        </w:rPr>
        <w:lastRenderedPageBreak/>
        <w:t>hỗn hợp benzen và nước (điểm đẳng phí của hỗn hợp này ở 69</w:t>
      </w:r>
      <w:r w:rsidRPr="00760EC1">
        <w:rPr>
          <w:szCs w:val="28"/>
          <w:vertAlign w:val="superscript"/>
        </w:rPr>
        <w:t>0</w:t>
      </w:r>
      <w:r w:rsidRPr="00760EC1">
        <w:rPr>
          <w:szCs w:val="28"/>
        </w:rPr>
        <w:t>C, hỗn hợp đẳng phí chứa 9% nước, trong lúc đó điểm sôi của benzen là 80.1</w:t>
      </w:r>
      <w:r w:rsidRPr="00760EC1">
        <w:rPr>
          <w:szCs w:val="28"/>
          <w:vertAlign w:val="superscript"/>
        </w:rPr>
        <w:t>0</w:t>
      </w:r>
      <w:r w:rsidRPr="00760EC1">
        <w:rPr>
          <w:szCs w:val="28"/>
        </w:rPr>
        <w:t>C và của nước là 100</w:t>
      </w:r>
      <w:r w:rsidRPr="00760EC1">
        <w:rPr>
          <w:szCs w:val="28"/>
          <w:vertAlign w:val="superscript"/>
        </w:rPr>
        <w:t>0</w:t>
      </w:r>
      <w:r w:rsidRPr="00760EC1">
        <w:rPr>
          <w:szCs w:val="28"/>
        </w:rPr>
        <w:t>C). Sau khi nước bị cất đẳng phí hết, ta tiến hành làm khan phần benzen còn lại. Các dung môi khác có thể được làm khan theo cahs này gồm có CCl</w:t>
      </w:r>
      <w:r w:rsidRPr="00760EC1">
        <w:rPr>
          <w:szCs w:val="28"/>
          <w:vertAlign w:val="subscript"/>
        </w:rPr>
        <w:t>4</w:t>
      </w:r>
      <w:r w:rsidRPr="00760EC1">
        <w:rPr>
          <w:szCs w:val="28"/>
        </w:rPr>
        <w:t>, toluen, xylen, hexan, heptan, dầu nhẹ, 1,4-dioxan và CH</w:t>
      </w:r>
      <w:r w:rsidRPr="00760EC1">
        <w:rPr>
          <w:szCs w:val="28"/>
          <w:vertAlign w:val="subscript"/>
        </w:rPr>
        <w:t>2</w:t>
      </w:r>
      <w:r w:rsidRPr="00760EC1">
        <w:rPr>
          <w:szCs w:val="28"/>
        </w:rPr>
        <w:t>Cl</w:t>
      </w:r>
      <w:r w:rsidRPr="00760EC1">
        <w:rPr>
          <w:szCs w:val="28"/>
          <w:vertAlign w:val="subscript"/>
        </w:rPr>
        <w:t>2</w:t>
      </w:r>
      <w:r w:rsidRPr="00760EC1">
        <w:rPr>
          <w:szCs w:val="28"/>
        </w:rPr>
        <w:t>. Dung môi sau khi làm khan chỉ nên lấy sau khi loại bỏ 10% đầu tiên để tránh lãn ẩm bám trên tành bình chứa và sinh hàn. Nếu anilin ẩm (t</w:t>
      </w:r>
      <w:r w:rsidRPr="00760EC1">
        <w:rPr>
          <w:szCs w:val="28"/>
          <w:vertAlign w:val="superscript"/>
        </w:rPr>
        <w:t>0</w:t>
      </w:r>
      <w:r w:rsidRPr="00760EC1">
        <w:rPr>
          <w:szCs w:val="28"/>
          <w:vertAlign w:val="subscript"/>
        </w:rPr>
        <w:t>s</w:t>
      </w:r>
      <w:r w:rsidRPr="00760EC1">
        <w:rPr>
          <w:szCs w:val="28"/>
        </w:rPr>
        <w:t>= 184</w:t>
      </w:r>
      <w:r w:rsidRPr="00760EC1">
        <w:rPr>
          <w:szCs w:val="28"/>
          <w:vertAlign w:val="superscript"/>
        </w:rPr>
        <w:t>0</w:t>
      </w:r>
      <w:r w:rsidRPr="00760EC1">
        <w:rPr>
          <w:szCs w:val="28"/>
        </w:rPr>
        <w:t>C) và nitrobenzen ẩm (210</w:t>
      </w:r>
      <w:r w:rsidRPr="00760EC1">
        <w:rPr>
          <w:szCs w:val="28"/>
          <w:vertAlign w:val="superscript"/>
        </w:rPr>
        <w:t>0</w:t>
      </w:r>
      <w:r w:rsidRPr="00760EC1">
        <w:rPr>
          <w:szCs w:val="28"/>
        </w:rPr>
        <w:t>C) được cất, phần ẩm sẽ nhanh chóng bị loại bỏ theo phần cất đầu tiên. Đôi khi chất lỏng hữu cơ lẫn ẩm (chất này ít tan lẫn nước), có thể được làm khan bằng cách trộn lẫn với một dung môi (trước đây là benzen, hiện nay người ta thường dùng toluen nếu có thể, vì toluen ít độc hơn nhiều, nó sẽ tạo điểm đẳng phí với nước ở 85</w:t>
      </w:r>
      <w:r w:rsidRPr="00760EC1">
        <w:rPr>
          <w:szCs w:val="28"/>
          <w:vertAlign w:val="superscript"/>
        </w:rPr>
        <w:t>0</w:t>
      </w:r>
      <w:r w:rsidRPr="00760EC1">
        <w:rPr>
          <w:szCs w:val="28"/>
        </w:rPr>
        <w:t>C, chứa 20% nước), sau đó là benzen (80</w:t>
      </w:r>
      <w:r w:rsidRPr="00760EC1">
        <w:rPr>
          <w:szCs w:val="28"/>
          <w:vertAlign w:val="superscript"/>
        </w:rPr>
        <w:t>0</w:t>
      </w:r>
      <w:r w:rsidRPr="00760EC1">
        <w:rPr>
          <w:szCs w:val="28"/>
        </w:rPr>
        <w:t>C) và cuối cùng là pentanoic acid khan (186</w:t>
      </w:r>
      <w:r w:rsidRPr="00760EC1">
        <w:rPr>
          <w:szCs w:val="28"/>
          <w:vertAlign w:val="superscript"/>
        </w:rPr>
        <w:t>0</w:t>
      </w:r>
      <w:r w:rsidRPr="00760EC1">
        <w:rPr>
          <w:szCs w:val="28"/>
        </w:rPr>
        <w:t>C). Phương pháp này hiện vẫn được sử dụng để làm khan butanoic acid thương mại và các acid carboxylic có mạch dài hơn. Cụ thể, người ta cất chúng với 40% khối lượng benzen tới khi nhiệt độ hơi đạt 100</w:t>
      </w:r>
      <w:r w:rsidRPr="00760EC1">
        <w:rPr>
          <w:szCs w:val="28"/>
          <w:vertAlign w:val="superscript"/>
        </w:rPr>
        <w:t>0</w:t>
      </w:r>
      <w:r w:rsidRPr="00760EC1">
        <w:rPr>
          <w:szCs w:val="28"/>
        </w:rPr>
        <w:t>C. Quá trình loại nước của tinh thể acid oxalic bằng phương pháp cất CCl</w:t>
      </w:r>
      <w:r w:rsidRPr="00760EC1">
        <w:rPr>
          <w:szCs w:val="28"/>
          <w:vertAlign w:val="subscript"/>
        </w:rPr>
        <w:t>4</w:t>
      </w:r>
      <w:r w:rsidRPr="00760EC1">
        <w:rPr>
          <w:szCs w:val="28"/>
        </w:rPr>
        <w:t xml:space="preserve"> là một ví dụ khác của việc sử dụng hỗn hợp 2 cấu tử trong cất nước.</w:t>
      </w:r>
    </w:p>
    <w:p w14:paraId="27236D22" w14:textId="77777777" w:rsidR="005272D6" w:rsidRPr="00760EC1" w:rsidRDefault="005272D6" w:rsidP="005272D6">
      <w:pPr>
        <w:spacing w:line="360" w:lineRule="auto"/>
        <w:jc w:val="both"/>
        <w:rPr>
          <w:szCs w:val="28"/>
        </w:rPr>
      </w:pPr>
      <w:r w:rsidRPr="00760EC1">
        <w:rPr>
          <w:szCs w:val="28"/>
        </w:rPr>
        <w:tab/>
        <w:t>Dưới đây là một ví dự sử dụng hỗn hợp 3 cấu tử để làm khan một chất rắn. Để làm khan D -Fructose (laevulose) người ta hòa tan D -Fructose trong cồn tuyệt đối ẩm, benzen sau đó thêm vào. Cất phân đoạn hỗn hợp. Hỗn hợp ba cấu tử, rượu – bzen – nước, sẽ qua trước ở nhiệt độ sôi 64</w:t>
      </w:r>
      <w:r w:rsidRPr="00760EC1">
        <w:rPr>
          <w:szCs w:val="28"/>
          <w:vertAlign w:val="superscript"/>
        </w:rPr>
        <w:t>0</w:t>
      </w:r>
      <w:r w:rsidRPr="00760EC1">
        <w:rPr>
          <w:szCs w:val="28"/>
        </w:rPr>
        <w:t>C (đẳng phí), sau đó là hỗn hợp benzen - rượu (68.3</w:t>
      </w:r>
      <w:r w:rsidRPr="00760EC1">
        <w:rPr>
          <w:szCs w:val="28"/>
          <w:vertAlign w:val="superscript"/>
        </w:rPr>
        <w:t>0</w:t>
      </w:r>
      <w:r w:rsidRPr="00760EC1">
        <w:rPr>
          <w:szCs w:val="28"/>
        </w:rPr>
        <w:t>C). Phần rượu khan sẽ được cất một phần, dung dịch còn lại sẽ để kết tinh, thu được D -Fructose.</w:t>
      </w:r>
    </w:p>
    <w:p w14:paraId="151E8C18" w14:textId="22DF2498" w:rsidR="005272D6" w:rsidRPr="00760EC1" w:rsidRDefault="003555F7" w:rsidP="00330B5F">
      <w:pPr>
        <w:pStyle w:val="Heading4"/>
        <w:rPr>
          <w:szCs w:val="28"/>
        </w:rPr>
      </w:pPr>
      <w:bookmarkStart w:id="22" w:name="_Toc199541533"/>
      <w:r>
        <w:rPr>
          <w:rFonts w:cs="Times New Roman"/>
          <w:szCs w:val="28"/>
        </w:rPr>
        <w:t>3</w:t>
      </w:r>
      <w:r w:rsidR="005272D6" w:rsidRPr="00760EC1">
        <w:rPr>
          <w:rFonts w:cs="Times New Roman"/>
          <w:szCs w:val="28"/>
        </w:rPr>
        <w:t>.5.3. Làm khan nước bằng rây phân tử:</w:t>
      </w:r>
      <w:bookmarkEnd w:id="22"/>
    </w:p>
    <w:p w14:paraId="4FF126EC" w14:textId="77777777" w:rsidR="005272D6" w:rsidRPr="00760EC1" w:rsidRDefault="005272D6" w:rsidP="005272D6">
      <w:pPr>
        <w:spacing w:line="360" w:lineRule="auto"/>
        <w:jc w:val="both"/>
        <w:rPr>
          <w:szCs w:val="28"/>
        </w:rPr>
      </w:pPr>
      <w:r w:rsidRPr="00760EC1">
        <w:rPr>
          <w:szCs w:val="28"/>
        </w:rPr>
        <w:tab/>
        <w:t xml:space="preserve">Dựa vào tính chất đặc biệt về cấu trúc, về kích thước cảu rây phân tử mà có thể sử dụng chúng vào mục đích hấp phụ nước vào bên trong mạng phân tử của chúng (nhờ thế loại được nước khỏi dung môi). </w:t>
      </w:r>
    </w:p>
    <w:p w14:paraId="716EFA08" w14:textId="2D11D141" w:rsidR="005272D6" w:rsidRPr="00330B5F" w:rsidRDefault="003555F7" w:rsidP="00330B5F">
      <w:pPr>
        <w:pStyle w:val="Heading3"/>
        <w:rPr>
          <w:b w:val="0"/>
          <w:bCs w:val="0"/>
        </w:rPr>
      </w:pPr>
      <w:bookmarkStart w:id="23" w:name="_Toc199541534"/>
      <w:r>
        <w:lastRenderedPageBreak/>
        <w:t>3</w:t>
      </w:r>
      <w:r w:rsidR="005272D6" w:rsidRPr="00330B5F">
        <w:t xml:space="preserve">.6. </w:t>
      </w:r>
      <w:r w:rsidR="000F652B">
        <w:t>Chiết rắn – lỏng siêu tới hạn</w:t>
      </w:r>
      <w:bookmarkEnd w:id="23"/>
    </w:p>
    <w:p w14:paraId="497AFDFD" w14:textId="1F956788" w:rsidR="005272D6" w:rsidRPr="00760EC1" w:rsidRDefault="003555F7" w:rsidP="00330B5F">
      <w:pPr>
        <w:pStyle w:val="Heading4"/>
        <w:rPr>
          <w:szCs w:val="28"/>
        </w:rPr>
      </w:pPr>
      <w:bookmarkStart w:id="24" w:name="_Toc199541535"/>
      <w:r>
        <w:rPr>
          <w:rFonts w:cs="Times New Roman"/>
          <w:szCs w:val="28"/>
        </w:rPr>
        <w:t>3</w:t>
      </w:r>
      <w:r w:rsidR="005272D6" w:rsidRPr="00760EC1">
        <w:rPr>
          <w:rFonts w:cs="Times New Roman"/>
          <w:szCs w:val="28"/>
        </w:rPr>
        <w:t>.6.1. Khái niệm</w:t>
      </w:r>
      <w:bookmarkEnd w:id="24"/>
    </w:p>
    <w:p w14:paraId="0E6EC122" w14:textId="41B199BC" w:rsidR="005272D6" w:rsidRPr="00760EC1" w:rsidRDefault="003555F7" w:rsidP="00330B5F">
      <w:pPr>
        <w:spacing w:before="240" w:line="360" w:lineRule="auto"/>
        <w:jc w:val="both"/>
        <w:rPr>
          <w:b/>
          <w:bCs/>
          <w:i/>
          <w:iCs/>
          <w:szCs w:val="28"/>
        </w:rPr>
      </w:pPr>
      <w:r>
        <w:rPr>
          <w:b/>
          <w:bCs/>
          <w:i/>
          <w:iCs/>
          <w:szCs w:val="28"/>
        </w:rPr>
        <w:t>3</w:t>
      </w:r>
      <w:r w:rsidR="005272D6" w:rsidRPr="00760EC1">
        <w:rPr>
          <w:b/>
          <w:bCs/>
          <w:i/>
          <w:iCs/>
          <w:szCs w:val="28"/>
        </w:rPr>
        <w:t>.6.1.1 Khái niệm chiết xuất siêu tới hạn:</w:t>
      </w:r>
    </w:p>
    <w:p w14:paraId="49F3F03F" w14:textId="77777777" w:rsidR="005272D6" w:rsidRPr="00760EC1" w:rsidRDefault="005272D6" w:rsidP="005272D6">
      <w:pPr>
        <w:spacing w:line="360" w:lineRule="auto"/>
        <w:jc w:val="both"/>
        <w:rPr>
          <w:szCs w:val="28"/>
        </w:rPr>
      </w:pPr>
      <w:r w:rsidRPr="00760EC1">
        <w:rPr>
          <w:szCs w:val="28"/>
        </w:rPr>
        <w:tab/>
        <w:t>Chiết xuất siêu tới hạn (Supercritical fluild extraction – SFE) là quá trình phân tách một hay một số chất từ hỗn hợp (dược liệu, hỗn hợp nguyên liệu) bằng cách sử dụng chất lỏng ở trạng thái siêu tới hạn như là một dung môi (thường sử dụng CO</w:t>
      </w:r>
      <w:r w:rsidRPr="00760EC1">
        <w:rPr>
          <w:szCs w:val="28"/>
          <w:vertAlign w:val="subscript"/>
        </w:rPr>
        <w:t>2</w:t>
      </w:r>
      <w:r w:rsidRPr="00760EC1">
        <w:rPr>
          <w:szCs w:val="28"/>
        </w:rPr>
        <w:t xml:space="preserve"> siêu giới hạn). Khi ở trạng thái này chất lỏng siêu tới hạn có đặc tính về độ tan tương tự một chất lỏng, đồng thời có khả năng khuếch tán và hòa tan nhanh các hoạt động dược liệu.</w:t>
      </w:r>
    </w:p>
    <w:p w14:paraId="2E5471E3" w14:textId="77777777" w:rsidR="005272D6" w:rsidRPr="00760EC1" w:rsidRDefault="005272D6" w:rsidP="005272D6">
      <w:pPr>
        <w:spacing w:line="360" w:lineRule="auto"/>
        <w:jc w:val="both"/>
        <w:rPr>
          <w:szCs w:val="28"/>
        </w:rPr>
      </w:pPr>
      <w:r w:rsidRPr="00760EC1">
        <w:rPr>
          <w:szCs w:val="28"/>
        </w:rPr>
        <w:tab/>
        <w:t>Gore (1891) là người đầu tiên phát hiện ra khả năng hòa tan tốt của naphtlen và camphor rong CO</w:t>
      </w:r>
      <w:r w:rsidRPr="00760EC1">
        <w:rPr>
          <w:szCs w:val="28"/>
          <w:vertAlign w:val="subscript"/>
        </w:rPr>
        <w:t>2</w:t>
      </w:r>
      <w:r w:rsidRPr="00760EC1">
        <w:rPr>
          <w:szCs w:val="28"/>
        </w:rPr>
        <w:t xml:space="preserve"> lỏng. Sau đó Andrew (1875) đã nghiên cứu về đặc tính của CO</w:t>
      </w:r>
      <w:r w:rsidRPr="00760EC1">
        <w:rPr>
          <w:szCs w:val="28"/>
          <w:vertAlign w:val="subscript"/>
        </w:rPr>
        <w:t>2</w:t>
      </w:r>
      <w:r w:rsidRPr="00760EC1">
        <w:rPr>
          <w:szCs w:val="28"/>
        </w:rPr>
        <w:t xml:space="preserve"> ở trạng thái siêu tới hạn. Tuy nhiên, mãi tới đầu năm 1970 công nghệ chiết xuất các hợp chất tự nhiên bằng dung môi CO</w:t>
      </w:r>
      <w:r w:rsidRPr="00760EC1">
        <w:rPr>
          <w:szCs w:val="28"/>
          <w:vertAlign w:val="subscript"/>
        </w:rPr>
        <w:t>2</w:t>
      </w:r>
      <w:r w:rsidRPr="00760EC1">
        <w:rPr>
          <w:szCs w:val="28"/>
        </w:rPr>
        <w:t xml:space="preserve"> siêu tới hạn (SC -CO</w:t>
      </w:r>
      <w:r w:rsidRPr="00760EC1">
        <w:rPr>
          <w:szCs w:val="28"/>
          <w:vertAlign w:val="subscript"/>
        </w:rPr>
        <w:t>2</w:t>
      </w:r>
      <w:r w:rsidRPr="00760EC1">
        <w:rPr>
          <w:szCs w:val="28"/>
        </w:rPr>
        <w:t>) mới thực sự phát triển và đi vào ứng dụng trong công nghệ thực phẩm, mỹ phẩm, dược phẩm như: loại cafein trong cà phê và chè xanh, chiết xuất dầu vừng đen, chiết polyphenol từ chè xanh, loại bỏ cholesterol trong thực phẩm, loại bỏ alcol trong đồ uống, chiết xuất phẩm màu, chiết xuất các hoạt chất chống oxy hóa, chiết xuất tinh dầu, hương liệu từ thực vật sử dụng trong mỹ phẩm, thực phẩm…</w:t>
      </w:r>
    </w:p>
    <w:p w14:paraId="78A1D280" w14:textId="55638628" w:rsidR="005272D6" w:rsidRPr="00760EC1" w:rsidRDefault="003555F7" w:rsidP="005272D6">
      <w:pPr>
        <w:spacing w:line="360" w:lineRule="auto"/>
        <w:jc w:val="both"/>
        <w:rPr>
          <w:b/>
          <w:bCs/>
          <w:i/>
          <w:iCs/>
          <w:szCs w:val="28"/>
        </w:rPr>
      </w:pPr>
      <w:r>
        <w:rPr>
          <w:b/>
          <w:bCs/>
          <w:i/>
          <w:iCs/>
          <w:szCs w:val="28"/>
        </w:rPr>
        <w:t>3</w:t>
      </w:r>
      <w:r w:rsidR="005272D6" w:rsidRPr="00760EC1">
        <w:rPr>
          <w:b/>
          <w:bCs/>
          <w:i/>
          <w:iCs/>
          <w:szCs w:val="28"/>
        </w:rPr>
        <w:t>.6.1.2.</w:t>
      </w:r>
      <w:r w:rsidR="000F652B">
        <w:rPr>
          <w:b/>
          <w:bCs/>
          <w:i/>
          <w:iCs/>
          <w:szCs w:val="28"/>
        </w:rPr>
        <w:t xml:space="preserve"> </w:t>
      </w:r>
      <w:r w:rsidR="005272D6" w:rsidRPr="00760EC1">
        <w:rPr>
          <w:b/>
          <w:bCs/>
          <w:i/>
          <w:iCs/>
          <w:szCs w:val="28"/>
        </w:rPr>
        <w:t>Khái niệm trạng thái siêu tới hạn (chất lỏng siêu tới hạn)</w:t>
      </w:r>
    </w:p>
    <w:p w14:paraId="73156BD0" w14:textId="77777777" w:rsidR="005272D6" w:rsidRPr="00760EC1" w:rsidRDefault="005272D6" w:rsidP="005272D6">
      <w:pPr>
        <w:spacing w:line="360" w:lineRule="auto"/>
        <w:jc w:val="both"/>
        <w:rPr>
          <w:szCs w:val="28"/>
        </w:rPr>
      </w:pPr>
      <w:r w:rsidRPr="00760EC1">
        <w:rPr>
          <w:szCs w:val="28"/>
        </w:rPr>
        <w:tab/>
        <w:t xml:space="preserve">Đối với chất lỏng thông thường, dưới mỗi một điều kiện nhất định, chúng sẽ tồn tại ở một trong 3 trạng thái: rắn, lỏng hoặc khí. Ở nhiệt độ nhất định khi nén một chất khí tới áp suất đủ lớn, chúng có thể chuyển thành chất lỏng và ngược lại. Tuy nhiên, có một giá trị áo suất mà tại đó, nếu tăng nhiệt độ lên nữa thì chất lỏng cũng không hóa hơi trở lại mà tồn tại ở dạng đặc biệt gọi là trạng thái siêu tới hạn (Supercritical). Hay nói cách khác, trạng thái siêu tới hạn đạt được khi nhiệt độ và áp suất của một chất được nâng lên giá trị  tới hạn của nó. Tại điều kiện áp suất và nhiệt độ mà chất lỏng chuyển thành chất lỏng siêu tới hạn được </w:t>
      </w:r>
      <w:r w:rsidRPr="00760EC1">
        <w:rPr>
          <w:szCs w:val="28"/>
        </w:rPr>
        <w:lastRenderedPageBreak/>
        <w:t>gọi là điểm tới hạn (critical point). Điểm tới hạn gồm áp suất  tới hạn (critical pressure – Pc) và nhiệt độ  tới hạn (critical teamperature – TC) (hình 2.10)</w:t>
      </w:r>
    </w:p>
    <w:p w14:paraId="17D5F962" w14:textId="77777777" w:rsidR="005272D6" w:rsidRPr="00760EC1" w:rsidRDefault="005272D6" w:rsidP="005272D6">
      <w:pPr>
        <w:spacing w:line="360" w:lineRule="auto"/>
        <w:jc w:val="center"/>
        <w:rPr>
          <w:szCs w:val="28"/>
        </w:rPr>
      </w:pPr>
      <w:r w:rsidRPr="00760EC1">
        <w:rPr>
          <w:noProof/>
          <w:szCs w:val="28"/>
        </w:rPr>
        <w:drawing>
          <wp:inline distT="0" distB="0" distL="0" distR="0" wp14:anchorId="2B9E860F" wp14:editId="7B89AB30">
            <wp:extent cx="4143633" cy="2279716"/>
            <wp:effectExtent l="0" t="0" r="9525"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66110" cy="2292082"/>
                    </a:xfrm>
                    <a:prstGeom prst="rect">
                      <a:avLst/>
                    </a:prstGeom>
                  </pic:spPr>
                </pic:pic>
              </a:graphicData>
            </a:graphic>
          </wp:inline>
        </w:drawing>
      </w:r>
    </w:p>
    <w:p w14:paraId="06CCF0F5" w14:textId="661E8399" w:rsidR="005272D6" w:rsidRPr="00760EC1" w:rsidRDefault="005272D6" w:rsidP="005272D6">
      <w:pPr>
        <w:spacing w:line="360" w:lineRule="auto"/>
        <w:jc w:val="center"/>
        <w:rPr>
          <w:b/>
          <w:bCs/>
          <w:szCs w:val="28"/>
        </w:rPr>
      </w:pPr>
      <w:r w:rsidRPr="00760EC1">
        <w:rPr>
          <w:b/>
          <w:bCs/>
          <w:szCs w:val="28"/>
        </w:rPr>
        <w:t xml:space="preserve">Hình </w:t>
      </w:r>
      <w:r w:rsidR="003555F7">
        <w:rPr>
          <w:b/>
          <w:bCs/>
          <w:szCs w:val="28"/>
        </w:rPr>
        <w:t>3</w:t>
      </w:r>
      <w:r w:rsidRPr="00760EC1">
        <w:rPr>
          <w:b/>
          <w:bCs/>
          <w:szCs w:val="28"/>
        </w:rPr>
        <w:t>.10 Đồ thị biểu diễn trạng thài vật chất của chất lỏng siêu tới hạn</w:t>
      </w:r>
    </w:p>
    <w:p w14:paraId="7F449DFF" w14:textId="77777777" w:rsidR="005272D6" w:rsidRPr="00760EC1" w:rsidRDefault="005272D6" w:rsidP="005272D6">
      <w:pPr>
        <w:spacing w:line="360" w:lineRule="auto"/>
        <w:jc w:val="both"/>
        <w:rPr>
          <w:szCs w:val="28"/>
        </w:rPr>
      </w:pPr>
      <w:r w:rsidRPr="00760EC1">
        <w:rPr>
          <w:szCs w:val="28"/>
        </w:rPr>
        <w:tab/>
        <w:t>Điểm  tới hạn của một chất phụ thuộc vào bản chất hóa học cũng như trọng lượng phân tử của chất đó, ngoài ra nos còn phụ thuộc vào (đồng dung môi – co- solven). Bảng 2.2 là điểm  tới hạn của một số dung môi hay được sử dụng trong chiết xuất. Trong số cá chất này, CO</w:t>
      </w:r>
      <w:r w:rsidRPr="00760EC1">
        <w:rPr>
          <w:szCs w:val="28"/>
          <w:vertAlign w:val="subscript"/>
        </w:rPr>
        <w:t>2</w:t>
      </w:r>
      <w:r w:rsidRPr="00760EC1">
        <w:rPr>
          <w:szCs w:val="28"/>
        </w:rPr>
        <w:t xml:space="preserve"> siêu tới hạn được ứng dụng nhiều hơn cả vì có áp suất,  nhiệt độ  tới hạn nhỏ (73 bar và 30.9</w:t>
      </w:r>
      <w:r w:rsidRPr="00760EC1">
        <w:rPr>
          <w:szCs w:val="28"/>
          <w:vertAlign w:val="superscript"/>
        </w:rPr>
        <w:t>0</w:t>
      </w:r>
      <w:r w:rsidRPr="00760EC1">
        <w:rPr>
          <w:szCs w:val="28"/>
        </w:rPr>
        <w:t>C). Kết quả khảo sát về khả năng hòa tan cho thấy CS – CO</w:t>
      </w:r>
      <w:r w:rsidRPr="00760EC1">
        <w:rPr>
          <w:szCs w:val="28"/>
          <w:vertAlign w:val="subscript"/>
        </w:rPr>
        <w:t>2</w:t>
      </w:r>
      <w:r w:rsidRPr="00760EC1">
        <w:rPr>
          <w:szCs w:val="28"/>
        </w:rPr>
        <w:t xml:space="preserve"> có đặc tính hòa tan tương tự n – hexan – một dung môi ít phân cực. Tuy nhiên, độ phân cực của SC – CO</w:t>
      </w:r>
      <w:r w:rsidRPr="00760EC1">
        <w:rPr>
          <w:szCs w:val="28"/>
          <w:vertAlign w:val="subscript"/>
        </w:rPr>
        <w:t>2</w:t>
      </w:r>
      <w:r w:rsidRPr="00760EC1">
        <w:rPr>
          <w:szCs w:val="28"/>
        </w:rPr>
        <w:t xml:space="preserve"> phụ thuộc vào nhiệt độ và áp suất  tới hạn, đồng thời phụ thuộc vào ty lệ các dung môi hỗ trợ (co -solvent). Trong thực tế người ta có thể làm tăng nhiệt độ phân cực của SC – CO</w:t>
      </w:r>
      <w:r w:rsidRPr="00760EC1">
        <w:rPr>
          <w:szCs w:val="28"/>
          <w:vertAlign w:val="subscript"/>
        </w:rPr>
        <w:t>2</w:t>
      </w:r>
      <w:r w:rsidRPr="00760EC1">
        <w:rPr>
          <w:szCs w:val="28"/>
        </w:rPr>
        <w:t xml:space="preserve"> bằng cách thêm ethanol nồng độ 3 – 5%, nhờ vậy có thể chiết xuất được các hoạt tính có tính phân cực cao.</w:t>
      </w:r>
    </w:p>
    <w:p w14:paraId="066E4C48" w14:textId="3BAB60F8" w:rsidR="005272D6" w:rsidRPr="00760EC1" w:rsidRDefault="005272D6" w:rsidP="005272D6">
      <w:pPr>
        <w:spacing w:line="360" w:lineRule="auto"/>
        <w:jc w:val="center"/>
        <w:rPr>
          <w:b/>
          <w:bCs/>
          <w:szCs w:val="28"/>
        </w:rPr>
      </w:pPr>
      <w:r w:rsidRPr="00760EC1">
        <w:rPr>
          <w:b/>
          <w:bCs/>
          <w:szCs w:val="28"/>
        </w:rPr>
        <w:t xml:space="preserve">Bảng </w:t>
      </w:r>
      <w:r w:rsidR="003555F7">
        <w:rPr>
          <w:b/>
          <w:bCs/>
          <w:szCs w:val="28"/>
        </w:rPr>
        <w:t>3</w:t>
      </w:r>
      <w:r w:rsidRPr="00760EC1">
        <w:rPr>
          <w:b/>
          <w:bCs/>
          <w:szCs w:val="28"/>
        </w:rPr>
        <w:t>.2. Một số dung môi sử dụng cho phương pháp chiết xuất tới hạn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5"/>
        <w:gridCol w:w="2265"/>
        <w:gridCol w:w="2266"/>
      </w:tblGrid>
      <w:tr w:rsidR="005272D6" w:rsidRPr="00760EC1" w14:paraId="3C612CE3" w14:textId="77777777" w:rsidTr="004A243C">
        <w:tc>
          <w:tcPr>
            <w:tcW w:w="2265" w:type="dxa"/>
          </w:tcPr>
          <w:p w14:paraId="50711762" w14:textId="77777777" w:rsidR="005272D6" w:rsidRPr="00760EC1" w:rsidRDefault="005272D6" w:rsidP="00D3394C">
            <w:pPr>
              <w:spacing w:line="360" w:lineRule="auto"/>
              <w:jc w:val="center"/>
              <w:rPr>
                <w:b/>
                <w:bCs/>
                <w:szCs w:val="28"/>
              </w:rPr>
            </w:pPr>
            <w:r w:rsidRPr="00760EC1">
              <w:rPr>
                <w:b/>
                <w:bCs/>
                <w:szCs w:val="28"/>
              </w:rPr>
              <w:t>Dung môi</w:t>
            </w:r>
          </w:p>
        </w:tc>
        <w:tc>
          <w:tcPr>
            <w:tcW w:w="2265" w:type="dxa"/>
          </w:tcPr>
          <w:p w14:paraId="1D9AF168" w14:textId="77777777" w:rsidR="005272D6" w:rsidRPr="00760EC1" w:rsidRDefault="005272D6" w:rsidP="00D3394C">
            <w:pPr>
              <w:spacing w:line="360" w:lineRule="auto"/>
              <w:jc w:val="center"/>
              <w:rPr>
                <w:b/>
                <w:bCs/>
                <w:szCs w:val="28"/>
              </w:rPr>
            </w:pPr>
            <w:r w:rsidRPr="00760EC1">
              <w:rPr>
                <w:b/>
                <w:bCs/>
                <w:szCs w:val="28"/>
              </w:rPr>
              <w:t>Nhiệt độ tới hạn (</w:t>
            </w:r>
            <w:r w:rsidRPr="00760EC1">
              <w:rPr>
                <w:b/>
                <w:bCs/>
                <w:szCs w:val="28"/>
                <w:vertAlign w:val="superscript"/>
              </w:rPr>
              <w:t>0</w:t>
            </w:r>
            <w:r w:rsidRPr="00760EC1">
              <w:rPr>
                <w:b/>
                <w:bCs/>
                <w:szCs w:val="28"/>
              </w:rPr>
              <w:t>C)</w:t>
            </w:r>
          </w:p>
        </w:tc>
        <w:tc>
          <w:tcPr>
            <w:tcW w:w="2265" w:type="dxa"/>
          </w:tcPr>
          <w:p w14:paraId="5C2BDE59" w14:textId="77777777" w:rsidR="005272D6" w:rsidRPr="00760EC1" w:rsidRDefault="005272D6" w:rsidP="00D3394C">
            <w:pPr>
              <w:spacing w:line="360" w:lineRule="auto"/>
              <w:jc w:val="center"/>
              <w:rPr>
                <w:b/>
                <w:bCs/>
                <w:szCs w:val="28"/>
              </w:rPr>
            </w:pPr>
            <w:r w:rsidRPr="00760EC1">
              <w:rPr>
                <w:b/>
                <w:bCs/>
                <w:szCs w:val="28"/>
              </w:rPr>
              <w:t>Áp suất tới hạn (bar)</w:t>
            </w:r>
          </w:p>
        </w:tc>
        <w:tc>
          <w:tcPr>
            <w:tcW w:w="2266" w:type="dxa"/>
          </w:tcPr>
          <w:p w14:paraId="19FDE5AF" w14:textId="77777777" w:rsidR="005272D6" w:rsidRPr="00760EC1" w:rsidRDefault="005272D6" w:rsidP="00D3394C">
            <w:pPr>
              <w:spacing w:line="360" w:lineRule="auto"/>
              <w:jc w:val="center"/>
              <w:rPr>
                <w:b/>
                <w:bCs/>
                <w:szCs w:val="28"/>
              </w:rPr>
            </w:pPr>
            <w:r w:rsidRPr="00760EC1">
              <w:rPr>
                <w:b/>
                <w:bCs/>
                <w:szCs w:val="28"/>
              </w:rPr>
              <w:t>Tỷ trọng riêng tới hạn (g/cm</w:t>
            </w:r>
            <w:r w:rsidRPr="00760EC1">
              <w:rPr>
                <w:b/>
                <w:bCs/>
                <w:szCs w:val="28"/>
                <w:vertAlign w:val="superscript"/>
              </w:rPr>
              <w:t>3</w:t>
            </w:r>
            <w:r w:rsidRPr="00760EC1">
              <w:rPr>
                <w:b/>
                <w:bCs/>
                <w:szCs w:val="28"/>
              </w:rPr>
              <w:t>)</w:t>
            </w:r>
          </w:p>
        </w:tc>
      </w:tr>
      <w:tr w:rsidR="005272D6" w:rsidRPr="00760EC1" w14:paraId="3C8A7C68" w14:textId="77777777" w:rsidTr="004A243C">
        <w:tc>
          <w:tcPr>
            <w:tcW w:w="2265" w:type="dxa"/>
          </w:tcPr>
          <w:p w14:paraId="7703D0C9" w14:textId="77777777" w:rsidR="005272D6" w:rsidRPr="00760EC1" w:rsidRDefault="005272D6" w:rsidP="00D3394C">
            <w:pPr>
              <w:spacing w:line="360" w:lineRule="auto"/>
              <w:jc w:val="both"/>
              <w:rPr>
                <w:szCs w:val="28"/>
              </w:rPr>
            </w:pPr>
            <w:r w:rsidRPr="00760EC1">
              <w:rPr>
                <w:szCs w:val="28"/>
              </w:rPr>
              <w:t>Metan</w:t>
            </w:r>
          </w:p>
        </w:tc>
        <w:tc>
          <w:tcPr>
            <w:tcW w:w="2265" w:type="dxa"/>
          </w:tcPr>
          <w:p w14:paraId="686DA46E" w14:textId="77777777" w:rsidR="005272D6" w:rsidRPr="00760EC1" w:rsidRDefault="005272D6" w:rsidP="00D3394C">
            <w:pPr>
              <w:spacing w:line="360" w:lineRule="auto"/>
              <w:jc w:val="center"/>
              <w:rPr>
                <w:szCs w:val="28"/>
              </w:rPr>
            </w:pPr>
            <w:r w:rsidRPr="00760EC1">
              <w:rPr>
                <w:szCs w:val="28"/>
              </w:rPr>
              <w:t>-82.6</w:t>
            </w:r>
          </w:p>
        </w:tc>
        <w:tc>
          <w:tcPr>
            <w:tcW w:w="2265" w:type="dxa"/>
          </w:tcPr>
          <w:p w14:paraId="514A0213" w14:textId="77777777" w:rsidR="005272D6" w:rsidRPr="00760EC1" w:rsidRDefault="005272D6" w:rsidP="00D3394C">
            <w:pPr>
              <w:spacing w:line="360" w:lineRule="auto"/>
              <w:jc w:val="center"/>
              <w:rPr>
                <w:szCs w:val="28"/>
              </w:rPr>
            </w:pPr>
            <w:r w:rsidRPr="00760EC1">
              <w:rPr>
                <w:szCs w:val="28"/>
              </w:rPr>
              <w:t>46.0</w:t>
            </w:r>
          </w:p>
        </w:tc>
        <w:tc>
          <w:tcPr>
            <w:tcW w:w="2266" w:type="dxa"/>
          </w:tcPr>
          <w:p w14:paraId="1F3E853F" w14:textId="77777777" w:rsidR="005272D6" w:rsidRPr="00760EC1" w:rsidRDefault="005272D6" w:rsidP="00D3394C">
            <w:pPr>
              <w:spacing w:line="360" w:lineRule="auto"/>
              <w:jc w:val="center"/>
              <w:rPr>
                <w:szCs w:val="28"/>
              </w:rPr>
            </w:pPr>
            <w:r w:rsidRPr="00760EC1">
              <w:rPr>
                <w:szCs w:val="28"/>
              </w:rPr>
              <w:t>0.162</w:t>
            </w:r>
          </w:p>
        </w:tc>
      </w:tr>
      <w:tr w:rsidR="005272D6" w:rsidRPr="00760EC1" w14:paraId="0F833921" w14:textId="77777777" w:rsidTr="004A243C">
        <w:tc>
          <w:tcPr>
            <w:tcW w:w="2265" w:type="dxa"/>
          </w:tcPr>
          <w:p w14:paraId="27D3764D" w14:textId="77777777" w:rsidR="005272D6" w:rsidRPr="00760EC1" w:rsidRDefault="005272D6" w:rsidP="00D3394C">
            <w:pPr>
              <w:spacing w:line="360" w:lineRule="auto"/>
              <w:jc w:val="both"/>
              <w:rPr>
                <w:szCs w:val="28"/>
              </w:rPr>
            </w:pPr>
            <w:r w:rsidRPr="00760EC1">
              <w:rPr>
                <w:szCs w:val="28"/>
              </w:rPr>
              <w:lastRenderedPageBreak/>
              <w:t>Ethylen</w:t>
            </w:r>
          </w:p>
        </w:tc>
        <w:tc>
          <w:tcPr>
            <w:tcW w:w="2265" w:type="dxa"/>
          </w:tcPr>
          <w:p w14:paraId="766E3D9D" w14:textId="77777777" w:rsidR="005272D6" w:rsidRPr="00760EC1" w:rsidRDefault="005272D6" w:rsidP="00D3394C">
            <w:pPr>
              <w:spacing w:line="360" w:lineRule="auto"/>
              <w:jc w:val="center"/>
              <w:rPr>
                <w:szCs w:val="28"/>
              </w:rPr>
            </w:pPr>
            <w:r w:rsidRPr="00760EC1">
              <w:rPr>
                <w:szCs w:val="28"/>
              </w:rPr>
              <w:t>9.3</w:t>
            </w:r>
          </w:p>
        </w:tc>
        <w:tc>
          <w:tcPr>
            <w:tcW w:w="2265" w:type="dxa"/>
          </w:tcPr>
          <w:p w14:paraId="7E3EA179" w14:textId="77777777" w:rsidR="005272D6" w:rsidRPr="00760EC1" w:rsidRDefault="005272D6" w:rsidP="00D3394C">
            <w:pPr>
              <w:spacing w:line="360" w:lineRule="auto"/>
              <w:jc w:val="center"/>
              <w:rPr>
                <w:szCs w:val="28"/>
              </w:rPr>
            </w:pPr>
            <w:r w:rsidRPr="00760EC1">
              <w:rPr>
                <w:szCs w:val="28"/>
              </w:rPr>
              <w:t>50.3</w:t>
            </w:r>
          </w:p>
        </w:tc>
        <w:tc>
          <w:tcPr>
            <w:tcW w:w="2266" w:type="dxa"/>
          </w:tcPr>
          <w:p w14:paraId="43C59F76" w14:textId="77777777" w:rsidR="005272D6" w:rsidRPr="00760EC1" w:rsidRDefault="005272D6" w:rsidP="00D3394C">
            <w:pPr>
              <w:spacing w:line="360" w:lineRule="auto"/>
              <w:jc w:val="center"/>
              <w:rPr>
                <w:szCs w:val="28"/>
              </w:rPr>
            </w:pPr>
            <w:r w:rsidRPr="00760EC1">
              <w:rPr>
                <w:szCs w:val="28"/>
              </w:rPr>
              <w:t>0.128</w:t>
            </w:r>
          </w:p>
        </w:tc>
      </w:tr>
      <w:tr w:rsidR="005272D6" w:rsidRPr="00760EC1" w14:paraId="6C7726C5" w14:textId="77777777" w:rsidTr="004A243C">
        <w:tc>
          <w:tcPr>
            <w:tcW w:w="2265" w:type="dxa"/>
          </w:tcPr>
          <w:p w14:paraId="38335080" w14:textId="77777777" w:rsidR="005272D6" w:rsidRPr="00760EC1" w:rsidRDefault="005272D6" w:rsidP="00D3394C">
            <w:pPr>
              <w:spacing w:line="360" w:lineRule="auto"/>
              <w:jc w:val="both"/>
              <w:rPr>
                <w:szCs w:val="28"/>
              </w:rPr>
            </w:pPr>
            <w:r w:rsidRPr="00760EC1">
              <w:rPr>
                <w:szCs w:val="28"/>
              </w:rPr>
              <w:t>Carbon dioxid</w:t>
            </w:r>
          </w:p>
        </w:tc>
        <w:tc>
          <w:tcPr>
            <w:tcW w:w="2265" w:type="dxa"/>
          </w:tcPr>
          <w:p w14:paraId="23A40A1B" w14:textId="77777777" w:rsidR="005272D6" w:rsidRPr="00760EC1" w:rsidRDefault="005272D6" w:rsidP="00D3394C">
            <w:pPr>
              <w:spacing w:line="360" w:lineRule="auto"/>
              <w:jc w:val="center"/>
              <w:rPr>
                <w:szCs w:val="28"/>
              </w:rPr>
            </w:pPr>
            <w:r w:rsidRPr="00760EC1">
              <w:rPr>
                <w:szCs w:val="28"/>
              </w:rPr>
              <w:t>30.9</w:t>
            </w:r>
          </w:p>
        </w:tc>
        <w:tc>
          <w:tcPr>
            <w:tcW w:w="2265" w:type="dxa"/>
          </w:tcPr>
          <w:p w14:paraId="67246BD9" w14:textId="77777777" w:rsidR="005272D6" w:rsidRPr="00760EC1" w:rsidRDefault="005272D6" w:rsidP="00D3394C">
            <w:pPr>
              <w:spacing w:line="360" w:lineRule="auto"/>
              <w:jc w:val="center"/>
              <w:rPr>
                <w:szCs w:val="28"/>
              </w:rPr>
            </w:pPr>
            <w:r w:rsidRPr="00760EC1">
              <w:rPr>
                <w:szCs w:val="28"/>
              </w:rPr>
              <w:t>73.8</w:t>
            </w:r>
          </w:p>
        </w:tc>
        <w:tc>
          <w:tcPr>
            <w:tcW w:w="2266" w:type="dxa"/>
          </w:tcPr>
          <w:p w14:paraId="7B4A4CF4" w14:textId="77777777" w:rsidR="005272D6" w:rsidRPr="00760EC1" w:rsidRDefault="005272D6" w:rsidP="00D3394C">
            <w:pPr>
              <w:spacing w:line="360" w:lineRule="auto"/>
              <w:jc w:val="center"/>
              <w:rPr>
                <w:szCs w:val="28"/>
              </w:rPr>
            </w:pPr>
            <w:r w:rsidRPr="00760EC1">
              <w:rPr>
                <w:szCs w:val="28"/>
              </w:rPr>
              <w:t>0.468</w:t>
            </w:r>
          </w:p>
        </w:tc>
      </w:tr>
      <w:tr w:rsidR="005272D6" w:rsidRPr="00760EC1" w14:paraId="47A1EC91" w14:textId="77777777" w:rsidTr="004A243C">
        <w:tc>
          <w:tcPr>
            <w:tcW w:w="2265" w:type="dxa"/>
          </w:tcPr>
          <w:p w14:paraId="321756C4" w14:textId="77777777" w:rsidR="005272D6" w:rsidRPr="00760EC1" w:rsidRDefault="005272D6" w:rsidP="00D3394C">
            <w:pPr>
              <w:spacing w:line="360" w:lineRule="auto"/>
              <w:jc w:val="both"/>
              <w:rPr>
                <w:szCs w:val="28"/>
              </w:rPr>
            </w:pPr>
            <w:r w:rsidRPr="00760EC1">
              <w:rPr>
                <w:szCs w:val="28"/>
              </w:rPr>
              <w:t>Ethan</w:t>
            </w:r>
          </w:p>
        </w:tc>
        <w:tc>
          <w:tcPr>
            <w:tcW w:w="2265" w:type="dxa"/>
          </w:tcPr>
          <w:p w14:paraId="44687924" w14:textId="77777777" w:rsidR="005272D6" w:rsidRPr="00760EC1" w:rsidRDefault="005272D6" w:rsidP="00D3394C">
            <w:pPr>
              <w:spacing w:line="360" w:lineRule="auto"/>
              <w:jc w:val="center"/>
              <w:rPr>
                <w:szCs w:val="28"/>
              </w:rPr>
            </w:pPr>
            <w:r w:rsidRPr="00760EC1">
              <w:rPr>
                <w:szCs w:val="28"/>
              </w:rPr>
              <w:t>32.3</w:t>
            </w:r>
          </w:p>
        </w:tc>
        <w:tc>
          <w:tcPr>
            <w:tcW w:w="2265" w:type="dxa"/>
          </w:tcPr>
          <w:p w14:paraId="76FC2F0B" w14:textId="77777777" w:rsidR="005272D6" w:rsidRPr="00760EC1" w:rsidRDefault="005272D6" w:rsidP="00D3394C">
            <w:pPr>
              <w:spacing w:line="360" w:lineRule="auto"/>
              <w:jc w:val="center"/>
              <w:rPr>
                <w:szCs w:val="28"/>
              </w:rPr>
            </w:pPr>
            <w:r w:rsidRPr="00760EC1">
              <w:rPr>
                <w:szCs w:val="28"/>
              </w:rPr>
              <w:t>48.8</w:t>
            </w:r>
          </w:p>
        </w:tc>
        <w:tc>
          <w:tcPr>
            <w:tcW w:w="2266" w:type="dxa"/>
          </w:tcPr>
          <w:p w14:paraId="43A5B873" w14:textId="77777777" w:rsidR="005272D6" w:rsidRPr="00760EC1" w:rsidRDefault="005272D6" w:rsidP="00D3394C">
            <w:pPr>
              <w:spacing w:line="360" w:lineRule="auto"/>
              <w:jc w:val="center"/>
              <w:rPr>
                <w:szCs w:val="28"/>
              </w:rPr>
            </w:pPr>
            <w:r w:rsidRPr="00760EC1">
              <w:rPr>
                <w:szCs w:val="28"/>
              </w:rPr>
              <w:t>0.203</w:t>
            </w:r>
          </w:p>
        </w:tc>
      </w:tr>
      <w:tr w:rsidR="005272D6" w:rsidRPr="00760EC1" w14:paraId="42970F54" w14:textId="77777777" w:rsidTr="004A243C">
        <w:tc>
          <w:tcPr>
            <w:tcW w:w="2265" w:type="dxa"/>
          </w:tcPr>
          <w:p w14:paraId="29FD59E2" w14:textId="77777777" w:rsidR="005272D6" w:rsidRPr="00760EC1" w:rsidRDefault="005272D6" w:rsidP="00D3394C">
            <w:pPr>
              <w:spacing w:line="360" w:lineRule="auto"/>
              <w:jc w:val="both"/>
              <w:rPr>
                <w:szCs w:val="28"/>
              </w:rPr>
            </w:pPr>
            <w:r w:rsidRPr="00760EC1">
              <w:rPr>
                <w:szCs w:val="28"/>
              </w:rPr>
              <w:t>Propan</w:t>
            </w:r>
          </w:p>
        </w:tc>
        <w:tc>
          <w:tcPr>
            <w:tcW w:w="2265" w:type="dxa"/>
          </w:tcPr>
          <w:p w14:paraId="776DF975" w14:textId="77777777" w:rsidR="005272D6" w:rsidRPr="00760EC1" w:rsidRDefault="005272D6" w:rsidP="00D3394C">
            <w:pPr>
              <w:spacing w:line="360" w:lineRule="auto"/>
              <w:jc w:val="center"/>
              <w:rPr>
                <w:szCs w:val="28"/>
              </w:rPr>
            </w:pPr>
            <w:r w:rsidRPr="00760EC1">
              <w:rPr>
                <w:szCs w:val="28"/>
              </w:rPr>
              <w:t>96.7</w:t>
            </w:r>
          </w:p>
        </w:tc>
        <w:tc>
          <w:tcPr>
            <w:tcW w:w="2265" w:type="dxa"/>
          </w:tcPr>
          <w:p w14:paraId="5107ECD9" w14:textId="77777777" w:rsidR="005272D6" w:rsidRPr="00760EC1" w:rsidRDefault="005272D6" w:rsidP="00D3394C">
            <w:pPr>
              <w:spacing w:line="360" w:lineRule="auto"/>
              <w:jc w:val="center"/>
              <w:rPr>
                <w:szCs w:val="28"/>
              </w:rPr>
            </w:pPr>
            <w:r w:rsidRPr="00760EC1">
              <w:rPr>
                <w:szCs w:val="28"/>
              </w:rPr>
              <w:t>42.4</w:t>
            </w:r>
          </w:p>
        </w:tc>
        <w:tc>
          <w:tcPr>
            <w:tcW w:w="2266" w:type="dxa"/>
          </w:tcPr>
          <w:p w14:paraId="381617AD" w14:textId="77777777" w:rsidR="005272D6" w:rsidRPr="00760EC1" w:rsidRDefault="005272D6" w:rsidP="00D3394C">
            <w:pPr>
              <w:spacing w:line="360" w:lineRule="auto"/>
              <w:jc w:val="center"/>
              <w:rPr>
                <w:szCs w:val="28"/>
              </w:rPr>
            </w:pPr>
            <w:r w:rsidRPr="00760EC1">
              <w:rPr>
                <w:szCs w:val="28"/>
              </w:rPr>
              <w:t>0.217</w:t>
            </w:r>
          </w:p>
        </w:tc>
      </w:tr>
      <w:tr w:rsidR="005272D6" w:rsidRPr="00760EC1" w14:paraId="4BC55CDD" w14:textId="77777777" w:rsidTr="004A243C">
        <w:tc>
          <w:tcPr>
            <w:tcW w:w="2265" w:type="dxa"/>
          </w:tcPr>
          <w:p w14:paraId="3833EE4C" w14:textId="77777777" w:rsidR="005272D6" w:rsidRPr="00760EC1" w:rsidRDefault="005272D6" w:rsidP="00D3394C">
            <w:pPr>
              <w:spacing w:line="360" w:lineRule="auto"/>
              <w:jc w:val="both"/>
              <w:rPr>
                <w:szCs w:val="28"/>
              </w:rPr>
            </w:pPr>
            <w:r w:rsidRPr="00760EC1">
              <w:rPr>
                <w:szCs w:val="28"/>
              </w:rPr>
              <w:t>Aceton</w:t>
            </w:r>
          </w:p>
        </w:tc>
        <w:tc>
          <w:tcPr>
            <w:tcW w:w="2265" w:type="dxa"/>
          </w:tcPr>
          <w:p w14:paraId="3B4998D9" w14:textId="77777777" w:rsidR="005272D6" w:rsidRPr="00760EC1" w:rsidRDefault="005272D6" w:rsidP="00D3394C">
            <w:pPr>
              <w:spacing w:line="360" w:lineRule="auto"/>
              <w:jc w:val="center"/>
              <w:rPr>
                <w:szCs w:val="28"/>
              </w:rPr>
            </w:pPr>
            <w:r w:rsidRPr="00760EC1">
              <w:rPr>
                <w:szCs w:val="28"/>
              </w:rPr>
              <w:t>235.0</w:t>
            </w:r>
          </w:p>
        </w:tc>
        <w:tc>
          <w:tcPr>
            <w:tcW w:w="2265" w:type="dxa"/>
          </w:tcPr>
          <w:p w14:paraId="1179A25D" w14:textId="77777777" w:rsidR="005272D6" w:rsidRPr="00760EC1" w:rsidRDefault="005272D6" w:rsidP="00D3394C">
            <w:pPr>
              <w:spacing w:line="360" w:lineRule="auto"/>
              <w:jc w:val="center"/>
              <w:rPr>
                <w:szCs w:val="28"/>
              </w:rPr>
            </w:pPr>
            <w:r w:rsidRPr="00760EC1">
              <w:rPr>
                <w:szCs w:val="28"/>
              </w:rPr>
              <w:t>47.0</w:t>
            </w:r>
          </w:p>
        </w:tc>
        <w:tc>
          <w:tcPr>
            <w:tcW w:w="2266" w:type="dxa"/>
          </w:tcPr>
          <w:p w14:paraId="025681FC" w14:textId="77777777" w:rsidR="005272D6" w:rsidRPr="00760EC1" w:rsidRDefault="005272D6" w:rsidP="00D3394C">
            <w:pPr>
              <w:spacing w:line="360" w:lineRule="auto"/>
              <w:jc w:val="center"/>
              <w:rPr>
                <w:szCs w:val="28"/>
              </w:rPr>
            </w:pPr>
            <w:r w:rsidRPr="00760EC1">
              <w:rPr>
                <w:szCs w:val="28"/>
              </w:rPr>
              <w:t>0.278</w:t>
            </w:r>
          </w:p>
        </w:tc>
      </w:tr>
      <w:tr w:rsidR="005272D6" w:rsidRPr="00760EC1" w14:paraId="3F06FF8D" w14:textId="77777777" w:rsidTr="004A243C">
        <w:tc>
          <w:tcPr>
            <w:tcW w:w="2265" w:type="dxa"/>
          </w:tcPr>
          <w:p w14:paraId="6D886C97" w14:textId="77777777" w:rsidR="005272D6" w:rsidRPr="00760EC1" w:rsidRDefault="005272D6" w:rsidP="00D3394C">
            <w:pPr>
              <w:spacing w:line="360" w:lineRule="auto"/>
              <w:jc w:val="both"/>
              <w:rPr>
                <w:szCs w:val="28"/>
              </w:rPr>
            </w:pPr>
            <w:r w:rsidRPr="00760EC1">
              <w:rPr>
                <w:szCs w:val="28"/>
              </w:rPr>
              <w:t>Methanol</w:t>
            </w:r>
          </w:p>
        </w:tc>
        <w:tc>
          <w:tcPr>
            <w:tcW w:w="2265" w:type="dxa"/>
          </w:tcPr>
          <w:p w14:paraId="25BAD9B0" w14:textId="77777777" w:rsidR="005272D6" w:rsidRPr="00760EC1" w:rsidRDefault="005272D6" w:rsidP="00D3394C">
            <w:pPr>
              <w:spacing w:line="360" w:lineRule="auto"/>
              <w:jc w:val="center"/>
              <w:rPr>
                <w:szCs w:val="28"/>
              </w:rPr>
            </w:pPr>
            <w:r w:rsidRPr="00760EC1">
              <w:rPr>
                <w:szCs w:val="28"/>
              </w:rPr>
              <w:t>239.5</w:t>
            </w:r>
          </w:p>
        </w:tc>
        <w:tc>
          <w:tcPr>
            <w:tcW w:w="2265" w:type="dxa"/>
          </w:tcPr>
          <w:p w14:paraId="0C3E0018" w14:textId="77777777" w:rsidR="005272D6" w:rsidRPr="00760EC1" w:rsidRDefault="005272D6" w:rsidP="00D3394C">
            <w:pPr>
              <w:spacing w:line="360" w:lineRule="auto"/>
              <w:jc w:val="center"/>
              <w:rPr>
                <w:szCs w:val="28"/>
              </w:rPr>
            </w:pPr>
            <w:r w:rsidRPr="00760EC1">
              <w:rPr>
                <w:szCs w:val="28"/>
              </w:rPr>
              <w:t>80.9</w:t>
            </w:r>
          </w:p>
        </w:tc>
        <w:tc>
          <w:tcPr>
            <w:tcW w:w="2266" w:type="dxa"/>
          </w:tcPr>
          <w:p w14:paraId="41965350" w14:textId="77777777" w:rsidR="005272D6" w:rsidRPr="00760EC1" w:rsidRDefault="005272D6" w:rsidP="00D3394C">
            <w:pPr>
              <w:spacing w:line="360" w:lineRule="auto"/>
              <w:jc w:val="center"/>
              <w:rPr>
                <w:szCs w:val="28"/>
              </w:rPr>
            </w:pPr>
            <w:r w:rsidRPr="00760EC1">
              <w:rPr>
                <w:szCs w:val="28"/>
              </w:rPr>
              <w:t>0.272</w:t>
            </w:r>
          </w:p>
        </w:tc>
      </w:tr>
      <w:tr w:rsidR="005272D6" w:rsidRPr="00760EC1" w14:paraId="4C1667CD" w14:textId="77777777" w:rsidTr="004A243C">
        <w:tc>
          <w:tcPr>
            <w:tcW w:w="2265" w:type="dxa"/>
          </w:tcPr>
          <w:p w14:paraId="0A8695C0" w14:textId="77777777" w:rsidR="005272D6" w:rsidRPr="00760EC1" w:rsidRDefault="005272D6" w:rsidP="00D3394C">
            <w:pPr>
              <w:spacing w:line="360" w:lineRule="auto"/>
              <w:jc w:val="both"/>
              <w:rPr>
                <w:szCs w:val="28"/>
              </w:rPr>
            </w:pPr>
            <w:r w:rsidRPr="00760EC1">
              <w:rPr>
                <w:szCs w:val="28"/>
              </w:rPr>
              <w:t>Nước</w:t>
            </w:r>
          </w:p>
        </w:tc>
        <w:tc>
          <w:tcPr>
            <w:tcW w:w="2265" w:type="dxa"/>
          </w:tcPr>
          <w:p w14:paraId="682B8BD6" w14:textId="77777777" w:rsidR="005272D6" w:rsidRPr="00760EC1" w:rsidRDefault="005272D6" w:rsidP="00D3394C">
            <w:pPr>
              <w:spacing w:line="360" w:lineRule="auto"/>
              <w:jc w:val="center"/>
              <w:rPr>
                <w:szCs w:val="28"/>
              </w:rPr>
            </w:pPr>
            <w:r w:rsidRPr="00760EC1">
              <w:rPr>
                <w:szCs w:val="28"/>
              </w:rPr>
              <w:t>374.2</w:t>
            </w:r>
          </w:p>
        </w:tc>
        <w:tc>
          <w:tcPr>
            <w:tcW w:w="2265" w:type="dxa"/>
          </w:tcPr>
          <w:p w14:paraId="69A08D92" w14:textId="77777777" w:rsidR="005272D6" w:rsidRPr="00760EC1" w:rsidRDefault="005272D6" w:rsidP="00D3394C">
            <w:pPr>
              <w:spacing w:line="360" w:lineRule="auto"/>
              <w:jc w:val="center"/>
              <w:rPr>
                <w:szCs w:val="28"/>
              </w:rPr>
            </w:pPr>
            <w:r w:rsidRPr="00760EC1">
              <w:rPr>
                <w:szCs w:val="28"/>
              </w:rPr>
              <w:t>220.0</w:t>
            </w:r>
          </w:p>
        </w:tc>
        <w:tc>
          <w:tcPr>
            <w:tcW w:w="2266" w:type="dxa"/>
          </w:tcPr>
          <w:p w14:paraId="4F640B68" w14:textId="77777777" w:rsidR="005272D6" w:rsidRPr="00760EC1" w:rsidRDefault="005272D6" w:rsidP="00D3394C">
            <w:pPr>
              <w:spacing w:line="360" w:lineRule="auto"/>
              <w:jc w:val="center"/>
              <w:rPr>
                <w:szCs w:val="28"/>
              </w:rPr>
            </w:pPr>
            <w:r w:rsidRPr="00760EC1">
              <w:rPr>
                <w:szCs w:val="28"/>
              </w:rPr>
              <w:t>0.322</w:t>
            </w:r>
          </w:p>
        </w:tc>
      </w:tr>
    </w:tbl>
    <w:p w14:paraId="12990735" w14:textId="77777777" w:rsidR="005272D6" w:rsidRDefault="005272D6" w:rsidP="005272D6">
      <w:pPr>
        <w:spacing w:line="360" w:lineRule="auto"/>
        <w:jc w:val="both"/>
        <w:rPr>
          <w:b/>
          <w:bCs/>
          <w:i/>
          <w:iCs/>
          <w:szCs w:val="28"/>
        </w:rPr>
      </w:pPr>
    </w:p>
    <w:p w14:paraId="13B626AB" w14:textId="38B3E283" w:rsidR="005272D6" w:rsidRPr="00760EC1" w:rsidRDefault="003555F7" w:rsidP="005272D6">
      <w:pPr>
        <w:spacing w:line="360" w:lineRule="auto"/>
        <w:jc w:val="both"/>
        <w:rPr>
          <w:b/>
          <w:bCs/>
          <w:i/>
          <w:iCs/>
          <w:szCs w:val="28"/>
        </w:rPr>
      </w:pPr>
      <w:r>
        <w:rPr>
          <w:b/>
          <w:bCs/>
          <w:i/>
          <w:iCs/>
          <w:szCs w:val="28"/>
        </w:rPr>
        <w:t>3</w:t>
      </w:r>
      <w:r w:rsidR="005272D6" w:rsidRPr="00760EC1">
        <w:rPr>
          <w:b/>
          <w:bCs/>
          <w:i/>
          <w:iCs/>
          <w:szCs w:val="28"/>
        </w:rPr>
        <w:t xml:space="preserve">.6.1.3 Đặc tính của chất lỏng siêu tới hạn </w:t>
      </w:r>
    </w:p>
    <w:p w14:paraId="4DF61A41" w14:textId="77777777" w:rsidR="005272D6" w:rsidRPr="00760EC1" w:rsidRDefault="005272D6" w:rsidP="005272D6">
      <w:pPr>
        <w:spacing w:line="360" w:lineRule="auto"/>
        <w:jc w:val="both"/>
        <w:rPr>
          <w:szCs w:val="28"/>
        </w:rPr>
      </w:pPr>
      <w:r w:rsidRPr="00760EC1">
        <w:rPr>
          <w:szCs w:val="28"/>
        </w:rPr>
        <w:tab/>
        <w:t>Khi ở trạng thái chất lỏng siêu tới hạn có đặc tính về độ tan tương tự như một chất lỏng đồng thời có khả năng khuếch an và hòa tan nhanh các hoạt chất trong dược liệu. So sánh các tính chất của trạng thái khí, lỏng và siêu tới hạn được tóm tắt ở bảng 2.3.</w:t>
      </w:r>
    </w:p>
    <w:p w14:paraId="755A08ED" w14:textId="77777777" w:rsidR="005272D6" w:rsidRPr="005606BF" w:rsidRDefault="005272D6" w:rsidP="005272D6">
      <w:pPr>
        <w:spacing w:line="360" w:lineRule="auto"/>
        <w:jc w:val="center"/>
        <w:rPr>
          <w:b/>
          <w:bCs/>
          <w:szCs w:val="26"/>
        </w:rPr>
      </w:pPr>
      <w:r w:rsidRPr="005606BF">
        <w:rPr>
          <w:b/>
          <w:bCs/>
          <w:szCs w:val="26"/>
        </w:rPr>
        <w:t>Bảng 3: So sánh các đặc tính ở ba trạng thái lỏng – khí – siêu tới hạn của CO</w:t>
      </w:r>
      <w:r w:rsidRPr="005606BF">
        <w:rPr>
          <w:b/>
          <w:bCs/>
          <w:szCs w:val="26"/>
          <w:vertAlign w:val="subscript"/>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7"/>
        <w:gridCol w:w="1984"/>
        <w:gridCol w:w="2120"/>
      </w:tblGrid>
      <w:tr w:rsidR="005272D6" w:rsidRPr="00760EC1" w14:paraId="0A006142" w14:textId="77777777" w:rsidTr="004A243C">
        <w:tc>
          <w:tcPr>
            <w:tcW w:w="2830" w:type="dxa"/>
          </w:tcPr>
          <w:p w14:paraId="1A1559B8" w14:textId="77777777" w:rsidR="005272D6" w:rsidRPr="00760EC1" w:rsidRDefault="005272D6" w:rsidP="00D3394C">
            <w:pPr>
              <w:spacing w:line="360" w:lineRule="auto"/>
              <w:jc w:val="center"/>
              <w:rPr>
                <w:b/>
                <w:bCs/>
                <w:szCs w:val="28"/>
              </w:rPr>
            </w:pPr>
            <w:r w:rsidRPr="00760EC1">
              <w:rPr>
                <w:b/>
                <w:bCs/>
                <w:szCs w:val="28"/>
              </w:rPr>
              <w:t>Trạng thái</w:t>
            </w:r>
          </w:p>
        </w:tc>
        <w:tc>
          <w:tcPr>
            <w:tcW w:w="2127" w:type="dxa"/>
          </w:tcPr>
          <w:p w14:paraId="401FB7CB" w14:textId="77777777" w:rsidR="005272D6" w:rsidRPr="00760EC1" w:rsidRDefault="005272D6" w:rsidP="00D3394C">
            <w:pPr>
              <w:spacing w:line="360" w:lineRule="auto"/>
              <w:jc w:val="center"/>
              <w:rPr>
                <w:b/>
                <w:bCs/>
                <w:szCs w:val="28"/>
              </w:rPr>
            </w:pPr>
            <w:r w:rsidRPr="00760EC1">
              <w:rPr>
                <w:b/>
                <w:bCs/>
                <w:szCs w:val="28"/>
              </w:rPr>
              <w:t>Khí (0</w:t>
            </w:r>
            <w:r w:rsidRPr="00760EC1">
              <w:rPr>
                <w:b/>
                <w:bCs/>
                <w:szCs w:val="28"/>
                <w:vertAlign w:val="superscript"/>
              </w:rPr>
              <w:t>0</w:t>
            </w:r>
            <w:r w:rsidRPr="00760EC1">
              <w:rPr>
                <w:b/>
                <w:bCs/>
                <w:szCs w:val="28"/>
              </w:rPr>
              <w:t>C, 1atm)</w:t>
            </w:r>
          </w:p>
        </w:tc>
        <w:tc>
          <w:tcPr>
            <w:tcW w:w="1984" w:type="dxa"/>
          </w:tcPr>
          <w:p w14:paraId="1BDAB952" w14:textId="77777777" w:rsidR="005272D6" w:rsidRPr="00760EC1" w:rsidRDefault="005272D6" w:rsidP="00D3394C">
            <w:pPr>
              <w:spacing w:line="360" w:lineRule="auto"/>
              <w:jc w:val="center"/>
              <w:rPr>
                <w:b/>
                <w:bCs/>
                <w:szCs w:val="28"/>
              </w:rPr>
            </w:pPr>
            <w:r w:rsidRPr="00760EC1">
              <w:rPr>
                <w:b/>
                <w:bCs/>
                <w:szCs w:val="28"/>
              </w:rPr>
              <w:t>Siêu tới hạn</w:t>
            </w:r>
          </w:p>
        </w:tc>
        <w:tc>
          <w:tcPr>
            <w:tcW w:w="2120" w:type="dxa"/>
          </w:tcPr>
          <w:p w14:paraId="310438B6" w14:textId="77777777" w:rsidR="005272D6" w:rsidRPr="00760EC1" w:rsidRDefault="005272D6" w:rsidP="00D3394C">
            <w:pPr>
              <w:spacing w:line="360" w:lineRule="auto"/>
              <w:jc w:val="center"/>
              <w:rPr>
                <w:b/>
                <w:bCs/>
                <w:szCs w:val="28"/>
              </w:rPr>
            </w:pPr>
            <w:r w:rsidRPr="00760EC1">
              <w:rPr>
                <w:b/>
                <w:bCs/>
                <w:szCs w:val="28"/>
              </w:rPr>
              <w:t>Lỏng</w:t>
            </w:r>
          </w:p>
        </w:tc>
      </w:tr>
      <w:tr w:rsidR="005272D6" w:rsidRPr="00760EC1" w14:paraId="045FBE2C" w14:textId="77777777" w:rsidTr="004A243C">
        <w:tc>
          <w:tcPr>
            <w:tcW w:w="2830" w:type="dxa"/>
          </w:tcPr>
          <w:p w14:paraId="4B9FCADC" w14:textId="77777777" w:rsidR="005272D6" w:rsidRPr="00760EC1" w:rsidRDefault="005272D6" w:rsidP="00D3394C">
            <w:pPr>
              <w:spacing w:line="360" w:lineRule="auto"/>
              <w:jc w:val="both"/>
              <w:rPr>
                <w:szCs w:val="28"/>
              </w:rPr>
            </w:pPr>
            <w:r w:rsidRPr="00760EC1">
              <w:rPr>
                <w:szCs w:val="28"/>
              </w:rPr>
              <w:t>Tỷ trọng (g/cm</w:t>
            </w:r>
            <w:r w:rsidRPr="00760EC1">
              <w:rPr>
                <w:szCs w:val="28"/>
                <w:vertAlign w:val="superscript"/>
              </w:rPr>
              <w:t>3</w:t>
            </w:r>
            <w:r w:rsidRPr="00760EC1">
              <w:rPr>
                <w:szCs w:val="28"/>
              </w:rPr>
              <w:t>)</w:t>
            </w:r>
          </w:p>
        </w:tc>
        <w:tc>
          <w:tcPr>
            <w:tcW w:w="2127" w:type="dxa"/>
          </w:tcPr>
          <w:p w14:paraId="4C36485E" w14:textId="77777777" w:rsidR="005272D6" w:rsidRPr="00760EC1" w:rsidRDefault="005272D6" w:rsidP="00D3394C">
            <w:pPr>
              <w:spacing w:line="360" w:lineRule="auto"/>
              <w:jc w:val="center"/>
              <w:rPr>
                <w:szCs w:val="28"/>
                <w:vertAlign w:val="superscript"/>
              </w:rPr>
            </w:pPr>
            <w:r w:rsidRPr="00760EC1">
              <w:rPr>
                <w:szCs w:val="28"/>
              </w:rPr>
              <w:t>10</w:t>
            </w:r>
            <w:r w:rsidRPr="00760EC1">
              <w:rPr>
                <w:szCs w:val="28"/>
                <w:vertAlign w:val="superscript"/>
              </w:rPr>
              <w:t>-3</w:t>
            </w:r>
          </w:p>
        </w:tc>
        <w:tc>
          <w:tcPr>
            <w:tcW w:w="1984" w:type="dxa"/>
          </w:tcPr>
          <w:p w14:paraId="59830DF2" w14:textId="77777777" w:rsidR="005272D6" w:rsidRPr="00760EC1" w:rsidRDefault="005272D6" w:rsidP="00D3394C">
            <w:pPr>
              <w:spacing w:line="360" w:lineRule="auto"/>
              <w:jc w:val="center"/>
              <w:rPr>
                <w:szCs w:val="28"/>
              </w:rPr>
            </w:pPr>
            <w:r w:rsidRPr="00760EC1">
              <w:rPr>
                <w:szCs w:val="28"/>
              </w:rPr>
              <w:t>0.2 – 0.5</w:t>
            </w:r>
          </w:p>
        </w:tc>
        <w:tc>
          <w:tcPr>
            <w:tcW w:w="2120" w:type="dxa"/>
          </w:tcPr>
          <w:p w14:paraId="13BAE7EA" w14:textId="77777777" w:rsidR="005272D6" w:rsidRPr="00760EC1" w:rsidRDefault="005272D6" w:rsidP="00D3394C">
            <w:pPr>
              <w:spacing w:line="360" w:lineRule="auto"/>
              <w:jc w:val="center"/>
              <w:rPr>
                <w:szCs w:val="28"/>
              </w:rPr>
            </w:pPr>
            <w:r w:rsidRPr="00760EC1">
              <w:rPr>
                <w:szCs w:val="28"/>
              </w:rPr>
              <w:t>0.6 - 2</w:t>
            </w:r>
          </w:p>
        </w:tc>
      </w:tr>
      <w:tr w:rsidR="005272D6" w:rsidRPr="00760EC1" w14:paraId="5F63B476" w14:textId="77777777" w:rsidTr="004A243C">
        <w:tc>
          <w:tcPr>
            <w:tcW w:w="2830" w:type="dxa"/>
          </w:tcPr>
          <w:p w14:paraId="680F605E" w14:textId="77777777" w:rsidR="005272D6" w:rsidRPr="00760EC1" w:rsidRDefault="005272D6" w:rsidP="00D3394C">
            <w:pPr>
              <w:spacing w:line="360" w:lineRule="auto"/>
              <w:jc w:val="both"/>
              <w:rPr>
                <w:szCs w:val="28"/>
              </w:rPr>
            </w:pPr>
            <w:r w:rsidRPr="00760EC1">
              <w:rPr>
                <w:szCs w:val="28"/>
              </w:rPr>
              <w:t>Hệ số khuếch tán (cm</w:t>
            </w:r>
            <w:r w:rsidRPr="00760EC1">
              <w:rPr>
                <w:szCs w:val="28"/>
                <w:vertAlign w:val="superscript"/>
              </w:rPr>
              <w:t>2</w:t>
            </w:r>
            <w:r w:rsidRPr="00760EC1">
              <w:rPr>
                <w:szCs w:val="28"/>
              </w:rPr>
              <w:t>/s)</w:t>
            </w:r>
          </w:p>
        </w:tc>
        <w:tc>
          <w:tcPr>
            <w:tcW w:w="2127" w:type="dxa"/>
          </w:tcPr>
          <w:p w14:paraId="30F0F3CE" w14:textId="77777777" w:rsidR="005272D6" w:rsidRPr="00760EC1" w:rsidRDefault="005272D6" w:rsidP="00D3394C">
            <w:pPr>
              <w:spacing w:line="360" w:lineRule="auto"/>
              <w:jc w:val="center"/>
              <w:rPr>
                <w:szCs w:val="28"/>
                <w:vertAlign w:val="superscript"/>
              </w:rPr>
            </w:pPr>
            <w:r w:rsidRPr="00760EC1">
              <w:rPr>
                <w:szCs w:val="28"/>
              </w:rPr>
              <w:t>10</w:t>
            </w:r>
            <w:r w:rsidRPr="00760EC1">
              <w:rPr>
                <w:szCs w:val="28"/>
                <w:vertAlign w:val="superscript"/>
              </w:rPr>
              <w:t>-1</w:t>
            </w:r>
          </w:p>
        </w:tc>
        <w:tc>
          <w:tcPr>
            <w:tcW w:w="1984" w:type="dxa"/>
          </w:tcPr>
          <w:p w14:paraId="26C5F0C4" w14:textId="77777777" w:rsidR="005272D6" w:rsidRPr="00760EC1" w:rsidRDefault="005272D6" w:rsidP="00D3394C">
            <w:pPr>
              <w:spacing w:line="360" w:lineRule="auto"/>
              <w:jc w:val="center"/>
              <w:rPr>
                <w:szCs w:val="28"/>
                <w:vertAlign w:val="superscript"/>
              </w:rPr>
            </w:pPr>
            <w:r w:rsidRPr="00760EC1">
              <w:rPr>
                <w:szCs w:val="28"/>
              </w:rPr>
              <w:t>10</w:t>
            </w:r>
            <w:r w:rsidRPr="00760EC1">
              <w:rPr>
                <w:szCs w:val="28"/>
                <w:vertAlign w:val="superscript"/>
              </w:rPr>
              <w:t>-3</w:t>
            </w:r>
            <w:r w:rsidRPr="00760EC1">
              <w:rPr>
                <w:szCs w:val="28"/>
              </w:rPr>
              <w:t xml:space="preserve"> – 10</w:t>
            </w:r>
            <w:r w:rsidRPr="00760EC1">
              <w:rPr>
                <w:szCs w:val="28"/>
                <w:vertAlign w:val="superscript"/>
              </w:rPr>
              <w:t>-4</w:t>
            </w:r>
          </w:p>
        </w:tc>
        <w:tc>
          <w:tcPr>
            <w:tcW w:w="2120" w:type="dxa"/>
          </w:tcPr>
          <w:p w14:paraId="12B25B42" w14:textId="77777777" w:rsidR="005272D6" w:rsidRPr="00760EC1" w:rsidRDefault="005272D6" w:rsidP="00D3394C">
            <w:pPr>
              <w:spacing w:line="360" w:lineRule="auto"/>
              <w:jc w:val="center"/>
              <w:rPr>
                <w:szCs w:val="28"/>
                <w:vertAlign w:val="superscript"/>
              </w:rPr>
            </w:pPr>
            <w:r w:rsidRPr="00760EC1">
              <w:rPr>
                <w:szCs w:val="28"/>
              </w:rPr>
              <w:t>10</w:t>
            </w:r>
            <w:r w:rsidRPr="00760EC1">
              <w:rPr>
                <w:szCs w:val="28"/>
                <w:vertAlign w:val="superscript"/>
              </w:rPr>
              <w:t>-5</w:t>
            </w:r>
          </w:p>
        </w:tc>
      </w:tr>
      <w:tr w:rsidR="005272D6" w:rsidRPr="00760EC1" w14:paraId="54651DE6" w14:textId="77777777" w:rsidTr="004A243C">
        <w:tc>
          <w:tcPr>
            <w:tcW w:w="2830" w:type="dxa"/>
          </w:tcPr>
          <w:p w14:paraId="0F0F09A2" w14:textId="77777777" w:rsidR="005272D6" w:rsidRPr="00760EC1" w:rsidRDefault="005272D6" w:rsidP="00D3394C">
            <w:pPr>
              <w:spacing w:line="360" w:lineRule="auto"/>
              <w:jc w:val="both"/>
              <w:rPr>
                <w:szCs w:val="28"/>
              </w:rPr>
            </w:pPr>
            <w:r w:rsidRPr="00760EC1">
              <w:rPr>
                <w:szCs w:val="28"/>
              </w:rPr>
              <w:t>Độ nhớt (g/cm/s)</w:t>
            </w:r>
          </w:p>
        </w:tc>
        <w:tc>
          <w:tcPr>
            <w:tcW w:w="2127" w:type="dxa"/>
          </w:tcPr>
          <w:p w14:paraId="4EF13B81" w14:textId="77777777" w:rsidR="005272D6" w:rsidRPr="00760EC1" w:rsidRDefault="005272D6" w:rsidP="00D3394C">
            <w:pPr>
              <w:spacing w:line="360" w:lineRule="auto"/>
              <w:jc w:val="center"/>
              <w:rPr>
                <w:szCs w:val="28"/>
                <w:vertAlign w:val="superscript"/>
              </w:rPr>
            </w:pPr>
            <w:r w:rsidRPr="00760EC1">
              <w:rPr>
                <w:szCs w:val="28"/>
              </w:rPr>
              <w:t>10</w:t>
            </w:r>
            <w:r w:rsidRPr="00760EC1">
              <w:rPr>
                <w:szCs w:val="28"/>
                <w:vertAlign w:val="superscript"/>
              </w:rPr>
              <w:t>-4</w:t>
            </w:r>
          </w:p>
        </w:tc>
        <w:tc>
          <w:tcPr>
            <w:tcW w:w="1984" w:type="dxa"/>
          </w:tcPr>
          <w:p w14:paraId="1784B1C9" w14:textId="77777777" w:rsidR="005272D6" w:rsidRPr="00760EC1" w:rsidRDefault="005272D6" w:rsidP="00D3394C">
            <w:pPr>
              <w:spacing w:line="360" w:lineRule="auto"/>
              <w:jc w:val="center"/>
              <w:rPr>
                <w:szCs w:val="28"/>
              </w:rPr>
            </w:pPr>
            <w:r w:rsidRPr="00760EC1">
              <w:rPr>
                <w:szCs w:val="28"/>
              </w:rPr>
              <w:t>10</w:t>
            </w:r>
            <w:r w:rsidRPr="00760EC1">
              <w:rPr>
                <w:szCs w:val="28"/>
                <w:vertAlign w:val="superscript"/>
              </w:rPr>
              <w:t>-4</w:t>
            </w:r>
          </w:p>
        </w:tc>
        <w:tc>
          <w:tcPr>
            <w:tcW w:w="2120" w:type="dxa"/>
          </w:tcPr>
          <w:p w14:paraId="58A53167" w14:textId="77777777" w:rsidR="005272D6" w:rsidRPr="00760EC1" w:rsidRDefault="005272D6" w:rsidP="00D3394C">
            <w:pPr>
              <w:spacing w:line="360" w:lineRule="auto"/>
              <w:jc w:val="center"/>
              <w:rPr>
                <w:szCs w:val="28"/>
                <w:vertAlign w:val="superscript"/>
              </w:rPr>
            </w:pPr>
            <w:r w:rsidRPr="00760EC1">
              <w:rPr>
                <w:szCs w:val="28"/>
              </w:rPr>
              <w:t>10</w:t>
            </w:r>
            <w:r w:rsidRPr="00760EC1">
              <w:rPr>
                <w:szCs w:val="28"/>
                <w:vertAlign w:val="superscript"/>
              </w:rPr>
              <w:t>-2</w:t>
            </w:r>
          </w:p>
        </w:tc>
      </w:tr>
    </w:tbl>
    <w:p w14:paraId="4638E675" w14:textId="77777777" w:rsidR="005272D6" w:rsidRPr="00760EC1" w:rsidRDefault="005272D6" w:rsidP="005272D6">
      <w:pPr>
        <w:spacing w:line="360" w:lineRule="auto"/>
        <w:jc w:val="both"/>
        <w:rPr>
          <w:szCs w:val="28"/>
        </w:rPr>
      </w:pPr>
    </w:p>
    <w:p w14:paraId="0FEDF18C" w14:textId="68057BF3" w:rsidR="005272D6" w:rsidRPr="00760EC1" w:rsidRDefault="003555F7" w:rsidP="005272D6">
      <w:pPr>
        <w:spacing w:after="120" w:line="360" w:lineRule="auto"/>
        <w:jc w:val="both"/>
        <w:rPr>
          <w:b/>
          <w:bCs/>
          <w:i/>
          <w:iCs/>
          <w:szCs w:val="28"/>
        </w:rPr>
      </w:pPr>
      <w:r>
        <w:rPr>
          <w:b/>
          <w:bCs/>
          <w:i/>
          <w:iCs/>
          <w:szCs w:val="28"/>
        </w:rPr>
        <w:t>3</w:t>
      </w:r>
      <w:r w:rsidR="005272D6" w:rsidRPr="00760EC1">
        <w:rPr>
          <w:b/>
          <w:bCs/>
          <w:i/>
          <w:iCs/>
          <w:szCs w:val="28"/>
        </w:rPr>
        <w:t>.6.1.4 Chất lỏng CO</w:t>
      </w:r>
      <w:r w:rsidR="005272D6" w:rsidRPr="00760EC1">
        <w:rPr>
          <w:b/>
          <w:bCs/>
          <w:i/>
          <w:iCs/>
          <w:szCs w:val="28"/>
          <w:vertAlign w:val="subscript"/>
        </w:rPr>
        <w:t>2</w:t>
      </w:r>
      <w:r w:rsidR="005272D6" w:rsidRPr="00760EC1">
        <w:rPr>
          <w:b/>
          <w:bCs/>
          <w:i/>
          <w:iCs/>
          <w:szCs w:val="28"/>
        </w:rPr>
        <w:t xml:space="preserve"> siêu tới hạn (Super critical – CO</w:t>
      </w:r>
      <w:r w:rsidR="005272D6" w:rsidRPr="00760EC1">
        <w:rPr>
          <w:b/>
          <w:bCs/>
          <w:i/>
          <w:iCs/>
          <w:szCs w:val="28"/>
          <w:vertAlign w:val="subscript"/>
        </w:rPr>
        <w:t>2</w:t>
      </w:r>
      <w:r w:rsidR="005272D6" w:rsidRPr="00760EC1">
        <w:rPr>
          <w:b/>
          <w:bCs/>
          <w:i/>
          <w:iCs/>
          <w:szCs w:val="28"/>
        </w:rPr>
        <w:t>, SC – CO</w:t>
      </w:r>
      <w:r w:rsidR="005272D6" w:rsidRPr="00760EC1">
        <w:rPr>
          <w:b/>
          <w:bCs/>
          <w:i/>
          <w:iCs/>
          <w:szCs w:val="28"/>
          <w:vertAlign w:val="subscript"/>
        </w:rPr>
        <w:t>2</w:t>
      </w:r>
      <w:r w:rsidR="005272D6" w:rsidRPr="00760EC1">
        <w:rPr>
          <w:b/>
          <w:bCs/>
          <w:i/>
          <w:iCs/>
          <w:szCs w:val="28"/>
        </w:rPr>
        <w:t>)</w:t>
      </w:r>
    </w:p>
    <w:p w14:paraId="36582F93" w14:textId="77777777" w:rsidR="005272D6" w:rsidRPr="00760EC1" w:rsidRDefault="005272D6" w:rsidP="005272D6">
      <w:pPr>
        <w:spacing w:after="120" w:line="360" w:lineRule="auto"/>
        <w:jc w:val="both"/>
        <w:rPr>
          <w:szCs w:val="28"/>
        </w:rPr>
      </w:pPr>
      <w:r w:rsidRPr="00760EC1">
        <w:rPr>
          <w:szCs w:val="28"/>
        </w:rPr>
        <w:lastRenderedPageBreak/>
        <w:tab/>
        <w:t>Mặc dù có một vài dung môi siêu tới hạn khác cũng được nghiên cứu nhưng CO</w:t>
      </w:r>
      <w:r w:rsidRPr="00760EC1">
        <w:rPr>
          <w:szCs w:val="28"/>
          <w:vertAlign w:val="subscript"/>
        </w:rPr>
        <w:t>2</w:t>
      </w:r>
      <w:r w:rsidRPr="00760EC1">
        <w:rPr>
          <w:szCs w:val="28"/>
        </w:rPr>
        <w:t xml:space="preserve"> vãn là dung môi được lựa chọn áp dụng nhiều nhất. CO</w:t>
      </w:r>
      <w:r w:rsidRPr="00760EC1">
        <w:rPr>
          <w:szCs w:val="28"/>
          <w:vertAlign w:val="subscript"/>
        </w:rPr>
        <w:t>2</w:t>
      </w:r>
      <w:r w:rsidRPr="00760EC1">
        <w:rPr>
          <w:szCs w:val="28"/>
        </w:rPr>
        <w:t xml:space="preserve"> có tính chất hóa học đặc biệt như:</w:t>
      </w:r>
    </w:p>
    <w:p w14:paraId="7025D837" w14:textId="77777777" w:rsidR="005272D6" w:rsidRPr="00760EC1" w:rsidRDefault="005272D6" w:rsidP="005272D6">
      <w:pPr>
        <w:spacing w:after="120" w:line="360" w:lineRule="auto"/>
        <w:ind w:firstLine="720"/>
        <w:jc w:val="both"/>
        <w:rPr>
          <w:szCs w:val="28"/>
        </w:rPr>
      </w:pPr>
      <w:r w:rsidRPr="00760EC1">
        <w:rPr>
          <w:szCs w:val="28"/>
        </w:rPr>
        <w:t>- Sức căng bề mặt thấp</w:t>
      </w:r>
    </w:p>
    <w:p w14:paraId="76E4B08F" w14:textId="77777777" w:rsidR="005272D6" w:rsidRPr="00760EC1" w:rsidRDefault="005272D6" w:rsidP="005272D6">
      <w:pPr>
        <w:spacing w:after="120" w:line="360" w:lineRule="auto"/>
        <w:ind w:firstLine="720"/>
        <w:jc w:val="both"/>
        <w:rPr>
          <w:szCs w:val="28"/>
        </w:rPr>
      </w:pPr>
      <w:r w:rsidRPr="00760EC1">
        <w:rPr>
          <w:szCs w:val="28"/>
        </w:rPr>
        <w:t>- Độ linh động cao, độ nhớt thấp.</w:t>
      </w:r>
    </w:p>
    <w:p w14:paraId="3E566472" w14:textId="77777777" w:rsidR="005272D6" w:rsidRPr="00760EC1" w:rsidRDefault="005272D6" w:rsidP="005272D6">
      <w:pPr>
        <w:spacing w:after="120" w:line="360" w:lineRule="auto"/>
        <w:ind w:firstLine="720"/>
        <w:jc w:val="both"/>
        <w:rPr>
          <w:szCs w:val="28"/>
        </w:rPr>
      </w:pPr>
      <w:r w:rsidRPr="00760EC1">
        <w:rPr>
          <w:szCs w:val="28"/>
        </w:rPr>
        <w:t>-Tỷ trọng xấp xỉ tỷ trọng của chất lỏng</w:t>
      </w:r>
    </w:p>
    <w:p w14:paraId="1358450E" w14:textId="77777777" w:rsidR="005272D6" w:rsidRPr="00760EC1" w:rsidRDefault="005272D6" w:rsidP="005272D6">
      <w:pPr>
        <w:spacing w:after="120" w:line="360" w:lineRule="auto"/>
        <w:ind w:firstLine="720"/>
        <w:jc w:val="both"/>
        <w:rPr>
          <w:szCs w:val="28"/>
        </w:rPr>
      </w:pPr>
      <w:r w:rsidRPr="00760EC1">
        <w:rPr>
          <w:szCs w:val="28"/>
        </w:rPr>
        <w:t>- Có thể điều chỉnh khả năng hòa tan cac chất bằng cách thay đổi nhiệt độ và áp suất.</w:t>
      </w:r>
    </w:p>
    <w:p w14:paraId="3C5DE32F" w14:textId="77777777" w:rsidR="005272D6" w:rsidRPr="00760EC1" w:rsidRDefault="005272D6" w:rsidP="005272D6">
      <w:pPr>
        <w:spacing w:after="120" w:line="360" w:lineRule="auto"/>
        <w:ind w:firstLine="720"/>
        <w:jc w:val="both"/>
        <w:rPr>
          <w:szCs w:val="28"/>
        </w:rPr>
      </w:pPr>
      <w:r w:rsidRPr="00760EC1">
        <w:rPr>
          <w:szCs w:val="28"/>
        </w:rPr>
        <w:t>- Có điểm tới hạn thấp (áp suất 73 bar và nhiệt độ 30.9</w:t>
      </w:r>
      <w:r w:rsidRPr="00760EC1">
        <w:rPr>
          <w:szCs w:val="28"/>
          <w:vertAlign w:val="superscript"/>
        </w:rPr>
        <w:t>0</w:t>
      </w:r>
      <w:r w:rsidRPr="00760EC1">
        <w:rPr>
          <w:szCs w:val="28"/>
        </w:rPr>
        <w:t>C)</w:t>
      </w:r>
    </w:p>
    <w:p w14:paraId="78E14548" w14:textId="35711A9B" w:rsidR="005272D6" w:rsidRPr="00760EC1" w:rsidRDefault="003555F7" w:rsidP="00330B5F">
      <w:pPr>
        <w:pStyle w:val="Heading4"/>
        <w:rPr>
          <w:szCs w:val="28"/>
        </w:rPr>
      </w:pPr>
      <w:bookmarkStart w:id="25" w:name="_Toc199541536"/>
      <w:r>
        <w:rPr>
          <w:rFonts w:cs="Times New Roman"/>
          <w:szCs w:val="28"/>
        </w:rPr>
        <w:t>3</w:t>
      </w:r>
      <w:r w:rsidR="005272D6" w:rsidRPr="00760EC1">
        <w:rPr>
          <w:rFonts w:cs="Times New Roman"/>
          <w:szCs w:val="28"/>
        </w:rPr>
        <w:t>.6.2. Sơ đồ và nguyên lý của hệ thống chiết xuất siêu tới hạn được thể hiện ở hình 2.11 và sơ đồ thiết kế một hệ thống thiết bị chiết xuất siêu tới hạn được thể hiện ở hình 2.12</w:t>
      </w:r>
      <w:bookmarkEnd w:id="25"/>
    </w:p>
    <w:p w14:paraId="752BD8BC" w14:textId="77777777" w:rsidR="005272D6" w:rsidRPr="00760EC1" w:rsidRDefault="005272D6" w:rsidP="005272D6">
      <w:pPr>
        <w:spacing w:after="120" w:line="360" w:lineRule="auto"/>
        <w:jc w:val="center"/>
        <w:rPr>
          <w:szCs w:val="28"/>
        </w:rPr>
      </w:pPr>
      <w:r w:rsidRPr="00760EC1">
        <w:rPr>
          <w:noProof/>
          <w:szCs w:val="28"/>
        </w:rPr>
        <w:drawing>
          <wp:inline distT="0" distB="0" distL="0" distR="0" wp14:anchorId="6B79440D" wp14:editId="26348B0E">
            <wp:extent cx="5024994" cy="3410465"/>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56668" cy="3499832"/>
                    </a:xfrm>
                    <a:prstGeom prst="rect">
                      <a:avLst/>
                    </a:prstGeom>
                  </pic:spPr>
                </pic:pic>
              </a:graphicData>
            </a:graphic>
          </wp:inline>
        </w:drawing>
      </w:r>
    </w:p>
    <w:p w14:paraId="2E268E9F" w14:textId="4F16736A" w:rsidR="005272D6" w:rsidRPr="00760EC1" w:rsidRDefault="0055191F" w:rsidP="005272D6">
      <w:pPr>
        <w:spacing w:after="120" w:line="360" w:lineRule="auto"/>
        <w:jc w:val="both"/>
        <w:rPr>
          <w:b/>
          <w:bCs/>
          <w:i/>
          <w:iCs/>
          <w:szCs w:val="28"/>
        </w:rPr>
      </w:pPr>
      <w:r>
        <w:rPr>
          <w:b/>
          <w:bCs/>
          <w:i/>
          <w:iCs/>
          <w:szCs w:val="28"/>
        </w:rPr>
        <w:t>3</w:t>
      </w:r>
      <w:r w:rsidR="005272D6" w:rsidRPr="00760EC1">
        <w:rPr>
          <w:b/>
          <w:bCs/>
          <w:i/>
          <w:iCs/>
          <w:szCs w:val="28"/>
        </w:rPr>
        <w:t xml:space="preserve">.6.2.2. Nguyên lý của phương pháp chiết siêu tới hạn </w:t>
      </w:r>
    </w:p>
    <w:p w14:paraId="183A3A03" w14:textId="77777777" w:rsidR="005272D6" w:rsidRPr="00760EC1" w:rsidRDefault="005272D6" w:rsidP="005272D6">
      <w:pPr>
        <w:spacing w:after="120" w:line="360" w:lineRule="auto"/>
        <w:jc w:val="both"/>
        <w:rPr>
          <w:szCs w:val="28"/>
        </w:rPr>
      </w:pPr>
      <w:r w:rsidRPr="00760EC1">
        <w:rPr>
          <w:szCs w:val="28"/>
        </w:rPr>
        <w:tab/>
        <w:t xml:space="preserve">Trong quá trình chiết xuất siêu tới hạn, nguyên liệu là dược liệu đã được xay nhỏ đến kích thước thích hợp và được nạp vào trong bình chiết (một hoặc nhiều hình), bình chiết này trang bị bộ kiểm soát nhiệt độ và van áp lực ở cả đầu </w:t>
      </w:r>
      <w:r w:rsidRPr="00760EC1">
        <w:rPr>
          <w:szCs w:val="28"/>
        </w:rPr>
        <w:lastRenderedPageBreak/>
        <w:t>vào lẫn đầu ra để giữ cho điều kiện chiết xuất theo mong muốn. CO</w:t>
      </w:r>
      <w:r w:rsidRPr="00760EC1">
        <w:rPr>
          <w:szCs w:val="28"/>
          <w:vertAlign w:val="subscript"/>
        </w:rPr>
        <w:t>2</w:t>
      </w:r>
      <w:r w:rsidRPr="00760EC1">
        <w:rPr>
          <w:szCs w:val="28"/>
        </w:rPr>
        <w:t xml:space="preserve"> lỏng từ bình chứa được làm lạnh sau đó nén dưới áp suất cao bằng bơm cao áp, trước khi vào bình chiết, CO</w:t>
      </w:r>
      <w:r w:rsidRPr="00760EC1">
        <w:rPr>
          <w:szCs w:val="28"/>
          <w:vertAlign w:val="subscript"/>
        </w:rPr>
        <w:t>2</w:t>
      </w:r>
      <w:r w:rsidRPr="00760EC1">
        <w:rPr>
          <w:szCs w:val="28"/>
        </w:rPr>
        <w:t xml:space="preserve"> được qua thiết bị làm nóng để chuyển thành trạng thái tiền siêu tới hạn sau đó được dẫn vào bình chiết. Tại bình chiết (đã nạp nguyên liệu), được kiểm soát về nhiệt độ và áp suất để đạt được trạng thái siêu tới hạn sau đó dẫn qua lớp dược liệu trong bình chiết, khi đó CO</w:t>
      </w:r>
      <w:r w:rsidRPr="00760EC1">
        <w:rPr>
          <w:szCs w:val="28"/>
          <w:vertAlign w:val="subscript"/>
        </w:rPr>
        <w:t>2</w:t>
      </w:r>
      <w:r w:rsidRPr="00760EC1">
        <w:rPr>
          <w:szCs w:val="28"/>
        </w:rPr>
        <w:t xml:space="preserve"> siêu tới hạn sẽ thấm vào trong nguyên liệu và hòa tan các hoạt chất (tinh dầu hoặc/và dầu béo, flavonoid…). Dòng CO</w:t>
      </w:r>
      <w:r w:rsidRPr="00760EC1">
        <w:rPr>
          <w:szCs w:val="28"/>
          <w:vertAlign w:val="subscript"/>
        </w:rPr>
        <w:t>2</w:t>
      </w:r>
      <w:r w:rsidRPr="00760EC1">
        <w:rPr>
          <w:szCs w:val="28"/>
        </w:rPr>
        <w:t xml:space="preserve"> siêu tới hạn cùng với chất chiết ra khỏi bình chiết và tiếp tục chuyển sang bình tách (một hoặc nhiều bình tách). Tại bình tách được điều chỉnh để giải nén (hạ áp suất) và hạ nhiệt độ để CO</w:t>
      </w:r>
      <w:r w:rsidRPr="00760EC1">
        <w:rPr>
          <w:szCs w:val="28"/>
          <w:vertAlign w:val="subscript"/>
        </w:rPr>
        <w:t>2</w:t>
      </w:r>
      <w:r w:rsidRPr="00760EC1">
        <w:rPr>
          <w:szCs w:val="28"/>
        </w:rPr>
        <w:t xml:space="preserve"> từ trạng thái siêu tới hạn thành trạng thái khí, ở trạng thái khí CO</w:t>
      </w:r>
      <w:r w:rsidRPr="00760EC1">
        <w:rPr>
          <w:szCs w:val="28"/>
          <w:vertAlign w:val="subscript"/>
        </w:rPr>
        <w:t>2</w:t>
      </w:r>
      <w:r w:rsidRPr="00760EC1">
        <w:rPr>
          <w:szCs w:val="28"/>
        </w:rPr>
        <w:t xml:space="preserve"> mất đặc tính hòa tan do vậy chiết sẽ được tách ra khỏi hỗn hợp, lắng xuống dưới và được lấy ra ngoài. CO</w:t>
      </w:r>
      <w:r w:rsidRPr="00760EC1">
        <w:rPr>
          <w:szCs w:val="28"/>
          <w:vertAlign w:val="subscript"/>
        </w:rPr>
        <w:t>2</w:t>
      </w:r>
      <w:r w:rsidRPr="00760EC1">
        <w:rPr>
          <w:szCs w:val="28"/>
        </w:rPr>
        <w:t xml:space="preserve"> ở thể khí được chuyển tiếp qua bình ngưng, tại bình ngưng được làm lạnh và nén dưới áp lực cao để chuyển CO</w:t>
      </w:r>
      <w:r w:rsidRPr="00760EC1">
        <w:rPr>
          <w:szCs w:val="28"/>
          <w:vertAlign w:val="subscript"/>
        </w:rPr>
        <w:t>2</w:t>
      </w:r>
      <w:r w:rsidRPr="00760EC1">
        <w:rPr>
          <w:szCs w:val="28"/>
        </w:rPr>
        <w:t xml:space="preserve"> thể khí sang thể lỏng, sau đó tuần hoàn trở lại hệ thống và quá trình chiết xuất tiếp tục. Một số hệ thống chiết xuất quy mô phòng thí nghiệm không có hệ thống tuần hoàn dung môi, khi đó CO</w:t>
      </w:r>
      <w:r w:rsidRPr="00760EC1">
        <w:rPr>
          <w:szCs w:val="28"/>
          <w:vertAlign w:val="subscript"/>
        </w:rPr>
        <w:t>2</w:t>
      </w:r>
      <w:r w:rsidRPr="00760EC1">
        <w:rPr>
          <w:szCs w:val="28"/>
        </w:rPr>
        <w:t xml:space="preserve"> ở trạng thái khí được thoát ra môi trường.</w:t>
      </w:r>
    </w:p>
    <w:p w14:paraId="0CD04D2D" w14:textId="77777777" w:rsidR="005272D6" w:rsidRPr="00760EC1" w:rsidRDefault="005272D6" w:rsidP="005272D6">
      <w:pPr>
        <w:spacing w:after="120" w:line="360" w:lineRule="auto"/>
        <w:jc w:val="center"/>
        <w:rPr>
          <w:szCs w:val="28"/>
        </w:rPr>
      </w:pPr>
      <w:r w:rsidRPr="00760EC1">
        <w:rPr>
          <w:noProof/>
          <w:szCs w:val="28"/>
        </w:rPr>
        <w:drawing>
          <wp:inline distT="0" distB="0" distL="0" distR="0" wp14:anchorId="48C753F4" wp14:editId="5545D45C">
            <wp:extent cx="5076760" cy="2510118"/>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71588" cy="2557004"/>
                    </a:xfrm>
                    <a:prstGeom prst="rect">
                      <a:avLst/>
                    </a:prstGeom>
                  </pic:spPr>
                </pic:pic>
              </a:graphicData>
            </a:graphic>
          </wp:inline>
        </w:drawing>
      </w:r>
    </w:p>
    <w:p w14:paraId="2E2D60C9" w14:textId="2B5691CF" w:rsidR="005272D6" w:rsidRPr="00760EC1" w:rsidRDefault="0055191F" w:rsidP="006B709C">
      <w:pPr>
        <w:spacing w:after="120" w:line="360" w:lineRule="auto"/>
        <w:jc w:val="center"/>
        <w:rPr>
          <w:b/>
          <w:bCs/>
          <w:i/>
          <w:iCs/>
          <w:szCs w:val="28"/>
        </w:rPr>
      </w:pPr>
      <w:r>
        <w:rPr>
          <w:b/>
          <w:bCs/>
          <w:i/>
          <w:iCs/>
          <w:szCs w:val="28"/>
        </w:rPr>
        <w:t>3</w:t>
      </w:r>
      <w:r w:rsidR="005272D6" w:rsidRPr="00760EC1">
        <w:rPr>
          <w:b/>
          <w:bCs/>
          <w:i/>
          <w:iCs/>
          <w:szCs w:val="28"/>
        </w:rPr>
        <w:t>.6.2.3. Cấu tạo cơ bản của thiết bị chiết siêu tới hạn</w:t>
      </w:r>
    </w:p>
    <w:p w14:paraId="1DE6C3A8" w14:textId="77777777" w:rsidR="005272D6" w:rsidRPr="00760EC1" w:rsidRDefault="005272D6" w:rsidP="005272D6">
      <w:pPr>
        <w:spacing w:after="120" w:line="360" w:lineRule="auto"/>
        <w:jc w:val="both"/>
        <w:rPr>
          <w:szCs w:val="28"/>
        </w:rPr>
      </w:pPr>
      <w:r w:rsidRPr="00760EC1">
        <w:rPr>
          <w:szCs w:val="28"/>
        </w:rPr>
        <w:tab/>
        <w:t>Cấu tạo cơ bản của thiết bị chiết siêu tới hạn thường gồm các bộ phận sau:</w:t>
      </w:r>
    </w:p>
    <w:p w14:paraId="38ECC632" w14:textId="77777777" w:rsidR="005272D6" w:rsidRPr="00760EC1" w:rsidRDefault="005272D6" w:rsidP="005272D6">
      <w:pPr>
        <w:spacing w:after="120" w:line="360" w:lineRule="auto"/>
        <w:ind w:firstLine="720"/>
        <w:jc w:val="both"/>
        <w:rPr>
          <w:szCs w:val="28"/>
        </w:rPr>
      </w:pPr>
      <w:r w:rsidRPr="00760EC1">
        <w:rPr>
          <w:szCs w:val="28"/>
        </w:rPr>
        <w:t>1. Bình đựng CO</w:t>
      </w:r>
      <w:r w:rsidRPr="00760EC1">
        <w:rPr>
          <w:szCs w:val="28"/>
          <w:vertAlign w:val="subscript"/>
        </w:rPr>
        <w:t>2</w:t>
      </w:r>
      <w:r w:rsidRPr="00760EC1">
        <w:rPr>
          <w:szCs w:val="28"/>
        </w:rPr>
        <w:t xml:space="preserve"> lỏng</w:t>
      </w:r>
    </w:p>
    <w:p w14:paraId="6E7C2E8C" w14:textId="77777777" w:rsidR="005272D6" w:rsidRPr="00760EC1" w:rsidRDefault="005272D6" w:rsidP="005272D6">
      <w:pPr>
        <w:spacing w:after="120" w:line="360" w:lineRule="auto"/>
        <w:ind w:firstLine="720"/>
        <w:jc w:val="both"/>
        <w:rPr>
          <w:szCs w:val="28"/>
        </w:rPr>
      </w:pPr>
      <w:r w:rsidRPr="00760EC1">
        <w:rPr>
          <w:szCs w:val="28"/>
        </w:rPr>
        <w:t>2. Bơm cao áp cho CO</w:t>
      </w:r>
      <w:r w:rsidRPr="00760EC1">
        <w:rPr>
          <w:szCs w:val="28"/>
          <w:vertAlign w:val="subscript"/>
        </w:rPr>
        <w:t>2</w:t>
      </w:r>
      <w:r w:rsidRPr="00760EC1">
        <w:rPr>
          <w:szCs w:val="28"/>
        </w:rPr>
        <w:t xml:space="preserve"> lỏng.</w:t>
      </w:r>
    </w:p>
    <w:p w14:paraId="2D12AE84" w14:textId="77777777" w:rsidR="005272D6" w:rsidRPr="00760EC1" w:rsidRDefault="005272D6" w:rsidP="005272D6">
      <w:pPr>
        <w:spacing w:after="120" w:line="360" w:lineRule="auto"/>
        <w:ind w:firstLine="720"/>
        <w:jc w:val="both"/>
        <w:rPr>
          <w:szCs w:val="28"/>
        </w:rPr>
      </w:pPr>
      <w:r w:rsidRPr="00760EC1">
        <w:rPr>
          <w:szCs w:val="28"/>
        </w:rPr>
        <w:lastRenderedPageBreak/>
        <w:t>3. Hệ thống làm lạnh để làm lạnh bơm (ngăn cản CO</w:t>
      </w:r>
      <w:r w:rsidRPr="00760EC1">
        <w:rPr>
          <w:szCs w:val="28"/>
          <w:vertAlign w:val="subscript"/>
        </w:rPr>
        <w:t>2</w:t>
      </w:r>
      <w:r w:rsidRPr="00760EC1">
        <w:rPr>
          <w:szCs w:val="28"/>
        </w:rPr>
        <w:t xml:space="preserve"> bốc hơi trong bơm) và bình ngưng đối với hệ thống có tuần hoàn dung môi.</w:t>
      </w:r>
    </w:p>
    <w:p w14:paraId="40BDC8F5" w14:textId="77777777" w:rsidR="005272D6" w:rsidRPr="00760EC1" w:rsidRDefault="005272D6" w:rsidP="005272D6">
      <w:pPr>
        <w:spacing w:after="120" w:line="360" w:lineRule="auto"/>
        <w:ind w:firstLine="720"/>
        <w:jc w:val="both"/>
        <w:rPr>
          <w:szCs w:val="28"/>
        </w:rPr>
      </w:pPr>
      <w:r w:rsidRPr="00760EC1">
        <w:rPr>
          <w:szCs w:val="28"/>
        </w:rPr>
        <w:t>4. Một hệ thống trao đổi nhiệtđể kiểm soát nhiệt độ tại bình chiết, bình tách và ở đầu vào của bình chiết (chuyển CO</w:t>
      </w:r>
      <w:r w:rsidRPr="00760EC1">
        <w:rPr>
          <w:szCs w:val="28"/>
          <w:vertAlign w:val="subscript"/>
        </w:rPr>
        <w:t>2</w:t>
      </w:r>
      <w:r w:rsidRPr="00760EC1">
        <w:rPr>
          <w:szCs w:val="28"/>
        </w:rPr>
        <w:t xml:space="preserve"> lỏng thành dạng tiền siêu tới hạn).</w:t>
      </w:r>
    </w:p>
    <w:p w14:paraId="4BD33206" w14:textId="77777777" w:rsidR="005272D6" w:rsidRPr="00760EC1" w:rsidRDefault="005272D6" w:rsidP="005272D6">
      <w:pPr>
        <w:spacing w:after="120" w:line="360" w:lineRule="auto"/>
        <w:ind w:firstLine="720"/>
        <w:jc w:val="both"/>
        <w:rPr>
          <w:szCs w:val="28"/>
        </w:rPr>
      </w:pPr>
      <w:r w:rsidRPr="00760EC1">
        <w:rPr>
          <w:szCs w:val="28"/>
        </w:rPr>
        <w:t>5. Bình chiết: có thể một hoặc nhiều bình chiết. Dung tích bình ở quy mô nhỏ và khoảng vài đến vài chục mililit, ở quy mô công nghiệp có thể hàng nghìn lít.</w:t>
      </w:r>
    </w:p>
    <w:p w14:paraId="0032F3EA" w14:textId="77777777" w:rsidR="005272D6" w:rsidRPr="00760EC1" w:rsidRDefault="005272D6" w:rsidP="005272D6">
      <w:pPr>
        <w:spacing w:after="120" w:line="360" w:lineRule="auto"/>
        <w:ind w:firstLine="720"/>
        <w:jc w:val="both"/>
        <w:rPr>
          <w:szCs w:val="28"/>
        </w:rPr>
      </w:pPr>
      <w:r w:rsidRPr="00760EC1">
        <w:rPr>
          <w:szCs w:val="28"/>
        </w:rPr>
        <w:t>6. Bình tách: có thể một bình hoặc nhiều bình khi tách sản phẩm ở các mức độ khác nhau.</w:t>
      </w:r>
    </w:p>
    <w:p w14:paraId="3DC4026B" w14:textId="77777777" w:rsidR="005272D6" w:rsidRPr="00760EC1" w:rsidRDefault="005272D6" w:rsidP="005272D6">
      <w:pPr>
        <w:spacing w:after="120" w:line="360" w:lineRule="auto"/>
        <w:ind w:firstLine="720"/>
        <w:jc w:val="both"/>
        <w:rPr>
          <w:szCs w:val="28"/>
        </w:rPr>
      </w:pPr>
      <w:r w:rsidRPr="00760EC1">
        <w:rPr>
          <w:szCs w:val="28"/>
        </w:rPr>
        <w:t>7. Hệ thống ống đãn, van, hệ thống an toàn</w:t>
      </w:r>
    </w:p>
    <w:p w14:paraId="239D955F" w14:textId="77777777" w:rsidR="005272D6" w:rsidRPr="00760EC1" w:rsidRDefault="005272D6" w:rsidP="005272D6">
      <w:pPr>
        <w:spacing w:after="120" w:line="360" w:lineRule="auto"/>
        <w:ind w:firstLine="720"/>
        <w:jc w:val="both"/>
        <w:rPr>
          <w:szCs w:val="28"/>
        </w:rPr>
      </w:pPr>
      <w:r w:rsidRPr="00760EC1">
        <w:rPr>
          <w:szCs w:val="28"/>
        </w:rPr>
        <w:t>Đối với hệ thống có tuần hoàn dung môi có thể bố trí thêm bình ngưng, bình chứa trung gian để hóa lỏng và chứa đựng dung môi trước khi tuần hoàn lại hệ thống.</w:t>
      </w:r>
    </w:p>
    <w:p w14:paraId="6F781ED9" w14:textId="77777777" w:rsidR="005272D6" w:rsidRPr="00760EC1" w:rsidRDefault="005272D6" w:rsidP="005272D6">
      <w:pPr>
        <w:spacing w:after="120" w:line="360" w:lineRule="auto"/>
        <w:ind w:firstLine="720"/>
        <w:jc w:val="both"/>
        <w:rPr>
          <w:szCs w:val="28"/>
        </w:rPr>
      </w:pPr>
      <w:r w:rsidRPr="00760EC1">
        <w:rPr>
          <w:szCs w:val="28"/>
        </w:rPr>
        <w:t>Hệ thống chiết xuất siêu tới hạn có thể điều khiển bằng tay hoặc điều khiển tự động bằng máy vi tính.</w:t>
      </w:r>
    </w:p>
    <w:p w14:paraId="6E4453A7" w14:textId="3324860C" w:rsidR="005272D6" w:rsidRPr="00760EC1" w:rsidRDefault="0055191F" w:rsidP="00330B5F">
      <w:pPr>
        <w:pStyle w:val="Heading4"/>
        <w:spacing w:after="240"/>
        <w:rPr>
          <w:szCs w:val="28"/>
        </w:rPr>
      </w:pPr>
      <w:bookmarkStart w:id="26" w:name="_Toc199541537"/>
      <w:r>
        <w:rPr>
          <w:rFonts w:cs="Times New Roman"/>
          <w:szCs w:val="28"/>
        </w:rPr>
        <w:t>3</w:t>
      </w:r>
      <w:r w:rsidR="005272D6" w:rsidRPr="00760EC1">
        <w:rPr>
          <w:rFonts w:cs="Times New Roman"/>
          <w:szCs w:val="28"/>
        </w:rPr>
        <w:t>.6.3 Ưu và nhược điểm của phương pháp chiết xuất siêu tới hạn sử dụng trong dung môi SC – CO</w:t>
      </w:r>
      <w:r w:rsidR="005272D6" w:rsidRPr="00760EC1">
        <w:rPr>
          <w:rFonts w:cs="Times New Roman"/>
          <w:szCs w:val="28"/>
          <w:vertAlign w:val="subscript"/>
        </w:rPr>
        <w:t>2</w:t>
      </w:r>
      <w:bookmarkEnd w:id="26"/>
    </w:p>
    <w:p w14:paraId="4E4A325E" w14:textId="1B3737A7" w:rsidR="005272D6" w:rsidRPr="00760EC1" w:rsidRDefault="0055191F" w:rsidP="005272D6">
      <w:pPr>
        <w:spacing w:after="120" w:line="360" w:lineRule="auto"/>
        <w:jc w:val="both"/>
        <w:rPr>
          <w:b/>
          <w:bCs/>
          <w:i/>
          <w:iCs/>
          <w:szCs w:val="28"/>
        </w:rPr>
      </w:pPr>
      <w:r>
        <w:rPr>
          <w:b/>
          <w:bCs/>
          <w:i/>
          <w:iCs/>
          <w:szCs w:val="28"/>
        </w:rPr>
        <w:t>3</w:t>
      </w:r>
      <w:r w:rsidR="005272D6" w:rsidRPr="00760EC1">
        <w:rPr>
          <w:b/>
          <w:bCs/>
          <w:i/>
          <w:iCs/>
          <w:szCs w:val="28"/>
        </w:rPr>
        <w:t>.6.3.1. Ưu điểm:</w:t>
      </w:r>
    </w:p>
    <w:p w14:paraId="0F7B0E01" w14:textId="77777777" w:rsidR="005272D6" w:rsidRPr="00760EC1" w:rsidRDefault="005272D6" w:rsidP="005272D6">
      <w:pPr>
        <w:spacing w:after="120" w:line="360" w:lineRule="auto"/>
        <w:jc w:val="both"/>
        <w:rPr>
          <w:szCs w:val="28"/>
        </w:rPr>
      </w:pPr>
      <w:r w:rsidRPr="00760EC1">
        <w:rPr>
          <w:szCs w:val="28"/>
        </w:rPr>
        <w:tab/>
        <w:t>So với nhiều phương pháp chiết thông thường thì chiết xuất siêu tới hạn sử dụng dung môi CO</w:t>
      </w:r>
      <w:r w:rsidRPr="00760EC1">
        <w:rPr>
          <w:szCs w:val="28"/>
          <w:vertAlign w:val="subscript"/>
        </w:rPr>
        <w:t>2</w:t>
      </w:r>
      <w:r w:rsidRPr="00760EC1">
        <w:rPr>
          <w:szCs w:val="28"/>
        </w:rPr>
        <w:t xml:space="preserve"> có nhiều ưu điểm:</w:t>
      </w:r>
    </w:p>
    <w:p w14:paraId="7ED4E545" w14:textId="77777777" w:rsidR="005272D6" w:rsidRPr="00760EC1" w:rsidRDefault="005272D6" w:rsidP="005272D6">
      <w:pPr>
        <w:spacing w:after="120" w:line="360" w:lineRule="auto"/>
        <w:jc w:val="both"/>
        <w:rPr>
          <w:szCs w:val="28"/>
        </w:rPr>
      </w:pPr>
      <w:r w:rsidRPr="00760EC1">
        <w:rPr>
          <w:szCs w:val="28"/>
        </w:rPr>
        <w:tab/>
        <w:t>- CO</w:t>
      </w:r>
      <w:r w:rsidRPr="00760EC1">
        <w:rPr>
          <w:szCs w:val="28"/>
          <w:vertAlign w:val="subscript"/>
        </w:rPr>
        <w:t>2</w:t>
      </w:r>
      <w:r w:rsidRPr="00760EC1">
        <w:rPr>
          <w:szCs w:val="28"/>
        </w:rPr>
        <w:t xml:space="preserve"> có điểm tới hạn thấp (nhiệt độ gần như ỏ nhiệt độ phòng, áp suất thấp) vì vậy các hoạt động ít bị oxy hóa hay phân hủy bởi nhiệt độ và oxy hòa tan, ngoài ra vấn đề thiết kế hệ thống chiết xuất đảm bảo đủ áp lực siêu tới hạn cũng dễ dàng hơn nên khả năng ứng dụng cho quy mô sản xuất công nghiệp cũng thuận lợi.</w:t>
      </w:r>
    </w:p>
    <w:p w14:paraId="486C8F03" w14:textId="77777777" w:rsidR="005272D6" w:rsidRPr="00760EC1" w:rsidRDefault="005272D6" w:rsidP="005272D6">
      <w:pPr>
        <w:spacing w:after="120" w:line="360" w:lineRule="auto"/>
        <w:jc w:val="both"/>
        <w:rPr>
          <w:szCs w:val="28"/>
        </w:rPr>
      </w:pPr>
      <w:r w:rsidRPr="00760EC1">
        <w:rPr>
          <w:szCs w:val="28"/>
        </w:rPr>
        <w:tab/>
        <w:t>- Sản phẩm sau khi chiết không còn tồn dư dung môi vì CO</w:t>
      </w:r>
      <w:r w:rsidRPr="00760EC1">
        <w:rPr>
          <w:szCs w:val="28"/>
          <w:vertAlign w:val="subscript"/>
        </w:rPr>
        <w:t>2</w:t>
      </w:r>
      <w:r w:rsidRPr="00760EC1">
        <w:rPr>
          <w:szCs w:val="28"/>
        </w:rPr>
        <w:t xml:space="preserve"> dễ dàng chuyển sang trạng thái khí và bay hơi toàn bộ sau khi giảm áp suất, nhiệt độ xuống dưới </w:t>
      </w:r>
      <w:r w:rsidRPr="00760EC1">
        <w:rPr>
          <w:szCs w:val="28"/>
        </w:rPr>
        <w:lastRenderedPageBreak/>
        <w:t>điểm tới hạn. Vì vậy hoạt chất chiết xuất theo phương pháp này rất phù hợp đối với các sản phảm dùng làm thực phẩm, thuốc, mỹ phẩm.</w:t>
      </w:r>
    </w:p>
    <w:p w14:paraId="07B7452D" w14:textId="77777777" w:rsidR="005272D6" w:rsidRPr="00760EC1" w:rsidRDefault="005272D6" w:rsidP="005272D6">
      <w:pPr>
        <w:spacing w:after="120" w:line="360" w:lineRule="auto"/>
        <w:jc w:val="both"/>
        <w:rPr>
          <w:szCs w:val="28"/>
        </w:rPr>
      </w:pPr>
      <w:r w:rsidRPr="00760EC1">
        <w:rPr>
          <w:szCs w:val="28"/>
        </w:rPr>
        <w:tab/>
        <w:t>- Khả năng chiết xuất chọn lọc cao do:</w:t>
      </w:r>
    </w:p>
    <w:p w14:paraId="1CE59615" w14:textId="77777777" w:rsidR="005272D6" w:rsidRPr="00760EC1" w:rsidRDefault="005272D6" w:rsidP="005272D6">
      <w:pPr>
        <w:spacing w:after="120" w:line="360" w:lineRule="auto"/>
        <w:ind w:firstLine="720"/>
        <w:jc w:val="both"/>
        <w:rPr>
          <w:szCs w:val="28"/>
        </w:rPr>
      </w:pPr>
      <w:r w:rsidRPr="00760EC1">
        <w:rPr>
          <w:szCs w:val="28"/>
        </w:rPr>
        <w:t>+ Độ tan của SC – CO</w:t>
      </w:r>
      <w:r w:rsidRPr="00760EC1">
        <w:rPr>
          <w:szCs w:val="28"/>
          <w:vertAlign w:val="subscript"/>
        </w:rPr>
        <w:t>2</w:t>
      </w:r>
      <w:r w:rsidRPr="00760EC1">
        <w:rPr>
          <w:szCs w:val="28"/>
        </w:rPr>
        <w:t xml:space="preserve"> thay đổi áp suất khi nhiệt độ đạt siêu tới hạn thay đổi vậy nó sẽ hòa tan chọn lọc các chất khác ở nhiệt độ, áp suất tương ứng. Thông thường các tinh dầu dễ bay hơi có thể được chiết ở áp suất dưới 100 bar, trong khi các chất béo được chiết ở áp suất cao hơn.</w:t>
      </w:r>
    </w:p>
    <w:p w14:paraId="2EBB6917" w14:textId="77777777" w:rsidR="005272D6" w:rsidRPr="00760EC1" w:rsidRDefault="005272D6" w:rsidP="005272D6">
      <w:pPr>
        <w:spacing w:after="120" w:line="360" w:lineRule="auto"/>
        <w:ind w:firstLine="720"/>
        <w:jc w:val="both"/>
        <w:rPr>
          <w:szCs w:val="28"/>
        </w:rPr>
      </w:pPr>
      <w:r w:rsidRPr="00760EC1">
        <w:rPr>
          <w:szCs w:val="28"/>
        </w:rPr>
        <w:t>+ Dung môi SC -CO</w:t>
      </w:r>
      <w:r w:rsidRPr="00760EC1">
        <w:rPr>
          <w:szCs w:val="28"/>
          <w:vertAlign w:val="subscript"/>
        </w:rPr>
        <w:t>2</w:t>
      </w:r>
      <w:r w:rsidRPr="00760EC1">
        <w:rPr>
          <w:szCs w:val="28"/>
        </w:rPr>
        <w:t xml:space="preserve"> sẽ phân cực hơn khi được hòa trộn với các dung môi phụ trợ (co – solvent) phân cực như: methanol, ethanol vì vậy khả năng hòa tan các hợp chất sẽ đa dạng hơn.Tuy nhiên các dung môi phụ trợ có thể làm thay đổi điểm tới hạn của CO</w:t>
      </w:r>
      <w:r w:rsidRPr="00760EC1">
        <w:rPr>
          <w:szCs w:val="28"/>
          <w:vertAlign w:val="subscript"/>
        </w:rPr>
        <w:t>2</w:t>
      </w:r>
      <w:r w:rsidRPr="00760EC1">
        <w:rPr>
          <w:szCs w:val="28"/>
        </w:rPr>
        <w:t xml:space="preserve"> do đó trong các thực nghiệm cần phải khảo sát tỷ lệ dung môi phụ trợ thích hợp để ít  ảnh hưởng đến điểm tới hạn.</w:t>
      </w:r>
    </w:p>
    <w:p w14:paraId="66BB5971" w14:textId="77777777" w:rsidR="005272D6" w:rsidRPr="00760EC1" w:rsidRDefault="005272D6" w:rsidP="005272D6">
      <w:pPr>
        <w:spacing w:after="120" w:line="360" w:lineRule="auto"/>
        <w:ind w:firstLine="720"/>
        <w:jc w:val="both"/>
        <w:rPr>
          <w:szCs w:val="28"/>
        </w:rPr>
      </w:pPr>
      <w:r w:rsidRPr="00760EC1">
        <w:rPr>
          <w:szCs w:val="28"/>
        </w:rPr>
        <w:t>- Thời gian chiết xuất ngắn Do chất lỏng siêu tới hạn có hệ số khuếch tán cao hơn chất lỏng thông thường, trong khi  độ nhớt thấp, sức căng bề mặt nhỏ nên khả nanwng khuếch tán của các dung môi vào trong tế bào nhanh hơn vì vậy thời gian chiết được rút ngắn hơn chất lỏng thông thường.</w:t>
      </w:r>
    </w:p>
    <w:p w14:paraId="3C6325D5" w14:textId="77777777" w:rsidR="005272D6" w:rsidRPr="00760EC1" w:rsidRDefault="005272D6" w:rsidP="005272D6">
      <w:pPr>
        <w:spacing w:after="120" w:line="360" w:lineRule="auto"/>
        <w:ind w:firstLine="720"/>
        <w:jc w:val="both"/>
        <w:rPr>
          <w:szCs w:val="28"/>
        </w:rPr>
      </w:pPr>
      <w:r w:rsidRPr="00760EC1">
        <w:rPr>
          <w:szCs w:val="28"/>
        </w:rPr>
        <w:t>- Không thay đổi hoặc mất hương thơm, màu sắc tự nhiên ban đầu của hoạt chất. Không tạo ra mùi, vị la do SC – CO</w:t>
      </w:r>
      <w:r w:rsidRPr="00760EC1">
        <w:rPr>
          <w:szCs w:val="28"/>
          <w:vertAlign w:val="subscript"/>
        </w:rPr>
        <w:t>2</w:t>
      </w:r>
      <w:r w:rsidRPr="00760EC1">
        <w:rPr>
          <w:szCs w:val="28"/>
        </w:rPr>
        <w:t xml:space="preserve"> là chát trơ, không mùi vị và bay hơi hoàn toàn khi thay đổi trạng thái siêu tới hạn.</w:t>
      </w:r>
    </w:p>
    <w:p w14:paraId="42AF37CB" w14:textId="77777777" w:rsidR="005272D6" w:rsidRPr="00760EC1" w:rsidRDefault="005272D6" w:rsidP="005272D6">
      <w:pPr>
        <w:spacing w:after="120" w:line="360" w:lineRule="auto"/>
        <w:ind w:firstLine="720"/>
        <w:jc w:val="both"/>
        <w:rPr>
          <w:szCs w:val="28"/>
        </w:rPr>
      </w:pPr>
      <w:r w:rsidRPr="00760EC1">
        <w:rPr>
          <w:szCs w:val="28"/>
        </w:rPr>
        <w:t>- CO</w:t>
      </w:r>
      <w:r w:rsidRPr="00760EC1">
        <w:rPr>
          <w:szCs w:val="28"/>
          <w:vertAlign w:val="subscript"/>
        </w:rPr>
        <w:t>2</w:t>
      </w:r>
      <w:r w:rsidRPr="00760EC1">
        <w:rPr>
          <w:szCs w:val="28"/>
        </w:rPr>
        <w:t xml:space="preserve"> không ăn mòn thiết bị, không gây cháy nổ trong quá trình vận hành, an toàn, thân thiện với môi trường, giá thành rẻ, dễ kiếm, ngoài ra có thể tái sử dụng trong thời gian dài.</w:t>
      </w:r>
    </w:p>
    <w:p w14:paraId="56FC314C" w14:textId="305ECB79" w:rsidR="005272D6" w:rsidRPr="00760EC1" w:rsidRDefault="0055191F" w:rsidP="005272D6">
      <w:pPr>
        <w:spacing w:after="120" w:line="360" w:lineRule="auto"/>
        <w:jc w:val="both"/>
        <w:rPr>
          <w:b/>
          <w:bCs/>
          <w:i/>
          <w:iCs/>
          <w:szCs w:val="28"/>
        </w:rPr>
      </w:pPr>
      <w:r>
        <w:rPr>
          <w:b/>
          <w:bCs/>
          <w:i/>
          <w:iCs/>
          <w:szCs w:val="28"/>
        </w:rPr>
        <w:t>3</w:t>
      </w:r>
      <w:r w:rsidR="005272D6" w:rsidRPr="00760EC1">
        <w:rPr>
          <w:b/>
          <w:bCs/>
          <w:i/>
          <w:iCs/>
          <w:szCs w:val="28"/>
        </w:rPr>
        <w:t>.6.3.2. Nhược điểm</w:t>
      </w:r>
    </w:p>
    <w:p w14:paraId="23FC268C" w14:textId="77777777" w:rsidR="005272D6" w:rsidRPr="00760EC1" w:rsidRDefault="005272D6" w:rsidP="005272D6">
      <w:pPr>
        <w:spacing w:after="120" w:line="360" w:lineRule="auto"/>
        <w:jc w:val="both"/>
        <w:rPr>
          <w:szCs w:val="28"/>
        </w:rPr>
      </w:pPr>
      <w:r w:rsidRPr="00760EC1">
        <w:rPr>
          <w:szCs w:val="28"/>
        </w:rPr>
        <w:tab/>
        <w:t>Tuy nhiên, phương pháp này có một số hạn chế:</w:t>
      </w:r>
    </w:p>
    <w:p w14:paraId="1B5F9EF4" w14:textId="77777777" w:rsidR="005272D6" w:rsidRPr="00760EC1" w:rsidRDefault="005272D6" w:rsidP="005272D6">
      <w:pPr>
        <w:spacing w:after="120" w:line="360" w:lineRule="auto"/>
        <w:ind w:firstLine="720"/>
        <w:jc w:val="both"/>
        <w:rPr>
          <w:szCs w:val="28"/>
        </w:rPr>
      </w:pPr>
      <w:r w:rsidRPr="00760EC1">
        <w:rPr>
          <w:szCs w:val="28"/>
        </w:rPr>
        <w:t>- Thiết bị chuyên dụng, đắt tiền.</w:t>
      </w:r>
    </w:p>
    <w:p w14:paraId="3E61C52A" w14:textId="77777777" w:rsidR="005272D6" w:rsidRPr="00760EC1" w:rsidRDefault="005272D6" w:rsidP="005272D6">
      <w:pPr>
        <w:spacing w:after="120" w:line="360" w:lineRule="auto"/>
        <w:ind w:firstLine="720"/>
        <w:jc w:val="both"/>
        <w:rPr>
          <w:szCs w:val="28"/>
        </w:rPr>
      </w:pPr>
      <w:r w:rsidRPr="00760EC1">
        <w:rPr>
          <w:szCs w:val="28"/>
        </w:rPr>
        <w:t>- Không thích hợp với mẫu chiết ở thể lỏng.</w:t>
      </w:r>
    </w:p>
    <w:p w14:paraId="47D5C3E2" w14:textId="77777777" w:rsidR="005272D6" w:rsidRPr="00760EC1" w:rsidRDefault="005272D6" w:rsidP="005272D6">
      <w:pPr>
        <w:spacing w:after="120" w:line="360" w:lineRule="auto"/>
        <w:ind w:firstLine="720"/>
        <w:jc w:val="both"/>
        <w:rPr>
          <w:szCs w:val="28"/>
        </w:rPr>
      </w:pPr>
      <w:r w:rsidRPr="00760EC1">
        <w:rPr>
          <w:szCs w:val="28"/>
        </w:rPr>
        <w:t>- Chỉ thích hợp để chiết các hợp chất ở thể lỏng.</w:t>
      </w:r>
    </w:p>
    <w:p w14:paraId="6EC896F5" w14:textId="77777777" w:rsidR="005272D6" w:rsidRPr="00760EC1" w:rsidRDefault="005272D6" w:rsidP="005272D6">
      <w:pPr>
        <w:spacing w:after="120" w:line="360" w:lineRule="auto"/>
        <w:ind w:firstLine="720"/>
        <w:jc w:val="both"/>
        <w:rPr>
          <w:szCs w:val="28"/>
        </w:rPr>
      </w:pPr>
      <w:r w:rsidRPr="00760EC1">
        <w:rPr>
          <w:szCs w:val="28"/>
        </w:rPr>
        <w:lastRenderedPageBreak/>
        <w:t>- Khó chiết khi sử dụng hỗn hợp dung môi.</w:t>
      </w:r>
    </w:p>
    <w:p w14:paraId="20541763" w14:textId="77777777" w:rsidR="005272D6" w:rsidRPr="00760EC1" w:rsidRDefault="005272D6" w:rsidP="005272D6">
      <w:pPr>
        <w:spacing w:after="120" w:line="360" w:lineRule="auto"/>
        <w:ind w:firstLine="720"/>
        <w:jc w:val="both"/>
        <w:rPr>
          <w:szCs w:val="28"/>
        </w:rPr>
      </w:pPr>
      <w:r w:rsidRPr="00760EC1">
        <w:rPr>
          <w:szCs w:val="28"/>
        </w:rPr>
        <w:t>- Phương pháp chiết xuất siêu tới hạn cần có nhiều nghiên cứu tìm ra cá thông số tối ưu để chiết thành công.</w:t>
      </w:r>
    </w:p>
    <w:p w14:paraId="5511F779" w14:textId="3FB0B793" w:rsidR="005272D6" w:rsidRPr="00760EC1" w:rsidRDefault="0055191F" w:rsidP="00330B5F">
      <w:pPr>
        <w:pStyle w:val="Heading4"/>
        <w:rPr>
          <w:szCs w:val="28"/>
        </w:rPr>
      </w:pPr>
      <w:bookmarkStart w:id="27" w:name="_Toc199541538"/>
      <w:r>
        <w:rPr>
          <w:rFonts w:cs="Times New Roman"/>
          <w:szCs w:val="28"/>
        </w:rPr>
        <w:t>3</w:t>
      </w:r>
      <w:r w:rsidR="005272D6" w:rsidRPr="00760EC1">
        <w:rPr>
          <w:rFonts w:cs="Times New Roman"/>
          <w:szCs w:val="28"/>
        </w:rPr>
        <w:t>.6.4. Một số ứng dụng trong chiết xuất dùng SC – CO</w:t>
      </w:r>
      <w:r w:rsidR="005272D6" w:rsidRPr="00760EC1">
        <w:rPr>
          <w:rFonts w:cs="Times New Roman"/>
          <w:szCs w:val="28"/>
          <w:vertAlign w:val="subscript"/>
        </w:rPr>
        <w:t>2</w:t>
      </w:r>
      <w:bookmarkEnd w:id="27"/>
    </w:p>
    <w:p w14:paraId="2D4FB3E0" w14:textId="77777777" w:rsidR="005272D6" w:rsidRPr="00760EC1" w:rsidRDefault="005272D6" w:rsidP="005272D6">
      <w:pPr>
        <w:spacing w:after="120" w:line="360" w:lineRule="auto"/>
        <w:jc w:val="both"/>
        <w:rPr>
          <w:szCs w:val="28"/>
        </w:rPr>
      </w:pPr>
      <w:r w:rsidRPr="00760EC1">
        <w:rPr>
          <w:szCs w:val="28"/>
        </w:rPr>
        <w:tab/>
        <w:t>Hiện nay dung môi SC – CO</w:t>
      </w:r>
      <w:r w:rsidRPr="00760EC1">
        <w:rPr>
          <w:szCs w:val="28"/>
          <w:vertAlign w:val="subscript"/>
        </w:rPr>
        <w:t>2</w:t>
      </w:r>
      <w:r w:rsidRPr="00760EC1">
        <w:rPr>
          <w:szCs w:val="28"/>
        </w:rPr>
        <w:t xml:space="preserve"> đang được nghiên cứu, sử dụng trong nhiều lĩnh vực như: tổng hợp hóa học, phân tích, bào chế, đặc biệt trong chiết xuất các hợp chất tự nhiên sử dụng trong dược phẩm, mỹ phẩm, thực phẩm…</w:t>
      </w:r>
    </w:p>
    <w:p w14:paraId="65B466D3" w14:textId="797F5B57" w:rsidR="005272D6" w:rsidRPr="00760EC1" w:rsidRDefault="0055191F" w:rsidP="005272D6">
      <w:pPr>
        <w:spacing w:after="120" w:line="360" w:lineRule="auto"/>
        <w:jc w:val="both"/>
        <w:rPr>
          <w:b/>
          <w:bCs/>
          <w:i/>
          <w:iCs/>
          <w:szCs w:val="28"/>
        </w:rPr>
      </w:pPr>
      <w:r>
        <w:rPr>
          <w:b/>
          <w:bCs/>
          <w:i/>
          <w:iCs/>
          <w:szCs w:val="28"/>
        </w:rPr>
        <w:t>3</w:t>
      </w:r>
      <w:r w:rsidR="005272D6" w:rsidRPr="00760EC1">
        <w:rPr>
          <w:b/>
          <w:bCs/>
          <w:i/>
          <w:iCs/>
          <w:szCs w:val="28"/>
        </w:rPr>
        <w:t>.6.4.1. Tách chiết các hoạt chất sử dụng trong dược phẩm:</w:t>
      </w:r>
    </w:p>
    <w:p w14:paraId="54D98D4F" w14:textId="77777777" w:rsidR="005272D6" w:rsidRPr="00760EC1" w:rsidRDefault="005272D6" w:rsidP="005272D6">
      <w:pPr>
        <w:spacing w:after="120" w:line="360" w:lineRule="auto"/>
        <w:jc w:val="both"/>
        <w:rPr>
          <w:szCs w:val="28"/>
        </w:rPr>
      </w:pPr>
      <w:r w:rsidRPr="00760EC1">
        <w:rPr>
          <w:szCs w:val="28"/>
        </w:rPr>
        <w:tab/>
        <w:t>Với nhiều ưu điểm so với phương pháp truyền thống, chiết xuất  siêu tới hạn đang được ứng dụng phổ biến để chiết xuất các hoạt chất từ thảo mộc. Các chất không bền bởi nhiệt, dễ bị oxy hóa… rất phù hợp với công nghệ này. Người ta còn dùng dung môi SC – CO</w:t>
      </w:r>
      <w:r w:rsidRPr="00760EC1">
        <w:rPr>
          <w:szCs w:val="28"/>
          <w:vertAlign w:val="subscript"/>
        </w:rPr>
        <w:t>2</w:t>
      </w:r>
      <w:r w:rsidRPr="00760EC1">
        <w:rPr>
          <w:szCs w:val="28"/>
        </w:rPr>
        <w:t xml:space="preserve"> để chiết xuất vinlastine - hoạt chất chống ung thư từ cây dừa cạn, chiest taxol từ vỏ cây thùy tùng, chiết maytansin từ cây Maytanus senegalensits, chiết xuất các hoạt chất từ cây bạch quả (Gingko biloca) có tác dụng chống oxy hóa, chống thiểu năng tuần hoàn não, cải thiện trí nhớ…</w:t>
      </w:r>
    </w:p>
    <w:p w14:paraId="390EF5AD" w14:textId="25E009C0" w:rsidR="005272D6" w:rsidRPr="00760EC1" w:rsidRDefault="0055191F" w:rsidP="005272D6">
      <w:pPr>
        <w:spacing w:after="120" w:line="360" w:lineRule="auto"/>
        <w:jc w:val="both"/>
        <w:rPr>
          <w:b/>
          <w:bCs/>
          <w:i/>
          <w:iCs/>
          <w:szCs w:val="28"/>
        </w:rPr>
      </w:pPr>
      <w:r>
        <w:rPr>
          <w:b/>
          <w:bCs/>
          <w:i/>
          <w:iCs/>
          <w:szCs w:val="28"/>
        </w:rPr>
        <w:t>3</w:t>
      </w:r>
      <w:r w:rsidR="005272D6" w:rsidRPr="00760EC1">
        <w:rPr>
          <w:b/>
          <w:bCs/>
          <w:i/>
          <w:iCs/>
          <w:szCs w:val="28"/>
        </w:rPr>
        <w:t>.6.4.2. Tách loại bỏ cafein trong chè xanh và cà phê:</w:t>
      </w:r>
    </w:p>
    <w:p w14:paraId="0DF3CFDB" w14:textId="77777777" w:rsidR="005272D6" w:rsidRPr="00760EC1" w:rsidRDefault="005272D6" w:rsidP="005272D6">
      <w:pPr>
        <w:spacing w:after="120" w:line="360" w:lineRule="auto"/>
        <w:jc w:val="both"/>
        <w:rPr>
          <w:szCs w:val="28"/>
        </w:rPr>
      </w:pPr>
      <w:r w:rsidRPr="00760EC1">
        <w:rPr>
          <w:szCs w:val="28"/>
        </w:rPr>
        <w:tab/>
        <w:t>Hiện nay, café (coffea sp), chè (Camellia sinensis) là những đồ uống phổ biến ở cac nước Á, Âu, Mỹ…Nhưng do có hàm lượng cafein cao – gây kích thích thần kinh trung ương, mất ngủ, lo âu, bồn chồn, nhịp tim nhanh… Để khắc phục tác dụng không mong muốn, người ta sử dụng công nghệ chiết xuất bằng SC – CO</w:t>
      </w:r>
      <w:r w:rsidRPr="00760EC1">
        <w:rPr>
          <w:szCs w:val="28"/>
          <w:vertAlign w:val="subscript"/>
        </w:rPr>
        <w:t>2</w:t>
      </w:r>
      <w:r w:rsidRPr="00760EC1">
        <w:rPr>
          <w:szCs w:val="28"/>
        </w:rPr>
        <w:t xml:space="preserve"> để loại bỏ, hạ thấp hàm lượng cafein, còn dưới 0.1 % mà vẫn giữ nguyên hương vị tự nhiên ban đầu. VÌ vậy các sản phẩm cà phê không cafein đang dần thay thế các sản phẩm truyền thống.</w:t>
      </w:r>
    </w:p>
    <w:p w14:paraId="5D79CE83" w14:textId="77777777" w:rsidR="005272D6" w:rsidRPr="00760EC1" w:rsidRDefault="005272D6" w:rsidP="005272D6">
      <w:pPr>
        <w:spacing w:after="120" w:line="360" w:lineRule="auto"/>
        <w:jc w:val="both"/>
        <w:rPr>
          <w:b/>
          <w:bCs/>
          <w:i/>
          <w:iCs/>
          <w:szCs w:val="28"/>
        </w:rPr>
      </w:pPr>
      <w:r w:rsidRPr="00760EC1">
        <w:rPr>
          <w:b/>
          <w:bCs/>
          <w:i/>
          <w:iCs/>
          <w:szCs w:val="28"/>
        </w:rPr>
        <w:t>2.6.4.3 Chiết các dầu thực vật:</w:t>
      </w:r>
    </w:p>
    <w:p w14:paraId="24F45C25" w14:textId="77777777" w:rsidR="005272D6" w:rsidRPr="00760EC1" w:rsidRDefault="005272D6" w:rsidP="005272D6">
      <w:pPr>
        <w:spacing w:after="120" w:line="360" w:lineRule="auto"/>
        <w:jc w:val="both"/>
        <w:rPr>
          <w:szCs w:val="28"/>
        </w:rPr>
      </w:pPr>
      <w:r w:rsidRPr="00760EC1">
        <w:rPr>
          <w:szCs w:val="28"/>
        </w:rPr>
        <w:tab/>
        <w:t xml:space="preserve">Dầu thực vật bản chất là các triglyceride của glycerin và các acid báo no chiếm tỷ cao, khi dùng các phương pháp chiết xuất truyền thống như: nhiệt khô, nhiệt ẩm… thường thu được sản phẩm có chất lượng không ổn định do quá trình oxy hóa bởi oxy, vết kim loại,nhiệt độ… làm cho sản phẩm dễ bị ôi khét. Công </w:t>
      </w:r>
      <w:r w:rsidRPr="00760EC1">
        <w:rPr>
          <w:szCs w:val="28"/>
        </w:rPr>
        <w:lastRenderedPageBreak/>
        <w:t>nghệ chiết siêu tới hạn sử dụng CS – CO</w:t>
      </w:r>
      <w:r w:rsidRPr="00760EC1">
        <w:rPr>
          <w:szCs w:val="28"/>
          <w:vertAlign w:val="subscript"/>
        </w:rPr>
        <w:t>2</w:t>
      </w:r>
      <w:r w:rsidRPr="00760EC1">
        <w:rPr>
          <w:szCs w:val="28"/>
        </w:rPr>
        <w:t xml:space="preserve"> đã khắc phục được những nhược điểm này. Ở Hàn Quốc, người ta đã chiết được dầu hạt vừng đen (Sesamu indicum L) công suất 15.000 tấn/năm cung cấp cho thị trường nội địa và xuất khẩu. Sản phẩm thu được có hàm lượng alpha tocopherol cao hơn hẳn so với sản phẩm sử dụng công nghệ chiết xuất truyền thống.</w:t>
      </w:r>
    </w:p>
    <w:p w14:paraId="4D7FC824" w14:textId="1EE2C905" w:rsidR="005272D6" w:rsidRPr="00760EC1" w:rsidRDefault="0055191F" w:rsidP="005272D6">
      <w:pPr>
        <w:spacing w:after="120" w:line="360" w:lineRule="auto"/>
        <w:jc w:val="both"/>
        <w:rPr>
          <w:b/>
          <w:bCs/>
          <w:i/>
          <w:iCs/>
          <w:szCs w:val="28"/>
        </w:rPr>
      </w:pPr>
      <w:r>
        <w:rPr>
          <w:b/>
          <w:bCs/>
          <w:i/>
          <w:iCs/>
          <w:szCs w:val="28"/>
        </w:rPr>
        <w:t>3</w:t>
      </w:r>
      <w:r w:rsidR="005272D6" w:rsidRPr="00760EC1">
        <w:rPr>
          <w:b/>
          <w:bCs/>
          <w:i/>
          <w:iCs/>
          <w:szCs w:val="28"/>
        </w:rPr>
        <w:t>.6.4.4, Chiết các tinh dầu, chất thơm trong dược liệu</w:t>
      </w:r>
    </w:p>
    <w:p w14:paraId="3A2DD89B" w14:textId="77777777" w:rsidR="005272D6" w:rsidRPr="00760EC1" w:rsidRDefault="005272D6" w:rsidP="005272D6">
      <w:pPr>
        <w:spacing w:after="120" w:line="360" w:lineRule="auto"/>
        <w:jc w:val="both"/>
        <w:rPr>
          <w:szCs w:val="28"/>
        </w:rPr>
      </w:pPr>
      <w:r w:rsidRPr="00760EC1">
        <w:rPr>
          <w:szCs w:val="28"/>
        </w:rPr>
        <w:tab/>
        <w:t>Với đặc tính rất khó tan trong nước, tan trong cồn và các dung môi hữu cơ, đặc biệt ta tốt trong SC – CO</w:t>
      </w:r>
      <w:r w:rsidRPr="00760EC1">
        <w:rPr>
          <w:szCs w:val="28"/>
          <w:vertAlign w:val="subscript"/>
        </w:rPr>
        <w:t>2</w:t>
      </w:r>
      <w:r w:rsidRPr="00760EC1">
        <w:rPr>
          <w:szCs w:val="28"/>
        </w:rPr>
        <w:t>, tinh dầu và chất thơm dược liệu đã được chiết xuất hiệu quả bằng phương pháp chiết xuất siêu tới hạn. Ưu điểm lớn nhất của phương pháp này trong chiết xuất tinh dầu, hương liệu là: hiệu suất chiết cao hơn so với phương pháp cất kéo hơi nước hoặc dung môi hữu cơ (xem bảng 2.4)</w:t>
      </w:r>
    </w:p>
    <w:p w14:paraId="0BDB8FBF" w14:textId="7D46761E" w:rsidR="005272D6" w:rsidRPr="00760EC1" w:rsidRDefault="005272D6" w:rsidP="005272D6">
      <w:pPr>
        <w:spacing w:after="120" w:line="240" w:lineRule="auto"/>
        <w:jc w:val="center"/>
        <w:rPr>
          <w:b/>
          <w:bCs/>
          <w:szCs w:val="28"/>
        </w:rPr>
      </w:pPr>
      <w:r w:rsidRPr="00760EC1">
        <w:rPr>
          <w:b/>
          <w:bCs/>
          <w:szCs w:val="28"/>
        </w:rPr>
        <w:t xml:space="preserve">Bảng </w:t>
      </w:r>
      <w:r w:rsidR="0055191F">
        <w:rPr>
          <w:b/>
          <w:bCs/>
          <w:szCs w:val="28"/>
        </w:rPr>
        <w:t>3</w:t>
      </w:r>
      <w:r w:rsidRPr="00760EC1">
        <w:rPr>
          <w:b/>
          <w:bCs/>
          <w:szCs w:val="28"/>
        </w:rPr>
        <w:t>.4 So sánh hiệu suất chiết tinh dầu của 2 phương pháp:</w:t>
      </w:r>
    </w:p>
    <w:p w14:paraId="01265946" w14:textId="77777777" w:rsidR="005272D6" w:rsidRPr="00760EC1" w:rsidRDefault="005272D6" w:rsidP="005272D6">
      <w:pPr>
        <w:spacing w:after="120" w:line="240" w:lineRule="auto"/>
        <w:jc w:val="center"/>
        <w:rPr>
          <w:b/>
          <w:bCs/>
          <w:szCs w:val="28"/>
        </w:rPr>
      </w:pPr>
      <w:r w:rsidRPr="00760EC1">
        <w:rPr>
          <w:b/>
          <w:bCs/>
          <w:szCs w:val="28"/>
        </w:rPr>
        <w:t xml:space="preserve"> kéo hơi nước và SCF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969"/>
        <w:gridCol w:w="1843"/>
        <w:gridCol w:w="1843"/>
      </w:tblGrid>
      <w:tr w:rsidR="005272D6" w:rsidRPr="00760EC1" w14:paraId="0F40F3E9" w14:textId="77777777" w:rsidTr="006B709C">
        <w:trPr>
          <w:trHeight w:val="533"/>
        </w:trPr>
        <w:tc>
          <w:tcPr>
            <w:tcW w:w="1129" w:type="dxa"/>
            <w:vMerge w:val="restart"/>
          </w:tcPr>
          <w:p w14:paraId="373B7F76" w14:textId="77777777" w:rsidR="005272D6" w:rsidRPr="00760EC1" w:rsidRDefault="005272D6" w:rsidP="00D3394C">
            <w:pPr>
              <w:spacing w:after="120"/>
              <w:jc w:val="center"/>
              <w:rPr>
                <w:b/>
                <w:bCs/>
                <w:szCs w:val="28"/>
              </w:rPr>
            </w:pPr>
            <w:r w:rsidRPr="00760EC1">
              <w:rPr>
                <w:b/>
                <w:bCs/>
                <w:szCs w:val="28"/>
              </w:rPr>
              <w:t>STT</w:t>
            </w:r>
          </w:p>
        </w:tc>
        <w:tc>
          <w:tcPr>
            <w:tcW w:w="3969" w:type="dxa"/>
            <w:vMerge w:val="restart"/>
          </w:tcPr>
          <w:p w14:paraId="0095B215" w14:textId="77777777" w:rsidR="005272D6" w:rsidRPr="00760EC1" w:rsidRDefault="005272D6" w:rsidP="00D3394C">
            <w:pPr>
              <w:spacing w:after="120"/>
              <w:jc w:val="center"/>
              <w:rPr>
                <w:b/>
                <w:bCs/>
                <w:szCs w:val="28"/>
              </w:rPr>
            </w:pPr>
            <w:r w:rsidRPr="00760EC1">
              <w:rPr>
                <w:b/>
                <w:bCs/>
                <w:szCs w:val="28"/>
              </w:rPr>
              <w:t>Tên dược liệu</w:t>
            </w:r>
          </w:p>
        </w:tc>
        <w:tc>
          <w:tcPr>
            <w:tcW w:w="3686" w:type="dxa"/>
            <w:gridSpan w:val="2"/>
          </w:tcPr>
          <w:p w14:paraId="09DD70E7" w14:textId="77777777" w:rsidR="005272D6" w:rsidRPr="00760EC1" w:rsidRDefault="005272D6" w:rsidP="00D3394C">
            <w:pPr>
              <w:spacing w:after="120"/>
              <w:jc w:val="center"/>
              <w:rPr>
                <w:b/>
                <w:bCs/>
                <w:szCs w:val="28"/>
              </w:rPr>
            </w:pPr>
            <w:r w:rsidRPr="00760EC1">
              <w:rPr>
                <w:b/>
                <w:bCs/>
                <w:szCs w:val="28"/>
              </w:rPr>
              <w:t>Hiệu suất (%)</w:t>
            </w:r>
          </w:p>
        </w:tc>
      </w:tr>
      <w:tr w:rsidR="005272D6" w:rsidRPr="00760EC1" w14:paraId="19E3B870" w14:textId="77777777" w:rsidTr="006B709C">
        <w:trPr>
          <w:trHeight w:val="371"/>
        </w:trPr>
        <w:tc>
          <w:tcPr>
            <w:tcW w:w="1129" w:type="dxa"/>
            <w:vMerge/>
          </w:tcPr>
          <w:p w14:paraId="49D9F425" w14:textId="77777777" w:rsidR="005272D6" w:rsidRPr="00760EC1" w:rsidRDefault="005272D6" w:rsidP="00D3394C">
            <w:pPr>
              <w:spacing w:after="120"/>
              <w:jc w:val="both"/>
              <w:rPr>
                <w:szCs w:val="28"/>
              </w:rPr>
            </w:pPr>
          </w:p>
        </w:tc>
        <w:tc>
          <w:tcPr>
            <w:tcW w:w="3969" w:type="dxa"/>
            <w:vMerge/>
          </w:tcPr>
          <w:p w14:paraId="4977FE01" w14:textId="77777777" w:rsidR="005272D6" w:rsidRPr="00760EC1" w:rsidRDefault="005272D6" w:rsidP="00D3394C">
            <w:pPr>
              <w:spacing w:after="120"/>
              <w:jc w:val="both"/>
              <w:rPr>
                <w:szCs w:val="28"/>
              </w:rPr>
            </w:pPr>
          </w:p>
        </w:tc>
        <w:tc>
          <w:tcPr>
            <w:tcW w:w="1843" w:type="dxa"/>
          </w:tcPr>
          <w:p w14:paraId="1B584455" w14:textId="77777777" w:rsidR="005272D6" w:rsidRPr="00760EC1" w:rsidRDefault="005272D6" w:rsidP="00D3394C">
            <w:pPr>
              <w:spacing w:after="120"/>
              <w:jc w:val="center"/>
              <w:rPr>
                <w:b/>
                <w:bCs/>
                <w:szCs w:val="28"/>
              </w:rPr>
            </w:pPr>
            <w:r w:rsidRPr="00760EC1">
              <w:rPr>
                <w:b/>
                <w:bCs/>
                <w:szCs w:val="28"/>
              </w:rPr>
              <w:t>Cắt kéo hơi nước</w:t>
            </w:r>
          </w:p>
        </w:tc>
        <w:tc>
          <w:tcPr>
            <w:tcW w:w="1843" w:type="dxa"/>
          </w:tcPr>
          <w:p w14:paraId="24422DCC" w14:textId="77777777" w:rsidR="005272D6" w:rsidRPr="00760EC1" w:rsidRDefault="005272D6" w:rsidP="00D3394C">
            <w:pPr>
              <w:spacing w:after="120"/>
              <w:jc w:val="center"/>
              <w:rPr>
                <w:b/>
                <w:bCs/>
                <w:szCs w:val="28"/>
              </w:rPr>
            </w:pPr>
            <w:r w:rsidRPr="00760EC1">
              <w:rPr>
                <w:b/>
                <w:bCs/>
                <w:szCs w:val="28"/>
              </w:rPr>
              <w:t>SCF</w:t>
            </w:r>
          </w:p>
        </w:tc>
      </w:tr>
      <w:tr w:rsidR="005272D6" w:rsidRPr="00760EC1" w14:paraId="6F501897" w14:textId="77777777" w:rsidTr="006B709C">
        <w:tc>
          <w:tcPr>
            <w:tcW w:w="1129" w:type="dxa"/>
          </w:tcPr>
          <w:p w14:paraId="5027658C" w14:textId="77777777" w:rsidR="005272D6" w:rsidRPr="00760EC1" w:rsidRDefault="005272D6" w:rsidP="00D3394C">
            <w:pPr>
              <w:spacing w:after="120" w:line="360" w:lineRule="auto"/>
              <w:jc w:val="center"/>
              <w:rPr>
                <w:szCs w:val="28"/>
              </w:rPr>
            </w:pPr>
            <w:r w:rsidRPr="00760EC1">
              <w:rPr>
                <w:szCs w:val="28"/>
              </w:rPr>
              <w:t>1</w:t>
            </w:r>
          </w:p>
        </w:tc>
        <w:tc>
          <w:tcPr>
            <w:tcW w:w="3969" w:type="dxa"/>
          </w:tcPr>
          <w:p w14:paraId="126F82EE" w14:textId="77777777" w:rsidR="005272D6" w:rsidRPr="00760EC1" w:rsidRDefault="005272D6" w:rsidP="00D3394C">
            <w:pPr>
              <w:spacing w:after="120" w:line="360" w:lineRule="auto"/>
              <w:jc w:val="both"/>
              <w:rPr>
                <w:szCs w:val="28"/>
              </w:rPr>
            </w:pPr>
            <w:r w:rsidRPr="00760EC1">
              <w:rPr>
                <w:szCs w:val="28"/>
              </w:rPr>
              <w:t>Gừng (Gingiber oficinalis)</w:t>
            </w:r>
          </w:p>
        </w:tc>
        <w:tc>
          <w:tcPr>
            <w:tcW w:w="1843" w:type="dxa"/>
          </w:tcPr>
          <w:p w14:paraId="5AFE9A7C" w14:textId="77777777" w:rsidR="005272D6" w:rsidRPr="00760EC1" w:rsidRDefault="005272D6" w:rsidP="00D3394C">
            <w:pPr>
              <w:spacing w:after="120" w:line="360" w:lineRule="auto"/>
              <w:jc w:val="center"/>
              <w:rPr>
                <w:szCs w:val="28"/>
              </w:rPr>
            </w:pPr>
            <w:r w:rsidRPr="00760EC1">
              <w:rPr>
                <w:szCs w:val="28"/>
              </w:rPr>
              <w:t>1.1</w:t>
            </w:r>
          </w:p>
        </w:tc>
        <w:tc>
          <w:tcPr>
            <w:tcW w:w="1843" w:type="dxa"/>
          </w:tcPr>
          <w:p w14:paraId="74795F76" w14:textId="77777777" w:rsidR="005272D6" w:rsidRPr="00760EC1" w:rsidRDefault="005272D6" w:rsidP="00D3394C">
            <w:pPr>
              <w:spacing w:after="120" w:line="360" w:lineRule="auto"/>
              <w:jc w:val="center"/>
              <w:rPr>
                <w:szCs w:val="28"/>
              </w:rPr>
            </w:pPr>
            <w:r w:rsidRPr="00760EC1">
              <w:rPr>
                <w:szCs w:val="28"/>
              </w:rPr>
              <w:t>4.6</w:t>
            </w:r>
          </w:p>
        </w:tc>
      </w:tr>
      <w:tr w:rsidR="005272D6" w:rsidRPr="00760EC1" w14:paraId="39FE3CF1" w14:textId="77777777" w:rsidTr="006B709C">
        <w:tc>
          <w:tcPr>
            <w:tcW w:w="1129" w:type="dxa"/>
          </w:tcPr>
          <w:p w14:paraId="6ECC5A41" w14:textId="77777777" w:rsidR="005272D6" w:rsidRPr="00760EC1" w:rsidRDefault="005272D6" w:rsidP="00D3394C">
            <w:pPr>
              <w:spacing w:after="120" w:line="360" w:lineRule="auto"/>
              <w:jc w:val="center"/>
              <w:rPr>
                <w:szCs w:val="28"/>
              </w:rPr>
            </w:pPr>
            <w:r w:rsidRPr="00760EC1">
              <w:rPr>
                <w:szCs w:val="28"/>
              </w:rPr>
              <w:t>2</w:t>
            </w:r>
          </w:p>
        </w:tc>
        <w:tc>
          <w:tcPr>
            <w:tcW w:w="3969" w:type="dxa"/>
          </w:tcPr>
          <w:p w14:paraId="30AF6421" w14:textId="77777777" w:rsidR="005272D6" w:rsidRPr="00760EC1" w:rsidRDefault="005272D6" w:rsidP="00D3394C">
            <w:pPr>
              <w:spacing w:after="120" w:line="360" w:lineRule="auto"/>
              <w:jc w:val="both"/>
              <w:rPr>
                <w:szCs w:val="28"/>
              </w:rPr>
            </w:pPr>
            <w:r w:rsidRPr="00760EC1">
              <w:rPr>
                <w:szCs w:val="28"/>
              </w:rPr>
              <w:t>Thì là (Cuminium cymium)</w:t>
            </w:r>
          </w:p>
        </w:tc>
        <w:tc>
          <w:tcPr>
            <w:tcW w:w="1843" w:type="dxa"/>
          </w:tcPr>
          <w:p w14:paraId="53A10AD9" w14:textId="77777777" w:rsidR="005272D6" w:rsidRPr="00760EC1" w:rsidRDefault="005272D6" w:rsidP="00D3394C">
            <w:pPr>
              <w:spacing w:after="120" w:line="360" w:lineRule="auto"/>
              <w:jc w:val="center"/>
              <w:rPr>
                <w:szCs w:val="28"/>
              </w:rPr>
            </w:pPr>
            <w:r w:rsidRPr="00760EC1">
              <w:rPr>
                <w:szCs w:val="28"/>
              </w:rPr>
              <w:t>3.6</w:t>
            </w:r>
          </w:p>
        </w:tc>
        <w:tc>
          <w:tcPr>
            <w:tcW w:w="1843" w:type="dxa"/>
          </w:tcPr>
          <w:p w14:paraId="6429FDE6" w14:textId="77777777" w:rsidR="005272D6" w:rsidRPr="00760EC1" w:rsidRDefault="005272D6" w:rsidP="00D3394C">
            <w:pPr>
              <w:spacing w:after="120" w:line="360" w:lineRule="auto"/>
              <w:jc w:val="center"/>
              <w:rPr>
                <w:szCs w:val="28"/>
              </w:rPr>
            </w:pPr>
            <w:r w:rsidRPr="00760EC1">
              <w:rPr>
                <w:szCs w:val="28"/>
              </w:rPr>
              <w:t>14</w:t>
            </w:r>
          </w:p>
        </w:tc>
      </w:tr>
      <w:tr w:rsidR="005272D6" w:rsidRPr="00760EC1" w14:paraId="33D51354" w14:textId="77777777" w:rsidTr="006B709C">
        <w:tc>
          <w:tcPr>
            <w:tcW w:w="1129" w:type="dxa"/>
          </w:tcPr>
          <w:p w14:paraId="6974C1F7" w14:textId="77777777" w:rsidR="005272D6" w:rsidRPr="00760EC1" w:rsidRDefault="005272D6" w:rsidP="00D3394C">
            <w:pPr>
              <w:spacing w:after="120" w:line="360" w:lineRule="auto"/>
              <w:jc w:val="center"/>
              <w:rPr>
                <w:szCs w:val="28"/>
              </w:rPr>
            </w:pPr>
            <w:r w:rsidRPr="00760EC1">
              <w:rPr>
                <w:szCs w:val="28"/>
              </w:rPr>
              <w:t>3</w:t>
            </w:r>
          </w:p>
        </w:tc>
        <w:tc>
          <w:tcPr>
            <w:tcW w:w="3969" w:type="dxa"/>
          </w:tcPr>
          <w:p w14:paraId="3F420775" w14:textId="77777777" w:rsidR="005272D6" w:rsidRPr="00760EC1" w:rsidRDefault="005272D6" w:rsidP="00D3394C">
            <w:pPr>
              <w:spacing w:after="120" w:line="360" w:lineRule="auto"/>
              <w:jc w:val="both"/>
              <w:rPr>
                <w:szCs w:val="28"/>
              </w:rPr>
            </w:pPr>
            <w:r w:rsidRPr="00760EC1">
              <w:rPr>
                <w:szCs w:val="28"/>
              </w:rPr>
              <w:t>Hương thảo (Rosemary oficinalis)</w:t>
            </w:r>
          </w:p>
        </w:tc>
        <w:tc>
          <w:tcPr>
            <w:tcW w:w="1843" w:type="dxa"/>
          </w:tcPr>
          <w:p w14:paraId="6324EE77" w14:textId="77777777" w:rsidR="005272D6" w:rsidRPr="00760EC1" w:rsidRDefault="005272D6" w:rsidP="00D3394C">
            <w:pPr>
              <w:spacing w:after="120" w:line="360" w:lineRule="auto"/>
              <w:jc w:val="center"/>
              <w:rPr>
                <w:szCs w:val="28"/>
              </w:rPr>
            </w:pPr>
            <w:r w:rsidRPr="00760EC1">
              <w:rPr>
                <w:szCs w:val="28"/>
              </w:rPr>
              <w:t>1.4</w:t>
            </w:r>
          </w:p>
        </w:tc>
        <w:tc>
          <w:tcPr>
            <w:tcW w:w="1843" w:type="dxa"/>
          </w:tcPr>
          <w:p w14:paraId="1ADD38B4" w14:textId="77777777" w:rsidR="005272D6" w:rsidRPr="00760EC1" w:rsidRDefault="005272D6" w:rsidP="00D3394C">
            <w:pPr>
              <w:spacing w:after="120" w:line="360" w:lineRule="auto"/>
              <w:jc w:val="center"/>
              <w:rPr>
                <w:szCs w:val="28"/>
              </w:rPr>
            </w:pPr>
            <w:r w:rsidRPr="00760EC1">
              <w:rPr>
                <w:szCs w:val="28"/>
              </w:rPr>
              <w:t>7.5</w:t>
            </w:r>
          </w:p>
        </w:tc>
      </w:tr>
      <w:tr w:rsidR="005272D6" w:rsidRPr="00760EC1" w14:paraId="0B20EF7A" w14:textId="77777777" w:rsidTr="006B709C">
        <w:tc>
          <w:tcPr>
            <w:tcW w:w="1129" w:type="dxa"/>
          </w:tcPr>
          <w:p w14:paraId="1053515D" w14:textId="77777777" w:rsidR="005272D6" w:rsidRPr="00760EC1" w:rsidRDefault="005272D6" w:rsidP="00D3394C">
            <w:pPr>
              <w:spacing w:after="120" w:line="360" w:lineRule="auto"/>
              <w:jc w:val="center"/>
              <w:rPr>
                <w:szCs w:val="28"/>
              </w:rPr>
            </w:pPr>
            <w:r w:rsidRPr="00760EC1">
              <w:rPr>
                <w:szCs w:val="28"/>
              </w:rPr>
              <w:t>4</w:t>
            </w:r>
          </w:p>
        </w:tc>
        <w:tc>
          <w:tcPr>
            <w:tcW w:w="3969" w:type="dxa"/>
          </w:tcPr>
          <w:p w14:paraId="67651A13" w14:textId="77777777" w:rsidR="005272D6" w:rsidRPr="00760EC1" w:rsidRDefault="005272D6" w:rsidP="00D3394C">
            <w:pPr>
              <w:spacing w:after="120" w:line="360" w:lineRule="auto"/>
              <w:jc w:val="both"/>
              <w:rPr>
                <w:szCs w:val="28"/>
              </w:rPr>
            </w:pPr>
            <w:r w:rsidRPr="00760EC1">
              <w:rPr>
                <w:szCs w:val="28"/>
              </w:rPr>
              <w:t>Cây xô thơm (Salva officinalis)</w:t>
            </w:r>
          </w:p>
        </w:tc>
        <w:tc>
          <w:tcPr>
            <w:tcW w:w="1843" w:type="dxa"/>
          </w:tcPr>
          <w:p w14:paraId="2CA63B12" w14:textId="77777777" w:rsidR="005272D6" w:rsidRPr="00760EC1" w:rsidRDefault="005272D6" w:rsidP="00D3394C">
            <w:pPr>
              <w:spacing w:after="120" w:line="360" w:lineRule="auto"/>
              <w:jc w:val="center"/>
              <w:rPr>
                <w:szCs w:val="28"/>
              </w:rPr>
            </w:pPr>
            <w:r w:rsidRPr="00760EC1">
              <w:rPr>
                <w:szCs w:val="28"/>
              </w:rPr>
              <w:t>1.1</w:t>
            </w:r>
          </w:p>
        </w:tc>
        <w:tc>
          <w:tcPr>
            <w:tcW w:w="1843" w:type="dxa"/>
          </w:tcPr>
          <w:p w14:paraId="0034F829" w14:textId="77777777" w:rsidR="005272D6" w:rsidRPr="00760EC1" w:rsidRDefault="005272D6" w:rsidP="00D3394C">
            <w:pPr>
              <w:spacing w:after="120" w:line="360" w:lineRule="auto"/>
              <w:jc w:val="center"/>
              <w:rPr>
                <w:szCs w:val="28"/>
              </w:rPr>
            </w:pPr>
            <w:r w:rsidRPr="00760EC1">
              <w:rPr>
                <w:szCs w:val="28"/>
              </w:rPr>
              <w:t>4.3</w:t>
            </w:r>
          </w:p>
        </w:tc>
      </w:tr>
      <w:tr w:rsidR="005272D6" w:rsidRPr="00760EC1" w14:paraId="1EFA16F8" w14:textId="77777777" w:rsidTr="006B709C">
        <w:tc>
          <w:tcPr>
            <w:tcW w:w="1129" w:type="dxa"/>
          </w:tcPr>
          <w:p w14:paraId="098FBFBE" w14:textId="77777777" w:rsidR="005272D6" w:rsidRPr="00760EC1" w:rsidRDefault="005272D6" w:rsidP="00D3394C">
            <w:pPr>
              <w:spacing w:after="120" w:line="360" w:lineRule="auto"/>
              <w:jc w:val="center"/>
              <w:rPr>
                <w:szCs w:val="28"/>
              </w:rPr>
            </w:pPr>
            <w:r w:rsidRPr="00760EC1">
              <w:rPr>
                <w:szCs w:val="28"/>
              </w:rPr>
              <w:t>5</w:t>
            </w:r>
          </w:p>
        </w:tc>
        <w:tc>
          <w:tcPr>
            <w:tcW w:w="3969" w:type="dxa"/>
          </w:tcPr>
          <w:p w14:paraId="6ABB8226" w14:textId="77777777" w:rsidR="005272D6" w:rsidRPr="00760EC1" w:rsidRDefault="005272D6" w:rsidP="00D3394C">
            <w:pPr>
              <w:spacing w:after="120" w:line="360" w:lineRule="auto"/>
              <w:jc w:val="both"/>
              <w:rPr>
                <w:szCs w:val="28"/>
              </w:rPr>
            </w:pPr>
            <w:r w:rsidRPr="00760EC1">
              <w:rPr>
                <w:szCs w:val="28"/>
              </w:rPr>
              <w:t>Cây húng quế (Ocimum basilicum)</w:t>
            </w:r>
          </w:p>
        </w:tc>
        <w:tc>
          <w:tcPr>
            <w:tcW w:w="1843" w:type="dxa"/>
          </w:tcPr>
          <w:p w14:paraId="367CEE35" w14:textId="77777777" w:rsidR="005272D6" w:rsidRPr="00760EC1" w:rsidRDefault="005272D6" w:rsidP="00D3394C">
            <w:pPr>
              <w:spacing w:after="120" w:line="360" w:lineRule="auto"/>
              <w:jc w:val="center"/>
              <w:rPr>
                <w:szCs w:val="28"/>
              </w:rPr>
            </w:pPr>
            <w:r w:rsidRPr="00760EC1">
              <w:rPr>
                <w:szCs w:val="28"/>
              </w:rPr>
              <w:t>0.5</w:t>
            </w:r>
          </w:p>
        </w:tc>
        <w:tc>
          <w:tcPr>
            <w:tcW w:w="1843" w:type="dxa"/>
          </w:tcPr>
          <w:p w14:paraId="71CB4A9B" w14:textId="77777777" w:rsidR="005272D6" w:rsidRPr="00760EC1" w:rsidRDefault="005272D6" w:rsidP="00D3394C">
            <w:pPr>
              <w:spacing w:after="120" w:line="360" w:lineRule="auto"/>
              <w:jc w:val="center"/>
              <w:rPr>
                <w:szCs w:val="28"/>
              </w:rPr>
            </w:pPr>
            <w:r w:rsidRPr="00760EC1">
              <w:rPr>
                <w:szCs w:val="28"/>
              </w:rPr>
              <w:t>1.3</w:t>
            </w:r>
          </w:p>
        </w:tc>
      </w:tr>
      <w:tr w:rsidR="005272D6" w:rsidRPr="00760EC1" w14:paraId="74F40EB9" w14:textId="77777777" w:rsidTr="006B709C">
        <w:tc>
          <w:tcPr>
            <w:tcW w:w="1129" w:type="dxa"/>
          </w:tcPr>
          <w:p w14:paraId="7B4FE8E7" w14:textId="77777777" w:rsidR="005272D6" w:rsidRPr="00760EC1" w:rsidRDefault="005272D6" w:rsidP="00D3394C">
            <w:pPr>
              <w:spacing w:after="120" w:line="360" w:lineRule="auto"/>
              <w:jc w:val="center"/>
              <w:rPr>
                <w:szCs w:val="28"/>
              </w:rPr>
            </w:pPr>
            <w:r w:rsidRPr="00760EC1">
              <w:rPr>
                <w:szCs w:val="28"/>
              </w:rPr>
              <w:t xml:space="preserve"> 6</w:t>
            </w:r>
          </w:p>
        </w:tc>
        <w:tc>
          <w:tcPr>
            <w:tcW w:w="3969" w:type="dxa"/>
          </w:tcPr>
          <w:p w14:paraId="43A6EAB1" w14:textId="77777777" w:rsidR="005272D6" w:rsidRPr="00760EC1" w:rsidRDefault="005272D6" w:rsidP="00D3394C">
            <w:pPr>
              <w:spacing w:after="120" w:line="360" w:lineRule="auto"/>
              <w:jc w:val="both"/>
              <w:rPr>
                <w:szCs w:val="28"/>
              </w:rPr>
            </w:pPr>
            <w:r w:rsidRPr="00760EC1">
              <w:rPr>
                <w:szCs w:val="28"/>
              </w:rPr>
              <w:t>Hồ tiêu (Piper lolot)</w:t>
            </w:r>
          </w:p>
        </w:tc>
        <w:tc>
          <w:tcPr>
            <w:tcW w:w="1843" w:type="dxa"/>
          </w:tcPr>
          <w:p w14:paraId="75865D0B" w14:textId="77777777" w:rsidR="005272D6" w:rsidRPr="00760EC1" w:rsidRDefault="005272D6" w:rsidP="00D3394C">
            <w:pPr>
              <w:spacing w:after="120" w:line="360" w:lineRule="auto"/>
              <w:jc w:val="center"/>
              <w:rPr>
                <w:szCs w:val="28"/>
              </w:rPr>
            </w:pPr>
            <w:r w:rsidRPr="00760EC1">
              <w:rPr>
                <w:szCs w:val="28"/>
              </w:rPr>
              <w:t>2.6</w:t>
            </w:r>
          </w:p>
        </w:tc>
        <w:tc>
          <w:tcPr>
            <w:tcW w:w="1843" w:type="dxa"/>
          </w:tcPr>
          <w:p w14:paraId="3EAC598B" w14:textId="77777777" w:rsidR="005272D6" w:rsidRPr="00760EC1" w:rsidRDefault="005272D6" w:rsidP="00D3394C">
            <w:pPr>
              <w:spacing w:after="120" w:line="360" w:lineRule="auto"/>
              <w:jc w:val="center"/>
              <w:rPr>
                <w:szCs w:val="28"/>
              </w:rPr>
            </w:pPr>
            <w:r w:rsidRPr="00760EC1">
              <w:rPr>
                <w:szCs w:val="28"/>
              </w:rPr>
              <w:t>18</w:t>
            </w:r>
          </w:p>
        </w:tc>
      </w:tr>
      <w:tr w:rsidR="005272D6" w:rsidRPr="00760EC1" w14:paraId="73804D9F" w14:textId="77777777" w:rsidTr="006B709C">
        <w:tc>
          <w:tcPr>
            <w:tcW w:w="1129" w:type="dxa"/>
          </w:tcPr>
          <w:p w14:paraId="51E5B841" w14:textId="77777777" w:rsidR="005272D6" w:rsidRPr="00760EC1" w:rsidRDefault="005272D6" w:rsidP="00D3394C">
            <w:pPr>
              <w:spacing w:after="120" w:line="360" w:lineRule="auto"/>
              <w:jc w:val="center"/>
              <w:rPr>
                <w:szCs w:val="28"/>
              </w:rPr>
            </w:pPr>
            <w:r w:rsidRPr="00760EC1">
              <w:rPr>
                <w:szCs w:val="28"/>
              </w:rPr>
              <w:t>7</w:t>
            </w:r>
          </w:p>
        </w:tc>
        <w:tc>
          <w:tcPr>
            <w:tcW w:w="3969" w:type="dxa"/>
          </w:tcPr>
          <w:p w14:paraId="74DA88ED" w14:textId="77777777" w:rsidR="005272D6" w:rsidRPr="00760EC1" w:rsidRDefault="005272D6" w:rsidP="00D3394C">
            <w:pPr>
              <w:spacing w:after="120" w:line="360" w:lineRule="auto"/>
              <w:jc w:val="both"/>
              <w:rPr>
                <w:szCs w:val="28"/>
              </w:rPr>
            </w:pPr>
            <w:r w:rsidRPr="00760EC1">
              <w:rPr>
                <w:szCs w:val="28"/>
              </w:rPr>
              <w:t>Cà rốt (Daucus carota)</w:t>
            </w:r>
          </w:p>
        </w:tc>
        <w:tc>
          <w:tcPr>
            <w:tcW w:w="1843" w:type="dxa"/>
          </w:tcPr>
          <w:p w14:paraId="7EC3DAD7" w14:textId="77777777" w:rsidR="005272D6" w:rsidRPr="00760EC1" w:rsidRDefault="005272D6" w:rsidP="00D3394C">
            <w:pPr>
              <w:spacing w:after="120" w:line="360" w:lineRule="auto"/>
              <w:jc w:val="center"/>
              <w:rPr>
                <w:szCs w:val="28"/>
              </w:rPr>
            </w:pPr>
            <w:r w:rsidRPr="00760EC1">
              <w:rPr>
                <w:szCs w:val="28"/>
              </w:rPr>
              <w:t>0.5</w:t>
            </w:r>
          </w:p>
        </w:tc>
        <w:tc>
          <w:tcPr>
            <w:tcW w:w="1843" w:type="dxa"/>
          </w:tcPr>
          <w:p w14:paraId="3AAF55EE" w14:textId="77777777" w:rsidR="005272D6" w:rsidRPr="00760EC1" w:rsidRDefault="005272D6" w:rsidP="00D3394C">
            <w:pPr>
              <w:spacing w:after="120" w:line="360" w:lineRule="auto"/>
              <w:jc w:val="center"/>
              <w:rPr>
                <w:szCs w:val="28"/>
              </w:rPr>
            </w:pPr>
            <w:r w:rsidRPr="00760EC1">
              <w:rPr>
                <w:szCs w:val="28"/>
              </w:rPr>
              <w:t>3.3</w:t>
            </w:r>
          </w:p>
        </w:tc>
      </w:tr>
    </w:tbl>
    <w:p w14:paraId="1C2EB584" w14:textId="77777777" w:rsidR="005272D6" w:rsidRPr="00760EC1" w:rsidRDefault="005272D6" w:rsidP="005272D6">
      <w:pPr>
        <w:spacing w:after="120" w:line="360" w:lineRule="auto"/>
        <w:jc w:val="both"/>
        <w:rPr>
          <w:szCs w:val="28"/>
        </w:rPr>
      </w:pPr>
    </w:p>
    <w:p w14:paraId="46F63A08" w14:textId="77777777" w:rsidR="005272D6" w:rsidRPr="00760EC1" w:rsidRDefault="005272D6" w:rsidP="005272D6">
      <w:pPr>
        <w:spacing w:after="120" w:line="360" w:lineRule="auto"/>
        <w:jc w:val="both"/>
        <w:rPr>
          <w:szCs w:val="28"/>
        </w:rPr>
      </w:pPr>
      <w:r w:rsidRPr="00760EC1">
        <w:rPr>
          <w:szCs w:val="28"/>
        </w:rPr>
        <w:lastRenderedPageBreak/>
        <w:tab/>
        <w:t>Ngoài ra sản phẩm thu được có độ tinh khiết cao, vẫn giữ nguyên hương thơm đặc trưng của dược liệu, đặc biệt các tinh dầu dễ bị oxy hóa, không bền bởi nhiệt như tinh dầu tỏi (Allium sativum), tinh dầu quý hiếm như tinh dầu hương bài (Vetiveria  zizanioides), tinh dầu trầm hương (Aquilaria crassma). Đây là những hương liệu được sử dụng phổ biến trong đời sống.</w:t>
      </w:r>
    </w:p>
    <w:p w14:paraId="6F1D1DC5" w14:textId="132E4AAC" w:rsidR="005272D6" w:rsidRPr="00760EC1" w:rsidRDefault="0055191F" w:rsidP="00330B5F">
      <w:pPr>
        <w:pStyle w:val="Heading3"/>
      </w:pPr>
      <w:bookmarkStart w:id="28" w:name="_Toc199541539"/>
      <w:r>
        <w:t>3</w:t>
      </w:r>
      <w:r w:rsidR="005272D6" w:rsidRPr="00760EC1">
        <w:t>.7. Chiết xuất rắn – lỏng ion:</w:t>
      </w:r>
      <w:bookmarkEnd w:id="28"/>
    </w:p>
    <w:p w14:paraId="4B0BF8BD" w14:textId="77777777" w:rsidR="005272D6" w:rsidRPr="00760EC1" w:rsidRDefault="005272D6" w:rsidP="005272D6">
      <w:pPr>
        <w:spacing w:after="120" w:line="360" w:lineRule="auto"/>
        <w:jc w:val="both"/>
        <w:rPr>
          <w:szCs w:val="28"/>
        </w:rPr>
      </w:pPr>
      <w:r w:rsidRPr="00760EC1">
        <w:rPr>
          <w:szCs w:val="28"/>
        </w:rPr>
        <w:tab/>
        <w:t>Chiết rắn – lỏng là phương pháp chiết xuất rắn – lỏng nhưng chất lỏng ở đây không phải là chất lỏng thông thường mà là chất lỏng đặc biệt đó là chất lỏng ion (II).</w:t>
      </w:r>
    </w:p>
    <w:p w14:paraId="25525356" w14:textId="71F36001" w:rsidR="005272D6" w:rsidRPr="00760EC1" w:rsidRDefault="0055191F" w:rsidP="00330B5F">
      <w:pPr>
        <w:pStyle w:val="Heading4"/>
        <w:rPr>
          <w:szCs w:val="28"/>
        </w:rPr>
      </w:pPr>
      <w:bookmarkStart w:id="29" w:name="_Toc199541540"/>
      <w:r>
        <w:rPr>
          <w:rFonts w:cs="Times New Roman"/>
          <w:szCs w:val="28"/>
        </w:rPr>
        <w:t>3</w:t>
      </w:r>
      <w:r w:rsidR="005272D6" w:rsidRPr="00760EC1">
        <w:rPr>
          <w:rFonts w:cs="Times New Roman"/>
          <w:szCs w:val="28"/>
        </w:rPr>
        <w:t>.7.1. Chất lỏng ion:</w:t>
      </w:r>
      <w:bookmarkEnd w:id="29"/>
    </w:p>
    <w:p w14:paraId="6253DA90" w14:textId="77777777" w:rsidR="005272D6" w:rsidRPr="00760EC1" w:rsidRDefault="005272D6" w:rsidP="005272D6">
      <w:pPr>
        <w:spacing w:after="120" w:line="360" w:lineRule="auto"/>
        <w:jc w:val="both"/>
        <w:rPr>
          <w:szCs w:val="28"/>
        </w:rPr>
      </w:pPr>
      <w:r w:rsidRPr="00760EC1">
        <w:rPr>
          <w:szCs w:val="28"/>
        </w:rPr>
        <w:tab/>
        <w:t>Chất lỏng ion hay còn được gọi với nhiều tên như: Chất lỏng có tính ion ở nhiệt độ phòng (room – temperrature ionic liquid), chất lỏng có tính ion không chứa nước (nonaqueous ionic liquid), muối hữu cơ lỏng (liquid organic salt),muối nóng chảy ở nhiệt độ thấp (low temperature molten salt). Đó là những thuật ngữ để miêu tả muối (hợp chất ion) có điểm chảy thấp (giới hạn được đề nghị là dưới 100</w:t>
      </w:r>
      <w:r w:rsidRPr="00760EC1">
        <w:rPr>
          <w:szCs w:val="28"/>
          <w:vertAlign w:val="superscript"/>
        </w:rPr>
        <w:t>0</w:t>
      </w:r>
      <w:r w:rsidRPr="00760EC1">
        <w:rPr>
          <w:szCs w:val="28"/>
        </w:rPr>
        <w:t>C). Nhiệt độ này chỉ đơn thuần như một dấu hiệu nhằm tách biệt chất lỏng ion với các muối vô cơ có điểm chảy rất cao. Như vậy chất lỏng ion là muối hữu cơ có thể là muối của base hữu cơ lãn acid đều là hữu cơ có nhiệt độ chảy dưới 100</w:t>
      </w:r>
      <w:r w:rsidRPr="00760EC1">
        <w:rPr>
          <w:szCs w:val="28"/>
          <w:vertAlign w:val="superscript"/>
        </w:rPr>
        <w:t>0</w:t>
      </w:r>
      <w:r w:rsidRPr="00760EC1">
        <w:rPr>
          <w:szCs w:val="28"/>
        </w:rPr>
        <w:t>C. Vì là muối nên tên chất lỏng ion sẽ gồm tên của anion cộng với tên của ccation, ví dụ: 1 – butyl – 3 – methyl – imidazolium chlorid (muối của base hữu cơ và acid vô cơ) hoặc N,N’ – dimethyltetanolamin octaoat (muối của cả base lẫn acid đều là hữu cơ).</w:t>
      </w:r>
    </w:p>
    <w:p w14:paraId="45F4BBBA" w14:textId="20B6F70F" w:rsidR="005272D6" w:rsidRPr="00760EC1" w:rsidRDefault="0055191F" w:rsidP="00330B5F">
      <w:pPr>
        <w:pStyle w:val="Heading4"/>
        <w:rPr>
          <w:szCs w:val="28"/>
        </w:rPr>
      </w:pPr>
      <w:bookmarkStart w:id="30" w:name="_Toc199541541"/>
      <w:r>
        <w:rPr>
          <w:rFonts w:cs="Times New Roman"/>
          <w:szCs w:val="28"/>
        </w:rPr>
        <w:t>3</w:t>
      </w:r>
      <w:r w:rsidR="005272D6" w:rsidRPr="00760EC1">
        <w:rPr>
          <w:rFonts w:cs="Times New Roman"/>
          <w:szCs w:val="28"/>
        </w:rPr>
        <w:t>.7.2. Các tính chất hóa lý đặc trưng của chất lỏng ion:</w:t>
      </w:r>
      <w:bookmarkEnd w:id="30"/>
    </w:p>
    <w:p w14:paraId="58D29A3F" w14:textId="77777777" w:rsidR="005272D6" w:rsidRPr="00760EC1" w:rsidRDefault="005272D6" w:rsidP="005272D6">
      <w:pPr>
        <w:spacing w:after="120" w:line="360" w:lineRule="auto"/>
        <w:jc w:val="both"/>
        <w:rPr>
          <w:szCs w:val="28"/>
        </w:rPr>
      </w:pPr>
      <w:r w:rsidRPr="00760EC1">
        <w:rPr>
          <w:szCs w:val="28"/>
        </w:rPr>
        <w:t>Các tính chất hóa lý đặc trưng của chất lỏng ion bao gồm:</w:t>
      </w:r>
    </w:p>
    <w:p w14:paraId="22744E43" w14:textId="77777777" w:rsidR="005272D6" w:rsidRPr="00760EC1" w:rsidRDefault="005272D6" w:rsidP="005272D6">
      <w:pPr>
        <w:spacing w:after="120" w:line="360" w:lineRule="auto"/>
        <w:jc w:val="both"/>
        <w:rPr>
          <w:b/>
          <w:bCs/>
          <w:i/>
          <w:iCs/>
          <w:szCs w:val="28"/>
        </w:rPr>
      </w:pPr>
      <w:r w:rsidRPr="00760EC1">
        <w:rPr>
          <w:b/>
          <w:bCs/>
          <w:i/>
          <w:iCs/>
          <w:szCs w:val="28"/>
        </w:rPr>
        <w:t>1. Điểm chảy:</w:t>
      </w:r>
    </w:p>
    <w:p w14:paraId="62EB1EFA" w14:textId="77777777" w:rsidR="005272D6" w:rsidRPr="00760EC1" w:rsidRDefault="005272D6" w:rsidP="005272D6">
      <w:pPr>
        <w:spacing w:after="120" w:line="360" w:lineRule="auto"/>
        <w:ind w:firstLine="720"/>
        <w:jc w:val="both"/>
        <w:rPr>
          <w:szCs w:val="28"/>
        </w:rPr>
      </w:pPr>
      <w:r w:rsidRPr="00760EC1">
        <w:rPr>
          <w:szCs w:val="28"/>
        </w:rPr>
        <w:t>Chất lỏng ion có điểm chảy dưới 100</w:t>
      </w:r>
      <w:r w:rsidRPr="00760EC1">
        <w:rPr>
          <w:szCs w:val="28"/>
          <w:vertAlign w:val="superscript"/>
        </w:rPr>
        <w:t>0</w:t>
      </w:r>
      <w:r w:rsidRPr="00760EC1">
        <w:rPr>
          <w:szCs w:val="28"/>
        </w:rPr>
        <w:t xml:space="preserve">C, nhiều IL có điểm chảy thấp hơn cả nhiệt độ phòng. Điểm chảy của chất lỏng ion phụ thuộc vào cơ cấu của cation lẫn anion, với cùng một cation nếu ta thay đổi các anion khác nhau (hoặc ngược </w:t>
      </w:r>
      <w:r w:rsidRPr="00760EC1">
        <w:rPr>
          <w:szCs w:val="28"/>
        </w:rPr>
        <w:lastRenderedPageBreak/>
        <w:t>lại) thì điểm chảy của các chất lỏng đó sẽ rất khac nhau. Ví dụ: cùng là muối cation là 1 - etyl – 3 metylimidaxolium (EMI) nhưng khác nhau anion thì điểm chảy của chúng cũng khác nhau (Sau đây là ví dụ về các muối anion đó),bảng 2.5</w:t>
      </w:r>
    </w:p>
    <w:p w14:paraId="71105753" w14:textId="77777777" w:rsidR="005272D6" w:rsidRPr="00760EC1" w:rsidRDefault="005272D6" w:rsidP="005272D6">
      <w:pPr>
        <w:spacing w:after="120" w:line="360" w:lineRule="auto"/>
        <w:ind w:firstLine="720"/>
        <w:jc w:val="center"/>
        <w:rPr>
          <w:b/>
          <w:bCs/>
          <w:szCs w:val="28"/>
        </w:rPr>
      </w:pPr>
      <w:r w:rsidRPr="00760EC1">
        <w:rPr>
          <w:b/>
          <w:bCs/>
          <w:szCs w:val="28"/>
        </w:rPr>
        <w:t>Bảng 2.5: Điểm chảy của một số chất lỏng ion có cùng 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1"/>
      </w:tblGrid>
      <w:tr w:rsidR="005272D6" w:rsidRPr="00760EC1" w14:paraId="4D7BAD0C" w14:textId="77777777" w:rsidTr="006B709C">
        <w:tc>
          <w:tcPr>
            <w:tcW w:w="4530" w:type="dxa"/>
          </w:tcPr>
          <w:p w14:paraId="1AF30AAF" w14:textId="77777777" w:rsidR="005272D6" w:rsidRPr="00760EC1" w:rsidRDefault="005272D6" w:rsidP="00D3394C">
            <w:pPr>
              <w:spacing w:after="120" w:line="360" w:lineRule="auto"/>
              <w:jc w:val="center"/>
              <w:rPr>
                <w:b/>
                <w:bCs/>
                <w:szCs w:val="28"/>
              </w:rPr>
            </w:pPr>
            <w:r w:rsidRPr="00760EC1">
              <w:rPr>
                <w:b/>
                <w:bCs/>
                <w:szCs w:val="28"/>
              </w:rPr>
              <w:t>Chất lỏng ion</w:t>
            </w:r>
          </w:p>
        </w:tc>
        <w:tc>
          <w:tcPr>
            <w:tcW w:w="4531" w:type="dxa"/>
          </w:tcPr>
          <w:p w14:paraId="78ED950B" w14:textId="77777777" w:rsidR="005272D6" w:rsidRPr="00760EC1" w:rsidRDefault="005272D6" w:rsidP="00D3394C">
            <w:pPr>
              <w:spacing w:after="120" w:line="360" w:lineRule="auto"/>
              <w:jc w:val="center"/>
              <w:rPr>
                <w:b/>
                <w:bCs/>
                <w:szCs w:val="28"/>
              </w:rPr>
            </w:pPr>
            <w:r w:rsidRPr="00760EC1">
              <w:rPr>
                <w:b/>
                <w:bCs/>
                <w:szCs w:val="28"/>
              </w:rPr>
              <w:t>Điểm chảy (</w:t>
            </w:r>
            <w:r w:rsidRPr="00760EC1">
              <w:rPr>
                <w:b/>
                <w:bCs/>
                <w:szCs w:val="28"/>
                <w:vertAlign w:val="superscript"/>
              </w:rPr>
              <w:t>0</w:t>
            </w:r>
            <w:r w:rsidRPr="00760EC1">
              <w:rPr>
                <w:b/>
                <w:bCs/>
                <w:szCs w:val="28"/>
              </w:rPr>
              <w:t>C)</w:t>
            </w:r>
          </w:p>
        </w:tc>
      </w:tr>
      <w:tr w:rsidR="005272D6" w:rsidRPr="00760EC1" w14:paraId="75E80FE9" w14:textId="77777777" w:rsidTr="006B709C">
        <w:tc>
          <w:tcPr>
            <w:tcW w:w="4530" w:type="dxa"/>
          </w:tcPr>
          <w:p w14:paraId="1CAA8E7C" w14:textId="77777777" w:rsidR="005272D6" w:rsidRPr="00760EC1" w:rsidRDefault="005272D6" w:rsidP="00D3394C">
            <w:pPr>
              <w:spacing w:after="120" w:line="360" w:lineRule="auto"/>
              <w:jc w:val="center"/>
              <w:rPr>
                <w:szCs w:val="28"/>
              </w:rPr>
            </w:pPr>
            <w:r w:rsidRPr="00760EC1">
              <w:rPr>
                <w:szCs w:val="28"/>
              </w:rPr>
              <w:t>[EMI]Chất lỏng</w:t>
            </w:r>
          </w:p>
          <w:p w14:paraId="5628FED1" w14:textId="77777777" w:rsidR="005272D6" w:rsidRPr="00760EC1" w:rsidRDefault="005272D6" w:rsidP="00D3394C">
            <w:pPr>
              <w:spacing w:after="120" w:line="360" w:lineRule="auto"/>
              <w:jc w:val="center"/>
              <w:rPr>
                <w:szCs w:val="28"/>
              </w:rPr>
            </w:pPr>
            <w:r w:rsidRPr="00760EC1">
              <w:rPr>
                <w:szCs w:val="28"/>
              </w:rPr>
              <w:t>[EMI]PE</w:t>
            </w:r>
            <w:r w:rsidRPr="00760EC1">
              <w:rPr>
                <w:szCs w:val="28"/>
                <w:vertAlign w:val="subscript"/>
              </w:rPr>
              <w:t>6</w:t>
            </w:r>
          </w:p>
          <w:p w14:paraId="7DC4749C" w14:textId="77777777" w:rsidR="005272D6" w:rsidRPr="00760EC1" w:rsidRDefault="005272D6" w:rsidP="00D3394C">
            <w:pPr>
              <w:spacing w:after="120" w:line="360" w:lineRule="auto"/>
              <w:jc w:val="center"/>
              <w:rPr>
                <w:szCs w:val="28"/>
              </w:rPr>
            </w:pPr>
            <w:r w:rsidRPr="00760EC1">
              <w:rPr>
                <w:szCs w:val="28"/>
              </w:rPr>
              <w:t>[EMI]NO</w:t>
            </w:r>
            <w:r w:rsidRPr="00760EC1">
              <w:rPr>
                <w:szCs w:val="28"/>
                <w:vertAlign w:val="subscript"/>
              </w:rPr>
              <w:t>3</w:t>
            </w:r>
          </w:p>
          <w:p w14:paraId="74BA78F5" w14:textId="77777777" w:rsidR="005272D6" w:rsidRPr="00760EC1" w:rsidRDefault="005272D6" w:rsidP="00D3394C">
            <w:pPr>
              <w:spacing w:after="120" w:line="360" w:lineRule="auto"/>
              <w:jc w:val="center"/>
              <w:rPr>
                <w:szCs w:val="28"/>
              </w:rPr>
            </w:pPr>
            <w:r w:rsidRPr="00760EC1">
              <w:rPr>
                <w:szCs w:val="28"/>
              </w:rPr>
              <w:t>[EMI]BF</w:t>
            </w:r>
            <w:r w:rsidRPr="00760EC1">
              <w:rPr>
                <w:szCs w:val="28"/>
                <w:vertAlign w:val="subscript"/>
              </w:rPr>
              <w:t>4</w:t>
            </w:r>
          </w:p>
          <w:p w14:paraId="30BF4B9C" w14:textId="77777777" w:rsidR="005272D6" w:rsidRPr="00760EC1" w:rsidRDefault="005272D6" w:rsidP="00D3394C">
            <w:pPr>
              <w:spacing w:after="120" w:line="360" w:lineRule="auto"/>
              <w:jc w:val="center"/>
              <w:rPr>
                <w:szCs w:val="28"/>
              </w:rPr>
            </w:pPr>
            <w:r w:rsidRPr="00760EC1">
              <w:rPr>
                <w:szCs w:val="28"/>
              </w:rPr>
              <w:t>[EMI]Tf</w:t>
            </w:r>
            <w:r w:rsidRPr="00760EC1">
              <w:rPr>
                <w:szCs w:val="28"/>
                <w:vertAlign w:val="subscript"/>
              </w:rPr>
              <w:t>2</w:t>
            </w:r>
            <w:r w:rsidRPr="00760EC1">
              <w:rPr>
                <w:szCs w:val="28"/>
              </w:rPr>
              <w:t>N</w:t>
            </w:r>
          </w:p>
        </w:tc>
        <w:tc>
          <w:tcPr>
            <w:tcW w:w="4531" w:type="dxa"/>
          </w:tcPr>
          <w:p w14:paraId="35C47C36" w14:textId="77777777" w:rsidR="005272D6" w:rsidRPr="00760EC1" w:rsidRDefault="005272D6" w:rsidP="00D3394C">
            <w:pPr>
              <w:spacing w:after="120" w:line="360" w:lineRule="auto"/>
              <w:jc w:val="center"/>
              <w:rPr>
                <w:szCs w:val="28"/>
              </w:rPr>
            </w:pPr>
            <w:r w:rsidRPr="00760EC1">
              <w:rPr>
                <w:szCs w:val="28"/>
              </w:rPr>
              <w:t>87</w:t>
            </w:r>
          </w:p>
          <w:p w14:paraId="4DDDE39B" w14:textId="77777777" w:rsidR="005272D6" w:rsidRPr="00760EC1" w:rsidRDefault="005272D6" w:rsidP="00D3394C">
            <w:pPr>
              <w:spacing w:after="120" w:line="360" w:lineRule="auto"/>
              <w:jc w:val="center"/>
              <w:rPr>
                <w:szCs w:val="28"/>
              </w:rPr>
            </w:pPr>
            <w:r w:rsidRPr="00760EC1">
              <w:rPr>
                <w:szCs w:val="28"/>
              </w:rPr>
              <w:t>62</w:t>
            </w:r>
          </w:p>
          <w:p w14:paraId="54718FCB" w14:textId="77777777" w:rsidR="005272D6" w:rsidRPr="00760EC1" w:rsidRDefault="005272D6" w:rsidP="00D3394C">
            <w:pPr>
              <w:spacing w:after="120" w:line="360" w:lineRule="auto"/>
              <w:jc w:val="center"/>
              <w:rPr>
                <w:szCs w:val="28"/>
              </w:rPr>
            </w:pPr>
            <w:r w:rsidRPr="00760EC1">
              <w:rPr>
                <w:szCs w:val="28"/>
              </w:rPr>
              <w:t>38</w:t>
            </w:r>
          </w:p>
          <w:p w14:paraId="23A63A76" w14:textId="77777777" w:rsidR="005272D6" w:rsidRPr="00760EC1" w:rsidRDefault="005272D6" w:rsidP="00D3394C">
            <w:pPr>
              <w:spacing w:after="120" w:line="360" w:lineRule="auto"/>
              <w:jc w:val="center"/>
              <w:rPr>
                <w:szCs w:val="28"/>
              </w:rPr>
            </w:pPr>
            <w:r w:rsidRPr="00760EC1">
              <w:rPr>
                <w:szCs w:val="28"/>
              </w:rPr>
              <w:t>15</w:t>
            </w:r>
          </w:p>
          <w:p w14:paraId="3B1D80EE" w14:textId="77777777" w:rsidR="005272D6" w:rsidRPr="00760EC1" w:rsidRDefault="005272D6" w:rsidP="00D3394C">
            <w:pPr>
              <w:spacing w:after="120" w:line="360" w:lineRule="auto"/>
              <w:jc w:val="center"/>
              <w:rPr>
                <w:szCs w:val="28"/>
              </w:rPr>
            </w:pPr>
            <w:r w:rsidRPr="00760EC1">
              <w:rPr>
                <w:szCs w:val="28"/>
              </w:rPr>
              <w:t>-3</w:t>
            </w:r>
          </w:p>
        </w:tc>
      </w:tr>
    </w:tbl>
    <w:p w14:paraId="62B75B99" w14:textId="77777777" w:rsidR="005272D6" w:rsidRPr="00760EC1" w:rsidRDefault="005272D6" w:rsidP="005272D6">
      <w:pPr>
        <w:spacing w:after="120" w:line="360" w:lineRule="auto"/>
        <w:ind w:firstLine="720"/>
        <w:jc w:val="both"/>
        <w:rPr>
          <w:szCs w:val="28"/>
        </w:rPr>
      </w:pPr>
      <w:r w:rsidRPr="00760EC1">
        <w:rPr>
          <w:szCs w:val="28"/>
        </w:rPr>
        <w:t>Điểm chảy của chất lỏng ion có khuynh hướng giảm khi kích thươc của cation hoặc anion tăng.</w:t>
      </w:r>
    </w:p>
    <w:p w14:paraId="2F41E376" w14:textId="77777777" w:rsidR="005272D6" w:rsidRPr="00760EC1" w:rsidRDefault="005272D6" w:rsidP="005272D6">
      <w:pPr>
        <w:spacing w:after="120" w:line="360" w:lineRule="auto"/>
        <w:ind w:firstLine="720"/>
        <w:jc w:val="both"/>
        <w:rPr>
          <w:szCs w:val="28"/>
        </w:rPr>
      </w:pPr>
      <w:r w:rsidRPr="00760EC1">
        <w:rPr>
          <w:szCs w:val="28"/>
        </w:rPr>
        <w:t>Điểm chảy của chất lỏng ion có liên quan đến sự đối xứng trong cơ cấu của cation, nếu cation càng đối xứng thì điêm chảy của chất lỏng càng cao.</w:t>
      </w:r>
    </w:p>
    <w:p w14:paraId="0DBFE868" w14:textId="77777777" w:rsidR="005272D6" w:rsidRPr="00760EC1" w:rsidRDefault="005272D6" w:rsidP="005272D6">
      <w:pPr>
        <w:spacing w:after="120" w:line="360" w:lineRule="auto"/>
        <w:ind w:firstLine="720"/>
        <w:jc w:val="both"/>
        <w:rPr>
          <w:szCs w:val="28"/>
        </w:rPr>
      </w:pPr>
      <w:r w:rsidRPr="00760EC1">
        <w:rPr>
          <w:szCs w:val="28"/>
        </w:rPr>
        <w:t>Do đó, có thể thay đổi điểm chảy của chất lỏng ion bằng cách thay đổi cơ cấu của anion hoặc cation.</w:t>
      </w:r>
    </w:p>
    <w:p w14:paraId="16439CA6" w14:textId="77777777" w:rsidR="005272D6" w:rsidRPr="00760EC1" w:rsidRDefault="005272D6" w:rsidP="005272D6">
      <w:pPr>
        <w:spacing w:after="120" w:line="360" w:lineRule="auto"/>
        <w:ind w:firstLine="720"/>
        <w:jc w:val="both"/>
        <w:rPr>
          <w:szCs w:val="28"/>
        </w:rPr>
      </w:pPr>
      <w:r w:rsidRPr="00760EC1">
        <w:rPr>
          <w:szCs w:val="28"/>
        </w:rPr>
        <w:t>Mặt khác, có thể làm giảm điểm chảy của IL bằng cách thêm vào một hợp chất thích hợp (nguyên tắc điều chế dung môi eutectic sâu). Ví dụ: [EMI]Chất lỏng tinh khiết có điểm chảy là 87</w:t>
      </w:r>
      <w:r w:rsidRPr="00760EC1">
        <w:rPr>
          <w:szCs w:val="28"/>
          <w:vertAlign w:val="superscript"/>
        </w:rPr>
        <w:t>0</w:t>
      </w:r>
      <w:r w:rsidRPr="00760EC1">
        <w:rPr>
          <w:szCs w:val="28"/>
        </w:rPr>
        <w:t>C nhưng hỗn hợp giữa [EMI]Chất lỏng và AlCl</w:t>
      </w:r>
      <w:r w:rsidRPr="00760EC1">
        <w:rPr>
          <w:szCs w:val="28"/>
          <w:vertAlign w:val="subscript"/>
        </w:rPr>
        <w:t>3</w:t>
      </w:r>
      <w:r w:rsidRPr="00760EC1">
        <w:rPr>
          <w:szCs w:val="28"/>
        </w:rPr>
        <w:t xml:space="preserve"> theo tỷ lệ mol 1:2 là có điểm chảy là -96</w:t>
      </w:r>
      <w:r w:rsidRPr="00760EC1">
        <w:rPr>
          <w:szCs w:val="28"/>
          <w:vertAlign w:val="superscript"/>
        </w:rPr>
        <w:t>0</w:t>
      </w:r>
      <w:r w:rsidRPr="00760EC1">
        <w:rPr>
          <w:szCs w:val="28"/>
        </w:rPr>
        <w:t>C.</w:t>
      </w:r>
    </w:p>
    <w:p w14:paraId="3ADD4EFE" w14:textId="77777777" w:rsidR="005272D6" w:rsidRPr="00760EC1" w:rsidRDefault="005272D6" w:rsidP="005272D6">
      <w:pPr>
        <w:spacing w:after="120" w:line="360" w:lineRule="auto"/>
        <w:jc w:val="both"/>
        <w:rPr>
          <w:szCs w:val="28"/>
        </w:rPr>
      </w:pPr>
      <w:r w:rsidRPr="00760EC1">
        <w:rPr>
          <w:b/>
          <w:bCs/>
          <w:i/>
          <w:iCs/>
          <w:szCs w:val="28"/>
        </w:rPr>
        <w:t>2. Áp suất hơi</w:t>
      </w:r>
      <w:r w:rsidRPr="00760EC1">
        <w:rPr>
          <w:szCs w:val="28"/>
        </w:rPr>
        <w:t>: Chất lỏng ion hầu như không có áp suất hơi, do đó trong quá trình thực hiện các phản ứng hoặc chiết xuất với dung môi là chất lỏng ion thì không xảy ra hiện tượng thất thoát dung môi, gây độc hại cho môi trường như các dung môi hữu cơ truyền thống.</w:t>
      </w:r>
    </w:p>
    <w:p w14:paraId="572C3313" w14:textId="77777777" w:rsidR="005272D6" w:rsidRPr="00760EC1" w:rsidRDefault="005272D6" w:rsidP="005272D6">
      <w:pPr>
        <w:spacing w:after="120" w:line="360" w:lineRule="auto"/>
        <w:ind w:firstLine="720"/>
        <w:jc w:val="both"/>
        <w:rPr>
          <w:szCs w:val="28"/>
        </w:rPr>
      </w:pPr>
      <w:r w:rsidRPr="00760EC1">
        <w:rPr>
          <w:szCs w:val="28"/>
        </w:rPr>
        <w:lastRenderedPageBreak/>
        <w:t>Vì áp suất hơi không đáng kể nên IL được xem như là dung môi không bay hơi và có thể cô lập sản phẩm phản ứng bằng phương pháp đơn giản như chưng cất.</w:t>
      </w:r>
    </w:p>
    <w:p w14:paraId="55B040B5" w14:textId="77777777" w:rsidR="005272D6" w:rsidRPr="00760EC1" w:rsidRDefault="005272D6" w:rsidP="005272D6">
      <w:pPr>
        <w:spacing w:after="120" w:line="360" w:lineRule="auto"/>
        <w:jc w:val="both"/>
        <w:rPr>
          <w:szCs w:val="28"/>
        </w:rPr>
      </w:pPr>
      <w:r w:rsidRPr="00760EC1">
        <w:rPr>
          <w:b/>
          <w:bCs/>
          <w:i/>
          <w:iCs/>
          <w:szCs w:val="28"/>
        </w:rPr>
        <w:t>3. Không chảy</w:t>
      </w:r>
      <w:r w:rsidRPr="00760EC1">
        <w:rPr>
          <w:szCs w:val="28"/>
        </w:rPr>
        <w:t>: Chất lỏng ion chảy ở nhiệt độ phòng hoặc cao hơn.</w:t>
      </w:r>
    </w:p>
    <w:p w14:paraId="65AF53AA" w14:textId="77777777" w:rsidR="005272D6" w:rsidRPr="00760EC1" w:rsidRDefault="005272D6" w:rsidP="005272D6">
      <w:pPr>
        <w:spacing w:after="120" w:line="360" w:lineRule="auto"/>
        <w:jc w:val="both"/>
        <w:rPr>
          <w:szCs w:val="28"/>
        </w:rPr>
      </w:pPr>
      <w:r w:rsidRPr="00760EC1">
        <w:rPr>
          <w:b/>
          <w:bCs/>
          <w:i/>
          <w:iCs/>
          <w:szCs w:val="28"/>
        </w:rPr>
        <w:t>4. Độ bền với nhiệt và hóa chất:</w:t>
      </w:r>
      <w:r w:rsidRPr="00760EC1">
        <w:rPr>
          <w:szCs w:val="28"/>
        </w:rPr>
        <w:t xml:space="preserve"> Chất lỏng ion được phân hủy ở nhiệt độ rất cao (&gt;350</w:t>
      </w:r>
      <w:r w:rsidRPr="00760EC1">
        <w:rPr>
          <w:szCs w:val="28"/>
          <w:vertAlign w:val="superscript"/>
        </w:rPr>
        <w:t>0</w:t>
      </w:r>
      <w:r w:rsidRPr="00760EC1">
        <w:rPr>
          <w:szCs w:val="28"/>
        </w:rPr>
        <w:t>C). Các IL có cation I- alkyl – 3 metilimidazolium có thể bị phân hủy trong khoảng nhiệt độ từ 250 – 450</w:t>
      </w:r>
      <w:r w:rsidRPr="00760EC1">
        <w:rPr>
          <w:szCs w:val="28"/>
          <w:vertAlign w:val="superscript"/>
        </w:rPr>
        <w:t>0</w:t>
      </w:r>
      <w:r w:rsidRPr="00760EC1">
        <w:rPr>
          <w:szCs w:val="28"/>
        </w:rPr>
        <w:t>C.</w:t>
      </w:r>
    </w:p>
    <w:p w14:paraId="1229A0E3" w14:textId="77777777" w:rsidR="005272D6" w:rsidRPr="00760EC1" w:rsidRDefault="005272D6" w:rsidP="005272D6">
      <w:pPr>
        <w:spacing w:after="120" w:line="360" w:lineRule="auto"/>
        <w:ind w:firstLine="720"/>
        <w:jc w:val="both"/>
        <w:rPr>
          <w:szCs w:val="28"/>
        </w:rPr>
      </w:pPr>
      <w:r w:rsidRPr="00760EC1">
        <w:rPr>
          <w:szCs w:val="28"/>
        </w:rPr>
        <w:t>Do độ bền nhiệt cao nên IL được dùng làm dung môi hoặc xúc tác cho các phản ứng hữu cơ, chất lỏng ion cho hiệu suất cao hơn các dung môi và xúc tác truyền thống đặc biệt là đối với các phản ứng xảy ra ở nhiệt độ cao.</w:t>
      </w:r>
    </w:p>
    <w:p w14:paraId="620DEF2B" w14:textId="77777777" w:rsidR="005272D6" w:rsidRPr="00760EC1" w:rsidRDefault="005272D6" w:rsidP="005272D6">
      <w:pPr>
        <w:spacing w:after="120" w:line="360" w:lineRule="auto"/>
        <w:ind w:firstLine="720"/>
        <w:jc w:val="both"/>
        <w:rPr>
          <w:szCs w:val="28"/>
        </w:rPr>
      </w:pPr>
      <w:r w:rsidRPr="00760EC1">
        <w:rPr>
          <w:szCs w:val="28"/>
        </w:rPr>
        <w:t>Chất lỏng ion bền và tồn tại ở thể lỏng trong khoảng nhiệt độ rộng từ -90</w:t>
      </w:r>
      <w:r w:rsidRPr="00760EC1">
        <w:rPr>
          <w:szCs w:val="28"/>
          <w:vertAlign w:val="superscript"/>
        </w:rPr>
        <w:t>0</w:t>
      </w:r>
      <w:r w:rsidRPr="00760EC1">
        <w:rPr>
          <w:szCs w:val="28"/>
        </w:rPr>
        <w:t>C đến 300</w:t>
      </w:r>
      <w:r w:rsidRPr="00760EC1">
        <w:rPr>
          <w:szCs w:val="28"/>
          <w:vertAlign w:val="superscript"/>
        </w:rPr>
        <w:t>0</w:t>
      </w:r>
      <w:r w:rsidRPr="00760EC1">
        <w:rPr>
          <w:szCs w:val="28"/>
        </w:rPr>
        <w:t>C.</w:t>
      </w:r>
    </w:p>
    <w:p w14:paraId="4B9D2222" w14:textId="77777777" w:rsidR="005272D6" w:rsidRPr="00760EC1" w:rsidRDefault="005272D6" w:rsidP="005272D6">
      <w:pPr>
        <w:spacing w:after="120" w:line="360" w:lineRule="auto"/>
        <w:jc w:val="both"/>
        <w:rPr>
          <w:szCs w:val="28"/>
        </w:rPr>
      </w:pPr>
      <w:r w:rsidRPr="00760EC1">
        <w:rPr>
          <w:szCs w:val="28"/>
        </w:rPr>
        <w:tab/>
        <w:t>Vì IL rất bền nên có khả năng tái chế và tái sử dụng được.</w:t>
      </w:r>
    </w:p>
    <w:p w14:paraId="66334033" w14:textId="77777777" w:rsidR="005272D6" w:rsidRPr="00760EC1" w:rsidRDefault="005272D6" w:rsidP="005272D6">
      <w:pPr>
        <w:spacing w:after="120" w:line="360" w:lineRule="auto"/>
        <w:jc w:val="both"/>
        <w:rPr>
          <w:szCs w:val="28"/>
        </w:rPr>
      </w:pPr>
      <w:r w:rsidRPr="00760EC1">
        <w:rPr>
          <w:szCs w:val="28"/>
        </w:rPr>
        <w:tab/>
        <w:t>Chất lỏng ion trơ và bền với nhiều hợp chất hữu cơ dưới những điều kiện thao tác cơ bản. Nhiều chất lỏng ion trơ với những phản ứng có liên quan đến trung gian phân cực hoặc mang điện tích như carbocation, vì vậy các hợp chất trung gian sẽ có thời gian tồn tại lâu hơn trong môi trường chất lỏng truyền thống.</w:t>
      </w:r>
    </w:p>
    <w:p w14:paraId="5732DA2A" w14:textId="77777777" w:rsidR="005272D6" w:rsidRPr="00760EC1" w:rsidRDefault="005272D6" w:rsidP="005272D6">
      <w:pPr>
        <w:spacing w:after="120" w:line="360" w:lineRule="auto"/>
        <w:jc w:val="both"/>
        <w:rPr>
          <w:szCs w:val="28"/>
        </w:rPr>
      </w:pPr>
      <w:r w:rsidRPr="00760EC1">
        <w:rPr>
          <w:b/>
          <w:bCs/>
          <w:i/>
          <w:iCs/>
          <w:szCs w:val="28"/>
        </w:rPr>
        <w:t>5. Độ dẫn (conductivity) và cửa sổ điện hóa (electhrochemical window</w:t>
      </w:r>
      <w:r w:rsidRPr="00760EC1">
        <w:rPr>
          <w:szCs w:val="28"/>
        </w:rPr>
        <w:t>):  Độ dẫn  (S cm</w:t>
      </w:r>
      <w:r w:rsidRPr="00760EC1">
        <w:rPr>
          <w:szCs w:val="28"/>
          <w:vertAlign w:val="superscript"/>
        </w:rPr>
        <w:t>-1</w:t>
      </w:r>
      <w:r w:rsidRPr="00760EC1">
        <w:rPr>
          <w:szCs w:val="28"/>
        </w:rPr>
        <w:t>) cho biết khả năng di chuyển của các ion, độ dẫn (ion) của một hợp chất đóng vai trò rất quan trọng trong các phản ứng điện hóa.</w:t>
      </w:r>
    </w:p>
    <w:p w14:paraId="54E85DD7" w14:textId="77777777" w:rsidR="005272D6" w:rsidRPr="00760EC1" w:rsidRDefault="005272D6" w:rsidP="005272D6">
      <w:pPr>
        <w:spacing w:after="120" w:line="360" w:lineRule="auto"/>
        <w:jc w:val="both"/>
        <w:rPr>
          <w:szCs w:val="28"/>
        </w:rPr>
      </w:pPr>
      <w:r w:rsidRPr="00760EC1">
        <w:rPr>
          <w:szCs w:val="28"/>
        </w:rPr>
        <w:tab/>
        <w:t>So với các hợp chất điện ly khác thì chất lỏng ion có độ dẫn điện thấp hơn rất nhiều do độ nhớt của chất lỏng ion cao làm hạn chế khả năng di chuyển của các ion.</w:t>
      </w:r>
    </w:p>
    <w:p w14:paraId="7164E01D" w14:textId="77777777" w:rsidR="005272D6" w:rsidRPr="00760EC1" w:rsidRDefault="005272D6" w:rsidP="005272D6">
      <w:pPr>
        <w:spacing w:after="120" w:line="360" w:lineRule="auto"/>
        <w:jc w:val="both"/>
        <w:rPr>
          <w:szCs w:val="28"/>
        </w:rPr>
      </w:pPr>
      <w:r w:rsidRPr="00760EC1">
        <w:rPr>
          <w:szCs w:val="28"/>
        </w:rPr>
        <w:tab/>
        <w:t>Cửa sổ điện hóa (V) của một hợp chất cho biết khả năng không bị oxy hóa (oxidatin) hoặc không khử (reuduction) tại một điện cực.</w:t>
      </w:r>
    </w:p>
    <w:p w14:paraId="45F69EAA" w14:textId="77777777" w:rsidR="005272D6" w:rsidRPr="00760EC1" w:rsidRDefault="005272D6" w:rsidP="005272D6">
      <w:pPr>
        <w:spacing w:after="120" w:line="360" w:lineRule="auto"/>
        <w:jc w:val="both"/>
        <w:rPr>
          <w:szCs w:val="28"/>
        </w:rPr>
      </w:pPr>
      <w:r w:rsidRPr="00760EC1">
        <w:rPr>
          <w:szCs w:val="28"/>
        </w:rPr>
        <w:tab/>
        <w:t>Đối với chất lỏng ion  cửa sổ điện hóa phụ thuộc vào khả năng kháng lại sự khử hóa của cation và khả năng chống lại oxy hóa của anion.</w:t>
      </w:r>
    </w:p>
    <w:p w14:paraId="2131A96A" w14:textId="77777777" w:rsidR="005272D6" w:rsidRPr="00760EC1" w:rsidRDefault="005272D6" w:rsidP="005272D6">
      <w:pPr>
        <w:spacing w:after="120" w:line="360" w:lineRule="auto"/>
        <w:jc w:val="both"/>
        <w:rPr>
          <w:szCs w:val="28"/>
        </w:rPr>
      </w:pPr>
      <w:r w:rsidRPr="00760EC1">
        <w:rPr>
          <w:szCs w:val="28"/>
        </w:rPr>
        <w:lastRenderedPageBreak/>
        <w:tab/>
        <w:t>Những chất lỏng ion thế hệ thứ 2, thứ 3 ( những chất lỏng ion không sử dụng anion là AlCl</w:t>
      </w:r>
      <w:r w:rsidRPr="00760EC1">
        <w:rPr>
          <w:szCs w:val="28"/>
          <w:vertAlign w:val="subscript"/>
        </w:rPr>
        <w:t>4</w:t>
      </w:r>
      <w:r w:rsidRPr="00760EC1">
        <w:rPr>
          <w:szCs w:val="28"/>
        </w:rPr>
        <w:t>) cửa sổ điện hoá khá rộng từ 2.0 – 6.0 v.</w:t>
      </w:r>
    </w:p>
    <w:p w14:paraId="093D1031" w14:textId="77777777" w:rsidR="005272D6" w:rsidRPr="00760EC1" w:rsidRDefault="005272D6" w:rsidP="005272D6">
      <w:pPr>
        <w:spacing w:after="120" w:line="360" w:lineRule="auto"/>
        <w:jc w:val="both"/>
        <w:rPr>
          <w:szCs w:val="28"/>
        </w:rPr>
      </w:pPr>
      <w:r w:rsidRPr="00760EC1">
        <w:rPr>
          <w:szCs w:val="28"/>
        </w:rPr>
        <w:tab/>
        <w:t>Vì là hợp chất ion nên IL có độ phân cực cao nên có thể sớm trở thành một vật liều mới cho điện hóa.</w:t>
      </w:r>
    </w:p>
    <w:p w14:paraId="06A2E2A0" w14:textId="77777777" w:rsidR="005272D6" w:rsidRPr="00760EC1" w:rsidRDefault="005272D6" w:rsidP="005272D6">
      <w:pPr>
        <w:spacing w:after="120" w:line="360" w:lineRule="auto"/>
        <w:jc w:val="both"/>
        <w:rPr>
          <w:szCs w:val="28"/>
        </w:rPr>
      </w:pPr>
      <w:r w:rsidRPr="00760EC1">
        <w:rPr>
          <w:b/>
          <w:bCs/>
          <w:i/>
          <w:iCs/>
          <w:szCs w:val="28"/>
        </w:rPr>
        <w:t>6. Tỷ trọng</w:t>
      </w:r>
      <w:r w:rsidRPr="00760EC1">
        <w:rPr>
          <w:szCs w:val="28"/>
        </w:rPr>
        <w:t>: Tỷ trọng của chất lỏng ion nằm trong khoảnh 1.12 – 2.4. Tỷ trọng của chất lỏng ion dường như không thay đổi theo nhiệt độ. Trong những chất lỏng ion loại haloluminat sự tăng kích thước catuon đưa đến sự giảm về tỷ trọng. Trong những chất lỏng ion không thuộc anion haloaluminat, nếu cùng một cation tỷ trọng tăng theo anion với thứ tự sau:</w:t>
      </w:r>
    </w:p>
    <w:p w14:paraId="31DCB7CB" w14:textId="77777777" w:rsidR="005272D6" w:rsidRPr="00760EC1" w:rsidRDefault="005272D6" w:rsidP="005272D6">
      <w:pPr>
        <w:spacing w:after="120" w:line="360" w:lineRule="auto"/>
        <w:jc w:val="both"/>
        <w:rPr>
          <w:szCs w:val="28"/>
        </w:rPr>
      </w:pPr>
      <w:r w:rsidRPr="00760EC1">
        <w:rPr>
          <w:szCs w:val="28"/>
        </w:rPr>
        <w:tab/>
        <w:t>Mesilat – tetrfluoroborat &lt;trifluorometylacetat &lt;triflat&lt;heptafluopropyl aceta&lt;bis (trifluorometysulfonyl) amid</w:t>
      </w:r>
    </w:p>
    <w:p w14:paraId="7B83ABE7" w14:textId="77777777" w:rsidR="005272D6" w:rsidRPr="00760EC1" w:rsidRDefault="005272D6" w:rsidP="005272D6">
      <w:pPr>
        <w:spacing w:after="120" w:line="360" w:lineRule="auto"/>
        <w:ind w:firstLine="720"/>
        <w:jc w:val="both"/>
        <w:rPr>
          <w:szCs w:val="28"/>
        </w:rPr>
      </w:pPr>
      <w:r w:rsidRPr="00760EC1">
        <w:rPr>
          <w:szCs w:val="28"/>
        </w:rPr>
        <w:t>Tỷ trọng của những chất lỏng ion không haloaluminat coàn chịu ảnh hưởng của cation hữu cơ. Giống như những chất lỏng haloaluminat, tỷ trọng IL giảm khi kích thước cation tăng lên.</w:t>
      </w:r>
    </w:p>
    <w:p w14:paraId="0566AFDD" w14:textId="77777777" w:rsidR="005272D6" w:rsidRPr="00760EC1" w:rsidRDefault="005272D6" w:rsidP="005272D6">
      <w:pPr>
        <w:spacing w:after="120" w:line="360" w:lineRule="auto"/>
        <w:ind w:firstLine="720"/>
        <w:jc w:val="both"/>
        <w:rPr>
          <w:szCs w:val="28"/>
        </w:rPr>
      </w:pPr>
      <w:r w:rsidRPr="00760EC1">
        <w:rPr>
          <w:szCs w:val="28"/>
        </w:rPr>
        <w:t>Vì có tỷ trọng cao nên chất lỏng ion thường là lớp dưới của hệ 2 pha.</w:t>
      </w:r>
    </w:p>
    <w:p w14:paraId="4F7556F9" w14:textId="77777777" w:rsidR="005272D6" w:rsidRPr="00760EC1" w:rsidRDefault="005272D6" w:rsidP="005272D6">
      <w:pPr>
        <w:spacing w:after="120" w:line="360" w:lineRule="auto"/>
        <w:jc w:val="both"/>
        <w:rPr>
          <w:szCs w:val="28"/>
        </w:rPr>
      </w:pPr>
      <w:r w:rsidRPr="00760EC1">
        <w:rPr>
          <w:b/>
          <w:bCs/>
          <w:i/>
          <w:iCs/>
          <w:szCs w:val="28"/>
        </w:rPr>
        <w:t>7. Độ nhớt</w:t>
      </w:r>
      <w:r w:rsidRPr="00760EC1">
        <w:rPr>
          <w:szCs w:val="28"/>
        </w:rPr>
        <w:t>: Đa số các chất lỏng ion có độ nhớt tương đối cao so với các dung môi truyền thống, độ nhớt của chất lỏng ion ở 20 – 25</w:t>
      </w:r>
      <w:r w:rsidRPr="00760EC1">
        <w:rPr>
          <w:szCs w:val="28"/>
          <w:vertAlign w:val="superscript"/>
        </w:rPr>
        <w:t>0</w:t>
      </w:r>
      <w:r w:rsidRPr="00760EC1">
        <w:rPr>
          <w:szCs w:val="28"/>
        </w:rPr>
        <w:t>C thường trong khoảng từ 10 – 500cP, tuy nhiên có IL có độ nhớt lên đến 1110 cP và có khi là cao hơn thế rất nhiều.</w:t>
      </w:r>
    </w:p>
    <w:p w14:paraId="6396764E" w14:textId="77777777" w:rsidR="005272D6" w:rsidRPr="00760EC1" w:rsidRDefault="005272D6" w:rsidP="005272D6">
      <w:pPr>
        <w:spacing w:after="120" w:line="360" w:lineRule="auto"/>
        <w:jc w:val="both"/>
        <w:rPr>
          <w:szCs w:val="28"/>
        </w:rPr>
      </w:pPr>
      <w:r w:rsidRPr="00760EC1">
        <w:rPr>
          <w:szCs w:val="28"/>
        </w:rPr>
        <w:tab/>
        <w:t>Độ nhớt của chất lỏng ion có liên quan đén cơ cấu của cation và anion. Độ nhớt của chất lỏng ion tăng theo thue thự của các cation sau:</w:t>
      </w:r>
    </w:p>
    <w:p w14:paraId="1E45851A" w14:textId="77777777" w:rsidR="005272D6" w:rsidRPr="00760EC1" w:rsidRDefault="005272D6" w:rsidP="005272D6">
      <w:pPr>
        <w:spacing w:after="120" w:line="360" w:lineRule="auto"/>
        <w:jc w:val="both"/>
        <w:rPr>
          <w:szCs w:val="28"/>
        </w:rPr>
      </w:pPr>
      <w:r w:rsidRPr="00760EC1">
        <w:rPr>
          <w:szCs w:val="28"/>
        </w:rPr>
        <w:tab/>
        <w:t>Imidazolium &lt;pyridinimium&lt;pỉolidinium</w:t>
      </w:r>
    </w:p>
    <w:p w14:paraId="6C0FE619" w14:textId="77777777" w:rsidR="005272D6" w:rsidRPr="00760EC1" w:rsidRDefault="005272D6" w:rsidP="005272D6">
      <w:pPr>
        <w:spacing w:after="120" w:line="360" w:lineRule="auto"/>
        <w:jc w:val="both"/>
        <w:rPr>
          <w:szCs w:val="28"/>
        </w:rPr>
      </w:pPr>
      <w:r w:rsidRPr="00760EC1">
        <w:rPr>
          <w:szCs w:val="28"/>
        </w:rPr>
        <w:tab/>
        <w:t>Đồng thời các nhóm thế alkyl trên cation càng dài cũng làm độ nhớt càng cao.</w:t>
      </w:r>
    </w:p>
    <w:p w14:paraId="38FB3B01" w14:textId="77777777" w:rsidR="005272D6" w:rsidRPr="00760EC1" w:rsidRDefault="005272D6" w:rsidP="005272D6">
      <w:pPr>
        <w:spacing w:after="120" w:line="360" w:lineRule="auto"/>
        <w:ind w:firstLine="720"/>
        <w:jc w:val="both"/>
        <w:rPr>
          <w:szCs w:val="28"/>
        </w:rPr>
      </w:pPr>
      <w:r w:rsidRPr="00760EC1">
        <w:rPr>
          <w:szCs w:val="28"/>
        </w:rPr>
        <w:t>Có thể thay đổi độ nhớt IL bằng cách pha một chất lỏng ion khác có độ nhớt kém hơn.</w:t>
      </w:r>
    </w:p>
    <w:p w14:paraId="19135AD3" w14:textId="77777777" w:rsidR="005272D6" w:rsidRPr="00760EC1" w:rsidRDefault="005272D6" w:rsidP="005272D6">
      <w:pPr>
        <w:spacing w:after="120" w:line="360" w:lineRule="auto"/>
        <w:ind w:firstLine="720"/>
        <w:jc w:val="both"/>
        <w:rPr>
          <w:szCs w:val="28"/>
        </w:rPr>
      </w:pPr>
      <w:r w:rsidRPr="00760EC1">
        <w:rPr>
          <w:szCs w:val="28"/>
        </w:rPr>
        <w:lastRenderedPageBreak/>
        <w:t>IL thường có độ nhớt cao hơn dung môi hữu cơ truyền thống, nên sự phân lướp 2 pha với dung môi hữu cơ sẽ hình thành nhanh hơn so với 2 dung môi hữu cơ truyền thống.</w:t>
      </w:r>
    </w:p>
    <w:p w14:paraId="169012BE" w14:textId="77777777" w:rsidR="005272D6" w:rsidRPr="00760EC1" w:rsidRDefault="005272D6" w:rsidP="005272D6">
      <w:pPr>
        <w:spacing w:after="120" w:line="360" w:lineRule="auto"/>
        <w:jc w:val="both"/>
        <w:rPr>
          <w:szCs w:val="28"/>
        </w:rPr>
      </w:pPr>
      <w:r w:rsidRPr="00760EC1">
        <w:rPr>
          <w:b/>
          <w:bCs/>
          <w:i/>
          <w:iCs/>
          <w:szCs w:val="28"/>
        </w:rPr>
        <w:t>8. Độ phân cực</w:t>
      </w:r>
      <w:r w:rsidRPr="00760EC1">
        <w:rPr>
          <w:szCs w:val="28"/>
        </w:rPr>
        <w:t>: Chất lỏng ion là một dung môi đặc biệt. Nhiều loại vật liệu bao gồm vô cơ, hữu cớ và kể cả polime (tổng hợp, thiên nhiên) cũng tan được trong chất lỏng ion, cho nên chất lỏng ion là dung môi chiết xuất lý tưởng của nhiều hợp chất hữu cơ và vô cơ nhất định.</w:t>
      </w:r>
    </w:p>
    <w:p w14:paraId="302BBE71" w14:textId="77777777" w:rsidR="005272D6" w:rsidRPr="00760EC1" w:rsidRDefault="005272D6" w:rsidP="005272D6">
      <w:pPr>
        <w:spacing w:after="120" w:line="360" w:lineRule="auto"/>
        <w:ind w:firstLine="720"/>
        <w:jc w:val="both"/>
        <w:rPr>
          <w:szCs w:val="28"/>
        </w:rPr>
      </w:pPr>
      <w:r w:rsidRPr="00760EC1">
        <w:rPr>
          <w:szCs w:val="28"/>
        </w:rPr>
        <w:t>Nhờ khả năng hòa tan cao của các chất trong chất lỏng ion cho phép phản ứng thực hiện với nồng độ hóa chất cao, do đó có thể dùng lượng nhỏ dung môi. Hơn nữa, chất khí cũng có khả năng hòa tan trong chất lỏng  ion nhiều hơn dung môi hữu cơ truyền thống.</w:t>
      </w:r>
    </w:p>
    <w:p w14:paraId="1935D077" w14:textId="77777777" w:rsidR="005272D6" w:rsidRPr="00760EC1" w:rsidRDefault="005272D6" w:rsidP="005272D6">
      <w:pPr>
        <w:spacing w:after="120" w:line="360" w:lineRule="auto"/>
        <w:ind w:firstLine="720"/>
        <w:jc w:val="both"/>
        <w:rPr>
          <w:szCs w:val="28"/>
        </w:rPr>
      </w:pPr>
      <w:r w:rsidRPr="00760EC1">
        <w:rPr>
          <w:szCs w:val="28"/>
        </w:rPr>
        <w:t>Chất lỏng ion không tan trong nhiều dung môi hữu cơ. Tính chất này cực kỳ có giá trị trong khi sử dụng IL là xúc tác hoặc môi trường phản ứng vì sau đó sản phẩm có thể chiết ra khỏi chất lỏng ion bằng dung môi hữu cơ.</w:t>
      </w:r>
    </w:p>
    <w:p w14:paraId="408B2FC9" w14:textId="77777777" w:rsidR="005272D6" w:rsidRPr="00760EC1" w:rsidRDefault="005272D6" w:rsidP="005272D6">
      <w:pPr>
        <w:spacing w:after="120" w:line="360" w:lineRule="auto"/>
        <w:ind w:firstLine="720"/>
        <w:jc w:val="both"/>
        <w:rPr>
          <w:szCs w:val="28"/>
        </w:rPr>
      </w:pPr>
      <w:r w:rsidRPr="00760EC1">
        <w:rPr>
          <w:szCs w:val="28"/>
        </w:rPr>
        <w:t>Chất lỏng ion có khả năng dẫn nhiệt cao hơn dung môi hữu cơ. Tính chất này hỗ trợ rất nhiều trong việc cung cấp nhiệt cho phản ứng hóa học.</w:t>
      </w:r>
    </w:p>
    <w:p w14:paraId="36B50198" w14:textId="77777777" w:rsidR="005272D6" w:rsidRPr="00760EC1" w:rsidRDefault="005272D6" w:rsidP="005272D6">
      <w:pPr>
        <w:spacing w:after="120" w:line="360" w:lineRule="auto"/>
        <w:jc w:val="both"/>
        <w:rPr>
          <w:szCs w:val="28"/>
        </w:rPr>
      </w:pPr>
      <w:r w:rsidRPr="00760EC1">
        <w:rPr>
          <w:b/>
          <w:bCs/>
          <w:i/>
          <w:iCs/>
          <w:szCs w:val="28"/>
        </w:rPr>
        <w:t>9. Độc tính và sự phân hủy sinh học</w:t>
      </w:r>
      <w:r w:rsidRPr="00760EC1">
        <w:rPr>
          <w:szCs w:val="28"/>
        </w:rPr>
        <w:t>: Tính acid của chất lỏng ion (Lewwi Bronsted, PIL) rất đa dạng. Nhiều tài liệu đã được công bố rộng rãi về ứng dụng tính acid của IL để thay thế cho những xúc tác acid có tính ăn mòn và độc hại. Hiện nay ngày càng nhiều chất lỏng ion được điều chế trên cơ sở hợp chất thiên nhiên. Ngoài ra áp suất hơi nước của IL rất thấp nên nồng độ IL trong không khí như không có.</w:t>
      </w:r>
    </w:p>
    <w:p w14:paraId="590AFA4F" w14:textId="77777777" w:rsidR="005272D6" w:rsidRPr="00760EC1" w:rsidRDefault="005272D6" w:rsidP="005272D6">
      <w:pPr>
        <w:spacing w:after="120" w:line="360" w:lineRule="auto"/>
        <w:jc w:val="both"/>
        <w:rPr>
          <w:szCs w:val="28"/>
        </w:rPr>
      </w:pPr>
      <w:r w:rsidRPr="00760EC1">
        <w:rPr>
          <w:b/>
          <w:bCs/>
          <w:i/>
          <w:iCs/>
          <w:szCs w:val="28"/>
        </w:rPr>
        <w:t>10. Tính thân nước, kỵ nước</w:t>
      </w:r>
      <w:r w:rsidRPr="00760EC1">
        <w:rPr>
          <w:szCs w:val="28"/>
        </w:rPr>
        <w:t>: Tính thân nước hay kỵ nước của chất lỏng ion chủ yếu phụ thuộc vào phần anion của nó. Nhưng anion như halogen, acetat, nitrat và etylsulfat tạo thành chất lỏng ion thân nước trong khi những anion như hexafluorophosphat và tetrafluoroborat thìt ạo thành chất lỏng ion kỵ nước.</w:t>
      </w:r>
    </w:p>
    <w:p w14:paraId="15319D97" w14:textId="35A1225B" w:rsidR="005272D6" w:rsidRPr="00760EC1" w:rsidRDefault="0055191F" w:rsidP="00330B5F">
      <w:pPr>
        <w:pStyle w:val="Heading4"/>
        <w:rPr>
          <w:szCs w:val="28"/>
        </w:rPr>
      </w:pPr>
      <w:bookmarkStart w:id="31" w:name="_Toc199541542"/>
      <w:r>
        <w:rPr>
          <w:rFonts w:cs="Times New Roman"/>
          <w:szCs w:val="28"/>
        </w:rPr>
        <w:lastRenderedPageBreak/>
        <w:t>3</w:t>
      </w:r>
      <w:r w:rsidR="005272D6" w:rsidRPr="00760EC1">
        <w:rPr>
          <w:rFonts w:cs="Times New Roman"/>
          <w:szCs w:val="28"/>
        </w:rPr>
        <w:t>.</w:t>
      </w:r>
      <w:r w:rsidR="003B5C7A">
        <w:rPr>
          <w:rFonts w:cs="Times New Roman"/>
          <w:szCs w:val="28"/>
        </w:rPr>
        <w:t>7</w:t>
      </w:r>
      <w:r w:rsidR="005272D6" w:rsidRPr="00760EC1">
        <w:rPr>
          <w:rFonts w:cs="Times New Roman"/>
          <w:szCs w:val="28"/>
        </w:rPr>
        <w:t>.3. Những ưu nhược điểm cơ bản của chất lỏng ion:</w:t>
      </w:r>
      <w:bookmarkEnd w:id="31"/>
    </w:p>
    <w:p w14:paraId="2B776B1F" w14:textId="77777777" w:rsidR="005272D6" w:rsidRPr="00760EC1" w:rsidRDefault="005272D6" w:rsidP="005272D6">
      <w:pPr>
        <w:spacing w:after="120" w:line="360" w:lineRule="auto"/>
        <w:jc w:val="both"/>
        <w:rPr>
          <w:szCs w:val="28"/>
        </w:rPr>
      </w:pPr>
      <w:r w:rsidRPr="00760EC1">
        <w:rPr>
          <w:szCs w:val="28"/>
        </w:rPr>
        <w:tab/>
        <w:t>Với khả năng hòa tan cao nhiều loại hóa chất, nên IL được dùng rất ít so với ccs dung môi phản ứng truyền thống.</w:t>
      </w:r>
    </w:p>
    <w:p w14:paraId="1F553FC2" w14:textId="77777777" w:rsidR="005272D6" w:rsidRPr="00760EC1" w:rsidRDefault="005272D6" w:rsidP="005272D6">
      <w:pPr>
        <w:spacing w:after="120" w:line="360" w:lineRule="auto"/>
        <w:jc w:val="both"/>
        <w:rPr>
          <w:szCs w:val="28"/>
        </w:rPr>
      </w:pPr>
      <w:r w:rsidRPr="00760EC1">
        <w:rPr>
          <w:szCs w:val="28"/>
        </w:rPr>
        <w:tab/>
        <w:t>IL có khả năng hòa than xúc tác, cho nên sau phản ứng xúc tác được giữ trong IL và toàn bộ phần này có thể được sử dụng lại với đầy đủ sức mạnh cho lần phản ứng kế tiếp. Sự cô lập sản phẩm phản ứng cũng trở nên dễ dàng vì IL không tan trong dung môi hữu cơ thường dùng để chiết xuất hỗn hợp các chất. Nói chung nếu có sử dụng IL thì sự cô lập và tinh chế sản phẩm sẽ trở nên đơn giản.</w:t>
      </w:r>
    </w:p>
    <w:p w14:paraId="247BB17F" w14:textId="77777777" w:rsidR="005272D6" w:rsidRPr="00760EC1" w:rsidRDefault="005272D6" w:rsidP="005272D6">
      <w:pPr>
        <w:spacing w:after="120" w:line="360" w:lineRule="auto"/>
        <w:jc w:val="both"/>
        <w:rPr>
          <w:szCs w:val="28"/>
        </w:rPr>
      </w:pPr>
      <w:r w:rsidRPr="00760EC1">
        <w:rPr>
          <w:szCs w:val="28"/>
        </w:rPr>
        <w:tab/>
        <w:t>Ngoài ra vì IL có độ phân cực cao, do đó nếu phản ứng được kích hoạt bằng vi sóng thì IL sẽ tán trợ cho sự kích hoạt này.</w:t>
      </w:r>
    </w:p>
    <w:p w14:paraId="38551B92" w14:textId="77777777" w:rsidR="005272D6" w:rsidRPr="00760EC1" w:rsidRDefault="005272D6" w:rsidP="005272D6">
      <w:pPr>
        <w:spacing w:after="120" w:line="360" w:lineRule="auto"/>
        <w:jc w:val="both"/>
        <w:rPr>
          <w:szCs w:val="28"/>
        </w:rPr>
      </w:pPr>
      <w:r w:rsidRPr="00760EC1">
        <w:rPr>
          <w:szCs w:val="28"/>
        </w:rPr>
        <w:tab/>
        <w:t>Mặc dù gọi là dung môi nhưng Il khoogn bay hơi nên không thất thoát, không độc hại, không cháy nổ như các dung môi hữu cơ dễ bay hơi truyền thống.</w:t>
      </w:r>
    </w:p>
    <w:p w14:paraId="340F7FFD" w14:textId="77777777" w:rsidR="005272D6" w:rsidRPr="00760EC1" w:rsidRDefault="005272D6" w:rsidP="005272D6">
      <w:pPr>
        <w:spacing w:after="120" w:line="360" w:lineRule="auto"/>
        <w:jc w:val="both"/>
        <w:rPr>
          <w:szCs w:val="28"/>
        </w:rPr>
      </w:pPr>
      <w:r w:rsidRPr="00760EC1">
        <w:rPr>
          <w:szCs w:val="28"/>
        </w:rPr>
        <w:tab/>
        <w:t>IL không chỉ có vai trong dung môi trong phản ứng hóa học vì về những đặc tính về sự hòa tan, IL còn dùng làm dung môi chiết xuất cho nhiều hóa chất đặc biệt mà các dung môi hữu cơ truyền thống không thực hiện được. Chỉ có sự hòa tan là giống dung môi còn tất cả những bất lợi khác của dung môi truyền thống thì IL không mắc phải.</w:t>
      </w:r>
    </w:p>
    <w:p w14:paraId="51ADDF7B" w14:textId="77777777" w:rsidR="005272D6" w:rsidRPr="00760EC1" w:rsidRDefault="005272D6" w:rsidP="005272D6">
      <w:pPr>
        <w:spacing w:after="120" w:line="360" w:lineRule="auto"/>
        <w:jc w:val="both"/>
        <w:rPr>
          <w:szCs w:val="28"/>
        </w:rPr>
      </w:pPr>
      <w:r w:rsidRPr="00760EC1">
        <w:rPr>
          <w:szCs w:val="28"/>
        </w:rPr>
        <w:tab/>
        <w:t>Ngoài với những đặc tính của một hợp chất ion thể lỏng ở nhiệt độ phòng IL đóng vai trò quan trọng trong lĩnh vực điện hóa, đem đến một cuộc cách mạng về vật liệu trong pin mặt trời, pin litium và môi trường điện giải.</w:t>
      </w:r>
    </w:p>
    <w:p w14:paraId="166351F8" w14:textId="77777777" w:rsidR="005272D6" w:rsidRPr="00760EC1" w:rsidRDefault="005272D6" w:rsidP="005272D6">
      <w:pPr>
        <w:spacing w:after="120" w:line="360" w:lineRule="auto"/>
        <w:jc w:val="both"/>
        <w:rPr>
          <w:szCs w:val="28"/>
        </w:rPr>
      </w:pPr>
      <w:r w:rsidRPr="00760EC1">
        <w:rPr>
          <w:szCs w:val="28"/>
        </w:rPr>
        <w:tab/>
        <w:t>Cuối cùng, với IL, bây giờ các nhà hóa học có được trong tay một khả năng thử nghiệm hết sức thú vị là có thể thiết kế một hợp chất ion thể lỏng theo ý muốn của mình. Như vậy, với một số am hiểu về lý hóa tính của IL có liên quan đến cấu trúc, chúng ta hiện nay có thể tự điều chế một IL với những tính chất như ý.</w:t>
      </w:r>
    </w:p>
    <w:p w14:paraId="7B4C5A3A" w14:textId="77777777" w:rsidR="005272D6" w:rsidRPr="00760EC1" w:rsidRDefault="005272D6" w:rsidP="005272D6">
      <w:pPr>
        <w:spacing w:after="120" w:line="360" w:lineRule="auto"/>
        <w:jc w:val="both"/>
        <w:rPr>
          <w:szCs w:val="28"/>
        </w:rPr>
      </w:pPr>
      <w:r w:rsidRPr="00760EC1">
        <w:rPr>
          <w:szCs w:val="28"/>
        </w:rPr>
        <w:tab/>
        <w:t xml:space="preserve">Với đặc tính này IL vượt ra khỏi vai trò dung môi phản ứng vì tùy theo thiết kế, IL sẽ trở thành xúc tác, chất mang hòa tan, dung môi chiết xuất hợp chất điện </w:t>
      </w:r>
      <w:r w:rsidRPr="00760EC1">
        <w:rPr>
          <w:szCs w:val="28"/>
        </w:rPr>
        <w:lastRenderedPageBreak/>
        <w:t>ly.. có đầy đủ những tính chất nhất định: bền không bay hơi, không độc, có thể thu hồi và sử dụng trở lại.</w:t>
      </w:r>
    </w:p>
    <w:p w14:paraId="3B2E59AF" w14:textId="4FF6DCB2" w:rsidR="005272D6" w:rsidRPr="00760EC1" w:rsidRDefault="0055191F" w:rsidP="00330B5F">
      <w:pPr>
        <w:pStyle w:val="Heading4"/>
        <w:rPr>
          <w:szCs w:val="28"/>
        </w:rPr>
      </w:pPr>
      <w:bookmarkStart w:id="32" w:name="_Toc199541543"/>
      <w:r>
        <w:rPr>
          <w:rFonts w:cs="Times New Roman"/>
          <w:szCs w:val="28"/>
        </w:rPr>
        <w:t>3</w:t>
      </w:r>
      <w:r w:rsidR="005272D6" w:rsidRPr="00760EC1">
        <w:rPr>
          <w:rFonts w:cs="Times New Roman"/>
          <w:szCs w:val="28"/>
        </w:rPr>
        <w:t>.</w:t>
      </w:r>
      <w:r w:rsidR="002A4090">
        <w:rPr>
          <w:rFonts w:cs="Times New Roman"/>
          <w:szCs w:val="28"/>
        </w:rPr>
        <w:t>7</w:t>
      </w:r>
      <w:r w:rsidR="005272D6" w:rsidRPr="00760EC1">
        <w:rPr>
          <w:rFonts w:cs="Times New Roman"/>
          <w:szCs w:val="28"/>
        </w:rPr>
        <w:t>.4. Các ứng dụng của chất lỏng ion:</w:t>
      </w:r>
      <w:bookmarkEnd w:id="32"/>
    </w:p>
    <w:p w14:paraId="7C3356BA" w14:textId="77777777" w:rsidR="005272D6" w:rsidRPr="00760EC1" w:rsidRDefault="005272D6" w:rsidP="005272D6">
      <w:pPr>
        <w:spacing w:after="120" w:line="360" w:lineRule="auto"/>
        <w:jc w:val="both"/>
        <w:rPr>
          <w:szCs w:val="28"/>
        </w:rPr>
      </w:pPr>
      <w:r w:rsidRPr="00760EC1">
        <w:rPr>
          <w:szCs w:val="28"/>
        </w:rPr>
        <w:tab/>
        <w:t>Trong vài thập niên trở lại đây chất lỏng ion đang nhận được rất nhiều sự quan tâm của các nhà hóa học bởi khả năng ứng dụng rộng rãi của nó trong nhiều lĩnh vực khác nhau và hơn nữa đây là một tỏng những hợp chất được xem như một thành viên tích cực của Hóa học xanh. Nhờ vào những tính chất đặc biệt như: không có áp suất hơi, là chất lỏng ở nhiệt độ phòng, bền nhiệt không cháy, của số điện hóa rộng… nên chất lỏng ion được ứng dụng trong nhiều ứng dụng khác nhau.</w:t>
      </w:r>
    </w:p>
    <w:p w14:paraId="58931AB3" w14:textId="77777777" w:rsidR="005272D6" w:rsidRPr="00760EC1" w:rsidRDefault="005272D6" w:rsidP="005272D6">
      <w:pPr>
        <w:spacing w:after="120" w:line="360" w:lineRule="auto"/>
        <w:jc w:val="both"/>
        <w:rPr>
          <w:szCs w:val="28"/>
        </w:rPr>
      </w:pPr>
      <w:r w:rsidRPr="00760EC1">
        <w:rPr>
          <w:szCs w:val="28"/>
        </w:rPr>
        <w:tab/>
        <w:t>Trong lĩnh vực điện hóa, chất lỏng ion được sử dụng làm chất điện ly trong các loại pin, mạ kim loại.</w:t>
      </w:r>
    </w:p>
    <w:p w14:paraId="1E742C0E" w14:textId="77777777" w:rsidR="005272D6" w:rsidRPr="00760EC1" w:rsidRDefault="005272D6" w:rsidP="005272D6">
      <w:pPr>
        <w:spacing w:after="120" w:line="360" w:lineRule="auto"/>
        <w:jc w:val="both"/>
        <w:rPr>
          <w:szCs w:val="28"/>
        </w:rPr>
      </w:pPr>
      <w:r w:rsidRPr="00760EC1">
        <w:rPr>
          <w:szCs w:val="28"/>
        </w:rPr>
        <w:tab/>
        <w:t>Trong hóa học hữu cơ chất lỏng ion có thể làm chất xúc tác và môi trường phản ứng trong các phản ứng hữu cơ với tốc độ phản ứng nhanh và sau phản ứng có thể thu hồi, tái sử dụng làm dung môi thay thế các dung môi độc hại trước đây.</w:t>
      </w:r>
    </w:p>
    <w:p w14:paraId="69CAE58F" w14:textId="77777777" w:rsidR="005272D6" w:rsidRPr="00760EC1" w:rsidRDefault="005272D6" w:rsidP="005272D6">
      <w:pPr>
        <w:spacing w:after="120" w:line="360" w:lineRule="auto"/>
        <w:jc w:val="both"/>
        <w:rPr>
          <w:szCs w:val="28"/>
        </w:rPr>
      </w:pPr>
      <w:r w:rsidRPr="00760EC1">
        <w:rPr>
          <w:szCs w:val="28"/>
        </w:rPr>
        <w:tab/>
        <w:t>Đặc biệt chất lỏng ion được xem như một thiết kế dung môi “designer solvent” bởi tính chất hóa lý của nó có thể thay đổi khi cation hoặc anion hoặc găn shteem nhóm thế trên cation để phù hợp yêu cầu sử dụng, điều này được sử dụng hữu hiệu trong kỹ thuật chiết xuất.</w:t>
      </w:r>
    </w:p>
    <w:p w14:paraId="27D57BF0" w14:textId="77777777" w:rsidR="005272D6" w:rsidRPr="00760EC1" w:rsidRDefault="005272D6" w:rsidP="005272D6">
      <w:pPr>
        <w:spacing w:after="120" w:line="360" w:lineRule="auto"/>
        <w:jc w:val="both"/>
        <w:rPr>
          <w:szCs w:val="28"/>
        </w:rPr>
      </w:pPr>
      <w:r w:rsidRPr="00760EC1">
        <w:rPr>
          <w:szCs w:val="28"/>
        </w:rPr>
        <w:tab/>
        <w:t>Ngoài ra chất lỏng ion được ứng dụng trong các lĩnh vự như sinh y học, kỹ thuật phân tích.</w:t>
      </w:r>
    </w:p>
    <w:p w14:paraId="4400699F" w14:textId="77777777" w:rsidR="005272D6" w:rsidRPr="00760EC1" w:rsidRDefault="005272D6" w:rsidP="005272D6">
      <w:pPr>
        <w:spacing w:after="120" w:line="360" w:lineRule="auto"/>
        <w:jc w:val="both"/>
        <w:rPr>
          <w:szCs w:val="28"/>
        </w:rPr>
      </w:pPr>
      <w:r w:rsidRPr="00760EC1">
        <w:rPr>
          <w:szCs w:val="28"/>
        </w:rPr>
        <w:tab/>
        <w:t>Với đặc điểm là có thể thiết kế về tính chất, IL càng ngày càng được lựa chọn sử dụng làm dung môi chiết xuất chọn lọc cho một số đối tượng nhất định.</w:t>
      </w:r>
    </w:p>
    <w:p w14:paraId="5EE0E4E2" w14:textId="77777777" w:rsidR="005272D6" w:rsidRPr="00760EC1" w:rsidRDefault="005272D6" w:rsidP="005272D6">
      <w:pPr>
        <w:spacing w:after="120" w:line="360" w:lineRule="auto"/>
        <w:jc w:val="both"/>
        <w:rPr>
          <w:szCs w:val="28"/>
        </w:rPr>
      </w:pPr>
      <w:r w:rsidRPr="00760EC1">
        <w:rPr>
          <w:szCs w:val="28"/>
        </w:rPr>
        <w:tab/>
        <w:t>- Chiết xuất artmesinin từ thanh hao hoa vàng và một số hợp chất khác bằng chất lỏng ion là N,N- dimethylethanolmin octanoat (DMEA. Oct) hoặc bis (2 -methosyethyl) amoniumbis (trifluoromethylsulfonyl) imide (BMOEA.bst) chiết với DMEA.oct ở nhiệt độ 25</w:t>
      </w:r>
      <w:r w:rsidRPr="00760EC1">
        <w:rPr>
          <w:szCs w:val="28"/>
          <w:vertAlign w:val="superscript"/>
        </w:rPr>
        <w:t>0</w:t>
      </w:r>
      <w:r w:rsidRPr="00760EC1">
        <w:rPr>
          <w:szCs w:val="28"/>
        </w:rPr>
        <w:t>C trong 30 phút đạt nồng độ tối đa giống như chiết với hexan đun hồi lưu.</w:t>
      </w:r>
    </w:p>
    <w:p w14:paraId="74B9900F" w14:textId="77777777" w:rsidR="005272D6" w:rsidRPr="00760EC1" w:rsidRDefault="005272D6" w:rsidP="005272D6">
      <w:pPr>
        <w:spacing w:after="120" w:line="360" w:lineRule="auto"/>
        <w:jc w:val="both"/>
        <w:rPr>
          <w:szCs w:val="28"/>
        </w:rPr>
      </w:pPr>
      <w:r w:rsidRPr="00760EC1">
        <w:rPr>
          <w:szCs w:val="28"/>
        </w:rPr>
        <w:lastRenderedPageBreak/>
        <w:tab/>
        <w:t xml:space="preserve">- Chiết hợp chất hữu cơ lưu huỳnh trong xăng dầu: là một trong những phương pháp làm giảm hàm lượng hợp chất lưu huỳnh (gây ung thư phổi) trong dầu diesel bằng phương pháp chiết xuất sử dụng chất lỏng ion. Đây là một phương pháp mới dựa trên sự tạo phức  chất yếu giữa hợp chất thơm- chất lỏng ion (do tương tác điện tử </w:t>
      </w:r>
      <m:oMath>
        <m:r>
          <w:rPr>
            <w:rFonts w:ascii="Cambria Math" w:hAnsi="Cambria Math"/>
            <w:szCs w:val="28"/>
          </w:rPr>
          <m:t>π- π</m:t>
        </m:r>
      </m:oMath>
      <w:r w:rsidRPr="00760EC1">
        <w:rPr>
          <w:szCs w:val="28"/>
        </w:rPr>
        <w:t xml:space="preserve"> giữa nhân thơm và nhân imidazolium). Hiện nay việc nghiêm cứu này có tính thời sự vì đây là một phương pháp hóa học “xanh” (dung môi chiết xuất không bay hơi, thu hồi được để sử dụng lại) để làm giảm hàm lượng hợp chất lưu huỳnh trong xăng dầu.</w:t>
      </w:r>
    </w:p>
    <w:p w14:paraId="0DD8871D" w14:textId="77777777" w:rsidR="005272D6" w:rsidRPr="00760EC1" w:rsidRDefault="005272D6" w:rsidP="005272D6">
      <w:pPr>
        <w:spacing w:after="120" w:line="360" w:lineRule="auto"/>
        <w:jc w:val="both"/>
        <w:rPr>
          <w:szCs w:val="28"/>
        </w:rPr>
      </w:pPr>
      <w:r w:rsidRPr="00760EC1">
        <w:rPr>
          <w:szCs w:val="28"/>
        </w:rPr>
        <w:tab/>
        <w:t>- Chiết cellulose trong sinh khối: Dựa vào tính hòa tan cao của IL, người ta sử dụng IL vào việc chiết cellulose có trong các nguồn sinh khối ở trong nước. Sự chiết xuất được hỗ trợ bằng vi sóng và siêu âm có hoặc không có sự kết hợp với sự acetyl hóa. Sau đó cellulose được tách ra khỏi dung dịch chất lỏng ion một cách dễ dàng bằng việc xử lý với nước (thêm nước vào dung dịch). Còn chl ion được thu hồi và sử dụng lại. Sự khảo sát mẫu  cellulosa thu được theo phương pháp này có độ tinh khiết khá cao.</w:t>
      </w:r>
    </w:p>
    <w:p w14:paraId="46C41A28" w14:textId="77777777" w:rsidR="005272D6" w:rsidRPr="00760EC1" w:rsidRDefault="005272D6" w:rsidP="005272D6">
      <w:pPr>
        <w:rPr>
          <w:szCs w:val="28"/>
        </w:rPr>
      </w:pPr>
      <w:r w:rsidRPr="00760EC1">
        <w:rPr>
          <w:szCs w:val="28"/>
        </w:rPr>
        <w:br w:type="page"/>
      </w:r>
    </w:p>
    <w:p w14:paraId="55CBE382" w14:textId="77777777" w:rsidR="00B722BE" w:rsidRDefault="00B722BE" w:rsidP="007417B2">
      <w:pPr>
        <w:pStyle w:val="Heading1"/>
        <w:rPr>
          <w:lang w:val="vi-VN"/>
        </w:rPr>
      </w:pPr>
      <w:bookmarkStart w:id="33" w:name="_Toc91233472"/>
      <w:bookmarkStart w:id="34" w:name="_Toc199541544"/>
      <w:r w:rsidRPr="008003D0">
        <w:lastRenderedPageBreak/>
        <w:t>PHẦN IV: KẾT LUẬN</w:t>
      </w:r>
      <w:bookmarkEnd w:id="33"/>
      <w:bookmarkEnd w:id="34"/>
    </w:p>
    <w:p w14:paraId="09E3D5A9" w14:textId="77777777" w:rsidR="00B722BE" w:rsidRPr="006B594C" w:rsidRDefault="00B722BE" w:rsidP="00B722BE">
      <w:pPr>
        <w:rPr>
          <w:lang w:val="vi-VN"/>
        </w:rPr>
      </w:pPr>
    </w:p>
    <w:p w14:paraId="003C453B" w14:textId="3CEBB9E4" w:rsidR="00B722BE" w:rsidRPr="00F31D33" w:rsidRDefault="00B722BE" w:rsidP="00B722BE">
      <w:pPr>
        <w:spacing w:after="0" w:line="360" w:lineRule="auto"/>
        <w:ind w:firstLine="567"/>
        <w:jc w:val="both"/>
        <w:rPr>
          <w:lang w:val="pt-BR"/>
        </w:rPr>
      </w:pPr>
      <w:r w:rsidRPr="00F31D33">
        <w:rPr>
          <w:lang w:val="pt-BR"/>
        </w:rPr>
        <w:t xml:space="preserve">Tách hỗn hợp nhiều </w:t>
      </w:r>
      <w:r>
        <w:rPr>
          <w:lang w:val="pt-BR"/>
        </w:rPr>
        <w:t xml:space="preserve">cấu tử trở thành các sản phẩm có độ tinh khiết cao luôn là nhiệm vụ quan trọng và </w:t>
      </w:r>
      <w:r w:rsidRPr="00F31D33">
        <w:rPr>
          <w:lang w:val="pt-BR"/>
        </w:rPr>
        <w:t xml:space="preserve">khó khăn cần phải được giải </w:t>
      </w:r>
      <w:r>
        <w:rPr>
          <w:lang w:val="pt-BR"/>
        </w:rPr>
        <w:t>quyết của k</w:t>
      </w:r>
      <w:r w:rsidRPr="00F31D33">
        <w:rPr>
          <w:lang w:val="pt-BR"/>
        </w:rPr>
        <w:t xml:space="preserve">ỹ thuật </w:t>
      </w:r>
      <w:r>
        <w:rPr>
          <w:lang w:val="pt-BR"/>
        </w:rPr>
        <w:t>v</w:t>
      </w:r>
      <w:r w:rsidRPr="00F31D33">
        <w:rPr>
          <w:lang w:val="pt-BR"/>
        </w:rPr>
        <w:t>à công nghiệp. Quá trình tách này thường tiêu tốn</w:t>
      </w:r>
      <w:r>
        <w:rPr>
          <w:lang w:val="pt-BR"/>
        </w:rPr>
        <w:t xml:space="preserve"> </w:t>
      </w:r>
      <w:r w:rsidRPr="00F31D33">
        <w:rPr>
          <w:lang w:val="pt-BR"/>
        </w:rPr>
        <w:t>nhiều năng lượng, gặp nhiều khó khăn (đặc biệt trong các trường hợp thường gặp trong thực tế khi các</w:t>
      </w:r>
      <w:r>
        <w:rPr>
          <w:lang w:val="pt-BR"/>
        </w:rPr>
        <w:t xml:space="preserve"> </w:t>
      </w:r>
      <w:r w:rsidRPr="00F31D33">
        <w:rPr>
          <w:lang w:val="pt-BR"/>
        </w:rPr>
        <w:t>cấu tử của hỗn hợp có nhiệt độ sôi nằm trong một khoảng hẹp và do đó có khả năng tạo các hỗn hợp</w:t>
      </w:r>
      <w:r>
        <w:rPr>
          <w:lang w:val="pt-BR"/>
        </w:rPr>
        <w:t xml:space="preserve"> </w:t>
      </w:r>
      <w:r w:rsidRPr="00F31D33">
        <w:rPr>
          <w:lang w:val="pt-BR"/>
        </w:rPr>
        <w:t>đẳng phí cao) và cần có đầu tư lớn cho hệ thống thiết bị.</w:t>
      </w:r>
    </w:p>
    <w:p w14:paraId="233899E3" w14:textId="77777777" w:rsidR="00B722BE" w:rsidRDefault="00B722BE" w:rsidP="00B722BE">
      <w:pPr>
        <w:spacing w:after="0" w:line="360" w:lineRule="auto"/>
        <w:ind w:firstLine="720"/>
        <w:jc w:val="both"/>
        <w:rPr>
          <w:lang w:val="pt-BR"/>
        </w:rPr>
      </w:pPr>
      <w:r w:rsidRPr="00F31D33">
        <w:rPr>
          <w:lang w:val="pt-BR"/>
        </w:rPr>
        <w:t>Để có thể điều khiển được các quá trình tách hỗn hợp nhiều cấu tử trong công nghiệp, cũng như</w:t>
      </w:r>
      <w:r>
        <w:rPr>
          <w:lang w:val="pt-BR"/>
        </w:rPr>
        <w:t xml:space="preserve"> </w:t>
      </w:r>
      <w:r w:rsidRPr="00F31D33">
        <w:rPr>
          <w:lang w:val="pt-BR"/>
        </w:rPr>
        <w:t>để tính toán, thiết kế và tối ưu hóa hệ thống thiết bị công nghiệp cần phải hiểu rõ được các nguyên lý và</w:t>
      </w:r>
      <w:r>
        <w:rPr>
          <w:lang w:val="pt-BR"/>
        </w:rPr>
        <w:t xml:space="preserve"> </w:t>
      </w:r>
      <w:r w:rsidRPr="00F31D33">
        <w:rPr>
          <w:lang w:val="pt-BR"/>
        </w:rPr>
        <w:t xml:space="preserve">bản chất hóa </w:t>
      </w:r>
      <w:r>
        <w:rPr>
          <w:lang w:val="pt-BR"/>
        </w:rPr>
        <w:t>-</w:t>
      </w:r>
      <w:r w:rsidRPr="00F31D33">
        <w:rPr>
          <w:lang w:val="pt-BR"/>
        </w:rPr>
        <w:t xml:space="preserve"> lý của các quá trình này. </w:t>
      </w:r>
    </w:p>
    <w:p w14:paraId="4D746ECF" w14:textId="14D8CB62" w:rsidR="00B722BE" w:rsidRPr="00B722BE" w:rsidRDefault="00B722BE" w:rsidP="00B722BE">
      <w:pPr>
        <w:spacing w:after="0" w:line="360" w:lineRule="auto"/>
        <w:ind w:firstLine="567"/>
        <w:jc w:val="both"/>
        <w:rPr>
          <w:lang w:val="pt-BR"/>
        </w:rPr>
      </w:pPr>
      <w:r>
        <w:rPr>
          <w:lang w:val="pt-BR"/>
        </w:rPr>
        <w:t xml:space="preserve">Trong báo cáo </w:t>
      </w:r>
      <w:r>
        <w:rPr>
          <w:lang w:val="vi-VN"/>
        </w:rPr>
        <w:t xml:space="preserve">đã tổng hợp và trình bày </w:t>
      </w:r>
      <w:r>
        <w:rPr>
          <w:lang w:val="pt-BR"/>
        </w:rPr>
        <w:t xml:space="preserve">tóm tắt sở lý thuyết của </w:t>
      </w:r>
      <w:r>
        <w:rPr>
          <w:lang w:val="vi-VN"/>
        </w:rPr>
        <w:t>một số</w:t>
      </w:r>
      <w:r>
        <w:rPr>
          <w:lang w:val="pt-BR"/>
        </w:rPr>
        <w:t xml:space="preserve"> quá trình tách các hỗn hợp</w:t>
      </w:r>
      <w:r>
        <w:rPr>
          <w:lang w:val="vi-VN"/>
        </w:rPr>
        <w:t>,</w:t>
      </w:r>
      <w:r>
        <w:rPr>
          <w:lang w:val="pt-BR"/>
        </w:rPr>
        <w:t xml:space="preserve"> các nguyên lý và bản chất các quá trình chiết xuất</w:t>
      </w:r>
    </w:p>
    <w:p w14:paraId="06CBDF28" w14:textId="5F3F37AE" w:rsidR="00B722BE" w:rsidRPr="00B722BE" w:rsidRDefault="00B722BE" w:rsidP="00B722BE">
      <w:pPr>
        <w:spacing w:after="0" w:line="360" w:lineRule="auto"/>
        <w:ind w:firstLine="567"/>
        <w:jc w:val="both"/>
        <w:rPr>
          <w:lang w:val="pt-BR"/>
        </w:rPr>
      </w:pPr>
      <w:r>
        <w:rPr>
          <w:lang w:val="vi-VN"/>
        </w:rPr>
        <w:t xml:space="preserve">Ảnh hưởng của các thông số quan trọng trong quá trình </w:t>
      </w:r>
      <w:r>
        <w:rPr>
          <w:lang w:val="pt-BR"/>
        </w:rPr>
        <w:t xml:space="preserve">chiết xuất </w:t>
      </w:r>
      <w:r>
        <w:rPr>
          <w:lang w:val="vi-VN"/>
        </w:rPr>
        <w:t>các hỗn hợp</w:t>
      </w:r>
    </w:p>
    <w:p w14:paraId="73BF0AF6" w14:textId="77777777" w:rsidR="00B722BE" w:rsidRDefault="00B722BE" w:rsidP="00B722BE">
      <w:pPr>
        <w:spacing w:after="120" w:line="360" w:lineRule="auto"/>
        <w:jc w:val="both"/>
        <w:rPr>
          <w:b/>
          <w:bCs/>
          <w:sz w:val="32"/>
          <w:szCs w:val="32"/>
          <w:lang w:val="pt-BR"/>
        </w:rPr>
      </w:pPr>
      <w:r w:rsidRPr="00F31D33">
        <w:rPr>
          <w:lang w:val="pt-BR"/>
        </w:rPr>
        <w:br w:type="page"/>
      </w:r>
    </w:p>
    <w:p w14:paraId="0314802C" w14:textId="77777777" w:rsidR="00B722BE" w:rsidRPr="006F777C" w:rsidRDefault="00B722BE" w:rsidP="007417B2">
      <w:pPr>
        <w:pStyle w:val="Heading1"/>
      </w:pPr>
      <w:bookmarkStart w:id="35" w:name="_Toc534473433"/>
      <w:bookmarkStart w:id="36" w:name="_Toc91233473"/>
      <w:bookmarkStart w:id="37" w:name="_Toc199541545"/>
      <w:r w:rsidRPr="006F777C">
        <w:lastRenderedPageBreak/>
        <w:t>TÀI LIỆU THAM KH</w:t>
      </w:r>
      <w:r>
        <w:rPr>
          <w:lang w:val="vi-VN"/>
        </w:rPr>
        <w:t>Ả</w:t>
      </w:r>
      <w:r w:rsidRPr="006F777C">
        <w:t>O</w:t>
      </w:r>
      <w:bookmarkEnd w:id="35"/>
      <w:bookmarkEnd w:id="36"/>
      <w:bookmarkEnd w:id="37"/>
    </w:p>
    <w:p w14:paraId="4485D4C0" w14:textId="77777777" w:rsidR="00B722BE" w:rsidRPr="006F777C" w:rsidRDefault="00B722BE" w:rsidP="00B722BE">
      <w:pPr>
        <w:pStyle w:val="ListParagraph"/>
        <w:numPr>
          <w:ilvl w:val="0"/>
          <w:numId w:val="1"/>
        </w:numPr>
        <w:tabs>
          <w:tab w:val="left" w:pos="720"/>
          <w:tab w:val="left" w:pos="1260"/>
        </w:tabs>
        <w:spacing w:after="0" w:line="360" w:lineRule="auto"/>
        <w:jc w:val="both"/>
        <w:rPr>
          <w:rFonts w:ascii="Times New Roman" w:hAnsi="Times New Roman"/>
          <w:b/>
          <w:bCs/>
          <w:sz w:val="28"/>
          <w:szCs w:val="28"/>
          <w:lang w:val="pt-BR"/>
        </w:rPr>
      </w:pPr>
      <w:r w:rsidRPr="006F777C">
        <w:rPr>
          <w:rFonts w:ascii="Times New Roman" w:hAnsi="Times New Roman"/>
          <w:b/>
          <w:bCs/>
          <w:sz w:val="28"/>
          <w:szCs w:val="28"/>
          <w:lang w:val="pt-BR"/>
        </w:rPr>
        <w:t>Tiếng Việt</w:t>
      </w:r>
    </w:p>
    <w:p w14:paraId="5D3FAF81" w14:textId="77777777" w:rsidR="00B722BE" w:rsidRPr="00CD3A26" w:rsidRDefault="00B722BE" w:rsidP="00B722BE">
      <w:pPr>
        <w:spacing w:after="0" w:line="360" w:lineRule="auto"/>
        <w:jc w:val="both"/>
        <w:rPr>
          <w:szCs w:val="28"/>
          <w:lang w:val="vi-VN"/>
        </w:rPr>
      </w:pPr>
      <w:r w:rsidRPr="006F777C">
        <w:rPr>
          <w:szCs w:val="28"/>
          <w:lang w:val="pt-BR"/>
        </w:rPr>
        <w:t>[</w:t>
      </w:r>
      <w:r w:rsidRPr="006F777C">
        <w:rPr>
          <w:szCs w:val="28"/>
          <w:lang w:val="vi-VN"/>
        </w:rPr>
        <w:t>1</w:t>
      </w:r>
      <w:r w:rsidRPr="006F777C">
        <w:rPr>
          <w:szCs w:val="28"/>
          <w:lang w:val="pt-BR"/>
        </w:rPr>
        <w:t xml:space="preserve">] Nguyễn </w:t>
      </w:r>
      <w:r>
        <w:rPr>
          <w:szCs w:val="28"/>
          <w:lang w:val="vi-VN"/>
        </w:rPr>
        <w:t>Hữu Tùng</w:t>
      </w:r>
      <w:r w:rsidRPr="006F777C">
        <w:rPr>
          <w:szCs w:val="28"/>
          <w:lang w:val="pt-BR"/>
        </w:rPr>
        <w:t xml:space="preserve"> (20</w:t>
      </w:r>
      <w:r>
        <w:rPr>
          <w:szCs w:val="28"/>
          <w:lang w:val="vi-VN"/>
        </w:rPr>
        <w:t>12</w:t>
      </w:r>
      <w:r>
        <w:rPr>
          <w:szCs w:val="28"/>
          <w:lang w:val="pt-BR"/>
        </w:rPr>
        <w:t>),</w:t>
      </w:r>
      <w:r>
        <w:rPr>
          <w:szCs w:val="28"/>
          <w:lang w:val="vi-VN"/>
        </w:rPr>
        <w:t xml:space="preserve"> </w:t>
      </w:r>
      <w:r w:rsidRPr="00437B47">
        <w:rPr>
          <w:i/>
          <w:szCs w:val="28"/>
          <w:lang w:val="vi-VN"/>
        </w:rPr>
        <w:t>Kỹ Thuật tách hỗn hợp nhiều cấu tử</w:t>
      </w:r>
      <w:r w:rsidRPr="006F777C">
        <w:rPr>
          <w:szCs w:val="28"/>
          <w:lang w:val="pt-BR"/>
        </w:rPr>
        <w:t xml:space="preserve">, </w:t>
      </w:r>
      <w:r>
        <w:rPr>
          <w:iCs/>
          <w:szCs w:val="28"/>
          <w:lang w:val="vi-VN"/>
        </w:rPr>
        <w:t>NXB Bách Khoa Hà Nội.</w:t>
      </w:r>
    </w:p>
    <w:p w14:paraId="6F3CCBF7" w14:textId="77777777" w:rsidR="00B722BE" w:rsidRPr="002B2A2F" w:rsidRDefault="00B722BE" w:rsidP="00B722BE">
      <w:pPr>
        <w:spacing w:after="0" w:line="360" w:lineRule="auto"/>
        <w:jc w:val="both"/>
        <w:rPr>
          <w:szCs w:val="28"/>
          <w:lang w:val="vi-VN"/>
        </w:rPr>
      </w:pPr>
      <w:r w:rsidRPr="006F777C">
        <w:rPr>
          <w:szCs w:val="28"/>
          <w:lang w:val="pt-BR"/>
        </w:rPr>
        <w:t>[</w:t>
      </w:r>
      <w:r w:rsidRPr="006F777C">
        <w:rPr>
          <w:szCs w:val="28"/>
          <w:lang w:val="vi-VN"/>
        </w:rPr>
        <w:t>2</w:t>
      </w:r>
      <w:r w:rsidRPr="006F777C">
        <w:rPr>
          <w:szCs w:val="28"/>
          <w:lang w:val="pt-BR"/>
        </w:rPr>
        <w:t>]</w:t>
      </w:r>
      <w:r w:rsidRPr="006F777C">
        <w:rPr>
          <w:szCs w:val="28"/>
          <w:lang w:val="vi-VN"/>
        </w:rPr>
        <w:t xml:space="preserve"> </w:t>
      </w:r>
      <w:r w:rsidRPr="00437B47">
        <w:rPr>
          <w:i/>
          <w:szCs w:val="28"/>
          <w:lang w:val="vi-VN"/>
        </w:rPr>
        <w:t>Sổ tay quá trình và thiết bị công nghệ hóa chất</w:t>
      </w:r>
      <w:r w:rsidRPr="006F777C">
        <w:rPr>
          <w:szCs w:val="28"/>
          <w:lang w:val="pt-BR"/>
        </w:rPr>
        <w:t xml:space="preserve"> (20</w:t>
      </w:r>
      <w:r>
        <w:rPr>
          <w:szCs w:val="28"/>
          <w:lang w:val="vi-VN"/>
        </w:rPr>
        <w:t>12</w:t>
      </w:r>
      <w:r w:rsidRPr="006F777C">
        <w:rPr>
          <w:szCs w:val="28"/>
          <w:lang w:val="pt-BR"/>
        </w:rPr>
        <w:t xml:space="preserve">), </w:t>
      </w:r>
      <w:r>
        <w:rPr>
          <w:szCs w:val="28"/>
          <w:lang w:val="vi-VN"/>
        </w:rPr>
        <w:t>NXB Khoa học và kỹ thuật</w:t>
      </w:r>
    </w:p>
    <w:p w14:paraId="0A69B659" w14:textId="77777777" w:rsidR="00B722BE" w:rsidRPr="006F777C" w:rsidRDefault="00B722BE" w:rsidP="00B722BE">
      <w:pPr>
        <w:spacing w:after="0" w:line="360" w:lineRule="auto"/>
        <w:jc w:val="both"/>
        <w:rPr>
          <w:spacing w:val="-8"/>
          <w:szCs w:val="28"/>
          <w:lang w:val="pt-BR"/>
        </w:rPr>
      </w:pPr>
      <w:r w:rsidRPr="006F777C">
        <w:rPr>
          <w:szCs w:val="28"/>
          <w:lang w:val="pt-BR"/>
        </w:rPr>
        <w:t>[</w:t>
      </w:r>
      <w:r w:rsidRPr="006F777C">
        <w:rPr>
          <w:szCs w:val="28"/>
          <w:lang w:val="vi-VN"/>
        </w:rPr>
        <w:t>3</w:t>
      </w:r>
      <w:r w:rsidRPr="006F777C">
        <w:rPr>
          <w:szCs w:val="28"/>
          <w:lang w:val="pt-BR"/>
        </w:rPr>
        <w:t>]</w:t>
      </w:r>
      <w:r w:rsidRPr="006F777C">
        <w:rPr>
          <w:szCs w:val="28"/>
          <w:lang w:val="vi-VN"/>
        </w:rPr>
        <w:t xml:space="preserve"> </w:t>
      </w:r>
      <w:r w:rsidRPr="006F777C">
        <w:rPr>
          <w:spacing w:val="-8"/>
          <w:szCs w:val="28"/>
          <w:lang w:val="pt-BR"/>
        </w:rPr>
        <w:t xml:space="preserve">Lê Văn Cát (1999), </w:t>
      </w:r>
      <w:r w:rsidRPr="006F777C">
        <w:rPr>
          <w:i/>
          <w:iCs/>
          <w:spacing w:val="-8"/>
          <w:szCs w:val="28"/>
          <w:lang w:val="pt-BR"/>
        </w:rPr>
        <w:t>Cơ sở hóa học và kỹ thuật xử lý nước</w:t>
      </w:r>
      <w:r w:rsidRPr="006F777C">
        <w:rPr>
          <w:spacing w:val="-8"/>
          <w:szCs w:val="28"/>
          <w:lang w:val="pt-BR"/>
        </w:rPr>
        <w:t>, NXB Thanh niên, Hà Nội.</w:t>
      </w:r>
    </w:p>
    <w:p w14:paraId="1485324D" w14:textId="77777777" w:rsidR="00B722BE" w:rsidRPr="006F777C" w:rsidRDefault="00B722BE" w:rsidP="00B722BE">
      <w:pPr>
        <w:spacing w:after="0" w:line="360" w:lineRule="auto"/>
        <w:jc w:val="both"/>
        <w:rPr>
          <w:spacing w:val="-4"/>
          <w:szCs w:val="28"/>
          <w:lang w:val="pt-BR"/>
        </w:rPr>
      </w:pPr>
      <w:r w:rsidRPr="006F777C">
        <w:rPr>
          <w:szCs w:val="28"/>
          <w:lang w:val="pt-BR"/>
        </w:rPr>
        <w:t>[</w:t>
      </w:r>
      <w:r w:rsidRPr="006F777C">
        <w:rPr>
          <w:szCs w:val="28"/>
          <w:lang w:val="vi-VN"/>
        </w:rPr>
        <w:t>4</w:t>
      </w:r>
      <w:r w:rsidRPr="006F777C">
        <w:rPr>
          <w:szCs w:val="28"/>
          <w:lang w:val="pt-BR"/>
        </w:rPr>
        <w:t>]</w:t>
      </w:r>
      <w:r w:rsidRPr="006F777C">
        <w:rPr>
          <w:szCs w:val="28"/>
          <w:lang w:val="vi-VN"/>
        </w:rPr>
        <w:t xml:space="preserve"> </w:t>
      </w:r>
      <w:r w:rsidRPr="006F777C">
        <w:rPr>
          <w:spacing w:val="-4"/>
          <w:szCs w:val="28"/>
          <w:lang w:val="pt-BR"/>
        </w:rPr>
        <w:t xml:space="preserve">Đặng Kim Chi (1998), </w:t>
      </w:r>
      <w:r>
        <w:rPr>
          <w:spacing w:val="-4"/>
          <w:szCs w:val="28"/>
          <w:lang w:val="vi-VN"/>
        </w:rPr>
        <w:t xml:space="preserve"> </w:t>
      </w:r>
      <w:r w:rsidRPr="006F777C">
        <w:rPr>
          <w:i/>
          <w:iCs/>
          <w:spacing w:val="-4"/>
          <w:szCs w:val="28"/>
          <w:lang w:val="pt-BR"/>
        </w:rPr>
        <w:t>Hóa học môi trường</w:t>
      </w:r>
      <w:r w:rsidRPr="006F777C">
        <w:rPr>
          <w:spacing w:val="-4"/>
          <w:szCs w:val="28"/>
          <w:lang w:val="pt-BR"/>
        </w:rPr>
        <w:t>,</w:t>
      </w:r>
      <w:r>
        <w:rPr>
          <w:spacing w:val="-4"/>
          <w:szCs w:val="28"/>
          <w:lang w:val="vi-VN"/>
        </w:rPr>
        <w:t xml:space="preserve"> </w:t>
      </w:r>
      <w:r w:rsidRPr="006F777C">
        <w:rPr>
          <w:spacing w:val="-4"/>
          <w:szCs w:val="28"/>
          <w:lang w:val="pt-BR"/>
        </w:rPr>
        <w:t>NXB Khoa học và Kỹ thuật, Hà nội.</w:t>
      </w:r>
    </w:p>
    <w:p w14:paraId="54E76FC4" w14:textId="77777777" w:rsidR="00B722BE" w:rsidRDefault="00B722BE" w:rsidP="00B722BE">
      <w:pPr>
        <w:spacing w:after="0" w:line="360" w:lineRule="auto"/>
        <w:jc w:val="both"/>
        <w:rPr>
          <w:szCs w:val="28"/>
          <w:lang w:val="vi-VN"/>
        </w:rPr>
      </w:pPr>
      <w:r w:rsidRPr="006F777C">
        <w:rPr>
          <w:szCs w:val="28"/>
          <w:lang w:val="pt-BR"/>
        </w:rPr>
        <w:t>TCXDVN 33:2006</w:t>
      </w:r>
    </w:p>
    <w:p w14:paraId="4DB78A18" w14:textId="77777777" w:rsidR="00B722BE" w:rsidRPr="00437B47" w:rsidRDefault="00B722BE" w:rsidP="00B722BE">
      <w:pPr>
        <w:spacing w:after="0" w:line="360" w:lineRule="auto"/>
        <w:jc w:val="both"/>
        <w:rPr>
          <w:b/>
          <w:szCs w:val="28"/>
          <w:lang w:val="vi-VN"/>
        </w:rPr>
      </w:pPr>
      <w:r w:rsidRPr="00437B47">
        <w:rPr>
          <w:b/>
          <w:szCs w:val="28"/>
          <w:lang w:val="vi-VN"/>
        </w:rPr>
        <w:t>B. Tiếng Anh</w:t>
      </w:r>
    </w:p>
    <w:p w14:paraId="15399709" w14:textId="77777777" w:rsidR="00B722BE" w:rsidRDefault="00B722BE" w:rsidP="00B722BE">
      <w:pPr>
        <w:pStyle w:val="BodyText"/>
        <w:kinsoku w:val="0"/>
        <w:overflowPunct w:val="0"/>
        <w:spacing w:before="1" w:line="360" w:lineRule="auto"/>
        <w:jc w:val="both"/>
        <w:rPr>
          <w:szCs w:val="28"/>
          <w:lang w:val="vi-VN"/>
        </w:rPr>
      </w:pPr>
      <w:r w:rsidRPr="00437B47">
        <w:rPr>
          <w:szCs w:val="28"/>
          <w:lang w:val="vi-VN"/>
        </w:rPr>
        <w:t>[1]</w:t>
      </w:r>
      <w:r>
        <w:rPr>
          <w:szCs w:val="28"/>
          <w:lang w:val="vi-VN"/>
        </w:rPr>
        <w:t xml:space="preserve"> Abu – Eihuh, S.I;and Lyben,W.L, </w:t>
      </w:r>
      <w:r w:rsidRPr="00437B47">
        <w:rPr>
          <w:i/>
          <w:szCs w:val="28"/>
          <w:lang w:val="vi-VN"/>
        </w:rPr>
        <w:t>Design and Control of a Two – Column Aseotropic System</w:t>
      </w:r>
      <w:r>
        <w:rPr>
          <w:i/>
          <w:szCs w:val="28"/>
          <w:lang w:val="vi-VN"/>
        </w:rPr>
        <w:t xml:space="preserve">, </w:t>
      </w:r>
      <w:r>
        <w:rPr>
          <w:szCs w:val="28"/>
          <w:lang w:val="vi-VN"/>
        </w:rPr>
        <w:t>Ind, Eng, Chem. Process Des. Dre 24 (1985), No.1,pp.132/140.</w:t>
      </w:r>
    </w:p>
    <w:p w14:paraId="5D63DF5A" w14:textId="77777777" w:rsidR="00B722BE" w:rsidRDefault="00B722BE" w:rsidP="00B722BE">
      <w:pPr>
        <w:pStyle w:val="BodyText"/>
        <w:kinsoku w:val="0"/>
        <w:overflowPunct w:val="0"/>
        <w:spacing w:before="1" w:line="360" w:lineRule="auto"/>
        <w:jc w:val="both"/>
        <w:rPr>
          <w:szCs w:val="28"/>
          <w:lang w:val="vi-VN"/>
        </w:rPr>
      </w:pPr>
      <w:r>
        <w:rPr>
          <w:szCs w:val="28"/>
          <w:lang w:val="vi-VN"/>
        </w:rPr>
        <w:t xml:space="preserve">[2] Agrawal, R.Woodward, D, W; Ludwig, KA, and Bennett, D,L, </w:t>
      </w:r>
      <w:r>
        <w:rPr>
          <w:i/>
          <w:szCs w:val="28"/>
          <w:lang w:val="vi-VN"/>
        </w:rPr>
        <w:t xml:space="preserve">Impact of Low Pressure Drop Structured Packing on Air Distillation. </w:t>
      </w:r>
      <w:r w:rsidRPr="00AF5A3E">
        <w:rPr>
          <w:szCs w:val="28"/>
          <w:lang w:val="vi-VN"/>
        </w:rPr>
        <w:t>Preprint Distillation and Absorption 1992, Institutinof Chemical Engineer, Rugby, 1992.</w:t>
      </w:r>
    </w:p>
    <w:p w14:paraId="5B7C6A8B" w14:textId="77777777" w:rsidR="00B722BE" w:rsidRPr="00AF5A3E" w:rsidRDefault="00B722BE" w:rsidP="00B722BE">
      <w:pPr>
        <w:pStyle w:val="BodyText"/>
        <w:kinsoku w:val="0"/>
        <w:overflowPunct w:val="0"/>
        <w:spacing w:before="1" w:line="360" w:lineRule="auto"/>
        <w:jc w:val="both"/>
        <w:rPr>
          <w:szCs w:val="28"/>
          <w:lang w:val="vi-VN"/>
        </w:rPr>
      </w:pPr>
      <w:r>
        <w:rPr>
          <w:szCs w:val="28"/>
          <w:lang w:val="vi-VN"/>
        </w:rPr>
        <w:t xml:space="preserve">[3] Baker, R.W, </w:t>
      </w:r>
      <w:r>
        <w:rPr>
          <w:i/>
          <w:szCs w:val="28"/>
          <w:lang w:val="vi-VN"/>
        </w:rPr>
        <w:t xml:space="preserve">Pervapration, </w:t>
      </w:r>
      <w:r>
        <w:rPr>
          <w:szCs w:val="28"/>
          <w:lang w:val="vi-VN"/>
        </w:rPr>
        <w:t>Membrane Separations Systems No, DE – AC01 – 88ER30133 (1990) U.S. Department of Energy.</w:t>
      </w:r>
    </w:p>
    <w:p w14:paraId="1787B92A" w14:textId="77777777" w:rsidR="00C7034A" w:rsidRPr="00B722BE" w:rsidRDefault="00C7034A">
      <w:pPr>
        <w:rPr>
          <w:lang w:val="vi-VN"/>
        </w:rPr>
      </w:pPr>
    </w:p>
    <w:sectPr w:rsidR="00C7034A" w:rsidRPr="00B722BE" w:rsidSect="00330B5F">
      <w:footerReference w:type="default" r:id="rId24"/>
      <w:footerReference w:type="first" r:id="rId25"/>
      <w:pgSz w:w="11907" w:h="16840" w:code="9"/>
      <w:pgMar w:top="1134" w:right="851" w:bottom="1134" w:left="1985" w:header="720"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D082C" w14:textId="77777777" w:rsidR="00A147D1" w:rsidRDefault="00A147D1" w:rsidP="003B2CCE">
      <w:pPr>
        <w:spacing w:after="0" w:line="240" w:lineRule="auto"/>
      </w:pPr>
      <w:r>
        <w:separator/>
      </w:r>
    </w:p>
  </w:endnote>
  <w:endnote w:type="continuationSeparator" w:id="0">
    <w:p w14:paraId="27A29496" w14:textId="77777777" w:rsidR="00A147D1" w:rsidRDefault="00A147D1" w:rsidP="003B2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642288"/>
      <w:docPartObj>
        <w:docPartGallery w:val="Page Numbers (Bottom of Page)"/>
        <w:docPartUnique/>
      </w:docPartObj>
    </w:sdtPr>
    <w:sdtEndPr>
      <w:rPr>
        <w:noProof/>
      </w:rPr>
    </w:sdtEndPr>
    <w:sdtContent>
      <w:p w14:paraId="6229FD61" w14:textId="5E15E32A" w:rsidR="003B2CCE" w:rsidRDefault="003B2CC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5C4948" w14:textId="77777777" w:rsidR="003B2CCE" w:rsidRDefault="003B2C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C218A" w14:textId="6ED785B0" w:rsidR="003B2CCE" w:rsidRDefault="003B2CCE">
    <w:pPr>
      <w:pStyle w:val="Footer"/>
      <w:jc w:val="right"/>
    </w:pPr>
  </w:p>
  <w:p w14:paraId="4AD83F7D" w14:textId="77777777" w:rsidR="003B2CCE" w:rsidRDefault="003B2C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7B848" w14:textId="77777777" w:rsidR="00A147D1" w:rsidRDefault="00A147D1" w:rsidP="003B2CCE">
      <w:pPr>
        <w:spacing w:after="0" w:line="240" w:lineRule="auto"/>
      </w:pPr>
      <w:r>
        <w:separator/>
      </w:r>
    </w:p>
  </w:footnote>
  <w:footnote w:type="continuationSeparator" w:id="0">
    <w:p w14:paraId="6147C902" w14:textId="77777777" w:rsidR="00A147D1" w:rsidRDefault="00A147D1" w:rsidP="003B2C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E49A5"/>
    <w:multiLevelType w:val="hybridMultilevel"/>
    <w:tmpl w:val="52783C1A"/>
    <w:lvl w:ilvl="0" w:tplc="154682DA">
      <w:start w:val="1"/>
      <w:numFmt w:val="upperLetter"/>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guyen Yen">
    <w15:presenceInfo w15:providerId="Windows Live" w15:userId="5c44d64dadd83c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EF8"/>
    <w:rsid w:val="000F652B"/>
    <w:rsid w:val="0010109E"/>
    <w:rsid w:val="00254E23"/>
    <w:rsid w:val="002A4090"/>
    <w:rsid w:val="002B656D"/>
    <w:rsid w:val="002E2EF8"/>
    <w:rsid w:val="002F6C45"/>
    <w:rsid w:val="00305001"/>
    <w:rsid w:val="00330B5F"/>
    <w:rsid w:val="003555F7"/>
    <w:rsid w:val="003B2CCE"/>
    <w:rsid w:val="003B5C7A"/>
    <w:rsid w:val="004A243C"/>
    <w:rsid w:val="004B4F34"/>
    <w:rsid w:val="00503FBC"/>
    <w:rsid w:val="005272D6"/>
    <w:rsid w:val="00535D3F"/>
    <w:rsid w:val="0055191F"/>
    <w:rsid w:val="00575E5B"/>
    <w:rsid w:val="006B709C"/>
    <w:rsid w:val="007417B2"/>
    <w:rsid w:val="007A5A66"/>
    <w:rsid w:val="00807FD2"/>
    <w:rsid w:val="0097377A"/>
    <w:rsid w:val="00A147D1"/>
    <w:rsid w:val="00A40FCE"/>
    <w:rsid w:val="00B722BE"/>
    <w:rsid w:val="00C7034A"/>
    <w:rsid w:val="00CE30B8"/>
    <w:rsid w:val="00DC5E37"/>
    <w:rsid w:val="00F01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429CC"/>
  <w15:chartTrackingRefBased/>
  <w15:docId w15:val="{6CDF8377-8E73-4BD9-BBB6-E2CBE013A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EF8"/>
    <w:pPr>
      <w:spacing w:after="200" w:line="276" w:lineRule="auto"/>
    </w:pPr>
    <w:rPr>
      <w:rFonts w:ascii="Times New Roman" w:eastAsia="SimSun" w:hAnsi="Times New Roman" w:cs="Times New Roman"/>
      <w:sz w:val="28"/>
      <w:szCs w:val="20"/>
      <w:lang w:eastAsia="ko-KR"/>
    </w:rPr>
  </w:style>
  <w:style w:type="paragraph" w:styleId="Heading1">
    <w:name w:val="heading 1"/>
    <w:basedOn w:val="Normal"/>
    <w:next w:val="Normal"/>
    <w:link w:val="Heading1Char"/>
    <w:autoRedefine/>
    <w:uiPriority w:val="9"/>
    <w:qFormat/>
    <w:rsid w:val="002B656D"/>
    <w:pPr>
      <w:keepNext/>
      <w:keepLines/>
      <w:spacing w:before="240" w:after="120" w:line="324" w:lineRule="auto"/>
      <w:jc w:val="center"/>
      <w:outlineLvl w:val="0"/>
    </w:pPr>
    <w:rPr>
      <w:rFonts w:eastAsiaTheme="majorEastAsia" w:cstheme="majorBidi"/>
      <w:b/>
      <w:sz w:val="32"/>
      <w:szCs w:val="32"/>
      <w:lang w:eastAsia="zh-CN"/>
    </w:rPr>
  </w:style>
  <w:style w:type="paragraph" w:styleId="Heading2">
    <w:name w:val="heading 2"/>
    <w:basedOn w:val="Normal"/>
    <w:next w:val="Normal"/>
    <w:link w:val="Heading2Char"/>
    <w:autoRedefine/>
    <w:uiPriority w:val="9"/>
    <w:unhideWhenUsed/>
    <w:qFormat/>
    <w:rsid w:val="002B656D"/>
    <w:pPr>
      <w:keepNext/>
      <w:keepLines/>
      <w:spacing w:before="120" w:after="0" w:line="360" w:lineRule="auto"/>
      <w:outlineLvl w:val="1"/>
    </w:pPr>
    <w:rPr>
      <w:rFonts w:eastAsiaTheme="majorEastAsia" w:cstheme="majorBidi"/>
      <w:b/>
      <w:bCs/>
      <w:szCs w:val="26"/>
      <w:lang w:val="pt-BR"/>
    </w:rPr>
  </w:style>
  <w:style w:type="paragraph" w:styleId="Heading3">
    <w:name w:val="heading 3"/>
    <w:basedOn w:val="Normal"/>
    <w:next w:val="Normal"/>
    <w:link w:val="Heading3Char"/>
    <w:autoRedefine/>
    <w:uiPriority w:val="9"/>
    <w:unhideWhenUsed/>
    <w:qFormat/>
    <w:rsid w:val="000F652B"/>
    <w:pPr>
      <w:keepNext/>
      <w:keepLines/>
      <w:spacing w:before="120" w:after="0" w:line="360" w:lineRule="auto"/>
      <w:outlineLvl w:val="2"/>
    </w:pPr>
    <w:rPr>
      <w:rFonts w:eastAsiaTheme="majorEastAsia"/>
      <w:b/>
      <w:bCs/>
      <w:i/>
      <w:szCs w:val="28"/>
    </w:rPr>
  </w:style>
  <w:style w:type="paragraph" w:styleId="Heading4">
    <w:name w:val="heading 4"/>
    <w:basedOn w:val="Normal"/>
    <w:next w:val="Normal"/>
    <w:link w:val="Heading4Char"/>
    <w:autoRedefine/>
    <w:uiPriority w:val="9"/>
    <w:unhideWhenUsed/>
    <w:qFormat/>
    <w:rsid w:val="0097377A"/>
    <w:pPr>
      <w:keepNext/>
      <w:keepLines/>
      <w:spacing w:before="120" w:after="0" w:line="360" w:lineRule="auto"/>
      <w:outlineLvl w:val="3"/>
    </w:pPr>
    <w:rPr>
      <w:rFonts w:eastAsiaTheme="majorEastAsia"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56D"/>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2B656D"/>
    <w:rPr>
      <w:rFonts w:ascii="Times New Roman" w:eastAsiaTheme="majorEastAsia" w:hAnsi="Times New Roman" w:cstheme="majorBidi"/>
      <w:b/>
      <w:bCs/>
      <w:sz w:val="28"/>
      <w:szCs w:val="26"/>
      <w:lang w:val="pt-BR" w:eastAsia="ko-KR"/>
    </w:rPr>
  </w:style>
  <w:style w:type="character" w:customStyle="1" w:styleId="Heading3Char">
    <w:name w:val="Heading 3 Char"/>
    <w:basedOn w:val="DefaultParagraphFont"/>
    <w:link w:val="Heading3"/>
    <w:uiPriority w:val="9"/>
    <w:rsid w:val="000F652B"/>
    <w:rPr>
      <w:rFonts w:ascii="Times New Roman" w:eastAsiaTheme="majorEastAsia" w:hAnsi="Times New Roman" w:cs="Times New Roman"/>
      <w:b/>
      <w:bCs/>
      <w:i/>
      <w:sz w:val="28"/>
      <w:szCs w:val="28"/>
      <w:lang w:eastAsia="ko-KR"/>
    </w:rPr>
  </w:style>
  <w:style w:type="character" w:customStyle="1" w:styleId="Heading4Char">
    <w:name w:val="Heading 4 Char"/>
    <w:basedOn w:val="DefaultParagraphFont"/>
    <w:link w:val="Heading4"/>
    <w:uiPriority w:val="9"/>
    <w:rsid w:val="0097377A"/>
    <w:rPr>
      <w:rFonts w:ascii="Times New Roman" w:eastAsiaTheme="majorEastAsia" w:hAnsi="Times New Roman" w:cstheme="majorBidi"/>
      <w:b/>
      <w:bCs/>
      <w:i/>
      <w:iCs/>
      <w:sz w:val="28"/>
      <w:szCs w:val="20"/>
      <w:lang w:eastAsia="ko-KR"/>
    </w:rPr>
  </w:style>
  <w:style w:type="character" w:customStyle="1" w:styleId="HeaderChar">
    <w:name w:val="Header Char"/>
    <w:basedOn w:val="DefaultParagraphFont"/>
    <w:link w:val="Header"/>
    <w:uiPriority w:val="99"/>
    <w:rsid w:val="005272D6"/>
    <w:rPr>
      <w:rFonts w:ascii="Times New Roman" w:hAnsi="Times New Roman"/>
      <w:sz w:val="26"/>
    </w:rPr>
  </w:style>
  <w:style w:type="paragraph" w:styleId="Header">
    <w:name w:val="header"/>
    <w:basedOn w:val="Normal"/>
    <w:link w:val="HeaderChar"/>
    <w:uiPriority w:val="99"/>
    <w:unhideWhenUsed/>
    <w:rsid w:val="005272D6"/>
    <w:pPr>
      <w:tabs>
        <w:tab w:val="center" w:pos="4680"/>
        <w:tab w:val="right" w:pos="9360"/>
      </w:tabs>
      <w:spacing w:after="0" w:line="240" w:lineRule="auto"/>
    </w:pPr>
    <w:rPr>
      <w:rFonts w:eastAsiaTheme="minorEastAsia" w:cstheme="minorBidi"/>
      <w:sz w:val="26"/>
      <w:szCs w:val="22"/>
      <w:lang w:eastAsia="zh-CN"/>
    </w:rPr>
  </w:style>
  <w:style w:type="character" w:customStyle="1" w:styleId="FooterChar">
    <w:name w:val="Footer Char"/>
    <w:basedOn w:val="DefaultParagraphFont"/>
    <w:link w:val="Footer"/>
    <w:uiPriority w:val="99"/>
    <w:rsid w:val="005272D6"/>
    <w:rPr>
      <w:rFonts w:ascii="Times New Roman" w:hAnsi="Times New Roman"/>
      <w:sz w:val="26"/>
    </w:rPr>
  </w:style>
  <w:style w:type="paragraph" w:styleId="Footer">
    <w:name w:val="footer"/>
    <w:basedOn w:val="Normal"/>
    <w:link w:val="FooterChar"/>
    <w:uiPriority w:val="99"/>
    <w:unhideWhenUsed/>
    <w:rsid w:val="005272D6"/>
    <w:pPr>
      <w:tabs>
        <w:tab w:val="center" w:pos="4680"/>
        <w:tab w:val="right" w:pos="9360"/>
      </w:tabs>
      <w:spacing w:after="0" w:line="240" w:lineRule="auto"/>
    </w:pPr>
    <w:rPr>
      <w:rFonts w:eastAsiaTheme="minorEastAsia" w:cstheme="minorBidi"/>
      <w:sz w:val="26"/>
      <w:szCs w:val="22"/>
      <w:lang w:eastAsia="zh-CN"/>
    </w:rPr>
  </w:style>
  <w:style w:type="paragraph" w:styleId="ListParagraph">
    <w:name w:val="List Paragraph"/>
    <w:basedOn w:val="Normal"/>
    <w:link w:val="ListParagraphChar"/>
    <w:uiPriority w:val="1"/>
    <w:qFormat/>
    <w:rsid w:val="00B722BE"/>
    <w:pPr>
      <w:ind w:left="720"/>
      <w:contextualSpacing/>
    </w:pPr>
    <w:rPr>
      <w:rFonts w:ascii="Calibri" w:eastAsia="Calibri" w:hAnsi="Calibri"/>
      <w:sz w:val="22"/>
      <w:szCs w:val="22"/>
    </w:rPr>
  </w:style>
  <w:style w:type="character" w:customStyle="1" w:styleId="ListParagraphChar">
    <w:name w:val="List Paragraph Char"/>
    <w:basedOn w:val="DefaultParagraphFont"/>
    <w:link w:val="ListParagraph"/>
    <w:uiPriority w:val="1"/>
    <w:locked/>
    <w:rsid w:val="00B722BE"/>
    <w:rPr>
      <w:rFonts w:ascii="Calibri" w:eastAsia="Calibri" w:hAnsi="Calibri" w:cs="Times New Roman"/>
      <w:lang w:eastAsia="ko-KR"/>
    </w:rPr>
  </w:style>
  <w:style w:type="paragraph" w:styleId="BodyText">
    <w:name w:val="Body Text"/>
    <w:basedOn w:val="Normal"/>
    <w:link w:val="BodyTextChar"/>
    <w:uiPriority w:val="99"/>
    <w:unhideWhenUsed/>
    <w:rsid w:val="00B722BE"/>
    <w:pPr>
      <w:spacing w:after="120"/>
    </w:pPr>
  </w:style>
  <w:style w:type="character" w:customStyle="1" w:styleId="BodyTextChar">
    <w:name w:val="Body Text Char"/>
    <w:basedOn w:val="DefaultParagraphFont"/>
    <w:link w:val="BodyText"/>
    <w:uiPriority w:val="99"/>
    <w:rsid w:val="00B722BE"/>
    <w:rPr>
      <w:rFonts w:ascii="Times New Roman" w:eastAsia="SimSun" w:hAnsi="Times New Roman" w:cs="Times New Roman"/>
      <w:sz w:val="28"/>
      <w:szCs w:val="20"/>
      <w:lang w:eastAsia="ko-KR"/>
    </w:rPr>
  </w:style>
  <w:style w:type="paragraph" w:styleId="TOCHeading">
    <w:name w:val="TOC Heading"/>
    <w:basedOn w:val="Heading1"/>
    <w:next w:val="Normal"/>
    <w:uiPriority w:val="39"/>
    <w:unhideWhenUsed/>
    <w:qFormat/>
    <w:rsid w:val="002B656D"/>
    <w:pPr>
      <w:spacing w:after="0" w:line="259" w:lineRule="auto"/>
      <w:jc w:val="left"/>
      <w:outlineLvl w:val="9"/>
    </w:pPr>
    <w:rPr>
      <w:rFonts w:asciiTheme="majorHAnsi" w:hAnsiTheme="majorHAnsi"/>
      <w:b w:val="0"/>
      <w:color w:val="2F5496" w:themeColor="accent1" w:themeShade="BF"/>
      <w:lang w:eastAsia="en-US"/>
    </w:rPr>
  </w:style>
  <w:style w:type="paragraph" w:styleId="TOC2">
    <w:name w:val="toc 2"/>
    <w:aliases w:val="Headings 2"/>
    <w:basedOn w:val="Normal"/>
    <w:next w:val="Normal"/>
    <w:autoRedefine/>
    <w:uiPriority w:val="39"/>
    <w:unhideWhenUsed/>
    <w:rsid w:val="00535D3F"/>
    <w:pPr>
      <w:spacing w:after="100" w:line="259" w:lineRule="auto"/>
      <w:ind w:left="220"/>
    </w:pPr>
    <w:rPr>
      <w:rFonts w:eastAsiaTheme="minorEastAsia"/>
      <w:b/>
      <w:szCs w:val="22"/>
      <w:lang w:eastAsia="en-US"/>
    </w:rPr>
  </w:style>
  <w:style w:type="paragraph" w:styleId="TOC1">
    <w:name w:val="toc 1"/>
    <w:aliases w:val="Headings 1"/>
    <w:basedOn w:val="Normal"/>
    <w:next w:val="Normal"/>
    <w:autoRedefine/>
    <w:uiPriority w:val="39"/>
    <w:unhideWhenUsed/>
    <w:rsid w:val="002B656D"/>
    <w:pPr>
      <w:tabs>
        <w:tab w:val="right" w:leader="dot" w:pos="9061"/>
      </w:tabs>
      <w:spacing w:after="100" w:line="259" w:lineRule="auto"/>
    </w:pPr>
    <w:rPr>
      <w:rFonts w:eastAsiaTheme="minorEastAsia"/>
      <w:b/>
      <w:szCs w:val="22"/>
      <w:lang w:eastAsia="en-US"/>
    </w:rPr>
  </w:style>
  <w:style w:type="paragraph" w:styleId="TOC3">
    <w:name w:val="toc 3"/>
    <w:aliases w:val="Headings 3"/>
    <w:basedOn w:val="Normal"/>
    <w:next w:val="Normal"/>
    <w:uiPriority w:val="39"/>
    <w:unhideWhenUsed/>
    <w:rsid w:val="00535D3F"/>
    <w:pPr>
      <w:spacing w:after="100" w:line="259" w:lineRule="auto"/>
      <w:ind w:left="440"/>
    </w:pPr>
    <w:rPr>
      <w:rFonts w:eastAsiaTheme="minorEastAsia"/>
      <w:b/>
      <w:i/>
      <w:szCs w:val="22"/>
      <w:lang w:eastAsia="en-US"/>
    </w:rPr>
  </w:style>
  <w:style w:type="character" w:styleId="Hyperlink">
    <w:name w:val="Hyperlink"/>
    <w:basedOn w:val="DefaultParagraphFont"/>
    <w:uiPriority w:val="99"/>
    <w:unhideWhenUsed/>
    <w:rsid w:val="002B656D"/>
    <w:rPr>
      <w:color w:val="0563C1" w:themeColor="hyperlink"/>
      <w:u w:val="single"/>
    </w:rPr>
  </w:style>
  <w:style w:type="paragraph" w:styleId="TOC4">
    <w:name w:val="toc 4"/>
    <w:basedOn w:val="Normal"/>
    <w:next w:val="Normal"/>
    <w:uiPriority w:val="39"/>
    <w:unhideWhenUsed/>
    <w:rsid w:val="0097377A"/>
    <w:pPr>
      <w:spacing w:after="100"/>
      <w:ind w:left="84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0.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6A894-439B-4703-A509-4DE24A398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53</Pages>
  <Words>11934</Words>
  <Characters>68029</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Yen</dc:creator>
  <cp:keywords/>
  <dc:description/>
  <cp:lastModifiedBy>Nguyen Yen</cp:lastModifiedBy>
  <cp:revision>17</cp:revision>
  <cp:lastPrinted>2025-06-15T16:43:00Z</cp:lastPrinted>
  <dcterms:created xsi:type="dcterms:W3CDTF">2025-05-29T23:55:00Z</dcterms:created>
  <dcterms:modified xsi:type="dcterms:W3CDTF">2025-06-15T16:44:00Z</dcterms:modified>
</cp:coreProperties>
</file>