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4029" w14:textId="77777777" w:rsidR="00EB6FCB"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line="240" w:lineRule="auto"/>
        <w:jc w:val="center"/>
        <w:rPr>
          <w:rFonts w:cs="Times New Roman"/>
          <w:b/>
          <w:szCs w:val="26"/>
        </w:rPr>
      </w:pPr>
      <w:r>
        <w:rPr>
          <w:rFonts w:cs="Times New Roman"/>
          <w:b/>
          <w:szCs w:val="26"/>
        </w:rPr>
        <w:t>TRƯỜNG ĐẠI HỌC MỎ - ĐỊA CHẤT</w:t>
      </w:r>
    </w:p>
    <w:p w14:paraId="29BA1D8B"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line="240" w:lineRule="auto"/>
        <w:jc w:val="center"/>
        <w:rPr>
          <w:rFonts w:cs="Times New Roman"/>
          <w:b/>
          <w:szCs w:val="26"/>
        </w:rPr>
      </w:pPr>
      <w:r w:rsidRPr="00FC6754">
        <w:rPr>
          <w:rFonts w:cs="Times New Roman"/>
          <w:b/>
          <w:szCs w:val="26"/>
        </w:rPr>
        <w:t>KHOA CÔNG NGHỆ THÔNG TIN</w:t>
      </w:r>
    </w:p>
    <w:p w14:paraId="640C1D42"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line="240" w:lineRule="auto"/>
        <w:jc w:val="center"/>
        <w:rPr>
          <w:rFonts w:cs="Times New Roman"/>
          <w:b/>
          <w:szCs w:val="26"/>
        </w:rPr>
      </w:pPr>
      <w:r w:rsidRPr="00FC6754">
        <w:rPr>
          <w:rFonts w:cs="Times New Roman"/>
          <w:b/>
          <w:szCs w:val="26"/>
        </w:rPr>
        <w:t>-------------o0o-------------</w:t>
      </w:r>
    </w:p>
    <w:p w14:paraId="3FCB5CEB"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rPr>
          <w:rFonts w:cs="Times New Roman"/>
          <w:szCs w:val="26"/>
        </w:rPr>
      </w:pPr>
    </w:p>
    <w:p w14:paraId="77B88B72"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rPr>
          <w:rFonts w:cs="Times New Roman"/>
          <w:szCs w:val="26"/>
        </w:rPr>
      </w:pPr>
    </w:p>
    <w:p w14:paraId="7DCA79B7"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rPr>
          <w:rFonts w:cs="Times New Roman"/>
          <w:szCs w:val="26"/>
        </w:rPr>
      </w:pPr>
    </w:p>
    <w:p w14:paraId="5BAC517F"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rPr>
          <w:rFonts w:cs="Times New Roman"/>
          <w:szCs w:val="26"/>
        </w:rPr>
      </w:pPr>
    </w:p>
    <w:p w14:paraId="7CBF6441"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jc w:val="center"/>
        <w:rPr>
          <w:rFonts w:cs="Times New Roman"/>
          <w:b/>
          <w:sz w:val="48"/>
          <w:szCs w:val="48"/>
        </w:rPr>
      </w:pPr>
      <w:r w:rsidRPr="00FC6754">
        <w:rPr>
          <w:rFonts w:cs="Times New Roman"/>
          <w:b/>
          <w:sz w:val="48"/>
          <w:szCs w:val="48"/>
        </w:rPr>
        <w:t>BÁO CÁO SINH HOẠT HỌC THUẬT</w:t>
      </w:r>
    </w:p>
    <w:p w14:paraId="5575F9C3" w14:textId="498F62A8"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jc w:val="center"/>
        <w:rPr>
          <w:rFonts w:cs="Times New Roman"/>
          <w:sz w:val="40"/>
          <w:szCs w:val="40"/>
        </w:rPr>
      </w:pPr>
      <w:r w:rsidRPr="00FC6754">
        <w:rPr>
          <w:rFonts w:cs="Times New Roman"/>
          <w:sz w:val="40"/>
          <w:szCs w:val="40"/>
        </w:rPr>
        <w:t xml:space="preserve">HỌC KÌ </w:t>
      </w:r>
      <w:r w:rsidR="00E724D4">
        <w:rPr>
          <w:rFonts w:cs="Times New Roman"/>
          <w:sz w:val="40"/>
          <w:szCs w:val="40"/>
        </w:rPr>
        <w:t>2</w:t>
      </w:r>
      <w:r w:rsidRPr="00FC6754">
        <w:rPr>
          <w:rFonts w:cs="Times New Roman"/>
          <w:sz w:val="40"/>
          <w:szCs w:val="40"/>
        </w:rPr>
        <w:t xml:space="preserve"> NĂM HỌC 202</w:t>
      </w:r>
      <w:r w:rsidR="00BA158D">
        <w:rPr>
          <w:rFonts w:cs="Times New Roman"/>
          <w:sz w:val="40"/>
          <w:szCs w:val="40"/>
        </w:rPr>
        <w:t>4</w:t>
      </w:r>
      <w:r w:rsidRPr="00FC6754">
        <w:rPr>
          <w:rFonts w:cs="Times New Roman"/>
          <w:sz w:val="40"/>
          <w:szCs w:val="40"/>
        </w:rPr>
        <w:t xml:space="preserve"> - 202</w:t>
      </w:r>
      <w:r w:rsidR="00BA158D">
        <w:rPr>
          <w:rFonts w:cs="Times New Roman"/>
          <w:sz w:val="40"/>
          <w:szCs w:val="40"/>
        </w:rPr>
        <w:t>5</w:t>
      </w:r>
    </w:p>
    <w:p w14:paraId="29FB9A43"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jc w:val="center"/>
        <w:rPr>
          <w:rFonts w:cs="Times New Roman"/>
          <w:szCs w:val="26"/>
        </w:rPr>
      </w:pPr>
    </w:p>
    <w:p w14:paraId="3459CFD0" w14:textId="77777777" w:rsidR="00EB6FCB"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jc w:val="center"/>
        <w:rPr>
          <w:rFonts w:cs="Times New Roman"/>
          <w:b/>
          <w:sz w:val="32"/>
          <w:szCs w:val="32"/>
        </w:rPr>
      </w:pPr>
    </w:p>
    <w:p w14:paraId="74861F5F" w14:textId="2293F995" w:rsidR="00EB6FCB" w:rsidRPr="007E17D9"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jc w:val="center"/>
        <w:rPr>
          <w:b/>
        </w:rPr>
      </w:pPr>
      <w:r w:rsidRPr="00CD107F">
        <w:rPr>
          <w:rFonts w:cs="Times New Roman"/>
          <w:b/>
          <w:sz w:val="32"/>
          <w:szCs w:val="32"/>
        </w:rPr>
        <w:t>ĐỀ TÀI:</w:t>
      </w:r>
      <w:r>
        <w:rPr>
          <w:rFonts w:cs="Times New Roman"/>
          <w:b/>
          <w:sz w:val="32"/>
          <w:szCs w:val="32"/>
        </w:rPr>
        <w:t xml:space="preserve"> </w:t>
      </w:r>
      <w:r w:rsidR="00E724D4">
        <w:rPr>
          <w:rFonts w:cs="Times New Roman"/>
          <w:b/>
          <w:sz w:val="32"/>
          <w:szCs w:val="32"/>
        </w:rPr>
        <w:t>TÌM HIỂU MỘT SỐ MÔ HÌNH PHÂN TÍCH HÀNH VI NGƯỜI TIÊU DÙNG PHỔ BIẾN TRONG PHÂN TÍCH DỮ LIỆU KINH TẾ</w:t>
      </w:r>
    </w:p>
    <w:p w14:paraId="586E8449"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before="0" w:after="0"/>
        <w:jc w:val="center"/>
        <w:rPr>
          <w:rFonts w:cs="Times New Roman"/>
          <w:b/>
          <w:sz w:val="44"/>
          <w:szCs w:val="44"/>
        </w:rPr>
      </w:pPr>
    </w:p>
    <w:p w14:paraId="7C3129E2"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rPr>
          <w:rFonts w:cs="Times New Roman"/>
          <w:b/>
          <w:szCs w:val="26"/>
        </w:rPr>
      </w:pPr>
    </w:p>
    <w:p w14:paraId="0520CE8C" w14:textId="3D3CBE9B" w:rsidR="00EB6FCB"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line="240" w:lineRule="auto"/>
        <w:jc w:val="center"/>
        <w:rPr>
          <w:rFonts w:cs="Times New Roman"/>
          <w:b/>
          <w:sz w:val="36"/>
          <w:szCs w:val="36"/>
        </w:rPr>
      </w:pPr>
      <w:r w:rsidRPr="00FC6754">
        <w:rPr>
          <w:rFonts w:cs="Times New Roman"/>
          <w:b/>
          <w:sz w:val="36"/>
          <w:szCs w:val="36"/>
        </w:rPr>
        <w:t xml:space="preserve">                                     </w:t>
      </w:r>
      <w:r>
        <w:rPr>
          <w:rFonts w:cs="Times New Roman"/>
          <w:b/>
          <w:sz w:val="36"/>
          <w:szCs w:val="36"/>
        </w:rPr>
        <w:t>Người thực hiện</w:t>
      </w:r>
      <w:r w:rsidRPr="00FC6754">
        <w:rPr>
          <w:rFonts w:cs="Times New Roman"/>
          <w:b/>
          <w:sz w:val="36"/>
          <w:szCs w:val="36"/>
        </w:rPr>
        <w:t>: Phạm Thị Nguyệt</w:t>
      </w:r>
    </w:p>
    <w:p w14:paraId="56A085AF" w14:textId="4D661463"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spacing w:line="240" w:lineRule="auto"/>
        <w:jc w:val="center"/>
        <w:rPr>
          <w:rFonts w:cs="Times New Roman"/>
          <w:b/>
          <w:sz w:val="36"/>
          <w:szCs w:val="36"/>
        </w:rPr>
      </w:pPr>
      <w:r>
        <w:rPr>
          <w:rFonts w:cs="Times New Roman"/>
          <w:b/>
          <w:sz w:val="36"/>
          <w:szCs w:val="36"/>
        </w:rPr>
        <w:t xml:space="preserve">                       </w:t>
      </w:r>
      <w:r w:rsidR="00313A63">
        <w:rPr>
          <w:rFonts w:cs="Times New Roman"/>
          <w:b/>
          <w:sz w:val="36"/>
          <w:szCs w:val="36"/>
        </w:rPr>
        <w:t xml:space="preserve">         </w:t>
      </w:r>
      <w:r>
        <w:rPr>
          <w:rFonts w:cs="Times New Roman"/>
          <w:b/>
          <w:sz w:val="36"/>
          <w:szCs w:val="36"/>
        </w:rPr>
        <w:t>Đơn vị: Bộ môn Tin học Kinh tế</w:t>
      </w:r>
    </w:p>
    <w:p w14:paraId="67356696" w14:textId="77777777"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jc w:val="left"/>
        <w:rPr>
          <w:rFonts w:cs="Times New Roman"/>
          <w:b/>
          <w:szCs w:val="26"/>
        </w:rPr>
      </w:pPr>
      <w:r w:rsidRPr="00FC6754">
        <w:rPr>
          <w:rFonts w:cs="Times New Roman"/>
          <w:b/>
          <w:szCs w:val="26"/>
        </w:rPr>
        <w:tab/>
      </w:r>
      <w:r w:rsidRPr="00FC6754">
        <w:rPr>
          <w:rFonts w:cs="Times New Roman"/>
          <w:b/>
          <w:szCs w:val="26"/>
        </w:rPr>
        <w:tab/>
      </w:r>
      <w:r w:rsidRPr="00FC6754">
        <w:rPr>
          <w:rFonts w:cs="Times New Roman"/>
          <w:b/>
          <w:szCs w:val="26"/>
        </w:rPr>
        <w:tab/>
        <w:t xml:space="preserve"> </w:t>
      </w:r>
    </w:p>
    <w:p w14:paraId="44F2A4EE" w14:textId="432F052D" w:rsidR="00EB6FCB" w:rsidRDefault="00EB6FCB" w:rsidP="00604D64">
      <w:pPr>
        <w:pBdr>
          <w:top w:val="thinThickSmallGap" w:sz="24" w:space="1" w:color="auto"/>
          <w:left w:val="thinThickSmallGap" w:sz="24" w:space="0" w:color="auto"/>
          <w:bottom w:val="thickThinSmallGap" w:sz="24" w:space="27" w:color="auto"/>
          <w:right w:val="thickThinSmallGap" w:sz="24" w:space="4" w:color="auto"/>
        </w:pBdr>
        <w:tabs>
          <w:tab w:val="left" w:pos="2860"/>
          <w:tab w:val="center" w:pos="4513"/>
          <w:tab w:val="center" w:pos="4865"/>
          <w:tab w:val="right" w:pos="9027"/>
        </w:tabs>
        <w:jc w:val="left"/>
        <w:rPr>
          <w:rFonts w:cs="Times New Roman"/>
          <w:b/>
          <w:szCs w:val="26"/>
        </w:rPr>
      </w:pPr>
      <w:r w:rsidRPr="00FC6754">
        <w:rPr>
          <w:rFonts w:cs="Times New Roman"/>
          <w:b/>
          <w:szCs w:val="26"/>
        </w:rPr>
        <w:tab/>
      </w:r>
    </w:p>
    <w:p w14:paraId="2973F0C3" w14:textId="77777777" w:rsidR="00FA5934" w:rsidRDefault="00FA5934" w:rsidP="00604D64">
      <w:pPr>
        <w:pBdr>
          <w:top w:val="thinThickSmallGap" w:sz="24" w:space="1" w:color="auto"/>
          <w:left w:val="thinThickSmallGap" w:sz="24" w:space="0" w:color="auto"/>
          <w:bottom w:val="thickThinSmallGap" w:sz="24" w:space="27" w:color="auto"/>
          <w:right w:val="thickThinSmallGap" w:sz="24" w:space="4" w:color="auto"/>
        </w:pBdr>
        <w:tabs>
          <w:tab w:val="left" w:pos="2860"/>
          <w:tab w:val="center" w:pos="4513"/>
          <w:tab w:val="center" w:pos="4865"/>
          <w:tab w:val="right" w:pos="9027"/>
        </w:tabs>
        <w:jc w:val="center"/>
        <w:rPr>
          <w:rFonts w:cs="Times New Roman"/>
          <w:b/>
          <w:szCs w:val="26"/>
        </w:rPr>
      </w:pPr>
    </w:p>
    <w:p w14:paraId="77AB563E" w14:textId="77777777" w:rsidR="00954675" w:rsidRDefault="00954675" w:rsidP="00604D64">
      <w:pPr>
        <w:pBdr>
          <w:top w:val="thinThickSmallGap" w:sz="24" w:space="1" w:color="auto"/>
          <w:left w:val="thinThickSmallGap" w:sz="24" w:space="0" w:color="auto"/>
          <w:bottom w:val="thickThinSmallGap" w:sz="24" w:space="27" w:color="auto"/>
          <w:right w:val="thickThinSmallGap" w:sz="24" w:space="4" w:color="auto"/>
        </w:pBdr>
        <w:tabs>
          <w:tab w:val="left" w:pos="2860"/>
          <w:tab w:val="center" w:pos="4513"/>
          <w:tab w:val="center" w:pos="4865"/>
          <w:tab w:val="right" w:pos="9027"/>
        </w:tabs>
        <w:jc w:val="center"/>
        <w:rPr>
          <w:rFonts w:cs="Times New Roman"/>
          <w:b/>
          <w:szCs w:val="26"/>
        </w:rPr>
      </w:pPr>
    </w:p>
    <w:p w14:paraId="7D29576C" w14:textId="568650FF" w:rsidR="00EB6FCB" w:rsidRPr="00FC6754" w:rsidRDefault="00EB6FCB" w:rsidP="00604D64">
      <w:pPr>
        <w:pBdr>
          <w:top w:val="thinThickSmallGap" w:sz="24" w:space="1" w:color="auto"/>
          <w:left w:val="thinThickSmallGap" w:sz="24" w:space="0" w:color="auto"/>
          <w:bottom w:val="thickThinSmallGap" w:sz="24" w:space="27" w:color="auto"/>
          <w:right w:val="thickThinSmallGap" w:sz="24" w:space="4" w:color="auto"/>
        </w:pBdr>
        <w:tabs>
          <w:tab w:val="left" w:pos="2860"/>
          <w:tab w:val="center" w:pos="4513"/>
          <w:tab w:val="center" w:pos="4865"/>
          <w:tab w:val="right" w:pos="9027"/>
        </w:tabs>
        <w:jc w:val="center"/>
        <w:rPr>
          <w:rFonts w:cs="Times New Roman"/>
          <w:b/>
          <w:szCs w:val="26"/>
        </w:rPr>
      </w:pPr>
      <w:r w:rsidRPr="00FC6754">
        <w:rPr>
          <w:rFonts w:cs="Times New Roman"/>
          <w:b/>
          <w:szCs w:val="26"/>
        </w:rPr>
        <w:t>Hà Nội 202</w:t>
      </w:r>
      <w:r w:rsidR="00E724D4">
        <w:rPr>
          <w:rFonts w:cs="Times New Roman"/>
          <w:b/>
          <w:szCs w:val="26"/>
        </w:rPr>
        <w:t>5</w:t>
      </w:r>
    </w:p>
    <w:p w14:paraId="27A55D57" w14:textId="77777777" w:rsidR="00954675" w:rsidRDefault="00954675" w:rsidP="00604D64">
      <w:pPr>
        <w:spacing w:before="0" w:after="160" w:line="259" w:lineRule="auto"/>
        <w:jc w:val="center"/>
        <w:rPr>
          <w:rFonts w:cs="Times New Roman"/>
          <w:b/>
          <w:bCs/>
          <w:szCs w:val="26"/>
        </w:rPr>
      </w:pPr>
    </w:p>
    <w:p w14:paraId="27ECF976" w14:textId="64A803BB" w:rsidR="00736C39" w:rsidRPr="0034566A" w:rsidRDefault="00FC6754" w:rsidP="00604D64">
      <w:pPr>
        <w:spacing w:before="0" w:after="160" w:line="259" w:lineRule="auto"/>
        <w:jc w:val="center"/>
        <w:rPr>
          <w:rFonts w:cs="Times New Roman"/>
          <w:b/>
          <w:bCs/>
          <w:szCs w:val="26"/>
        </w:rPr>
      </w:pPr>
      <w:r w:rsidRPr="0034566A">
        <w:rPr>
          <w:rFonts w:cs="Times New Roman"/>
          <w:b/>
          <w:bCs/>
          <w:szCs w:val="26"/>
        </w:rPr>
        <w:lastRenderedPageBreak/>
        <w:t>M</w:t>
      </w:r>
      <w:r w:rsidR="00736C39" w:rsidRPr="0034566A">
        <w:rPr>
          <w:rFonts w:cs="Times New Roman"/>
          <w:b/>
          <w:bCs/>
          <w:szCs w:val="26"/>
        </w:rPr>
        <w:t>ục lục</w:t>
      </w:r>
    </w:p>
    <w:sdt>
      <w:sdtPr>
        <w:id w:val="1015725665"/>
        <w:docPartObj>
          <w:docPartGallery w:val="Table of Contents"/>
          <w:docPartUnique/>
        </w:docPartObj>
      </w:sdtPr>
      <w:sdtEndPr>
        <w:rPr>
          <w:rFonts w:ascii="Times New Roman" w:eastAsiaTheme="minorHAnsi" w:hAnsi="Times New Roman" w:cstheme="minorBidi"/>
          <w:b/>
          <w:bCs/>
          <w:noProof/>
          <w:color w:val="000000" w:themeColor="text1"/>
          <w:sz w:val="26"/>
          <w:szCs w:val="22"/>
        </w:rPr>
      </w:sdtEndPr>
      <w:sdtContent>
        <w:p w14:paraId="7660C2E3" w14:textId="18660E74" w:rsidR="00E06998" w:rsidRPr="00313A63" w:rsidRDefault="00E06998" w:rsidP="00313A63">
          <w:pPr>
            <w:pStyle w:val="TOCHeading"/>
            <w:spacing w:before="0" w:line="360" w:lineRule="auto"/>
            <w:rPr>
              <w:rFonts w:ascii="Times New Roman" w:hAnsi="Times New Roman" w:cs="Times New Roman"/>
              <w:color w:val="auto"/>
              <w:sz w:val="26"/>
              <w:szCs w:val="26"/>
            </w:rPr>
          </w:pPr>
          <w:r w:rsidRPr="00313A63">
            <w:rPr>
              <w:rFonts w:ascii="Times New Roman" w:hAnsi="Times New Roman" w:cs="Times New Roman"/>
              <w:color w:val="auto"/>
              <w:sz w:val="26"/>
              <w:szCs w:val="26"/>
            </w:rPr>
            <w:t>Contents</w:t>
          </w:r>
        </w:p>
        <w:p w14:paraId="0DD1A9B0" w14:textId="0FF24E2B"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r w:rsidRPr="00313A63">
            <w:rPr>
              <w:rFonts w:ascii="Times New Roman" w:hAnsi="Times New Roman" w:cs="Times New Roman"/>
              <w:color w:val="auto"/>
              <w:sz w:val="26"/>
              <w:szCs w:val="26"/>
            </w:rPr>
            <w:fldChar w:fldCharType="begin"/>
          </w:r>
          <w:r w:rsidRPr="00313A63">
            <w:rPr>
              <w:rFonts w:ascii="Times New Roman" w:hAnsi="Times New Roman" w:cs="Times New Roman"/>
              <w:color w:val="auto"/>
              <w:sz w:val="26"/>
              <w:szCs w:val="26"/>
            </w:rPr>
            <w:instrText xml:space="preserve"> TOC \o "1-3" \h \z \u </w:instrText>
          </w:r>
          <w:r w:rsidRPr="00313A63">
            <w:rPr>
              <w:rFonts w:ascii="Times New Roman" w:hAnsi="Times New Roman" w:cs="Times New Roman"/>
              <w:color w:val="auto"/>
              <w:sz w:val="26"/>
              <w:szCs w:val="26"/>
            </w:rPr>
            <w:fldChar w:fldCharType="separate"/>
          </w:r>
          <w:hyperlink w:anchor="_Toc201150897" w:history="1">
            <w:r w:rsidRPr="00313A63">
              <w:rPr>
                <w:rStyle w:val="Hyperlink"/>
                <w:rFonts w:ascii="Times New Roman" w:hAnsi="Times New Roman" w:cs="Times New Roman"/>
                <w:noProof/>
                <w:color w:val="auto"/>
                <w:sz w:val="26"/>
                <w:szCs w:val="26"/>
              </w:rPr>
              <w:t>Mở đầu</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_Toc201150897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4</w:t>
            </w:r>
            <w:r w:rsidRPr="00313A63">
              <w:rPr>
                <w:rFonts w:ascii="Times New Roman" w:hAnsi="Times New Roman" w:cs="Times New Roman"/>
                <w:noProof/>
                <w:webHidden/>
                <w:color w:val="auto"/>
                <w:sz w:val="26"/>
                <w:szCs w:val="26"/>
              </w:rPr>
              <w:fldChar w:fldCharType="end"/>
            </w:r>
          </w:hyperlink>
        </w:p>
        <w:p w14:paraId="3F676BAD" w14:textId="1D4C06DC"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898" w:history="1">
            <w:r w:rsidRPr="00313A63">
              <w:rPr>
                <w:rStyle w:val="Hyperlink"/>
                <w:rFonts w:ascii="Times New Roman" w:hAnsi="Times New Roman" w:cs="Times New Roman"/>
                <w:noProof/>
                <w:color w:val="auto"/>
                <w:sz w:val="26"/>
                <w:szCs w:val="26"/>
              </w:rPr>
              <w:t>CHƯƠNG 1. CƠ SỞ LÝ LUẬN VỀ HÀNH VI NGƯỜI TIÊU DÙNG VÀ PHÂN TÍCH DỮ LIỆU TRONG KINH TẾ</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_Toc201150898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6</w:t>
            </w:r>
            <w:r w:rsidRPr="00313A63">
              <w:rPr>
                <w:rFonts w:ascii="Times New Roman" w:hAnsi="Times New Roman" w:cs="Times New Roman"/>
                <w:noProof/>
                <w:webHidden/>
                <w:color w:val="auto"/>
                <w:sz w:val="26"/>
                <w:szCs w:val="26"/>
              </w:rPr>
              <w:fldChar w:fldCharType="end"/>
            </w:r>
          </w:hyperlink>
        </w:p>
        <w:p w14:paraId="7D9AA229" w14:textId="60644AFF"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899" w:history="1">
            <w:r w:rsidRPr="00313A63">
              <w:rPr>
                <w:rStyle w:val="Hyperlink"/>
                <w:rFonts w:ascii="Times New Roman" w:hAnsi="Times New Roman" w:cs="Times New Roman"/>
                <w:noProof/>
                <w:color w:val="auto"/>
                <w:sz w:val="26"/>
                <w:szCs w:val="26"/>
              </w:rPr>
              <w:t>1.1. Tổng quan về hành vi người tiêu dùng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_Toc201150899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6</w:t>
            </w:r>
            <w:r w:rsidRPr="00313A63">
              <w:rPr>
                <w:rFonts w:ascii="Times New Roman" w:hAnsi="Times New Roman" w:cs="Times New Roman"/>
                <w:noProof/>
                <w:webHidden/>
                <w:color w:val="auto"/>
                <w:sz w:val="26"/>
                <w:szCs w:val="26"/>
              </w:rPr>
              <w:fldChar w:fldCharType="end"/>
            </w:r>
          </w:hyperlink>
        </w:p>
        <w:p w14:paraId="304C08B0" w14:textId="032F242F"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0" w:history="1">
            <w:r w:rsidRPr="00313A63">
              <w:rPr>
                <w:rStyle w:val="Hyperlink"/>
                <w:rFonts w:ascii="Times New Roman" w:eastAsia="Times New Roman" w:hAnsi="Times New Roman" w:cs="Times New Roman"/>
                <w:noProof/>
                <w:color w:val="auto"/>
                <w:sz w:val="26"/>
                <w:szCs w:val="26"/>
              </w:rPr>
              <w:t>1.1.1. Khái niệm</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_Toc201150900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6</w:t>
            </w:r>
            <w:r w:rsidRPr="00313A63">
              <w:rPr>
                <w:rFonts w:ascii="Times New Roman" w:hAnsi="Times New Roman" w:cs="Times New Roman"/>
                <w:noProof/>
                <w:webHidden/>
                <w:color w:val="auto"/>
                <w:sz w:val="26"/>
                <w:szCs w:val="26"/>
              </w:rPr>
              <w:fldChar w:fldCharType="end"/>
            </w:r>
          </w:hyperlink>
        </w:p>
        <w:p w14:paraId="6FF62346" w14:textId="069570DE"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1" w:history="1">
            <w:r w:rsidRPr="00313A63">
              <w:rPr>
                <w:rStyle w:val="Hyperlink"/>
                <w:rFonts w:ascii="Times New Roman" w:eastAsia="Times New Roman" w:hAnsi="Times New Roman" w:cs="Times New Roman"/>
                <w:noProof/>
                <w:color w:val="auto"/>
                <w:sz w:val="26"/>
                <w:szCs w:val="26"/>
              </w:rPr>
              <w:t>1.1.2. Các yếu tố ảnh hưởng đến hành vi người tiêu dùng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_Toc201150901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6</w:t>
            </w:r>
            <w:r w:rsidRPr="00313A63">
              <w:rPr>
                <w:rFonts w:ascii="Times New Roman" w:hAnsi="Times New Roman" w:cs="Times New Roman"/>
                <w:noProof/>
                <w:webHidden/>
                <w:color w:val="auto"/>
                <w:sz w:val="26"/>
                <w:szCs w:val="26"/>
              </w:rPr>
              <w:fldChar w:fldCharType="end"/>
            </w:r>
          </w:hyperlink>
        </w:p>
        <w:p w14:paraId="50B41E61" w14:textId="5A635EC6"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2" w:history="1">
            <w:r w:rsidRPr="00313A63">
              <w:rPr>
                <w:rStyle w:val="Hyperlink"/>
                <w:rFonts w:ascii="Times New Roman" w:hAnsi="Times New Roman" w:cs="Times New Roman"/>
                <w:noProof/>
                <w:color w:val="auto"/>
                <w:sz w:val="26"/>
                <w:szCs w:val="26"/>
              </w:rPr>
              <w:t>1.2. Phân tích dữ liệu trong kinh tế</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_Toc201150902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6</w:t>
            </w:r>
            <w:r w:rsidRPr="00313A63">
              <w:rPr>
                <w:rFonts w:ascii="Times New Roman" w:hAnsi="Times New Roman" w:cs="Times New Roman"/>
                <w:noProof/>
                <w:webHidden/>
                <w:color w:val="auto"/>
                <w:sz w:val="26"/>
                <w:szCs w:val="26"/>
              </w:rPr>
              <w:fldChar w:fldCharType="end"/>
            </w:r>
          </w:hyperlink>
        </w:p>
        <w:p w14:paraId="28FE4316" w14:textId="40A2CC48"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3" w:history="1">
            <w:r w:rsidRPr="00313A63">
              <w:rPr>
                <w:rStyle w:val="Hyperlink"/>
                <w:rFonts w:ascii="Times New Roman" w:eastAsia="Times New Roman" w:hAnsi="Times New Roman" w:cs="Times New Roman"/>
                <w:noProof/>
                <w:color w:val="auto"/>
                <w:sz w:val="26"/>
                <w:szCs w:val="26"/>
              </w:rPr>
              <w:t>1.2.1. Khái niệm</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_Toc201150903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6</w:t>
            </w:r>
            <w:r w:rsidRPr="00313A63">
              <w:rPr>
                <w:rFonts w:ascii="Times New Roman" w:hAnsi="Times New Roman" w:cs="Times New Roman"/>
                <w:noProof/>
                <w:webHidden/>
                <w:color w:val="auto"/>
                <w:sz w:val="26"/>
                <w:szCs w:val="26"/>
              </w:rPr>
              <w:fldChar w:fldCharType="end"/>
            </w:r>
          </w:hyperlink>
        </w:p>
        <w:p w14:paraId="3D606049" w14:textId="17C89E10"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4" w:history="1">
            <w:r w:rsidRPr="00313A63">
              <w:rPr>
                <w:rStyle w:val="Hyperlink"/>
                <w:rFonts w:ascii="Times New Roman" w:eastAsia="Times New Roman" w:hAnsi="Times New Roman" w:cs="Times New Roman"/>
                <w:noProof/>
                <w:color w:val="auto"/>
                <w:sz w:val="26"/>
                <w:szCs w:val="26"/>
              </w:rPr>
              <w:t>1.2.2. Các cấp độ phân tích dữ liệu</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_Toc201150904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7</w:t>
            </w:r>
            <w:r w:rsidRPr="00313A63">
              <w:rPr>
                <w:rFonts w:ascii="Times New Roman" w:hAnsi="Times New Roman" w:cs="Times New Roman"/>
                <w:noProof/>
                <w:webHidden/>
                <w:color w:val="auto"/>
                <w:sz w:val="26"/>
                <w:szCs w:val="26"/>
              </w:rPr>
              <w:fldChar w:fldCharType="end"/>
            </w:r>
          </w:hyperlink>
        </w:p>
        <w:p w14:paraId="355A9A53" w14:textId="5BB2C62E"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5" w:history="1">
            <w:r w:rsidRPr="00313A63">
              <w:rPr>
                <w:rStyle w:val="Hyperlink"/>
                <w:rFonts w:ascii="Times New Roman" w:hAnsi="Times New Roman" w:cs="Times New Roman"/>
                <w:noProof/>
                <w:color w:val="auto"/>
                <w:sz w:val="26"/>
                <w:szCs w:val="26"/>
              </w:rPr>
              <w:t>1.3. Mối quan hệ giữa phân tích dữ liệu và nghiên cứu hành vi người tiêu dùng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_Toc201150905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7</w:t>
            </w:r>
            <w:r w:rsidRPr="00313A63">
              <w:rPr>
                <w:rFonts w:ascii="Times New Roman" w:hAnsi="Times New Roman" w:cs="Times New Roman"/>
                <w:noProof/>
                <w:webHidden/>
                <w:color w:val="auto"/>
                <w:sz w:val="26"/>
                <w:szCs w:val="26"/>
              </w:rPr>
              <w:fldChar w:fldCharType="end"/>
            </w:r>
          </w:hyperlink>
        </w:p>
        <w:p w14:paraId="6FDF38C4" w14:textId="14BA12A6"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6" w:history="1">
            <w:r w:rsidRPr="00313A63">
              <w:rPr>
                <w:rStyle w:val="Hyperlink"/>
                <w:rFonts w:ascii="Times New Roman" w:hAnsi="Times New Roman" w:cs="Times New Roman"/>
                <w:noProof/>
                <w:color w:val="auto"/>
                <w:sz w:val="26"/>
                <w:szCs w:val="26"/>
              </w:rPr>
              <w:t>CHƯƠNG 2: MỘT SỐ MÔ HÌNH PHÂN TÍCH HÀNH VI NGƯỜI TIÊU DÙNG PHỔ BIẾN</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_Toc201150906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8</w:t>
            </w:r>
            <w:r w:rsidRPr="00313A63">
              <w:rPr>
                <w:rFonts w:ascii="Times New Roman" w:hAnsi="Times New Roman" w:cs="Times New Roman"/>
                <w:noProof/>
                <w:webHidden/>
                <w:color w:val="auto"/>
                <w:sz w:val="26"/>
                <w:szCs w:val="26"/>
              </w:rPr>
              <w:fldChar w:fldCharType="end"/>
            </w:r>
          </w:hyperlink>
        </w:p>
        <w:p w14:paraId="6191B681" w14:textId="1FA08C59"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7" w:history="1">
            <w:r w:rsidRPr="00313A63">
              <w:rPr>
                <w:rStyle w:val="Hyperlink"/>
                <w:rFonts w:ascii="Times New Roman" w:hAnsi="Times New Roman" w:cs="Times New Roman"/>
                <w:noProof/>
                <w:color w:val="auto"/>
                <w:sz w:val="26"/>
                <w:szCs w:val="26"/>
              </w:rPr>
              <w:t>2.1. Mô hình RFM (Recency, Frequency, Monetary)</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_Toc201150907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8</w:t>
            </w:r>
            <w:r w:rsidRPr="00313A63">
              <w:rPr>
                <w:rFonts w:ascii="Times New Roman" w:hAnsi="Times New Roman" w:cs="Times New Roman"/>
                <w:noProof/>
                <w:webHidden/>
                <w:color w:val="auto"/>
                <w:sz w:val="26"/>
                <w:szCs w:val="26"/>
              </w:rPr>
              <w:fldChar w:fldCharType="end"/>
            </w:r>
          </w:hyperlink>
        </w:p>
        <w:p w14:paraId="2E136415" w14:textId="2274FB75"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8" w:history="1">
            <w:r w:rsidRPr="00313A63">
              <w:rPr>
                <w:rStyle w:val="Hyperlink"/>
                <w:rFonts w:ascii="Times New Roman" w:hAnsi="Times New Roman" w:cs="Times New Roman"/>
                <w:noProof/>
                <w:color w:val="auto"/>
                <w:sz w:val="26"/>
                <w:szCs w:val="26"/>
              </w:rPr>
              <w:t>2.2. Phân tích giỏ hàng (Market Basket Analysis - MBA)</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_Toc201150908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8</w:t>
            </w:r>
            <w:r w:rsidRPr="00313A63">
              <w:rPr>
                <w:rFonts w:ascii="Times New Roman" w:hAnsi="Times New Roman" w:cs="Times New Roman"/>
                <w:noProof/>
                <w:webHidden/>
                <w:color w:val="auto"/>
                <w:sz w:val="26"/>
                <w:szCs w:val="26"/>
              </w:rPr>
              <w:fldChar w:fldCharType="end"/>
            </w:r>
          </w:hyperlink>
        </w:p>
        <w:p w14:paraId="38F33EB7" w14:textId="260043DA"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09" w:history="1">
            <w:r w:rsidRPr="00313A63">
              <w:rPr>
                <w:rStyle w:val="Hyperlink"/>
                <w:rFonts w:ascii="Times New Roman" w:hAnsi="Times New Roman" w:cs="Times New Roman"/>
                <w:noProof/>
                <w:color w:val="auto"/>
                <w:sz w:val="26"/>
                <w:szCs w:val="26"/>
              </w:rPr>
              <w:t>2.3. Phân tích cụm (Clustering Analysis)</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_Toc201150909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9</w:t>
            </w:r>
            <w:r w:rsidRPr="00313A63">
              <w:rPr>
                <w:rFonts w:ascii="Times New Roman" w:hAnsi="Times New Roman" w:cs="Times New Roman"/>
                <w:noProof/>
                <w:webHidden/>
                <w:color w:val="auto"/>
                <w:sz w:val="26"/>
                <w:szCs w:val="26"/>
              </w:rPr>
              <w:fldChar w:fldCharType="end"/>
            </w:r>
          </w:hyperlink>
        </w:p>
        <w:p w14:paraId="66B9B816" w14:textId="3EC230CF"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0" w:history="1">
            <w:r w:rsidRPr="00313A63">
              <w:rPr>
                <w:rStyle w:val="Hyperlink"/>
                <w:rFonts w:ascii="Times New Roman" w:hAnsi="Times New Roman" w:cs="Times New Roman"/>
                <w:noProof/>
                <w:color w:val="auto"/>
                <w:sz w:val="26"/>
                <w:szCs w:val="26"/>
              </w:rPr>
              <w:t>2.4. Mô hình AIDA (Attention, Interest, Desire, Action)</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_Toc201150910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10</w:t>
            </w:r>
            <w:r w:rsidRPr="00313A63">
              <w:rPr>
                <w:rFonts w:ascii="Times New Roman" w:hAnsi="Times New Roman" w:cs="Times New Roman"/>
                <w:noProof/>
                <w:webHidden/>
                <w:color w:val="auto"/>
                <w:sz w:val="26"/>
                <w:szCs w:val="26"/>
              </w:rPr>
              <w:fldChar w:fldCharType="end"/>
            </w:r>
          </w:hyperlink>
        </w:p>
        <w:p w14:paraId="7DD81A60" w14:textId="6DFDA6F6"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1" w:history="1">
            <w:r w:rsidRPr="00313A63">
              <w:rPr>
                <w:rStyle w:val="Hyperlink"/>
                <w:rFonts w:ascii="Times New Roman" w:hAnsi="Times New Roman" w:cs="Times New Roman"/>
                <w:noProof/>
                <w:color w:val="auto"/>
                <w:sz w:val="26"/>
                <w:szCs w:val="26"/>
              </w:rPr>
              <w:t>2.5. Mô hình Engel, Blackwell, and Miniard (EBM)</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_Toc201150911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11</w:t>
            </w:r>
            <w:r w:rsidRPr="00313A63">
              <w:rPr>
                <w:rFonts w:ascii="Times New Roman" w:hAnsi="Times New Roman" w:cs="Times New Roman"/>
                <w:noProof/>
                <w:webHidden/>
                <w:color w:val="auto"/>
                <w:sz w:val="26"/>
                <w:szCs w:val="26"/>
              </w:rPr>
              <w:fldChar w:fldCharType="end"/>
            </w:r>
          </w:hyperlink>
        </w:p>
        <w:p w14:paraId="6678D4C7" w14:textId="5B7BA087"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2" w:history="1">
            <w:r w:rsidRPr="00313A63">
              <w:rPr>
                <w:rStyle w:val="Hyperlink"/>
                <w:rFonts w:ascii="Times New Roman" w:hAnsi="Times New Roman" w:cs="Times New Roman"/>
                <w:noProof/>
                <w:color w:val="auto"/>
                <w:sz w:val="26"/>
                <w:szCs w:val="26"/>
              </w:rPr>
              <w:t>2.6. Tháp nhu cầu của Maslow (Maslow's Hierarchy of Needs)</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_Toc201150912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12</w:t>
            </w:r>
            <w:r w:rsidRPr="00313A63">
              <w:rPr>
                <w:rFonts w:ascii="Times New Roman" w:hAnsi="Times New Roman" w:cs="Times New Roman"/>
                <w:noProof/>
                <w:webHidden/>
                <w:color w:val="auto"/>
                <w:sz w:val="26"/>
                <w:szCs w:val="26"/>
              </w:rPr>
              <w:fldChar w:fldCharType="end"/>
            </w:r>
          </w:hyperlink>
        </w:p>
        <w:p w14:paraId="4487B288" w14:textId="5ABFD83A"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3" w:history="1">
            <w:r w:rsidRPr="00313A63">
              <w:rPr>
                <w:rStyle w:val="Hyperlink"/>
                <w:rFonts w:ascii="Times New Roman" w:hAnsi="Times New Roman" w:cs="Times New Roman"/>
                <w:noProof/>
                <w:color w:val="auto"/>
                <w:sz w:val="26"/>
                <w:szCs w:val="26"/>
              </w:rPr>
              <w:t>2.7. Mô hình S-O-R (Stimulus-Organism-Response)</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_Toc201150913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13</w:t>
            </w:r>
            <w:r w:rsidRPr="00313A63">
              <w:rPr>
                <w:rFonts w:ascii="Times New Roman" w:hAnsi="Times New Roman" w:cs="Times New Roman"/>
                <w:noProof/>
                <w:webHidden/>
                <w:color w:val="auto"/>
                <w:sz w:val="26"/>
                <w:szCs w:val="26"/>
              </w:rPr>
              <w:fldChar w:fldCharType="end"/>
            </w:r>
          </w:hyperlink>
        </w:p>
        <w:p w14:paraId="24D8D5E3" w14:textId="30358F34"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4" w:history="1">
            <w:r w:rsidRPr="00313A63">
              <w:rPr>
                <w:rStyle w:val="Hyperlink"/>
                <w:rFonts w:ascii="Times New Roman" w:hAnsi="Times New Roman" w:cs="Times New Roman"/>
                <w:noProof/>
                <w:color w:val="auto"/>
                <w:sz w:val="26"/>
                <w:szCs w:val="26"/>
              </w:rPr>
              <w:t>2.8. Tổng hợp, so sánh một số mô hình phổ biến</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_Toc201150914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14</w:t>
            </w:r>
            <w:r w:rsidRPr="00313A63">
              <w:rPr>
                <w:rFonts w:ascii="Times New Roman" w:hAnsi="Times New Roman" w:cs="Times New Roman"/>
                <w:noProof/>
                <w:webHidden/>
                <w:color w:val="auto"/>
                <w:sz w:val="26"/>
                <w:szCs w:val="26"/>
              </w:rPr>
              <w:fldChar w:fldCharType="end"/>
            </w:r>
          </w:hyperlink>
        </w:p>
        <w:p w14:paraId="2D922E12" w14:textId="18168D4E"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5" w:history="1">
            <w:r w:rsidRPr="00313A63">
              <w:rPr>
                <w:rStyle w:val="Hyperlink"/>
                <w:rFonts w:ascii="Times New Roman" w:hAnsi="Times New Roman" w:cs="Times New Roman"/>
                <w:noProof/>
                <w:color w:val="auto"/>
                <w:sz w:val="26"/>
                <w:szCs w:val="26"/>
              </w:rPr>
              <w:t>CHƯƠNG 3: QUY TRÌNH ỨNG DỤNG CÁC MÔ HÌNH PHÂN TÍCH HÀNH VI NGƯỜI TIÊU DÙNG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_Toc201150915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18</w:t>
            </w:r>
            <w:r w:rsidRPr="00313A63">
              <w:rPr>
                <w:rFonts w:ascii="Times New Roman" w:hAnsi="Times New Roman" w:cs="Times New Roman"/>
                <w:noProof/>
                <w:webHidden/>
                <w:color w:val="auto"/>
                <w:sz w:val="26"/>
                <w:szCs w:val="26"/>
              </w:rPr>
              <w:fldChar w:fldCharType="end"/>
            </w:r>
          </w:hyperlink>
        </w:p>
        <w:p w14:paraId="5BFE42C0" w14:textId="57E32291"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6" w:history="1">
            <w:r w:rsidRPr="00313A63">
              <w:rPr>
                <w:rStyle w:val="Hyperlink"/>
                <w:rFonts w:ascii="Times New Roman" w:hAnsi="Times New Roman" w:cs="Times New Roman"/>
                <w:noProof/>
                <w:color w:val="auto"/>
                <w:sz w:val="26"/>
                <w:szCs w:val="26"/>
              </w:rPr>
              <w:t>3.1. Định hướng lựa chọn và kết hợp các mô hình</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_Toc201150916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18</w:t>
            </w:r>
            <w:r w:rsidRPr="00313A63">
              <w:rPr>
                <w:rFonts w:ascii="Times New Roman" w:hAnsi="Times New Roman" w:cs="Times New Roman"/>
                <w:noProof/>
                <w:webHidden/>
                <w:color w:val="auto"/>
                <w:sz w:val="26"/>
                <w:szCs w:val="26"/>
              </w:rPr>
              <w:fldChar w:fldCharType="end"/>
            </w:r>
          </w:hyperlink>
        </w:p>
        <w:p w14:paraId="4453B443" w14:textId="2757784B"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7" w:history="1">
            <w:r w:rsidRPr="00313A63">
              <w:rPr>
                <w:rStyle w:val="Hyperlink"/>
                <w:rFonts w:ascii="Times New Roman" w:hAnsi="Times New Roman" w:cs="Times New Roman"/>
                <w:noProof/>
                <w:color w:val="auto"/>
                <w:sz w:val="26"/>
                <w:szCs w:val="26"/>
              </w:rPr>
              <w:t>3.2. Quy trình ứng dụng mô hình phân tích hành vi người tiêu dùng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_Toc201150917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19</w:t>
            </w:r>
            <w:r w:rsidRPr="00313A63">
              <w:rPr>
                <w:rFonts w:ascii="Times New Roman" w:hAnsi="Times New Roman" w:cs="Times New Roman"/>
                <w:noProof/>
                <w:webHidden/>
                <w:color w:val="auto"/>
                <w:sz w:val="26"/>
                <w:szCs w:val="26"/>
              </w:rPr>
              <w:fldChar w:fldCharType="end"/>
            </w:r>
          </w:hyperlink>
        </w:p>
        <w:p w14:paraId="5A37597C" w14:textId="00D10699"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8" w:history="1">
            <w:r w:rsidRPr="00313A63">
              <w:rPr>
                <w:rStyle w:val="Hyperlink"/>
                <w:rFonts w:ascii="Times New Roman" w:hAnsi="Times New Roman" w:cs="Times New Roman"/>
                <w:noProof/>
                <w:color w:val="auto"/>
                <w:sz w:val="26"/>
                <w:szCs w:val="26"/>
              </w:rPr>
              <w:t>3.3. Thách thức và hạn chế khi triển khai</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_Toc201150918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20</w:t>
            </w:r>
            <w:r w:rsidRPr="00313A63">
              <w:rPr>
                <w:rFonts w:ascii="Times New Roman" w:hAnsi="Times New Roman" w:cs="Times New Roman"/>
                <w:noProof/>
                <w:webHidden/>
                <w:color w:val="auto"/>
                <w:sz w:val="26"/>
                <w:szCs w:val="26"/>
              </w:rPr>
              <w:fldChar w:fldCharType="end"/>
            </w:r>
          </w:hyperlink>
        </w:p>
        <w:p w14:paraId="1870E083" w14:textId="2F33327B"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19" w:history="1">
            <w:r w:rsidRPr="00313A63">
              <w:rPr>
                <w:rStyle w:val="Hyperlink"/>
                <w:rFonts w:ascii="Times New Roman" w:hAnsi="Times New Roman" w:cs="Times New Roman"/>
                <w:noProof/>
                <w:color w:val="auto"/>
                <w:sz w:val="26"/>
                <w:szCs w:val="26"/>
              </w:rPr>
              <w:t>3.4.1. Bối cảnh và Xác định vấn đề nghiên cứu</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_Toc201150919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21</w:t>
            </w:r>
            <w:r w:rsidRPr="00313A63">
              <w:rPr>
                <w:rFonts w:ascii="Times New Roman" w:hAnsi="Times New Roman" w:cs="Times New Roman"/>
                <w:noProof/>
                <w:webHidden/>
                <w:color w:val="auto"/>
                <w:sz w:val="26"/>
                <w:szCs w:val="26"/>
              </w:rPr>
              <w:fldChar w:fldCharType="end"/>
            </w:r>
          </w:hyperlink>
        </w:p>
        <w:p w14:paraId="3D61BBBC" w14:textId="3EC6C457"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0" w:history="1">
            <w:r w:rsidRPr="00313A63">
              <w:rPr>
                <w:rStyle w:val="Hyperlink"/>
                <w:rFonts w:ascii="Times New Roman" w:hAnsi="Times New Roman" w:cs="Times New Roman"/>
                <w:noProof/>
                <w:color w:val="auto"/>
                <w:sz w:val="26"/>
                <w:szCs w:val="26"/>
              </w:rPr>
              <w:t>3.4.2. Quy trình ứng</w:t>
            </w:r>
            <w:r w:rsidRPr="00313A63">
              <w:rPr>
                <w:rStyle w:val="Hyperlink"/>
                <w:rFonts w:ascii="Times New Roman" w:hAnsi="Times New Roman" w:cs="Times New Roman"/>
                <w:noProof/>
                <w:color w:val="auto"/>
                <w:sz w:val="26"/>
                <w:szCs w:val="26"/>
              </w:rPr>
              <w:t xml:space="preserve"> </w:t>
            </w:r>
            <w:r w:rsidRPr="00313A63">
              <w:rPr>
                <w:rStyle w:val="Hyperlink"/>
                <w:rFonts w:ascii="Times New Roman" w:hAnsi="Times New Roman" w:cs="Times New Roman"/>
                <w:noProof/>
                <w:color w:val="auto"/>
                <w:sz w:val="26"/>
                <w:szCs w:val="26"/>
              </w:rPr>
              <w:t>dụng mô hình CDP</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_Toc201150920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22</w:t>
            </w:r>
            <w:r w:rsidRPr="00313A63">
              <w:rPr>
                <w:rFonts w:ascii="Times New Roman" w:hAnsi="Times New Roman" w:cs="Times New Roman"/>
                <w:noProof/>
                <w:webHidden/>
                <w:color w:val="auto"/>
                <w:sz w:val="26"/>
                <w:szCs w:val="26"/>
              </w:rPr>
              <w:fldChar w:fldCharType="end"/>
            </w:r>
          </w:hyperlink>
        </w:p>
        <w:p w14:paraId="696BF356" w14:textId="10F836B5"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1" w:history="1">
            <w:r w:rsidRPr="00313A63">
              <w:rPr>
                <w:rStyle w:val="Hyperlink"/>
                <w:rFonts w:ascii="Times New Roman" w:hAnsi="Times New Roman" w:cs="Times New Roman"/>
                <w:noProof/>
                <w:color w:val="auto"/>
                <w:sz w:val="26"/>
                <w:szCs w:val="26"/>
              </w:rPr>
              <w:t>CHƯƠNG 4: ỨNG DỤNG AI ĐỂ PHÁT TRIỂN WEB/APP XÂY DỰNG CÁC MÔ HÌNH PHÂN TÍCH HÀNH VI NGƯỜI TIÊU DÙNG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_Toc201150921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26</w:t>
            </w:r>
            <w:r w:rsidRPr="00313A63">
              <w:rPr>
                <w:rFonts w:ascii="Times New Roman" w:hAnsi="Times New Roman" w:cs="Times New Roman"/>
                <w:noProof/>
                <w:webHidden/>
                <w:color w:val="auto"/>
                <w:sz w:val="26"/>
                <w:szCs w:val="26"/>
              </w:rPr>
              <w:fldChar w:fldCharType="end"/>
            </w:r>
          </w:hyperlink>
        </w:p>
        <w:p w14:paraId="6D63147D" w14:textId="41B352AC"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2" w:history="1">
            <w:r w:rsidRPr="00313A63">
              <w:rPr>
                <w:rStyle w:val="Hyperlink"/>
                <w:rFonts w:ascii="Times New Roman" w:hAnsi="Times New Roman" w:cs="Times New Roman"/>
                <w:noProof/>
                <w:color w:val="auto"/>
                <w:sz w:val="26"/>
                <w:szCs w:val="26"/>
              </w:rPr>
              <w:t>4.1. Bối cảnh và sự cần thiết của việc tích hợp AI vào ứng dụng phân tích</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_Toc201150922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26</w:t>
            </w:r>
            <w:r w:rsidRPr="00313A63">
              <w:rPr>
                <w:rFonts w:ascii="Times New Roman" w:hAnsi="Times New Roman" w:cs="Times New Roman"/>
                <w:noProof/>
                <w:webHidden/>
                <w:color w:val="auto"/>
                <w:sz w:val="26"/>
                <w:szCs w:val="26"/>
              </w:rPr>
              <w:fldChar w:fldCharType="end"/>
            </w:r>
          </w:hyperlink>
        </w:p>
        <w:p w14:paraId="0D15EEFB" w14:textId="58A7614F"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3" w:history="1">
            <w:r w:rsidRPr="00313A63">
              <w:rPr>
                <w:rStyle w:val="Hyperlink"/>
                <w:rFonts w:ascii="Times New Roman" w:hAnsi="Times New Roman" w:cs="Times New Roman"/>
                <w:noProof/>
                <w:color w:val="auto"/>
                <w:sz w:val="26"/>
                <w:szCs w:val="26"/>
              </w:rPr>
              <w:t>4.2. Kiến trúc hệ thống đề xuất cho ứng dụng phân tích</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_Toc201150923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26</w:t>
            </w:r>
            <w:r w:rsidRPr="00313A63">
              <w:rPr>
                <w:rFonts w:ascii="Times New Roman" w:hAnsi="Times New Roman" w:cs="Times New Roman"/>
                <w:noProof/>
                <w:webHidden/>
                <w:color w:val="auto"/>
                <w:sz w:val="26"/>
                <w:szCs w:val="26"/>
              </w:rPr>
              <w:fldChar w:fldCharType="end"/>
            </w:r>
          </w:hyperlink>
        </w:p>
        <w:p w14:paraId="1D7DD87F" w14:textId="2D04B8FE"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4" w:history="1">
            <w:r w:rsidRPr="00313A63">
              <w:rPr>
                <w:rStyle w:val="Hyperlink"/>
                <w:rFonts w:ascii="Times New Roman" w:hAnsi="Times New Roman" w:cs="Times New Roman"/>
                <w:noProof/>
                <w:color w:val="auto"/>
                <w:sz w:val="26"/>
                <w:szCs w:val="26"/>
              </w:rPr>
              <w:t>4.3. Ví dụ về luồng hoạt động: Cá nhân hóa chiến dịch marketing</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_Toc201150924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29</w:t>
            </w:r>
            <w:r w:rsidRPr="00313A63">
              <w:rPr>
                <w:rFonts w:ascii="Times New Roman" w:hAnsi="Times New Roman" w:cs="Times New Roman"/>
                <w:noProof/>
                <w:webHidden/>
                <w:color w:val="auto"/>
                <w:sz w:val="26"/>
                <w:szCs w:val="26"/>
              </w:rPr>
              <w:fldChar w:fldCharType="end"/>
            </w:r>
          </w:hyperlink>
        </w:p>
        <w:p w14:paraId="7FE73449" w14:textId="2554C12E"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5" w:history="1">
            <w:r w:rsidRPr="00313A63">
              <w:rPr>
                <w:rStyle w:val="Hyperlink"/>
                <w:rFonts w:ascii="Times New Roman" w:hAnsi="Times New Roman" w:cs="Times New Roman"/>
                <w:noProof/>
                <w:color w:val="auto"/>
                <w:sz w:val="26"/>
                <w:szCs w:val="26"/>
              </w:rPr>
              <w:t>4.4. Lợi ích và Thách thức</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_Toc201150925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29</w:t>
            </w:r>
            <w:r w:rsidRPr="00313A63">
              <w:rPr>
                <w:rFonts w:ascii="Times New Roman" w:hAnsi="Times New Roman" w:cs="Times New Roman"/>
                <w:noProof/>
                <w:webHidden/>
                <w:color w:val="auto"/>
                <w:sz w:val="26"/>
                <w:szCs w:val="26"/>
              </w:rPr>
              <w:fldChar w:fldCharType="end"/>
            </w:r>
          </w:hyperlink>
        </w:p>
        <w:p w14:paraId="63CDBE8B" w14:textId="3B1580BF"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6" w:history="1">
            <w:r w:rsidRPr="00313A63">
              <w:rPr>
                <w:rStyle w:val="Hyperlink"/>
                <w:rFonts w:ascii="Times New Roman" w:hAnsi="Times New Roman" w:cs="Times New Roman"/>
                <w:noProof/>
                <w:color w:val="auto"/>
                <w:sz w:val="26"/>
                <w:szCs w:val="26"/>
              </w:rPr>
              <w:t>4.4.1. Lợi ích</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_Toc201150926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30</w:t>
            </w:r>
            <w:r w:rsidRPr="00313A63">
              <w:rPr>
                <w:rFonts w:ascii="Times New Roman" w:hAnsi="Times New Roman" w:cs="Times New Roman"/>
                <w:noProof/>
                <w:webHidden/>
                <w:color w:val="auto"/>
                <w:sz w:val="26"/>
                <w:szCs w:val="26"/>
              </w:rPr>
              <w:fldChar w:fldCharType="end"/>
            </w:r>
          </w:hyperlink>
        </w:p>
        <w:p w14:paraId="6713B53B" w14:textId="659D6ACF" w:rsidR="00E06998" w:rsidRPr="00313A63" w:rsidRDefault="00E06998" w:rsidP="00313A63">
          <w:pPr>
            <w:pStyle w:val="TOC2"/>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7" w:history="1">
            <w:r w:rsidRPr="00313A63">
              <w:rPr>
                <w:rStyle w:val="Hyperlink"/>
                <w:rFonts w:ascii="Times New Roman" w:hAnsi="Times New Roman" w:cs="Times New Roman"/>
                <w:noProof/>
                <w:color w:val="auto"/>
                <w:sz w:val="26"/>
                <w:szCs w:val="26"/>
              </w:rPr>
              <w:t>4.4.2. Thách thức</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_Toc201150927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30</w:t>
            </w:r>
            <w:r w:rsidRPr="00313A63">
              <w:rPr>
                <w:rFonts w:ascii="Times New Roman" w:hAnsi="Times New Roman" w:cs="Times New Roman"/>
                <w:noProof/>
                <w:webHidden/>
                <w:color w:val="auto"/>
                <w:sz w:val="26"/>
                <w:szCs w:val="26"/>
              </w:rPr>
              <w:fldChar w:fldCharType="end"/>
            </w:r>
          </w:hyperlink>
        </w:p>
        <w:p w14:paraId="7A1C975C" w14:textId="145CBE03" w:rsidR="00E06998" w:rsidRPr="00313A63" w:rsidRDefault="00E06998" w:rsidP="00313A63">
          <w:pPr>
            <w:pStyle w:val="TOC1"/>
            <w:tabs>
              <w:tab w:val="right" w:leader="dot" w:pos="8756"/>
            </w:tabs>
            <w:spacing w:before="0" w:line="360" w:lineRule="auto"/>
            <w:rPr>
              <w:rFonts w:ascii="Times New Roman" w:eastAsiaTheme="minorEastAsia" w:hAnsi="Times New Roman" w:cs="Times New Roman"/>
              <w:noProof/>
              <w:color w:val="auto"/>
              <w:kern w:val="2"/>
              <w:sz w:val="26"/>
              <w:szCs w:val="26"/>
              <w14:ligatures w14:val="standardContextual"/>
            </w:rPr>
          </w:pPr>
          <w:hyperlink w:anchor="_Toc201150928" w:history="1">
            <w:r w:rsidRPr="00313A63">
              <w:rPr>
                <w:rStyle w:val="Hyperlink"/>
                <w:rFonts w:ascii="Times New Roman" w:hAnsi="Times New Roman" w:cs="Times New Roman"/>
                <w:noProof/>
                <w:color w:val="auto"/>
                <w:sz w:val="26"/>
                <w:szCs w:val="26"/>
              </w:rPr>
              <w:t>DANH MỤC TÀI LIỆU THAM KHẢO</w:t>
            </w:r>
            <w:r w:rsidRPr="00313A63">
              <w:rPr>
                <w:rFonts w:ascii="Times New Roman" w:hAnsi="Times New Roman" w:cs="Times New Roman"/>
                <w:noProof/>
                <w:webHidden/>
                <w:color w:val="auto"/>
                <w:sz w:val="26"/>
                <w:szCs w:val="26"/>
              </w:rPr>
              <w:tab/>
            </w:r>
            <w:r w:rsidRPr="00313A63">
              <w:rPr>
                <w:rFonts w:ascii="Times New Roman" w:hAnsi="Times New Roman" w:cs="Times New Roman"/>
                <w:noProof/>
                <w:webHidden/>
                <w:color w:val="auto"/>
                <w:sz w:val="26"/>
                <w:szCs w:val="26"/>
              </w:rPr>
              <w:fldChar w:fldCharType="begin"/>
            </w:r>
            <w:r w:rsidRPr="00313A63">
              <w:rPr>
                <w:rFonts w:ascii="Times New Roman" w:hAnsi="Times New Roman" w:cs="Times New Roman"/>
                <w:noProof/>
                <w:webHidden/>
                <w:color w:val="auto"/>
                <w:sz w:val="26"/>
                <w:szCs w:val="26"/>
              </w:rPr>
              <w:instrText xml:space="preserve"> PAGEREF _Toc201150928 \h </w:instrText>
            </w:r>
            <w:r w:rsidRPr="00313A63">
              <w:rPr>
                <w:rFonts w:ascii="Times New Roman" w:hAnsi="Times New Roman" w:cs="Times New Roman"/>
                <w:noProof/>
                <w:webHidden/>
                <w:color w:val="auto"/>
                <w:sz w:val="26"/>
                <w:szCs w:val="26"/>
              </w:rPr>
            </w:r>
            <w:r w:rsidRPr="00313A63">
              <w:rPr>
                <w:rFonts w:ascii="Times New Roman" w:hAnsi="Times New Roman" w:cs="Times New Roman"/>
                <w:noProof/>
                <w:webHidden/>
                <w:color w:val="auto"/>
                <w:sz w:val="26"/>
                <w:szCs w:val="26"/>
              </w:rPr>
              <w:fldChar w:fldCharType="separate"/>
            </w:r>
            <w:r w:rsidR="00313A63" w:rsidRPr="00313A63">
              <w:rPr>
                <w:rFonts w:ascii="Times New Roman" w:hAnsi="Times New Roman" w:cs="Times New Roman"/>
                <w:noProof/>
                <w:webHidden/>
                <w:color w:val="auto"/>
                <w:sz w:val="26"/>
                <w:szCs w:val="26"/>
              </w:rPr>
              <w:t>31</w:t>
            </w:r>
            <w:r w:rsidRPr="00313A63">
              <w:rPr>
                <w:rFonts w:ascii="Times New Roman" w:hAnsi="Times New Roman" w:cs="Times New Roman"/>
                <w:noProof/>
                <w:webHidden/>
                <w:color w:val="auto"/>
                <w:sz w:val="26"/>
                <w:szCs w:val="26"/>
              </w:rPr>
              <w:fldChar w:fldCharType="end"/>
            </w:r>
          </w:hyperlink>
        </w:p>
        <w:p w14:paraId="792185C8" w14:textId="5A9EC7DB" w:rsidR="00E06998" w:rsidRDefault="00E06998" w:rsidP="00313A63">
          <w:pPr>
            <w:spacing w:before="0" w:after="0"/>
          </w:pPr>
          <w:r w:rsidRPr="00313A63">
            <w:rPr>
              <w:rFonts w:cs="Times New Roman"/>
              <w:b/>
              <w:bCs/>
              <w:noProof/>
              <w:color w:val="auto"/>
              <w:szCs w:val="26"/>
            </w:rPr>
            <w:fldChar w:fldCharType="end"/>
          </w:r>
        </w:p>
      </w:sdtContent>
    </w:sdt>
    <w:p w14:paraId="72F4D6A7" w14:textId="5705BE70" w:rsidR="001934E4" w:rsidRDefault="00736C39" w:rsidP="00604D64">
      <w:pPr>
        <w:rPr>
          <w:rFonts w:cs="Times New Roman"/>
          <w:szCs w:val="26"/>
        </w:rPr>
      </w:pPr>
      <w:r w:rsidRPr="0034566A">
        <w:rPr>
          <w:rFonts w:cs="Times New Roman"/>
          <w:szCs w:val="26"/>
        </w:rPr>
        <w:br w:type="page"/>
      </w:r>
    </w:p>
    <w:p w14:paraId="5B58480E" w14:textId="0AA8D77F" w:rsidR="001934E4" w:rsidRDefault="00313A63" w:rsidP="00604D64">
      <w:pPr>
        <w:pStyle w:val="Heading1"/>
        <w:jc w:val="center"/>
      </w:pPr>
      <w:bookmarkStart w:id="0" w:name="_Toc201150897"/>
      <w:r w:rsidRPr="001934E4">
        <w:lastRenderedPageBreak/>
        <w:t>MỞ ĐẦU</w:t>
      </w:r>
      <w:bookmarkEnd w:id="0"/>
    </w:p>
    <w:p w14:paraId="0EA84014" w14:textId="71CC1ED2" w:rsidR="00B31425" w:rsidRPr="00B31425" w:rsidRDefault="00B31425" w:rsidP="00313A63">
      <w:pPr>
        <w:ind w:firstLine="720"/>
      </w:pPr>
      <w:r w:rsidRPr="00B31425">
        <w:t xml:space="preserve">Trong kỷ nguyên kinh tế số, dữ liệu đã trở thành một nguồn tài nguyên chiến lược, được ví như "dầu mỏ mới" quyết định năng lực cạnh tranh và sự phát triển bền vững của doanh nghiệp. Làn sóng của cuộc Cách mạng Công nghiệp lần thứ tư đã tạo ra một khối lượng dữ liệu khổng lồ (Big Data) từ vô số điểm chạm của người tiêu dùng: từ lịch sử giao dịch, hành vi duyệt web, tương tác trên mạng xã hội cho đến dữ liệu vị trí địa lý. Bối cảnh này đặt ra một thách thức và đồng thời là một cơ hội to lớn: làm thế nào để khai thác hiệu quả nguồn tài nguyên dữ liệu đó để thấu hiểu sâu sắc tài sản quý giá nhất của doanh nghiệp </w:t>
      </w:r>
      <w:r w:rsidR="00C34E68">
        <w:t>-</w:t>
      </w:r>
      <w:r w:rsidRPr="00B31425">
        <w:t xml:space="preserve"> khách hàng.</w:t>
      </w:r>
    </w:p>
    <w:p w14:paraId="67AEF729" w14:textId="77777777" w:rsidR="00B31425" w:rsidRPr="00B31425" w:rsidRDefault="00B31425" w:rsidP="00313A63">
      <w:pPr>
        <w:ind w:firstLine="720"/>
      </w:pPr>
      <w:r w:rsidRPr="00B31425">
        <w:t>Hành vi người tiêu dùng, với bản chất phức tạp, đa chiều và không ngừng biến đổi, luôn là một bài toán trung tâm trong khoa học kinh tế và quản trị kinh doanh. Các quyết định kinh doanh, từ phát triển sản phẩm, chiến lược định giá, phân phối cho đến các hoạt động truyền thông marketing, đều phụ thuộc rất lớn vào mức độ thấu hiểu hành vi của khách hàng. Tuy nhiên, các phương pháp tiếp cận truyền thống dựa trên khảo sát hoặc quan sát định tính đang dần bộc lộ những hạn chế về quy mô, tốc độ và tính khách quan.</w:t>
      </w:r>
    </w:p>
    <w:p w14:paraId="3E4CCD11" w14:textId="77777777" w:rsidR="00B31425" w:rsidRPr="00B31425" w:rsidRDefault="00B31425" w:rsidP="00313A63">
      <w:pPr>
        <w:ind w:firstLine="720"/>
      </w:pPr>
      <w:r w:rsidRPr="00B31425">
        <w:t xml:space="preserve">Trong bối cảnh đó, </w:t>
      </w:r>
      <w:r w:rsidRPr="00B31425">
        <w:rPr>
          <w:b/>
          <w:bCs/>
        </w:rPr>
        <w:t>phân tích dữ liệu kinh tế</w:t>
      </w:r>
      <w:r w:rsidRPr="00B31425">
        <w:t xml:space="preserve"> nổi lên như một phương pháp luận khoa học, cho phép các nhà nghiên cứu và nhà quản trị "giải mã" các mẫu hành vi ẩn giấu trong dữ liệu. Việc áp dụng các mô hình phân tích định lượng không chỉ giúp mô tả những gì đã xảy ra mà còn có khả năng chẩn đoán nguyên nhân, dự báo xu hướng trong tương lai và thậm chí đề xuất các hành động tối ưu.</w:t>
      </w:r>
    </w:p>
    <w:p w14:paraId="476CE546" w14:textId="255D4C3B" w:rsidR="000C1993" w:rsidRDefault="00B31425" w:rsidP="00604D64">
      <w:r w:rsidRPr="00B31425">
        <w:t>Mặc dù vậy, việc lựa chọn và áp dụng mô hình phân tích nào cho phù hợp với từng bài toán kinh doanh cụ thể vẫn là một thách thức. Mỗi mô hình có những giả định, ưu, nhược điểm và phạm vi ứng dụng riêng. Sự thiếu hiểu biết sâu sắc về các mô hình này có thể dẫn đến việc áp dụng sai, đưa ra những kết luận thiếu chính xác và lãng phí nguồn lực của doanh nghiệp. Do đó, việc thực hiện một nghiên cứu có hệ thống nhằm tìm hiểu, phân tích và so sánh các mô hình phân tích hành vi người tiêu dùng phổ biến là vô cùng cần thiết và có ý nghĩa cả về mặt lý luận và thực tiễn.</w:t>
      </w:r>
    </w:p>
    <w:p w14:paraId="1909BE99" w14:textId="77777777" w:rsidR="00313A63" w:rsidRDefault="00313A63" w:rsidP="00604D64"/>
    <w:p w14:paraId="6BF20C9C" w14:textId="77777777" w:rsidR="000C1993" w:rsidRDefault="000C1993" w:rsidP="00604D64">
      <w:pPr>
        <w:spacing w:before="0" w:after="160" w:line="259" w:lineRule="auto"/>
        <w:jc w:val="left"/>
      </w:pPr>
      <w:r>
        <w:br w:type="page"/>
      </w:r>
    </w:p>
    <w:p w14:paraId="34AC4092" w14:textId="4AF9C5F0" w:rsidR="000C1993" w:rsidRDefault="000C1993" w:rsidP="00604D64">
      <w:pPr>
        <w:pStyle w:val="Heading1"/>
        <w:jc w:val="center"/>
      </w:pPr>
      <w:bookmarkStart w:id="1" w:name="_Toc201150898"/>
      <w:r>
        <w:lastRenderedPageBreak/>
        <w:t xml:space="preserve">CHƯƠNG 1. </w:t>
      </w:r>
      <w:r w:rsidRPr="000C1993">
        <w:t>CƠ SỞ LÝ LUẬN VỀ HÀNH VI NGƯỜI TIÊU DÙNG VÀ PHÂN TÍCH DỮ LIỆU TRONG KINH TẾ</w:t>
      </w:r>
      <w:bookmarkEnd w:id="1"/>
    </w:p>
    <w:p w14:paraId="438649FC" w14:textId="77777777" w:rsidR="000C1993" w:rsidRPr="000C1993" w:rsidRDefault="000C1993" w:rsidP="00604D64">
      <w:pPr>
        <w:pStyle w:val="Heading1"/>
      </w:pPr>
      <w:bookmarkStart w:id="2" w:name="_Toc201150899"/>
      <w:r w:rsidRPr="000C1993">
        <w:t>1.1. Tổng quan về hành vi người tiêu dùng</w:t>
      </w:r>
      <w:bookmarkEnd w:id="2"/>
    </w:p>
    <w:p w14:paraId="43857134" w14:textId="77777777" w:rsidR="000C1993" w:rsidRDefault="000C1993" w:rsidP="00604D64">
      <w:pPr>
        <w:pStyle w:val="Heading2"/>
      </w:pPr>
      <w:bookmarkStart w:id="3" w:name="_Toc201150900"/>
      <w:r w:rsidRPr="000C1993">
        <w:rPr>
          <w:rFonts w:eastAsia="Times New Roman"/>
        </w:rPr>
        <w:t>1.1.1. Khái niệm</w:t>
      </w:r>
      <w:bookmarkEnd w:id="3"/>
      <w:r w:rsidRPr="000C1993">
        <w:rPr>
          <w:rFonts w:eastAsia="Times New Roman"/>
        </w:rPr>
        <w:t xml:space="preserve"> </w:t>
      </w:r>
    </w:p>
    <w:p w14:paraId="11D1161A" w14:textId="24BB6103" w:rsidR="000C1993" w:rsidRPr="000C1993" w:rsidRDefault="000C1993" w:rsidP="00313A63">
      <w:pPr>
        <w:ind w:firstLine="720"/>
      </w:pPr>
      <w:r w:rsidRPr="000C1993">
        <w:t>Theo Philip Kotler, "Hành vi người tiêu dùng là toàn bộ hành động mà người tiêu dùng bộc lộ ra trong quá trình điều tra, mua sắm, sử dụng, đánh giá cho hàng hóa và dịch vụ nhằm thỏa mãn nhu cầu của họ". Về bản chất, đây là lĩnh vực nghiên cứu về cách các cá nhân, nhóm và tổ chức lựa chọn, mua, sử dụng và loại bỏ hàng hóa, dịch vụ, ý tưởng hoặc trải nghiệm để thỏa mãn nhu cầu và mong muốn của họ.</w:t>
      </w:r>
    </w:p>
    <w:p w14:paraId="52DF7480" w14:textId="77777777" w:rsidR="000C1993" w:rsidRDefault="000C1993" w:rsidP="00604D64">
      <w:pPr>
        <w:pStyle w:val="Heading2"/>
      </w:pPr>
      <w:bookmarkStart w:id="4" w:name="_Toc201150901"/>
      <w:r w:rsidRPr="000C1993">
        <w:rPr>
          <w:rFonts w:eastAsia="Times New Roman"/>
        </w:rPr>
        <w:t>1.1.2. Các yếu tố ảnh hưởng đến hành vi người tiêu dùng</w:t>
      </w:r>
      <w:bookmarkEnd w:id="4"/>
      <w:r w:rsidRPr="000C1993">
        <w:rPr>
          <w:rFonts w:eastAsia="Times New Roman"/>
        </w:rPr>
        <w:t xml:space="preserve"> </w:t>
      </w:r>
    </w:p>
    <w:p w14:paraId="1D4996D9" w14:textId="68AD13DA" w:rsidR="000C1993" w:rsidRPr="000C1993" w:rsidRDefault="000C1993" w:rsidP="00313A63">
      <w:pPr>
        <w:ind w:firstLine="720"/>
      </w:pPr>
      <w:r w:rsidRPr="000C1993">
        <w:t>Hành vi người tiêu dùng chịu tác động của một hệ thống phức tạp các yếu tố, có thể được phân loại thành bốn nhóm chính:</w:t>
      </w:r>
    </w:p>
    <w:p w14:paraId="2B2CCD8A" w14:textId="77777777" w:rsidR="000C1993" w:rsidRPr="000C1993" w:rsidRDefault="000C1993" w:rsidP="00313A63">
      <w:pPr>
        <w:ind w:firstLine="720"/>
      </w:pPr>
      <w:r w:rsidRPr="000C1993">
        <w:t>Yếu tố văn hóa: Bao gồm nền văn hóa, nhánh văn hóa và tầng lớp xã hội. Đây là những yếu tố cơ bản và sâu rộng nhất, định hình nên giá trị, nhận thức và hành vi của một cá nhân từ khi còn nhỏ.</w:t>
      </w:r>
    </w:p>
    <w:p w14:paraId="70D5DE47" w14:textId="77777777" w:rsidR="000C1993" w:rsidRPr="000C1993" w:rsidRDefault="000C1993" w:rsidP="00313A63">
      <w:pPr>
        <w:ind w:firstLine="720"/>
      </w:pPr>
      <w:r w:rsidRPr="000C1993">
        <w:t>Yếu tố xã hội: Bao gồm các nhóm tham khảo (gia đình, bạn bè), vai trò và địa vị xã hội. Con người thường chịu ảnh hưởng bởi những người xung quanh trong quyết định mua sắm.</w:t>
      </w:r>
    </w:p>
    <w:p w14:paraId="57BD3E01" w14:textId="77777777" w:rsidR="000C1993" w:rsidRPr="000C1993" w:rsidRDefault="000C1993" w:rsidP="00313A63">
      <w:pPr>
        <w:ind w:firstLine="720"/>
      </w:pPr>
      <w:r w:rsidRPr="000C1993">
        <w:t>Yếu tố cá nhân: Bao gồm tuổi tác, vòng đời gia đình, nghề nghiệp, tình trạng kinh tế, lối sống, nhân cách và quan niệm về bản thân.</w:t>
      </w:r>
    </w:p>
    <w:p w14:paraId="1200A214" w14:textId="77777777" w:rsidR="000C1993" w:rsidRPr="000C1993" w:rsidRDefault="000C1993" w:rsidP="00313A63">
      <w:pPr>
        <w:ind w:firstLine="720"/>
      </w:pPr>
      <w:r w:rsidRPr="000C1993">
        <w:t>Yếu tố tâm lý: Bao gồm động cơ, nhận thức, học hỏi, niềm tin và thái độ. Đây là những yếu tố nội tại thúc đẩy hoặc cản trở một quyết định mua hàng.</w:t>
      </w:r>
    </w:p>
    <w:p w14:paraId="3D569A74" w14:textId="77777777" w:rsidR="000C1993" w:rsidRPr="000C1993" w:rsidRDefault="000C1993" w:rsidP="00604D64">
      <w:pPr>
        <w:pStyle w:val="Heading1"/>
      </w:pPr>
      <w:bookmarkStart w:id="5" w:name="_Toc201150902"/>
      <w:r w:rsidRPr="000C1993">
        <w:t>1.2. Phân tích dữ liệu trong kinh tế</w:t>
      </w:r>
      <w:bookmarkEnd w:id="5"/>
    </w:p>
    <w:p w14:paraId="44A5B467" w14:textId="77777777" w:rsidR="000C1993" w:rsidRDefault="000C1993" w:rsidP="00604D64">
      <w:pPr>
        <w:pStyle w:val="Heading2"/>
      </w:pPr>
      <w:bookmarkStart w:id="6" w:name="_Toc201150903"/>
      <w:r w:rsidRPr="000C1993">
        <w:rPr>
          <w:rFonts w:eastAsia="Times New Roman"/>
        </w:rPr>
        <w:t>1.2.1. Khái niệm</w:t>
      </w:r>
      <w:bookmarkEnd w:id="6"/>
    </w:p>
    <w:p w14:paraId="3E702F07" w14:textId="62507BAE" w:rsidR="000C1993" w:rsidRPr="000C1993" w:rsidRDefault="000C1993" w:rsidP="00313A63">
      <w:pPr>
        <w:ind w:firstLine="720"/>
      </w:pPr>
      <w:r w:rsidRPr="000C1993">
        <w:t>Phân tích dữ liệu kinh tế là quá trình kiểm tra, làm sạch, chuyển đổi và mô hình hóa dữ liệu với mục tiêu khám phá thông tin hữu ích, cung cấp những hiểu biết sâu sắc (insights), đưa ra kết luận và hỗ trợ việc ra quyết định kinh doanh một cách hiệu quả.</w:t>
      </w:r>
    </w:p>
    <w:p w14:paraId="41F42A59" w14:textId="77777777" w:rsidR="000C1993" w:rsidRDefault="000C1993" w:rsidP="00604D64">
      <w:pPr>
        <w:pStyle w:val="Heading2"/>
      </w:pPr>
      <w:bookmarkStart w:id="7" w:name="_Toc201150904"/>
      <w:r w:rsidRPr="000C1993">
        <w:rPr>
          <w:rFonts w:eastAsia="Times New Roman"/>
        </w:rPr>
        <w:lastRenderedPageBreak/>
        <w:t>1.2.2. Các cấp độ phân tích dữ liệu</w:t>
      </w:r>
      <w:bookmarkEnd w:id="7"/>
      <w:r w:rsidRPr="000C1993">
        <w:rPr>
          <w:rFonts w:eastAsia="Times New Roman"/>
        </w:rPr>
        <w:t xml:space="preserve"> </w:t>
      </w:r>
    </w:p>
    <w:p w14:paraId="70C9060B" w14:textId="7B749139" w:rsidR="000C1993" w:rsidRPr="000C1993" w:rsidRDefault="000C1993" w:rsidP="00313A63">
      <w:pPr>
        <w:ind w:firstLine="720"/>
      </w:pPr>
      <w:r w:rsidRPr="000C1993">
        <w:t>Phân tích dữ liệu thường được chia thành bốn cấp độ tăng dần về độ phức tạp và giá trị mang lại:</w:t>
      </w:r>
    </w:p>
    <w:p w14:paraId="6AF9C06A" w14:textId="79A25A93" w:rsidR="000C1993" w:rsidRPr="000C1993" w:rsidRDefault="000C1993" w:rsidP="00604D64">
      <w:pPr>
        <w:pStyle w:val="ListParagraph"/>
        <w:numPr>
          <w:ilvl w:val="0"/>
          <w:numId w:val="87"/>
        </w:numPr>
        <w:ind w:left="0" w:firstLine="0"/>
      </w:pPr>
      <w:r w:rsidRPr="000C1993">
        <w:t>Phân tích Mô tả (Descriptive Analytics): Trả lời câu hỏi "Điều gì đã xảy ra?". Ví dụ: Báo cáo doanh thu theo tháng.</w:t>
      </w:r>
    </w:p>
    <w:p w14:paraId="0A579C6B" w14:textId="7F7E25ED" w:rsidR="000C1993" w:rsidRPr="000C1993" w:rsidRDefault="000C1993" w:rsidP="00604D64">
      <w:pPr>
        <w:pStyle w:val="ListParagraph"/>
        <w:numPr>
          <w:ilvl w:val="0"/>
          <w:numId w:val="87"/>
        </w:numPr>
        <w:ind w:left="0" w:firstLine="0"/>
      </w:pPr>
      <w:r w:rsidRPr="000C1993">
        <w:t>Phân tích Chẩn đoán (Diagnostic Analytics): Trả lời câu hỏi "Tại sao nó xảy ra?". Ví dụ: Phân tích nguyên nhân doanh thu giảm.</w:t>
      </w:r>
    </w:p>
    <w:p w14:paraId="4489C474" w14:textId="77777777" w:rsidR="000C1993" w:rsidRDefault="000C1993" w:rsidP="00604D64">
      <w:pPr>
        <w:pStyle w:val="ListParagraph"/>
        <w:numPr>
          <w:ilvl w:val="0"/>
          <w:numId w:val="87"/>
        </w:numPr>
        <w:ind w:left="0" w:firstLine="0"/>
      </w:pPr>
      <w:r w:rsidRPr="000C1993">
        <w:t>Phân tích Dự báo (Predictive Analytics): Trả lời câu hỏi "Điều gì sẽ xảy ra?". Ví dụ: Dự báo nhu cầu khách hàng cho quý tới.</w:t>
      </w:r>
    </w:p>
    <w:p w14:paraId="6C75CCD3" w14:textId="21EAB761" w:rsidR="000C1993" w:rsidRPr="000C1993" w:rsidRDefault="000C1993" w:rsidP="00604D64">
      <w:pPr>
        <w:pStyle w:val="ListParagraph"/>
        <w:numPr>
          <w:ilvl w:val="0"/>
          <w:numId w:val="87"/>
        </w:numPr>
        <w:ind w:left="0" w:firstLine="0"/>
      </w:pPr>
      <w:r w:rsidRPr="000C1993">
        <w:t>Phân tích Đề xuất (Prescriptive Analytics): Trả lời câu hỏi "Chúng ta nên làm gì?". Ví dụ: Hệ thống tự động đề xuất sản phẩm tiếp theo cho khách hàng.</w:t>
      </w:r>
    </w:p>
    <w:p w14:paraId="7E3FB202" w14:textId="77777777" w:rsidR="000C1993" w:rsidRPr="000C1993" w:rsidRDefault="000C1993" w:rsidP="00604D64">
      <w:pPr>
        <w:pStyle w:val="Heading1"/>
      </w:pPr>
      <w:bookmarkStart w:id="8" w:name="_Toc201150905"/>
      <w:r w:rsidRPr="000C1993">
        <w:t>1.3. Mối quan hệ giữa phân tích dữ liệu và nghiên cứu hành vi người tiêu dùng</w:t>
      </w:r>
      <w:bookmarkEnd w:id="8"/>
    </w:p>
    <w:p w14:paraId="6C9D0490" w14:textId="77777777" w:rsidR="000C1993" w:rsidRPr="000C1993" w:rsidRDefault="000C1993" w:rsidP="00604D64">
      <w:r w:rsidRPr="000C1993">
        <w:t>Phân tích dữ liệu đã làm thay đổi căn bản cách tiếp cận nghiên cứu hành vi người tiêu dùng. Thay vì chỉ dựa vào các phương pháp truyền thống, phân tích dữ liệu cho phép:</w:t>
      </w:r>
    </w:p>
    <w:p w14:paraId="5EC502AB" w14:textId="3B48C6C8" w:rsidR="000C1993" w:rsidRPr="000C1993" w:rsidRDefault="000C1993" w:rsidP="00604D64">
      <w:pPr>
        <w:pStyle w:val="ListParagraph"/>
        <w:numPr>
          <w:ilvl w:val="0"/>
          <w:numId w:val="88"/>
        </w:numPr>
        <w:ind w:left="0" w:firstLine="0"/>
      </w:pPr>
      <w:r w:rsidRPr="000C1993">
        <w:t>Khách quan hóa và định lượng hóa hành vi: Chuyển đổi các hành động (click chuột, lượt xem, giao dịch) thành các số liệu có thể đo lường và phân tích.</w:t>
      </w:r>
    </w:p>
    <w:p w14:paraId="47044BCA" w14:textId="2A0B6FEB" w:rsidR="000C1993" w:rsidRPr="000C1993" w:rsidRDefault="000C1993" w:rsidP="00604D64">
      <w:pPr>
        <w:pStyle w:val="ListParagraph"/>
        <w:numPr>
          <w:ilvl w:val="0"/>
          <w:numId w:val="88"/>
        </w:numPr>
        <w:ind w:left="0" w:firstLine="0"/>
      </w:pPr>
      <w:r w:rsidRPr="000C1993">
        <w:t>Phân tích trên quy mô lớn: Xử lý dữ liệu từ hàng triệu người tiêu dùng, điều mà các phương pháp truyền thống không thể thực hiện được.</w:t>
      </w:r>
    </w:p>
    <w:p w14:paraId="0ADC4CEB" w14:textId="1DBDF81D" w:rsidR="000C1993" w:rsidRPr="000C1993" w:rsidRDefault="000C1993" w:rsidP="00604D64">
      <w:pPr>
        <w:pStyle w:val="ListParagraph"/>
        <w:numPr>
          <w:ilvl w:val="0"/>
          <w:numId w:val="88"/>
        </w:numPr>
        <w:ind w:left="0" w:firstLine="0"/>
      </w:pPr>
      <w:r w:rsidRPr="000C1993">
        <w:t>Khai phá các mẫu hành vi ẩn: Phát hiện các mối tương quan, xu hướng và các phân khúc khách hàng mà con người khó có thể nhận ra bằng trực giác.</w:t>
      </w:r>
    </w:p>
    <w:p w14:paraId="407F8041" w14:textId="68A25E68" w:rsidR="000C1993" w:rsidRPr="000C1993" w:rsidRDefault="000C1993" w:rsidP="00604D64">
      <w:pPr>
        <w:pStyle w:val="ListParagraph"/>
        <w:numPr>
          <w:ilvl w:val="0"/>
          <w:numId w:val="88"/>
        </w:numPr>
        <w:ind w:left="0" w:firstLine="0"/>
      </w:pPr>
      <w:r w:rsidRPr="000C1993">
        <w:t>Cung cấp thông tin thời gian thực: Phân tích dữ liệu ngay khi nó phát sinh, giúp doanh nghiệp phản ứng nhanh chóng với sự thay đổi trong hành vi của khách hàng.</w:t>
      </w:r>
    </w:p>
    <w:p w14:paraId="36D2B432" w14:textId="3B81CF2D" w:rsidR="000C1993" w:rsidRDefault="000C1993" w:rsidP="00604D64">
      <w:pPr>
        <w:spacing w:before="0" w:after="160" w:line="259" w:lineRule="auto"/>
        <w:jc w:val="left"/>
      </w:pPr>
      <w:r>
        <w:br w:type="page"/>
      </w:r>
    </w:p>
    <w:p w14:paraId="22E8400C" w14:textId="3B7DE8E0" w:rsidR="000C1993" w:rsidRPr="000C1993" w:rsidRDefault="000C1993" w:rsidP="009120DC">
      <w:pPr>
        <w:pStyle w:val="Heading1"/>
        <w:jc w:val="center"/>
      </w:pPr>
      <w:bookmarkStart w:id="9" w:name="_Toc201150906"/>
      <w:r w:rsidRPr="000C1993">
        <w:lastRenderedPageBreak/>
        <w:t>CHƯƠNG 2: MỘT SỐ MÔ HÌNH PHÂN TÍCH HÀNH VI NGƯỜI TIÊU DÙNG PHỔ BIẾN</w:t>
      </w:r>
      <w:bookmarkEnd w:id="9"/>
    </w:p>
    <w:p w14:paraId="42EDD33E" w14:textId="5AA46CFC" w:rsidR="000C1993" w:rsidRPr="000C1993" w:rsidRDefault="005E6832" w:rsidP="009120DC">
      <w:pPr>
        <w:ind w:firstLine="720"/>
      </w:pPr>
      <w:r w:rsidRPr="005E6832">
        <w:t>Ngoài các mô hình phân tích định lượng dựa trên dữ liệu giao dịch, việc hiểu sâu sắc hành vi người tiêu dùng còn đòi hỏi việc tham chiếu đến các mô hình lý thuyết nền tảng trong kinh tế học và tâm lý học. Các mô hình này cung cấp một khung sườn để diễn giải "tại sao" đằng sau các hành động của khách hàng.</w:t>
      </w:r>
      <w:r>
        <w:t xml:space="preserve"> </w:t>
      </w:r>
      <w:r w:rsidR="000C1993" w:rsidRPr="000C1993">
        <w:t>Chương này đi sâu vào việc phân tích các mô hình tiêu biểu, làm rõ nguyên lý, ứng dụng, cũng như ưu và nhược điểm của chúng.</w:t>
      </w:r>
    </w:p>
    <w:p w14:paraId="38CDC4EB" w14:textId="77777777" w:rsidR="000C1993" w:rsidRPr="000C1993" w:rsidRDefault="000C1993" w:rsidP="00604D64">
      <w:pPr>
        <w:pStyle w:val="Heading1"/>
      </w:pPr>
      <w:bookmarkStart w:id="10" w:name="_Toc201150907"/>
      <w:r w:rsidRPr="000C1993">
        <w:t>2.1. Mô hình RFM (Recency, Frequency, Monetary)</w:t>
      </w:r>
      <w:bookmarkEnd w:id="10"/>
    </w:p>
    <w:p w14:paraId="0D4BA31B" w14:textId="77777777" w:rsidR="00313A63" w:rsidRDefault="000C1993" w:rsidP="00313A63">
      <w:r w:rsidRPr="000C1993">
        <w:rPr>
          <w:b/>
          <w:bCs/>
        </w:rPr>
        <w:t>Khái niệm:</w:t>
      </w:r>
      <w:r w:rsidRPr="000C1993">
        <w:t xml:space="preserve"> RFM là một mô hình phân khúc khách hàng dựa trên lịch sử giao dịch của họ, thông qua ba chỉ số chính: </w:t>
      </w:r>
    </w:p>
    <w:p w14:paraId="602C2CCD" w14:textId="77777777" w:rsidR="00313A63" w:rsidRDefault="000C1993" w:rsidP="00313A63">
      <w:r w:rsidRPr="000C1993">
        <w:rPr>
          <w:b/>
          <w:bCs/>
        </w:rPr>
        <w:t>Recency (R):</w:t>
      </w:r>
      <w:r w:rsidRPr="000C1993">
        <w:t xml:space="preserve"> Lần cuối cùng khách hàng mua hàng là khi nào?</w:t>
      </w:r>
    </w:p>
    <w:p w14:paraId="04571EFE" w14:textId="77777777" w:rsidR="00313A63" w:rsidRDefault="000C1993" w:rsidP="00313A63">
      <w:r w:rsidRPr="000C1993">
        <w:rPr>
          <w:b/>
          <w:bCs/>
        </w:rPr>
        <w:t>Frequency (F):</w:t>
      </w:r>
      <w:r w:rsidRPr="000C1993">
        <w:t xml:space="preserve"> Tần suất khách hàng mua hàng là bao nhiêu?</w:t>
      </w:r>
    </w:p>
    <w:p w14:paraId="654166E3" w14:textId="6915CC9A" w:rsidR="000C1993" w:rsidRPr="000C1993" w:rsidRDefault="000C1993" w:rsidP="00313A63">
      <w:r w:rsidRPr="000C1993">
        <w:rPr>
          <w:b/>
          <w:bCs/>
        </w:rPr>
        <w:t>Monetary (M):</w:t>
      </w:r>
      <w:r w:rsidRPr="000C1993">
        <w:t xml:space="preserve"> Khách hàng đã chi tiêu bao nhiêu tiền?</w:t>
      </w:r>
    </w:p>
    <w:p w14:paraId="19150C27" w14:textId="77777777" w:rsidR="000C1993" w:rsidRPr="000C1993" w:rsidRDefault="000C1993" w:rsidP="00313A63">
      <w:r w:rsidRPr="000C1993">
        <w:rPr>
          <w:b/>
          <w:bCs/>
        </w:rPr>
        <w:t>Nguyên lý hoạt động:</w:t>
      </w:r>
      <w:r w:rsidRPr="000C1993">
        <w:t xml:space="preserve"> Khách hàng được chấm điểm cho từng chỉ số (ví dụ: từ 1 đến 5). Khách hàng có điểm R cao (mua hàng gần đây), F cao (mua thường xuyên) và M cao (chi tiêu nhiều) được xác định là khách hàng giá trị nhất.</w:t>
      </w:r>
    </w:p>
    <w:p w14:paraId="577FE70B" w14:textId="77777777" w:rsidR="000C1993" w:rsidRPr="000C1993" w:rsidRDefault="000C1993" w:rsidP="00313A63">
      <w:r w:rsidRPr="000C1993">
        <w:rPr>
          <w:b/>
          <w:bCs/>
        </w:rPr>
        <w:t>Ứng dụng thực tiễn:</w:t>
      </w:r>
      <w:r w:rsidRPr="000C1993">
        <w:t xml:space="preserve"> </w:t>
      </w:r>
    </w:p>
    <w:p w14:paraId="60CF77A5" w14:textId="77777777" w:rsidR="000C1993" w:rsidRPr="000C1993" w:rsidRDefault="000C1993" w:rsidP="00313A63">
      <w:r w:rsidRPr="000C1993">
        <w:t>Xác định nhóm khách hàng VIP, khách hàng trung thành, khách hàng có nguy cơ rời bỏ.</w:t>
      </w:r>
    </w:p>
    <w:p w14:paraId="122DEF4D" w14:textId="77777777" w:rsidR="000C1993" w:rsidRPr="000C1993" w:rsidRDefault="000C1993" w:rsidP="00313A63">
      <w:r w:rsidRPr="000C1993">
        <w:t>Triển khai các chiến dịch marketing cá nhân hóa (ví dụ: gửi ưu đãi cho khách hàng VIP, gửi voucher khuyến khích khách hàng cũ quay lại).</w:t>
      </w:r>
    </w:p>
    <w:p w14:paraId="07422834" w14:textId="77777777" w:rsidR="000C1993" w:rsidRPr="000C1993" w:rsidRDefault="000C1993" w:rsidP="00313A63">
      <w:r w:rsidRPr="000C1993">
        <w:rPr>
          <w:b/>
          <w:bCs/>
        </w:rPr>
        <w:t>Ưu điểm:</w:t>
      </w:r>
      <w:r w:rsidRPr="000C1993">
        <w:t xml:space="preserve"> Đơn giản, dễ hiểu, dễ triển khai, sử dụng dữ liệu giao dịch sẵn có.</w:t>
      </w:r>
    </w:p>
    <w:p w14:paraId="100D1475" w14:textId="77777777" w:rsidR="000C1993" w:rsidRPr="000C1993" w:rsidRDefault="000C1993" w:rsidP="00313A63">
      <w:r w:rsidRPr="000C1993">
        <w:rPr>
          <w:b/>
          <w:bCs/>
        </w:rPr>
        <w:t>Nhược điểm:</w:t>
      </w:r>
      <w:r w:rsidRPr="000C1993">
        <w:t xml:space="preserve"> Bỏ qua các yếu tố phi giao dịch (như hành vi duyệt web), có tính chất nhìn lại quá khứ, không dự báo được hành vi tương lai một cách chính xác.</w:t>
      </w:r>
    </w:p>
    <w:p w14:paraId="60D67D81" w14:textId="77777777" w:rsidR="000C1993" w:rsidRPr="000C1993" w:rsidRDefault="000C1993" w:rsidP="00604D64">
      <w:pPr>
        <w:pStyle w:val="Heading1"/>
      </w:pPr>
      <w:bookmarkStart w:id="11" w:name="_Toc201150908"/>
      <w:r w:rsidRPr="000C1993">
        <w:t>2.2. Phân tích giỏ hàng (Market Basket Analysis - MBA)</w:t>
      </w:r>
      <w:bookmarkEnd w:id="11"/>
    </w:p>
    <w:p w14:paraId="1F99B620" w14:textId="77777777" w:rsidR="000C1993" w:rsidRDefault="000C1993" w:rsidP="00313A63">
      <w:r w:rsidRPr="000C1993">
        <w:rPr>
          <w:b/>
          <w:bCs/>
        </w:rPr>
        <w:lastRenderedPageBreak/>
        <w:t>Khái niệm:</w:t>
      </w:r>
      <w:r w:rsidRPr="000C1993">
        <w:t xml:space="preserve"> Là kỹ thuật được sử dụng để khám phá các mối liên kết hoặc các quy luật kết hợp giữa các sản phẩm mà khách hàng thường mua cùng nhau trong một lần giao dịch.</w:t>
      </w:r>
    </w:p>
    <w:p w14:paraId="66ECB18E" w14:textId="77777777" w:rsidR="000C1993" w:rsidRPr="000C1993" w:rsidRDefault="000C1993" w:rsidP="00313A63">
      <w:r w:rsidRPr="000C1993">
        <w:rPr>
          <w:b/>
          <w:bCs/>
        </w:rPr>
        <w:t>Nguyên lý hoạt động:</w:t>
      </w:r>
      <w:r w:rsidRPr="000C1993">
        <w:t xml:space="preserve"> Dựa trên việc tìm kiếm các "luật kết hợp" (association rules) dạng "Nếu mua sản phẩm A, thì cũng sẽ mua sản phẩm B" thông qua các chỉ số: </w:t>
      </w:r>
    </w:p>
    <w:p w14:paraId="21647CD0" w14:textId="77777777" w:rsidR="000C1993" w:rsidRPr="000C1993" w:rsidRDefault="000C1993" w:rsidP="00313A63">
      <w:r w:rsidRPr="000C1993">
        <w:rPr>
          <w:b/>
          <w:bCs/>
        </w:rPr>
        <w:t>Support (Độ hỗ trợ):</w:t>
      </w:r>
      <w:r w:rsidRPr="000C1993">
        <w:t xml:space="preserve"> Tỷ lệ các giao dịch chứa cả A và B. Support(A→B)=P(A</w:t>
      </w:r>
      <w:r w:rsidRPr="000C1993">
        <w:rPr>
          <w:rFonts w:ascii="Cambria Math" w:hAnsi="Cambria Math" w:cs="Cambria Math"/>
        </w:rPr>
        <w:t>∪</w:t>
      </w:r>
      <w:r w:rsidRPr="000C1993">
        <w:t>B).</w:t>
      </w:r>
    </w:p>
    <w:p w14:paraId="27150471" w14:textId="77777777" w:rsidR="000C1993" w:rsidRPr="000C1993" w:rsidRDefault="000C1993" w:rsidP="00313A63">
      <w:r w:rsidRPr="000C1993">
        <w:rPr>
          <w:b/>
          <w:bCs/>
        </w:rPr>
        <w:t>Confidence (Độ tin cậy):</w:t>
      </w:r>
      <w:r w:rsidRPr="000C1993">
        <w:t xml:space="preserve"> Tỷ lệ các giao dịch chứa A cũng chứa B. Confidence(A→B)=P(B</w:t>
      </w:r>
      <w:r w:rsidRPr="000C1993">
        <w:rPr>
          <w:rFonts w:ascii="Cambria Math" w:hAnsi="Cambria Math" w:cs="Cambria Math"/>
        </w:rPr>
        <w:t>∣</w:t>
      </w:r>
      <w:r w:rsidRPr="000C1993">
        <w:t>A).</w:t>
      </w:r>
    </w:p>
    <w:p w14:paraId="6C582476" w14:textId="77777777" w:rsidR="000C1993" w:rsidRPr="000C1993" w:rsidRDefault="000C1993" w:rsidP="00313A63">
      <w:r w:rsidRPr="000C1993">
        <w:rPr>
          <w:b/>
          <w:bCs/>
        </w:rPr>
        <w:t>Lift (Độ nâng):</w:t>
      </w:r>
      <w:r w:rsidRPr="000C1993">
        <w:t xml:space="preserve"> Mức độ A và B được mua cùng nhau so với việc chúng được mua một cách độc lập. Lift&gt;1 cho thấy mối liên kết dương.</w:t>
      </w:r>
    </w:p>
    <w:p w14:paraId="0C7BB2AA" w14:textId="77777777" w:rsidR="000C1993" w:rsidRPr="000C1993" w:rsidRDefault="000C1993" w:rsidP="00313A63">
      <w:r w:rsidRPr="000C1993">
        <w:rPr>
          <w:b/>
          <w:bCs/>
        </w:rPr>
        <w:t>Ứng dụng thực tiễn:</w:t>
      </w:r>
      <w:r w:rsidRPr="000C1993">
        <w:t xml:space="preserve"> </w:t>
      </w:r>
    </w:p>
    <w:p w14:paraId="0081D78A" w14:textId="77777777" w:rsidR="000C1993" w:rsidRPr="000C1993" w:rsidRDefault="000C1993" w:rsidP="00313A63">
      <w:r w:rsidRPr="000C1993">
        <w:t>Sắp xếp layout cửa hàng (đặt sữa gần ngũ cốc).</w:t>
      </w:r>
    </w:p>
    <w:p w14:paraId="103669F4" w14:textId="77777777" w:rsidR="000C1993" w:rsidRPr="000C1993" w:rsidRDefault="000C1993" w:rsidP="00313A63">
      <w:r w:rsidRPr="000C1993">
        <w:t>Gợi ý sản phẩm trên các trang thương mại điện tử ("Những khách hàng đã mua sản phẩm này cũng đã mua...").</w:t>
      </w:r>
    </w:p>
    <w:p w14:paraId="128B7E8D" w14:textId="77777777" w:rsidR="000C1993" w:rsidRPr="000C1993" w:rsidRDefault="000C1993" w:rsidP="00313A63">
      <w:r w:rsidRPr="000C1993">
        <w:t>Tạo các gói khuyến mãi, combo sản phẩm.</w:t>
      </w:r>
    </w:p>
    <w:p w14:paraId="0C829C17" w14:textId="77777777" w:rsidR="000C1993" w:rsidRPr="000C1993" w:rsidRDefault="000C1993" w:rsidP="00313A63">
      <w:r w:rsidRPr="000C1993">
        <w:rPr>
          <w:b/>
          <w:bCs/>
        </w:rPr>
        <w:t>Ưu điểm:</w:t>
      </w:r>
      <w:r w:rsidRPr="000C1993">
        <w:t xml:space="preserve"> Khám phá ra những mối liên hệ bất ngờ, trực tiếp tạo ra cơ hội bán chéo (cross-sell).</w:t>
      </w:r>
    </w:p>
    <w:p w14:paraId="09AAC44F" w14:textId="77777777" w:rsidR="000C1993" w:rsidRPr="000C1993" w:rsidRDefault="000C1993" w:rsidP="00313A63">
      <w:r w:rsidRPr="000C1993">
        <w:rPr>
          <w:b/>
          <w:bCs/>
        </w:rPr>
        <w:t>Nhược điểm:</w:t>
      </w:r>
      <w:r w:rsidRPr="000C1993">
        <w:t xml:space="preserve"> Cần tập dữ liệu lớn, có thể tạo ra nhiều luật vô nghĩa, chỉ ra sự tương quan chứ không phải quan hệ nhân quả.</w:t>
      </w:r>
    </w:p>
    <w:p w14:paraId="7739D164" w14:textId="77777777" w:rsidR="000C1993" w:rsidRPr="000C1993" w:rsidRDefault="000C1993" w:rsidP="00604D64">
      <w:pPr>
        <w:pStyle w:val="Heading1"/>
      </w:pPr>
      <w:bookmarkStart w:id="12" w:name="_Toc201150909"/>
      <w:r w:rsidRPr="000C1993">
        <w:t>2.3. Phân tích cụm (Clustering Analysis)</w:t>
      </w:r>
      <w:bookmarkEnd w:id="12"/>
    </w:p>
    <w:p w14:paraId="0022E4DA" w14:textId="77777777" w:rsidR="000C1993" w:rsidRPr="000C1993" w:rsidRDefault="000C1993" w:rsidP="00313A63">
      <w:r w:rsidRPr="000C1993">
        <w:rPr>
          <w:b/>
          <w:bCs/>
        </w:rPr>
        <w:t>Khái niệm:</w:t>
      </w:r>
      <w:r w:rsidRPr="000C1993">
        <w:t xml:space="preserve"> Là một kỹ thuật học máy không giám sát (unsupervised learning) dùng để nhóm các đối tượng (khách hàng) có đặc điểm tương đồng vào cùng một nhóm (cụm), sao cho các đối tượng trong cùng một cụm giống nhau nhất và khác biệt nhất so với các đối tượng ở cụm khác.</w:t>
      </w:r>
    </w:p>
    <w:p w14:paraId="55B23046" w14:textId="77777777" w:rsidR="000C1993" w:rsidRPr="000C1993" w:rsidRDefault="000C1993" w:rsidP="00313A63">
      <w:r w:rsidRPr="000C1993">
        <w:rPr>
          <w:b/>
          <w:bCs/>
        </w:rPr>
        <w:t>Nguyên lý hoạt động:</w:t>
      </w:r>
      <w:r w:rsidRPr="000C1993">
        <w:t xml:space="preserve"> Các thuật toán phổ biến như K-Means sẽ phân chia tập dữ liệu thành K cụm định trước bằng cách tối thiểu hóa khoảng cách giữa các điểm dữ liệu và tâm của cụm mà chúng thuộc về. Dữ liệu đầu vào có thể rất đa dạng: nhân khẩu học, lịch sử giao dịch, hành vi web, v.v.</w:t>
      </w:r>
    </w:p>
    <w:p w14:paraId="2FF2C64C" w14:textId="77777777" w:rsidR="000C1993" w:rsidRPr="000C1993" w:rsidRDefault="000C1993" w:rsidP="00313A63">
      <w:r w:rsidRPr="000C1993">
        <w:rPr>
          <w:b/>
          <w:bCs/>
        </w:rPr>
        <w:lastRenderedPageBreak/>
        <w:t>Ứng dụng thực tiễn:</w:t>
      </w:r>
      <w:r w:rsidRPr="000C1993">
        <w:t xml:space="preserve"> </w:t>
      </w:r>
    </w:p>
    <w:p w14:paraId="0FAE23CF" w14:textId="77777777" w:rsidR="000C1993" w:rsidRPr="000C1993" w:rsidRDefault="000C1993" w:rsidP="00313A63">
      <w:r w:rsidRPr="000C1993">
        <w:t>Phân khúc thị trường để xây dựng chiến lược marketing mục tiêu.</w:t>
      </w:r>
    </w:p>
    <w:p w14:paraId="26A079A4" w14:textId="77777777" w:rsidR="000C1993" w:rsidRPr="000C1993" w:rsidRDefault="000C1993" w:rsidP="00313A63">
      <w:r w:rsidRPr="000C1993">
        <w:t>Xây dựng chân dung khách hàng (user personas).</w:t>
      </w:r>
    </w:p>
    <w:p w14:paraId="75676051" w14:textId="77777777" w:rsidR="000C1993" w:rsidRPr="000C1993" w:rsidRDefault="000C1993" w:rsidP="00313A63">
      <w:r w:rsidRPr="000C1993">
        <w:t>Phát hiện các nhóm khách hàng dị biệt để phân tích thêm.</w:t>
      </w:r>
    </w:p>
    <w:p w14:paraId="19E6F82B" w14:textId="77777777" w:rsidR="000C1993" w:rsidRPr="000C1993" w:rsidRDefault="000C1993" w:rsidP="00313A63">
      <w:r w:rsidRPr="000C1993">
        <w:rPr>
          <w:b/>
          <w:bCs/>
        </w:rPr>
        <w:t>Ưu điểm:</w:t>
      </w:r>
      <w:r w:rsidRPr="000C1993">
        <w:t xml:space="preserve"> Linh hoạt, có thể xử lý nhiều loại biến số, khám phá ra các phân khúc tự nhiên trong dữ liệu.</w:t>
      </w:r>
    </w:p>
    <w:p w14:paraId="4CCB3D19" w14:textId="77777777" w:rsidR="000C1993" w:rsidRDefault="000C1993" w:rsidP="00313A63">
      <w:r w:rsidRPr="000C1993">
        <w:rPr>
          <w:b/>
          <w:bCs/>
        </w:rPr>
        <w:t>Nhược điểm:</w:t>
      </w:r>
      <w:r w:rsidRPr="000C1993">
        <w:t xml:space="preserve"> Kết quả phụ thuộc vào thuật toán và số cụm (K) được chọn; việc diễn giải ý nghĩa của các cụm đôi khi mang tính chủ quan.</w:t>
      </w:r>
    </w:p>
    <w:p w14:paraId="72BE6C4E" w14:textId="0541B034" w:rsidR="005E6832" w:rsidRPr="005E6832" w:rsidRDefault="005E6832" w:rsidP="00604D64">
      <w:pPr>
        <w:pStyle w:val="Heading1"/>
      </w:pPr>
      <w:bookmarkStart w:id="13" w:name="_Toc201150910"/>
      <w:r w:rsidRPr="005E6832">
        <w:t>2.</w:t>
      </w:r>
      <w:r>
        <w:t>4</w:t>
      </w:r>
      <w:r w:rsidRPr="005E6832">
        <w:t>. Mô hình AIDA (Attention, Interest, Desire, Action)</w:t>
      </w:r>
      <w:bookmarkEnd w:id="13"/>
    </w:p>
    <w:p w14:paraId="0E4DE1D4" w14:textId="77777777" w:rsidR="005E6832" w:rsidRPr="005E6832" w:rsidRDefault="005E6832" w:rsidP="00313A63">
      <w:r w:rsidRPr="005E6832">
        <w:rPr>
          <w:b/>
          <w:bCs/>
        </w:rPr>
        <w:t>Khái niệm:</w:t>
      </w:r>
      <w:r w:rsidRPr="005E6832">
        <w:t xml:space="preserve"> AIDA là một mô hình cổ điển trong marketing và quảng cáo, mô tả các giai đoạn nhận thức mà một người tiêu dùng trải qua tuần tự từ lúc chưa biết đến một sản phẩm cho đến khi thực hiện hành động mua hàng. Nó thường được hình dung như một "phễu marketing".</w:t>
      </w:r>
    </w:p>
    <w:p w14:paraId="5CDD2E4C" w14:textId="77777777" w:rsidR="005E6832" w:rsidRPr="005E6832" w:rsidRDefault="005E6832" w:rsidP="00313A63">
      <w:r w:rsidRPr="005E6832">
        <w:rPr>
          <w:b/>
          <w:bCs/>
        </w:rPr>
        <w:t>Nguyên lý hoạt động:</w:t>
      </w:r>
      <w:r w:rsidRPr="005E6832">
        <w:t xml:space="preserve"> Mô hình bao gồm 4 giai đoạn nối tiếp:</w:t>
      </w:r>
    </w:p>
    <w:p w14:paraId="2C4600DD" w14:textId="77777777" w:rsidR="005E6832" w:rsidRPr="005E6832" w:rsidRDefault="005E6832" w:rsidP="00313A63">
      <w:pPr>
        <w:numPr>
          <w:ilvl w:val="1"/>
          <w:numId w:val="100"/>
        </w:numPr>
        <w:tabs>
          <w:tab w:val="clear" w:pos="1440"/>
        </w:tabs>
        <w:ind w:left="0" w:firstLine="0"/>
      </w:pPr>
      <w:r w:rsidRPr="005E6832">
        <w:rPr>
          <w:b/>
          <w:bCs/>
        </w:rPr>
        <w:t>Attention (Chú ý):</w:t>
      </w:r>
      <w:r w:rsidRPr="005E6832">
        <w:t xml:space="preserve"> Gây sự chú ý của khách hàng mục tiêu đối với thương hiệu hoặc sản phẩm thông qua các thông điệp quảng cáo ấn tượng, tiêu đề giật gân, hoặc hình ảnh bắt mắt.</w:t>
      </w:r>
    </w:p>
    <w:p w14:paraId="149BDD4E" w14:textId="77777777" w:rsidR="005E6832" w:rsidRPr="005E6832" w:rsidRDefault="005E6832" w:rsidP="00313A63">
      <w:pPr>
        <w:numPr>
          <w:ilvl w:val="1"/>
          <w:numId w:val="100"/>
        </w:numPr>
        <w:tabs>
          <w:tab w:val="clear" w:pos="1440"/>
        </w:tabs>
        <w:ind w:left="0" w:firstLine="0"/>
      </w:pPr>
      <w:r w:rsidRPr="005E6832">
        <w:rPr>
          <w:b/>
          <w:bCs/>
        </w:rPr>
        <w:t>Interest (Quan tâm):</w:t>
      </w:r>
      <w:r w:rsidRPr="005E6832">
        <w:t xml:space="preserve"> Duy trì sự quan tâm bằng cách cung cấp thông tin hữu ích, tập trung vào lợi ích và các tính năng nổi bật của sản phẩm, thể hiện sự thấu hiểu vấn đề của khách hàng.</w:t>
      </w:r>
    </w:p>
    <w:p w14:paraId="3A85A399" w14:textId="77777777" w:rsidR="005E6832" w:rsidRPr="005E6832" w:rsidRDefault="005E6832" w:rsidP="00313A63">
      <w:pPr>
        <w:numPr>
          <w:ilvl w:val="1"/>
          <w:numId w:val="100"/>
        </w:numPr>
        <w:tabs>
          <w:tab w:val="clear" w:pos="1440"/>
        </w:tabs>
        <w:ind w:left="0" w:firstLine="0"/>
      </w:pPr>
      <w:r w:rsidRPr="005E6832">
        <w:rPr>
          <w:b/>
          <w:bCs/>
        </w:rPr>
        <w:t>Desire (Mong muốn):</w:t>
      </w:r>
      <w:r w:rsidRPr="005E6832">
        <w:t xml:space="preserve"> Thúc đẩy sự quan tâm thành mong muốn sở hữu. Giai đoạn này thường sử dụng các yếu tố cảm xúc, bằng chứng xã hội (social proof), đánh giá từ người dùng khác, hoặc tạo ra cảm giác khan hiếm.</w:t>
      </w:r>
    </w:p>
    <w:p w14:paraId="33E1E924" w14:textId="77777777" w:rsidR="005E6832" w:rsidRPr="005E6832" w:rsidRDefault="005E6832" w:rsidP="00313A63">
      <w:pPr>
        <w:numPr>
          <w:ilvl w:val="1"/>
          <w:numId w:val="100"/>
        </w:numPr>
        <w:tabs>
          <w:tab w:val="clear" w:pos="1440"/>
        </w:tabs>
        <w:ind w:left="0" w:firstLine="0"/>
      </w:pPr>
      <w:r w:rsidRPr="005E6832">
        <w:rPr>
          <w:b/>
          <w:bCs/>
        </w:rPr>
        <w:t>Action (Hành động):</w:t>
      </w:r>
      <w:r w:rsidRPr="005E6832">
        <w:t xml:space="preserve"> Kêu gọi và tạo điều kiện thuận lợi để khách hàng thực hiện hành động mua hàng, ví dụ như thông qua các nút Kêu gọi hành động (Call-to-Action) rõ ràng, quy trình thanh toán đơn giản, hoặc các chương trình ưu đãi có giới hạn.</w:t>
      </w:r>
    </w:p>
    <w:p w14:paraId="7CB9EBA2" w14:textId="77777777" w:rsidR="005E6832" w:rsidRPr="005E6832" w:rsidRDefault="005E6832" w:rsidP="00313A63">
      <w:r w:rsidRPr="005E6832">
        <w:rPr>
          <w:b/>
          <w:bCs/>
        </w:rPr>
        <w:t>Ứng dụng thực tiễn:</w:t>
      </w:r>
    </w:p>
    <w:p w14:paraId="039192BA" w14:textId="77777777" w:rsidR="005E6832" w:rsidRPr="005E6832" w:rsidRDefault="005E6832" w:rsidP="00313A63">
      <w:pPr>
        <w:numPr>
          <w:ilvl w:val="1"/>
          <w:numId w:val="101"/>
        </w:numPr>
        <w:tabs>
          <w:tab w:val="clear" w:pos="1440"/>
        </w:tabs>
        <w:ind w:left="0" w:firstLine="0"/>
      </w:pPr>
      <w:r w:rsidRPr="005E6832">
        <w:lastRenderedPageBreak/>
        <w:t>Xây dựng nội dung cho các chiến dịch quảng cáo.</w:t>
      </w:r>
    </w:p>
    <w:p w14:paraId="02B69A34" w14:textId="77777777" w:rsidR="005E6832" w:rsidRPr="005E6832" w:rsidRDefault="005E6832" w:rsidP="00313A63">
      <w:pPr>
        <w:numPr>
          <w:ilvl w:val="1"/>
          <w:numId w:val="101"/>
        </w:numPr>
        <w:tabs>
          <w:tab w:val="clear" w:pos="1440"/>
        </w:tabs>
        <w:ind w:left="0" w:firstLine="0"/>
      </w:pPr>
      <w:r w:rsidRPr="005E6832">
        <w:t>Thiết kế cấu trúc của trang bán hàng (landing page).</w:t>
      </w:r>
    </w:p>
    <w:p w14:paraId="32466BF2" w14:textId="77777777" w:rsidR="005E6832" w:rsidRPr="005E6832" w:rsidRDefault="005E6832" w:rsidP="00313A63">
      <w:pPr>
        <w:numPr>
          <w:ilvl w:val="1"/>
          <w:numId w:val="101"/>
        </w:numPr>
        <w:tabs>
          <w:tab w:val="clear" w:pos="1440"/>
        </w:tabs>
        <w:ind w:left="0" w:firstLine="0"/>
      </w:pPr>
      <w:r w:rsidRPr="005E6832">
        <w:t>Lập kế hoạch cho các chuỗi email marketing.</w:t>
      </w:r>
    </w:p>
    <w:p w14:paraId="52A7FF74" w14:textId="77777777" w:rsidR="005E6832" w:rsidRPr="005E6832" w:rsidRDefault="005E6832" w:rsidP="00313A63">
      <w:pPr>
        <w:numPr>
          <w:ilvl w:val="1"/>
          <w:numId w:val="101"/>
        </w:numPr>
        <w:tabs>
          <w:tab w:val="clear" w:pos="1440"/>
        </w:tabs>
        <w:ind w:left="0" w:firstLine="0"/>
      </w:pPr>
      <w:r w:rsidRPr="005E6832">
        <w:t>Đào tạo kịch bản cho nhân viên bán hàng.</w:t>
      </w:r>
    </w:p>
    <w:p w14:paraId="11FFDC23" w14:textId="77777777" w:rsidR="005E6832" w:rsidRPr="005E6832" w:rsidRDefault="005E6832" w:rsidP="00313A63">
      <w:r w:rsidRPr="005E6832">
        <w:rPr>
          <w:b/>
          <w:bCs/>
        </w:rPr>
        <w:t>Ưu điểm:</w:t>
      </w:r>
      <w:r w:rsidRPr="005E6832">
        <w:t xml:space="preserve"> Đơn giản, dễ hiểu, cung cấp một khung sườn logic và rõ ràng để lập kế hoạch truyền thông.</w:t>
      </w:r>
    </w:p>
    <w:p w14:paraId="1FACD9C6" w14:textId="77777777" w:rsidR="005E6832" w:rsidRPr="005E6832" w:rsidRDefault="005E6832" w:rsidP="00313A63">
      <w:r w:rsidRPr="005E6832">
        <w:rPr>
          <w:b/>
          <w:bCs/>
        </w:rPr>
        <w:t>Nhược điểm:</w:t>
      </w:r>
      <w:r w:rsidRPr="005E6832">
        <w:t xml:space="preserve"> Mô hình có tính tuyến tính và đơn giản hóa quá mức hành trình khách hàng hiện đại vốn phức tạp và phi tuyến tính. Nó không đề cập đến giai đoạn sau mua hàng như sự hài lòng, lòng trung thành hay sự ủng hộ thương hiệu.</w:t>
      </w:r>
    </w:p>
    <w:p w14:paraId="452B371A" w14:textId="66BB5CD3" w:rsidR="005E6832" w:rsidRPr="005E6832" w:rsidRDefault="005E6832" w:rsidP="00604D64">
      <w:pPr>
        <w:pStyle w:val="Heading1"/>
      </w:pPr>
      <w:bookmarkStart w:id="14" w:name="_Toc201150911"/>
      <w:r w:rsidRPr="005E6832">
        <w:t>2.5</w:t>
      </w:r>
      <w:r>
        <w:t>.</w:t>
      </w:r>
      <w:r w:rsidRPr="005E6832">
        <w:t xml:space="preserve"> Mô hình Engel, Blackwell, and Miniard (EBM)</w:t>
      </w:r>
      <w:bookmarkEnd w:id="14"/>
    </w:p>
    <w:p w14:paraId="25EDC6CD" w14:textId="77777777" w:rsidR="005E6832" w:rsidRPr="005E6832" w:rsidRDefault="005E6832" w:rsidP="00313A63">
      <w:r w:rsidRPr="005E6832">
        <w:rPr>
          <w:b/>
          <w:bCs/>
        </w:rPr>
        <w:t>Khái niệm:</w:t>
      </w:r>
      <w:r w:rsidRPr="005E6832">
        <w:t xml:space="preserve"> EBM là một mô hình rất chi tiết và toàn diện, mô tả quá trình ra quyết định của người tiêu dùng như một chuỗi các bước có hệ thống, chịu ảnh hưởng bởi nhiều yếu tố bên trong và bên ngoài.</w:t>
      </w:r>
    </w:p>
    <w:p w14:paraId="2DF05E98" w14:textId="77777777" w:rsidR="005E6832" w:rsidRPr="005E6832" w:rsidRDefault="005E6832" w:rsidP="00313A63">
      <w:r w:rsidRPr="005E6832">
        <w:rPr>
          <w:b/>
          <w:bCs/>
        </w:rPr>
        <w:t>Nguyên lý hoạt động:</w:t>
      </w:r>
      <w:r w:rsidRPr="005E6832">
        <w:t xml:space="preserve"> Mô hình này bao gồm 5 giai đoạn chính, với sự tác động của các biến số khác nhau:</w:t>
      </w:r>
    </w:p>
    <w:p w14:paraId="7969C8EE" w14:textId="77777777" w:rsidR="005E6832" w:rsidRPr="005E6832" w:rsidRDefault="005E6832" w:rsidP="00313A63">
      <w:pPr>
        <w:numPr>
          <w:ilvl w:val="1"/>
          <w:numId w:val="102"/>
        </w:numPr>
        <w:tabs>
          <w:tab w:val="clear" w:pos="1440"/>
        </w:tabs>
        <w:ind w:left="0" w:firstLine="0"/>
      </w:pPr>
      <w:r w:rsidRPr="005E6832">
        <w:rPr>
          <w:b/>
          <w:bCs/>
        </w:rPr>
        <w:t>Nhận thức vấn đề:</w:t>
      </w:r>
      <w:r w:rsidRPr="005E6832">
        <w:t xml:space="preserve"> Người tiêu dùng nhận ra sự khác biệt giữa trạng thái hiện tại và trạng thái mong muốn.</w:t>
      </w:r>
    </w:p>
    <w:p w14:paraId="6A4E38E3" w14:textId="77777777" w:rsidR="005E6832" w:rsidRPr="005E6832" w:rsidRDefault="005E6832" w:rsidP="00313A63">
      <w:pPr>
        <w:numPr>
          <w:ilvl w:val="1"/>
          <w:numId w:val="102"/>
        </w:numPr>
        <w:tabs>
          <w:tab w:val="clear" w:pos="1440"/>
        </w:tabs>
        <w:ind w:left="0" w:firstLine="0"/>
      </w:pPr>
      <w:r w:rsidRPr="005E6832">
        <w:rPr>
          <w:b/>
          <w:bCs/>
        </w:rPr>
        <w:t>Tìm kiếm thông tin:</w:t>
      </w:r>
      <w:r w:rsidRPr="005E6832">
        <w:t xml:space="preserve"> Tìm kiếm thông tin từ bộ nhớ (bên trong) hoặc từ các nguồn bên ngoài (bạn bè, quảng cáo, đánh giá).</w:t>
      </w:r>
    </w:p>
    <w:p w14:paraId="55E941FE" w14:textId="77777777" w:rsidR="005E6832" w:rsidRPr="005E6832" w:rsidRDefault="005E6832" w:rsidP="00313A63">
      <w:pPr>
        <w:numPr>
          <w:ilvl w:val="1"/>
          <w:numId w:val="102"/>
        </w:numPr>
        <w:tabs>
          <w:tab w:val="clear" w:pos="1440"/>
        </w:tabs>
        <w:ind w:left="0" w:firstLine="0"/>
      </w:pPr>
      <w:r w:rsidRPr="005E6832">
        <w:rPr>
          <w:b/>
          <w:bCs/>
        </w:rPr>
        <w:t>Đánh giá các lựa chọn thay thế:</w:t>
      </w:r>
      <w:r w:rsidRPr="005E6832">
        <w:t xml:space="preserve"> Sử dụng các tiêu chí (giá cả, chất lượng, thương hiệu) để so sánh các phương án.</w:t>
      </w:r>
    </w:p>
    <w:p w14:paraId="70958BD5" w14:textId="77777777" w:rsidR="005E6832" w:rsidRPr="005E6832" w:rsidRDefault="005E6832" w:rsidP="00313A63">
      <w:pPr>
        <w:numPr>
          <w:ilvl w:val="1"/>
          <w:numId w:val="102"/>
        </w:numPr>
        <w:tabs>
          <w:tab w:val="clear" w:pos="1440"/>
        </w:tabs>
        <w:ind w:left="0" w:firstLine="0"/>
      </w:pPr>
      <w:r w:rsidRPr="005E6832">
        <w:rPr>
          <w:b/>
          <w:bCs/>
        </w:rPr>
        <w:t>Quyết định mua:</w:t>
      </w:r>
      <w:r w:rsidRPr="005E6832">
        <w:t xml:space="preserve"> Lựa chọn một sản phẩm và nơi mua.</w:t>
      </w:r>
    </w:p>
    <w:p w14:paraId="34224D0F" w14:textId="77777777" w:rsidR="005E6832" w:rsidRPr="005E6832" w:rsidRDefault="005E6832" w:rsidP="00313A63">
      <w:pPr>
        <w:numPr>
          <w:ilvl w:val="1"/>
          <w:numId w:val="102"/>
        </w:numPr>
        <w:tabs>
          <w:tab w:val="clear" w:pos="1440"/>
        </w:tabs>
        <w:ind w:left="0" w:firstLine="0"/>
      </w:pPr>
      <w:r w:rsidRPr="005E6832">
        <w:rPr>
          <w:b/>
          <w:bCs/>
        </w:rPr>
        <w:t>Kết quả sau mua:</w:t>
      </w:r>
      <w:r w:rsidRPr="005E6832">
        <w:t xml:space="preserve"> Trải nghiệm sản phẩm, dẫn đến sự hài lòng hoặc không hài lòng, có thể gây ra hiện tượng hối tiếc sau mua (cognitive dissonance). Toàn bộ quá trình này chịu ảnh hưởng bởi các yếu tố đầu vào (marketing), quá trình xử lý thông tin, và các biến số cá nhân (niềm tin, thái độ, lối sống).</w:t>
      </w:r>
    </w:p>
    <w:p w14:paraId="22F31AD5" w14:textId="77777777" w:rsidR="005E6832" w:rsidRPr="005E6832" w:rsidRDefault="005E6832" w:rsidP="00313A63">
      <w:r w:rsidRPr="005E6832">
        <w:rPr>
          <w:b/>
          <w:bCs/>
        </w:rPr>
        <w:lastRenderedPageBreak/>
        <w:t>Ứng dụng thực tiễn:</w:t>
      </w:r>
      <w:r w:rsidRPr="005E6832">
        <w:t xml:space="preserve"> Giúp các nhà marketing xác định các điểm chạm (touchpoint) quan trọng để tác động đến khách hàng, đặc biệt là đối với các sản phẩm có giá trị cao hoặc đòi hỏi sự cân nhắc kỹ lưỡng (như ô tô, nhà cửa, các khóa học).</w:t>
      </w:r>
    </w:p>
    <w:p w14:paraId="635923CF" w14:textId="77777777" w:rsidR="005E6832" w:rsidRPr="005E6832" w:rsidRDefault="005E6832" w:rsidP="00313A63">
      <w:r w:rsidRPr="005E6832">
        <w:rPr>
          <w:b/>
          <w:bCs/>
        </w:rPr>
        <w:t>Ưu điểm:</w:t>
      </w:r>
      <w:r w:rsidRPr="005E6832">
        <w:t xml:space="preserve"> Rất toàn diện, chi tiết, mang tính học thuật cao, xem xét nhiều yếu tố ảnh hưởng.</w:t>
      </w:r>
    </w:p>
    <w:p w14:paraId="6DBFB282" w14:textId="77777777" w:rsidR="005E6832" w:rsidRPr="005E6832" w:rsidRDefault="005E6832" w:rsidP="00313A63">
      <w:r w:rsidRPr="005E6832">
        <w:rPr>
          <w:b/>
          <w:bCs/>
        </w:rPr>
        <w:t>Nhược điểm:</w:t>
      </w:r>
      <w:r w:rsidRPr="005E6832">
        <w:t xml:space="preserve"> Phức tạp và khó áp dụng nhanh trong môi trường kinh doanh thực tế. Mô hình giả định người tiêu dùng hành động một cách rất lý trí và có hệ thống.</w:t>
      </w:r>
    </w:p>
    <w:p w14:paraId="6E301E29" w14:textId="73D2F063" w:rsidR="005E6832" w:rsidRPr="005E6832" w:rsidRDefault="005E6832" w:rsidP="00604D64">
      <w:pPr>
        <w:pStyle w:val="Heading1"/>
      </w:pPr>
      <w:bookmarkStart w:id="15" w:name="_Toc201150912"/>
      <w:r w:rsidRPr="005E6832">
        <w:t>2.</w:t>
      </w:r>
      <w:r>
        <w:t>6</w:t>
      </w:r>
      <w:r w:rsidRPr="005E6832">
        <w:t>. Tháp nhu cầu của Maslow (Maslow's Hierarchy of Needs)</w:t>
      </w:r>
      <w:bookmarkEnd w:id="15"/>
    </w:p>
    <w:p w14:paraId="4701EB54" w14:textId="77777777" w:rsidR="005E6832" w:rsidRPr="005E6832" w:rsidRDefault="005E6832" w:rsidP="00313A63">
      <w:r w:rsidRPr="005E6832">
        <w:rPr>
          <w:b/>
          <w:bCs/>
        </w:rPr>
        <w:t>Khái niệm:</w:t>
      </w:r>
      <w:r w:rsidRPr="005E6832">
        <w:t xml:space="preserve"> Đây là một lý thuyết tâm lý học về động lực của con người, nhưng được ứng dụng rộng rãi trong marketing để hiểu các động cơ sâu xa đằng sau hành vi tiêu dùng.</w:t>
      </w:r>
    </w:p>
    <w:p w14:paraId="2FADC6AA" w14:textId="77777777" w:rsidR="005E6832" w:rsidRPr="005E6832" w:rsidRDefault="005E6832" w:rsidP="00313A63">
      <w:r w:rsidRPr="005E6832">
        <w:rPr>
          <w:b/>
          <w:bCs/>
        </w:rPr>
        <w:t>Nguyên lý hoạt động:</w:t>
      </w:r>
      <w:r w:rsidRPr="005E6832">
        <w:t xml:space="preserve"> Maslow cho rằng nhu cầu của con người được phân thành 5 cấp bậc theo hình kim tự tháp. Con người sẽ ưu tiên thỏa mãn các nhu cầu ở bậc thấp trước khi tìm đến các nhu cầu ở bậc cao hơn.</w:t>
      </w:r>
    </w:p>
    <w:p w14:paraId="38AB36BC" w14:textId="77777777" w:rsidR="005E6832" w:rsidRPr="005E6832" w:rsidRDefault="005E6832" w:rsidP="00313A63">
      <w:pPr>
        <w:numPr>
          <w:ilvl w:val="1"/>
          <w:numId w:val="103"/>
        </w:numPr>
        <w:tabs>
          <w:tab w:val="clear" w:pos="1440"/>
        </w:tabs>
        <w:ind w:left="0" w:firstLine="0"/>
      </w:pPr>
      <w:r w:rsidRPr="005E6832">
        <w:rPr>
          <w:b/>
          <w:bCs/>
        </w:rPr>
        <w:t>Nhu cầu Sinh lý (Physiological):</w:t>
      </w:r>
      <w:r w:rsidRPr="005E6832">
        <w:t xml:space="preserve"> Thức ăn, nước uống, nơi ở.</w:t>
      </w:r>
    </w:p>
    <w:p w14:paraId="1B5F8F02" w14:textId="77777777" w:rsidR="005E6832" w:rsidRPr="005E6832" w:rsidRDefault="005E6832" w:rsidP="00313A63">
      <w:pPr>
        <w:numPr>
          <w:ilvl w:val="1"/>
          <w:numId w:val="103"/>
        </w:numPr>
        <w:tabs>
          <w:tab w:val="clear" w:pos="1440"/>
        </w:tabs>
        <w:ind w:left="0" w:firstLine="0"/>
      </w:pPr>
      <w:r w:rsidRPr="005E6832">
        <w:rPr>
          <w:b/>
          <w:bCs/>
        </w:rPr>
        <w:t>Nhu cầu An toàn (Safety):</w:t>
      </w:r>
      <w:r w:rsidRPr="005E6832">
        <w:t xml:space="preserve"> An toàn về thể chất, tài chính, sức khỏe.</w:t>
      </w:r>
    </w:p>
    <w:p w14:paraId="3BFE08DB" w14:textId="77777777" w:rsidR="005E6832" w:rsidRPr="005E6832" w:rsidRDefault="005E6832" w:rsidP="00313A63">
      <w:pPr>
        <w:numPr>
          <w:ilvl w:val="1"/>
          <w:numId w:val="103"/>
        </w:numPr>
        <w:tabs>
          <w:tab w:val="clear" w:pos="1440"/>
        </w:tabs>
        <w:ind w:left="0" w:firstLine="0"/>
      </w:pPr>
      <w:r w:rsidRPr="005E6832">
        <w:rPr>
          <w:b/>
          <w:bCs/>
        </w:rPr>
        <w:t>Nhu cầu Xã hội (Love/Belonging):</w:t>
      </w:r>
      <w:r w:rsidRPr="005E6832">
        <w:t xml:space="preserve"> Tình bạn, gia đình, tình yêu.</w:t>
      </w:r>
    </w:p>
    <w:p w14:paraId="1BA69E31" w14:textId="77777777" w:rsidR="005E6832" w:rsidRPr="005E6832" w:rsidRDefault="005E6832" w:rsidP="00313A63">
      <w:pPr>
        <w:numPr>
          <w:ilvl w:val="1"/>
          <w:numId w:val="103"/>
        </w:numPr>
        <w:tabs>
          <w:tab w:val="clear" w:pos="1440"/>
        </w:tabs>
        <w:ind w:left="0" w:firstLine="0"/>
      </w:pPr>
      <w:r w:rsidRPr="005E6832">
        <w:rPr>
          <w:b/>
          <w:bCs/>
        </w:rPr>
        <w:t>Nhu cầu Được tôn trọng (Esteem):</w:t>
      </w:r>
      <w:r w:rsidRPr="005E6832">
        <w:t xml:space="preserve"> Sự tự tin, thành tựu, được người khác công nhận, kính trọng.</w:t>
      </w:r>
    </w:p>
    <w:p w14:paraId="620F6F1A" w14:textId="77777777" w:rsidR="005E6832" w:rsidRPr="005E6832" w:rsidRDefault="005E6832" w:rsidP="00313A63">
      <w:pPr>
        <w:numPr>
          <w:ilvl w:val="1"/>
          <w:numId w:val="103"/>
        </w:numPr>
        <w:tabs>
          <w:tab w:val="clear" w:pos="1440"/>
        </w:tabs>
        <w:ind w:left="0" w:firstLine="0"/>
      </w:pPr>
      <w:r w:rsidRPr="005E6832">
        <w:rPr>
          <w:b/>
          <w:bCs/>
        </w:rPr>
        <w:t>Nhu cầu Tự thể hiện (Self-Actualization):</w:t>
      </w:r>
      <w:r w:rsidRPr="005E6832">
        <w:t xml:space="preserve"> Mong muốn phát huy tối đa tiềm năng bản thân, sáng tạo, sống có mục đích.</w:t>
      </w:r>
    </w:p>
    <w:p w14:paraId="05262638" w14:textId="77777777" w:rsidR="005E6832" w:rsidRPr="005E6832" w:rsidRDefault="005E6832" w:rsidP="00313A63">
      <w:r w:rsidRPr="005E6832">
        <w:rPr>
          <w:b/>
          <w:bCs/>
        </w:rPr>
        <w:t>Ứng dụng thực tiễn:</w:t>
      </w:r>
    </w:p>
    <w:p w14:paraId="2394E9CB" w14:textId="77777777" w:rsidR="005E6832" w:rsidRPr="005E6832" w:rsidRDefault="005E6832" w:rsidP="00313A63">
      <w:pPr>
        <w:numPr>
          <w:ilvl w:val="1"/>
          <w:numId w:val="104"/>
        </w:numPr>
        <w:tabs>
          <w:tab w:val="clear" w:pos="1440"/>
        </w:tabs>
        <w:ind w:left="0" w:firstLine="0"/>
      </w:pPr>
      <w:r w:rsidRPr="005E6832">
        <w:t>Định vị thương hiệu và xây dựng thông điệp marketing đánh vào một cấp độ nhu cầu cụ thể. Ví dụ: Volvo định vị là "xe an toàn" (nhu cầu an toàn), Nike là "Just Do It" (nhu cầu tự thể hiện), Facebook là "Kết nối" (nhu cầu xã hội).</w:t>
      </w:r>
    </w:p>
    <w:p w14:paraId="22D9D41C" w14:textId="77777777" w:rsidR="005E6832" w:rsidRPr="005E6832" w:rsidRDefault="005E6832" w:rsidP="00313A63">
      <w:pPr>
        <w:numPr>
          <w:ilvl w:val="1"/>
          <w:numId w:val="104"/>
        </w:numPr>
        <w:tabs>
          <w:tab w:val="clear" w:pos="1440"/>
        </w:tabs>
        <w:ind w:left="0" w:firstLine="0"/>
      </w:pPr>
      <w:r w:rsidRPr="005E6832">
        <w:t>Phát triển sản phẩm mới đáp ứng các nhu cầu chưa được thỏa mãn.</w:t>
      </w:r>
    </w:p>
    <w:p w14:paraId="19AAF4F7" w14:textId="77777777" w:rsidR="005E6832" w:rsidRPr="005E6832" w:rsidRDefault="005E6832" w:rsidP="00313A63">
      <w:r w:rsidRPr="005E6832">
        <w:rPr>
          <w:b/>
          <w:bCs/>
        </w:rPr>
        <w:t>Ưu điểm:</w:t>
      </w:r>
      <w:r w:rsidRPr="005E6832">
        <w:t xml:space="preserve"> Cung cấp một cái nhìn sâu sắc về động lực cơ bản của con người, giúp tạo ra các chiến lược marketing có sức ảnh hưởng lớn.</w:t>
      </w:r>
    </w:p>
    <w:p w14:paraId="4E846373" w14:textId="77777777" w:rsidR="005E6832" w:rsidRPr="005E6832" w:rsidRDefault="005E6832" w:rsidP="00313A63">
      <w:r w:rsidRPr="005E6832">
        <w:rPr>
          <w:b/>
          <w:bCs/>
        </w:rPr>
        <w:lastRenderedPageBreak/>
        <w:t>Nhược điểm:</w:t>
      </w:r>
      <w:r w:rsidRPr="005E6832">
        <w:t xml:space="preserve"> Hệ thống phân cấp không phải lúc nào cũng cứng nhắc; trong thực tế các nhu cầu có thể tồn tại song song. Đây là một khung lý thuyết định hướng hơn là một công cụ phân tích trực tiếp.</w:t>
      </w:r>
    </w:p>
    <w:p w14:paraId="47E803B3" w14:textId="3F3DDA9D" w:rsidR="005E6832" w:rsidRPr="005E6832" w:rsidRDefault="005E6832" w:rsidP="00604D64">
      <w:pPr>
        <w:pStyle w:val="Heading1"/>
      </w:pPr>
      <w:bookmarkStart w:id="16" w:name="_Toc201150913"/>
      <w:r w:rsidRPr="005E6832">
        <w:t>2.</w:t>
      </w:r>
      <w:r>
        <w:t>7</w:t>
      </w:r>
      <w:r w:rsidRPr="005E6832">
        <w:t>. Mô hình S-O-R (Stimulus-Organism-Response)</w:t>
      </w:r>
      <w:bookmarkEnd w:id="16"/>
    </w:p>
    <w:p w14:paraId="2AE2CA76" w14:textId="77777777" w:rsidR="005E6832" w:rsidRPr="005E6832" w:rsidRDefault="005E6832" w:rsidP="00313A63">
      <w:r w:rsidRPr="005E6832">
        <w:rPr>
          <w:b/>
          <w:bCs/>
        </w:rPr>
        <w:t>Khái niệm:</w:t>
      </w:r>
      <w:r w:rsidRPr="005E6832">
        <w:t xml:space="preserve"> Được phát triển từ tâm lý học, mô hình S-O-R cho rằng hành vi người tiêu dùng là kết quả của một quá trình ba bước, trong đó các yếu tố bên ngoài tác động đến trạng thái nội tại của cá nhân, từ đó dẫn đến một phản ứng có thể quan sát được.</w:t>
      </w:r>
    </w:p>
    <w:p w14:paraId="597DE1F0" w14:textId="77777777" w:rsidR="005E6832" w:rsidRPr="005E6832" w:rsidRDefault="005E6832" w:rsidP="00313A63">
      <w:r w:rsidRPr="005E6832">
        <w:rPr>
          <w:b/>
          <w:bCs/>
        </w:rPr>
        <w:t>Nguyên lý hoạt động:</w:t>
      </w:r>
    </w:p>
    <w:p w14:paraId="4D51A28E" w14:textId="77777777" w:rsidR="005E6832" w:rsidRPr="005E6832" w:rsidRDefault="005E6832" w:rsidP="00313A63">
      <w:pPr>
        <w:numPr>
          <w:ilvl w:val="1"/>
          <w:numId w:val="105"/>
        </w:numPr>
        <w:tabs>
          <w:tab w:val="clear" w:pos="1440"/>
        </w:tabs>
        <w:ind w:left="0" w:firstLine="0"/>
      </w:pPr>
      <w:r w:rsidRPr="005E6832">
        <w:rPr>
          <w:b/>
          <w:bCs/>
        </w:rPr>
        <w:t>Stimulus (Kích thích):</w:t>
      </w:r>
      <w:r w:rsidRPr="005E6832">
        <w:t xml:space="preserve"> Là các yếu tố từ môi trường bên ngoài tác động đến người tiêu dùng. Bao gồm các kích thích marketing (sản phẩm, giá cả, quảng cáo, phân phối - 4Ps) và các kích thích khác (kinh tế, văn hóa, xã hội).</w:t>
      </w:r>
    </w:p>
    <w:p w14:paraId="4FD610C7" w14:textId="77777777" w:rsidR="005E6832" w:rsidRPr="005E6832" w:rsidRDefault="005E6832" w:rsidP="00313A63">
      <w:pPr>
        <w:numPr>
          <w:ilvl w:val="1"/>
          <w:numId w:val="105"/>
        </w:numPr>
        <w:tabs>
          <w:tab w:val="clear" w:pos="1440"/>
        </w:tabs>
        <w:ind w:left="0" w:firstLine="0"/>
      </w:pPr>
      <w:r w:rsidRPr="005E6832">
        <w:rPr>
          <w:b/>
          <w:bCs/>
        </w:rPr>
        <w:t>Organism (Sinh vật/Cá thể):</w:t>
      </w:r>
      <w:r w:rsidRPr="005E6832">
        <w:t xml:space="preserve"> Là "hộp đen" trong tâm trí người tiêu dùng, nơi các kích thích được xử lý. Nó bao gồm các yếu tố như nhận thức, cảm xúc, thái độ, niềm tin, và đặc điểm cá nhân.</w:t>
      </w:r>
    </w:p>
    <w:p w14:paraId="624E9169" w14:textId="77777777" w:rsidR="005E6832" w:rsidRPr="005E6832" w:rsidRDefault="005E6832" w:rsidP="00313A63">
      <w:pPr>
        <w:numPr>
          <w:ilvl w:val="1"/>
          <w:numId w:val="105"/>
        </w:numPr>
        <w:tabs>
          <w:tab w:val="clear" w:pos="1440"/>
        </w:tabs>
        <w:ind w:left="0" w:firstLine="0"/>
      </w:pPr>
      <w:r w:rsidRPr="005E6832">
        <w:rPr>
          <w:b/>
          <w:bCs/>
        </w:rPr>
        <w:t>Response (Phản ứng):</w:t>
      </w:r>
      <w:r w:rsidRPr="005E6832">
        <w:t xml:space="preserve"> Là hành vi đầu ra có thể quan sát được của người tiêu dùng, chẳng hạn như: quyết định mua hoặc không mua, lựa chọn thương hiệu, số lượng mua, thời điểm mua.</w:t>
      </w:r>
    </w:p>
    <w:p w14:paraId="7B2D514B" w14:textId="77777777" w:rsidR="005E6832" w:rsidRPr="005E6832" w:rsidRDefault="005E6832" w:rsidP="00313A63">
      <w:r w:rsidRPr="005E6832">
        <w:rPr>
          <w:b/>
          <w:bCs/>
        </w:rPr>
        <w:t>Ứng dụng thực tiễn:</w:t>
      </w:r>
      <w:r w:rsidRPr="005E6832">
        <w:t xml:space="preserve"> Cung cấp một khung làm việc tổng thể để các nhà nghiên cứu thị trường thiết kế các thử nghiệm. Ví dụ: thay đổi một yếu tố Kích thích (giảm giá sản phẩm) và đo lường sự thay đổi trong Phản ứng (doanh số bán hàng), từ đó suy luận về quá trình diễn ra trong "hộp đen" của người tiêu dùng.</w:t>
      </w:r>
    </w:p>
    <w:p w14:paraId="14949685" w14:textId="77777777" w:rsidR="005E6832" w:rsidRPr="005E6832" w:rsidRDefault="005E6832" w:rsidP="00313A63">
      <w:r w:rsidRPr="005E6832">
        <w:rPr>
          <w:b/>
          <w:bCs/>
        </w:rPr>
        <w:t>Ưu điểm:</w:t>
      </w:r>
      <w:r w:rsidRPr="005E6832">
        <w:t xml:space="preserve"> Toàn diện, liên kết rõ ràng giữa các hoạt động marketing và phản ứng của người tiêu dùng, đồng thời thừa nhận tầm quan trọng của các quá trình tâm lý bên trong.</w:t>
      </w:r>
    </w:p>
    <w:p w14:paraId="235F31ED" w14:textId="77777777" w:rsidR="005E6832" w:rsidRPr="005E6832" w:rsidRDefault="005E6832" w:rsidP="00313A63">
      <w:r w:rsidRPr="005E6832">
        <w:rPr>
          <w:b/>
          <w:bCs/>
        </w:rPr>
        <w:t>Nhược điểm:</w:t>
      </w:r>
      <w:r w:rsidRPr="005E6832">
        <w:t xml:space="preserve"> Phần "Organism" là phức tạp và khó đo lường nhất. Mô hình có tính mô tả cao hơn là tính dự báo cụ thể.</w:t>
      </w:r>
    </w:p>
    <w:p w14:paraId="4CE727A6" w14:textId="4DA0996C" w:rsidR="00442494" w:rsidRDefault="00442494" w:rsidP="00604D64">
      <w:pPr>
        <w:pStyle w:val="Heading1"/>
      </w:pPr>
      <w:bookmarkStart w:id="17" w:name="_Toc201150914"/>
      <w:r w:rsidRPr="005E6832">
        <w:t>2.</w:t>
      </w:r>
      <w:r>
        <w:t>8</w:t>
      </w:r>
      <w:r w:rsidRPr="005E6832">
        <w:t xml:space="preserve">. </w:t>
      </w:r>
      <w:r>
        <w:t>Tổng hợp, so sánh một số mô hình phổ biến</w:t>
      </w:r>
      <w:bookmarkEnd w:id="17"/>
    </w:p>
    <w:p w14:paraId="50194822" w14:textId="078DF6CC" w:rsidR="00D018D4" w:rsidRPr="00D018D4" w:rsidRDefault="00D018D4" w:rsidP="00604D64">
      <w:r w:rsidRPr="00D018D4">
        <w:lastRenderedPageBreak/>
        <w:t xml:space="preserve">Phân tích so sánh các mô hình </w:t>
      </w:r>
      <w:r>
        <w:t xml:space="preserve">phổ biến cho thấy </w:t>
      </w:r>
      <w:r w:rsidRPr="00D018D4">
        <w:t xml:space="preserve">một sự phân hóa rõ rệt về bản chất phương pháp luận và mục tiêu ứng dụng. Dựa trên các tiêu chí này, có thể phân loại </w:t>
      </w:r>
      <w:r>
        <w:t xml:space="preserve">các mô hình </w:t>
      </w:r>
      <w:r w:rsidRPr="00D018D4">
        <w:t>thành hai nhóm chính: (1) các mô hình phân tích định lượng dựa trên dữ liệu và (2) các khung lý thuyết-khái niệm về hành vi.</w:t>
      </w:r>
    </w:p>
    <w:p w14:paraId="74F12068" w14:textId="0CF6CAEF" w:rsidR="00D018D4" w:rsidRPr="00D018D4" w:rsidRDefault="00D018D4" w:rsidP="00604D64">
      <w:pPr>
        <w:rPr>
          <w:b/>
          <w:bCs/>
          <w:i/>
          <w:iCs/>
        </w:rPr>
      </w:pPr>
      <w:r w:rsidRPr="00D018D4">
        <w:rPr>
          <w:b/>
          <w:bCs/>
          <w:i/>
          <w:iCs/>
        </w:rPr>
        <w:t>Nhóm 1: Các</w:t>
      </w:r>
      <w:r>
        <w:rPr>
          <w:b/>
          <w:bCs/>
          <w:i/>
          <w:iCs/>
        </w:rPr>
        <w:t xml:space="preserve"> mô hình phân tích định lượng</w:t>
      </w:r>
    </w:p>
    <w:p w14:paraId="617530BD" w14:textId="77777777" w:rsidR="00D018D4" w:rsidRPr="00D018D4" w:rsidRDefault="00D018D4" w:rsidP="00604D64">
      <w:r w:rsidRPr="00D018D4">
        <w:t>Nhóm này bao gồm các mô hình RFM, Phân tích giỏ hàng (Market Basket Analysis - MBA), và Phân tích cụm (Clustering). Đặc trưng cốt lõi của nhóm này là cách tiếp cận từ dưới lên (bottom-up), tập trung vào việc khai thác dữ liệu có cấu trúc để định lượng hóa hành vi và tìm kiếm các mẫu thống kê có ý nghĩa. Chúng chủ yếu trả lời các câu hỏi về "Cái gì" (What) và "Như thế nào" (How) trong hành vi của người tiêu dùng.</w:t>
      </w:r>
    </w:p>
    <w:p w14:paraId="67DB9F58" w14:textId="77777777" w:rsidR="00D018D4" w:rsidRPr="00D018D4" w:rsidRDefault="00D018D4" w:rsidP="00604D64">
      <w:r w:rsidRPr="00D018D4">
        <w:t>Mô hình RFM (Recency, Frequency, Monetary) là một kỹ thuật phân khúc đã được chứng minh hiệu quả trong marketing cơ sở dữ liệu (Hughes, 2006). Với độ phức tạp thấp và yêu cầu dữ liệu đơn giản (lịch sử giao dịch), mô hình này cho phép các doanh nghiệp nhanh chóng xác định các phân khúc khách hàng dựa trên giá trị kinh tế mà họ mang lại.</w:t>
      </w:r>
    </w:p>
    <w:p w14:paraId="6F7CE741" w14:textId="77777777" w:rsidR="00D018D4" w:rsidRPr="00D018D4" w:rsidRDefault="00D018D4" w:rsidP="00604D64">
      <w:r w:rsidRPr="00D018D4">
        <w:t>Phân tích giỏ hàng (MBA), dựa trên thuật toán tìm kiếm luật kết hợp, là một phương pháp khai phá dữ liệu kinh điển (Agrawal, Imielinski, &amp; Swami, 1993). Thay vì phân tích khách hàng, mô hình này tập trung vào việc tìm kiếm mối quan hệ tương quan giữa các sản phẩm, qua đó cung cấp các gợi ý trực tiếp cho chiến lược bán chéo (cross-selling) và sắp xếp layout sản phẩm.</w:t>
      </w:r>
    </w:p>
    <w:p w14:paraId="25C0A539" w14:textId="77777777" w:rsidR="00D018D4" w:rsidRPr="00D018D4" w:rsidRDefault="00D018D4" w:rsidP="00604D64">
      <w:r w:rsidRPr="00D018D4">
        <w:t>Phân tích cụm (Clustering) là một kỹ thuật học máy không giám sát, được sử dụng rộng rãi để phân nhóm các đối tượng dữ liệu dựa trên sự tương đồng của nhiều thuộc tính (Han, Kamber, &amp; Pei, 2012). Không giống như RFM, Phân tích cụm có thể xử lý dữ liệu đa dạng (nhân khẩu học, hành vi web, v.v.), cho phép tạo ra các chân dung khách hàng (personas) đa chiều và sâu sắc hơn.</w:t>
      </w:r>
    </w:p>
    <w:p w14:paraId="6A8F31E1" w14:textId="77777777" w:rsidR="00D018D4" w:rsidRPr="00D018D4" w:rsidRDefault="00D018D4" w:rsidP="00604D64">
      <w:r w:rsidRPr="00D018D4">
        <w:t>Tựu trung, nhóm mô hình này là bộ công cụ phân tích nền tảng, cho phép chuyển đổi dữ liệu thô thành các thông tin chi tiết có thể hành động (actionable insights) để tối ưu hóa chiến dịch và phân bổ nguồn lực marketing.</w:t>
      </w:r>
    </w:p>
    <w:p w14:paraId="12796B18" w14:textId="77777777" w:rsidR="00D018D4" w:rsidRPr="007F0AEC" w:rsidRDefault="00D018D4" w:rsidP="00604D64">
      <w:pPr>
        <w:rPr>
          <w:b/>
          <w:bCs/>
          <w:i/>
          <w:iCs/>
        </w:rPr>
      </w:pPr>
      <w:r w:rsidRPr="007F0AEC">
        <w:rPr>
          <w:b/>
          <w:bCs/>
          <w:i/>
          <w:iCs/>
        </w:rPr>
        <w:t>Nhóm 2: Các Khung Lý thuyết và Khái niệm</w:t>
      </w:r>
    </w:p>
    <w:p w14:paraId="570E2FD7" w14:textId="77777777" w:rsidR="00D018D4" w:rsidRPr="00D018D4" w:rsidRDefault="00D018D4" w:rsidP="00604D64">
      <w:r w:rsidRPr="00D018D4">
        <w:lastRenderedPageBreak/>
        <w:t>Nhóm thứ hai bao gồm các mô hình AIDA, EBM, Tháp nhu cầu Maslow, S-O-R, Lý thuyết Cú hích, và Quy trình Quyết định của người tiêu dùng (CDP). Các mô hình này đóng vai trò là các lăng kính diễn giải, giúp làm sáng tỏ các cấu trúc tâm lý và động cơ sâu xa, từ đó trả lời cho câu hỏi "Tại sao" (Why) đằng sau các hành vi quan sát được.</w:t>
      </w:r>
    </w:p>
    <w:p w14:paraId="564E26D1" w14:textId="77777777" w:rsidR="00D018D4" w:rsidRPr="00D018D4" w:rsidRDefault="00D018D4" w:rsidP="00604D64">
      <w:r w:rsidRPr="00D018D4">
        <w:t>Các mô hình mô tả quy trình như AIDA, một trong những mô hình phễu marketing đầu tiên (Kotler &amp; Armstrong, 2018), và Quy trình Quyết định của người tiêu dùng (CDP), được mô tả chi tiết trong các công trình kinh điển như của Engel, Blackwell, và Miniard (1995), cung cấp một bản đồ tuần tự về hành trình nhận thức của khách hàng. Chúng giúp các nhà marketing xác định các giai đoạn cần can thiệp để dẫn dắt người tiêu dùng.</w:t>
      </w:r>
    </w:p>
    <w:p w14:paraId="0F34065B" w14:textId="77777777" w:rsidR="00D018D4" w:rsidRPr="00D018D4" w:rsidRDefault="00D018D4" w:rsidP="00604D64">
      <w:r w:rsidRPr="00D018D4">
        <w:t>Các mô hình tập trung vào động cơ và tâm lý cung cấp những lý giải sâu hơn. Lý thuyết kinh điển về Tháp nhu cầu của Maslow (1943) làm nền tảng cho việc định vị thương hiệu bằng cách liên kết sản phẩm với các nhu cầu cơ bản của con người. Trong khi đó, khung lý thuyết S-O-R (Stimulus-Organism-Response), vốn có nguồn gốc từ tâm lý học môi trường (Mehrabian &amp; Russell, 1974), cung cấp một cấu trúc logic để liên kết các kích thích marketing với phản ứng của người tiêu dùng thông qua "hộp đen" nhận thức và cảm xúc.</w:t>
      </w:r>
    </w:p>
    <w:p w14:paraId="59E49026" w14:textId="77777777" w:rsidR="00D018D4" w:rsidRPr="00D018D4" w:rsidRDefault="00D018D4" w:rsidP="00604D64">
      <w:r w:rsidRPr="00D018D4">
        <w:t>Gần đây hơn, Lý thuyết Cú hích (Nudge Theory) từ kinh tế học hành vi (Thaler &amp; Sunstein, 2008) lại cung cấp một cơ chế can thiệp tinh vi, tập trung vào việc thiết kế "kiến trúc lựa chọn" để hướng hành vi mà không cần đến sự ép buộc, đặc biệt hữu hiệu trong môi trường số.</w:t>
      </w:r>
    </w:p>
    <w:p w14:paraId="73F2DE7D" w14:textId="77777777" w:rsidR="00D018D4" w:rsidRPr="00D018D4" w:rsidRDefault="00D018D4" w:rsidP="00604D64">
      <w:r w:rsidRPr="00D018D4">
        <w:t>Sự hội tụ giữa hai nhóm mô hình này chính là chìa khóa cho một chiến lược phân tích hành vi người tiêu dùng toàn diện. Các mô hình định lượng (Nhóm 1) cung cấp bằng chứng thực nghiệm về những gì đang xảy ra, trong khi các khung lý thuyết (Nhóm 2) cung cấp nền tảng để diễn giải tại sao chúng lại xảy ra.</w:t>
      </w:r>
    </w:p>
    <w:p w14:paraId="474E69B4" w14:textId="77777777" w:rsidR="00D018D4" w:rsidRPr="00D018D4" w:rsidRDefault="00D018D4" w:rsidP="00604D64">
      <w:r w:rsidRPr="00D018D4">
        <w:t xml:space="preserve">Ví dụ, một phân tích định lượng bằng thuật toán phân cụm (Han et al., 2012) có thể xác định một phân khúc khách hàng có giá trị cao nhưng tần suất mua hàng thấp (trả lời câu hỏi "What"). Sau đó, nhà nghiên cứu có thể vận dụng Tháp nhu cầu Maslow (1943) để đưa ra giả thuyết rằng phân khúc này được thúc đẩy bởi nhu cầu được tôn </w:t>
      </w:r>
      <w:r w:rsidRPr="00D018D4">
        <w:lastRenderedPageBreak/>
        <w:t>trọng (esteem needs) và tìm kiếm sự độc quyền, chứ không phải giá cả (lý giải cho câu hỏi "Why"). Dựa trên sự thấu hiểu này, doanh nghiệp có thể thiết kế một chiến lược marketing cá nhân hóa, thay vì gửi các mã giảm giá, họ sẽ tạo ra các sự kiện độc quyền hoặc các sản phẩm phiên bản giới hạn.</w:t>
      </w:r>
    </w:p>
    <w:p w14:paraId="263A07D1" w14:textId="77777777" w:rsidR="00D018D4" w:rsidRPr="00D018D4" w:rsidRDefault="00D018D4" w:rsidP="00604D64">
      <w:r w:rsidRPr="00D018D4">
        <w:t>Như vậy, việc kết hợp nhuần nhuyễn giữa năng lực phân tích dữ liệu và sự am hiểu sâu sắc về các lý thuyết hành vi cho phép doanh nghiệp chuyển từ việc phản ứng với dữ liệu sang việc chủ động kiến tạo các chiến lược dựa trên sự thấu cảm khách hàng một cách khoa học.</w:t>
      </w:r>
    </w:p>
    <w:p w14:paraId="25AB27D0" w14:textId="252376E0" w:rsidR="00442494" w:rsidRDefault="00442494" w:rsidP="00604D64">
      <w:pPr>
        <w:jc w:val="center"/>
        <w:rPr>
          <w:i/>
          <w:iCs/>
        </w:rPr>
      </w:pPr>
      <w:r w:rsidRPr="00B457C3">
        <w:rPr>
          <w:i/>
          <w:iCs/>
        </w:rPr>
        <w:t xml:space="preserve">Bảng </w:t>
      </w:r>
      <w:r w:rsidR="00D018D4">
        <w:rPr>
          <w:i/>
          <w:iCs/>
        </w:rPr>
        <w:t>2</w:t>
      </w:r>
      <w:r w:rsidRPr="00B457C3">
        <w:rPr>
          <w:i/>
          <w:iCs/>
        </w:rPr>
        <w:t xml:space="preserve">.1. Bảng </w:t>
      </w:r>
      <w:r w:rsidR="00D018D4">
        <w:rPr>
          <w:i/>
          <w:iCs/>
        </w:rPr>
        <w:t xml:space="preserve">tổng hợp, </w:t>
      </w:r>
      <w:r w:rsidRPr="00B457C3">
        <w:rPr>
          <w:i/>
          <w:iCs/>
        </w:rPr>
        <w:t>so sánh một số mô hình phổ biến</w:t>
      </w:r>
    </w:p>
    <w:tbl>
      <w:tblPr>
        <w:tblW w:w="5000" w:type="pct"/>
        <w:tblLook w:val="04A0" w:firstRow="1" w:lastRow="0" w:firstColumn="1" w:lastColumn="0" w:noHBand="0" w:noVBand="1"/>
      </w:tblPr>
      <w:tblGrid>
        <w:gridCol w:w="709"/>
        <w:gridCol w:w="1480"/>
        <w:gridCol w:w="1672"/>
        <w:gridCol w:w="2007"/>
        <w:gridCol w:w="1303"/>
        <w:gridCol w:w="1585"/>
      </w:tblGrid>
      <w:tr w:rsidR="00442494" w:rsidRPr="000C4A5F" w14:paraId="1C228BCC" w14:textId="77777777" w:rsidTr="00442494">
        <w:trPr>
          <w:trHeight w:val="288"/>
        </w:trPr>
        <w:tc>
          <w:tcPr>
            <w:tcW w:w="404"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2ABC3FA2" w14:textId="77777777" w:rsidR="00442494" w:rsidRPr="000C4A5F" w:rsidRDefault="00442494" w:rsidP="00604D64">
            <w:pPr>
              <w:spacing w:before="0" w:after="0" w:line="240" w:lineRule="auto"/>
              <w:jc w:val="center"/>
              <w:rPr>
                <w:rFonts w:eastAsia="Times New Roman" w:cs="Times New Roman"/>
                <w:b/>
                <w:bCs/>
                <w:color w:val="000000"/>
                <w:szCs w:val="26"/>
              </w:rPr>
            </w:pPr>
            <w:r w:rsidRPr="000C4A5F">
              <w:rPr>
                <w:rFonts w:eastAsia="Times New Roman" w:cs="Times New Roman"/>
                <w:b/>
                <w:bCs/>
                <w:color w:val="000000"/>
                <w:szCs w:val="26"/>
              </w:rPr>
              <w:t>STT</w:t>
            </w:r>
          </w:p>
        </w:tc>
        <w:tc>
          <w:tcPr>
            <w:tcW w:w="845" w:type="pct"/>
            <w:tcBorders>
              <w:top w:val="single" w:sz="4" w:space="0" w:color="auto"/>
              <w:left w:val="nil"/>
              <w:bottom w:val="single" w:sz="4" w:space="0" w:color="auto"/>
              <w:right w:val="single" w:sz="4" w:space="0" w:color="auto"/>
            </w:tcBorders>
            <w:shd w:val="clear" w:color="000000" w:fill="DAE9F8"/>
            <w:vAlign w:val="center"/>
            <w:hideMark/>
          </w:tcPr>
          <w:p w14:paraId="12E1F994" w14:textId="77777777" w:rsidR="00442494" w:rsidRPr="000C4A5F" w:rsidRDefault="00442494" w:rsidP="00604D64">
            <w:pPr>
              <w:spacing w:before="0" w:after="0" w:line="240" w:lineRule="auto"/>
              <w:jc w:val="center"/>
              <w:rPr>
                <w:rFonts w:eastAsia="Times New Roman" w:cs="Times New Roman"/>
                <w:b/>
                <w:bCs/>
                <w:color w:val="000000"/>
                <w:szCs w:val="26"/>
              </w:rPr>
            </w:pPr>
            <w:r w:rsidRPr="000C4A5F">
              <w:rPr>
                <w:rFonts w:eastAsia="Times New Roman" w:cs="Times New Roman"/>
                <w:b/>
                <w:bCs/>
                <w:color w:val="000000"/>
                <w:szCs w:val="26"/>
              </w:rPr>
              <w:t>Mô hình</w:t>
            </w:r>
          </w:p>
        </w:tc>
        <w:tc>
          <w:tcPr>
            <w:tcW w:w="955" w:type="pct"/>
            <w:tcBorders>
              <w:top w:val="single" w:sz="4" w:space="0" w:color="auto"/>
              <w:left w:val="nil"/>
              <w:bottom w:val="single" w:sz="4" w:space="0" w:color="auto"/>
              <w:right w:val="single" w:sz="4" w:space="0" w:color="auto"/>
            </w:tcBorders>
            <w:shd w:val="clear" w:color="000000" w:fill="DAE9F8"/>
            <w:vAlign w:val="center"/>
            <w:hideMark/>
          </w:tcPr>
          <w:p w14:paraId="02306070" w14:textId="77777777" w:rsidR="00442494" w:rsidRPr="000C4A5F" w:rsidRDefault="00442494" w:rsidP="00604D64">
            <w:pPr>
              <w:spacing w:before="0" w:after="0" w:line="240" w:lineRule="auto"/>
              <w:jc w:val="center"/>
              <w:rPr>
                <w:rFonts w:eastAsia="Times New Roman" w:cs="Times New Roman"/>
                <w:b/>
                <w:bCs/>
                <w:color w:val="000000"/>
                <w:szCs w:val="26"/>
              </w:rPr>
            </w:pPr>
            <w:r w:rsidRPr="000C4A5F">
              <w:rPr>
                <w:rFonts w:eastAsia="Times New Roman" w:cs="Times New Roman"/>
                <w:b/>
                <w:bCs/>
                <w:color w:val="000000"/>
                <w:szCs w:val="26"/>
              </w:rPr>
              <w:t>Mục tiêu chính</w:t>
            </w:r>
          </w:p>
        </w:tc>
        <w:tc>
          <w:tcPr>
            <w:tcW w:w="1146" w:type="pct"/>
            <w:tcBorders>
              <w:top w:val="single" w:sz="4" w:space="0" w:color="auto"/>
              <w:left w:val="nil"/>
              <w:bottom w:val="single" w:sz="4" w:space="0" w:color="auto"/>
              <w:right w:val="single" w:sz="4" w:space="0" w:color="auto"/>
            </w:tcBorders>
            <w:shd w:val="clear" w:color="000000" w:fill="DAE9F8"/>
            <w:vAlign w:val="center"/>
            <w:hideMark/>
          </w:tcPr>
          <w:p w14:paraId="14F0489C" w14:textId="77777777" w:rsidR="00442494" w:rsidRPr="000C4A5F" w:rsidRDefault="00442494" w:rsidP="00604D64">
            <w:pPr>
              <w:spacing w:before="0" w:after="0" w:line="240" w:lineRule="auto"/>
              <w:jc w:val="center"/>
              <w:rPr>
                <w:rFonts w:eastAsia="Times New Roman" w:cs="Times New Roman"/>
                <w:b/>
                <w:bCs/>
                <w:color w:val="000000"/>
                <w:szCs w:val="26"/>
              </w:rPr>
            </w:pPr>
            <w:r w:rsidRPr="000C4A5F">
              <w:rPr>
                <w:rFonts w:eastAsia="Times New Roman" w:cs="Times New Roman"/>
                <w:b/>
                <w:bCs/>
                <w:color w:val="000000"/>
                <w:szCs w:val="26"/>
              </w:rPr>
              <w:t>Loại dữ liệu</w:t>
            </w:r>
          </w:p>
        </w:tc>
        <w:tc>
          <w:tcPr>
            <w:tcW w:w="744" w:type="pct"/>
            <w:tcBorders>
              <w:top w:val="single" w:sz="4" w:space="0" w:color="auto"/>
              <w:left w:val="nil"/>
              <w:bottom w:val="single" w:sz="4" w:space="0" w:color="auto"/>
              <w:right w:val="single" w:sz="4" w:space="0" w:color="auto"/>
            </w:tcBorders>
            <w:shd w:val="clear" w:color="000000" w:fill="DAE9F8"/>
            <w:vAlign w:val="center"/>
            <w:hideMark/>
          </w:tcPr>
          <w:p w14:paraId="611E4AAF" w14:textId="77777777" w:rsidR="00442494" w:rsidRPr="000C4A5F" w:rsidRDefault="00442494" w:rsidP="00604D64">
            <w:pPr>
              <w:spacing w:before="0" w:after="0" w:line="240" w:lineRule="auto"/>
              <w:jc w:val="center"/>
              <w:rPr>
                <w:rFonts w:eastAsia="Times New Roman" w:cs="Times New Roman"/>
                <w:b/>
                <w:bCs/>
                <w:color w:val="000000"/>
                <w:szCs w:val="26"/>
              </w:rPr>
            </w:pPr>
            <w:r w:rsidRPr="000C4A5F">
              <w:rPr>
                <w:rFonts w:eastAsia="Times New Roman" w:cs="Times New Roman"/>
                <w:b/>
                <w:bCs/>
                <w:color w:val="000000"/>
                <w:szCs w:val="26"/>
              </w:rPr>
              <w:t>Độ phức tạp</w:t>
            </w:r>
          </w:p>
        </w:tc>
        <w:tc>
          <w:tcPr>
            <w:tcW w:w="905" w:type="pct"/>
            <w:tcBorders>
              <w:top w:val="single" w:sz="4" w:space="0" w:color="auto"/>
              <w:left w:val="nil"/>
              <w:bottom w:val="single" w:sz="4" w:space="0" w:color="auto"/>
              <w:right w:val="single" w:sz="4" w:space="0" w:color="auto"/>
            </w:tcBorders>
            <w:shd w:val="clear" w:color="000000" w:fill="DAE9F8"/>
            <w:vAlign w:val="center"/>
            <w:hideMark/>
          </w:tcPr>
          <w:p w14:paraId="62240D63" w14:textId="77777777" w:rsidR="00442494" w:rsidRPr="000C4A5F" w:rsidRDefault="00442494" w:rsidP="00271760">
            <w:pPr>
              <w:spacing w:before="0" w:after="0" w:line="240" w:lineRule="auto"/>
              <w:jc w:val="center"/>
              <w:rPr>
                <w:rFonts w:eastAsia="Times New Roman" w:cs="Times New Roman"/>
                <w:b/>
                <w:bCs/>
                <w:color w:val="000000"/>
                <w:szCs w:val="26"/>
              </w:rPr>
            </w:pPr>
            <w:r w:rsidRPr="000C4A5F">
              <w:rPr>
                <w:rFonts w:eastAsia="Times New Roman" w:cs="Times New Roman"/>
                <w:b/>
                <w:bCs/>
                <w:color w:val="000000"/>
                <w:szCs w:val="26"/>
              </w:rPr>
              <w:t>Ứng dụng</w:t>
            </w:r>
          </w:p>
        </w:tc>
      </w:tr>
      <w:tr w:rsidR="00442494" w:rsidRPr="000C4A5F" w14:paraId="19B2CB65" w14:textId="77777777" w:rsidTr="00442494">
        <w:trPr>
          <w:trHeight w:val="912"/>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7459DC1C"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1</w:t>
            </w:r>
          </w:p>
        </w:tc>
        <w:tc>
          <w:tcPr>
            <w:tcW w:w="845" w:type="pct"/>
            <w:tcBorders>
              <w:top w:val="nil"/>
              <w:left w:val="nil"/>
              <w:bottom w:val="single" w:sz="4" w:space="0" w:color="auto"/>
              <w:right w:val="single" w:sz="4" w:space="0" w:color="auto"/>
            </w:tcBorders>
            <w:shd w:val="clear" w:color="auto" w:fill="auto"/>
            <w:vAlign w:val="center"/>
            <w:hideMark/>
          </w:tcPr>
          <w:p w14:paraId="365E178E"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Mô hình RFM</w:t>
            </w:r>
          </w:p>
        </w:tc>
        <w:tc>
          <w:tcPr>
            <w:tcW w:w="955" w:type="pct"/>
            <w:tcBorders>
              <w:top w:val="nil"/>
              <w:left w:val="nil"/>
              <w:bottom w:val="single" w:sz="4" w:space="0" w:color="auto"/>
              <w:right w:val="single" w:sz="4" w:space="0" w:color="auto"/>
            </w:tcBorders>
            <w:shd w:val="clear" w:color="auto" w:fill="auto"/>
            <w:vAlign w:val="center"/>
            <w:hideMark/>
          </w:tcPr>
          <w:p w14:paraId="52BA8651"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Phân khúc khách hàng dựa trên giá trị giao dịch</w:t>
            </w:r>
          </w:p>
        </w:tc>
        <w:tc>
          <w:tcPr>
            <w:tcW w:w="1146" w:type="pct"/>
            <w:tcBorders>
              <w:top w:val="nil"/>
              <w:left w:val="nil"/>
              <w:bottom w:val="single" w:sz="4" w:space="0" w:color="auto"/>
              <w:right w:val="single" w:sz="4" w:space="0" w:color="auto"/>
            </w:tcBorders>
            <w:shd w:val="clear" w:color="auto" w:fill="auto"/>
            <w:vAlign w:val="center"/>
            <w:hideMark/>
          </w:tcPr>
          <w:p w14:paraId="58BFA233"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giao dịch (thời gian, tần suất, giá trị)</w:t>
            </w:r>
          </w:p>
        </w:tc>
        <w:tc>
          <w:tcPr>
            <w:tcW w:w="744" w:type="pct"/>
            <w:tcBorders>
              <w:top w:val="nil"/>
              <w:left w:val="nil"/>
              <w:bottom w:val="single" w:sz="4" w:space="0" w:color="auto"/>
              <w:right w:val="single" w:sz="4" w:space="0" w:color="auto"/>
            </w:tcBorders>
            <w:shd w:val="clear" w:color="auto" w:fill="auto"/>
            <w:vAlign w:val="center"/>
            <w:hideMark/>
          </w:tcPr>
          <w:p w14:paraId="4ABE5106"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Thấp</w:t>
            </w:r>
          </w:p>
        </w:tc>
        <w:tc>
          <w:tcPr>
            <w:tcW w:w="905" w:type="pct"/>
            <w:tcBorders>
              <w:top w:val="nil"/>
              <w:left w:val="nil"/>
              <w:bottom w:val="single" w:sz="4" w:space="0" w:color="auto"/>
              <w:right w:val="single" w:sz="4" w:space="0" w:color="auto"/>
            </w:tcBorders>
            <w:shd w:val="clear" w:color="auto" w:fill="auto"/>
            <w:vAlign w:val="center"/>
            <w:hideMark/>
          </w:tcPr>
          <w:p w14:paraId="02372C80"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Marketing cá nhân hóa, giữ chân khách hàng</w:t>
            </w:r>
          </w:p>
        </w:tc>
      </w:tr>
      <w:tr w:rsidR="00442494" w:rsidRPr="000C4A5F" w14:paraId="4A8F4043" w14:textId="77777777" w:rsidTr="00442494">
        <w:trPr>
          <w:trHeight w:val="576"/>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7B31B190"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2</w:t>
            </w:r>
          </w:p>
        </w:tc>
        <w:tc>
          <w:tcPr>
            <w:tcW w:w="845" w:type="pct"/>
            <w:tcBorders>
              <w:top w:val="nil"/>
              <w:left w:val="nil"/>
              <w:bottom w:val="single" w:sz="4" w:space="0" w:color="auto"/>
              <w:right w:val="single" w:sz="4" w:space="0" w:color="auto"/>
            </w:tcBorders>
            <w:shd w:val="clear" w:color="auto" w:fill="auto"/>
            <w:vAlign w:val="center"/>
            <w:hideMark/>
          </w:tcPr>
          <w:p w14:paraId="3C75EA48"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Phân tích giỏ hàng (MBA)</w:t>
            </w:r>
          </w:p>
        </w:tc>
        <w:tc>
          <w:tcPr>
            <w:tcW w:w="955" w:type="pct"/>
            <w:tcBorders>
              <w:top w:val="nil"/>
              <w:left w:val="nil"/>
              <w:bottom w:val="single" w:sz="4" w:space="0" w:color="auto"/>
              <w:right w:val="single" w:sz="4" w:space="0" w:color="auto"/>
            </w:tcBorders>
            <w:shd w:val="clear" w:color="auto" w:fill="auto"/>
            <w:vAlign w:val="center"/>
            <w:hideMark/>
          </w:tcPr>
          <w:p w14:paraId="12A9A77F"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Tìm quy luật kết hợp sản phẩm</w:t>
            </w:r>
          </w:p>
        </w:tc>
        <w:tc>
          <w:tcPr>
            <w:tcW w:w="1146" w:type="pct"/>
            <w:tcBorders>
              <w:top w:val="nil"/>
              <w:left w:val="nil"/>
              <w:bottom w:val="single" w:sz="4" w:space="0" w:color="auto"/>
              <w:right w:val="single" w:sz="4" w:space="0" w:color="auto"/>
            </w:tcBorders>
            <w:shd w:val="clear" w:color="auto" w:fill="auto"/>
            <w:vAlign w:val="center"/>
            <w:hideMark/>
          </w:tcPr>
          <w:p w14:paraId="118B76BA"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giao dịch (các mặt hàng trong một giỏ)</w:t>
            </w:r>
          </w:p>
        </w:tc>
        <w:tc>
          <w:tcPr>
            <w:tcW w:w="744" w:type="pct"/>
            <w:tcBorders>
              <w:top w:val="nil"/>
              <w:left w:val="nil"/>
              <w:bottom w:val="single" w:sz="4" w:space="0" w:color="auto"/>
              <w:right w:val="single" w:sz="4" w:space="0" w:color="auto"/>
            </w:tcBorders>
            <w:shd w:val="clear" w:color="auto" w:fill="auto"/>
            <w:vAlign w:val="center"/>
            <w:hideMark/>
          </w:tcPr>
          <w:p w14:paraId="2E566AE7"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Trung bình</w:t>
            </w:r>
          </w:p>
        </w:tc>
        <w:tc>
          <w:tcPr>
            <w:tcW w:w="905" w:type="pct"/>
            <w:tcBorders>
              <w:top w:val="nil"/>
              <w:left w:val="nil"/>
              <w:bottom w:val="single" w:sz="4" w:space="0" w:color="auto"/>
              <w:right w:val="single" w:sz="4" w:space="0" w:color="auto"/>
            </w:tcBorders>
            <w:shd w:val="clear" w:color="auto" w:fill="auto"/>
            <w:vAlign w:val="center"/>
            <w:hideMark/>
          </w:tcPr>
          <w:p w14:paraId="444FF5A3"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Bán chéo, sắp xếp layout, tạo combo</w:t>
            </w:r>
          </w:p>
        </w:tc>
      </w:tr>
      <w:tr w:rsidR="00442494" w:rsidRPr="000C4A5F" w14:paraId="7C2FFFEB" w14:textId="77777777" w:rsidTr="00442494">
        <w:trPr>
          <w:trHeight w:val="864"/>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74A12034"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3</w:t>
            </w:r>
          </w:p>
        </w:tc>
        <w:tc>
          <w:tcPr>
            <w:tcW w:w="845" w:type="pct"/>
            <w:tcBorders>
              <w:top w:val="nil"/>
              <w:left w:val="nil"/>
              <w:bottom w:val="single" w:sz="4" w:space="0" w:color="auto"/>
              <w:right w:val="single" w:sz="4" w:space="0" w:color="auto"/>
            </w:tcBorders>
            <w:shd w:val="clear" w:color="auto" w:fill="auto"/>
            <w:vAlign w:val="center"/>
            <w:hideMark/>
          </w:tcPr>
          <w:p w14:paraId="645D713C"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Phân tích cụm (Clustering)</w:t>
            </w:r>
          </w:p>
        </w:tc>
        <w:tc>
          <w:tcPr>
            <w:tcW w:w="955" w:type="pct"/>
            <w:tcBorders>
              <w:top w:val="nil"/>
              <w:left w:val="nil"/>
              <w:bottom w:val="single" w:sz="4" w:space="0" w:color="auto"/>
              <w:right w:val="single" w:sz="4" w:space="0" w:color="auto"/>
            </w:tcBorders>
            <w:shd w:val="clear" w:color="auto" w:fill="auto"/>
            <w:vAlign w:val="center"/>
            <w:hideMark/>
          </w:tcPr>
          <w:p w14:paraId="6FCDFEDC"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Phân khúc khách hàng/sản phẩm theo sự tương đồng</w:t>
            </w:r>
          </w:p>
        </w:tc>
        <w:tc>
          <w:tcPr>
            <w:tcW w:w="1146" w:type="pct"/>
            <w:tcBorders>
              <w:top w:val="nil"/>
              <w:left w:val="nil"/>
              <w:bottom w:val="single" w:sz="4" w:space="0" w:color="auto"/>
              <w:right w:val="single" w:sz="4" w:space="0" w:color="auto"/>
            </w:tcBorders>
            <w:shd w:val="clear" w:color="auto" w:fill="auto"/>
            <w:vAlign w:val="center"/>
            <w:hideMark/>
          </w:tcPr>
          <w:p w14:paraId="4CB7259F"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Đa dạng (nhân khẩu học, hành vi, giao dịch)</w:t>
            </w:r>
          </w:p>
        </w:tc>
        <w:tc>
          <w:tcPr>
            <w:tcW w:w="744" w:type="pct"/>
            <w:tcBorders>
              <w:top w:val="nil"/>
              <w:left w:val="nil"/>
              <w:bottom w:val="single" w:sz="4" w:space="0" w:color="auto"/>
              <w:right w:val="single" w:sz="4" w:space="0" w:color="auto"/>
            </w:tcBorders>
            <w:shd w:val="clear" w:color="auto" w:fill="auto"/>
            <w:vAlign w:val="center"/>
            <w:hideMark/>
          </w:tcPr>
          <w:p w14:paraId="292B2D97"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Trung bình đến Cao</w:t>
            </w:r>
          </w:p>
        </w:tc>
        <w:tc>
          <w:tcPr>
            <w:tcW w:w="905" w:type="pct"/>
            <w:tcBorders>
              <w:top w:val="nil"/>
              <w:left w:val="nil"/>
              <w:bottom w:val="single" w:sz="4" w:space="0" w:color="auto"/>
              <w:right w:val="single" w:sz="4" w:space="0" w:color="auto"/>
            </w:tcBorders>
            <w:shd w:val="clear" w:color="auto" w:fill="auto"/>
            <w:vAlign w:val="center"/>
            <w:hideMark/>
          </w:tcPr>
          <w:p w14:paraId="7880B1C0"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Marketing mục tiêu, xây dựng chân dung khách hàng</w:t>
            </w:r>
          </w:p>
        </w:tc>
      </w:tr>
      <w:tr w:rsidR="00442494" w:rsidRPr="000C4A5F" w14:paraId="37AE37C2" w14:textId="77777777" w:rsidTr="00442494">
        <w:trPr>
          <w:trHeight w:val="1152"/>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5879CD3C"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4.</w:t>
            </w:r>
          </w:p>
        </w:tc>
        <w:tc>
          <w:tcPr>
            <w:tcW w:w="845" w:type="pct"/>
            <w:tcBorders>
              <w:top w:val="nil"/>
              <w:left w:val="nil"/>
              <w:bottom w:val="single" w:sz="4" w:space="0" w:color="auto"/>
              <w:right w:val="single" w:sz="4" w:space="0" w:color="auto"/>
            </w:tcBorders>
            <w:shd w:val="clear" w:color="auto" w:fill="auto"/>
            <w:vAlign w:val="center"/>
            <w:hideMark/>
          </w:tcPr>
          <w:p w14:paraId="53C3622B"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Mô hình AIDA</w:t>
            </w:r>
          </w:p>
        </w:tc>
        <w:tc>
          <w:tcPr>
            <w:tcW w:w="955" w:type="pct"/>
            <w:tcBorders>
              <w:top w:val="nil"/>
              <w:left w:val="nil"/>
              <w:bottom w:val="single" w:sz="4" w:space="0" w:color="auto"/>
              <w:right w:val="single" w:sz="4" w:space="0" w:color="auto"/>
            </w:tcBorders>
            <w:shd w:val="clear" w:color="auto" w:fill="auto"/>
            <w:vAlign w:val="center"/>
            <w:hideMark/>
          </w:tcPr>
          <w:p w14:paraId="0999F0A1"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Lập bản đồ các giai đoạn nhận thức của khách hàng trong phễu marketing</w:t>
            </w:r>
          </w:p>
        </w:tc>
        <w:tc>
          <w:tcPr>
            <w:tcW w:w="1146" w:type="pct"/>
            <w:tcBorders>
              <w:top w:val="nil"/>
              <w:left w:val="nil"/>
              <w:bottom w:val="single" w:sz="4" w:space="0" w:color="auto"/>
              <w:right w:val="single" w:sz="4" w:space="0" w:color="auto"/>
            </w:tcBorders>
            <w:shd w:val="clear" w:color="auto" w:fill="auto"/>
            <w:vAlign w:val="center"/>
            <w:hideMark/>
          </w:tcPr>
          <w:p w14:paraId="71B0FE44"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định tính (phản ứng quảng cáo), dữ liệu phễu chuyển đổi (clicks, views)</w:t>
            </w:r>
          </w:p>
        </w:tc>
        <w:tc>
          <w:tcPr>
            <w:tcW w:w="744" w:type="pct"/>
            <w:tcBorders>
              <w:top w:val="nil"/>
              <w:left w:val="nil"/>
              <w:bottom w:val="single" w:sz="4" w:space="0" w:color="auto"/>
              <w:right w:val="single" w:sz="4" w:space="0" w:color="auto"/>
            </w:tcBorders>
            <w:shd w:val="clear" w:color="auto" w:fill="auto"/>
            <w:vAlign w:val="center"/>
            <w:hideMark/>
          </w:tcPr>
          <w:p w14:paraId="2E17763C"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Thấp</w:t>
            </w:r>
          </w:p>
        </w:tc>
        <w:tc>
          <w:tcPr>
            <w:tcW w:w="905" w:type="pct"/>
            <w:tcBorders>
              <w:top w:val="nil"/>
              <w:left w:val="nil"/>
              <w:bottom w:val="single" w:sz="4" w:space="0" w:color="auto"/>
              <w:right w:val="single" w:sz="4" w:space="0" w:color="auto"/>
            </w:tcBorders>
            <w:shd w:val="clear" w:color="auto" w:fill="auto"/>
            <w:vAlign w:val="center"/>
            <w:hideMark/>
          </w:tcPr>
          <w:p w14:paraId="551F9544"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Xây dựng nội dung quảng cáo, thiết kế landing page, tối ưu hóa phễu bán hàng</w:t>
            </w:r>
          </w:p>
        </w:tc>
      </w:tr>
      <w:tr w:rsidR="00442494" w:rsidRPr="000C4A5F" w14:paraId="5AB1930E" w14:textId="77777777" w:rsidTr="00442494">
        <w:trPr>
          <w:trHeight w:val="144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319DD017"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5</w:t>
            </w:r>
          </w:p>
        </w:tc>
        <w:tc>
          <w:tcPr>
            <w:tcW w:w="845" w:type="pct"/>
            <w:tcBorders>
              <w:top w:val="nil"/>
              <w:left w:val="nil"/>
              <w:bottom w:val="single" w:sz="4" w:space="0" w:color="auto"/>
              <w:right w:val="single" w:sz="4" w:space="0" w:color="auto"/>
            </w:tcBorders>
            <w:shd w:val="clear" w:color="auto" w:fill="auto"/>
            <w:vAlign w:val="center"/>
            <w:hideMark/>
          </w:tcPr>
          <w:p w14:paraId="0E44C831"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Mô hình EBM (Engel, Blackwell, Miniard)</w:t>
            </w:r>
          </w:p>
        </w:tc>
        <w:tc>
          <w:tcPr>
            <w:tcW w:w="955" w:type="pct"/>
            <w:tcBorders>
              <w:top w:val="nil"/>
              <w:left w:val="nil"/>
              <w:bottom w:val="single" w:sz="4" w:space="0" w:color="auto"/>
              <w:right w:val="single" w:sz="4" w:space="0" w:color="auto"/>
            </w:tcBorders>
            <w:shd w:val="clear" w:color="auto" w:fill="auto"/>
            <w:vAlign w:val="center"/>
            <w:hideMark/>
          </w:tcPr>
          <w:p w14:paraId="7FC0BE5D"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Mô tả chi tiết quá trình ra quyết định mua sắm phức tạp của người tiêu dùng</w:t>
            </w:r>
          </w:p>
        </w:tc>
        <w:tc>
          <w:tcPr>
            <w:tcW w:w="1146" w:type="pct"/>
            <w:tcBorders>
              <w:top w:val="nil"/>
              <w:left w:val="nil"/>
              <w:bottom w:val="single" w:sz="4" w:space="0" w:color="auto"/>
              <w:right w:val="single" w:sz="4" w:space="0" w:color="auto"/>
            </w:tcBorders>
            <w:shd w:val="clear" w:color="auto" w:fill="auto"/>
            <w:vAlign w:val="center"/>
            <w:hideMark/>
          </w:tcPr>
          <w:p w14:paraId="2053E954"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định tính (khảo sát, phỏng vấn sâu), dữ liệu nghiên cứu thị trường</w:t>
            </w:r>
          </w:p>
        </w:tc>
        <w:tc>
          <w:tcPr>
            <w:tcW w:w="744" w:type="pct"/>
            <w:tcBorders>
              <w:top w:val="nil"/>
              <w:left w:val="nil"/>
              <w:bottom w:val="single" w:sz="4" w:space="0" w:color="auto"/>
              <w:right w:val="single" w:sz="4" w:space="0" w:color="auto"/>
            </w:tcBorders>
            <w:shd w:val="clear" w:color="auto" w:fill="auto"/>
            <w:vAlign w:val="center"/>
            <w:hideMark/>
          </w:tcPr>
          <w:p w14:paraId="4E2AF296"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Cao</w:t>
            </w:r>
          </w:p>
        </w:tc>
        <w:tc>
          <w:tcPr>
            <w:tcW w:w="905" w:type="pct"/>
            <w:tcBorders>
              <w:top w:val="nil"/>
              <w:left w:val="nil"/>
              <w:bottom w:val="single" w:sz="4" w:space="0" w:color="auto"/>
              <w:right w:val="single" w:sz="4" w:space="0" w:color="auto"/>
            </w:tcBorders>
            <w:shd w:val="clear" w:color="auto" w:fill="auto"/>
            <w:vAlign w:val="center"/>
            <w:hideMark/>
          </w:tcPr>
          <w:p w14:paraId="60A951BC"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Nghiên cứu thị trường chuyên sâu cho các sản phẩm giá trị cao (ô tô, BĐS)</w:t>
            </w:r>
          </w:p>
        </w:tc>
      </w:tr>
      <w:tr w:rsidR="00442494" w:rsidRPr="000C4A5F" w14:paraId="219C2D85" w14:textId="77777777" w:rsidTr="00442494">
        <w:trPr>
          <w:trHeight w:val="1152"/>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963604B"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lastRenderedPageBreak/>
              <w:t>6</w:t>
            </w:r>
          </w:p>
        </w:tc>
        <w:tc>
          <w:tcPr>
            <w:tcW w:w="845" w:type="pct"/>
            <w:tcBorders>
              <w:top w:val="nil"/>
              <w:left w:val="nil"/>
              <w:bottom w:val="single" w:sz="4" w:space="0" w:color="auto"/>
              <w:right w:val="single" w:sz="4" w:space="0" w:color="auto"/>
            </w:tcBorders>
            <w:shd w:val="clear" w:color="auto" w:fill="auto"/>
            <w:vAlign w:val="center"/>
            <w:hideMark/>
          </w:tcPr>
          <w:p w14:paraId="2471FFC7"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Tháp nhu cầu Maslow</w:t>
            </w:r>
          </w:p>
        </w:tc>
        <w:tc>
          <w:tcPr>
            <w:tcW w:w="955" w:type="pct"/>
            <w:tcBorders>
              <w:top w:val="nil"/>
              <w:left w:val="nil"/>
              <w:bottom w:val="single" w:sz="4" w:space="0" w:color="auto"/>
              <w:right w:val="single" w:sz="4" w:space="0" w:color="auto"/>
            </w:tcBorders>
            <w:shd w:val="clear" w:color="auto" w:fill="auto"/>
            <w:vAlign w:val="center"/>
            <w:hideMark/>
          </w:tcPr>
          <w:p w14:paraId="446E49AA"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Hiểu rõ động cơ sâu xa thúc đẩy hành vi dựa trên hệ thống phân cấp nhu cầu</w:t>
            </w:r>
          </w:p>
        </w:tc>
        <w:tc>
          <w:tcPr>
            <w:tcW w:w="1146" w:type="pct"/>
            <w:tcBorders>
              <w:top w:val="nil"/>
              <w:left w:val="nil"/>
              <w:bottom w:val="single" w:sz="4" w:space="0" w:color="auto"/>
              <w:right w:val="single" w:sz="4" w:space="0" w:color="auto"/>
            </w:tcBorders>
            <w:shd w:val="clear" w:color="auto" w:fill="auto"/>
            <w:vAlign w:val="center"/>
            <w:hideMark/>
          </w:tcPr>
          <w:p w14:paraId="560CC677"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Lý thuyết, khái niệm tâm lý học, dữ liệu tâm lý-xã hội (psychographics)</w:t>
            </w:r>
          </w:p>
        </w:tc>
        <w:tc>
          <w:tcPr>
            <w:tcW w:w="744" w:type="pct"/>
            <w:tcBorders>
              <w:top w:val="nil"/>
              <w:left w:val="nil"/>
              <w:bottom w:val="single" w:sz="4" w:space="0" w:color="auto"/>
              <w:right w:val="single" w:sz="4" w:space="0" w:color="auto"/>
            </w:tcBorders>
            <w:shd w:val="clear" w:color="auto" w:fill="auto"/>
            <w:vAlign w:val="center"/>
            <w:hideMark/>
          </w:tcPr>
          <w:p w14:paraId="4326968D"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Trung bình</w:t>
            </w:r>
          </w:p>
        </w:tc>
        <w:tc>
          <w:tcPr>
            <w:tcW w:w="905" w:type="pct"/>
            <w:tcBorders>
              <w:top w:val="nil"/>
              <w:left w:val="nil"/>
              <w:bottom w:val="single" w:sz="4" w:space="0" w:color="auto"/>
              <w:right w:val="single" w:sz="4" w:space="0" w:color="auto"/>
            </w:tcBorders>
            <w:shd w:val="clear" w:color="auto" w:fill="auto"/>
            <w:vAlign w:val="center"/>
            <w:hideMark/>
          </w:tcPr>
          <w:p w14:paraId="3A6A7877"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Định vị thương hiệu, xây dựng chiến lược truyền thông, phát triển sản phẩm</w:t>
            </w:r>
          </w:p>
        </w:tc>
      </w:tr>
      <w:tr w:rsidR="00442494" w:rsidRPr="000C4A5F" w14:paraId="44CF391B" w14:textId="77777777" w:rsidTr="00442494">
        <w:trPr>
          <w:trHeight w:val="172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7F8B1B4F"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7</w:t>
            </w:r>
          </w:p>
        </w:tc>
        <w:tc>
          <w:tcPr>
            <w:tcW w:w="845" w:type="pct"/>
            <w:tcBorders>
              <w:top w:val="nil"/>
              <w:left w:val="nil"/>
              <w:bottom w:val="single" w:sz="4" w:space="0" w:color="auto"/>
              <w:right w:val="single" w:sz="4" w:space="0" w:color="auto"/>
            </w:tcBorders>
            <w:shd w:val="clear" w:color="auto" w:fill="auto"/>
            <w:vAlign w:val="center"/>
            <w:hideMark/>
          </w:tcPr>
          <w:p w14:paraId="16A3974B"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Mô hình S-O-R (Stimulus-Organism-Response)</w:t>
            </w:r>
          </w:p>
        </w:tc>
        <w:tc>
          <w:tcPr>
            <w:tcW w:w="955" w:type="pct"/>
            <w:tcBorders>
              <w:top w:val="nil"/>
              <w:left w:val="nil"/>
              <w:bottom w:val="single" w:sz="4" w:space="0" w:color="auto"/>
              <w:right w:val="single" w:sz="4" w:space="0" w:color="auto"/>
            </w:tcBorders>
            <w:shd w:val="clear" w:color="auto" w:fill="auto"/>
            <w:vAlign w:val="center"/>
            <w:hideMark/>
          </w:tcPr>
          <w:p w14:paraId="1CEFD9D0"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Liên kết các kích thích marketing (S) với phản ứng của người tiêu dùng (R) qua quá trình xử lý nội tại (O)</w:t>
            </w:r>
          </w:p>
        </w:tc>
        <w:tc>
          <w:tcPr>
            <w:tcW w:w="1146" w:type="pct"/>
            <w:tcBorders>
              <w:top w:val="nil"/>
              <w:left w:val="nil"/>
              <w:bottom w:val="single" w:sz="4" w:space="0" w:color="auto"/>
              <w:right w:val="single" w:sz="4" w:space="0" w:color="auto"/>
            </w:tcBorders>
            <w:shd w:val="clear" w:color="auto" w:fill="auto"/>
            <w:vAlign w:val="center"/>
            <w:hideMark/>
          </w:tcPr>
          <w:p w14:paraId="3883B191"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thử nghiệm (A/B testing), dữ liệu quan sát, khảo sát</w:t>
            </w:r>
          </w:p>
        </w:tc>
        <w:tc>
          <w:tcPr>
            <w:tcW w:w="744" w:type="pct"/>
            <w:tcBorders>
              <w:top w:val="nil"/>
              <w:left w:val="nil"/>
              <w:bottom w:val="single" w:sz="4" w:space="0" w:color="auto"/>
              <w:right w:val="single" w:sz="4" w:space="0" w:color="auto"/>
            </w:tcBorders>
            <w:shd w:val="clear" w:color="auto" w:fill="auto"/>
            <w:vAlign w:val="center"/>
            <w:hideMark/>
          </w:tcPr>
          <w:p w14:paraId="2F3FD993"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Trung bình đến Cao</w:t>
            </w:r>
          </w:p>
        </w:tc>
        <w:tc>
          <w:tcPr>
            <w:tcW w:w="905" w:type="pct"/>
            <w:tcBorders>
              <w:top w:val="nil"/>
              <w:left w:val="nil"/>
              <w:bottom w:val="single" w:sz="4" w:space="0" w:color="auto"/>
              <w:right w:val="single" w:sz="4" w:space="0" w:color="auto"/>
            </w:tcBorders>
            <w:shd w:val="clear" w:color="auto" w:fill="auto"/>
            <w:vAlign w:val="center"/>
            <w:hideMark/>
          </w:tcPr>
          <w:p w14:paraId="3F8AA455"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Thiết kế thử nghiệm marketing, tối ưu hóa trải nghiệm tại điểm bán</w:t>
            </w:r>
          </w:p>
        </w:tc>
      </w:tr>
      <w:tr w:rsidR="00442494" w:rsidRPr="000C4A5F" w14:paraId="0CDF27BD" w14:textId="77777777" w:rsidTr="00442494">
        <w:trPr>
          <w:trHeight w:val="144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5CCE8DAF"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8</w:t>
            </w:r>
          </w:p>
        </w:tc>
        <w:tc>
          <w:tcPr>
            <w:tcW w:w="845" w:type="pct"/>
            <w:tcBorders>
              <w:top w:val="nil"/>
              <w:left w:val="nil"/>
              <w:bottom w:val="single" w:sz="4" w:space="0" w:color="auto"/>
              <w:right w:val="single" w:sz="4" w:space="0" w:color="auto"/>
            </w:tcBorders>
            <w:shd w:val="clear" w:color="auto" w:fill="auto"/>
            <w:vAlign w:val="center"/>
            <w:hideMark/>
          </w:tcPr>
          <w:p w14:paraId="7B1E5A59"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Lý thuyết Cú hích (Nudge Theory)</w:t>
            </w:r>
          </w:p>
        </w:tc>
        <w:tc>
          <w:tcPr>
            <w:tcW w:w="955" w:type="pct"/>
            <w:tcBorders>
              <w:top w:val="nil"/>
              <w:left w:val="nil"/>
              <w:bottom w:val="single" w:sz="4" w:space="0" w:color="auto"/>
              <w:right w:val="single" w:sz="4" w:space="0" w:color="auto"/>
            </w:tcBorders>
            <w:shd w:val="clear" w:color="auto" w:fill="auto"/>
            <w:vAlign w:val="center"/>
            <w:hideMark/>
          </w:tcPr>
          <w:p w14:paraId="567CF820"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Hướng hành vi người tiêu dùng một cách tinh tế bằng cách thay đổi "kiến trúc lựa chọn"</w:t>
            </w:r>
          </w:p>
        </w:tc>
        <w:tc>
          <w:tcPr>
            <w:tcW w:w="1146" w:type="pct"/>
            <w:tcBorders>
              <w:top w:val="nil"/>
              <w:left w:val="nil"/>
              <w:bottom w:val="single" w:sz="4" w:space="0" w:color="auto"/>
              <w:right w:val="single" w:sz="4" w:space="0" w:color="auto"/>
            </w:tcBorders>
            <w:shd w:val="clear" w:color="auto" w:fill="auto"/>
            <w:vAlign w:val="center"/>
            <w:hideMark/>
          </w:tcPr>
          <w:p w14:paraId="1347BDC4"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hành vi, dữ liệu thử nghiệm (A/B testing về cách trình bày, lựa chọn mặc định)</w:t>
            </w:r>
          </w:p>
        </w:tc>
        <w:tc>
          <w:tcPr>
            <w:tcW w:w="744" w:type="pct"/>
            <w:tcBorders>
              <w:top w:val="nil"/>
              <w:left w:val="nil"/>
              <w:bottom w:val="single" w:sz="4" w:space="0" w:color="auto"/>
              <w:right w:val="single" w:sz="4" w:space="0" w:color="auto"/>
            </w:tcBorders>
            <w:shd w:val="clear" w:color="auto" w:fill="auto"/>
            <w:vAlign w:val="center"/>
            <w:hideMark/>
          </w:tcPr>
          <w:p w14:paraId="4247CF63"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Trung bình</w:t>
            </w:r>
          </w:p>
        </w:tc>
        <w:tc>
          <w:tcPr>
            <w:tcW w:w="905" w:type="pct"/>
            <w:tcBorders>
              <w:top w:val="nil"/>
              <w:left w:val="nil"/>
              <w:bottom w:val="single" w:sz="4" w:space="0" w:color="auto"/>
              <w:right w:val="single" w:sz="4" w:space="0" w:color="auto"/>
            </w:tcBorders>
            <w:shd w:val="clear" w:color="auto" w:fill="auto"/>
            <w:vAlign w:val="center"/>
            <w:hideMark/>
          </w:tcPr>
          <w:p w14:paraId="57EBD1DE"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Tối ưu hóa giao diện web/app (UI/UX), thiết kế chương trình khuyến mãi, chính sách công</w:t>
            </w:r>
          </w:p>
        </w:tc>
      </w:tr>
      <w:tr w:rsidR="00442494" w:rsidRPr="000C4A5F" w14:paraId="0A5D59AC" w14:textId="77777777" w:rsidTr="00442494">
        <w:trPr>
          <w:trHeight w:val="1440"/>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8043B53"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9</w:t>
            </w:r>
          </w:p>
        </w:tc>
        <w:tc>
          <w:tcPr>
            <w:tcW w:w="845" w:type="pct"/>
            <w:tcBorders>
              <w:top w:val="nil"/>
              <w:left w:val="nil"/>
              <w:bottom w:val="single" w:sz="4" w:space="0" w:color="auto"/>
              <w:right w:val="single" w:sz="4" w:space="0" w:color="auto"/>
            </w:tcBorders>
            <w:shd w:val="clear" w:color="auto" w:fill="auto"/>
            <w:vAlign w:val="center"/>
            <w:hideMark/>
          </w:tcPr>
          <w:p w14:paraId="0564CBCD"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Quy trình Quyết định của người tiêu dùng (CDP)</w:t>
            </w:r>
          </w:p>
        </w:tc>
        <w:tc>
          <w:tcPr>
            <w:tcW w:w="955" w:type="pct"/>
            <w:tcBorders>
              <w:top w:val="nil"/>
              <w:left w:val="nil"/>
              <w:bottom w:val="single" w:sz="4" w:space="0" w:color="auto"/>
              <w:right w:val="single" w:sz="4" w:space="0" w:color="auto"/>
            </w:tcBorders>
            <w:shd w:val="clear" w:color="auto" w:fill="auto"/>
            <w:vAlign w:val="center"/>
            <w:hideMark/>
          </w:tcPr>
          <w:p w14:paraId="06EB397D"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Mô tả các bước tuần tự mà người tiêu dùng trải qua khi quyết định mua hàng</w:t>
            </w:r>
          </w:p>
        </w:tc>
        <w:tc>
          <w:tcPr>
            <w:tcW w:w="1146" w:type="pct"/>
            <w:tcBorders>
              <w:top w:val="nil"/>
              <w:left w:val="nil"/>
              <w:bottom w:val="single" w:sz="4" w:space="0" w:color="auto"/>
              <w:right w:val="single" w:sz="4" w:space="0" w:color="auto"/>
            </w:tcBorders>
            <w:shd w:val="clear" w:color="auto" w:fill="auto"/>
            <w:vAlign w:val="center"/>
            <w:hideMark/>
          </w:tcPr>
          <w:p w14:paraId="090924DD" w14:textId="77777777" w:rsidR="00442494" w:rsidRPr="000C4A5F" w:rsidRDefault="00442494" w:rsidP="00604D64">
            <w:pPr>
              <w:spacing w:before="0" w:after="0" w:line="240" w:lineRule="auto"/>
              <w:jc w:val="left"/>
              <w:rPr>
                <w:rFonts w:eastAsia="Times New Roman" w:cs="Times New Roman"/>
                <w:color w:val="000000"/>
                <w:szCs w:val="26"/>
              </w:rPr>
            </w:pPr>
            <w:r w:rsidRPr="000C4A5F">
              <w:rPr>
                <w:rFonts w:eastAsia="Times New Roman" w:cs="Times New Roman"/>
                <w:color w:val="000000"/>
                <w:szCs w:val="26"/>
              </w:rPr>
              <w:t>Dữ liệu định tính (khảo sát), dữ liệu hành trình khách hàng</w:t>
            </w:r>
          </w:p>
        </w:tc>
        <w:tc>
          <w:tcPr>
            <w:tcW w:w="744" w:type="pct"/>
            <w:tcBorders>
              <w:top w:val="nil"/>
              <w:left w:val="nil"/>
              <w:bottom w:val="single" w:sz="4" w:space="0" w:color="auto"/>
              <w:right w:val="single" w:sz="4" w:space="0" w:color="auto"/>
            </w:tcBorders>
            <w:shd w:val="clear" w:color="auto" w:fill="auto"/>
            <w:vAlign w:val="center"/>
            <w:hideMark/>
          </w:tcPr>
          <w:p w14:paraId="3ED7EB75" w14:textId="77777777" w:rsidR="00442494" w:rsidRPr="000C4A5F" w:rsidRDefault="00442494" w:rsidP="00604D64">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Thấp đến Trung bình</w:t>
            </w:r>
          </w:p>
        </w:tc>
        <w:tc>
          <w:tcPr>
            <w:tcW w:w="905" w:type="pct"/>
            <w:tcBorders>
              <w:top w:val="nil"/>
              <w:left w:val="nil"/>
              <w:bottom w:val="single" w:sz="4" w:space="0" w:color="auto"/>
              <w:right w:val="single" w:sz="4" w:space="0" w:color="auto"/>
            </w:tcBorders>
            <w:shd w:val="clear" w:color="auto" w:fill="auto"/>
            <w:vAlign w:val="center"/>
            <w:hideMark/>
          </w:tcPr>
          <w:p w14:paraId="7C70B1AE" w14:textId="77777777" w:rsidR="00442494" w:rsidRPr="000C4A5F" w:rsidRDefault="00442494" w:rsidP="00271760">
            <w:pPr>
              <w:spacing w:before="0" w:after="0" w:line="240" w:lineRule="auto"/>
              <w:jc w:val="center"/>
              <w:rPr>
                <w:rFonts w:eastAsia="Times New Roman" w:cs="Times New Roman"/>
                <w:color w:val="000000"/>
                <w:szCs w:val="26"/>
              </w:rPr>
            </w:pPr>
            <w:r w:rsidRPr="000C4A5F">
              <w:rPr>
                <w:rFonts w:eastAsia="Times New Roman" w:cs="Times New Roman"/>
                <w:color w:val="000000"/>
                <w:szCs w:val="26"/>
              </w:rPr>
              <w:t>Lập bản đồ hành trình khách hàng, tối ưu hóa các điểm chạm trong phễu bán hàng</w:t>
            </w:r>
          </w:p>
        </w:tc>
      </w:tr>
    </w:tbl>
    <w:p w14:paraId="56580E94" w14:textId="4F4F5D20" w:rsidR="007F0AEC" w:rsidRDefault="007F0AEC" w:rsidP="00604D64"/>
    <w:p w14:paraId="32B486E4" w14:textId="77777777" w:rsidR="007F0AEC" w:rsidRDefault="007F0AEC" w:rsidP="00604D64">
      <w:pPr>
        <w:spacing w:before="0" w:after="160" w:line="259" w:lineRule="auto"/>
        <w:jc w:val="left"/>
      </w:pPr>
      <w:r>
        <w:br w:type="page"/>
      </w:r>
    </w:p>
    <w:p w14:paraId="6019724A" w14:textId="77777777" w:rsidR="00AF47D4" w:rsidRPr="00AF47D4" w:rsidRDefault="00AF47D4" w:rsidP="00604D64">
      <w:pPr>
        <w:pStyle w:val="Heading1"/>
        <w:jc w:val="center"/>
      </w:pPr>
      <w:bookmarkStart w:id="18" w:name="_Toc201150915"/>
      <w:r w:rsidRPr="00AF47D4">
        <w:lastRenderedPageBreak/>
        <w:t>CHƯƠNG 3: QUY TRÌNH ỨNG DỤNG CÁC MÔ HÌNH PHÂN TÍCH HÀNH VI NGƯỜI TIÊU DÙNG</w:t>
      </w:r>
      <w:bookmarkEnd w:id="18"/>
    </w:p>
    <w:p w14:paraId="4C62B416" w14:textId="77777777" w:rsidR="00AF47D4" w:rsidRPr="00AF47D4" w:rsidRDefault="00AF47D4" w:rsidP="00604D64">
      <w:pPr>
        <w:pStyle w:val="Heading1"/>
      </w:pPr>
      <w:bookmarkStart w:id="19" w:name="_Toc201150916"/>
      <w:r w:rsidRPr="00AF47D4">
        <w:t>3.1. Định hướng lựa chọn và kết hợp các mô hình</w:t>
      </w:r>
      <w:bookmarkEnd w:id="19"/>
    </w:p>
    <w:p w14:paraId="01A37DB2" w14:textId="77777777" w:rsidR="00AF47D4" w:rsidRPr="00AF47D4" w:rsidRDefault="00AF47D4" w:rsidP="00604D64">
      <w:r w:rsidRPr="00AF47D4">
        <w:t>Việc lựa chọn một mô hình phân tích không phải là một quyết định tùy ý mà cần dựa trên nguyên tắc cốt lõi: sự phù hợp giữa mô hình và bài toán kinh doanh cụ thể (Problem-Model Fit). Không có một mô hình vạn năng nào có thể giải quyết mọi vấn đề. Do đó, bước đầu tiên và quan trọng nhất là xác định rõ ràng mục tiêu cần đạt được.</w:t>
      </w:r>
    </w:p>
    <w:p w14:paraId="7819D700" w14:textId="77777777" w:rsidR="00AF47D4" w:rsidRPr="00AF47D4" w:rsidRDefault="00AF47D4" w:rsidP="00604D64">
      <w:r w:rsidRPr="00AF47D4">
        <w:t>Tuy nhiên, sức mạnh thực sự trong phân tích hành vi người tiêu dùng hiện đại không đến từ việc sử dụng một mô hình đơn lẻ, mà đến từ khả năng kết hợp chúng một cách thông minh để tạo ra một cái nhìn toàn diện. Có thể định hướng việc kết hợp này theo một khung chiến lược gồm hai giai đoạn chính:</w:t>
      </w:r>
    </w:p>
    <w:p w14:paraId="125A03D4" w14:textId="77777777" w:rsidR="00AF47D4" w:rsidRPr="00AF47D4" w:rsidRDefault="00AF47D4" w:rsidP="00604D64">
      <w:pPr>
        <w:numPr>
          <w:ilvl w:val="0"/>
          <w:numId w:val="110"/>
        </w:numPr>
        <w:ind w:left="0" w:firstLine="0"/>
      </w:pPr>
      <w:r w:rsidRPr="00AF47D4">
        <w:rPr>
          <w:b/>
          <w:bCs/>
        </w:rPr>
        <w:t>Giai đoạn Chẩn đoán (Diagnostic Phase): Trả lời câu hỏi "Cái gì?" (What?)</w:t>
      </w:r>
    </w:p>
    <w:p w14:paraId="22519F87" w14:textId="77777777" w:rsidR="00AF47D4" w:rsidRPr="00AF47D4" w:rsidRDefault="00AF47D4" w:rsidP="00271760">
      <w:pPr>
        <w:numPr>
          <w:ilvl w:val="1"/>
          <w:numId w:val="110"/>
        </w:numPr>
        <w:tabs>
          <w:tab w:val="clear" w:pos="1440"/>
        </w:tabs>
        <w:ind w:left="0" w:firstLine="0"/>
      </w:pPr>
      <w:r w:rsidRPr="00AF47D4">
        <w:t>Trong giai đoạn này, các mô hình phân tích định lượng được ưu tiên sử dụng để khai phá dữ liệu thô và xác định các mẫu hành vi có thể đo lường được.</w:t>
      </w:r>
    </w:p>
    <w:p w14:paraId="3061CAC5" w14:textId="77777777" w:rsidR="00AF47D4" w:rsidRPr="00AF47D4" w:rsidRDefault="00AF47D4" w:rsidP="00271760">
      <w:pPr>
        <w:numPr>
          <w:ilvl w:val="1"/>
          <w:numId w:val="110"/>
        </w:numPr>
        <w:tabs>
          <w:tab w:val="clear" w:pos="1440"/>
        </w:tabs>
        <w:ind w:left="0" w:firstLine="0"/>
      </w:pPr>
      <w:r w:rsidRPr="00AF47D4">
        <w:rPr>
          <w:b/>
          <w:bCs/>
        </w:rPr>
        <w:t>Phân tích Cụm (Clustering)</w:t>
      </w:r>
      <w:r w:rsidRPr="00AF47D4">
        <w:t xml:space="preserve"> được dùng để xác định các phân khúc thị trường tự nhiên dựa trên các đặc điểm đa dạng (Han, Kamber, &amp; Pei, 2012).</w:t>
      </w:r>
    </w:p>
    <w:p w14:paraId="32ACC168" w14:textId="77777777" w:rsidR="00AF47D4" w:rsidRPr="00AF47D4" w:rsidRDefault="00AF47D4" w:rsidP="00271760">
      <w:pPr>
        <w:numPr>
          <w:ilvl w:val="1"/>
          <w:numId w:val="110"/>
        </w:numPr>
        <w:tabs>
          <w:tab w:val="clear" w:pos="1440"/>
        </w:tabs>
        <w:ind w:left="0" w:firstLine="0"/>
      </w:pPr>
      <w:r w:rsidRPr="00AF47D4">
        <w:rPr>
          <w:b/>
          <w:bCs/>
        </w:rPr>
        <w:t>Mô hình RFM</w:t>
      </w:r>
      <w:r w:rsidRPr="00AF47D4">
        <w:t xml:space="preserve"> được dùng để phân loại các phân khúc đó dựa trên giá trị kinh tế mà họ mang lại (Hughes, 2006).</w:t>
      </w:r>
    </w:p>
    <w:p w14:paraId="28848474" w14:textId="77777777" w:rsidR="00AF47D4" w:rsidRPr="00AF47D4" w:rsidRDefault="00AF47D4" w:rsidP="00271760">
      <w:pPr>
        <w:numPr>
          <w:ilvl w:val="1"/>
          <w:numId w:val="110"/>
        </w:numPr>
        <w:tabs>
          <w:tab w:val="clear" w:pos="1440"/>
        </w:tabs>
        <w:ind w:left="0" w:firstLine="0"/>
      </w:pPr>
      <w:r w:rsidRPr="00AF47D4">
        <w:rPr>
          <w:i/>
          <w:iCs/>
        </w:rPr>
        <w:t>Kết quả giai đoạn này là các con số, các phân khúc, và các xu hướng được định lượng hóa.</w:t>
      </w:r>
    </w:p>
    <w:p w14:paraId="7EDA2F87" w14:textId="77777777" w:rsidR="00AF47D4" w:rsidRPr="00AF47D4" w:rsidRDefault="00AF47D4" w:rsidP="00604D64">
      <w:pPr>
        <w:numPr>
          <w:ilvl w:val="0"/>
          <w:numId w:val="110"/>
        </w:numPr>
        <w:ind w:left="0" w:firstLine="0"/>
      </w:pPr>
      <w:r w:rsidRPr="00AF47D4">
        <w:rPr>
          <w:b/>
          <w:bCs/>
        </w:rPr>
        <w:t>Giai đoạn Diễn giải và Hành động (Interpretive &amp; Action Phase): Trả lời câu hỏi "Tại sao?" (Why?) và "Làm thế nào?" (How?)</w:t>
      </w:r>
    </w:p>
    <w:p w14:paraId="135E42A2" w14:textId="77777777" w:rsidR="00AF47D4" w:rsidRPr="00AF47D4" w:rsidRDefault="00AF47D4" w:rsidP="00271760">
      <w:pPr>
        <w:numPr>
          <w:ilvl w:val="1"/>
          <w:numId w:val="110"/>
        </w:numPr>
        <w:tabs>
          <w:tab w:val="clear" w:pos="1440"/>
        </w:tabs>
        <w:ind w:left="0" w:firstLine="0"/>
      </w:pPr>
      <w:r w:rsidRPr="00AF47D4">
        <w:t>Sau khi đã xác định được "cái gì", giai đoạn này sử dụng các khung lý thuyết-khái niệm để diễn giải nguyên nhân sâu xa và thiết kế các can thiệp phù hợp.</w:t>
      </w:r>
    </w:p>
    <w:p w14:paraId="222F0C9B" w14:textId="77777777" w:rsidR="00AF47D4" w:rsidRPr="00AF47D4" w:rsidRDefault="00AF47D4" w:rsidP="00271760">
      <w:pPr>
        <w:numPr>
          <w:ilvl w:val="1"/>
          <w:numId w:val="110"/>
        </w:numPr>
        <w:tabs>
          <w:tab w:val="clear" w:pos="1440"/>
        </w:tabs>
        <w:ind w:left="0" w:firstLine="0"/>
      </w:pPr>
      <w:r w:rsidRPr="00AF47D4">
        <w:rPr>
          <w:b/>
          <w:bCs/>
        </w:rPr>
        <w:t>Tháp nhu cầu Maslow (1943)</w:t>
      </w:r>
      <w:r w:rsidRPr="00AF47D4">
        <w:t xml:space="preserve"> giúp lý giải động cơ tiềm ẩn đằng sau hành vi của một phân khúc.</w:t>
      </w:r>
    </w:p>
    <w:p w14:paraId="0203624A" w14:textId="77777777" w:rsidR="00AF47D4" w:rsidRPr="00AF47D4" w:rsidRDefault="00AF47D4" w:rsidP="00271760">
      <w:pPr>
        <w:numPr>
          <w:ilvl w:val="1"/>
          <w:numId w:val="110"/>
        </w:numPr>
        <w:tabs>
          <w:tab w:val="clear" w:pos="1440"/>
        </w:tabs>
        <w:ind w:left="0" w:firstLine="0"/>
      </w:pPr>
      <w:r w:rsidRPr="00AF47D4">
        <w:rPr>
          <w:b/>
          <w:bCs/>
        </w:rPr>
        <w:lastRenderedPageBreak/>
        <w:t>Quy trình Quyết định của người tiêu dùng (CDP)</w:t>
      </w:r>
      <w:r w:rsidRPr="00AF47D4">
        <w:t xml:space="preserve"> (Engel, Blackwell, &amp; Miniard, 1995) giúp lập bản đồ hành trình và xác định các điểm chạm cần tác động.</w:t>
      </w:r>
    </w:p>
    <w:p w14:paraId="56DE6B67" w14:textId="77777777" w:rsidR="00AF47D4" w:rsidRPr="00AF47D4" w:rsidRDefault="00AF47D4" w:rsidP="00271760">
      <w:pPr>
        <w:numPr>
          <w:ilvl w:val="1"/>
          <w:numId w:val="110"/>
        </w:numPr>
        <w:tabs>
          <w:tab w:val="clear" w:pos="1440"/>
        </w:tabs>
        <w:ind w:left="0" w:firstLine="0"/>
      </w:pPr>
      <w:r w:rsidRPr="00AF47D4">
        <w:rPr>
          <w:b/>
          <w:bCs/>
        </w:rPr>
        <w:t>Mô hình AIDA</w:t>
      </w:r>
      <w:r w:rsidRPr="00AF47D4">
        <w:t xml:space="preserve"> (Kotler &amp; Armstrong, 2018) cung cấp khung sườn để xây dựng các thông điệp truyền thông nhằm dẫn dắt khách hàng qua từng giai đoạn của phễu.</w:t>
      </w:r>
    </w:p>
    <w:p w14:paraId="2DCB22F1" w14:textId="77777777" w:rsidR="00AF47D4" w:rsidRPr="00AF47D4" w:rsidRDefault="00AF47D4" w:rsidP="00271760">
      <w:pPr>
        <w:numPr>
          <w:ilvl w:val="1"/>
          <w:numId w:val="110"/>
        </w:numPr>
        <w:tabs>
          <w:tab w:val="clear" w:pos="1440"/>
        </w:tabs>
        <w:ind w:left="0" w:firstLine="0"/>
      </w:pPr>
      <w:r w:rsidRPr="00AF47D4">
        <w:rPr>
          <w:b/>
          <w:bCs/>
        </w:rPr>
        <w:t>Lý thuyết Cú hích (Thaler &amp; Sunstein, 2008)</w:t>
      </w:r>
      <w:r w:rsidRPr="00AF47D4">
        <w:t xml:space="preserve"> cung cấp các chiến thuật tinh vi để tối ưu hóa hành vi tại các điểm quyết định.</w:t>
      </w:r>
    </w:p>
    <w:p w14:paraId="65083DD5" w14:textId="77777777" w:rsidR="00AF47D4" w:rsidRPr="00AF47D4" w:rsidRDefault="00AF47D4" w:rsidP="00271760">
      <w:r w:rsidRPr="00AF47D4">
        <w:t>Sự kết hợp này tạo ra một vòng lặp chiến lược: Dùng dữ liệu định lượng để chẩn đoán, dùng lý thuyết để diễn giải và xây dựng giả thuyết, sau đó thiết kế các hành động can thiệp và tiếp tục dùng dữ liệu để đo lường hiệu quả.</w:t>
      </w:r>
    </w:p>
    <w:p w14:paraId="0838FCC2" w14:textId="77777777" w:rsidR="00AF47D4" w:rsidRPr="00AF47D4" w:rsidRDefault="00AF47D4" w:rsidP="00604D64">
      <w:pPr>
        <w:pStyle w:val="Heading1"/>
      </w:pPr>
      <w:bookmarkStart w:id="20" w:name="_Toc201150917"/>
      <w:r w:rsidRPr="00AF47D4">
        <w:t>3.2. Quy trình ứng dụng mô hình phân tích hành vi người tiêu dùng</w:t>
      </w:r>
      <w:bookmarkEnd w:id="20"/>
    </w:p>
    <w:p w14:paraId="0D4552EE" w14:textId="77777777" w:rsidR="00AF47D4" w:rsidRPr="00AF47D4" w:rsidRDefault="00AF47D4" w:rsidP="00604D64">
      <w:r w:rsidRPr="00AF47D4">
        <w:t>Để đảm bảo tính khoa học và hiệu quả, việc triển khai một mô hình phân tích cần tuân thủ một quy trình chuẩn gồm 6 bước sau:</w:t>
      </w:r>
    </w:p>
    <w:p w14:paraId="378B2DA2" w14:textId="77777777" w:rsidR="00AF47D4" w:rsidRPr="00AF47D4" w:rsidRDefault="00AF47D4" w:rsidP="00604D64">
      <w:pPr>
        <w:numPr>
          <w:ilvl w:val="0"/>
          <w:numId w:val="111"/>
        </w:numPr>
        <w:ind w:left="0" w:firstLine="0"/>
      </w:pPr>
      <w:r w:rsidRPr="00AF47D4">
        <w:rPr>
          <w:b/>
          <w:bCs/>
        </w:rPr>
        <w:t>Bước 1: Xác định Mục tiêu và Câu hỏi Nghiên cứu (Define Objectives &amp; Research Questions)</w:t>
      </w:r>
    </w:p>
    <w:p w14:paraId="71626A07" w14:textId="77777777" w:rsidR="00AF47D4" w:rsidRPr="00AF47D4" w:rsidRDefault="00AF47D4" w:rsidP="00271760">
      <w:pPr>
        <w:numPr>
          <w:ilvl w:val="1"/>
          <w:numId w:val="111"/>
        </w:numPr>
        <w:tabs>
          <w:tab w:val="clear" w:pos="1440"/>
        </w:tabs>
        <w:ind w:left="0" w:firstLine="0"/>
      </w:pPr>
      <w:r w:rsidRPr="00AF47D4">
        <w:t>Xác định rõ ràng vấn đề kinh doanh cần giải quyết và chuyển hóa nó thành các câu hỏi nghiên cứu cụ thể, có thể đo lường được. Ví dụ: thay vì mục tiêu chung chung "tìm hiểu khách hàng", hãy xác định "Đâu là những yếu tố chính ảnh hưởng đến quyết định mua hàng của nhóm khách hàng trẻ tuổi?".</w:t>
      </w:r>
    </w:p>
    <w:p w14:paraId="678A8800" w14:textId="77777777" w:rsidR="00AF47D4" w:rsidRPr="00AF47D4" w:rsidRDefault="00AF47D4" w:rsidP="00604D64">
      <w:pPr>
        <w:numPr>
          <w:ilvl w:val="0"/>
          <w:numId w:val="111"/>
        </w:numPr>
        <w:ind w:left="0" w:firstLine="0"/>
      </w:pPr>
      <w:r w:rsidRPr="00AF47D4">
        <w:rPr>
          <w:b/>
          <w:bCs/>
        </w:rPr>
        <w:t>Bước 2: Lựa chọn Mô hình và Phương pháp luận (Select Model &amp; Methodology)</w:t>
      </w:r>
    </w:p>
    <w:p w14:paraId="489052C6" w14:textId="77777777" w:rsidR="00AF47D4" w:rsidRPr="00AF47D4" w:rsidRDefault="00AF47D4" w:rsidP="00271760">
      <w:pPr>
        <w:numPr>
          <w:ilvl w:val="1"/>
          <w:numId w:val="111"/>
        </w:numPr>
        <w:tabs>
          <w:tab w:val="clear" w:pos="1440"/>
        </w:tabs>
        <w:ind w:left="0" w:firstLine="0"/>
      </w:pPr>
      <w:r w:rsidRPr="00AF47D4">
        <w:t>Dựa trên câu hỏi nghiên cứu, lựa chọn mô hình phân tích (định lượng hoặc lý thuyết) phù hợp nhất. Đồng thời, xác định phương pháp thu thập dữ liệu (ví dụ: khảo sát, phân tích dữ liệu giao dịch, phỏng vấn sâu).</w:t>
      </w:r>
    </w:p>
    <w:p w14:paraId="63C4498C" w14:textId="77777777" w:rsidR="00AF47D4" w:rsidRPr="00AF47D4" w:rsidRDefault="00AF47D4" w:rsidP="00604D64">
      <w:pPr>
        <w:numPr>
          <w:ilvl w:val="0"/>
          <w:numId w:val="111"/>
        </w:numPr>
        <w:ind w:left="0" w:firstLine="0"/>
      </w:pPr>
      <w:r w:rsidRPr="00AF47D4">
        <w:rPr>
          <w:b/>
          <w:bCs/>
        </w:rPr>
        <w:t>Bước 3: Thu thập và Tiền xử lý Dữ liệu (Data Collection &amp; Pre-processing)</w:t>
      </w:r>
    </w:p>
    <w:p w14:paraId="7C4674F8" w14:textId="77777777" w:rsidR="00AF47D4" w:rsidRPr="00AF47D4" w:rsidRDefault="00AF47D4" w:rsidP="00271760">
      <w:pPr>
        <w:numPr>
          <w:ilvl w:val="1"/>
          <w:numId w:val="111"/>
        </w:numPr>
        <w:tabs>
          <w:tab w:val="clear" w:pos="1440"/>
        </w:tabs>
        <w:ind w:left="0" w:firstLine="0"/>
      </w:pPr>
      <w:r w:rsidRPr="00AF47D4">
        <w:t xml:space="preserve">Tiến hành thu thập dữ liệu theo phương pháp đã chọn. Đây là giai đoạn quan trọng, đòi hỏi dữ liệu phải được làm sạch (data cleaning), xử lý các giá trị thiếu, và </w:t>
      </w:r>
      <w:r w:rsidRPr="00AF47D4">
        <w:lastRenderedPageBreak/>
        <w:t>chuyển đổi về định dạng phù hợp cho việc phân tích. Chất lượng của dữ liệu đầu vào quyết định trực tiếp đến độ tin cậy của kết quả (Han et al., 2012).</w:t>
      </w:r>
    </w:p>
    <w:p w14:paraId="36024AA0" w14:textId="77777777" w:rsidR="00AF47D4" w:rsidRPr="00AF47D4" w:rsidRDefault="00AF47D4" w:rsidP="00604D64">
      <w:pPr>
        <w:numPr>
          <w:ilvl w:val="0"/>
          <w:numId w:val="111"/>
        </w:numPr>
        <w:ind w:left="0" w:firstLine="0"/>
      </w:pPr>
      <w:r w:rsidRPr="00AF47D4">
        <w:rPr>
          <w:b/>
          <w:bCs/>
        </w:rPr>
        <w:t>Bước 4: Phân tích Dữ liệu và Áp dụng Mô hình (Data Analysis &amp; Model Application)</w:t>
      </w:r>
    </w:p>
    <w:p w14:paraId="10F5B1C5" w14:textId="77777777" w:rsidR="00AF47D4" w:rsidRPr="00AF47D4" w:rsidRDefault="00AF47D4" w:rsidP="00271760">
      <w:pPr>
        <w:numPr>
          <w:ilvl w:val="1"/>
          <w:numId w:val="111"/>
        </w:numPr>
        <w:tabs>
          <w:tab w:val="clear" w:pos="1440"/>
        </w:tabs>
        <w:ind w:left="0" w:firstLine="0"/>
      </w:pPr>
      <w:r w:rsidRPr="00AF47D4">
        <w:t>Sử dụng các công cụ thống kê hoặc thuật toán học máy để tiến hành phân tích. Nếu sử dụng mô hình lý thuyết, đây là giai đoạn ánh xạ các dữ liệu định tính thu thập được vào các giai đoạn/yếu tố của mô hình.</w:t>
      </w:r>
    </w:p>
    <w:p w14:paraId="3CB19DA5" w14:textId="77777777" w:rsidR="00AF47D4" w:rsidRPr="00AF47D4" w:rsidRDefault="00AF47D4" w:rsidP="00604D64">
      <w:pPr>
        <w:numPr>
          <w:ilvl w:val="0"/>
          <w:numId w:val="111"/>
        </w:numPr>
        <w:ind w:left="0" w:firstLine="0"/>
      </w:pPr>
      <w:r w:rsidRPr="00AF47D4">
        <w:rPr>
          <w:b/>
          <w:bCs/>
        </w:rPr>
        <w:t>Bước 5: Diễn giải Kết quả và Rút ra Insight (Interpret Results &amp; Extract Insights)</w:t>
      </w:r>
    </w:p>
    <w:p w14:paraId="04F99CEF" w14:textId="77777777" w:rsidR="00AF47D4" w:rsidRPr="00AF47D4" w:rsidRDefault="00AF47D4" w:rsidP="00271760">
      <w:pPr>
        <w:numPr>
          <w:ilvl w:val="1"/>
          <w:numId w:val="111"/>
        </w:numPr>
        <w:tabs>
          <w:tab w:val="clear" w:pos="1440"/>
        </w:tabs>
        <w:ind w:left="0" w:firstLine="0"/>
      </w:pPr>
      <w:r w:rsidRPr="00AF47D4">
        <w:t>Đây là bước chuyển đổi từ "dữ liệu" (data) và "thông tin" (information) thành "hiểu biết sâu sắc" (insight). Kết quả phân tích cần được đặt trong bối cảnh kinh doanh thực tế để trả lời cho câu hỏi nghiên cứu ban đầu và tìm ra những phát hiện có giá trị.</w:t>
      </w:r>
    </w:p>
    <w:p w14:paraId="77063611" w14:textId="77777777" w:rsidR="00AF47D4" w:rsidRPr="00AF47D4" w:rsidRDefault="00AF47D4" w:rsidP="00604D64">
      <w:pPr>
        <w:numPr>
          <w:ilvl w:val="0"/>
          <w:numId w:val="111"/>
        </w:numPr>
        <w:ind w:left="0" w:firstLine="0"/>
      </w:pPr>
      <w:r w:rsidRPr="00AF47D4">
        <w:rPr>
          <w:b/>
          <w:bCs/>
        </w:rPr>
        <w:t>Bước 6: Đề xuất Hành động và Đo lường (Recommend Actions &amp; Measure)</w:t>
      </w:r>
    </w:p>
    <w:p w14:paraId="445521B0" w14:textId="77777777" w:rsidR="00AF47D4" w:rsidRPr="00AF47D4" w:rsidRDefault="00AF47D4" w:rsidP="00271760">
      <w:pPr>
        <w:numPr>
          <w:ilvl w:val="1"/>
          <w:numId w:val="111"/>
        </w:numPr>
        <w:tabs>
          <w:tab w:val="clear" w:pos="1440"/>
        </w:tabs>
        <w:ind w:left="0" w:firstLine="0"/>
      </w:pPr>
      <w:r w:rsidRPr="00AF47D4">
        <w:t>Dựa trên các insight đã rút ra, đề xuất các hành động kinh doanh cụ thể. Đồng thời, xác định các chỉ số đo lường hiệu quả (KPIs) để đánh giá tác động của những hành động này sau khi triển khai.</w:t>
      </w:r>
    </w:p>
    <w:p w14:paraId="10FA2BFD" w14:textId="77777777" w:rsidR="00AF47D4" w:rsidRPr="00AF47D4" w:rsidRDefault="00AF47D4" w:rsidP="00604D64">
      <w:pPr>
        <w:pStyle w:val="Heading1"/>
      </w:pPr>
      <w:bookmarkStart w:id="21" w:name="_Toc201150918"/>
      <w:r w:rsidRPr="00AF47D4">
        <w:t>3.3. Thách thức và hạn chế khi triển khai</w:t>
      </w:r>
      <w:bookmarkEnd w:id="21"/>
    </w:p>
    <w:p w14:paraId="68765496" w14:textId="77777777" w:rsidR="00AF47D4" w:rsidRPr="00AF47D4" w:rsidRDefault="00AF47D4" w:rsidP="00604D64">
      <w:r w:rsidRPr="00AF47D4">
        <w:t>Mặc dù mang lại tiềm năng to lớn, việc triển khai các mô hình phân tích hành vi người tiêu dùng phải đối mặt với nhiều thách thức và hạn chế:</w:t>
      </w:r>
    </w:p>
    <w:p w14:paraId="1E97E9DE" w14:textId="77777777" w:rsidR="00AF47D4" w:rsidRPr="00AF47D4" w:rsidRDefault="00AF47D4" w:rsidP="00604D64">
      <w:pPr>
        <w:numPr>
          <w:ilvl w:val="0"/>
          <w:numId w:val="112"/>
        </w:numPr>
        <w:ind w:left="0" w:firstLine="0"/>
      </w:pPr>
      <w:r w:rsidRPr="00AF47D4">
        <w:rPr>
          <w:b/>
          <w:bCs/>
        </w:rPr>
        <w:t>Về Dữ liệu:</w:t>
      </w:r>
      <w:r w:rsidRPr="00AF47D4">
        <w:t xml:space="preserve"> </w:t>
      </w:r>
    </w:p>
    <w:p w14:paraId="44F3A84A" w14:textId="77777777" w:rsidR="00AF47D4" w:rsidRPr="00AF47D4" w:rsidRDefault="00AF47D4" w:rsidP="00271760">
      <w:pPr>
        <w:numPr>
          <w:ilvl w:val="1"/>
          <w:numId w:val="112"/>
        </w:numPr>
        <w:tabs>
          <w:tab w:val="clear" w:pos="1440"/>
        </w:tabs>
        <w:ind w:left="0" w:firstLine="0"/>
      </w:pPr>
      <w:r w:rsidRPr="00AF47D4">
        <w:rPr>
          <w:b/>
          <w:bCs/>
        </w:rPr>
        <w:t>Chất lượng và sự sẵn có:</w:t>
      </w:r>
      <w:r w:rsidRPr="00AF47D4">
        <w:t xml:space="preserve"> Dữ liệu có thể bị phân mảnh, không nhất quán, thiếu chính xác hoặc đơn giản là không tồn tại.</w:t>
      </w:r>
    </w:p>
    <w:p w14:paraId="528BF307" w14:textId="77777777" w:rsidR="00AF47D4" w:rsidRPr="00AF47D4" w:rsidRDefault="00AF47D4" w:rsidP="00271760">
      <w:pPr>
        <w:numPr>
          <w:ilvl w:val="1"/>
          <w:numId w:val="112"/>
        </w:numPr>
        <w:tabs>
          <w:tab w:val="clear" w:pos="1440"/>
        </w:tabs>
        <w:ind w:left="0" w:firstLine="0"/>
      </w:pPr>
      <w:r w:rsidRPr="00AF47D4">
        <w:rPr>
          <w:b/>
          <w:bCs/>
        </w:rPr>
        <w:t>Quyền riêng tư và pháp lý:</w:t>
      </w:r>
      <w:r w:rsidRPr="00AF47D4">
        <w:t xml:space="preserve"> Việc thu thập và xử lý dữ liệu cá nhân phải tuân thủ nghiêm ngặt các quy định pháp luật, chẳng hạn như Nghị định 13/2023/NĐ-CP về Bảo vệ dữ liệu cá nhân tại Việt Nam, đòi hỏi sự minh bạch và đồng thuận từ người dùng.</w:t>
      </w:r>
    </w:p>
    <w:p w14:paraId="5DF72CB5" w14:textId="77777777" w:rsidR="00AF47D4" w:rsidRPr="00AF47D4" w:rsidRDefault="00AF47D4" w:rsidP="00604D64">
      <w:pPr>
        <w:numPr>
          <w:ilvl w:val="0"/>
          <w:numId w:val="112"/>
        </w:numPr>
        <w:ind w:left="0" w:firstLine="0"/>
      </w:pPr>
      <w:r w:rsidRPr="00AF47D4">
        <w:rPr>
          <w:b/>
          <w:bCs/>
        </w:rPr>
        <w:lastRenderedPageBreak/>
        <w:t>Về Nguồn lực:</w:t>
      </w:r>
      <w:r w:rsidRPr="00AF47D4">
        <w:t xml:space="preserve"> </w:t>
      </w:r>
    </w:p>
    <w:p w14:paraId="6E7AFB6F" w14:textId="77777777" w:rsidR="00AF47D4" w:rsidRPr="00AF47D4" w:rsidRDefault="00AF47D4" w:rsidP="00271760">
      <w:pPr>
        <w:numPr>
          <w:ilvl w:val="1"/>
          <w:numId w:val="112"/>
        </w:numPr>
        <w:tabs>
          <w:tab w:val="clear" w:pos="1440"/>
        </w:tabs>
        <w:ind w:left="0" w:firstLine="0"/>
      </w:pPr>
      <w:r w:rsidRPr="00AF47D4">
        <w:rPr>
          <w:b/>
          <w:bCs/>
        </w:rPr>
        <w:t>Chuyên môn kỹ thuật:</w:t>
      </w:r>
      <w:r w:rsidRPr="00AF47D4">
        <w:t xml:space="preserve"> Đòi hỏi đội ngũ có kỹ năng về khoa học dữ liệu, thống kê và công nghệ thông tin.</w:t>
      </w:r>
    </w:p>
    <w:p w14:paraId="7F0CCFCD" w14:textId="77777777" w:rsidR="00AF47D4" w:rsidRPr="00AF47D4" w:rsidRDefault="00AF47D4" w:rsidP="00271760">
      <w:pPr>
        <w:numPr>
          <w:ilvl w:val="1"/>
          <w:numId w:val="112"/>
        </w:numPr>
        <w:tabs>
          <w:tab w:val="clear" w:pos="1440"/>
        </w:tabs>
        <w:ind w:left="0" w:firstLine="0"/>
      </w:pPr>
      <w:r w:rsidRPr="00AF47D4">
        <w:rPr>
          <w:b/>
          <w:bCs/>
        </w:rPr>
        <w:t>Chi phí đầu tư:</w:t>
      </w:r>
      <w:r w:rsidRPr="00AF47D4">
        <w:t xml:space="preserve"> Cần có sự đầu tư vào hạ tầng công nghệ, các công cụ phân tích và chi phí cho nhân sự.</w:t>
      </w:r>
    </w:p>
    <w:p w14:paraId="298CDCB1" w14:textId="77777777" w:rsidR="00AF47D4" w:rsidRPr="00AF47D4" w:rsidRDefault="00AF47D4" w:rsidP="00604D64">
      <w:pPr>
        <w:numPr>
          <w:ilvl w:val="0"/>
          <w:numId w:val="112"/>
        </w:numPr>
        <w:ind w:left="0" w:firstLine="0"/>
      </w:pPr>
      <w:r w:rsidRPr="00AF47D4">
        <w:rPr>
          <w:b/>
          <w:bCs/>
        </w:rPr>
        <w:t>Về Tổ chức và Con người:</w:t>
      </w:r>
      <w:r w:rsidRPr="00AF47D4">
        <w:t xml:space="preserve"> </w:t>
      </w:r>
    </w:p>
    <w:p w14:paraId="1BFB3776" w14:textId="77777777" w:rsidR="00AF47D4" w:rsidRPr="00AF47D4" w:rsidRDefault="00AF47D4" w:rsidP="00271760">
      <w:pPr>
        <w:numPr>
          <w:ilvl w:val="1"/>
          <w:numId w:val="112"/>
        </w:numPr>
        <w:tabs>
          <w:tab w:val="clear" w:pos="1440"/>
        </w:tabs>
        <w:ind w:left="0" w:firstLine="0"/>
      </w:pPr>
      <w:r w:rsidRPr="00AF47D4">
        <w:rPr>
          <w:b/>
          <w:bCs/>
        </w:rPr>
        <w:t>Văn hóa dựa trên dữ liệu:</w:t>
      </w:r>
      <w:r w:rsidRPr="00AF47D4">
        <w:t xml:space="preserve"> Thách thức lớn nhất thường là việc thay đổi tư duy của tổ chức, thúc đẩy việc ra quyết định dựa trên bằng chứng thay vì cảm tính.</w:t>
      </w:r>
    </w:p>
    <w:p w14:paraId="0F8B7672" w14:textId="77777777" w:rsidR="00AF47D4" w:rsidRDefault="00AF47D4" w:rsidP="00271760">
      <w:pPr>
        <w:numPr>
          <w:ilvl w:val="1"/>
          <w:numId w:val="112"/>
        </w:numPr>
        <w:tabs>
          <w:tab w:val="clear" w:pos="1440"/>
        </w:tabs>
        <w:ind w:left="0" w:firstLine="0"/>
      </w:pPr>
      <w:r w:rsidRPr="00AF47D4">
        <w:rPr>
          <w:b/>
          <w:bCs/>
        </w:rPr>
        <w:t>Vấn đề "hộp đen":</w:t>
      </w:r>
      <w:r w:rsidRPr="00AF47D4">
        <w:t xml:space="preserve"> Một số mô hình học máy phức tạp có thể đưa ra dự đoán chính xác nhưng lại khó diễn giải lý do tại sao, gây khó khăn cho việc tin tưởng và chịu trách nhiệm.</w:t>
      </w:r>
    </w:p>
    <w:p w14:paraId="26B20575" w14:textId="77777777" w:rsidR="00604D64" w:rsidRPr="00604D64" w:rsidRDefault="00604D64" w:rsidP="00E06998">
      <w:pPr>
        <w:pStyle w:val="Heading1"/>
      </w:pPr>
      <w:r w:rsidRPr="00604D64">
        <w:t>3.4. Ví dụ: Ứng dụng mô hình CDP phân tích hành vi lựa chọn khóa học Ngoại ngữ/Tin học của sinh viên Đại học Mỏ - Địa chất</w:t>
      </w:r>
    </w:p>
    <w:p w14:paraId="16882722" w14:textId="77777777" w:rsidR="00604D64" w:rsidRPr="00E06998" w:rsidRDefault="00604D64" w:rsidP="00E06998">
      <w:pPr>
        <w:pStyle w:val="Heading2"/>
      </w:pPr>
      <w:bookmarkStart w:id="22" w:name="_Toc201150919"/>
      <w:r w:rsidRPr="00E06998">
        <w:t>3.4.1. Bối cảnh và Xác định vấn đề nghiên cứu</w:t>
      </w:r>
      <w:bookmarkEnd w:id="22"/>
    </w:p>
    <w:p w14:paraId="0051FDBA" w14:textId="77777777" w:rsidR="00604D64" w:rsidRPr="00604D64" w:rsidRDefault="00604D64" w:rsidP="00604D64">
      <w:r w:rsidRPr="00604D64">
        <w:rPr>
          <w:b/>
          <w:bCs/>
        </w:rPr>
        <w:t>Bối cảnh:</w:t>
      </w:r>
      <w:r w:rsidRPr="00604D64">
        <w:t xml:space="preserve"> Trung tâm Ngoại ngữ - Tin học trực thuộc trường Đại học Mỏ - Địa chất (HUMG) đã xây dựng các chương trình ôn luyện chứng chỉ TOEIC và Tin học (MOS/IC3) được thiết kế đặc thù, bám sát ma trận đề thi và yêu cầu chuẩn đầu ra (CĐR) của nhà trường. Lợi thế cạnh tranh cốt lõi (Unique Selling Proposition - USP) của trung tâm là sự am hiểu sâu sắc về yêu cầu của trường và cam kết cao về tỷ lệ sinh viên đạt CĐR sau khóa học.</w:t>
      </w:r>
    </w:p>
    <w:p w14:paraId="647F68CA" w14:textId="77777777" w:rsidR="00604D64" w:rsidRPr="00604D64" w:rsidRDefault="00604D64" w:rsidP="00604D64">
      <w:r w:rsidRPr="00604D64">
        <w:rPr>
          <w:b/>
          <w:bCs/>
        </w:rPr>
        <w:t>Vấn đề nghiên cứu:</w:t>
      </w:r>
      <w:r w:rsidRPr="00604D64">
        <w:t xml:space="preserve"> Mặc dù có những lợi thế chiến lược rõ ràng về tính "chính thống", sự tin cậy và nội dung phù hợp, trung tâm vẫn phải đối mặt với sự cạnh tranh từ rất nhiều trung tâm bên ngoài về giá cả, phương pháp giảng dạy và sự linh hoạt. Do đó, bài toán đặt ra là cần phải thấu hiểu sâu sắc quy trình ra quyết định của sinh viên HUMG để thiết kế khóa học và xây dựng chiến lược marketing hiệu quả, tối đa hóa lợi thế cạnh tranh sẵn có.</w:t>
      </w:r>
    </w:p>
    <w:p w14:paraId="06E3EB46" w14:textId="77777777" w:rsidR="00604D64" w:rsidRPr="00604D64" w:rsidRDefault="00604D64" w:rsidP="00604D64">
      <w:pPr>
        <w:pStyle w:val="Heading2"/>
      </w:pPr>
      <w:bookmarkStart w:id="23" w:name="_Toc201150920"/>
      <w:r w:rsidRPr="00604D64">
        <w:t>3.4.2. Quy trình ứng dụng mô hình CDP</w:t>
      </w:r>
      <w:bookmarkEnd w:id="23"/>
    </w:p>
    <w:p w14:paraId="70C58EC7" w14:textId="77777777" w:rsidR="00604D64" w:rsidRPr="00604D64" w:rsidRDefault="00604D64" w:rsidP="00604D64">
      <w:r w:rsidRPr="00604D64">
        <w:t>Để giải quyết vấn đề trên, nghiên cứu ứng dụng Mô hình Quy trình Quyết định của người tiêu dùng (CDP) (Engel, Blackwell, &amp; Miniard, 1995) theo các bước sau:</w:t>
      </w:r>
    </w:p>
    <w:p w14:paraId="66036AE4" w14:textId="77777777" w:rsidR="00604D64" w:rsidRPr="00604D64" w:rsidRDefault="00604D64" w:rsidP="00604D64">
      <w:r w:rsidRPr="00604D64">
        <w:rPr>
          <w:b/>
          <w:bCs/>
        </w:rPr>
        <w:lastRenderedPageBreak/>
        <w:t>Bước 1: Xác định Mục tiêu và Câu hỏi Nghiên cứu</w:t>
      </w:r>
    </w:p>
    <w:p w14:paraId="2C289DBF" w14:textId="77777777" w:rsidR="00604D64" w:rsidRPr="00604D64" w:rsidRDefault="00604D64" w:rsidP="00604D64">
      <w:r w:rsidRPr="00604D64">
        <w:rPr>
          <w:i/>
          <w:iCs/>
        </w:rPr>
        <w:t>Mục tiêu chính:</w:t>
      </w:r>
      <w:r w:rsidRPr="00604D64">
        <w:t xml:space="preserve"> Tối đa hóa số lượng sinh viên HUMG đăng ký các khóa học ôn luyện CĐR tại trung tâm của trường.</w:t>
      </w:r>
    </w:p>
    <w:p w14:paraId="2D3877F6" w14:textId="1A6D3AF9" w:rsidR="00604D64" w:rsidRPr="00604D64" w:rsidRDefault="00604D64" w:rsidP="00604D64">
      <w:r w:rsidRPr="00604D64">
        <w:rPr>
          <w:i/>
          <w:iCs/>
        </w:rPr>
        <w:t>Câu hỏi nghiên cứu:</w:t>
      </w:r>
      <w:r w:rsidRPr="00604D64">
        <w:t xml:space="preserve"> </w:t>
      </w:r>
    </w:p>
    <w:p w14:paraId="6A5EEE75" w14:textId="770872A9" w:rsidR="00604D64" w:rsidRPr="00604D64" w:rsidRDefault="00604D64" w:rsidP="00604D64">
      <w:pPr>
        <w:pStyle w:val="ListParagraph"/>
        <w:numPr>
          <w:ilvl w:val="0"/>
          <w:numId w:val="116"/>
        </w:numPr>
      </w:pPr>
      <w:r w:rsidRPr="00604D64">
        <w:t>Các yếu tố nào (học phí, lịch học, giảng viên, cam kết đầu ra, thương hiệu) có ảnh hưởng quyết định đến việc lựa chọn trung tâm ôn luyện của sinh viên HUMG?</w:t>
      </w:r>
    </w:p>
    <w:p w14:paraId="56EEF364" w14:textId="1E03563D" w:rsidR="00604D64" w:rsidRPr="00604D64" w:rsidRDefault="00604D64" w:rsidP="00604D64">
      <w:pPr>
        <w:pStyle w:val="ListParagraph"/>
        <w:numPr>
          <w:ilvl w:val="0"/>
          <w:numId w:val="116"/>
        </w:numPr>
      </w:pPr>
      <w:r w:rsidRPr="00604D64">
        <w:t>Sinh viên HUMG nhận thức và đánh giá như thế nào về trung tâm của trường so với các trung tâm bên ngoài dựa trên các yếu tố trên?</w:t>
      </w:r>
    </w:p>
    <w:p w14:paraId="27FC2AF5" w14:textId="3D7F98B3" w:rsidR="00604D64" w:rsidRPr="00604D64" w:rsidRDefault="00604D64" w:rsidP="00604D64">
      <w:pPr>
        <w:pStyle w:val="ListParagraph"/>
        <w:numPr>
          <w:ilvl w:val="0"/>
          <w:numId w:val="116"/>
        </w:numPr>
      </w:pPr>
      <w:r w:rsidRPr="00604D64">
        <w:t>Kênh thông tin nào hiệu quả nhất để tiếp cận và thuyết phục sinh viên lựa chọn trung tâm của trường?</w:t>
      </w:r>
    </w:p>
    <w:p w14:paraId="1008B480" w14:textId="77777777" w:rsidR="00604D64" w:rsidRPr="00604D64" w:rsidRDefault="00604D64" w:rsidP="00604D64">
      <w:r w:rsidRPr="00604D64">
        <w:rPr>
          <w:b/>
          <w:bCs/>
        </w:rPr>
        <w:t>Bước 2: Lựa chọn Phương pháp luận</w:t>
      </w:r>
    </w:p>
    <w:p w14:paraId="39014E85" w14:textId="77777777" w:rsidR="00604D64" w:rsidRPr="00604D64" w:rsidRDefault="00604D64" w:rsidP="00604D64">
      <w:r w:rsidRPr="00604D64">
        <w:rPr>
          <w:i/>
          <w:iCs/>
        </w:rPr>
        <w:t>Mô hình:</w:t>
      </w:r>
      <w:r w:rsidRPr="00604D64">
        <w:t xml:space="preserve"> Sử dụng mô hình CDP làm khung lý thuyết.</w:t>
      </w:r>
    </w:p>
    <w:p w14:paraId="022E0AC1" w14:textId="77777777" w:rsidR="00604D64" w:rsidRPr="00604D64" w:rsidRDefault="00604D64" w:rsidP="00604D64">
      <w:r w:rsidRPr="00604D64">
        <w:rPr>
          <w:i/>
          <w:iCs/>
        </w:rPr>
        <w:t>Phương pháp:</w:t>
      </w:r>
      <w:r w:rsidRPr="00604D64">
        <w:t xml:space="preserve"> Áp dụng phương pháp hỗn hợp (mixed-methods). </w:t>
      </w:r>
    </w:p>
    <w:p w14:paraId="3B5F37B3" w14:textId="77777777" w:rsidR="00604D64" w:rsidRPr="00604D64" w:rsidRDefault="00604D64" w:rsidP="00604D64">
      <w:r w:rsidRPr="00604D64">
        <w:rPr>
          <w:b/>
          <w:bCs/>
        </w:rPr>
        <w:t>Nghiên cứu định lượng:</w:t>
      </w:r>
      <w:r w:rsidRPr="00604D64">
        <w:t xml:space="preserve"> Khảo sát trực tuyến bằng bảng hỏi có cấu trúc với mẫu sinh viên đại diện từ các khoa, nhằm đo lường và kiểm định các yếu tố.</w:t>
      </w:r>
    </w:p>
    <w:p w14:paraId="4EE8A09A" w14:textId="77777777" w:rsidR="00604D64" w:rsidRPr="00604D64" w:rsidRDefault="00604D64" w:rsidP="00604D64">
      <w:r w:rsidRPr="00604D64">
        <w:rPr>
          <w:b/>
          <w:bCs/>
        </w:rPr>
        <w:t>Nghiên cứu định tính:</w:t>
      </w:r>
      <w:r w:rsidRPr="00604D64">
        <w:t xml:space="preserve"> Tổ chức 2-3 buổi phỏng vấn nhóm tập trung (focus group) để đào sâu tìm hiểu các nhận thức, thái độ và niềm tin tiềm ẩn mà khảo sát định lượng khó có thể khám phá.</w:t>
      </w:r>
    </w:p>
    <w:p w14:paraId="4D6604DE" w14:textId="77777777" w:rsidR="00604D64" w:rsidRPr="00604D64" w:rsidRDefault="00604D64" w:rsidP="00604D64">
      <w:r w:rsidRPr="00604D64">
        <w:rPr>
          <w:b/>
          <w:bCs/>
        </w:rPr>
        <w:t>Bước 3: Thu thập Dữ liệu</w:t>
      </w:r>
    </w:p>
    <w:p w14:paraId="5DD59914" w14:textId="77777777" w:rsidR="00604D64" w:rsidRPr="00604D64" w:rsidRDefault="00604D64" w:rsidP="00604D64">
      <w:r w:rsidRPr="00604D64">
        <w:rPr>
          <w:b/>
          <w:bCs/>
        </w:rPr>
        <w:t>Thiết kế bảng hỏi:</w:t>
      </w:r>
      <w:r w:rsidRPr="00604D64">
        <w:t xml:space="preserve"> Ngoài các câu hỏi cơ bản, phần quan trọng nhất là yêu cầu sinh viên đánh giá theo thang đo Likert 5 điểm cho </w:t>
      </w:r>
      <w:r w:rsidRPr="00604D64">
        <w:rPr>
          <w:b/>
          <w:bCs/>
        </w:rPr>
        <w:t>cả trung tâm của trường và một trung tâm bên ngoài điển hình</w:t>
      </w:r>
      <w:r w:rsidRPr="00604D64">
        <w:t xml:space="preserve"> về các tiêu chí như: Mức độ tin cậy, học phí hợp lý, lịch học linh hoạt, phương pháp giảng dạy hiện đại.</w:t>
      </w:r>
    </w:p>
    <w:p w14:paraId="665E8BB3" w14:textId="77777777" w:rsidR="00604D64" w:rsidRPr="00604D64" w:rsidRDefault="00604D64" w:rsidP="00604D64">
      <w:r w:rsidRPr="00604D64">
        <w:rPr>
          <w:b/>
          <w:bCs/>
        </w:rPr>
        <w:t>Kịch bản phỏng vấn nhóm:</w:t>
      </w:r>
      <w:r w:rsidRPr="00604D64">
        <w:t xml:space="preserve"> Tập trung vào các câu hỏi mở: "Bạn nghĩ đến điều gì đầu tiên khi nghe về trung tâm tin học-ngoại ngữ của trường?", "Điều gì khiến bạn e ngại khi đăng ký học tại trung tâm của trường so với bên ngoài?".</w:t>
      </w:r>
    </w:p>
    <w:p w14:paraId="54224065" w14:textId="77777777" w:rsidR="00604D64" w:rsidRPr="00604D64" w:rsidRDefault="00604D64" w:rsidP="00604D64">
      <w:r w:rsidRPr="00604D64">
        <w:rPr>
          <w:b/>
          <w:bCs/>
        </w:rPr>
        <w:t>Bước 4: Phân tích Dữ liệu và Rút ra Insight (Kết quả giả định)</w:t>
      </w:r>
    </w:p>
    <w:p w14:paraId="410D51E3" w14:textId="77777777" w:rsidR="00604D64" w:rsidRPr="00604D64" w:rsidRDefault="00604D64" w:rsidP="00604D64">
      <w:r w:rsidRPr="00604D64">
        <w:rPr>
          <w:b/>
          <w:bCs/>
        </w:rPr>
        <w:lastRenderedPageBreak/>
        <w:t>Giai đoạn Nhận thức vấn đề:</w:t>
      </w:r>
      <w:r w:rsidRPr="00604D64">
        <w:t xml:space="preserve"> Kết quả cho thấy 90% sinh viên nhận thức nhu cầu học là do áp lực "phải có chứng chỉ để tốt nghiệp". Vấn đề của họ không phải là "có nên học không", mà là "học ở đâu để chắc chắn qua môn với chi phí và thời gian tối ưu nhất?".</w:t>
      </w:r>
    </w:p>
    <w:p w14:paraId="370B3A39" w14:textId="77777777" w:rsidR="00604D64" w:rsidRPr="00604D64" w:rsidRDefault="00604D64" w:rsidP="00604D64">
      <w:r w:rsidRPr="00604D64">
        <w:rPr>
          <w:b/>
          <w:bCs/>
        </w:rPr>
        <w:t>Giai đoạn Tìm kiếm thông tin:</w:t>
      </w:r>
      <w:r w:rsidRPr="00604D64">
        <w:t xml:space="preserve"> Insight từ phỏng vấn nhóm cho thấy nhiều sinh viên thậm chí </w:t>
      </w:r>
      <w:r w:rsidRPr="00604D64">
        <w:rPr>
          <w:b/>
          <w:bCs/>
        </w:rPr>
        <w:t>không biết rõ</w:t>
      </w:r>
      <w:r w:rsidRPr="00604D64">
        <w:t xml:space="preserve"> về các khóa học của trung tâm trường hoặc có những </w:t>
      </w:r>
      <w:r w:rsidRPr="00604D64">
        <w:rPr>
          <w:b/>
          <w:bCs/>
        </w:rPr>
        <w:t>nhận định sai lệch</w:t>
      </w:r>
      <w:r w:rsidRPr="00604D64">
        <w:t xml:space="preserve"> như "học ở trường chắc là khô khan và cứng nhắc". Kênh tham khảo chính vẫn là bạn bè và các hội nhóm sinh viên trên mạng xã hội.</w:t>
      </w:r>
    </w:p>
    <w:p w14:paraId="44C55E7E" w14:textId="77777777" w:rsidR="00604D64" w:rsidRPr="00604D64" w:rsidRDefault="00604D64" w:rsidP="00604D64">
      <w:r w:rsidRPr="00604D64">
        <w:rPr>
          <w:b/>
          <w:bCs/>
        </w:rPr>
        <w:t>Giai đoạn Đánh giá lựa chọn:</w:t>
      </w:r>
      <w:r w:rsidRPr="00604D64">
        <w:t xml:space="preserve"> Phân tích định lượng giả định cho thấy một bức tranh đối lập rõ rệt: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2977"/>
        <w:gridCol w:w="2240"/>
      </w:tblGrid>
      <w:tr w:rsidR="00604D64" w:rsidRPr="00604D64" w14:paraId="200E5D8D" w14:textId="77777777" w:rsidTr="00604D64">
        <w:trPr>
          <w:tblCellSpacing w:w="15" w:type="dxa"/>
          <w:jc w:val="center"/>
        </w:trPr>
        <w:tc>
          <w:tcPr>
            <w:tcW w:w="3494" w:type="dxa"/>
            <w:vAlign w:val="center"/>
            <w:hideMark/>
          </w:tcPr>
          <w:p w14:paraId="62C6F40B" w14:textId="77777777" w:rsidR="00604D64" w:rsidRPr="00604D64" w:rsidRDefault="00604D64" w:rsidP="00604D64">
            <w:pPr>
              <w:spacing w:before="0" w:after="0"/>
              <w:jc w:val="center"/>
              <w:rPr>
                <w:b/>
                <w:bCs/>
              </w:rPr>
            </w:pPr>
            <w:r w:rsidRPr="00604D64">
              <w:rPr>
                <w:b/>
                <w:bCs/>
              </w:rPr>
              <w:t>Tiêu chí</w:t>
            </w:r>
          </w:p>
        </w:tc>
        <w:tc>
          <w:tcPr>
            <w:tcW w:w="2947" w:type="dxa"/>
            <w:vAlign w:val="center"/>
            <w:hideMark/>
          </w:tcPr>
          <w:p w14:paraId="058D35E6" w14:textId="77777777" w:rsidR="00604D64" w:rsidRPr="00604D64" w:rsidRDefault="00604D64" w:rsidP="00604D64">
            <w:pPr>
              <w:spacing w:before="0" w:after="0"/>
              <w:jc w:val="center"/>
              <w:rPr>
                <w:b/>
                <w:bCs/>
              </w:rPr>
            </w:pPr>
            <w:r w:rsidRPr="00604D64">
              <w:rPr>
                <w:b/>
                <w:bCs/>
              </w:rPr>
              <w:t>Trung tâm của Trường (Điểm TB)</w:t>
            </w:r>
          </w:p>
        </w:tc>
        <w:tc>
          <w:tcPr>
            <w:tcW w:w="2195" w:type="dxa"/>
            <w:vAlign w:val="center"/>
            <w:hideMark/>
          </w:tcPr>
          <w:p w14:paraId="15595B40" w14:textId="77777777" w:rsidR="00604D64" w:rsidRPr="00604D64" w:rsidRDefault="00604D64" w:rsidP="00604D64">
            <w:pPr>
              <w:spacing w:before="0" w:after="0"/>
              <w:jc w:val="center"/>
              <w:rPr>
                <w:b/>
                <w:bCs/>
              </w:rPr>
            </w:pPr>
            <w:r w:rsidRPr="00604D64">
              <w:rPr>
                <w:b/>
                <w:bCs/>
              </w:rPr>
              <w:t>Trung tâm Bên ngoài (Điểm TB)</w:t>
            </w:r>
          </w:p>
        </w:tc>
      </w:tr>
      <w:tr w:rsidR="00604D64" w:rsidRPr="00604D64" w14:paraId="68704D5E" w14:textId="77777777" w:rsidTr="00604D64">
        <w:trPr>
          <w:tblCellSpacing w:w="15" w:type="dxa"/>
          <w:jc w:val="center"/>
        </w:trPr>
        <w:tc>
          <w:tcPr>
            <w:tcW w:w="3494" w:type="dxa"/>
            <w:vAlign w:val="center"/>
            <w:hideMark/>
          </w:tcPr>
          <w:p w14:paraId="62279FA5" w14:textId="77777777" w:rsidR="00604D64" w:rsidRPr="00604D64" w:rsidRDefault="00604D64" w:rsidP="00604D64">
            <w:pPr>
              <w:spacing w:before="0" w:after="0"/>
            </w:pPr>
            <w:r w:rsidRPr="00604D64">
              <w:t>Độ tin cậy &amp; Cam kết đạt CĐR</w:t>
            </w:r>
          </w:p>
        </w:tc>
        <w:tc>
          <w:tcPr>
            <w:tcW w:w="2947" w:type="dxa"/>
            <w:vAlign w:val="center"/>
            <w:hideMark/>
          </w:tcPr>
          <w:p w14:paraId="25246A57" w14:textId="77777777" w:rsidR="00604D64" w:rsidRPr="00604D64" w:rsidRDefault="00604D64" w:rsidP="00604D64">
            <w:pPr>
              <w:spacing w:before="0" w:after="0"/>
              <w:jc w:val="center"/>
            </w:pPr>
            <w:r w:rsidRPr="00604D64">
              <w:rPr>
                <w:b/>
                <w:bCs/>
              </w:rPr>
              <w:t>4.8 / 5</w:t>
            </w:r>
          </w:p>
        </w:tc>
        <w:tc>
          <w:tcPr>
            <w:tcW w:w="2195" w:type="dxa"/>
            <w:vAlign w:val="center"/>
            <w:hideMark/>
          </w:tcPr>
          <w:p w14:paraId="01104694" w14:textId="77777777" w:rsidR="00604D64" w:rsidRPr="00604D64" w:rsidRDefault="00604D64" w:rsidP="00604D64">
            <w:pPr>
              <w:spacing w:before="0" w:after="0"/>
              <w:jc w:val="center"/>
            </w:pPr>
            <w:r w:rsidRPr="00604D64">
              <w:t>3.5 / 5</w:t>
            </w:r>
          </w:p>
        </w:tc>
      </w:tr>
      <w:tr w:rsidR="00604D64" w:rsidRPr="00604D64" w14:paraId="2D07335D" w14:textId="77777777" w:rsidTr="00604D64">
        <w:trPr>
          <w:tblCellSpacing w:w="15" w:type="dxa"/>
          <w:jc w:val="center"/>
        </w:trPr>
        <w:tc>
          <w:tcPr>
            <w:tcW w:w="3494" w:type="dxa"/>
            <w:vAlign w:val="center"/>
            <w:hideMark/>
          </w:tcPr>
          <w:p w14:paraId="3754F26E" w14:textId="77777777" w:rsidR="00604D64" w:rsidRPr="00604D64" w:rsidRDefault="00604D64" w:rsidP="00604D64">
            <w:pPr>
              <w:spacing w:before="0" w:after="0"/>
            </w:pPr>
            <w:r w:rsidRPr="00604D64">
              <w:t>Học phí hợp lý</w:t>
            </w:r>
          </w:p>
        </w:tc>
        <w:tc>
          <w:tcPr>
            <w:tcW w:w="2947" w:type="dxa"/>
            <w:vAlign w:val="center"/>
            <w:hideMark/>
          </w:tcPr>
          <w:p w14:paraId="50E53EC0" w14:textId="77777777" w:rsidR="00604D64" w:rsidRPr="00604D64" w:rsidRDefault="00604D64" w:rsidP="00604D64">
            <w:pPr>
              <w:spacing w:before="0" w:after="0"/>
              <w:jc w:val="center"/>
            </w:pPr>
            <w:r w:rsidRPr="00604D64">
              <w:t>3.2 / 5</w:t>
            </w:r>
          </w:p>
        </w:tc>
        <w:tc>
          <w:tcPr>
            <w:tcW w:w="2195" w:type="dxa"/>
            <w:vAlign w:val="center"/>
            <w:hideMark/>
          </w:tcPr>
          <w:p w14:paraId="05A52EF5" w14:textId="77777777" w:rsidR="00604D64" w:rsidRPr="00604D64" w:rsidRDefault="00604D64" w:rsidP="00604D64">
            <w:pPr>
              <w:spacing w:before="0" w:after="0"/>
              <w:jc w:val="center"/>
            </w:pPr>
            <w:r w:rsidRPr="00604D64">
              <w:rPr>
                <w:b/>
                <w:bCs/>
              </w:rPr>
              <w:t>4.1 / 5</w:t>
            </w:r>
          </w:p>
        </w:tc>
      </w:tr>
      <w:tr w:rsidR="00604D64" w:rsidRPr="00604D64" w14:paraId="1C6B511B" w14:textId="77777777" w:rsidTr="00604D64">
        <w:trPr>
          <w:tblCellSpacing w:w="15" w:type="dxa"/>
          <w:jc w:val="center"/>
        </w:trPr>
        <w:tc>
          <w:tcPr>
            <w:tcW w:w="3494" w:type="dxa"/>
            <w:vAlign w:val="center"/>
            <w:hideMark/>
          </w:tcPr>
          <w:p w14:paraId="084A3FC5" w14:textId="77777777" w:rsidR="00604D64" w:rsidRPr="00604D64" w:rsidRDefault="00604D64" w:rsidP="00604D64">
            <w:pPr>
              <w:spacing w:before="0" w:after="0"/>
            </w:pPr>
            <w:r w:rsidRPr="00604D64">
              <w:t>Lịch học linh hoạt</w:t>
            </w:r>
          </w:p>
        </w:tc>
        <w:tc>
          <w:tcPr>
            <w:tcW w:w="2947" w:type="dxa"/>
            <w:vAlign w:val="center"/>
            <w:hideMark/>
          </w:tcPr>
          <w:p w14:paraId="237D18E6" w14:textId="77777777" w:rsidR="00604D64" w:rsidRPr="00604D64" w:rsidRDefault="00604D64" w:rsidP="00604D64">
            <w:pPr>
              <w:spacing w:before="0" w:after="0"/>
              <w:jc w:val="center"/>
            </w:pPr>
            <w:r w:rsidRPr="00604D64">
              <w:t>3.0 / 5</w:t>
            </w:r>
          </w:p>
        </w:tc>
        <w:tc>
          <w:tcPr>
            <w:tcW w:w="2195" w:type="dxa"/>
            <w:vAlign w:val="center"/>
            <w:hideMark/>
          </w:tcPr>
          <w:p w14:paraId="1130E91A" w14:textId="77777777" w:rsidR="00604D64" w:rsidRPr="00604D64" w:rsidRDefault="00604D64" w:rsidP="00604D64">
            <w:pPr>
              <w:spacing w:before="0" w:after="0"/>
              <w:jc w:val="center"/>
            </w:pPr>
            <w:r w:rsidRPr="00604D64">
              <w:rPr>
                <w:b/>
                <w:bCs/>
              </w:rPr>
              <w:t>4.5 / 5</w:t>
            </w:r>
          </w:p>
        </w:tc>
      </w:tr>
      <w:tr w:rsidR="00604D64" w:rsidRPr="00604D64" w14:paraId="6E232ED5" w14:textId="77777777" w:rsidTr="00604D64">
        <w:trPr>
          <w:tblCellSpacing w:w="15" w:type="dxa"/>
          <w:jc w:val="center"/>
        </w:trPr>
        <w:tc>
          <w:tcPr>
            <w:tcW w:w="3494" w:type="dxa"/>
            <w:vAlign w:val="center"/>
            <w:hideMark/>
          </w:tcPr>
          <w:p w14:paraId="5C13374C" w14:textId="77777777" w:rsidR="00604D64" w:rsidRPr="00604D64" w:rsidRDefault="00604D64" w:rsidP="00604D64">
            <w:pPr>
              <w:spacing w:before="0" w:after="0"/>
            </w:pPr>
            <w:r w:rsidRPr="00604D64">
              <w:t>Phương pháp giảng dạy hiện đại</w:t>
            </w:r>
          </w:p>
        </w:tc>
        <w:tc>
          <w:tcPr>
            <w:tcW w:w="2947" w:type="dxa"/>
            <w:vAlign w:val="center"/>
            <w:hideMark/>
          </w:tcPr>
          <w:p w14:paraId="683D4B2E" w14:textId="77777777" w:rsidR="00604D64" w:rsidRPr="00604D64" w:rsidRDefault="00604D64" w:rsidP="00604D64">
            <w:pPr>
              <w:spacing w:before="0" w:after="0"/>
              <w:jc w:val="center"/>
            </w:pPr>
            <w:r w:rsidRPr="00604D64">
              <w:t>3.1 / 5</w:t>
            </w:r>
          </w:p>
        </w:tc>
        <w:tc>
          <w:tcPr>
            <w:tcW w:w="2195" w:type="dxa"/>
            <w:vAlign w:val="center"/>
            <w:hideMark/>
          </w:tcPr>
          <w:p w14:paraId="127A051F" w14:textId="77777777" w:rsidR="00604D64" w:rsidRPr="00604D64" w:rsidRDefault="00604D64" w:rsidP="00604D64">
            <w:pPr>
              <w:spacing w:before="0" w:after="0"/>
              <w:jc w:val="center"/>
            </w:pPr>
            <w:r w:rsidRPr="00604D64">
              <w:rPr>
                <w:b/>
                <w:bCs/>
              </w:rPr>
              <w:t>4.2 / 5</w:t>
            </w:r>
          </w:p>
        </w:tc>
      </w:tr>
    </w:tbl>
    <w:p w14:paraId="64F7FBFB" w14:textId="15C6A5F3" w:rsidR="00604D64" w:rsidRPr="00604D64" w:rsidRDefault="00604D64" w:rsidP="00604D64">
      <w:pPr>
        <w:ind w:firstLine="720"/>
      </w:pPr>
      <w:r>
        <w:t>I</w:t>
      </w:r>
      <w:r w:rsidRPr="00604D64">
        <w:t>nsight</w:t>
      </w:r>
      <w:r>
        <w:t xml:space="preserve">: điểm mạnh </w:t>
      </w:r>
      <w:r w:rsidRPr="00604D64">
        <w:t xml:space="preserve">tuyệt đối của trung tâm trường là </w:t>
      </w:r>
      <w:r>
        <w:t>“Độ tin cậy và Cam kết đạt CĐR”</w:t>
      </w:r>
      <w:r w:rsidRPr="00604D64">
        <w:t xml:space="preserve"> (Trust). Tuy nhiên, trung tâm đang bị đánh giá thấp hơn đáng kể về</w:t>
      </w:r>
      <w:r>
        <w:t xml:space="preserve">: </w:t>
      </w:r>
      <w:r w:rsidRPr="00604D64">
        <w:t>Giá cả, Sự Linh hoạt và Nhận thức về sự Hiện đại. Đối thủ cạnh tranh không thắng bằng chất lượng nội dung, mà thắng bằng cách đóng gói sản phẩm (giá, lịch học) và truyền thông (xây dựng hình ảnh năng động).</w:t>
      </w:r>
    </w:p>
    <w:p w14:paraId="188AC1D3" w14:textId="77777777" w:rsidR="00604D64" w:rsidRPr="00604D64" w:rsidRDefault="00604D64" w:rsidP="00604D64">
      <w:r w:rsidRPr="00604D64">
        <w:rPr>
          <w:b/>
          <w:bCs/>
        </w:rPr>
        <w:t>Bước 5 &amp; 6: Đề xuất Hành động và Chiến lược</w:t>
      </w:r>
      <w:r w:rsidRPr="00604D64">
        <w:t xml:space="preserve"> Dựa trên các insight đã phân tích, trung tâm cần một chiến lược tái định vị và truyền thông toàn diện:</w:t>
      </w:r>
    </w:p>
    <w:p w14:paraId="1E3A75E0" w14:textId="77777777" w:rsidR="00604D64" w:rsidRPr="00604D64" w:rsidRDefault="00604D64" w:rsidP="00604D64">
      <w:r w:rsidRPr="00604D64">
        <w:rPr>
          <w:b/>
          <w:bCs/>
        </w:rPr>
        <w:t>1. Về Sản phẩm và Giá (Product &amp; Price):</w:t>
      </w:r>
    </w:p>
    <w:p w14:paraId="43C8CB05" w14:textId="77777777" w:rsidR="00604D64" w:rsidRPr="00604D64" w:rsidRDefault="00604D64" w:rsidP="00604D64">
      <w:r w:rsidRPr="00604D64">
        <w:rPr>
          <w:b/>
          <w:bCs/>
        </w:rPr>
        <w:t>Đa dạng hóa khóa học:</w:t>
      </w:r>
      <w:r w:rsidRPr="00604D64">
        <w:t xml:space="preserve"> Thay vì một khóa học duy nhất, cần xây dựng các gói sản phẩm linh hoạt để cạnh tranh: </w:t>
      </w:r>
    </w:p>
    <w:p w14:paraId="092164F3" w14:textId="77777777" w:rsidR="00604D64" w:rsidRPr="00604D64" w:rsidRDefault="00604D64" w:rsidP="00604D64">
      <w:r w:rsidRPr="00604D64">
        <w:rPr>
          <w:b/>
          <w:bCs/>
        </w:rPr>
        <w:t>Gói "An tâm Toàn diện":</w:t>
      </w:r>
      <w:r w:rsidRPr="00604D64">
        <w:t xml:space="preserve"> Học phí cao hơn, bao gồm học lại miễn phí và cam kết hỗ trợ đến khi đạt CĐR.</w:t>
      </w:r>
    </w:p>
    <w:p w14:paraId="612A617E" w14:textId="77777777" w:rsidR="00604D64" w:rsidRPr="00604D64" w:rsidRDefault="00604D64" w:rsidP="00604D64">
      <w:r w:rsidRPr="00604D64">
        <w:rPr>
          <w:b/>
          <w:bCs/>
        </w:rPr>
        <w:lastRenderedPageBreak/>
        <w:t>Gói "Luyện đề Cấp tốc":</w:t>
      </w:r>
      <w:r w:rsidRPr="00604D64">
        <w:t xml:space="preserve"> Dành cho sinh viên đã có nền tảng, học phí thấp hơn, tập trung giải đề trong 1 tháng cuối.</w:t>
      </w:r>
    </w:p>
    <w:p w14:paraId="31EB06DA" w14:textId="77777777" w:rsidR="00604D64" w:rsidRPr="00604D64" w:rsidRDefault="00604D64" w:rsidP="00604D64">
      <w:r w:rsidRPr="00604D64">
        <w:rPr>
          <w:b/>
          <w:bCs/>
        </w:rPr>
        <w:t>Gói "Học cuối tuần":</w:t>
      </w:r>
      <w:r w:rsidRPr="00604D64">
        <w:t xml:space="preserve"> Dành cho sinh viên đi làm thêm hoặc bận rộn.</w:t>
      </w:r>
    </w:p>
    <w:p w14:paraId="20729823" w14:textId="77777777" w:rsidR="00604D64" w:rsidRPr="00604D64" w:rsidRDefault="00604D64" w:rsidP="00604D64">
      <w:r w:rsidRPr="00604D64">
        <w:rPr>
          <w:b/>
          <w:bCs/>
        </w:rPr>
        <w:t>Chính sách giá cạnh tranh:</w:t>
      </w:r>
      <w:r w:rsidRPr="00604D64">
        <w:t xml:space="preserve"> Áp dụng chính sách "đăng ký theo nhóm" để giảm giá, tận dụng sức ảnh hưởng của bạn bè.</w:t>
      </w:r>
    </w:p>
    <w:p w14:paraId="6743405E" w14:textId="77777777" w:rsidR="00604D64" w:rsidRPr="00604D64" w:rsidRDefault="00604D64" w:rsidP="00604D64">
      <w:r w:rsidRPr="00604D64">
        <w:rPr>
          <w:b/>
          <w:bCs/>
        </w:rPr>
        <w:t>2. Về Marketing và Truyền thông (Promotion &amp; Place):</w:t>
      </w:r>
    </w:p>
    <w:p w14:paraId="1A094532" w14:textId="77777777" w:rsidR="00604D64" w:rsidRPr="00604D64" w:rsidRDefault="00604D64" w:rsidP="00604D64">
      <w:r w:rsidRPr="00604D64">
        <w:rPr>
          <w:b/>
          <w:bCs/>
        </w:rPr>
        <w:t>Định vị lại thông điệp:</w:t>
      </w:r>
      <w:r w:rsidRPr="00604D64">
        <w:t xml:space="preserve"> Chiến dịch truyền thông phải xoay quanh thông điệp cốt lõi: </w:t>
      </w:r>
      <w:r w:rsidRPr="00604D64">
        <w:rPr>
          <w:b/>
          <w:bCs/>
        </w:rPr>
        <w:t>"HUMG - Lựa chọn AN TOÀN và CHẮC CHẮN nhất để đạt chuẩn đầu ra"</w:t>
      </w:r>
      <w:r w:rsidRPr="00604D64">
        <w:t>. Nhấn mạnh đây là chương trình "chính chủ", do chính trường xây dựng.</w:t>
      </w:r>
    </w:p>
    <w:p w14:paraId="70B049FB" w14:textId="77777777" w:rsidR="00604D64" w:rsidRPr="00604D64" w:rsidRDefault="00604D64" w:rsidP="00604D64">
      <w:r w:rsidRPr="00604D64">
        <w:rPr>
          <w:b/>
          <w:bCs/>
        </w:rPr>
        <w:t>Sử dụng kênh nội bộ:</w:t>
      </w:r>
      <w:r w:rsidRPr="00604D64">
        <w:t xml:space="preserve"> </w:t>
      </w:r>
    </w:p>
    <w:p w14:paraId="36131294" w14:textId="77777777" w:rsidR="00604D64" w:rsidRPr="00604D64" w:rsidRDefault="00604D64" w:rsidP="00604D64">
      <w:r w:rsidRPr="00604D64">
        <w:t xml:space="preserve">Phối hợp với Phòng Công tác sinh viên gửi </w:t>
      </w:r>
      <w:r w:rsidRPr="00604D64">
        <w:rPr>
          <w:b/>
          <w:bCs/>
        </w:rPr>
        <w:t>email thông báo chính thức</w:t>
      </w:r>
      <w:r w:rsidRPr="00604D64">
        <w:t xml:space="preserve"> đến toàn thể sinh viên về các khóa học. Một email từ địa chỉ @humg.edu.vn có sức nặng hơn mọi quảng cáo.</w:t>
      </w:r>
    </w:p>
    <w:p w14:paraId="14BC7CED" w14:textId="49B50AD5" w:rsidR="00604D64" w:rsidRPr="00604D64" w:rsidRDefault="00604D64" w:rsidP="00604D64">
      <w:r w:rsidRPr="00604D64">
        <w:t xml:space="preserve">Nhờ mạng lưới </w:t>
      </w:r>
      <w:r>
        <w:rPr>
          <w:b/>
          <w:bCs/>
        </w:rPr>
        <w:t>tổ hỗ trợ/tổ tư vấn</w:t>
      </w:r>
      <w:r w:rsidRPr="00604D64">
        <w:t xml:space="preserve"> của các khoa trực tiếp giới thiệu các khóa học đến sinh viên trong các buổi sinh hoạt lớp.</w:t>
      </w:r>
    </w:p>
    <w:p w14:paraId="1E115CAD" w14:textId="77777777" w:rsidR="00604D64" w:rsidRPr="00604D64" w:rsidRDefault="00604D64" w:rsidP="00604D64">
      <w:r w:rsidRPr="00604D64">
        <w:rPr>
          <w:b/>
          <w:bCs/>
        </w:rPr>
        <w:t>Thay đổi nhận thức:</w:t>
      </w:r>
      <w:r w:rsidRPr="00604D64">
        <w:t xml:space="preserve"> </w:t>
      </w:r>
    </w:p>
    <w:p w14:paraId="1B1D24C1" w14:textId="77777777" w:rsidR="00604D64" w:rsidRPr="00604D64" w:rsidRDefault="00604D64" w:rsidP="00604D64">
      <w:r w:rsidRPr="00604D64">
        <w:t>Sản xuất các video/hình ảnh truyền thông cho thấy một hình ảnh mới: phòng học hiện đại, giảng viên trẻ trung, phương pháp tương tác.</w:t>
      </w:r>
    </w:p>
    <w:p w14:paraId="4817B3AA" w14:textId="77777777" w:rsidR="00604D64" w:rsidRPr="00604D64" w:rsidRDefault="00604D64" w:rsidP="00604D64">
      <w:r w:rsidRPr="00604D64">
        <w:t>Đăng các video phỏng vấn, feedback chân thực từ chính các sinh viên HUMG đã học và thi đỗ dễ dàng. Đây là "bằng chứng xã hội" (social proof) mạnh mẽ nhất (Kotler &amp; Armstrong, 2018).</w:t>
      </w:r>
    </w:p>
    <w:p w14:paraId="50545966" w14:textId="77777777" w:rsidR="00604D64" w:rsidRPr="00604D64" w:rsidRDefault="00604D64" w:rsidP="00604D64">
      <w:r w:rsidRPr="00604D64">
        <w:t>Bằng cách áp dụng mô hình CDP một cách có hệ thống, trung tâm của trường không chỉ hiểu được sinh viên muốn gì, mà còn hiểu được họ đang nghĩ gì về mình, từ đó đưa ra các chiến lược dựa trên bằng chứng để tối ưu hóa sản phẩm và truyền thông, biến lợi thế "nội bộ" thành kết quả tuyển sinh thực tế.</w:t>
      </w:r>
    </w:p>
    <w:p w14:paraId="1FEC40B0" w14:textId="77777777" w:rsidR="00604D64" w:rsidRDefault="00604D64">
      <w:pPr>
        <w:spacing w:before="0" w:after="160" w:line="259" w:lineRule="auto"/>
        <w:jc w:val="left"/>
        <w:rPr>
          <w:rFonts w:eastAsia="Times New Roman" w:cs="Times New Roman"/>
          <w:b/>
          <w:bCs/>
          <w:kern w:val="36"/>
          <w:szCs w:val="48"/>
        </w:rPr>
      </w:pPr>
      <w:r>
        <w:br w:type="page"/>
      </w:r>
    </w:p>
    <w:p w14:paraId="70A41521" w14:textId="416D79F3" w:rsidR="00B457C3" w:rsidRPr="00B457C3" w:rsidRDefault="00B457C3" w:rsidP="009120DC">
      <w:pPr>
        <w:pStyle w:val="Heading1"/>
        <w:jc w:val="center"/>
      </w:pPr>
      <w:bookmarkStart w:id="24" w:name="_Toc201150921"/>
      <w:r w:rsidRPr="00B457C3">
        <w:lastRenderedPageBreak/>
        <w:t>CHƯƠNG 4: ỨNG DỤNG AI ĐỂ PHÁT TRIỂN WEB/APP XÂY DỰNG CÁC MÔ HÌNH PHÂN TÍCH HÀNH VI NGƯỜI TIÊU DÙNG</w:t>
      </w:r>
      <w:bookmarkEnd w:id="24"/>
    </w:p>
    <w:p w14:paraId="61CB924A" w14:textId="77777777" w:rsidR="00B457C3" w:rsidRPr="00B457C3" w:rsidRDefault="00B457C3" w:rsidP="00604D64">
      <w:pPr>
        <w:pStyle w:val="Heading1"/>
      </w:pPr>
      <w:bookmarkStart w:id="25" w:name="_Toc201150922"/>
      <w:r w:rsidRPr="00B457C3">
        <w:t>4.1. Bối cảnh và sự cần thiết của việc tích hợp AI vào ứng dụng phân tích</w:t>
      </w:r>
      <w:bookmarkEnd w:id="25"/>
    </w:p>
    <w:p w14:paraId="059B3488" w14:textId="5457E5FF" w:rsidR="00B457C3" w:rsidRPr="00B457C3" w:rsidRDefault="00B457C3" w:rsidP="009120DC">
      <w:pPr>
        <w:ind w:firstLine="720"/>
      </w:pPr>
      <w:r w:rsidRPr="00B457C3">
        <w:t>Các chương trước đã hệ thống hóa và so sánh các mô hình phân tích hành vi người tiêu dùng kinh điển. Tuy nhiên, trong thực tiễn, việc triển khai các mô hình này một cách thủ công đòi hỏi chuyên môn kỹ thuật cao, tốn nhiều thời gian và thường có độ trễ so với thời gian thực. Để giải quyết thách thức này, xu hướng hiện nay là phát triển các nền tảng (web/app) chuyên dụng, không chỉ tự động hóa các phân tích mà còn nâng cao năng lực dự báo và đề xuất nhờ vào sức mạnh của Trí tuệ nhân tạo (AI).</w:t>
      </w:r>
      <w:r>
        <w:t xml:space="preserve"> </w:t>
      </w:r>
      <w:r w:rsidRPr="00B457C3">
        <w:t>Việc ứng dụng AI để xây dựng một nền tảng phân tích mang lại các lợi ích vượt trội:</w:t>
      </w:r>
    </w:p>
    <w:p w14:paraId="2E3B0B04" w14:textId="77777777" w:rsidR="00B457C3" w:rsidRPr="00B457C3" w:rsidRDefault="00B457C3" w:rsidP="00604D64">
      <w:pPr>
        <w:numPr>
          <w:ilvl w:val="0"/>
          <w:numId w:val="95"/>
        </w:numPr>
        <w:ind w:left="0" w:firstLine="0"/>
      </w:pPr>
      <w:r w:rsidRPr="00B457C3">
        <w:rPr>
          <w:b/>
          <w:bCs/>
        </w:rPr>
        <w:t>Tự động hóa (Automation):</w:t>
      </w:r>
      <w:r w:rsidRPr="00B457C3">
        <w:t xml:space="preserve"> AI có thể tự động thực hiện các quy trình phức tạp từ thu thập, làm sạch dữ liệu đến chạy mô hình và tạo báo cáo, giải phóng nguồn lực con người.</w:t>
      </w:r>
    </w:p>
    <w:p w14:paraId="2A22687A" w14:textId="77777777" w:rsidR="00B457C3" w:rsidRPr="00B457C3" w:rsidRDefault="00B457C3" w:rsidP="00604D64">
      <w:pPr>
        <w:numPr>
          <w:ilvl w:val="0"/>
          <w:numId w:val="95"/>
        </w:numPr>
        <w:ind w:left="0" w:firstLine="0"/>
      </w:pPr>
      <w:r w:rsidRPr="00B457C3">
        <w:rPr>
          <w:b/>
          <w:bCs/>
        </w:rPr>
        <w:t>Nâng cao độ chính xác (Enhanced Accuracy):</w:t>
      </w:r>
      <w:r w:rsidRPr="00B457C3">
        <w:t xml:space="preserve"> Các thuật toán học máy (Machine Learning) của AI có khả năng học hỏi từ dữ liệu lịch sử để cải tiến và đưa ra các dự báo ngày càng chính xác hơn.</w:t>
      </w:r>
    </w:p>
    <w:p w14:paraId="050EE9DD" w14:textId="77777777" w:rsidR="00B457C3" w:rsidRPr="00B457C3" w:rsidRDefault="00B457C3" w:rsidP="00604D64">
      <w:pPr>
        <w:numPr>
          <w:ilvl w:val="0"/>
          <w:numId w:val="95"/>
        </w:numPr>
        <w:ind w:left="0" w:firstLine="0"/>
      </w:pPr>
      <w:r w:rsidRPr="00B457C3">
        <w:rPr>
          <w:b/>
          <w:bCs/>
        </w:rPr>
        <w:t>Dân chủ hóa dữ liệu (Data Democratization):</w:t>
      </w:r>
      <w:r w:rsidRPr="00B457C3">
        <w:t xml:space="preserve"> Xây dựng giao diện người dùng trực quan cho phép những người không có chuyên môn kỹ thuật (như nhà quản lý, nhân viên marketing) cũng có thể tiếp cận và sử dụng các phân tích sâu.</w:t>
      </w:r>
    </w:p>
    <w:p w14:paraId="282E7916" w14:textId="77777777" w:rsidR="00B457C3" w:rsidRPr="00B457C3" w:rsidRDefault="00B457C3" w:rsidP="00604D64">
      <w:pPr>
        <w:numPr>
          <w:ilvl w:val="0"/>
          <w:numId w:val="95"/>
        </w:numPr>
        <w:ind w:left="0" w:firstLine="0"/>
      </w:pPr>
      <w:r w:rsidRPr="00B457C3">
        <w:rPr>
          <w:b/>
          <w:bCs/>
        </w:rPr>
        <w:t>Phân tích thời gian thực (Real-time Analytics):</w:t>
      </w:r>
      <w:r w:rsidRPr="00B457C3">
        <w:t xml:space="preserve"> Tích hợp AI vào các ứng dụng cho phép xử lý và đưa ra các gợi ý ngay khi có dữ liệu mới phát sinh, giúp doanh nghiệp phản ứng tức thì với thị trường.</w:t>
      </w:r>
    </w:p>
    <w:p w14:paraId="19E80481" w14:textId="3415736C" w:rsidR="00B457C3" w:rsidRPr="00B457C3" w:rsidRDefault="00B457C3" w:rsidP="00604D64">
      <w:r>
        <w:t>Nghiên cứu</w:t>
      </w:r>
      <w:r w:rsidRPr="00B457C3">
        <w:t xml:space="preserve"> sẽ đề xuất kiến trúc hệ thống, luồng hoạt động và các tính năng cốt lõi của một ứng dụng web/app sử dụng AI để triển khai các mô hình phân tích hành vi người tiêu dùng.</w:t>
      </w:r>
    </w:p>
    <w:p w14:paraId="75019596" w14:textId="77777777" w:rsidR="00B457C3" w:rsidRPr="00B457C3" w:rsidRDefault="00B457C3" w:rsidP="00604D64">
      <w:pPr>
        <w:pStyle w:val="Heading1"/>
      </w:pPr>
      <w:bookmarkStart w:id="26" w:name="_Toc201150923"/>
      <w:r w:rsidRPr="00B457C3">
        <w:t>4.2. Kiến trúc hệ thống đề xuất cho ứng dụng phân tích</w:t>
      </w:r>
      <w:bookmarkEnd w:id="26"/>
    </w:p>
    <w:p w14:paraId="58D49BB1" w14:textId="77777777" w:rsidR="00B457C3" w:rsidRPr="00B457C3" w:rsidRDefault="00B457C3" w:rsidP="00604D64">
      <w:pPr>
        <w:ind w:firstLine="720"/>
      </w:pPr>
      <w:r w:rsidRPr="00B457C3">
        <w:lastRenderedPageBreak/>
        <w:t>Một ứng dụng phân tích hành vi người tiêu dùng dựa trên AI có thể được xây dựng theo kiến trúc đa tầng để đảm bảo tính linh hoạt, khả năng mở rộng và dễ bảo trì.</w:t>
      </w:r>
    </w:p>
    <w:p w14:paraId="61FEC0DB" w14:textId="5E2B3F22" w:rsidR="009120DC" w:rsidRDefault="009120DC" w:rsidP="009120DC">
      <w:pPr>
        <w:jc w:val="center"/>
      </w:pPr>
      <w:r w:rsidRPr="009120DC">
        <w:drawing>
          <wp:inline distT="0" distB="0" distL="0" distR="0" wp14:anchorId="3C21DA10" wp14:editId="1F5FF4DF">
            <wp:extent cx="2114550" cy="5080000"/>
            <wp:effectExtent l="0" t="0" r="0" b="6350"/>
            <wp:docPr id="834276257" name="Picture 1" descr="A diagram of a data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76257" name="Picture 1" descr="A diagram of a data flow&#10;&#10;AI-generated content may be incorrect."/>
                    <pic:cNvPicPr/>
                  </pic:nvPicPr>
                  <pic:blipFill>
                    <a:blip r:embed="rId8"/>
                    <a:stretch>
                      <a:fillRect/>
                    </a:stretch>
                  </pic:blipFill>
                  <pic:spPr>
                    <a:xfrm>
                      <a:off x="0" y="0"/>
                      <a:ext cx="2115445" cy="5082150"/>
                    </a:xfrm>
                    <a:prstGeom prst="rect">
                      <a:avLst/>
                    </a:prstGeom>
                  </pic:spPr>
                </pic:pic>
              </a:graphicData>
            </a:graphic>
          </wp:inline>
        </w:drawing>
      </w:r>
    </w:p>
    <w:p w14:paraId="473D602A" w14:textId="77777777" w:rsidR="009120DC" w:rsidRPr="00B457C3" w:rsidRDefault="009120DC" w:rsidP="009120DC">
      <w:pPr>
        <w:jc w:val="center"/>
        <w:rPr>
          <w:i/>
          <w:iCs/>
        </w:rPr>
      </w:pPr>
      <w:r w:rsidRPr="00B457C3">
        <w:rPr>
          <w:i/>
          <w:iCs/>
        </w:rPr>
        <w:t>Hình 4.1: Sơ đồ kiến trúc hệ thống đề xuất</w:t>
      </w:r>
    </w:p>
    <w:p w14:paraId="221965E2" w14:textId="77777777" w:rsidR="00B457C3" w:rsidRPr="00B457C3" w:rsidRDefault="00B457C3" w:rsidP="00604D64">
      <w:r w:rsidRPr="00B457C3">
        <w:rPr>
          <w:b/>
          <w:bCs/>
        </w:rPr>
        <w:t>Diễn giải các tầng:</w:t>
      </w:r>
    </w:p>
    <w:p w14:paraId="436644AD" w14:textId="77777777" w:rsidR="00B457C3" w:rsidRPr="00B457C3" w:rsidRDefault="00B457C3" w:rsidP="00604D64">
      <w:pPr>
        <w:numPr>
          <w:ilvl w:val="0"/>
          <w:numId w:val="96"/>
        </w:numPr>
        <w:ind w:left="0" w:firstLine="0"/>
      </w:pPr>
      <w:r w:rsidRPr="00B457C3">
        <w:rPr>
          <w:b/>
          <w:bCs/>
        </w:rPr>
        <w:t>Tầng Thu thập Dữ liệu (Data Ingestion Layer):</w:t>
      </w:r>
      <w:r w:rsidRPr="00B457C3">
        <w:t xml:space="preserve"> Tầng này chịu trách nhiệm thu thập dữ liệu từ nhiều nguồn khác nhau thông qua các giao diện lập trình ứng dụng (API) hoặc tải lên thủ công. Ví dụ: API từ nền tảng thương mại điện tử (Shopify, Haravan), hệ thống CRM (Salesforce), Google Analytics, Facebook API.</w:t>
      </w:r>
    </w:p>
    <w:p w14:paraId="456575D1" w14:textId="77777777" w:rsidR="00B457C3" w:rsidRPr="00B457C3" w:rsidRDefault="00B457C3" w:rsidP="00604D64">
      <w:pPr>
        <w:numPr>
          <w:ilvl w:val="0"/>
          <w:numId w:val="96"/>
        </w:numPr>
        <w:ind w:left="0" w:firstLine="0"/>
      </w:pPr>
      <w:r w:rsidRPr="00B457C3">
        <w:rPr>
          <w:b/>
          <w:bCs/>
        </w:rPr>
        <w:t>Tầng Lưu trữ và Xử lý (Storage &amp; Processing Layer):</w:t>
      </w:r>
      <w:r w:rsidRPr="00B457C3">
        <w:t xml:space="preserve"> Dữ liệu thô được lưu trữ trong một Data Lake. Sau đó, các quy trình ETL (Extract, Transform, Load) sẽ làm sạch, chuẩn hóa và chuyển đổi dữ liệu, rồi nạp vào một Data Warehouse để </w:t>
      </w:r>
      <w:r w:rsidRPr="00B457C3">
        <w:lastRenderedPageBreak/>
        <w:t>phục vụ cho việc phân tích. Các công nghệ như Apache Spark có thể được sử dụng để xử lý dữ liệu lớn.</w:t>
      </w:r>
    </w:p>
    <w:p w14:paraId="6065AC04" w14:textId="77777777" w:rsidR="00B457C3" w:rsidRPr="00B457C3" w:rsidRDefault="00B457C3" w:rsidP="00604D64">
      <w:pPr>
        <w:numPr>
          <w:ilvl w:val="0"/>
          <w:numId w:val="96"/>
        </w:numPr>
        <w:ind w:left="0" w:firstLine="0"/>
      </w:pPr>
      <w:r w:rsidRPr="00B457C3">
        <w:rPr>
          <w:b/>
          <w:bCs/>
        </w:rPr>
        <w:t>Tầng Lõi AI và Mô hình hóa (AI Core &amp; Modeling Layer):</w:t>
      </w:r>
      <w:r w:rsidRPr="00B457C3">
        <w:t xml:space="preserve"> Đây là "bộ não" của hệ thống.</w:t>
      </w:r>
    </w:p>
    <w:p w14:paraId="3784EE2B" w14:textId="77777777" w:rsidR="00B457C3" w:rsidRPr="00B457C3" w:rsidRDefault="00B457C3" w:rsidP="009120DC">
      <w:r w:rsidRPr="00B457C3">
        <w:rPr>
          <w:b/>
          <w:bCs/>
        </w:rPr>
        <w:t>Triển khai các mô hình kinh điển:</w:t>
      </w:r>
      <w:r w:rsidRPr="00B457C3">
        <w:t xml:space="preserve"> Các mô hình như RFM, Phân tích giỏ hàng, Phân tích cụm được lập trình sẵn.</w:t>
      </w:r>
    </w:p>
    <w:p w14:paraId="01B1C3DD" w14:textId="77777777" w:rsidR="00B457C3" w:rsidRPr="00B457C3" w:rsidRDefault="00B457C3" w:rsidP="009120DC">
      <w:r w:rsidRPr="00B457C3">
        <w:rPr>
          <w:b/>
          <w:bCs/>
        </w:rPr>
        <w:t>Tích hợp AI để nâng cấp:</w:t>
      </w:r>
      <w:r w:rsidRPr="00B457C3">
        <w:t xml:space="preserve"> </w:t>
      </w:r>
    </w:p>
    <w:p w14:paraId="1BB39967" w14:textId="77777777" w:rsidR="00B457C3" w:rsidRPr="00B457C3" w:rsidRDefault="00B457C3" w:rsidP="009120DC">
      <w:pPr>
        <w:ind w:firstLine="720"/>
      </w:pPr>
      <w:r w:rsidRPr="00B457C3">
        <w:rPr>
          <w:b/>
          <w:bCs/>
        </w:rPr>
        <w:t>Clustering thông minh:</w:t>
      </w:r>
      <w:r w:rsidRPr="00B457C3">
        <w:t xml:space="preserve"> AI tự động đề xuất số lượng cụm (K) tối ưu cho thuật toán K-Means hoặc sử dụng các thuật toán linh hoạt hơn như DBSCAN để phát hiện các cụm có hình dạng bất thường.</w:t>
      </w:r>
    </w:p>
    <w:p w14:paraId="5410CD06" w14:textId="77777777" w:rsidR="00B457C3" w:rsidRPr="00B457C3" w:rsidRDefault="00B457C3" w:rsidP="009120DC">
      <w:pPr>
        <w:ind w:firstLine="720"/>
      </w:pPr>
      <w:r w:rsidRPr="00B457C3">
        <w:rPr>
          <w:b/>
          <w:bCs/>
        </w:rPr>
        <w:t>Dự báo giá trị vòng đời khách hàng (LTV):</w:t>
      </w:r>
      <w:r w:rsidRPr="00B457C3">
        <w:t xml:space="preserve"> Thay vì chỉ dùng RFM để nhìn lại quá khứ, AI sử dụng các mô hình hồi quy (regression) để dự báo giá trị (Monetary) và tần suất (Frequency) trong tương lai, từ đó tính toán LTV.</w:t>
      </w:r>
    </w:p>
    <w:p w14:paraId="23965066" w14:textId="77777777" w:rsidR="00B457C3" w:rsidRPr="00B457C3" w:rsidRDefault="00B457C3" w:rsidP="009120DC">
      <w:r w:rsidRPr="00B457C3">
        <w:rPr>
          <w:b/>
          <w:bCs/>
        </w:rPr>
        <w:t>Xây dựng các mô hình AI nâng cao:</w:t>
      </w:r>
      <w:r w:rsidRPr="00B457C3">
        <w:t xml:space="preserve"> </w:t>
      </w:r>
    </w:p>
    <w:p w14:paraId="58971E23" w14:textId="77777777" w:rsidR="00B457C3" w:rsidRPr="00B457C3" w:rsidRDefault="00B457C3" w:rsidP="009120DC">
      <w:pPr>
        <w:ind w:firstLine="720"/>
      </w:pPr>
      <w:r w:rsidRPr="00B457C3">
        <w:rPr>
          <w:b/>
          <w:bCs/>
        </w:rPr>
        <w:t>Mô hình dự báo rời bỏ (Churn Prediction):</w:t>
      </w:r>
      <w:r w:rsidRPr="00B457C3">
        <w:t xml:space="preserve"> Sử dụng các thuật toán phân loại (classification) như Logistic Regression, Random Forest, hoặc XGBoost để xác định những khách hàng có nguy cơ rời bỏ cao.</w:t>
      </w:r>
    </w:p>
    <w:p w14:paraId="386C10B0" w14:textId="77777777" w:rsidR="00B457C3" w:rsidRPr="00B457C3" w:rsidRDefault="00B457C3" w:rsidP="009120DC">
      <w:pPr>
        <w:ind w:firstLine="720"/>
      </w:pPr>
      <w:r w:rsidRPr="00B457C3">
        <w:rPr>
          <w:b/>
          <w:bCs/>
        </w:rPr>
        <w:t>Hệ thống gợi ý sản phẩm (Recommendation System):</w:t>
      </w:r>
      <w:r w:rsidRPr="00B457C3">
        <w:t xml:space="preserve"> Sử dụng các kỹ thuật như Lọc cộng tác (Collaborative Filtering) hoặc Lọc dựa trên nội dung (Content-based Filtering) để đưa ra các gợi ý sản phẩm cá nhân hóa cho từng người dùng.</w:t>
      </w:r>
    </w:p>
    <w:p w14:paraId="24C8FFF7" w14:textId="77777777" w:rsidR="00B457C3" w:rsidRPr="00B457C3" w:rsidRDefault="00B457C3" w:rsidP="00604D64">
      <w:pPr>
        <w:numPr>
          <w:ilvl w:val="0"/>
          <w:numId w:val="96"/>
        </w:numPr>
        <w:ind w:left="0" w:firstLine="0"/>
      </w:pPr>
      <w:r w:rsidRPr="00B457C3">
        <w:rPr>
          <w:b/>
          <w:bCs/>
        </w:rPr>
        <w:t>Tầng Trình diễn và Tương tác (Presentation &amp; Interaction Layer):</w:t>
      </w:r>
      <w:r w:rsidRPr="00B457C3">
        <w:t xml:space="preserve"> Đây là giao diện người dùng cuối (web/app).</w:t>
      </w:r>
    </w:p>
    <w:p w14:paraId="4E1059E8" w14:textId="77777777" w:rsidR="00B457C3" w:rsidRPr="00B457C3" w:rsidRDefault="00B457C3" w:rsidP="009120DC">
      <w:pPr>
        <w:ind w:firstLine="720"/>
      </w:pPr>
      <w:r w:rsidRPr="00B457C3">
        <w:rPr>
          <w:b/>
          <w:bCs/>
        </w:rPr>
        <w:t>Dashboard trực quan:</w:t>
      </w:r>
      <w:r w:rsidRPr="00B457C3">
        <w:t xml:space="preserve"> Hiển thị kết quả phân tích dưới dạng biểu đồ, đồ thị tương tác. Người dùng có thể lọc, xem chi tiết theo nhiều chiều khác nhau.</w:t>
      </w:r>
    </w:p>
    <w:p w14:paraId="6455F571" w14:textId="77777777" w:rsidR="00B457C3" w:rsidRPr="00B457C3" w:rsidRDefault="00B457C3" w:rsidP="009120DC">
      <w:pPr>
        <w:ind w:firstLine="720"/>
      </w:pPr>
      <w:r w:rsidRPr="00B457C3">
        <w:rPr>
          <w:b/>
          <w:bCs/>
        </w:rPr>
        <w:t>Báo cáo tự động:</w:t>
      </w:r>
      <w:r w:rsidRPr="00B457C3">
        <w:t xml:space="preserve"> Tự động tạo và gửi các báo cáo định kỳ (ví dụ: báo cáo phân khúc khách hàng hàng tuần).</w:t>
      </w:r>
    </w:p>
    <w:p w14:paraId="50B5D9EC" w14:textId="77777777" w:rsidR="00B457C3" w:rsidRPr="00B457C3" w:rsidRDefault="00B457C3" w:rsidP="009120DC">
      <w:pPr>
        <w:ind w:firstLine="720"/>
      </w:pPr>
      <w:r w:rsidRPr="00B457C3">
        <w:rPr>
          <w:b/>
          <w:bCs/>
        </w:rPr>
        <w:t>Giao diện "No-Code":</w:t>
      </w:r>
      <w:r w:rsidRPr="00B457C3">
        <w:t xml:space="preserve"> Cho phép người dùng lựa chọn và chạy các mô hình phân tích mà không cần viết một dòng code nào.</w:t>
      </w:r>
    </w:p>
    <w:p w14:paraId="6B7625D2" w14:textId="77777777" w:rsidR="00B457C3" w:rsidRPr="00B457C3" w:rsidRDefault="00B457C3" w:rsidP="00604D64">
      <w:pPr>
        <w:pStyle w:val="Heading1"/>
      </w:pPr>
      <w:bookmarkStart w:id="27" w:name="_Toc201150924"/>
      <w:r w:rsidRPr="00B457C3">
        <w:lastRenderedPageBreak/>
        <w:t>4.3. Ví dụ về luồng hoạt động: Cá nhân hóa chiến dịch marketing</w:t>
      </w:r>
      <w:bookmarkEnd w:id="27"/>
    </w:p>
    <w:p w14:paraId="2E95E97E" w14:textId="77777777" w:rsidR="00B457C3" w:rsidRPr="00B457C3" w:rsidRDefault="00B457C3" w:rsidP="009120DC">
      <w:pPr>
        <w:ind w:firstLine="720"/>
      </w:pPr>
      <w:r w:rsidRPr="00B457C3">
        <w:t>Hãy xem xét một doanh nghiệp bán lẻ thời trang sử dụng ứng dụng này:</w:t>
      </w:r>
    </w:p>
    <w:p w14:paraId="482B5885" w14:textId="77777777" w:rsidR="00B457C3" w:rsidRPr="00B457C3" w:rsidRDefault="00B457C3" w:rsidP="00604D64">
      <w:pPr>
        <w:numPr>
          <w:ilvl w:val="0"/>
          <w:numId w:val="97"/>
        </w:numPr>
        <w:ind w:left="0" w:firstLine="0"/>
      </w:pPr>
      <w:r w:rsidRPr="00B457C3">
        <w:rPr>
          <w:b/>
          <w:bCs/>
        </w:rPr>
        <w:t>Kết nối dữ liệu:</w:t>
      </w:r>
      <w:r w:rsidRPr="00B457C3">
        <w:t xml:space="preserve"> Doanh nghiệp kết nối API của website bán hàng và trang Facebook của mình vào ứng dụng. Dữ liệu giao dịch và tương tác của khách hàng được tự động đồng bộ.</w:t>
      </w:r>
    </w:p>
    <w:p w14:paraId="41EFC6AD" w14:textId="77777777" w:rsidR="00B457C3" w:rsidRPr="00B457C3" w:rsidRDefault="00B457C3" w:rsidP="00604D64">
      <w:pPr>
        <w:numPr>
          <w:ilvl w:val="0"/>
          <w:numId w:val="97"/>
        </w:numPr>
        <w:ind w:left="0" w:firstLine="0"/>
      </w:pPr>
      <w:r w:rsidRPr="00B457C3">
        <w:rPr>
          <w:b/>
          <w:bCs/>
        </w:rPr>
        <w:t>Phân khúc tự động:</w:t>
      </w:r>
      <w:r w:rsidRPr="00B457C3">
        <w:t xml:space="preserve"> Hệ thống AI chạy mô hình </w:t>
      </w:r>
      <w:r w:rsidRPr="00B457C3">
        <w:rPr>
          <w:b/>
          <w:bCs/>
        </w:rPr>
        <w:t>Phân tích cụm</w:t>
      </w:r>
      <w:r w:rsidRPr="00B457C3">
        <w:t xml:space="preserve"> và tự động chia tệp khách hàng thành 4 nhóm chính: "Tín đồ hàng hiệu", "Thợ săn sale", "Khách hàng mới", và "Khách hàng ngủ đông".</w:t>
      </w:r>
    </w:p>
    <w:p w14:paraId="26A5A4F4" w14:textId="77777777" w:rsidR="00B457C3" w:rsidRPr="00B457C3" w:rsidRDefault="00B457C3" w:rsidP="00604D64">
      <w:pPr>
        <w:numPr>
          <w:ilvl w:val="0"/>
          <w:numId w:val="97"/>
        </w:numPr>
        <w:ind w:left="0" w:firstLine="0"/>
      </w:pPr>
      <w:r w:rsidRPr="00B457C3">
        <w:rPr>
          <w:b/>
          <w:bCs/>
        </w:rPr>
        <w:t>Hệ thống đưa ra gợi ý:</w:t>
      </w:r>
      <w:r w:rsidRPr="00B457C3">
        <w:t xml:space="preserve"> </w:t>
      </w:r>
    </w:p>
    <w:p w14:paraId="3BB5F0C5" w14:textId="77777777" w:rsidR="00B457C3" w:rsidRPr="00B457C3" w:rsidRDefault="00B457C3" w:rsidP="009120DC">
      <w:pPr>
        <w:ind w:firstLine="720"/>
      </w:pPr>
      <w:r w:rsidRPr="00B457C3">
        <w:rPr>
          <w:b/>
          <w:bCs/>
        </w:rPr>
        <w:t>Với nhóm "Tín đồ hàng hiệu":</w:t>
      </w:r>
      <w:r w:rsidRPr="00B457C3">
        <w:t xml:space="preserve"> Dashboard hiển thị điểm </w:t>
      </w:r>
      <w:r w:rsidRPr="00B457C3">
        <w:rPr>
          <w:b/>
          <w:bCs/>
        </w:rPr>
        <w:t>RFM</w:t>
      </w:r>
      <w:r w:rsidRPr="00B457C3">
        <w:t xml:space="preserve"> của nhóm này rất cao. Hệ thống gợi ý (dựa trên mô hình </w:t>
      </w:r>
      <w:r w:rsidRPr="00B457C3">
        <w:rPr>
          <w:b/>
          <w:bCs/>
        </w:rPr>
        <w:t>Churn Prediction</w:t>
      </w:r>
      <w:r w:rsidRPr="00B457C3">
        <w:t xml:space="preserve">) rằng tỷ lệ rời bỏ của nhóm này thấp nhưng họ nhạy cảm với trải nghiệm độc quyền. </w:t>
      </w:r>
      <w:r w:rsidRPr="00B457C3">
        <w:rPr>
          <w:b/>
          <w:bCs/>
        </w:rPr>
        <w:t>Đề xuất AI:</w:t>
      </w:r>
      <w:r w:rsidRPr="00B457C3">
        <w:t xml:space="preserve"> "Tạo một chiến dịch gửi email sớm về bộ sưu tập mới, chỉ dành riêng cho nhóm này."</w:t>
      </w:r>
    </w:p>
    <w:p w14:paraId="4DE27E06" w14:textId="77777777" w:rsidR="00B457C3" w:rsidRPr="00B457C3" w:rsidRDefault="00B457C3" w:rsidP="009120DC">
      <w:pPr>
        <w:ind w:firstLine="720"/>
      </w:pPr>
      <w:r w:rsidRPr="00B457C3">
        <w:rPr>
          <w:b/>
          <w:bCs/>
        </w:rPr>
        <w:t>Với nhóm "Thợ săn sale":</w:t>
      </w:r>
      <w:r w:rsidRPr="00B457C3">
        <w:t xml:space="preserve"> </w:t>
      </w:r>
      <w:r w:rsidRPr="00B457C3">
        <w:rPr>
          <w:b/>
          <w:bCs/>
        </w:rPr>
        <w:t>Phân tích giỏ hàng</w:t>
      </w:r>
      <w:r w:rsidRPr="00B457C3">
        <w:t xml:space="preserve"> chỉ ra rằng họ thường mua áo thun cùng với quần jean. </w:t>
      </w:r>
      <w:r w:rsidRPr="00B457C3">
        <w:rPr>
          <w:b/>
          <w:bCs/>
        </w:rPr>
        <w:t>Đề xuất AI:</w:t>
      </w:r>
      <w:r w:rsidRPr="00B457C3">
        <w:t xml:space="preserve"> "Tạo một combo 'áo thun + quần jean' với giá ưu đãi và quảng cáo trên Facebook, nhắm mục tiêu đến nhóm khách hàng này."</w:t>
      </w:r>
    </w:p>
    <w:p w14:paraId="05097876" w14:textId="77777777" w:rsidR="00B457C3" w:rsidRPr="00B457C3" w:rsidRDefault="00B457C3" w:rsidP="009120DC">
      <w:pPr>
        <w:ind w:firstLine="720"/>
      </w:pPr>
      <w:r w:rsidRPr="00B457C3">
        <w:rPr>
          <w:b/>
          <w:bCs/>
        </w:rPr>
        <w:t>Với nhóm "Khách hàng ngủ đông":</w:t>
      </w:r>
      <w:r w:rsidRPr="00B457C3">
        <w:t xml:space="preserve"> Mô hình </w:t>
      </w:r>
      <w:r w:rsidRPr="00B457C3">
        <w:rPr>
          <w:b/>
          <w:bCs/>
        </w:rPr>
        <w:t>Churn Prediction</w:t>
      </w:r>
      <w:r w:rsidRPr="00B457C3">
        <w:t xml:space="preserve"> báo động nhóm này có nguy cơ rời bỏ là 80%. </w:t>
      </w:r>
      <w:r w:rsidRPr="00B457C3">
        <w:rPr>
          <w:b/>
          <w:bCs/>
        </w:rPr>
        <w:t>Đề xuất AI:</w:t>
      </w:r>
      <w:r w:rsidRPr="00B457C3">
        <w:t xml:space="preserve"> "Kích hoạt một chiến dịch tự động gửi voucher giảm giá 20% qua email với tiêu đề 'Chúng tôi nhớ bạn!'."</w:t>
      </w:r>
    </w:p>
    <w:p w14:paraId="575EF6E5" w14:textId="77777777" w:rsidR="00B457C3" w:rsidRPr="00B457C3" w:rsidRDefault="00B457C3" w:rsidP="009120DC">
      <w:pPr>
        <w:ind w:firstLine="720"/>
      </w:pPr>
      <w:r w:rsidRPr="00B457C3">
        <w:rPr>
          <w:b/>
          <w:bCs/>
        </w:rPr>
        <w:t>Đo lường và tối ưu:</w:t>
      </w:r>
      <w:r w:rsidRPr="00B457C3">
        <w:t xml:space="preserve"> Doanh nghiệp triển khai các chiến dịch theo gợi ý. Dashboard của ứng dụng theo dõi hiệu quả của từng chiến dịch (tỷ lệ mở email, tỷ lệ click, doanh thu tạo ra) trong thời gian thực, cung cấp dữ liệu để tối ưu cho các lần sau.</w:t>
      </w:r>
    </w:p>
    <w:p w14:paraId="71329996" w14:textId="77777777" w:rsidR="00B457C3" w:rsidRPr="00B457C3" w:rsidRDefault="00B457C3" w:rsidP="00604D64">
      <w:pPr>
        <w:pStyle w:val="Heading1"/>
      </w:pPr>
      <w:bookmarkStart w:id="28" w:name="_Toc201150925"/>
      <w:r w:rsidRPr="00B457C3">
        <w:t>4.4. Lợi ích và Thách thức</w:t>
      </w:r>
      <w:bookmarkEnd w:id="28"/>
    </w:p>
    <w:p w14:paraId="3D3B0CFF" w14:textId="77777777" w:rsidR="00B457C3" w:rsidRPr="00B457C3" w:rsidRDefault="00B457C3" w:rsidP="00604D64">
      <w:pPr>
        <w:pStyle w:val="Heading2"/>
      </w:pPr>
      <w:bookmarkStart w:id="29" w:name="_Toc201150926"/>
      <w:r w:rsidRPr="00B457C3">
        <w:t>4.4.1. Lợi ích</w:t>
      </w:r>
      <w:bookmarkEnd w:id="29"/>
    </w:p>
    <w:p w14:paraId="1D6E7612" w14:textId="77777777" w:rsidR="00B457C3" w:rsidRPr="00B457C3" w:rsidRDefault="00B457C3" w:rsidP="00604D64">
      <w:pPr>
        <w:numPr>
          <w:ilvl w:val="0"/>
          <w:numId w:val="98"/>
        </w:numPr>
        <w:ind w:left="0" w:firstLine="0"/>
      </w:pPr>
      <w:r w:rsidRPr="00B457C3">
        <w:rPr>
          <w:b/>
          <w:bCs/>
        </w:rPr>
        <w:t>Tối ưu hóa ROI Marketing:</w:t>
      </w:r>
      <w:r w:rsidRPr="00B457C3">
        <w:t xml:space="preserve"> Các chiến dịch được cá nhân hóa và nhắm mục tiêu chính xác giúp tăng tỷ lệ chuyển đổi và giảm chi phí lãng phí.</w:t>
      </w:r>
    </w:p>
    <w:p w14:paraId="31B44571" w14:textId="77777777" w:rsidR="00B457C3" w:rsidRPr="00B457C3" w:rsidRDefault="00B457C3" w:rsidP="00604D64">
      <w:pPr>
        <w:numPr>
          <w:ilvl w:val="0"/>
          <w:numId w:val="98"/>
        </w:numPr>
        <w:ind w:left="0" w:firstLine="0"/>
      </w:pPr>
      <w:r w:rsidRPr="00B457C3">
        <w:rPr>
          <w:b/>
          <w:bCs/>
        </w:rPr>
        <w:lastRenderedPageBreak/>
        <w:t>Nâng cao trải nghiệm khách hàng:</w:t>
      </w:r>
      <w:r w:rsidRPr="00B457C3">
        <w:t xml:space="preserve"> Khách hàng nhận được những thông điệp và ưu đãi phù hợp, giúp tăng sự hài lòng và lòng trung thành.</w:t>
      </w:r>
    </w:p>
    <w:p w14:paraId="6BD8BCAA" w14:textId="77777777" w:rsidR="00B457C3" w:rsidRPr="00B457C3" w:rsidRDefault="00B457C3" w:rsidP="00604D64">
      <w:pPr>
        <w:numPr>
          <w:ilvl w:val="0"/>
          <w:numId w:val="98"/>
        </w:numPr>
        <w:ind w:left="0" w:firstLine="0"/>
      </w:pPr>
      <w:r w:rsidRPr="00B457C3">
        <w:rPr>
          <w:b/>
          <w:bCs/>
        </w:rPr>
        <w:t>Ra quyết định nhanh và chính xác:</w:t>
      </w:r>
      <w:r w:rsidRPr="00B457C3">
        <w:t xml:space="preserve"> Ban lãnh đạo có được cái nhìn toàn cảnh và sâu sắc về khách hàng, giúp đưa ra các quyết định chiến lược tốt hơn.</w:t>
      </w:r>
    </w:p>
    <w:p w14:paraId="74CAC3EF" w14:textId="77777777" w:rsidR="00B457C3" w:rsidRPr="00B457C3" w:rsidRDefault="00B457C3" w:rsidP="00604D64">
      <w:pPr>
        <w:pStyle w:val="Heading2"/>
      </w:pPr>
      <w:bookmarkStart w:id="30" w:name="_Toc201150927"/>
      <w:r w:rsidRPr="00B457C3">
        <w:t>4.4.2. Thách thức</w:t>
      </w:r>
      <w:bookmarkEnd w:id="30"/>
    </w:p>
    <w:p w14:paraId="21CBA388" w14:textId="77777777" w:rsidR="00B457C3" w:rsidRPr="00B457C3" w:rsidRDefault="00B457C3" w:rsidP="00604D64">
      <w:pPr>
        <w:numPr>
          <w:ilvl w:val="0"/>
          <w:numId w:val="99"/>
        </w:numPr>
        <w:ind w:left="0" w:firstLine="0"/>
      </w:pPr>
      <w:r w:rsidRPr="00B457C3">
        <w:rPr>
          <w:b/>
          <w:bCs/>
        </w:rPr>
        <w:t>Chi phí đầu tư ban đầu:</w:t>
      </w:r>
      <w:r w:rsidRPr="00B457C3">
        <w:t xml:space="preserve"> Việc xây dựng hoặc mua bản quyền một nền tảng như vậy đòi hỏi chi phí không nhỏ.</w:t>
      </w:r>
    </w:p>
    <w:p w14:paraId="1C4D6E0D" w14:textId="77777777" w:rsidR="00B457C3" w:rsidRPr="00B457C3" w:rsidRDefault="00B457C3" w:rsidP="00604D64">
      <w:pPr>
        <w:numPr>
          <w:ilvl w:val="0"/>
          <w:numId w:val="99"/>
        </w:numPr>
        <w:ind w:left="0" w:firstLine="0"/>
      </w:pPr>
      <w:r w:rsidRPr="00B457C3">
        <w:rPr>
          <w:b/>
          <w:bCs/>
        </w:rPr>
        <w:t>Độ phức tạp kỹ thuật:</w:t>
      </w:r>
      <w:r w:rsidRPr="00B457C3">
        <w:t xml:space="preserve"> Yêu cầu đội ngũ có chuyên môn cao về cả kỹ thuật phần mềm, khoa học dữ liệu và an ninh mạng.</w:t>
      </w:r>
    </w:p>
    <w:p w14:paraId="6183B3CD" w14:textId="77777777" w:rsidR="00B457C3" w:rsidRPr="00B457C3" w:rsidRDefault="00B457C3" w:rsidP="00604D64">
      <w:pPr>
        <w:numPr>
          <w:ilvl w:val="0"/>
          <w:numId w:val="99"/>
        </w:numPr>
        <w:ind w:left="0" w:firstLine="0"/>
      </w:pPr>
      <w:r w:rsidRPr="00B457C3">
        <w:rPr>
          <w:b/>
          <w:bCs/>
        </w:rPr>
        <w:t>Vấn đề "hộp đen" của AI:</w:t>
      </w:r>
      <w:r w:rsidRPr="00B457C3">
        <w:t xml:space="preserve"> Một số mô hình AI phức tạp có thể khó giải thích lý do tại sao chúng lại đưa ra một quyết định cụ thể, gây khó khăn cho việc kiểm chứng.</w:t>
      </w:r>
    </w:p>
    <w:p w14:paraId="14959977" w14:textId="77777777" w:rsidR="00B457C3" w:rsidRPr="00B457C3" w:rsidRDefault="00B457C3" w:rsidP="00604D64">
      <w:pPr>
        <w:numPr>
          <w:ilvl w:val="0"/>
          <w:numId w:val="99"/>
        </w:numPr>
        <w:ind w:left="0" w:firstLine="0"/>
      </w:pPr>
      <w:r w:rsidRPr="00B457C3">
        <w:rPr>
          <w:b/>
          <w:bCs/>
        </w:rPr>
        <w:t>An ninh dữ liệu:</w:t>
      </w:r>
      <w:r w:rsidRPr="00B457C3">
        <w:t xml:space="preserve"> Việc tập trung một lượng lớn dữ liệu khách hàng làm tăng rủi ro về an ninh và đòi hỏi các biện pháp bảo mật nghiêm ngặt.</w:t>
      </w:r>
    </w:p>
    <w:p w14:paraId="0F3DAA09" w14:textId="77777777" w:rsidR="00E47B02" w:rsidRDefault="00E47B02" w:rsidP="00604D64">
      <w:pPr>
        <w:spacing w:before="0" w:after="160" w:line="259" w:lineRule="auto"/>
        <w:jc w:val="left"/>
      </w:pPr>
      <w:r>
        <w:br w:type="page"/>
      </w:r>
    </w:p>
    <w:p w14:paraId="18678857" w14:textId="055BB3B4" w:rsidR="00E47B02" w:rsidRPr="00E47B02" w:rsidRDefault="00E47B02" w:rsidP="00604D64">
      <w:pPr>
        <w:pStyle w:val="Heading1"/>
        <w:jc w:val="center"/>
      </w:pPr>
      <w:bookmarkStart w:id="31" w:name="_Toc201150928"/>
      <w:r w:rsidRPr="00E47B02">
        <w:lastRenderedPageBreak/>
        <w:t>DANH MỤC TÀI LIỆU THAM KHẢO</w:t>
      </w:r>
      <w:bookmarkEnd w:id="31"/>
    </w:p>
    <w:p w14:paraId="56E62A7A"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Agrawal, R., Imielinski, T., &amp; Swami, A. (1993). Mining association rules between sets of items in large databases. </w:t>
      </w:r>
      <w:r w:rsidRPr="009120DC">
        <w:rPr>
          <w:i/>
          <w:iCs/>
          <w:szCs w:val="26"/>
        </w:rPr>
        <w:t>Proceedings of the 1993 ACM SIGMOD International Conference on Management of Data</w:t>
      </w:r>
      <w:r w:rsidRPr="009120DC">
        <w:rPr>
          <w:szCs w:val="26"/>
        </w:rPr>
        <w:t>, 207–216.</w:t>
      </w:r>
    </w:p>
    <w:p w14:paraId="56F85EFD"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Engel, J. F., Blackwell, R. D., &amp; Miniard, P. W. (1995). </w:t>
      </w:r>
      <w:r w:rsidRPr="009120DC">
        <w:rPr>
          <w:i/>
          <w:iCs/>
          <w:szCs w:val="26"/>
        </w:rPr>
        <w:t>Consumer behavior</w:t>
      </w:r>
      <w:r w:rsidRPr="009120DC">
        <w:rPr>
          <w:szCs w:val="26"/>
        </w:rPr>
        <w:t xml:space="preserve"> (8th ed.). Dryden Press.</w:t>
      </w:r>
    </w:p>
    <w:p w14:paraId="1160F37E"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Han, J., Kamber, M., &amp; Pei, J. (2012). </w:t>
      </w:r>
      <w:r w:rsidRPr="009120DC">
        <w:rPr>
          <w:i/>
          <w:iCs/>
          <w:szCs w:val="26"/>
        </w:rPr>
        <w:t>Data mining: Concepts and techniques</w:t>
      </w:r>
      <w:r w:rsidRPr="009120DC">
        <w:rPr>
          <w:szCs w:val="26"/>
        </w:rPr>
        <w:t xml:space="preserve"> (3rd ed.). Morgan Kaufmann Publishers.</w:t>
      </w:r>
    </w:p>
    <w:p w14:paraId="4F69EB9C"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Hughes, A. M. (2006). </w:t>
      </w:r>
      <w:r w:rsidRPr="009120DC">
        <w:rPr>
          <w:i/>
          <w:iCs/>
          <w:szCs w:val="26"/>
        </w:rPr>
        <w:t>Strategic database marketing: The masterplan for starting and managing a profitable, customer-based marketing program</w:t>
      </w:r>
      <w:r w:rsidRPr="009120DC">
        <w:rPr>
          <w:szCs w:val="26"/>
        </w:rPr>
        <w:t xml:space="preserve"> (3rd ed.). McGraw-Hill.</w:t>
      </w:r>
    </w:p>
    <w:p w14:paraId="2D809A69"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Kotler, P., &amp; Armstrong, G. (2018). </w:t>
      </w:r>
      <w:r w:rsidRPr="009120DC">
        <w:rPr>
          <w:i/>
          <w:iCs/>
          <w:szCs w:val="26"/>
        </w:rPr>
        <w:t>Principles of marketing</w:t>
      </w:r>
      <w:r w:rsidRPr="009120DC">
        <w:rPr>
          <w:szCs w:val="26"/>
        </w:rPr>
        <w:t xml:space="preserve"> (17th ed.). Pearson.</w:t>
      </w:r>
    </w:p>
    <w:p w14:paraId="39B086B6"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Maslow, A. H. (1943). A theory of human motivation. </w:t>
      </w:r>
      <w:r w:rsidRPr="009120DC">
        <w:rPr>
          <w:i/>
          <w:iCs/>
          <w:szCs w:val="26"/>
        </w:rPr>
        <w:t>Psychological Review, 50</w:t>
      </w:r>
      <w:r w:rsidRPr="009120DC">
        <w:rPr>
          <w:szCs w:val="26"/>
        </w:rPr>
        <w:t>(4), 370–396.</w:t>
      </w:r>
    </w:p>
    <w:p w14:paraId="442CC26B" w14:textId="77777777" w:rsidR="00E47B02" w:rsidRPr="009120DC" w:rsidRDefault="00E47B02" w:rsidP="00BC400A">
      <w:pPr>
        <w:pStyle w:val="ListParagraph"/>
        <w:numPr>
          <w:ilvl w:val="0"/>
          <w:numId w:val="109"/>
        </w:numPr>
        <w:spacing w:line="240" w:lineRule="auto"/>
        <w:ind w:left="0" w:firstLine="0"/>
        <w:rPr>
          <w:szCs w:val="26"/>
        </w:rPr>
      </w:pPr>
      <w:r w:rsidRPr="009120DC">
        <w:rPr>
          <w:szCs w:val="26"/>
        </w:rPr>
        <w:t xml:space="preserve">Mehrabian, A., &amp; Russell, J. A. (1974). </w:t>
      </w:r>
      <w:r w:rsidRPr="009120DC">
        <w:rPr>
          <w:i/>
          <w:iCs/>
          <w:szCs w:val="26"/>
        </w:rPr>
        <w:t>An approach to environmental psychology</w:t>
      </w:r>
      <w:r w:rsidRPr="009120DC">
        <w:rPr>
          <w:szCs w:val="26"/>
        </w:rPr>
        <w:t>. The MIT Press.</w:t>
      </w:r>
    </w:p>
    <w:p w14:paraId="525E79C4" w14:textId="77777777" w:rsidR="00AF47D4" w:rsidRPr="009120DC" w:rsidRDefault="00E47B02" w:rsidP="00BC400A">
      <w:pPr>
        <w:pStyle w:val="ListParagraph"/>
        <w:numPr>
          <w:ilvl w:val="0"/>
          <w:numId w:val="109"/>
        </w:numPr>
        <w:spacing w:line="240" w:lineRule="auto"/>
        <w:ind w:left="0" w:firstLine="0"/>
        <w:rPr>
          <w:szCs w:val="26"/>
        </w:rPr>
      </w:pPr>
      <w:r w:rsidRPr="009120DC">
        <w:rPr>
          <w:szCs w:val="26"/>
        </w:rPr>
        <w:t xml:space="preserve">Thaler, R. H., &amp; Sunstein, C. R. (2008). </w:t>
      </w:r>
      <w:r w:rsidRPr="009120DC">
        <w:rPr>
          <w:i/>
          <w:iCs/>
          <w:szCs w:val="26"/>
        </w:rPr>
        <w:t>Nudge: Improving decisions about health, wealth, and happiness</w:t>
      </w:r>
      <w:r w:rsidRPr="009120DC">
        <w:rPr>
          <w:szCs w:val="26"/>
        </w:rPr>
        <w:t>. Yale University Press.</w:t>
      </w:r>
    </w:p>
    <w:p w14:paraId="30BF5BAD" w14:textId="7777777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Engel, J. F., Blackwell, R. D., &amp; Miniard, P. W. (1995). </w:t>
      </w:r>
      <w:r w:rsidRPr="009120DC">
        <w:rPr>
          <w:rFonts w:eastAsia="Times New Roman" w:cs="Times New Roman"/>
          <w:i/>
          <w:iCs/>
          <w:color w:val="auto"/>
          <w:szCs w:val="26"/>
        </w:rPr>
        <w:t>Consumer behavior</w:t>
      </w:r>
      <w:r w:rsidRPr="009120DC">
        <w:rPr>
          <w:rFonts w:eastAsia="Times New Roman" w:cs="Times New Roman"/>
          <w:color w:val="auto"/>
          <w:szCs w:val="26"/>
        </w:rPr>
        <w:t xml:space="preserve"> (8th ed.). Dryden Press.</w:t>
      </w:r>
    </w:p>
    <w:p w14:paraId="05F8E7E4" w14:textId="7777777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Han, J., Kamber, M., &amp; Pei, J. (2012). </w:t>
      </w:r>
      <w:r w:rsidRPr="009120DC">
        <w:rPr>
          <w:rFonts w:eastAsia="Times New Roman" w:cs="Times New Roman"/>
          <w:i/>
          <w:iCs/>
          <w:color w:val="auto"/>
          <w:szCs w:val="26"/>
        </w:rPr>
        <w:t>Data mining: Concepts and techniques</w:t>
      </w:r>
      <w:r w:rsidRPr="009120DC">
        <w:rPr>
          <w:rFonts w:eastAsia="Times New Roman" w:cs="Times New Roman"/>
          <w:color w:val="auto"/>
          <w:szCs w:val="26"/>
        </w:rPr>
        <w:t xml:space="preserve"> (3rd ed.). Morgan Kaufmann Publishers.</w:t>
      </w:r>
    </w:p>
    <w:p w14:paraId="2D4F7AFC" w14:textId="7777777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Hughes, A. M. (2006). </w:t>
      </w:r>
      <w:r w:rsidRPr="009120DC">
        <w:rPr>
          <w:rFonts w:eastAsia="Times New Roman" w:cs="Times New Roman"/>
          <w:i/>
          <w:iCs/>
          <w:color w:val="auto"/>
          <w:szCs w:val="26"/>
        </w:rPr>
        <w:t>Strategic database marketing: The masterplan for starting and managing a profitable, customer-based marketing program</w:t>
      </w:r>
      <w:r w:rsidRPr="009120DC">
        <w:rPr>
          <w:rFonts w:eastAsia="Times New Roman" w:cs="Times New Roman"/>
          <w:color w:val="auto"/>
          <w:szCs w:val="26"/>
        </w:rPr>
        <w:t xml:space="preserve"> (3rd ed.). McGraw-Hill.</w:t>
      </w:r>
    </w:p>
    <w:p w14:paraId="0E9EFE43" w14:textId="7777777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Kotler, P., &amp; Armstrong, G. (2018). </w:t>
      </w:r>
      <w:r w:rsidRPr="009120DC">
        <w:rPr>
          <w:rFonts w:eastAsia="Times New Roman" w:cs="Times New Roman"/>
          <w:i/>
          <w:iCs/>
          <w:color w:val="auto"/>
          <w:szCs w:val="26"/>
        </w:rPr>
        <w:t>Principles of marketing</w:t>
      </w:r>
      <w:r w:rsidRPr="009120DC">
        <w:rPr>
          <w:rFonts w:eastAsia="Times New Roman" w:cs="Times New Roman"/>
          <w:color w:val="auto"/>
          <w:szCs w:val="26"/>
        </w:rPr>
        <w:t xml:space="preserve"> (17th ed.). Pearson.</w:t>
      </w:r>
    </w:p>
    <w:p w14:paraId="5FD74DC1" w14:textId="7777777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Maslow, A. H. (1943). A theory of human motivation. </w:t>
      </w:r>
      <w:r w:rsidRPr="009120DC">
        <w:rPr>
          <w:rFonts w:eastAsia="Times New Roman" w:cs="Times New Roman"/>
          <w:i/>
          <w:iCs/>
          <w:color w:val="auto"/>
          <w:szCs w:val="26"/>
        </w:rPr>
        <w:t>Psychological Review, 50</w:t>
      </w:r>
      <w:r w:rsidRPr="009120DC">
        <w:rPr>
          <w:rFonts w:eastAsia="Times New Roman" w:cs="Times New Roman"/>
          <w:color w:val="auto"/>
          <w:szCs w:val="26"/>
        </w:rPr>
        <w:t>(4), 370–396.</w:t>
      </w:r>
    </w:p>
    <w:p w14:paraId="6F66DD38" w14:textId="7777777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Thủ tướng Chính phủ. (2023). </w:t>
      </w:r>
      <w:r w:rsidRPr="009120DC">
        <w:rPr>
          <w:rFonts w:eastAsia="Times New Roman" w:cs="Times New Roman"/>
          <w:i/>
          <w:iCs/>
          <w:color w:val="auto"/>
          <w:szCs w:val="26"/>
        </w:rPr>
        <w:t>Nghị định số 13/2023/NĐ-CP ngày 17 tháng 4 năm 2023 về Bảo vệ dữ liệu cá nhân</w:t>
      </w:r>
      <w:r w:rsidRPr="009120DC">
        <w:rPr>
          <w:rFonts w:eastAsia="Times New Roman" w:cs="Times New Roman"/>
          <w:color w:val="auto"/>
          <w:szCs w:val="26"/>
        </w:rPr>
        <w:t>.</w:t>
      </w:r>
    </w:p>
    <w:p w14:paraId="0058517E" w14:textId="7486B8A7" w:rsidR="00AF47D4" w:rsidRPr="009120DC" w:rsidRDefault="00AF47D4" w:rsidP="00BC400A">
      <w:pPr>
        <w:pStyle w:val="ListParagraph"/>
        <w:numPr>
          <w:ilvl w:val="0"/>
          <w:numId w:val="109"/>
        </w:numPr>
        <w:spacing w:line="240" w:lineRule="auto"/>
        <w:ind w:left="0" w:firstLine="0"/>
        <w:rPr>
          <w:szCs w:val="26"/>
        </w:rPr>
      </w:pPr>
      <w:r w:rsidRPr="009120DC">
        <w:rPr>
          <w:rFonts w:eastAsia="Times New Roman" w:cs="Times New Roman"/>
          <w:color w:val="auto"/>
          <w:szCs w:val="26"/>
        </w:rPr>
        <w:t xml:space="preserve">Thaler, R. H., &amp; Sunstein, C. R. (2008). </w:t>
      </w:r>
      <w:r w:rsidRPr="009120DC">
        <w:rPr>
          <w:rFonts w:eastAsia="Times New Roman" w:cs="Times New Roman"/>
          <w:i/>
          <w:iCs/>
          <w:color w:val="auto"/>
          <w:szCs w:val="26"/>
        </w:rPr>
        <w:t>Nudge: Improving decisions about health, wealth, and happiness</w:t>
      </w:r>
      <w:r w:rsidRPr="009120DC">
        <w:rPr>
          <w:rFonts w:eastAsia="Times New Roman" w:cs="Times New Roman"/>
          <w:color w:val="auto"/>
          <w:szCs w:val="26"/>
        </w:rPr>
        <w:t>. Yale University Press.</w:t>
      </w:r>
    </w:p>
    <w:p w14:paraId="73A53372" w14:textId="77777777" w:rsidR="00AF47D4" w:rsidRPr="00E47B02" w:rsidRDefault="00AF47D4" w:rsidP="00604D64">
      <w:pPr>
        <w:spacing w:before="0" w:after="160" w:line="259" w:lineRule="auto"/>
      </w:pPr>
    </w:p>
    <w:p w14:paraId="36B6DEE5" w14:textId="5A79D718" w:rsidR="00B31425" w:rsidRPr="00CA1A47" w:rsidRDefault="00B31425" w:rsidP="00604D64">
      <w:pPr>
        <w:rPr>
          <w:vanish/>
        </w:rPr>
      </w:pPr>
      <w:r w:rsidRPr="00CA1A47">
        <w:rPr>
          <w:vanish/>
        </w:rPr>
        <w:t>Bottom of Form</w:t>
      </w:r>
    </w:p>
    <w:p w14:paraId="2091C592" w14:textId="77777777" w:rsidR="00B31425" w:rsidRDefault="00B31425" w:rsidP="00604D64"/>
    <w:sectPr w:rsidR="00B31425" w:rsidSect="00271760">
      <w:footerReference w:type="default" r:id="rId9"/>
      <w:pgSz w:w="11907" w:h="16840" w:code="9"/>
      <w:pgMar w:top="1276" w:right="1440" w:bottom="1276"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7B1F" w14:textId="77777777" w:rsidR="0037781A" w:rsidRDefault="0037781A" w:rsidP="00AA5713">
      <w:pPr>
        <w:spacing w:before="0" w:after="0" w:line="240" w:lineRule="auto"/>
      </w:pPr>
      <w:r>
        <w:separator/>
      </w:r>
    </w:p>
  </w:endnote>
  <w:endnote w:type="continuationSeparator" w:id="0">
    <w:p w14:paraId="0DA08C0C" w14:textId="77777777" w:rsidR="0037781A" w:rsidRDefault="0037781A" w:rsidP="00AA57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EB43" w14:textId="77777777" w:rsidR="009120DC" w:rsidRDefault="009120D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2FBECD4" w14:textId="74F0DAC5" w:rsidR="001934E4" w:rsidRDefault="001934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9E1D" w14:textId="77777777" w:rsidR="0037781A" w:rsidRDefault="0037781A" w:rsidP="00AA5713">
      <w:pPr>
        <w:spacing w:before="0" w:after="0" w:line="240" w:lineRule="auto"/>
      </w:pPr>
      <w:r>
        <w:separator/>
      </w:r>
    </w:p>
  </w:footnote>
  <w:footnote w:type="continuationSeparator" w:id="0">
    <w:p w14:paraId="69BBBD5B" w14:textId="77777777" w:rsidR="0037781A" w:rsidRDefault="0037781A" w:rsidP="00AA571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6D9"/>
    <w:multiLevelType w:val="hybridMultilevel"/>
    <w:tmpl w:val="902A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71233"/>
    <w:multiLevelType w:val="multilevel"/>
    <w:tmpl w:val="B97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73C00"/>
    <w:multiLevelType w:val="multilevel"/>
    <w:tmpl w:val="30EC3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436B6"/>
    <w:multiLevelType w:val="multilevel"/>
    <w:tmpl w:val="35DE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03324"/>
    <w:multiLevelType w:val="hybridMultilevel"/>
    <w:tmpl w:val="5C78C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B3BC9"/>
    <w:multiLevelType w:val="multilevel"/>
    <w:tmpl w:val="7A5ED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71425"/>
    <w:multiLevelType w:val="multilevel"/>
    <w:tmpl w:val="0EE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9575B1"/>
    <w:multiLevelType w:val="multilevel"/>
    <w:tmpl w:val="95F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43A83"/>
    <w:multiLevelType w:val="multilevel"/>
    <w:tmpl w:val="EDAC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56355F"/>
    <w:multiLevelType w:val="hybridMultilevel"/>
    <w:tmpl w:val="70E8EAD0"/>
    <w:lvl w:ilvl="0" w:tplc="7270AC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FB6F1E"/>
    <w:multiLevelType w:val="multilevel"/>
    <w:tmpl w:val="681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2643"/>
    <w:multiLevelType w:val="multilevel"/>
    <w:tmpl w:val="405C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D90EF3"/>
    <w:multiLevelType w:val="multilevel"/>
    <w:tmpl w:val="725A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445EC6"/>
    <w:multiLevelType w:val="multilevel"/>
    <w:tmpl w:val="19CC1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B1B53"/>
    <w:multiLevelType w:val="hybridMultilevel"/>
    <w:tmpl w:val="AD38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A09CD"/>
    <w:multiLevelType w:val="multilevel"/>
    <w:tmpl w:val="6A9A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233A41"/>
    <w:multiLevelType w:val="multilevel"/>
    <w:tmpl w:val="2FB2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994314"/>
    <w:multiLevelType w:val="multilevel"/>
    <w:tmpl w:val="37786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002A56"/>
    <w:multiLevelType w:val="multilevel"/>
    <w:tmpl w:val="CAB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C93592"/>
    <w:multiLevelType w:val="multilevel"/>
    <w:tmpl w:val="9A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7E4553"/>
    <w:multiLevelType w:val="multilevel"/>
    <w:tmpl w:val="6322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416D6E"/>
    <w:multiLevelType w:val="multilevel"/>
    <w:tmpl w:val="E4C0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D4364F"/>
    <w:multiLevelType w:val="multilevel"/>
    <w:tmpl w:val="73AC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84CF8"/>
    <w:multiLevelType w:val="multilevel"/>
    <w:tmpl w:val="237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7322A7"/>
    <w:multiLevelType w:val="multilevel"/>
    <w:tmpl w:val="1098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9A7A18"/>
    <w:multiLevelType w:val="hybridMultilevel"/>
    <w:tmpl w:val="7A385CF6"/>
    <w:lvl w:ilvl="0" w:tplc="BB624646">
      <w:numFmt w:val="bullet"/>
      <w:lvlText w:val="-"/>
      <w:lvlJc w:val="left"/>
      <w:pPr>
        <w:ind w:left="138" w:hanging="125"/>
      </w:pPr>
      <w:rPr>
        <w:rFonts w:ascii="Times New Roman" w:eastAsia="Times New Roman" w:hAnsi="Times New Roman" w:cs="Times New Roman" w:hint="default"/>
        <w:spacing w:val="0"/>
        <w:w w:val="97"/>
        <w:lang w:val="vi" w:eastAsia="en-US" w:bidi="ar-SA"/>
      </w:rPr>
    </w:lvl>
    <w:lvl w:ilvl="1" w:tplc="70282206">
      <w:numFmt w:val="bullet"/>
      <w:lvlText w:val="•"/>
      <w:lvlJc w:val="left"/>
      <w:pPr>
        <w:ind w:left="1060" w:hanging="125"/>
      </w:pPr>
      <w:rPr>
        <w:rFonts w:hint="default"/>
        <w:lang w:val="vi" w:eastAsia="en-US" w:bidi="ar-SA"/>
      </w:rPr>
    </w:lvl>
    <w:lvl w:ilvl="2" w:tplc="84DA1B68">
      <w:numFmt w:val="bullet"/>
      <w:lvlText w:val="•"/>
      <w:lvlJc w:val="left"/>
      <w:pPr>
        <w:ind w:left="1981" w:hanging="125"/>
      </w:pPr>
      <w:rPr>
        <w:rFonts w:hint="default"/>
        <w:lang w:val="vi" w:eastAsia="en-US" w:bidi="ar-SA"/>
      </w:rPr>
    </w:lvl>
    <w:lvl w:ilvl="3" w:tplc="A8A4428E">
      <w:numFmt w:val="bullet"/>
      <w:lvlText w:val="•"/>
      <w:lvlJc w:val="left"/>
      <w:pPr>
        <w:ind w:left="2901" w:hanging="125"/>
      </w:pPr>
      <w:rPr>
        <w:rFonts w:hint="default"/>
        <w:lang w:val="vi" w:eastAsia="en-US" w:bidi="ar-SA"/>
      </w:rPr>
    </w:lvl>
    <w:lvl w:ilvl="4" w:tplc="9BD0E036">
      <w:numFmt w:val="bullet"/>
      <w:lvlText w:val="•"/>
      <w:lvlJc w:val="left"/>
      <w:pPr>
        <w:ind w:left="3822" w:hanging="125"/>
      </w:pPr>
      <w:rPr>
        <w:rFonts w:hint="default"/>
        <w:lang w:val="vi" w:eastAsia="en-US" w:bidi="ar-SA"/>
      </w:rPr>
    </w:lvl>
    <w:lvl w:ilvl="5" w:tplc="07280802">
      <w:numFmt w:val="bullet"/>
      <w:lvlText w:val="•"/>
      <w:lvlJc w:val="left"/>
      <w:pPr>
        <w:ind w:left="4743" w:hanging="125"/>
      </w:pPr>
      <w:rPr>
        <w:rFonts w:hint="default"/>
        <w:lang w:val="vi" w:eastAsia="en-US" w:bidi="ar-SA"/>
      </w:rPr>
    </w:lvl>
    <w:lvl w:ilvl="6" w:tplc="778248EC">
      <w:numFmt w:val="bullet"/>
      <w:lvlText w:val="•"/>
      <w:lvlJc w:val="left"/>
      <w:pPr>
        <w:ind w:left="5663" w:hanging="125"/>
      </w:pPr>
      <w:rPr>
        <w:rFonts w:hint="default"/>
        <w:lang w:val="vi" w:eastAsia="en-US" w:bidi="ar-SA"/>
      </w:rPr>
    </w:lvl>
    <w:lvl w:ilvl="7" w:tplc="D7CA1BC6">
      <w:numFmt w:val="bullet"/>
      <w:lvlText w:val="•"/>
      <w:lvlJc w:val="left"/>
      <w:pPr>
        <w:ind w:left="6584" w:hanging="125"/>
      </w:pPr>
      <w:rPr>
        <w:rFonts w:hint="default"/>
        <w:lang w:val="vi" w:eastAsia="en-US" w:bidi="ar-SA"/>
      </w:rPr>
    </w:lvl>
    <w:lvl w:ilvl="8" w:tplc="F464678C">
      <w:numFmt w:val="bullet"/>
      <w:lvlText w:val="•"/>
      <w:lvlJc w:val="left"/>
      <w:pPr>
        <w:ind w:left="7505" w:hanging="125"/>
      </w:pPr>
      <w:rPr>
        <w:rFonts w:hint="default"/>
        <w:lang w:val="vi" w:eastAsia="en-US" w:bidi="ar-SA"/>
      </w:rPr>
    </w:lvl>
  </w:abstractNum>
  <w:abstractNum w:abstractNumId="26" w15:restartNumberingAfterBreak="0">
    <w:nsid w:val="20B616F9"/>
    <w:multiLevelType w:val="multilevel"/>
    <w:tmpl w:val="14C6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7B317C"/>
    <w:multiLevelType w:val="multilevel"/>
    <w:tmpl w:val="4E4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A613C1"/>
    <w:multiLevelType w:val="multilevel"/>
    <w:tmpl w:val="FF3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7B122B"/>
    <w:multiLevelType w:val="multilevel"/>
    <w:tmpl w:val="3CE8EE0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F60EDF"/>
    <w:multiLevelType w:val="multilevel"/>
    <w:tmpl w:val="6A64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803F12"/>
    <w:multiLevelType w:val="multilevel"/>
    <w:tmpl w:val="C4F2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C91CCC"/>
    <w:multiLevelType w:val="multilevel"/>
    <w:tmpl w:val="DC4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0853AF"/>
    <w:multiLevelType w:val="multilevel"/>
    <w:tmpl w:val="74EA9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74E6C"/>
    <w:multiLevelType w:val="multilevel"/>
    <w:tmpl w:val="AD481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D463C1"/>
    <w:multiLevelType w:val="multilevel"/>
    <w:tmpl w:val="5742F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B94781"/>
    <w:multiLevelType w:val="multilevel"/>
    <w:tmpl w:val="E7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650609"/>
    <w:multiLevelType w:val="multilevel"/>
    <w:tmpl w:val="913E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C67952"/>
    <w:multiLevelType w:val="multilevel"/>
    <w:tmpl w:val="FDF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14274A"/>
    <w:multiLevelType w:val="multilevel"/>
    <w:tmpl w:val="36049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start w:val="1"/>
      <w:numFmt w:val="decimal"/>
      <w:lvlText w:val="%3."/>
      <w:lvlJc w:val="left"/>
      <w:pPr>
        <w:tabs>
          <w:tab w:val="num" w:pos="2160"/>
        </w:tabs>
        <w:ind w:left="2160" w:hanging="360"/>
      </w:pPr>
      <w:rPr>
        <w:rFonts w:ascii="Times New Roman" w:eastAsiaTheme="minorHAnsi" w:hAnsi="Times New Roman"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1D09D5"/>
    <w:multiLevelType w:val="multilevel"/>
    <w:tmpl w:val="C5F03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1A462F"/>
    <w:multiLevelType w:val="multilevel"/>
    <w:tmpl w:val="6C5E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6243F5"/>
    <w:multiLevelType w:val="multilevel"/>
    <w:tmpl w:val="A004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4A7C2B"/>
    <w:multiLevelType w:val="multilevel"/>
    <w:tmpl w:val="C68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2825850"/>
    <w:multiLevelType w:val="multilevel"/>
    <w:tmpl w:val="627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AA452E"/>
    <w:multiLevelType w:val="multilevel"/>
    <w:tmpl w:val="78A8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1E05B7"/>
    <w:multiLevelType w:val="multilevel"/>
    <w:tmpl w:val="B8C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4C657D"/>
    <w:multiLevelType w:val="multilevel"/>
    <w:tmpl w:val="521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552D22"/>
    <w:multiLevelType w:val="multilevel"/>
    <w:tmpl w:val="57C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56C2238"/>
    <w:multiLevelType w:val="multilevel"/>
    <w:tmpl w:val="D5F8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93685C"/>
    <w:multiLevelType w:val="multilevel"/>
    <w:tmpl w:val="D3BE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723984"/>
    <w:multiLevelType w:val="multilevel"/>
    <w:tmpl w:val="7B48D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B46862"/>
    <w:multiLevelType w:val="multilevel"/>
    <w:tmpl w:val="6F1E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A90345"/>
    <w:multiLevelType w:val="hybridMultilevel"/>
    <w:tmpl w:val="3E2472B0"/>
    <w:lvl w:ilvl="0" w:tplc="2B0CC224">
      <w:numFmt w:val="bullet"/>
      <w:lvlText w:val="-"/>
      <w:lvlJc w:val="left"/>
      <w:pPr>
        <w:ind w:left="138" w:hanging="113"/>
      </w:pPr>
      <w:rPr>
        <w:rFonts w:ascii="Times New Roman" w:eastAsia="Times New Roman" w:hAnsi="Times New Roman" w:cs="Times New Roman" w:hint="default"/>
        <w:spacing w:val="0"/>
        <w:w w:val="97"/>
        <w:lang w:val="vi" w:eastAsia="en-US" w:bidi="ar-SA"/>
      </w:rPr>
    </w:lvl>
    <w:lvl w:ilvl="1" w:tplc="8A0C72BE">
      <w:numFmt w:val="bullet"/>
      <w:lvlText w:val="•"/>
      <w:lvlJc w:val="left"/>
      <w:pPr>
        <w:ind w:left="1060" w:hanging="113"/>
      </w:pPr>
      <w:rPr>
        <w:rFonts w:hint="default"/>
        <w:lang w:val="vi" w:eastAsia="en-US" w:bidi="ar-SA"/>
      </w:rPr>
    </w:lvl>
    <w:lvl w:ilvl="2" w:tplc="4DE6D2F6">
      <w:numFmt w:val="bullet"/>
      <w:lvlText w:val="•"/>
      <w:lvlJc w:val="left"/>
      <w:pPr>
        <w:ind w:left="1981" w:hanging="113"/>
      </w:pPr>
      <w:rPr>
        <w:rFonts w:hint="default"/>
        <w:lang w:val="vi" w:eastAsia="en-US" w:bidi="ar-SA"/>
      </w:rPr>
    </w:lvl>
    <w:lvl w:ilvl="3" w:tplc="BEB84FE0">
      <w:numFmt w:val="bullet"/>
      <w:lvlText w:val="•"/>
      <w:lvlJc w:val="left"/>
      <w:pPr>
        <w:ind w:left="2901" w:hanging="113"/>
      </w:pPr>
      <w:rPr>
        <w:rFonts w:hint="default"/>
        <w:lang w:val="vi" w:eastAsia="en-US" w:bidi="ar-SA"/>
      </w:rPr>
    </w:lvl>
    <w:lvl w:ilvl="4" w:tplc="C8F01832">
      <w:numFmt w:val="bullet"/>
      <w:lvlText w:val="•"/>
      <w:lvlJc w:val="left"/>
      <w:pPr>
        <w:ind w:left="3822" w:hanging="113"/>
      </w:pPr>
      <w:rPr>
        <w:rFonts w:hint="default"/>
        <w:lang w:val="vi" w:eastAsia="en-US" w:bidi="ar-SA"/>
      </w:rPr>
    </w:lvl>
    <w:lvl w:ilvl="5" w:tplc="7A988836">
      <w:numFmt w:val="bullet"/>
      <w:lvlText w:val="•"/>
      <w:lvlJc w:val="left"/>
      <w:pPr>
        <w:ind w:left="4743" w:hanging="113"/>
      </w:pPr>
      <w:rPr>
        <w:rFonts w:hint="default"/>
        <w:lang w:val="vi" w:eastAsia="en-US" w:bidi="ar-SA"/>
      </w:rPr>
    </w:lvl>
    <w:lvl w:ilvl="6" w:tplc="F782BDA4">
      <w:numFmt w:val="bullet"/>
      <w:lvlText w:val="•"/>
      <w:lvlJc w:val="left"/>
      <w:pPr>
        <w:ind w:left="5663" w:hanging="113"/>
      </w:pPr>
      <w:rPr>
        <w:rFonts w:hint="default"/>
        <w:lang w:val="vi" w:eastAsia="en-US" w:bidi="ar-SA"/>
      </w:rPr>
    </w:lvl>
    <w:lvl w:ilvl="7" w:tplc="B9CC5B78">
      <w:numFmt w:val="bullet"/>
      <w:lvlText w:val="•"/>
      <w:lvlJc w:val="left"/>
      <w:pPr>
        <w:ind w:left="6584" w:hanging="113"/>
      </w:pPr>
      <w:rPr>
        <w:rFonts w:hint="default"/>
        <w:lang w:val="vi" w:eastAsia="en-US" w:bidi="ar-SA"/>
      </w:rPr>
    </w:lvl>
    <w:lvl w:ilvl="8" w:tplc="A120ECD0">
      <w:numFmt w:val="bullet"/>
      <w:lvlText w:val="•"/>
      <w:lvlJc w:val="left"/>
      <w:pPr>
        <w:ind w:left="7505" w:hanging="113"/>
      </w:pPr>
      <w:rPr>
        <w:rFonts w:hint="default"/>
        <w:lang w:val="vi" w:eastAsia="en-US" w:bidi="ar-SA"/>
      </w:rPr>
    </w:lvl>
  </w:abstractNum>
  <w:abstractNum w:abstractNumId="54" w15:restartNumberingAfterBreak="0">
    <w:nsid w:val="3D6A4516"/>
    <w:multiLevelType w:val="multilevel"/>
    <w:tmpl w:val="6412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B03CBF"/>
    <w:multiLevelType w:val="multilevel"/>
    <w:tmpl w:val="6A1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7A030E"/>
    <w:multiLevelType w:val="multilevel"/>
    <w:tmpl w:val="BFE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7D3260"/>
    <w:multiLevelType w:val="multilevel"/>
    <w:tmpl w:val="798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0877A3"/>
    <w:multiLevelType w:val="multilevel"/>
    <w:tmpl w:val="E41EF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2302A8"/>
    <w:multiLevelType w:val="multilevel"/>
    <w:tmpl w:val="38209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236FDB"/>
    <w:multiLevelType w:val="multilevel"/>
    <w:tmpl w:val="E66A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276307"/>
    <w:multiLevelType w:val="multilevel"/>
    <w:tmpl w:val="A77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A317E6"/>
    <w:multiLevelType w:val="multilevel"/>
    <w:tmpl w:val="14F68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E35AA9"/>
    <w:multiLevelType w:val="multilevel"/>
    <w:tmpl w:val="A73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1C573D"/>
    <w:multiLevelType w:val="multilevel"/>
    <w:tmpl w:val="F41A0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240316"/>
    <w:multiLevelType w:val="multilevel"/>
    <w:tmpl w:val="32D80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1D6F09"/>
    <w:multiLevelType w:val="multilevel"/>
    <w:tmpl w:val="ED3A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535BE9"/>
    <w:multiLevelType w:val="multilevel"/>
    <w:tmpl w:val="7C1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1F6219"/>
    <w:multiLevelType w:val="multilevel"/>
    <w:tmpl w:val="585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E63235"/>
    <w:multiLevelType w:val="multilevel"/>
    <w:tmpl w:val="D010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B4168F"/>
    <w:multiLevelType w:val="multilevel"/>
    <w:tmpl w:val="4652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206343"/>
    <w:multiLevelType w:val="multilevel"/>
    <w:tmpl w:val="B580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6C36A8"/>
    <w:multiLevelType w:val="multilevel"/>
    <w:tmpl w:val="297E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4A14AA"/>
    <w:multiLevelType w:val="multilevel"/>
    <w:tmpl w:val="FE00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54A2F95"/>
    <w:multiLevelType w:val="multilevel"/>
    <w:tmpl w:val="445A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397961"/>
    <w:multiLevelType w:val="multilevel"/>
    <w:tmpl w:val="98FCA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DA7D78"/>
    <w:multiLevelType w:val="multilevel"/>
    <w:tmpl w:val="80802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3F10A2"/>
    <w:multiLevelType w:val="multilevel"/>
    <w:tmpl w:val="9F5C2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641F9C"/>
    <w:multiLevelType w:val="multilevel"/>
    <w:tmpl w:val="B2C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986894"/>
    <w:multiLevelType w:val="multilevel"/>
    <w:tmpl w:val="A6A0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3146C6"/>
    <w:multiLevelType w:val="hybridMultilevel"/>
    <w:tmpl w:val="BA1C3514"/>
    <w:lvl w:ilvl="0" w:tplc="7270AC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4120D3"/>
    <w:multiLevelType w:val="multilevel"/>
    <w:tmpl w:val="0F56B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A1436D"/>
    <w:multiLevelType w:val="multilevel"/>
    <w:tmpl w:val="CB50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E8795A"/>
    <w:multiLevelType w:val="multilevel"/>
    <w:tmpl w:val="7D2C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665DDA"/>
    <w:multiLevelType w:val="multilevel"/>
    <w:tmpl w:val="6CF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FBE3909"/>
    <w:multiLevelType w:val="multilevel"/>
    <w:tmpl w:val="A94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9141C1"/>
    <w:multiLevelType w:val="multilevel"/>
    <w:tmpl w:val="79A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6640EB"/>
    <w:multiLevelType w:val="multilevel"/>
    <w:tmpl w:val="7CE6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C12CD7"/>
    <w:multiLevelType w:val="multilevel"/>
    <w:tmpl w:val="01A4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647ED9"/>
    <w:multiLevelType w:val="multilevel"/>
    <w:tmpl w:val="5232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C57A1E"/>
    <w:multiLevelType w:val="multilevel"/>
    <w:tmpl w:val="22C6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603E56"/>
    <w:multiLevelType w:val="multilevel"/>
    <w:tmpl w:val="67DE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E34DD0"/>
    <w:multiLevelType w:val="multilevel"/>
    <w:tmpl w:val="E6E6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F504B5"/>
    <w:multiLevelType w:val="multilevel"/>
    <w:tmpl w:val="A51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B090672"/>
    <w:multiLevelType w:val="multilevel"/>
    <w:tmpl w:val="E41E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143032"/>
    <w:multiLevelType w:val="multilevel"/>
    <w:tmpl w:val="751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A431A4"/>
    <w:multiLevelType w:val="multilevel"/>
    <w:tmpl w:val="184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FB0BA2"/>
    <w:multiLevelType w:val="multilevel"/>
    <w:tmpl w:val="12D6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22028D"/>
    <w:multiLevelType w:val="multilevel"/>
    <w:tmpl w:val="0CAA3CA4"/>
    <w:lvl w:ilvl="0">
      <w:start w:val="3"/>
      <w:numFmt w:val="decimal"/>
      <w:lvlText w:val="%1."/>
      <w:lvlJc w:val="left"/>
      <w:pPr>
        <w:ind w:left="360" w:hanging="360"/>
      </w:pPr>
      <w:rPr>
        <w:rFonts w:hint="default"/>
        <w:color w:val="0D0D0D"/>
      </w:rPr>
    </w:lvl>
    <w:lvl w:ilvl="1">
      <w:start w:val="1"/>
      <w:numFmt w:val="decimal"/>
      <w:lvlText w:val="%1.%2."/>
      <w:lvlJc w:val="left"/>
      <w:pPr>
        <w:ind w:left="720" w:hanging="720"/>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1080" w:hanging="108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440" w:hanging="144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800" w:hanging="1800"/>
      </w:pPr>
      <w:rPr>
        <w:rFonts w:hint="default"/>
        <w:color w:val="0D0D0D"/>
      </w:rPr>
    </w:lvl>
    <w:lvl w:ilvl="8">
      <w:start w:val="1"/>
      <w:numFmt w:val="decimal"/>
      <w:lvlText w:val="%1.%2.%3.%4.%5.%6.%7.%8.%9."/>
      <w:lvlJc w:val="left"/>
      <w:pPr>
        <w:ind w:left="1800" w:hanging="1800"/>
      </w:pPr>
      <w:rPr>
        <w:rFonts w:hint="default"/>
        <w:color w:val="0D0D0D"/>
      </w:rPr>
    </w:lvl>
  </w:abstractNum>
  <w:abstractNum w:abstractNumId="99" w15:restartNumberingAfterBreak="0">
    <w:nsid w:val="71EC4307"/>
    <w:multiLevelType w:val="multilevel"/>
    <w:tmpl w:val="2CB0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F75014"/>
    <w:multiLevelType w:val="multilevel"/>
    <w:tmpl w:val="9A9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457CA2"/>
    <w:multiLevelType w:val="multilevel"/>
    <w:tmpl w:val="2DAA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AC5092"/>
    <w:multiLevelType w:val="multilevel"/>
    <w:tmpl w:val="6CC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357732"/>
    <w:multiLevelType w:val="multilevel"/>
    <w:tmpl w:val="FE0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0C26AD"/>
    <w:multiLevelType w:val="multilevel"/>
    <w:tmpl w:val="6512CC6C"/>
    <w:lvl w:ilvl="0">
      <w:start w:val="1"/>
      <w:numFmt w:val="decimal"/>
      <w:lvlText w:val="%1."/>
      <w:lvlJc w:val="left"/>
      <w:pPr>
        <w:ind w:left="333" w:hanging="195"/>
      </w:pPr>
      <w:rPr>
        <w:rFonts w:ascii="Times New Roman" w:eastAsia="Times New Roman" w:hAnsi="Times New Roman" w:cs="Times New Roman" w:hint="default"/>
        <w:b/>
        <w:bCs/>
        <w:i w:val="0"/>
        <w:iCs w:val="0"/>
        <w:color w:val="0D0D0D"/>
        <w:spacing w:val="-5"/>
        <w:w w:val="97"/>
        <w:sz w:val="21"/>
        <w:szCs w:val="21"/>
        <w:lang w:val="vi" w:eastAsia="en-US" w:bidi="ar-SA"/>
      </w:rPr>
    </w:lvl>
    <w:lvl w:ilvl="1">
      <w:start w:val="1"/>
      <w:numFmt w:val="decimal"/>
      <w:lvlText w:val="%1.%2."/>
      <w:lvlJc w:val="left"/>
      <w:pPr>
        <w:ind w:left="479" w:hanging="341"/>
      </w:pPr>
      <w:rPr>
        <w:rFonts w:ascii="Times New Roman" w:eastAsia="Times New Roman" w:hAnsi="Times New Roman" w:cs="Times New Roman" w:hint="default"/>
        <w:b/>
        <w:bCs/>
        <w:i/>
        <w:iCs/>
        <w:color w:val="0D0D0D"/>
        <w:spacing w:val="-5"/>
        <w:w w:val="97"/>
        <w:sz w:val="21"/>
        <w:szCs w:val="21"/>
        <w:lang w:val="vi" w:eastAsia="en-US" w:bidi="ar-SA"/>
      </w:rPr>
    </w:lvl>
    <w:lvl w:ilvl="2">
      <w:start w:val="1"/>
      <w:numFmt w:val="decimal"/>
      <w:lvlText w:val="%1.%2.%3."/>
      <w:lvlJc w:val="left"/>
      <w:pPr>
        <w:ind w:left="626" w:hanging="488"/>
      </w:pPr>
      <w:rPr>
        <w:rFonts w:hint="default"/>
        <w:spacing w:val="-5"/>
        <w:w w:val="97"/>
        <w:lang w:val="vi" w:eastAsia="en-US" w:bidi="ar-SA"/>
      </w:rPr>
    </w:lvl>
    <w:lvl w:ilvl="3">
      <w:numFmt w:val="bullet"/>
      <w:lvlText w:val="-"/>
      <w:lvlJc w:val="left"/>
      <w:pPr>
        <w:ind w:left="138" w:hanging="108"/>
      </w:pPr>
      <w:rPr>
        <w:rFonts w:ascii="Times New Roman" w:eastAsia="Times New Roman" w:hAnsi="Times New Roman" w:cs="Times New Roman" w:hint="default"/>
        <w:spacing w:val="0"/>
        <w:w w:val="97"/>
        <w:lang w:val="vi" w:eastAsia="en-US" w:bidi="ar-SA"/>
      </w:rPr>
    </w:lvl>
    <w:lvl w:ilvl="4">
      <w:numFmt w:val="bullet"/>
      <w:lvlText w:val="•"/>
      <w:lvlJc w:val="left"/>
      <w:pPr>
        <w:ind w:left="1866" w:hanging="108"/>
      </w:pPr>
      <w:rPr>
        <w:rFonts w:hint="default"/>
        <w:lang w:val="vi" w:eastAsia="en-US" w:bidi="ar-SA"/>
      </w:rPr>
    </w:lvl>
    <w:lvl w:ilvl="5">
      <w:numFmt w:val="bullet"/>
      <w:lvlText w:val="•"/>
      <w:lvlJc w:val="left"/>
      <w:pPr>
        <w:ind w:left="3113" w:hanging="108"/>
      </w:pPr>
      <w:rPr>
        <w:rFonts w:hint="default"/>
        <w:lang w:val="vi" w:eastAsia="en-US" w:bidi="ar-SA"/>
      </w:rPr>
    </w:lvl>
    <w:lvl w:ilvl="6">
      <w:numFmt w:val="bullet"/>
      <w:lvlText w:val="•"/>
      <w:lvlJc w:val="left"/>
      <w:pPr>
        <w:ind w:left="4359" w:hanging="108"/>
      </w:pPr>
      <w:rPr>
        <w:rFonts w:hint="default"/>
        <w:lang w:val="vi" w:eastAsia="en-US" w:bidi="ar-SA"/>
      </w:rPr>
    </w:lvl>
    <w:lvl w:ilvl="7">
      <w:numFmt w:val="bullet"/>
      <w:lvlText w:val="•"/>
      <w:lvlJc w:val="left"/>
      <w:pPr>
        <w:ind w:left="5606" w:hanging="108"/>
      </w:pPr>
      <w:rPr>
        <w:rFonts w:hint="default"/>
        <w:lang w:val="vi" w:eastAsia="en-US" w:bidi="ar-SA"/>
      </w:rPr>
    </w:lvl>
    <w:lvl w:ilvl="8">
      <w:numFmt w:val="bullet"/>
      <w:lvlText w:val="•"/>
      <w:lvlJc w:val="left"/>
      <w:pPr>
        <w:ind w:left="6853" w:hanging="108"/>
      </w:pPr>
      <w:rPr>
        <w:rFonts w:hint="default"/>
        <w:lang w:val="vi" w:eastAsia="en-US" w:bidi="ar-SA"/>
      </w:rPr>
    </w:lvl>
  </w:abstractNum>
  <w:abstractNum w:abstractNumId="105" w15:restartNumberingAfterBreak="0">
    <w:nsid w:val="75EA64E9"/>
    <w:multiLevelType w:val="hybridMultilevel"/>
    <w:tmpl w:val="71EE39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6AD1CF6"/>
    <w:multiLevelType w:val="multilevel"/>
    <w:tmpl w:val="6D4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ACE7295"/>
    <w:multiLevelType w:val="multilevel"/>
    <w:tmpl w:val="3190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EE3B6D"/>
    <w:multiLevelType w:val="multilevel"/>
    <w:tmpl w:val="01FE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CAE6F0F"/>
    <w:multiLevelType w:val="multilevel"/>
    <w:tmpl w:val="E498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305DD3"/>
    <w:multiLevelType w:val="multilevel"/>
    <w:tmpl w:val="76E8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962A5D"/>
    <w:multiLevelType w:val="multilevel"/>
    <w:tmpl w:val="DE5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C50A1D"/>
    <w:multiLevelType w:val="hybridMultilevel"/>
    <w:tmpl w:val="48E2650E"/>
    <w:lvl w:ilvl="0" w:tplc="7270AC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98473">
    <w:abstractNumId w:val="29"/>
  </w:num>
  <w:num w:numId="2" w16cid:durableId="1825856466">
    <w:abstractNumId w:val="25"/>
  </w:num>
  <w:num w:numId="3" w16cid:durableId="1051461665">
    <w:abstractNumId w:val="53"/>
  </w:num>
  <w:num w:numId="4" w16cid:durableId="220597338">
    <w:abstractNumId w:val="104"/>
  </w:num>
  <w:num w:numId="5" w16cid:durableId="129327992">
    <w:abstractNumId w:val="4"/>
  </w:num>
  <w:num w:numId="6" w16cid:durableId="2026977910">
    <w:abstractNumId w:val="98"/>
  </w:num>
  <w:num w:numId="7" w16cid:durableId="1803770398">
    <w:abstractNumId w:val="112"/>
  </w:num>
  <w:num w:numId="8" w16cid:durableId="1324776759">
    <w:abstractNumId w:val="87"/>
  </w:num>
  <w:num w:numId="9" w16cid:durableId="259918338">
    <w:abstractNumId w:val="1"/>
  </w:num>
  <w:num w:numId="10" w16cid:durableId="2080711145">
    <w:abstractNumId w:val="36"/>
  </w:num>
  <w:num w:numId="11" w16cid:durableId="678193297">
    <w:abstractNumId w:val="18"/>
  </w:num>
  <w:num w:numId="12" w16cid:durableId="423887539">
    <w:abstractNumId w:val="66"/>
  </w:num>
  <w:num w:numId="13" w16cid:durableId="51740041">
    <w:abstractNumId w:val="34"/>
  </w:num>
  <w:num w:numId="14" w16cid:durableId="641471720">
    <w:abstractNumId w:val="44"/>
  </w:num>
  <w:num w:numId="15" w16cid:durableId="1054618989">
    <w:abstractNumId w:val="58"/>
  </w:num>
  <w:num w:numId="16" w16cid:durableId="655692491">
    <w:abstractNumId w:val="33"/>
  </w:num>
  <w:num w:numId="17" w16cid:durableId="412819526">
    <w:abstractNumId w:val="24"/>
  </w:num>
  <w:num w:numId="18" w16cid:durableId="1967276920">
    <w:abstractNumId w:val="90"/>
  </w:num>
  <w:num w:numId="19" w16cid:durableId="1174881852">
    <w:abstractNumId w:val="28"/>
  </w:num>
  <w:num w:numId="20" w16cid:durableId="1205678418">
    <w:abstractNumId w:val="23"/>
  </w:num>
  <w:num w:numId="21" w16cid:durableId="1713191618">
    <w:abstractNumId w:val="61"/>
  </w:num>
  <w:num w:numId="22" w16cid:durableId="510534081">
    <w:abstractNumId w:val="92"/>
  </w:num>
  <w:num w:numId="23" w16cid:durableId="1922520328">
    <w:abstractNumId w:val="110"/>
  </w:num>
  <w:num w:numId="24" w16cid:durableId="1925139476">
    <w:abstractNumId w:val="85"/>
  </w:num>
  <w:num w:numId="25" w16cid:durableId="415979876">
    <w:abstractNumId w:val="96"/>
  </w:num>
  <w:num w:numId="26" w16cid:durableId="288560879">
    <w:abstractNumId w:val="37"/>
  </w:num>
  <w:num w:numId="27" w16cid:durableId="175468040">
    <w:abstractNumId w:val="107"/>
  </w:num>
  <w:num w:numId="28" w16cid:durableId="763261362">
    <w:abstractNumId w:val="72"/>
  </w:num>
  <w:num w:numId="29" w16cid:durableId="948780870">
    <w:abstractNumId w:val="7"/>
  </w:num>
  <w:num w:numId="30" w16cid:durableId="1963346825">
    <w:abstractNumId w:val="45"/>
  </w:num>
  <w:num w:numId="31" w16cid:durableId="1941179624">
    <w:abstractNumId w:val="109"/>
  </w:num>
  <w:num w:numId="32" w16cid:durableId="281084180">
    <w:abstractNumId w:val="57"/>
  </w:num>
  <w:num w:numId="33" w16cid:durableId="437678030">
    <w:abstractNumId w:val="19"/>
  </w:num>
  <w:num w:numId="34" w16cid:durableId="487331038">
    <w:abstractNumId w:val="3"/>
  </w:num>
  <w:num w:numId="35" w16cid:durableId="998382440">
    <w:abstractNumId w:val="46"/>
  </w:num>
  <w:num w:numId="36" w16cid:durableId="1124077794">
    <w:abstractNumId w:val="50"/>
  </w:num>
  <w:num w:numId="37" w16cid:durableId="1410738613">
    <w:abstractNumId w:val="102"/>
  </w:num>
  <w:num w:numId="38" w16cid:durableId="1738043304">
    <w:abstractNumId w:val="42"/>
  </w:num>
  <w:num w:numId="39" w16cid:durableId="1868327839">
    <w:abstractNumId w:val="82"/>
  </w:num>
  <w:num w:numId="40" w16cid:durableId="541795866">
    <w:abstractNumId w:val="103"/>
  </w:num>
  <w:num w:numId="41" w16cid:durableId="1471900277">
    <w:abstractNumId w:val="95"/>
  </w:num>
  <w:num w:numId="42" w16cid:durableId="924219954">
    <w:abstractNumId w:val="69"/>
  </w:num>
  <w:num w:numId="43" w16cid:durableId="2131364005">
    <w:abstractNumId w:val="38"/>
  </w:num>
  <w:num w:numId="44" w16cid:durableId="471139401">
    <w:abstractNumId w:val="94"/>
  </w:num>
  <w:num w:numId="45" w16cid:durableId="292831942">
    <w:abstractNumId w:val="13"/>
  </w:num>
  <w:num w:numId="46" w16cid:durableId="1258976388">
    <w:abstractNumId w:val="63"/>
  </w:num>
  <w:num w:numId="47" w16cid:durableId="633487290">
    <w:abstractNumId w:val="70"/>
  </w:num>
  <w:num w:numId="48" w16cid:durableId="743374965">
    <w:abstractNumId w:val="6"/>
  </w:num>
  <w:num w:numId="49" w16cid:durableId="1115632436">
    <w:abstractNumId w:val="55"/>
  </w:num>
  <w:num w:numId="50" w16cid:durableId="1788811167">
    <w:abstractNumId w:val="10"/>
  </w:num>
  <w:num w:numId="51" w16cid:durableId="2127118723">
    <w:abstractNumId w:val="91"/>
  </w:num>
  <w:num w:numId="52" w16cid:durableId="829054188">
    <w:abstractNumId w:val="64"/>
  </w:num>
  <w:num w:numId="53" w16cid:durableId="1460107593">
    <w:abstractNumId w:val="47"/>
  </w:num>
  <w:num w:numId="54" w16cid:durableId="602802303">
    <w:abstractNumId w:val="43"/>
  </w:num>
  <w:num w:numId="55" w16cid:durableId="533690173">
    <w:abstractNumId w:val="31"/>
  </w:num>
  <w:num w:numId="56" w16cid:durableId="1740327281">
    <w:abstractNumId w:val="30"/>
  </w:num>
  <w:num w:numId="57" w16cid:durableId="1088235623">
    <w:abstractNumId w:val="60"/>
  </w:num>
  <w:num w:numId="58" w16cid:durableId="141123640">
    <w:abstractNumId w:val="48"/>
  </w:num>
  <w:num w:numId="59" w16cid:durableId="1455054930">
    <w:abstractNumId w:val="8"/>
  </w:num>
  <w:num w:numId="60" w16cid:durableId="222983341">
    <w:abstractNumId w:val="11"/>
  </w:num>
  <w:num w:numId="61" w16cid:durableId="1841575290">
    <w:abstractNumId w:val="93"/>
  </w:num>
  <w:num w:numId="62" w16cid:durableId="703093365">
    <w:abstractNumId w:val="73"/>
  </w:num>
  <w:num w:numId="63" w16cid:durableId="525874416">
    <w:abstractNumId w:val="108"/>
  </w:num>
  <w:num w:numId="64" w16cid:durableId="683215901">
    <w:abstractNumId w:val="12"/>
  </w:num>
  <w:num w:numId="65" w16cid:durableId="1764689635">
    <w:abstractNumId w:val="106"/>
  </w:num>
  <w:num w:numId="66" w16cid:durableId="1274364008">
    <w:abstractNumId w:val="84"/>
  </w:num>
  <w:num w:numId="67" w16cid:durableId="846401724">
    <w:abstractNumId w:val="26"/>
  </w:num>
  <w:num w:numId="68" w16cid:durableId="86851506">
    <w:abstractNumId w:val="32"/>
  </w:num>
  <w:num w:numId="69" w16cid:durableId="504711794">
    <w:abstractNumId w:val="68"/>
  </w:num>
  <w:num w:numId="70" w16cid:durableId="664750914">
    <w:abstractNumId w:val="56"/>
  </w:num>
  <w:num w:numId="71" w16cid:durableId="816537302">
    <w:abstractNumId w:val="83"/>
  </w:num>
  <w:num w:numId="72" w16cid:durableId="605188761">
    <w:abstractNumId w:val="100"/>
  </w:num>
  <w:num w:numId="73" w16cid:durableId="317196269">
    <w:abstractNumId w:val="52"/>
  </w:num>
  <w:num w:numId="74" w16cid:durableId="1529101075">
    <w:abstractNumId w:val="71"/>
  </w:num>
  <w:num w:numId="75" w16cid:durableId="201285889">
    <w:abstractNumId w:val="16"/>
  </w:num>
  <w:num w:numId="76" w16cid:durableId="1054624559">
    <w:abstractNumId w:val="54"/>
  </w:num>
  <w:num w:numId="77" w16cid:durableId="2125686820">
    <w:abstractNumId w:val="15"/>
  </w:num>
  <w:num w:numId="78" w16cid:durableId="153374640">
    <w:abstractNumId w:val="111"/>
  </w:num>
  <w:num w:numId="79" w16cid:durableId="24990045">
    <w:abstractNumId w:val="79"/>
  </w:num>
  <w:num w:numId="80" w16cid:durableId="556668449">
    <w:abstractNumId w:val="49"/>
  </w:num>
  <w:num w:numId="81" w16cid:durableId="1601335844">
    <w:abstractNumId w:val="27"/>
  </w:num>
  <w:num w:numId="82" w16cid:durableId="846941391">
    <w:abstractNumId w:val="88"/>
  </w:num>
  <w:num w:numId="83" w16cid:durableId="1110512037">
    <w:abstractNumId w:val="99"/>
  </w:num>
  <w:num w:numId="84" w16cid:durableId="534082187">
    <w:abstractNumId w:val="97"/>
  </w:num>
  <w:num w:numId="85" w16cid:durableId="34814833">
    <w:abstractNumId w:val="20"/>
  </w:num>
  <w:num w:numId="86" w16cid:durableId="1332946058">
    <w:abstractNumId w:val="41"/>
  </w:num>
  <w:num w:numId="87" w16cid:durableId="1784109924">
    <w:abstractNumId w:val="0"/>
  </w:num>
  <w:num w:numId="88" w16cid:durableId="2017266800">
    <w:abstractNumId w:val="14"/>
  </w:num>
  <w:num w:numId="89" w16cid:durableId="528370598">
    <w:abstractNumId w:val="101"/>
  </w:num>
  <w:num w:numId="90" w16cid:durableId="602035537">
    <w:abstractNumId w:val="75"/>
  </w:num>
  <w:num w:numId="91" w16cid:durableId="1624194320">
    <w:abstractNumId w:val="65"/>
  </w:num>
  <w:num w:numId="92" w16cid:durableId="972952364">
    <w:abstractNumId w:val="62"/>
  </w:num>
  <w:num w:numId="93" w16cid:durableId="1478499566">
    <w:abstractNumId w:val="62"/>
    <w:lvlOverride w:ilvl="1">
      <w:lvl w:ilvl="1">
        <w:numFmt w:val="bullet"/>
        <w:lvlText w:val="o"/>
        <w:lvlJc w:val="left"/>
        <w:pPr>
          <w:tabs>
            <w:tab w:val="num" w:pos="1440"/>
          </w:tabs>
          <w:ind w:left="1440" w:hanging="360"/>
        </w:pPr>
        <w:rPr>
          <w:rFonts w:ascii="Courier New" w:hAnsi="Courier New" w:hint="default"/>
          <w:sz w:val="20"/>
        </w:rPr>
      </w:lvl>
    </w:lvlOverride>
  </w:num>
  <w:num w:numId="94" w16cid:durableId="1833988624">
    <w:abstractNumId w:val="86"/>
  </w:num>
  <w:num w:numId="95" w16cid:durableId="655497307">
    <w:abstractNumId w:val="89"/>
  </w:num>
  <w:num w:numId="96" w16cid:durableId="1148664402">
    <w:abstractNumId w:val="40"/>
  </w:num>
  <w:num w:numId="97" w16cid:durableId="8605869">
    <w:abstractNumId w:val="17"/>
  </w:num>
  <w:num w:numId="98" w16cid:durableId="538515521">
    <w:abstractNumId w:val="67"/>
  </w:num>
  <w:num w:numId="99" w16cid:durableId="1347246932">
    <w:abstractNumId w:val="21"/>
  </w:num>
  <w:num w:numId="100" w16cid:durableId="1194030003">
    <w:abstractNumId w:val="2"/>
  </w:num>
  <w:num w:numId="101" w16cid:durableId="605666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02" w16cid:durableId="1866674803">
    <w:abstractNumId w:val="51"/>
  </w:num>
  <w:num w:numId="103" w16cid:durableId="934481183">
    <w:abstractNumId w:val="35"/>
  </w:num>
  <w:num w:numId="104" w16cid:durableId="207056885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1052659805">
    <w:abstractNumId w:val="5"/>
  </w:num>
  <w:num w:numId="106" w16cid:durableId="2072730328">
    <w:abstractNumId w:val="74"/>
  </w:num>
  <w:num w:numId="107" w16cid:durableId="1889418893">
    <w:abstractNumId w:val="78"/>
  </w:num>
  <w:num w:numId="108" w16cid:durableId="316153056">
    <w:abstractNumId w:val="9"/>
  </w:num>
  <w:num w:numId="109" w16cid:durableId="2117939911">
    <w:abstractNumId w:val="105"/>
  </w:num>
  <w:num w:numId="110" w16cid:durableId="1775128676">
    <w:abstractNumId w:val="76"/>
  </w:num>
  <w:num w:numId="111" w16cid:durableId="1913927190">
    <w:abstractNumId w:val="81"/>
  </w:num>
  <w:num w:numId="112" w16cid:durableId="545725176">
    <w:abstractNumId w:val="22"/>
  </w:num>
  <w:num w:numId="113" w16cid:durableId="1852797718">
    <w:abstractNumId w:val="59"/>
  </w:num>
  <w:num w:numId="114" w16cid:durableId="1897013046">
    <w:abstractNumId w:val="39"/>
  </w:num>
  <w:num w:numId="115" w16cid:durableId="1592935773">
    <w:abstractNumId w:val="77"/>
  </w:num>
  <w:num w:numId="116" w16cid:durableId="1479416381">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F5"/>
    <w:rsid w:val="00051DD3"/>
    <w:rsid w:val="000C1993"/>
    <w:rsid w:val="000C4A5F"/>
    <w:rsid w:val="000C5D57"/>
    <w:rsid w:val="000D05E5"/>
    <w:rsid w:val="000D6FAC"/>
    <w:rsid w:val="000F25D4"/>
    <w:rsid w:val="000F5A1A"/>
    <w:rsid w:val="000F7A42"/>
    <w:rsid w:val="001356F1"/>
    <w:rsid w:val="001653FC"/>
    <w:rsid w:val="00180106"/>
    <w:rsid w:val="001934E4"/>
    <w:rsid w:val="001C51C9"/>
    <w:rsid w:val="001D4224"/>
    <w:rsid w:val="001D458D"/>
    <w:rsid w:val="00210A55"/>
    <w:rsid w:val="002226C2"/>
    <w:rsid w:val="00236E62"/>
    <w:rsid w:val="002377B5"/>
    <w:rsid w:val="00255EA4"/>
    <w:rsid w:val="00271760"/>
    <w:rsid w:val="00274878"/>
    <w:rsid w:val="00282134"/>
    <w:rsid w:val="0029463C"/>
    <w:rsid w:val="002B2A64"/>
    <w:rsid w:val="002D788A"/>
    <w:rsid w:val="002E4D44"/>
    <w:rsid w:val="003043D9"/>
    <w:rsid w:val="00313A63"/>
    <w:rsid w:val="00333E81"/>
    <w:rsid w:val="003425CF"/>
    <w:rsid w:val="0034566A"/>
    <w:rsid w:val="00347B70"/>
    <w:rsid w:val="0037781A"/>
    <w:rsid w:val="00394026"/>
    <w:rsid w:val="003A750C"/>
    <w:rsid w:val="003B07EB"/>
    <w:rsid w:val="003B0C97"/>
    <w:rsid w:val="003B1DF7"/>
    <w:rsid w:val="003E67E0"/>
    <w:rsid w:val="004034F5"/>
    <w:rsid w:val="00442494"/>
    <w:rsid w:val="0049636D"/>
    <w:rsid w:val="004C3F01"/>
    <w:rsid w:val="004D7E2F"/>
    <w:rsid w:val="005259F3"/>
    <w:rsid w:val="00527F72"/>
    <w:rsid w:val="00546AE3"/>
    <w:rsid w:val="005518B8"/>
    <w:rsid w:val="0058634B"/>
    <w:rsid w:val="005B2D2C"/>
    <w:rsid w:val="005C2B37"/>
    <w:rsid w:val="005E6832"/>
    <w:rsid w:val="00604D64"/>
    <w:rsid w:val="006116C1"/>
    <w:rsid w:val="00624A91"/>
    <w:rsid w:val="0063294A"/>
    <w:rsid w:val="00650CC3"/>
    <w:rsid w:val="00667804"/>
    <w:rsid w:val="00672A76"/>
    <w:rsid w:val="006B19D9"/>
    <w:rsid w:val="006D1B6F"/>
    <w:rsid w:val="007077DB"/>
    <w:rsid w:val="00710D51"/>
    <w:rsid w:val="007159E0"/>
    <w:rsid w:val="00716167"/>
    <w:rsid w:val="00723EA9"/>
    <w:rsid w:val="00727E20"/>
    <w:rsid w:val="00736C39"/>
    <w:rsid w:val="007A74B1"/>
    <w:rsid w:val="007B578E"/>
    <w:rsid w:val="007F0AEC"/>
    <w:rsid w:val="007F616E"/>
    <w:rsid w:val="00800467"/>
    <w:rsid w:val="0081353D"/>
    <w:rsid w:val="00817AC5"/>
    <w:rsid w:val="00824A52"/>
    <w:rsid w:val="008471DC"/>
    <w:rsid w:val="0085653C"/>
    <w:rsid w:val="008620CB"/>
    <w:rsid w:val="00892760"/>
    <w:rsid w:val="00901DF9"/>
    <w:rsid w:val="009120DC"/>
    <w:rsid w:val="00927FE8"/>
    <w:rsid w:val="00941B83"/>
    <w:rsid w:val="009545C7"/>
    <w:rsid w:val="00954675"/>
    <w:rsid w:val="0095570F"/>
    <w:rsid w:val="009623C6"/>
    <w:rsid w:val="00981826"/>
    <w:rsid w:val="009830BE"/>
    <w:rsid w:val="0099070D"/>
    <w:rsid w:val="009A1C6D"/>
    <w:rsid w:val="009A52A1"/>
    <w:rsid w:val="009D3158"/>
    <w:rsid w:val="009F1B89"/>
    <w:rsid w:val="00A30E48"/>
    <w:rsid w:val="00A429FF"/>
    <w:rsid w:val="00A45653"/>
    <w:rsid w:val="00A53E11"/>
    <w:rsid w:val="00A54AFA"/>
    <w:rsid w:val="00A71A00"/>
    <w:rsid w:val="00AA5713"/>
    <w:rsid w:val="00AB56F9"/>
    <w:rsid w:val="00AD1BEB"/>
    <w:rsid w:val="00AF0E7A"/>
    <w:rsid w:val="00AF0FF0"/>
    <w:rsid w:val="00AF47D4"/>
    <w:rsid w:val="00B31425"/>
    <w:rsid w:val="00B419B8"/>
    <w:rsid w:val="00B43BA7"/>
    <w:rsid w:val="00B457C3"/>
    <w:rsid w:val="00BA158D"/>
    <w:rsid w:val="00BA4339"/>
    <w:rsid w:val="00BC400A"/>
    <w:rsid w:val="00BC6EDB"/>
    <w:rsid w:val="00BF5213"/>
    <w:rsid w:val="00C1522D"/>
    <w:rsid w:val="00C16B2D"/>
    <w:rsid w:val="00C22EE2"/>
    <w:rsid w:val="00C34E68"/>
    <w:rsid w:val="00C43A1A"/>
    <w:rsid w:val="00C540BE"/>
    <w:rsid w:val="00C572A1"/>
    <w:rsid w:val="00C772EC"/>
    <w:rsid w:val="00CB0982"/>
    <w:rsid w:val="00CB63DC"/>
    <w:rsid w:val="00CC6C93"/>
    <w:rsid w:val="00CD2603"/>
    <w:rsid w:val="00CD45F3"/>
    <w:rsid w:val="00CF1580"/>
    <w:rsid w:val="00CF5075"/>
    <w:rsid w:val="00D018D4"/>
    <w:rsid w:val="00D42E95"/>
    <w:rsid w:val="00D86597"/>
    <w:rsid w:val="00D866DD"/>
    <w:rsid w:val="00DD7529"/>
    <w:rsid w:val="00DE0B88"/>
    <w:rsid w:val="00E06998"/>
    <w:rsid w:val="00E36BB3"/>
    <w:rsid w:val="00E47B02"/>
    <w:rsid w:val="00E547A1"/>
    <w:rsid w:val="00E724D4"/>
    <w:rsid w:val="00E95F56"/>
    <w:rsid w:val="00EB6FCB"/>
    <w:rsid w:val="00ED0B83"/>
    <w:rsid w:val="00ED0F6E"/>
    <w:rsid w:val="00ED1705"/>
    <w:rsid w:val="00EE54C7"/>
    <w:rsid w:val="00EF1E7B"/>
    <w:rsid w:val="00EF43A7"/>
    <w:rsid w:val="00F00F7A"/>
    <w:rsid w:val="00F20483"/>
    <w:rsid w:val="00F36077"/>
    <w:rsid w:val="00F40B28"/>
    <w:rsid w:val="00F83107"/>
    <w:rsid w:val="00F90D06"/>
    <w:rsid w:val="00F9129A"/>
    <w:rsid w:val="00FA5934"/>
    <w:rsid w:val="00FC6754"/>
    <w:rsid w:val="00FD0E7F"/>
    <w:rsid w:val="00FE011A"/>
    <w:rsid w:val="00FE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9355"/>
  <w15:chartTrackingRefBased/>
  <w15:docId w15:val="{C93427C3-2DD9-4495-810E-68C57D8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93"/>
    <w:pPr>
      <w:spacing w:before="120" w:after="120" w:line="360" w:lineRule="auto"/>
      <w:jc w:val="both"/>
    </w:pPr>
    <w:rPr>
      <w:color w:val="000000" w:themeColor="text1"/>
      <w:sz w:val="26"/>
    </w:rPr>
  </w:style>
  <w:style w:type="paragraph" w:styleId="Heading1">
    <w:name w:val="heading 1"/>
    <w:basedOn w:val="Normal"/>
    <w:link w:val="Heading1Char"/>
    <w:uiPriority w:val="9"/>
    <w:qFormat/>
    <w:rsid w:val="00394026"/>
    <w:pPr>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rsid w:val="00DD7529"/>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546AE3"/>
    <w:pPr>
      <w:keepNext/>
      <w:keepLines/>
      <w:spacing w:line="240" w:lineRule="auto"/>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736C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unhideWhenUsed/>
    <w:qFormat/>
    <w:rsid w:val="00736C39"/>
    <w:pPr>
      <w:widowControl w:val="0"/>
      <w:autoSpaceDE w:val="0"/>
      <w:autoSpaceDN w:val="0"/>
      <w:spacing w:before="44" w:after="0" w:line="240" w:lineRule="auto"/>
      <w:ind w:left="3912"/>
      <w:jc w:val="left"/>
      <w:outlineLvl w:val="4"/>
    </w:pPr>
    <w:rPr>
      <w:rFonts w:ascii="Calibri Light" w:eastAsia="Calibri Light" w:hAnsi="Calibri Light" w:cs="Calibri Light"/>
      <w:sz w:val="28"/>
      <w:szCs w:val="28"/>
    </w:rPr>
  </w:style>
  <w:style w:type="paragraph" w:styleId="Heading6">
    <w:name w:val="heading 6"/>
    <w:basedOn w:val="Normal"/>
    <w:next w:val="Normal"/>
    <w:link w:val="Heading6Char"/>
    <w:uiPriority w:val="9"/>
    <w:semiHidden/>
    <w:unhideWhenUsed/>
    <w:qFormat/>
    <w:rsid w:val="00B31425"/>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1425"/>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1425"/>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1425"/>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026"/>
    <w:rPr>
      <w:rFonts w:eastAsia="Times New Roman" w:cs="Times New Roman"/>
      <w:b/>
      <w:bCs/>
      <w:kern w:val="36"/>
      <w:sz w:val="26"/>
      <w:szCs w:val="48"/>
    </w:rPr>
  </w:style>
  <w:style w:type="character" w:customStyle="1" w:styleId="Heading2Char">
    <w:name w:val="Heading 2 Char"/>
    <w:basedOn w:val="DefaultParagraphFont"/>
    <w:link w:val="Heading2"/>
    <w:uiPriority w:val="9"/>
    <w:rsid w:val="00DD7529"/>
    <w:rPr>
      <w:rFonts w:eastAsiaTheme="majorEastAsia" w:cstheme="majorBidi"/>
      <w:b/>
      <w:i/>
      <w:sz w:val="26"/>
      <w:szCs w:val="26"/>
    </w:rPr>
  </w:style>
  <w:style w:type="paragraph" w:styleId="NormalWeb">
    <w:name w:val="Normal (Web)"/>
    <w:basedOn w:val="Normal"/>
    <w:uiPriority w:val="99"/>
    <w:semiHidden/>
    <w:unhideWhenUsed/>
    <w:rsid w:val="00AF0FF0"/>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AF0FF0"/>
    <w:rPr>
      <w:i/>
      <w:iCs/>
    </w:rPr>
  </w:style>
  <w:style w:type="character" w:styleId="Hyperlink">
    <w:name w:val="Hyperlink"/>
    <w:basedOn w:val="DefaultParagraphFont"/>
    <w:uiPriority w:val="99"/>
    <w:unhideWhenUsed/>
    <w:rsid w:val="00AF0FF0"/>
    <w:rPr>
      <w:color w:val="0000FF"/>
      <w:u w:val="single"/>
    </w:rPr>
  </w:style>
  <w:style w:type="character" w:styleId="Strong">
    <w:name w:val="Strong"/>
    <w:basedOn w:val="DefaultParagraphFont"/>
    <w:uiPriority w:val="22"/>
    <w:qFormat/>
    <w:rsid w:val="00AF0FF0"/>
    <w:rPr>
      <w:b/>
      <w:bCs/>
    </w:rPr>
  </w:style>
  <w:style w:type="paragraph" w:styleId="ListParagraph">
    <w:name w:val="List Paragraph"/>
    <w:basedOn w:val="Normal"/>
    <w:uiPriority w:val="34"/>
    <w:qFormat/>
    <w:rsid w:val="00A53E11"/>
    <w:pPr>
      <w:ind w:left="720"/>
      <w:contextualSpacing/>
    </w:pPr>
  </w:style>
  <w:style w:type="character" w:customStyle="1" w:styleId="Heading3Char">
    <w:name w:val="Heading 3 Char"/>
    <w:basedOn w:val="DefaultParagraphFont"/>
    <w:link w:val="Heading3"/>
    <w:uiPriority w:val="9"/>
    <w:rsid w:val="00546AE3"/>
    <w:rPr>
      <w:rFonts w:eastAsiaTheme="majorEastAsia" w:cstheme="majorBidi"/>
      <w:i/>
      <w:color w:val="000000" w:themeColor="text1"/>
      <w:sz w:val="26"/>
      <w:szCs w:val="24"/>
    </w:rPr>
  </w:style>
  <w:style w:type="paragraph" w:styleId="BalloonText">
    <w:name w:val="Balloon Text"/>
    <w:basedOn w:val="Normal"/>
    <w:link w:val="BalloonTextChar"/>
    <w:uiPriority w:val="99"/>
    <w:semiHidden/>
    <w:unhideWhenUsed/>
    <w:rsid w:val="0029463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63C"/>
    <w:rPr>
      <w:rFonts w:ascii="Segoe UI" w:hAnsi="Segoe UI" w:cs="Segoe UI"/>
      <w:sz w:val="18"/>
      <w:szCs w:val="18"/>
    </w:rPr>
  </w:style>
  <w:style w:type="paragraph" w:styleId="NoSpacing">
    <w:name w:val="No Spacing"/>
    <w:link w:val="NoSpacingChar"/>
    <w:uiPriority w:val="1"/>
    <w:qFormat/>
    <w:rsid w:val="00F90D06"/>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F90D06"/>
    <w:rPr>
      <w:rFonts w:asciiTheme="minorHAnsi" w:eastAsiaTheme="minorEastAsia" w:hAnsiTheme="minorHAnsi"/>
      <w:sz w:val="22"/>
    </w:rPr>
  </w:style>
  <w:style w:type="character" w:customStyle="1" w:styleId="Heading4Char">
    <w:name w:val="Heading 4 Char"/>
    <w:basedOn w:val="DefaultParagraphFont"/>
    <w:link w:val="Heading4"/>
    <w:uiPriority w:val="9"/>
    <w:rsid w:val="00736C39"/>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rsid w:val="00736C39"/>
    <w:rPr>
      <w:rFonts w:ascii="Calibri Light" w:eastAsia="Calibri Light" w:hAnsi="Calibri Light" w:cs="Calibri Light"/>
      <w:szCs w:val="28"/>
    </w:rPr>
  </w:style>
  <w:style w:type="character" w:styleId="FollowedHyperlink">
    <w:name w:val="FollowedHyperlink"/>
    <w:basedOn w:val="DefaultParagraphFont"/>
    <w:uiPriority w:val="99"/>
    <w:semiHidden/>
    <w:unhideWhenUsed/>
    <w:rsid w:val="00736C39"/>
    <w:rPr>
      <w:color w:val="954F72" w:themeColor="followedHyperlink"/>
      <w:u w:val="single"/>
    </w:rPr>
  </w:style>
  <w:style w:type="paragraph" w:customStyle="1" w:styleId="msonormal0">
    <w:name w:val="msonormal"/>
    <w:basedOn w:val="Normal"/>
    <w:uiPriority w:val="99"/>
    <w:semiHidden/>
    <w:rsid w:val="00736C39"/>
    <w:pPr>
      <w:spacing w:before="100" w:beforeAutospacing="1" w:after="100" w:afterAutospacing="1" w:line="240" w:lineRule="auto"/>
      <w:jc w:val="left"/>
    </w:pPr>
    <w:rPr>
      <w:rFonts w:eastAsia="Times New Roman" w:cs="Times New Roman"/>
      <w:sz w:val="24"/>
      <w:szCs w:val="24"/>
    </w:rPr>
  </w:style>
  <w:style w:type="paragraph" w:styleId="TOC1">
    <w:name w:val="toc 1"/>
    <w:basedOn w:val="Normal"/>
    <w:autoRedefine/>
    <w:uiPriority w:val="39"/>
    <w:unhideWhenUsed/>
    <w:qFormat/>
    <w:rsid w:val="00736C39"/>
    <w:pPr>
      <w:widowControl w:val="0"/>
      <w:autoSpaceDE w:val="0"/>
      <w:autoSpaceDN w:val="0"/>
      <w:spacing w:before="122" w:after="0" w:line="240" w:lineRule="auto"/>
      <w:ind w:left="100"/>
      <w:jc w:val="left"/>
    </w:pPr>
    <w:rPr>
      <w:rFonts w:ascii="Calibri Light" w:eastAsia="Calibri Light" w:hAnsi="Calibri Light" w:cs="Calibri Light"/>
      <w:sz w:val="24"/>
      <w:szCs w:val="24"/>
    </w:rPr>
  </w:style>
  <w:style w:type="paragraph" w:styleId="TOC2">
    <w:name w:val="toc 2"/>
    <w:basedOn w:val="Normal"/>
    <w:autoRedefine/>
    <w:uiPriority w:val="39"/>
    <w:unhideWhenUsed/>
    <w:qFormat/>
    <w:rsid w:val="00736C39"/>
    <w:pPr>
      <w:widowControl w:val="0"/>
      <w:autoSpaceDE w:val="0"/>
      <w:autoSpaceDN w:val="0"/>
      <w:spacing w:before="122" w:after="0" w:line="240" w:lineRule="auto"/>
      <w:ind w:left="100"/>
      <w:jc w:val="left"/>
    </w:pPr>
    <w:rPr>
      <w:rFonts w:ascii="Calibri Light" w:eastAsia="Calibri Light" w:hAnsi="Calibri Light" w:cs="Calibri Light"/>
      <w:sz w:val="24"/>
      <w:szCs w:val="24"/>
    </w:rPr>
  </w:style>
  <w:style w:type="paragraph" w:styleId="TOC3">
    <w:name w:val="toc 3"/>
    <w:basedOn w:val="Normal"/>
    <w:autoRedefine/>
    <w:uiPriority w:val="39"/>
    <w:unhideWhenUsed/>
    <w:qFormat/>
    <w:rsid w:val="00736C39"/>
    <w:pPr>
      <w:widowControl w:val="0"/>
      <w:autoSpaceDE w:val="0"/>
      <w:autoSpaceDN w:val="0"/>
      <w:spacing w:before="122" w:after="0" w:line="240" w:lineRule="auto"/>
      <w:ind w:left="321"/>
      <w:jc w:val="left"/>
    </w:pPr>
    <w:rPr>
      <w:rFonts w:ascii="Calibri Light" w:eastAsia="Calibri Light" w:hAnsi="Calibri Light" w:cs="Calibri Light"/>
      <w:sz w:val="24"/>
      <w:szCs w:val="24"/>
    </w:rPr>
  </w:style>
  <w:style w:type="paragraph" w:styleId="TOC4">
    <w:name w:val="toc 4"/>
    <w:basedOn w:val="Normal"/>
    <w:autoRedefine/>
    <w:uiPriority w:val="1"/>
    <w:unhideWhenUsed/>
    <w:qFormat/>
    <w:rsid w:val="00736C39"/>
    <w:pPr>
      <w:widowControl w:val="0"/>
      <w:autoSpaceDE w:val="0"/>
      <w:autoSpaceDN w:val="0"/>
      <w:spacing w:before="122" w:after="0" w:line="240" w:lineRule="auto"/>
      <w:ind w:left="321"/>
      <w:jc w:val="left"/>
    </w:pPr>
    <w:rPr>
      <w:rFonts w:ascii="Calibri Light" w:eastAsia="Calibri Light" w:hAnsi="Calibri Light" w:cs="Calibri Light"/>
      <w:sz w:val="24"/>
      <w:szCs w:val="24"/>
    </w:rPr>
  </w:style>
  <w:style w:type="paragraph" w:styleId="Header">
    <w:name w:val="header"/>
    <w:basedOn w:val="Normal"/>
    <w:link w:val="HeaderChar"/>
    <w:uiPriority w:val="99"/>
    <w:unhideWhenUsed/>
    <w:rsid w:val="00736C39"/>
    <w:pPr>
      <w:widowControl w:val="0"/>
      <w:tabs>
        <w:tab w:val="center" w:pos="4680"/>
        <w:tab w:val="right" w:pos="9360"/>
      </w:tabs>
      <w:autoSpaceDE w:val="0"/>
      <w:autoSpaceDN w:val="0"/>
      <w:spacing w:before="0" w:after="0" w:line="240" w:lineRule="auto"/>
      <w:jc w:val="left"/>
    </w:pPr>
    <w:rPr>
      <w:rFonts w:ascii="Calibri Light" w:eastAsia="Calibri Light" w:hAnsi="Calibri Light" w:cs="Calibri Light"/>
      <w:sz w:val="22"/>
    </w:rPr>
  </w:style>
  <w:style w:type="character" w:customStyle="1" w:styleId="HeaderChar">
    <w:name w:val="Header Char"/>
    <w:basedOn w:val="DefaultParagraphFont"/>
    <w:link w:val="Header"/>
    <w:uiPriority w:val="99"/>
    <w:rsid w:val="00736C39"/>
    <w:rPr>
      <w:rFonts w:ascii="Calibri Light" w:eastAsia="Calibri Light" w:hAnsi="Calibri Light" w:cs="Calibri Light"/>
      <w:sz w:val="22"/>
    </w:rPr>
  </w:style>
  <w:style w:type="paragraph" w:styleId="Footer">
    <w:name w:val="footer"/>
    <w:basedOn w:val="Normal"/>
    <w:link w:val="FooterChar"/>
    <w:uiPriority w:val="99"/>
    <w:unhideWhenUsed/>
    <w:rsid w:val="00736C39"/>
    <w:pPr>
      <w:widowControl w:val="0"/>
      <w:tabs>
        <w:tab w:val="center" w:pos="4680"/>
        <w:tab w:val="right" w:pos="9360"/>
      </w:tabs>
      <w:autoSpaceDE w:val="0"/>
      <w:autoSpaceDN w:val="0"/>
      <w:spacing w:before="0" w:after="0" w:line="240" w:lineRule="auto"/>
      <w:jc w:val="left"/>
    </w:pPr>
    <w:rPr>
      <w:rFonts w:ascii="Calibri Light" w:eastAsia="Calibri Light" w:hAnsi="Calibri Light" w:cs="Calibri Light"/>
      <w:sz w:val="22"/>
    </w:rPr>
  </w:style>
  <w:style w:type="character" w:customStyle="1" w:styleId="FooterChar">
    <w:name w:val="Footer Char"/>
    <w:basedOn w:val="DefaultParagraphFont"/>
    <w:link w:val="Footer"/>
    <w:uiPriority w:val="99"/>
    <w:rsid w:val="00736C39"/>
    <w:rPr>
      <w:rFonts w:ascii="Calibri Light" w:eastAsia="Calibri Light" w:hAnsi="Calibri Light" w:cs="Calibri Light"/>
      <w:sz w:val="22"/>
    </w:rPr>
  </w:style>
  <w:style w:type="paragraph" w:styleId="Title">
    <w:name w:val="Title"/>
    <w:basedOn w:val="Normal"/>
    <w:link w:val="TitleChar"/>
    <w:uiPriority w:val="10"/>
    <w:qFormat/>
    <w:rsid w:val="00736C39"/>
    <w:pPr>
      <w:widowControl w:val="0"/>
      <w:autoSpaceDE w:val="0"/>
      <w:autoSpaceDN w:val="0"/>
      <w:spacing w:before="784" w:after="0" w:line="240" w:lineRule="auto"/>
      <w:ind w:left="283"/>
      <w:jc w:val="left"/>
    </w:pPr>
    <w:rPr>
      <w:rFonts w:ascii="Tw Cen MT Condensed" w:eastAsia="Tw Cen MT Condensed" w:hAnsi="Tw Cen MT Condensed" w:cs="Tw Cen MT Condensed"/>
      <w:b/>
      <w:bCs/>
      <w:sz w:val="166"/>
      <w:szCs w:val="166"/>
    </w:rPr>
  </w:style>
  <w:style w:type="character" w:customStyle="1" w:styleId="TitleChar">
    <w:name w:val="Title Char"/>
    <w:basedOn w:val="DefaultParagraphFont"/>
    <w:link w:val="Title"/>
    <w:uiPriority w:val="10"/>
    <w:rsid w:val="00736C39"/>
    <w:rPr>
      <w:rFonts w:ascii="Tw Cen MT Condensed" w:eastAsia="Tw Cen MT Condensed" w:hAnsi="Tw Cen MT Condensed" w:cs="Tw Cen MT Condensed"/>
      <w:b/>
      <w:bCs/>
      <w:sz w:val="166"/>
      <w:szCs w:val="166"/>
    </w:rPr>
  </w:style>
  <w:style w:type="paragraph" w:styleId="BodyText">
    <w:name w:val="Body Text"/>
    <w:basedOn w:val="Normal"/>
    <w:link w:val="BodyTextChar"/>
    <w:uiPriority w:val="1"/>
    <w:unhideWhenUsed/>
    <w:qFormat/>
    <w:rsid w:val="00736C39"/>
    <w:pPr>
      <w:widowControl w:val="0"/>
      <w:autoSpaceDE w:val="0"/>
      <w:autoSpaceDN w:val="0"/>
      <w:spacing w:before="0" w:after="0" w:line="240" w:lineRule="auto"/>
      <w:jc w:val="left"/>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736C39"/>
    <w:rPr>
      <w:rFonts w:ascii="Calibri Light" w:eastAsia="Calibri Light" w:hAnsi="Calibri Light" w:cs="Calibri Light"/>
      <w:sz w:val="24"/>
      <w:szCs w:val="24"/>
    </w:rPr>
  </w:style>
  <w:style w:type="paragraph" w:styleId="TOCHeading">
    <w:name w:val="TOC Heading"/>
    <w:basedOn w:val="Heading1"/>
    <w:next w:val="Normal"/>
    <w:uiPriority w:val="39"/>
    <w:unhideWhenUsed/>
    <w:qFormat/>
    <w:rsid w:val="00736C39"/>
    <w:pPr>
      <w:keepNext/>
      <w:keepLines/>
      <w:spacing w:before="240" w:after="0" w:line="256"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ableParagraph">
    <w:name w:val="Table Paragraph"/>
    <w:basedOn w:val="Normal"/>
    <w:uiPriority w:val="1"/>
    <w:qFormat/>
    <w:rsid w:val="00736C39"/>
    <w:pPr>
      <w:widowControl w:val="0"/>
      <w:autoSpaceDE w:val="0"/>
      <w:autoSpaceDN w:val="0"/>
      <w:spacing w:before="0" w:after="0" w:line="240" w:lineRule="auto"/>
      <w:ind w:left="283" w:hanging="216"/>
    </w:pPr>
    <w:rPr>
      <w:rFonts w:ascii="Calibri Light" w:eastAsia="Calibri Light" w:hAnsi="Calibri Light" w:cs="Calibri Light"/>
      <w:sz w:val="22"/>
    </w:rPr>
  </w:style>
  <w:style w:type="character" w:customStyle="1" w:styleId="normaltextrun">
    <w:name w:val="normaltextrun"/>
    <w:basedOn w:val="DefaultParagraphFont"/>
    <w:rsid w:val="00EB6FCB"/>
  </w:style>
  <w:style w:type="character" w:customStyle="1" w:styleId="eop">
    <w:name w:val="eop"/>
    <w:basedOn w:val="DefaultParagraphFont"/>
    <w:rsid w:val="00EB6FCB"/>
  </w:style>
  <w:style w:type="paragraph" w:styleId="Caption">
    <w:name w:val="caption"/>
    <w:basedOn w:val="Normal"/>
    <w:next w:val="Normal"/>
    <w:uiPriority w:val="35"/>
    <w:unhideWhenUsed/>
    <w:qFormat/>
    <w:rsid w:val="00FA5934"/>
    <w:pPr>
      <w:spacing w:before="0" w:after="200" w:line="240" w:lineRule="auto"/>
    </w:pPr>
    <w:rPr>
      <w:i/>
      <w:iCs/>
      <w:color w:val="44546A" w:themeColor="text2"/>
      <w:sz w:val="18"/>
      <w:szCs w:val="18"/>
    </w:rPr>
  </w:style>
  <w:style w:type="table" w:styleId="TableGrid">
    <w:name w:val="Table Grid"/>
    <w:basedOn w:val="TableNormal"/>
    <w:uiPriority w:val="39"/>
    <w:rsid w:val="001D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D45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B31425"/>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31425"/>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31425"/>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31425"/>
    <w:rPr>
      <w:rFonts w:asciiTheme="minorHAnsi" w:eastAsiaTheme="majorEastAsia" w:hAnsiTheme="minorHAnsi"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B31425"/>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1425"/>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B31425"/>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1425"/>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31425"/>
    <w:rPr>
      <w:i/>
      <w:iCs/>
      <w:color w:val="2E74B5" w:themeColor="accent1" w:themeShade="BF"/>
    </w:rPr>
  </w:style>
  <w:style w:type="paragraph" w:styleId="IntenseQuote">
    <w:name w:val="Intense Quote"/>
    <w:basedOn w:val="Normal"/>
    <w:next w:val="Normal"/>
    <w:link w:val="IntenseQuoteChar"/>
    <w:uiPriority w:val="30"/>
    <w:qFormat/>
    <w:rsid w:val="00B31425"/>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1425"/>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B31425"/>
    <w:rPr>
      <w:b/>
      <w:bCs/>
      <w:smallCaps/>
      <w:color w:val="2E74B5" w:themeColor="accent1" w:themeShade="BF"/>
      <w:spacing w:val="5"/>
    </w:rPr>
  </w:style>
  <w:style w:type="character" w:styleId="UnresolvedMention">
    <w:name w:val="Unresolved Mention"/>
    <w:basedOn w:val="DefaultParagraphFont"/>
    <w:uiPriority w:val="99"/>
    <w:semiHidden/>
    <w:unhideWhenUsed/>
    <w:rsid w:val="00B31425"/>
    <w:rPr>
      <w:color w:val="605E5C"/>
      <w:shd w:val="clear" w:color="auto" w:fill="E1DFDD"/>
    </w:rPr>
  </w:style>
  <w:style w:type="character" w:customStyle="1" w:styleId="citation-5">
    <w:name w:val="citation-5"/>
    <w:basedOn w:val="DefaultParagraphFont"/>
    <w:rsid w:val="00AF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4053">
      <w:bodyDiv w:val="1"/>
      <w:marLeft w:val="0"/>
      <w:marRight w:val="0"/>
      <w:marTop w:val="0"/>
      <w:marBottom w:val="0"/>
      <w:divBdr>
        <w:top w:val="none" w:sz="0" w:space="0" w:color="auto"/>
        <w:left w:val="none" w:sz="0" w:space="0" w:color="auto"/>
        <w:bottom w:val="none" w:sz="0" w:space="0" w:color="auto"/>
        <w:right w:val="none" w:sz="0" w:space="0" w:color="auto"/>
      </w:divBdr>
    </w:div>
    <w:div w:id="275719104">
      <w:bodyDiv w:val="1"/>
      <w:marLeft w:val="0"/>
      <w:marRight w:val="0"/>
      <w:marTop w:val="0"/>
      <w:marBottom w:val="0"/>
      <w:divBdr>
        <w:top w:val="none" w:sz="0" w:space="0" w:color="auto"/>
        <w:left w:val="none" w:sz="0" w:space="0" w:color="auto"/>
        <w:bottom w:val="none" w:sz="0" w:space="0" w:color="auto"/>
        <w:right w:val="none" w:sz="0" w:space="0" w:color="auto"/>
      </w:divBdr>
    </w:div>
    <w:div w:id="392234863">
      <w:bodyDiv w:val="1"/>
      <w:marLeft w:val="0"/>
      <w:marRight w:val="0"/>
      <w:marTop w:val="0"/>
      <w:marBottom w:val="0"/>
      <w:divBdr>
        <w:top w:val="none" w:sz="0" w:space="0" w:color="auto"/>
        <w:left w:val="none" w:sz="0" w:space="0" w:color="auto"/>
        <w:bottom w:val="none" w:sz="0" w:space="0" w:color="auto"/>
        <w:right w:val="none" w:sz="0" w:space="0" w:color="auto"/>
      </w:divBdr>
      <w:divsChild>
        <w:div w:id="602613180">
          <w:marLeft w:val="0"/>
          <w:marRight w:val="0"/>
          <w:marTop w:val="0"/>
          <w:marBottom w:val="0"/>
          <w:divBdr>
            <w:top w:val="none" w:sz="0" w:space="0" w:color="auto"/>
            <w:left w:val="none" w:sz="0" w:space="0" w:color="auto"/>
            <w:bottom w:val="none" w:sz="0" w:space="0" w:color="auto"/>
            <w:right w:val="none" w:sz="0" w:space="0" w:color="auto"/>
          </w:divBdr>
          <w:divsChild>
            <w:div w:id="740254724">
              <w:marLeft w:val="0"/>
              <w:marRight w:val="0"/>
              <w:marTop w:val="0"/>
              <w:marBottom w:val="0"/>
              <w:divBdr>
                <w:top w:val="none" w:sz="0" w:space="0" w:color="auto"/>
                <w:left w:val="none" w:sz="0" w:space="0" w:color="auto"/>
                <w:bottom w:val="none" w:sz="0" w:space="0" w:color="auto"/>
                <w:right w:val="none" w:sz="0" w:space="0" w:color="auto"/>
              </w:divBdr>
            </w:div>
          </w:divsChild>
        </w:div>
        <w:div w:id="741608669">
          <w:marLeft w:val="0"/>
          <w:marRight w:val="0"/>
          <w:marTop w:val="0"/>
          <w:marBottom w:val="0"/>
          <w:divBdr>
            <w:top w:val="none" w:sz="0" w:space="0" w:color="auto"/>
            <w:left w:val="none" w:sz="0" w:space="0" w:color="auto"/>
            <w:bottom w:val="none" w:sz="0" w:space="0" w:color="auto"/>
            <w:right w:val="none" w:sz="0" w:space="0" w:color="auto"/>
          </w:divBdr>
          <w:divsChild>
            <w:div w:id="819155571">
              <w:marLeft w:val="0"/>
              <w:marRight w:val="0"/>
              <w:marTop w:val="0"/>
              <w:marBottom w:val="0"/>
              <w:divBdr>
                <w:top w:val="none" w:sz="0" w:space="0" w:color="auto"/>
                <w:left w:val="none" w:sz="0" w:space="0" w:color="auto"/>
                <w:bottom w:val="none" w:sz="0" w:space="0" w:color="auto"/>
                <w:right w:val="none" w:sz="0" w:space="0" w:color="auto"/>
              </w:divBdr>
            </w:div>
          </w:divsChild>
        </w:div>
        <w:div w:id="907688629">
          <w:marLeft w:val="0"/>
          <w:marRight w:val="0"/>
          <w:marTop w:val="0"/>
          <w:marBottom w:val="0"/>
          <w:divBdr>
            <w:top w:val="none" w:sz="0" w:space="0" w:color="auto"/>
            <w:left w:val="none" w:sz="0" w:space="0" w:color="auto"/>
            <w:bottom w:val="none" w:sz="0" w:space="0" w:color="auto"/>
            <w:right w:val="none" w:sz="0" w:space="0" w:color="auto"/>
          </w:divBdr>
          <w:divsChild>
            <w:div w:id="898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5173">
      <w:bodyDiv w:val="1"/>
      <w:marLeft w:val="0"/>
      <w:marRight w:val="0"/>
      <w:marTop w:val="0"/>
      <w:marBottom w:val="0"/>
      <w:divBdr>
        <w:top w:val="none" w:sz="0" w:space="0" w:color="auto"/>
        <w:left w:val="none" w:sz="0" w:space="0" w:color="auto"/>
        <w:bottom w:val="none" w:sz="0" w:space="0" w:color="auto"/>
        <w:right w:val="none" w:sz="0" w:space="0" w:color="auto"/>
      </w:divBdr>
    </w:div>
    <w:div w:id="493647860">
      <w:bodyDiv w:val="1"/>
      <w:marLeft w:val="0"/>
      <w:marRight w:val="0"/>
      <w:marTop w:val="0"/>
      <w:marBottom w:val="0"/>
      <w:divBdr>
        <w:top w:val="none" w:sz="0" w:space="0" w:color="auto"/>
        <w:left w:val="none" w:sz="0" w:space="0" w:color="auto"/>
        <w:bottom w:val="none" w:sz="0" w:space="0" w:color="auto"/>
        <w:right w:val="none" w:sz="0" w:space="0" w:color="auto"/>
      </w:divBdr>
    </w:div>
    <w:div w:id="532961956">
      <w:bodyDiv w:val="1"/>
      <w:marLeft w:val="0"/>
      <w:marRight w:val="0"/>
      <w:marTop w:val="0"/>
      <w:marBottom w:val="0"/>
      <w:divBdr>
        <w:top w:val="none" w:sz="0" w:space="0" w:color="auto"/>
        <w:left w:val="none" w:sz="0" w:space="0" w:color="auto"/>
        <w:bottom w:val="none" w:sz="0" w:space="0" w:color="auto"/>
        <w:right w:val="none" w:sz="0" w:space="0" w:color="auto"/>
      </w:divBdr>
    </w:div>
    <w:div w:id="557667673">
      <w:bodyDiv w:val="1"/>
      <w:marLeft w:val="0"/>
      <w:marRight w:val="0"/>
      <w:marTop w:val="0"/>
      <w:marBottom w:val="0"/>
      <w:divBdr>
        <w:top w:val="none" w:sz="0" w:space="0" w:color="auto"/>
        <w:left w:val="none" w:sz="0" w:space="0" w:color="auto"/>
        <w:bottom w:val="none" w:sz="0" w:space="0" w:color="auto"/>
        <w:right w:val="none" w:sz="0" w:space="0" w:color="auto"/>
      </w:divBdr>
      <w:divsChild>
        <w:div w:id="1719431088">
          <w:marLeft w:val="0"/>
          <w:marRight w:val="0"/>
          <w:marTop w:val="0"/>
          <w:marBottom w:val="0"/>
          <w:divBdr>
            <w:top w:val="none" w:sz="0" w:space="0" w:color="auto"/>
            <w:left w:val="none" w:sz="0" w:space="0" w:color="auto"/>
            <w:bottom w:val="none" w:sz="0" w:space="0" w:color="auto"/>
            <w:right w:val="none" w:sz="0" w:space="0" w:color="auto"/>
          </w:divBdr>
          <w:divsChild>
            <w:div w:id="1736590493">
              <w:marLeft w:val="0"/>
              <w:marRight w:val="0"/>
              <w:marTop w:val="0"/>
              <w:marBottom w:val="0"/>
              <w:divBdr>
                <w:top w:val="none" w:sz="0" w:space="0" w:color="auto"/>
                <w:left w:val="none" w:sz="0" w:space="0" w:color="auto"/>
                <w:bottom w:val="none" w:sz="0" w:space="0" w:color="auto"/>
                <w:right w:val="none" w:sz="0" w:space="0" w:color="auto"/>
              </w:divBdr>
              <w:divsChild>
                <w:div w:id="1949310817">
                  <w:marLeft w:val="0"/>
                  <w:marRight w:val="0"/>
                  <w:marTop w:val="0"/>
                  <w:marBottom w:val="0"/>
                  <w:divBdr>
                    <w:top w:val="none" w:sz="0" w:space="0" w:color="auto"/>
                    <w:left w:val="none" w:sz="0" w:space="0" w:color="auto"/>
                    <w:bottom w:val="none" w:sz="0" w:space="0" w:color="auto"/>
                    <w:right w:val="none" w:sz="0" w:space="0" w:color="auto"/>
                  </w:divBdr>
                  <w:divsChild>
                    <w:div w:id="1009528883">
                      <w:marLeft w:val="0"/>
                      <w:marRight w:val="0"/>
                      <w:marTop w:val="0"/>
                      <w:marBottom w:val="0"/>
                      <w:divBdr>
                        <w:top w:val="none" w:sz="0" w:space="0" w:color="auto"/>
                        <w:left w:val="none" w:sz="0" w:space="0" w:color="auto"/>
                        <w:bottom w:val="none" w:sz="0" w:space="0" w:color="auto"/>
                        <w:right w:val="none" w:sz="0" w:space="0" w:color="auto"/>
                      </w:divBdr>
                    </w:div>
                    <w:div w:id="9493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6601">
          <w:marLeft w:val="0"/>
          <w:marRight w:val="0"/>
          <w:marTop w:val="0"/>
          <w:marBottom w:val="0"/>
          <w:divBdr>
            <w:top w:val="none" w:sz="0" w:space="0" w:color="auto"/>
            <w:left w:val="none" w:sz="0" w:space="0" w:color="auto"/>
            <w:bottom w:val="none" w:sz="0" w:space="0" w:color="auto"/>
            <w:right w:val="none" w:sz="0" w:space="0" w:color="auto"/>
          </w:divBdr>
          <w:divsChild>
            <w:div w:id="1807580149">
              <w:marLeft w:val="0"/>
              <w:marRight w:val="0"/>
              <w:marTop w:val="0"/>
              <w:marBottom w:val="0"/>
              <w:divBdr>
                <w:top w:val="none" w:sz="0" w:space="0" w:color="auto"/>
                <w:left w:val="none" w:sz="0" w:space="0" w:color="auto"/>
                <w:bottom w:val="none" w:sz="0" w:space="0" w:color="auto"/>
                <w:right w:val="none" w:sz="0" w:space="0" w:color="auto"/>
              </w:divBdr>
              <w:divsChild>
                <w:div w:id="12462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3906">
      <w:bodyDiv w:val="1"/>
      <w:marLeft w:val="0"/>
      <w:marRight w:val="0"/>
      <w:marTop w:val="0"/>
      <w:marBottom w:val="0"/>
      <w:divBdr>
        <w:top w:val="none" w:sz="0" w:space="0" w:color="auto"/>
        <w:left w:val="none" w:sz="0" w:space="0" w:color="auto"/>
        <w:bottom w:val="none" w:sz="0" w:space="0" w:color="auto"/>
        <w:right w:val="none" w:sz="0" w:space="0" w:color="auto"/>
      </w:divBdr>
    </w:div>
    <w:div w:id="614405408">
      <w:bodyDiv w:val="1"/>
      <w:marLeft w:val="0"/>
      <w:marRight w:val="0"/>
      <w:marTop w:val="0"/>
      <w:marBottom w:val="0"/>
      <w:divBdr>
        <w:top w:val="none" w:sz="0" w:space="0" w:color="auto"/>
        <w:left w:val="none" w:sz="0" w:space="0" w:color="auto"/>
        <w:bottom w:val="none" w:sz="0" w:space="0" w:color="auto"/>
        <w:right w:val="none" w:sz="0" w:space="0" w:color="auto"/>
      </w:divBdr>
    </w:div>
    <w:div w:id="618075982">
      <w:bodyDiv w:val="1"/>
      <w:marLeft w:val="0"/>
      <w:marRight w:val="0"/>
      <w:marTop w:val="0"/>
      <w:marBottom w:val="0"/>
      <w:divBdr>
        <w:top w:val="none" w:sz="0" w:space="0" w:color="auto"/>
        <w:left w:val="none" w:sz="0" w:space="0" w:color="auto"/>
        <w:bottom w:val="none" w:sz="0" w:space="0" w:color="auto"/>
        <w:right w:val="none" w:sz="0" w:space="0" w:color="auto"/>
      </w:divBdr>
    </w:div>
    <w:div w:id="645012452">
      <w:bodyDiv w:val="1"/>
      <w:marLeft w:val="0"/>
      <w:marRight w:val="0"/>
      <w:marTop w:val="0"/>
      <w:marBottom w:val="0"/>
      <w:divBdr>
        <w:top w:val="none" w:sz="0" w:space="0" w:color="auto"/>
        <w:left w:val="none" w:sz="0" w:space="0" w:color="auto"/>
        <w:bottom w:val="none" w:sz="0" w:space="0" w:color="auto"/>
        <w:right w:val="none" w:sz="0" w:space="0" w:color="auto"/>
      </w:divBdr>
    </w:div>
    <w:div w:id="645865618">
      <w:bodyDiv w:val="1"/>
      <w:marLeft w:val="0"/>
      <w:marRight w:val="0"/>
      <w:marTop w:val="0"/>
      <w:marBottom w:val="0"/>
      <w:divBdr>
        <w:top w:val="none" w:sz="0" w:space="0" w:color="auto"/>
        <w:left w:val="none" w:sz="0" w:space="0" w:color="auto"/>
        <w:bottom w:val="none" w:sz="0" w:space="0" w:color="auto"/>
        <w:right w:val="none" w:sz="0" w:space="0" w:color="auto"/>
      </w:divBdr>
    </w:div>
    <w:div w:id="724763656">
      <w:bodyDiv w:val="1"/>
      <w:marLeft w:val="0"/>
      <w:marRight w:val="0"/>
      <w:marTop w:val="0"/>
      <w:marBottom w:val="0"/>
      <w:divBdr>
        <w:top w:val="none" w:sz="0" w:space="0" w:color="auto"/>
        <w:left w:val="none" w:sz="0" w:space="0" w:color="auto"/>
        <w:bottom w:val="none" w:sz="0" w:space="0" w:color="auto"/>
        <w:right w:val="none" w:sz="0" w:space="0" w:color="auto"/>
      </w:divBdr>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86720943">
      <w:bodyDiv w:val="1"/>
      <w:marLeft w:val="0"/>
      <w:marRight w:val="0"/>
      <w:marTop w:val="0"/>
      <w:marBottom w:val="0"/>
      <w:divBdr>
        <w:top w:val="none" w:sz="0" w:space="0" w:color="auto"/>
        <w:left w:val="none" w:sz="0" w:space="0" w:color="auto"/>
        <w:bottom w:val="none" w:sz="0" w:space="0" w:color="auto"/>
        <w:right w:val="none" w:sz="0" w:space="0" w:color="auto"/>
      </w:divBdr>
      <w:divsChild>
        <w:div w:id="2095972987">
          <w:marLeft w:val="0"/>
          <w:marRight w:val="0"/>
          <w:marTop w:val="0"/>
          <w:marBottom w:val="0"/>
          <w:divBdr>
            <w:top w:val="none" w:sz="0" w:space="0" w:color="auto"/>
            <w:left w:val="none" w:sz="0" w:space="0" w:color="auto"/>
            <w:bottom w:val="none" w:sz="0" w:space="0" w:color="auto"/>
            <w:right w:val="none" w:sz="0" w:space="0" w:color="auto"/>
          </w:divBdr>
        </w:div>
      </w:divsChild>
    </w:div>
    <w:div w:id="915162919">
      <w:bodyDiv w:val="1"/>
      <w:marLeft w:val="0"/>
      <w:marRight w:val="0"/>
      <w:marTop w:val="0"/>
      <w:marBottom w:val="0"/>
      <w:divBdr>
        <w:top w:val="none" w:sz="0" w:space="0" w:color="auto"/>
        <w:left w:val="none" w:sz="0" w:space="0" w:color="auto"/>
        <w:bottom w:val="none" w:sz="0" w:space="0" w:color="auto"/>
        <w:right w:val="none" w:sz="0" w:space="0" w:color="auto"/>
      </w:divBdr>
      <w:divsChild>
        <w:div w:id="701125760">
          <w:marLeft w:val="0"/>
          <w:marRight w:val="0"/>
          <w:marTop w:val="0"/>
          <w:marBottom w:val="0"/>
          <w:divBdr>
            <w:top w:val="none" w:sz="0" w:space="0" w:color="auto"/>
            <w:left w:val="none" w:sz="0" w:space="0" w:color="auto"/>
            <w:bottom w:val="none" w:sz="0" w:space="0" w:color="auto"/>
            <w:right w:val="none" w:sz="0" w:space="0" w:color="auto"/>
          </w:divBdr>
        </w:div>
        <w:div w:id="1478911321">
          <w:marLeft w:val="0"/>
          <w:marRight w:val="0"/>
          <w:marTop w:val="0"/>
          <w:marBottom w:val="0"/>
          <w:divBdr>
            <w:top w:val="none" w:sz="0" w:space="0" w:color="auto"/>
            <w:left w:val="none" w:sz="0" w:space="0" w:color="auto"/>
            <w:bottom w:val="none" w:sz="0" w:space="0" w:color="auto"/>
            <w:right w:val="none" w:sz="0" w:space="0" w:color="auto"/>
          </w:divBdr>
        </w:div>
      </w:divsChild>
    </w:div>
    <w:div w:id="1057827305">
      <w:bodyDiv w:val="1"/>
      <w:marLeft w:val="0"/>
      <w:marRight w:val="0"/>
      <w:marTop w:val="0"/>
      <w:marBottom w:val="0"/>
      <w:divBdr>
        <w:top w:val="none" w:sz="0" w:space="0" w:color="auto"/>
        <w:left w:val="none" w:sz="0" w:space="0" w:color="auto"/>
        <w:bottom w:val="none" w:sz="0" w:space="0" w:color="auto"/>
        <w:right w:val="none" w:sz="0" w:space="0" w:color="auto"/>
      </w:divBdr>
    </w:div>
    <w:div w:id="1079642300">
      <w:bodyDiv w:val="1"/>
      <w:marLeft w:val="0"/>
      <w:marRight w:val="0"/>
      <w:marTop w:val="0"/>
      <w:marBottom w:val="0"/>
      <w:divBdr>
        <w:top w:val="none" w:sz="0" w:space="0" w:color="auto"/>
        <w:left w:val="none" w:sz="0" w:space="0" w:color="auto"/>
        <w:bottom w:val="none" w:sz="0" w:space="0" w:color="auto"/>
        <w:right w:val="none" w:sz="0" w:space="0" w:color="auto"/>
      </w:divBdr>
    </w:div>
    <w:div w:id="1164316155">
      <w:bodyDiv w:val="1"/>
      <w:marLeft w:val="0"/>
      <w:marRight w:val="0"/>
      <w:marTop w:val="0"/>
      <w:marBottom w:val="0"/>
      <w:divBdr>
        <w:top w:val="none" w:sz="0" w:space="0" w:color="auto"/>
        <w:left w:val="none" w:sz="0" w:space="0" w:color="auto"/>
        <w:bottom w:val="none" w:sz="0" w:space="0" w:color="auto"/>
        <w:right w:val="none" w:sz="0" w:space="0" w:color="auto"/>
      </w:divBdr>
      <w:divsChild>
        <w:div w:id="1383863820">
          <w:marLeft w:val="0"/>
          <w:marRight w:val="0"/>
          <w:marTop w:val="0"/>
          <w:marBottom w:val="0"/>
          <w:divBdr>
            <w:top w:val="none" w:sz="0" w:space="0" w:color="auto"/>
            <w:left w:val="none" w:sz="0" w:space="0" w:color="auto"/>
            <w:bottom w:val="none" w:sz="0" w:space="0" w:color="auto"/>
            <w:right w:val="none" w:sz="0" w:space="0" w:color="auto"/>
          </w:divBdr>
        </w:div>
        <w:div w:id="1206676673">
          <w:marLeft w:val="0"/>
          <w:marRight w:val="0"/>
          <w:marTop w:val="0"/>
          <w:marBottom w:val="0"/>
          <w:divBdr>
            <w:top w:val="none" w:sz="0" w:space="0" w:color="auto"/>
            <w:left w:val="none" w:sz="0" w:space="0" w:color="auto"/>
            <w:bottom w:val="none" w:sz="0" w:space="0" w:color="auto"/>
            <w:right w:val="none" w:sz="0" w:space="0" w:color="auto"/>
          </w:divBdr>
        </w:div>
      </w:divsChild>
    </w:div>
    <w:div w:id="1213227221">
      <w:bodyDiv w:val="1"/>
      <w:marLeft w:val="0"/>
      <w:marRight w:val="0"/>
      <w:marTop w:val="0"/>
      <w:marBottom w:val="0"/>
      <w:divBdr>
        <w:top w:val="none" w:sz="0" w:space="0" w:color="auto"/>
        <w:left w:val="none" w:sz="0" w:space="0" w:color="auto"/>
        <w:bottom w:val="none" w:sz="0" w:space="0" w:color="auto"/>
        <w:right w:val="none" w:sz="0" w:space="0" w:color="auto"/>
      </w:divBdr>
      <w:divsChild>
        <w:div w:id="1226917167">
          <w:marLeft w:val="0"/>
          <w:marRight w:val="0"/>
          <w:marTop w:val="0"/>
          <w:marBottom w:val="0"/>
          <w:divBdr>
            <w:top w:val="none" w:sz="0" w:space="0" w:color="auto"/>
            <w:left w:val="none" w:sz="0" w:space="0" w:color="auto"/>
            <w:bottom w:val="none" w:sz="0" w:space="0" w:color="auto"/>
            <w:right w:val="none" w:sz="0" w:space="0" w:color="auto"/>
          </w:divBdr>
          <w:divsChild>
            <w:div w:id="591744077">
              <w:marLeft w:val="0"/>
              <w:marRight w:val="0"/>
              <w:marTop w:val="0"/>
              <w:marBottom w:val="0"/>
              <w:divBdr>
                <w:top w:val="none" w:sz="0" w:space="0" w:color="auto"/>
                <w:left w:val="none" w:sz="0" w:space="0" w:color="auto"/>
                <w:bottom w:val="none" w:sz="0" w:space="0" w:color="auto"/>
                <w:right w:val="none" w:sz="0" w:space="0" w:color="auto"/>
              </w:divBdr>
              <w:divsChild>
                <w:div w:id="1706171491">
                  <w:marLeft w:val="0"/>
                  <w:marRight w:val="0"/>
                  <w:marTop w:val="0"/>
                  <w:marBottom w:val="0"/>
                  <w:divBdr>
                    <w:top w:val="none" w:sz="0" w:space="0" w:color="auto"/>
                    <w:left w:val="none" w:sz="0" w:space="0" w:color="auto"/>
                    <w:bottom w:val="none" w:sz="0" w:space="0" w:color="auto"/>
                    <w:right w:val="none" w:sz="0" w:space="0" w:color="auto"/>
                  </w:divBdr>
                  <w:divsChild>
                    <w:div w:id="1797330399">
                      <w:marLeft w:val="0"/>
                      <w:marRight w:val="0"/>
                      <w:marTop w:val="0"/>
                      <w:marBottom w:val="0"/>
                      <w:divBdr>
                        <w:top w:val="none" w:sz="0" w:space="0" w:color="auto"/>
                        <w:left w:val="none" w:sz="0" w:space="0" w:color="auto"/>
                        <w:bottom w:val="none" w:sz="0" w:space="0" w:color="auto"/>
                        <w:right w:val="none" w:sz="0" w:space="0" w:color="auto"/>
                      </w:divBdr>
                    </w:div>
                    <w:div w:id="3828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05348">
          <w:marLeft w:val="0"/>
          <w:marRight w:val="0"/>
          <w:marTop w:val="0"/>
          <w:marBottom w:val="0"/>
          <w:divBdr>
            <w:top w:val="none" w:sz="0" w:space="0" w:color="auto"/>
            <w:left w:val="none" w:sz="0" w:space="0" w:color="auto"/>
            <w:bottom w:val="none" w:sz="0" w:space="0" w:color="auto"/>
            <w:right w:val="none" w:sz="0" w:space="0" w:color="auto"/>
          </w:divBdr>
          <w:divsChild>
            <w:div w:id="442113172">
              <w:marLeft w:val="0"/>
              <w:marRight w:val="0"/>
              <w:marTop w:val="0"/>
              <w:marBottom w:val="0"/>
              <w:divBdr>
                <w:top w:val="none" w:sz="0" w:space="0" w:color="auto"/>
                <w:left w:val="none" w:sz="0" w:space="0" w:color="auto"/>
                <w:bottom w:val="none" w:sz="0" w:space="0" w:color="auto"/>
                <w:right w:val="none" w:sz="0" w:space="0" w:color="auto"/>
              </w:divBdr>
              <w:divsChild>
                <w:div w:id="10030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7910">
      <w:bodyDiv w:val="1"/>
      <w:marLeft w:val="0"/>
      <w:marRight w:val="0"/>
      <w:marTop w:val="0"/>
      <w:marBottom w:val="0"/>
      <w:divBdr>
        <w:top w:val="none" w:sz="0" w:space="0" w:color="auto"/>
        <w:left w:val="none" w:sz="0" w:space="0" w:color="auto"/>
        <w:bottom w:val="none" w:sz="0" w:space="0" w:color="auto"/>
        <w:right w:val="none" w:sz="0" w:space="0" w:color="auto"/>
      </w:divBdr>
    </w:div>
    <w:div w:id="1395617046">
      <w:bodyDiv w:val="1"/>
      <w:marLeft w:val="0"/>
      <w:marRight w:val="0"/>
      <w:marTop w:val="0"/>
      <w:marBottom w:val="0"/>
      <w:divBdr>
        <w:top w:val="none" w:sz="0" w:space="0" w:color="auto"/>
        <w:left w:val="none" w:sz="0" w:space="0" w:color="auto"/>
        <w:bottom w:val="none" w:sz="0" w:space="0" w:color="auto"/>
        <w:right w:val="none" w:sz="0" w:space="0" w:color="auto"/>
      </w:divBdr>
    </w:div>
    <w:div w:id="1413889163">
      <w:bodyDiv w:val="1"/>
      <w:marLeft w:val="0"/>
      <w:marRight w:val="0"/>
      <w:marTop w:val="0"/>
      <w:marBottom w:val="0"/>
      <w:divBdr>
        <w:top w:val="none" w:sz="0" w:space="0" w:color="auto"/>
        <w:left w:val="none" w:sz="0" w:space="0" w:color="auto"/>
        <w:bottom w:val="none" w:sz="0" w:space="0" w:color="auto"/>
        <w:right w:val="none" w:sz="0" w:space="0" w:color="auto"/>
      </w:divBdr>
      <w:divsChild>
        <w:div w:id="1619096558">
          <w:marLeft w:val="0"/>
          <w:marRight w:val="0"/>
          <w:marTop w:val="0"/>
          <w:marBottom w:val="0"/>
          <w:divBdr>
            <w:top w:val="none" w:sz="0" w:space="0" w:color="auto"/>
            <w:left w:val="none" w:sz="0" w:space="0" w:color="auto"/>
            <w:bottom w:val="none" w:sz="0" w:space="0" w:color="auto"/>
            <w:right w:val="none" w:sz="0" w:space="0" w:color="auto"/>
          </w:divBdr>
          <w:divsChild>
            <w:div w:id="1286736943">
              <w:marLeft w:val="0"/>
              <w:marRight w:val="0"/>
              <w:marTop w:val="0"/>
              <w:marBottom w:val="0"/>
              <w:divBdr>
                <w:top w:val="none" w:sz="0" w:space="0" w:color="auto"/>
                <w:left w:val="none" w:sz="0" w:space="0" w:color="auto"/>
                <w:bottom w:val="none" w:sz="0" w:space="0" w:color="auto"/>
                <w:right w:val="none" w:sz="0" w:space="0" w:color="auto"/>
              </w:divBdr>
              <w:divsChild>
                <w:div w:id="16211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1779">
      <w:bodyDiv w:val="1"/>
      <w:marLeft w:val="0"/>
      <w:marRight w:val="0"/>
      <w:marTop w:val="0"/>
      <w:marBottom w:val="0"/>
      <w:divBdr>
        <w:top w:val="none" w:sz="0" w:space="0" w:color="auto"/>
        <w:left w:val="none" w:sz="0" w:space="0" w:color="auto"/>
        <w:bottom w:val="none" w:sz="0" w:space="0" w:color="auto"/>
        <w:right w:val="none" w:sz="0" w:space="0" w:color="auto"/>
      </w:divBdr>
    </w:div>
    <w:div w:id="1465126061">
      <w:bodyDiv w:val="1"/>
      <w:marLeft w:val="0"/>
      <w:marRight w:val="0"/>
      <w:marTop w:val="0"/>
      <w:marBottom w:val="0"/>
      <w:divBdr>
        <w:top w:val="none" w:sz="0" w:space="0" w:color="auto"/>
        <w:left w:val="none" w:sz="0" w:space="0" w:color="auto"/>
        <w:bottom w:val="none" w:sz="0" w:space="0" w:color="auto"/>
        <w:right w:val="none" w:sz="0" w:space="0" w:color="auto"/>
      </w:divBdr>
    </w:div>
    <w:div w:id="1521777107">
      <w:bodyDiv w:val="1"/>
      <w:marLeft w:val="0"/>
      <w:marRight w:val="0"/>
      <w:marTop w:val="0"/>
      <w:marBottom w:val="0"/>
      <w:divBdr>
        <w:top w:val="none" w:sz="0" w:space="0" w:color="auto"/>
        <w:left w:val="none" w:sz="0" w:space="0" w:color="auto"/>
        <w:bottom w:val="none" w:sz="0" w:space="0" w:color="auto"/>
        <w:right w:val="none" w:sz="0" w:space="0" w:color="auto"/>
      </w:divBdr>
    </w:div>
    <w:div w:id="1791171385">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59811716">
      <w:bodyDiv w:val="1"/>
      <w:marLeft w:val="0"/>
      <w:marRight w:val="0"/>
      <w:marTop w:val="0"/>
      <w:marBottom w:val="0"/>
      <w:divBdr>
        <w:top w:val="none" w:sz="0" w:space="0" w:color="auto"/>
        <w:left w:val="none" w:sz="0" w:space="0" w:color="auto"/>
        <w:bottom w:val="none" w:sz="0" w:space="0" w:color="auto"/>
        <w:right w:val="none" w:sz="0" w:space="0" w:color="auto"/>
      </w:divBdr>
      <w:divsChild>
        <w:div w:id="657618048">
          <w:marLeft w:val="0"/>
          <w:marRight w:val="0"/>
          <w:marTop w:val="0"/>
          <w:marBottom w:val="0"/>
          <w:divBdr>
            <w:top w:val="none" w:sz="0" w:space="0" w:color="auto"/>
            <w:left w:val="none" w:sz="0" w:space="0" w:color="auto"/>
            <w:bottom w:val="none" w:sz="0" w:space="0" w:color="auto"/>
            <w:right w:val="none" w:sz="0" w:space="0" w:color="auto"/>
          </w:divBdr>
        </w:div>
      </w:divsChild>
    </w:div>
    <w:div w:id="1877232223">
      <w:bodyDiv w:val="1"/>
      <w:marLeft w:val="0"/>
      <w:marRight w:val="0"/>
      <w:marTop w:val="0"/>
      <w:marBottom w:val="0"/>
      <w:divBdr>
        <w:top w:val="none" w:sz="0" w:space="0" w:color="auto"/>
        <w:left w:val="none" w:sz="0" w:space="0" w:color="auto"/>
        <w:bottom w:val="none" w:sz="0" w:space="0" w:color="auto"/>
        <w:right w:val="none" w:sz="0" w:space="0" w:color="auto"/>
      </w:divBdr>
    </w:div>
    <w:div w:id="1921213744">
      <w:bodyDiv w:val="1"/>
      <w:marLeft w:val="0"/>
      <w:marRight w:val="0"/>
      <w:marTop w:val="0"/>
      <w:marBottom w:val="0"/>
      <w:divBdr>
        <w:top w:val="none" w:sz="0" w:space="0" w:color="auto"/>
        <w:left w:val="none" w:sz="0" w:space="0" w:color="auto"/>
        <w:bottom w:val="none" w:sz="0" w:space="0" w:color="auto"/>
        <w:right w:val="none" w:sz="0" w:space="0" w:color="auto"/>
      </w:divBdr>
      <w:divsChild>
        <w:div w:id="771246617">
          <w:marLeft w:val="0"/>
          <w:marRight w:val="0"/>
          <w:marTop w:val="0"/>
          <w:marBottom w:val="0"/>
          <w:divBdr>
            <w:top w:val="none" w:sz="0" w:space="0" w:color="auto"/>
            <w:left w:val="none" w:sz="0" w:space="0" w:color="auto"/>
            <w:bottom w:val="none" w:sz="0" w:space="0" w:color="auto"/>
            <w:right w:val="none" w:sz="0" w:space="0" w:color="auto"/>
          </w:divBdr>
          <w:divsChild>
            <w:div w:id="1704748440">
              <w:marLeft w:val="0"/>
              <w:marRight w:val="0"/>
              <w:marTop w:val="0"/>
              <w:marBottom w:val="0"/>
              <w:divBdr>
                <w:top w:val="none" w:sz="0" w:space="0" w:color="auto"/>
                <w:left w:val="none" w:sz="0" w:space="0" w:color="auto"/>
                <w:bottom w:val="none" w:sz="0" w:space="0" w:color="auto"/>
                <w:right w:val="none" w:sz="0" w:space="0" w:color="auto"/>
              </w:divBdr>
              <w:divsChild>
                <w:div w:id="1415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0917">
      <w:bodyDiv w:val="1"/>
      <w:marLeft w:val="0"/>
      <w:marRight w:val="0"/>
      <w:marTop w:val="0"/>
      <w:marBottom w:val="0"/>
      <w:divBdr>
        <w:top w:val="none" w:sz="0" w:space="0" w:color="auto"/>
        <w:left w:val="none" w:sz="0" w:space="0" w:color="auto"/>
        <w:bottom w:val="none" w:sz="0" w:space="0" w:color="auto"/>
        <w:right w:val="none" w:sz="0" w:space="0" w:color="auto"/>
      </w:divBdr>
    </w:div>
    <w:div w:id="1937250709">
      <w:bodyDiv w:val="1"/>
      <w:marLeft w:val="0"/>
      <w:marRight w:val="0"/>
      <w:marTop w:val="0"/>
      <w:marBottom w:val="0"/>
      <w:divBdr>
        <w:top w:val="none" w:sz="0" w:space="0" w:color="auto"/>
        <w:left w:val="none" w:sz="0" w:space="0" w:color="auto"/>
        <w:bottom w:val="none" w:sz="0" w:space="0" w:color="auto"/>
        <w:right w:val="none" w:sz="0" w:space="0" w:color="auto"/>
      </w:divBdr>
    </w:div>
    <w:div w:id="1949773721">
      <w:bodyDiv w:val="1"/>
      <w:marLeft w:val="0"/>
      <w:marRight w:val="0"/>
      <w:marTop w:val="0"/>
      <w:marBottom w:val="0"/>
      <w:divBdr>
        <w:top w:val="none" w:sz="0" w:space="0" w:color="auto"/>
        <w:left w:val="none" w:sz="0" w:space="0" w:color="auto"/>
        <w:bottom w:val="none" w:sz="0" w:space="0" w:color="auto"/>
        <w:right w:val="none" w:sz="0" w:space="0" w:color="auto"/>
      </w:divBdr>
    </w:div>
    <w:div w:id="2043941458">
      <w:bodyDiv w:val="1"/>
      <w:marLeft w:val="0"/>
      <w:marRight w:val="0"/>
      <w:marTop w:val="0"/>
      <w:marBottom w:val="0"/>
      <w:divBdr>
        <w:top w:val="none" w:sz="0" w:space="0" w:color="auto"/>
        <w:left w:val="none" w:sz="0" w:space="0" w:color="auto"/>
        <w:bottom w:val="none" w:sz="0" w:space="0" w:color="auto"/>
        <w:right w:val="none" w:sz="0" w:space="0" w:color="auto"/>
      </w:divBdr>
    </w:div>
    <w:div w:id="21324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A01C-B012-4414-815E-C9F0F93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TotalTime>
  <Pages>29</Pages>
  <Words>10034</Words>
  <Characters>36626</Characters>
  <Application>Microsoft Office Word</Application>
  <DocSecurity>0</DocSecurity>
  <Lines>893</Lines>
  <Paragraphs>569</Paragraphs>
  <ScaleCrop>false</ScaleCrop>
  <HeadingPairs>
    <vt:vector size="2" baseType="variant">
      <vt:variant>
        <vt:lpstr>Title</vt:lpstr>
      </vt:variant>
      <vt:variant>
        <vt:i4>1</vt:i4>
      </vt:variant>
    </vt:vector>
  </HeadingPairs>
  <TitlesOfParts>
    <vt:vector size="1" baseType="lpstr">
      <vt:lpstr>BÁO CÁO SINH HOẠT HỌC THUẬT</vt:lpstr>
    </vt:vector>
  </TitlesOfParts>
  <Company>Microsoft</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SINH HOẠT HỌC THUẬT</dc:title>
  <dc:subject/>
  <dc:creator>Admin</dc:creator>
  <cp:keywords/>
  <dc:description/>
  <cp:lastModifiedBy>Pham Thi Nguyet</cp:lastModifiedBy>
  <cp:revision>29</cp:revision>
  <cp:lastPrinted>2025-06-18T08:00:00Z</cp:lastPrinted>
  <dcterms:created xsi:type="dcterms:W3CDTF">2024-12-09T07:55:00Z</dcterms:created>
  <dcterms:modified xsi:type="dcterms:W3CDTF">2025-06-18T08:12:00Z</dcterms:modified>
</cp:coreProperties>
</file>