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80" w:rsidRDefault="007B6DDF">
      <w:r>
        <w:t>- Xem xét lại tiêu đề, với cá nhân tôi thấy rằng không có ứng suất của đường hầm mà chỉ có ứng suất trong khối đá xung quanh đường hầm.</w:t>
      </w:r>
    </w:p>
    <w:p w:rsidR="007B6DDF" w:rsidRDefault="007B6DDF" w:rsidP="007B6DDF">
      <w:pPr>
        <w:rPr>
          <w:rStyle w:val="fontstyle01"/>
        </w:rPr>
      </w:pPr>
      <w:r>
        <w:t>- Xem xét từ khóa “</w:t>
      </w:r>
      <w:r>
        <w:rPr>
          <w:rStyle w:val="fontstyle01"/>
        </w:rPr>
        <w:t>downward mining</w:t>
      </w:r>
      <w:r>
        <w:rPr>
          <w:rStyle w:val="fontstyle01"/>
        </w:rPr>
        <w:t>”. Tôi cho rằng nó không đúng từ khóa chuyên môn.</w:t>
      </w:r>
    </w:p>
    <w:p w:rsidR="007B6DDF" w:rsidRDefault="007B6DDF" w:rsidP="0025098E">
      <w:pPr>
        <w:rPr>
          <w:rStyle w:val="fontstyle01"/>
        </w:rPr>
      </w:pPr>
      <w:r>
        <w:rPr>
          <w:rStyle w:val="fontstyle01"/>
        </w:rPr>
        <w:t>- Tại mục “</w:t>
      </w:r>
      <w:r>
        <w:rPr>
          <w:rStyle w:val="fontstyle01"/>
        </w:rPr>
        <w:t>ENGIEERING GEO</w:t>
      </w:r>
      <w:r>
        <w:rPr>
          <w:rStyle w:val="fontstyle01"/>
        </w:rPr>
        <w:t>LOGY”, hãy nêu cụ thể mỏ than, nơi dự án thực hiện</w:t>
      </w:r>
      <w:r w:rsidR="0025098E">
        <w:rPr>
          <w:rStyle w:val="fontstyle01"/>
        </w:rPr>
        <w:t>. Bài viết nêu “</w:t>
      </w:r>
      <w:r w:rsidR="0025098E">
        <w:rPr>
          <w:rStyle w:val="fontstyle01"/>
        </w:rPr>
        <w:t xml:space="preserve">In a coal </w:t>
      </w:r>
      <w:proofErr w:type="gramStart"/>
      <w:r w:rsidR="0025098E">
        <w:rPr>
          <w:rStyle w:val="fontstyle01"/>
        </w:rPr>
        <w:t>mine,</w:t>
      </w:r>
      <w:r w:rsidR="0025098E">
        <w:rPr>
          <w:rStyle w:val="fontstyle01"/>
        </w:rPr>
        <w:t>…</w:t>
      </w:r>
      <w:proofErr w:type="gramEnd"/>
      <w:r w:rsidR="0025098E">
        <w:rPr>
          <w:rStyle w:val="fontstyle01"/>
        </w:rPr>
        <w:t>” là không rõ ràng.</w:t>
      </w:r>
    </w:p>
    <w:p w:rsidR="00A34085" w:rsidRDefault="00A34085" w:rsidP="00A34085">
      <w:r>
        <w:t>- Tác giả</w:t>
      </w:r>
      <w:r w:rsidR="00613232">
        <w:t xml:space="preserve"> có thể</w:t>
      </w:r>
      <w:r>
        <w:t xml:space="preserve"> giải thích thêm về cơ sở xác định ở khoảng khoảng cách “b” dưới trụ than rộng “b” thì ứng suất bằng ½ ứng suất trên trụ than?</w:t>
      </w:r>
    </w:p>
    <w:p w:rsidR="0025098E" w:rsidRDefault="00A34085" w:rsidP="00A34085">
      <w:r>
        <w:t>- Tại dòng 187, soát lại văn bản “</w:t>
      </w:r>
      <w:r>
        <w:rPr>
          <w:rStyle w:val="fontstyle01"/>
        </w:rPr>
        <w:t xml:space="preserve">K </w:t>
      </w:r>
      <w:r>
        <w:rPr>
          <w:rStyle w:val="fontstyle21"/>
        </w:rPr>
        <w:t>= 3, = 15 ~ 20</w:t>
      </w:r>
      <w:r>
        <w:rPr>
          <w:rStyle w:val="fontstyle31"/>
          <w:rFonts w:hint="default"/>
        </w:rPr>
        <w:t>°</w:t>
      </w:r>
      <w:r>
        <w:rPr>
          <w:rStyle w:val="fontstyle31"/>
          <w:rFonts w:hint="default"/>
        </w:rPr>
        <w:t>”</w:t>
      </w:r>
    </w:p>
    <w:p w:rsidR="007B6DDF" w:rsidRDefault="00613232" w:rsidP="00613232">
      <w:pPr>
        <w:rPr>
          <w:rStyle w:val="fontstyle01"/>
        </w:rPr>
      </w:pPr>
      <w:r>
        <w:t>- Kiểm tra lại các thuật ngữ chuyên ngành, ví dụ “</w:t>
      </w:r>
      <w:r w:rsidR="003528C8">
        <w:t xml:space="preserve">west </w:t>
      </w:r>
      <w:r>
        <w:rPr>
          <w:rStyle w:val="fontstyle01"/>
        </w:rPr>
        <w:t xml:space="preserve">wing </w:t>
      </w:r>
      <w:proofErr w:type="gramStart"/>
      <w:r>
        <w:rPr>
          <w:rStyle w:val="fontstyle01"/>
        </w:rPr>
        <w:t>return</w:t>
      </w:r>
      <w:proofErr w:type="gramEnd"/>
      <w:r>
        <w:rPr>
          <w:rStyle w:val="fontstyle01"/>
        </w:rPr>
        <w:t xml:space="preserve"> air</w:t>
      </w:r>
      <w:r>
        <w:rPr>
          <w:rStyle w:val="fontstyle01"/>
        </w:rPr>
        <w:t xml:space="preserve"> roadway”?</w:t>
      </w:r>
      <w:r w:rsidR="00342C14">
        <w:rPr>
          <w:rStyle w:val="fontstyle01"/>
        </w:rPr>
        <w:t xml:space="preserve"> </w:t>
      </w:r>
      <w:r w:rsidR="003528C8">
        <w:rPr>
          <w:rStyle w:val="fontstyle01"/>
        </w:rPr>
        <w:t>“</w:t>
      </w:r>
      <w:r w:rsidR="003528C8">
        <w:t xml:space="preserve">west </w:t>
      </w:r>
      <w:r w:rsidR="003528C8">
        <w:rPr>
          <w:rStyle w:val="fontstyle01"/>
        </w:rPr>
        <w:t>limp</w:t>
      </w:r>
      <w:r w:rsidR="003528C8">
        <w:rPr>
          <w:rStyle w:val="fontstyle01"/>
        </w:rPr>
        <w:t xml:space="preserve"> return air</w:t>
      </w:r>
      <w:r w:rsidR="003528C8">
        <w:rPr>
          <w:rStyle w:val="fontstyle01"/>
        </w:rPr>
        <w:t xml:space="preserve"> lane”?</w:t>
      </w:r>
      <w:r w:rsidR="00342C14">
        <w:rPr>
          <w:rStyle w:val="fontstyle01"/>
        </w:rPr>
        <w:t xml:space="preserve"> Các thuật ngữ này có cùng mô tả một đường không?</w:t>
      </w:r>
    </w:p>
    <w:p w:rsidR="001956F1" w:rsidRDefault="001956F1" w:rsidP="001956F1">
      <w:pPr>
        <w:rPr>
          <w:rStyle w:val="fontstyle01"/>
        </w:rPr>
      </w:pPr>
      <w:r>
        <w:rPr>
          <w:rStyle w:val="fontstyle01"/>
        </w:rPr>
        <w:t>- Tại mục 4.1 “</w:t>
      </w:r>
      <w:r>
        <w:rPr>
          <w:rStyle w:val="fontstyle01"/>
        </w:rPr>
        <w:t>Modelling</w:t>
      </w:r>
      <w:r>
        <w:rPr>
          <w:rStyle w:val="fontstyle01"/>
        </w:rPr>
        <w:t>”, ứng suất đặt lên mặt trên của mô hình là bao nhiêu?</w:t>
      </w:r>
    </w:p>
    <w:p w:rsidR="007765EA" w:rsidRDefault="007765EA" w:rsidP="001956F1">
      <w:pPr>
        <w:rPr>
          <w:rStyle w:val="fontstyle01"/>
        </w:rPr>
      </w:pPr>
      <w:r>
        <w:rPr>
          <w:rStyle w:val="fontstyle01"/>
        </w:rPr>
        <w:t>- Tại hình 8, có vẻ như mô hình chưa được thực hiện các bước cân bằng. Do đó hãy kiểm tra lại.</w:t>
      </w:r>
      <w:r w:rsidR="00935828">
        <w:rPr>
          <w:rStyle w:val="fontstyle01"/>
        </w:rPr>
        <w:t xml:space="preserve"> Nếu như đúng như tôi dự đoán, thì kết quả tham chiếu trên các hình 10, 11, 12 và 13 phải được sửa đổi.</w:t>
      </w:r>
    </w:p>
    <w:p w:rsidR="007765EA" w:rsidRDefault="007765EA" w:rsidP="007765EA">
      <w:pPr>
        <w:rPr>
          <w:rStyle w:val="fontstyle01"/>
        </w:rPr>
      </w:pPr>
      <w:r>
        <w:rPr>
          <w:rStyle w:val="fontstyle01"/>
        </w:rPr>
        <w:t>- Tại dòng 254, “</w:t>
      </w:r>
      <w:r>
        <w:rPr>
          <w:rStyle w:val="fontstyle01"/>
        </w:rPr>
        <w:t>Figure 7 shows</w:t>
      </w:r>
      <w:r>
        <w:rPr>
          <w:rStyle w:val="fontstyle01"/>
        </w:rPr>
        <w:t>…”, có vẻ như tác giả đang nhầm lẫn với hình 8?</w:t>
      </w:r>
    </w:p>
    <w:p w:rsidR="007765EA" w:rsidRDefault="007765EA" w:rsidP="007765EA">
      <w:pPr>
        <w:rPr>
          <w:rStyle w:val="fontstyle01"/>
        </w:rPr>
      </w:pPr>
      <w:r>
        <w:rPr>
          <w:rStyle w:val="fontstyle01"/>
        </w:rPr>
        <w:t>- Tại dòng 147 “</w:t>
      </w:r>
      <w:r w:rsidR="008B2FE4">
        <w:rPr>
          <w:rStyle w:val="fontstyle01"/>
        </w:rPr>
        <w:t>the average</w:t>
      </w:r>
      <w:r w:rsidR="008B2FE4">
        <w:rPr>
          <w:rStyle w:val="fontstyle21"/>
        </w:rPr>
        <w:t xml:space="preserve"> </w:t>
      </w:r>
      <w:r w:rsidR="008B2FE4">
        <w:rPr>
          <w:rStyle w:val="fontstyle01"/>
        </w:rPr>
        <w:t>volume force of overlying</w:t>
      </w:r>
      <w:r>
        <w:rPr>
          <w:rStyle w:val="fontstyle21"/>
        </w:rPr>
        <w:t xml:space="preserve"> </w:t>
      </w:r>
      <w:r w:rsidR="008B2FE4">
        <w:rPr>
          <w:rStyle w:val="fontstyle21"/>
        </w:rPr>
        <w:t>strata 25KN/m3</w:t>
      </w:r>
      <w:r>
        <w:rPr>
          <w:rStyle w:val="fontstyle01"/>
        </w:rPr>
        <w:t>, trong khi tại dòng 259 “</w:t>
      </w:r>
      <w:r>
        <w:rPr>
          <w:rStyle w:val="fontstyle01"/>
        </w:rPr>
        <w:t>the original rock stress is</w:t>
      </w:r>
      <w:r w:rsidR="008B2FE4">
        <w:rPr>
          <w:rStyle w:val="fontstyle01"/>
        </w:rPr>
        <w:t xml:space="preserve"> </w:t>
      </w:r>
      <w:r>
        <w:rPr>
          <w:rStyle w:val="fontstyle01"/>
        </w:rPr>
        <w:t>5.82 M</w:t>
      </w:r>
      <w:r w:rsidR="008B2FE4">
        <w:rPr>
          <w:rStyle w:val="fontstyle01"/>
        </w:rPr>
        <w:t>p</w:t>
      </w:r>
      <w:r>
        <w:rPr>
          <w:rStyle w:val="fontstyle01"/>
        </w:rPr>
        <w:t>a</w:t>
      </w:r>
      <w:r w:rsidR="008B2FE4">
        <w:rPr>
          <w:rStyle w:val="fontstyle01"/>
        </w:rPr>
        <w:t>”. Như vậy có vẻ chưa đúng lắm với H = 200 m, hãy giải thích điều này.</w:t>
      </w:r>
    </w:p>
    <w:p w:rsidR="00935828" w:rsidRDefault="00935828" w:rsidP="007765EA">
      <w:pPr>
        <w:rPr>
          <w:rStyle w:val="fontstyle01"/>
        </w:rPr>
      </w:pPr>
      <w:r>
        <w:rPr>
          <w:rStyle w:val="fontstyle01"/>
        </w:rPr>
        <w:t>- Như tôi đã đề cập, không có thuật ngữ “The mine pressure of the roadway”, ứng suất chỉ có trong khối đá xung quanh của đường.</w:t>
      </w:r>
    </w:p>
    <w:p w:rsidR="000133A6" w:rsidRDefault="000133A6" w:rsidP="007765EA">
      <w:pPr>
        <w:rPr>
          <w:rStyle w:val="fontstyle01"/>
        </w:rPr>
      </w:pPr>
      <w:r>
        <w:rPr>
          <w:rStyle w:val="fontstyle01"/>
        </w:rPr>
        <w:t xml:space="preserve">- Tại hình 13, hãy thay đổi ký hiệu của các loại </w:t>
      </w:r>
      <w:r w:rsidR="00E53D4A">
        <w:rPr>
          <w:rStyle w:val="fontstyle01"/>
        </w:rPr>
        <w:t>đường cong bởi sẽ rất khó xem khi nó được in không có màu.</w:t>
      </w:r>
    </w:p>
    <w:p w:rsidR="008B2FE4" w:rsidRDefault="008B2FE4" w:rsidP="007765EA"/>
    <w:p w:rsidR="00062B4F" w:rsidRDefault="00062B4F" w:rsidP="007765EA"/>
    <w:p w:rsidR="00062B4F" w:rsidRDefault="00062B4F" w:rsidP="007765EA">
      <w:r w:rsidRPr="00062B4F">
        <w:t>- Reviewing the title, I see that there is no stress of tunneling; there is only stress in the rock mass surrounding the tunnel.</w:t>
      </w:r>
    </w:p>
    <w:p w:rsidR="00062B4F" w:rsidRDefault="00062B4F" w:rsidP="007765EA">
      <w:r w:rsidRPr="00062B4F">
        <w:t>- Keyword “downward mining”. I don't think so.</w:t>
      </w:r>
    </w:p>
    <w:p w:rsidR="00062B4F" w:rsidRDefault="00062B4F" w:rsidP="007765EA">
      <w:r w:rsidRPr="00062B4F">
        <w:t xml:space="preserve">- In the “ENGINEERING GEOLOGY” section, please specify the coal mine where the project will be implemented. The article stating “In a coal </w:t>
      </w:r>
      <w:proofErr w:type="gramStart"/>
      <w:r w:rsidRPr="00062B4F">
        <w:t>mine,…</w:t>
      </w:r>
      <w:proofErr w:type="gramEnd"/>
      <w:r w:rsidRPr="00062B4F">
        <w:t>” is unclear.</w:t>
      </w:r>
    </w:p>
    <w:p w:rsidR="00062B4F" w:rsidRDefault="00062B4F" w:rsidP="007765EA">
      <w:r w:rsidRPr="00062B4F">
        <w:t>- Can the author explain further about the basis for determining that at a distance “b” below a wide coal pillar “b”, the stress is 1/2 the stress on the coal pillar?</w:t>
      </w:r>
    </w:p>
    <w:p w:rsidR="00062B4F" w:rsidRDefault="00062B4F" w:rsidP="007765EA">
      <w:r w:rsidRPr="00062B4F">
        <w:t>- At line 187, check the text “K = 3, = 15 ~ 20°”</w:t>
      </w:r>
      <w:r>
        <w:t>.</w:t>
      </w:r>
    </w:p>
    <w:p w:rsidR="00062B4F" w:rsidRDefault="00062B4F" w:rsidP="007765EA">
      <w:r w:rsidRPr="00062B4F">
        <w:t xml:space="preserve">- Check the technical terms, for example “west wing </w:t>
      </w:r>
      <w:proofErr w:type="gramStart"/>
      <w:r w:rsidR="00D57DC0">
        <w:t>return</w:t>
      </w:r>
      <w:proofErr w:type="gramEnd"/>
      <w:r w:rsidR="00D57DC0">
        <w:t xml:space="preserve"> air roadway”? “west limp</w:t>
      </w:r>
      <w:r w:rsidRPr="00062B4F">
        <w:t xml:space="preserve"> return air lane”? Do these terms describe the same roadway?</w:t>
      </w:r>
    </w:p>
    <w:p w:rsidR="00D26D85" w:rsidRDefault="00D26D85" w:rsidP="007765EA">
      <w:r w:rsidRPr="00D26D85">
        <w:t>- In section 4.1 “Modelling”, what is the stress applied to the top surface of the model?</w:t>
      </w:r>
    </w:p>
    <w:p w:rsidR="00D26D85" w:rsidRDefault="00D26D85" w:rsidP="007765EA">
      <w:r w:rsidRPr="00D26D85">
        <w:t>- In figure 8, it seems that the model has not been balanced yet. So, let's check again. If it is as I predicted, then the reference results in Figures 10, 11, 12, and 13 must be modified.</w:t>
      </w:r>
    </w:p>
    <w:p w:rsidR="00D26D85" w:rsidRDefault="00D26D85" w:rsidP="00D26D85">
      <w:r>
        <w:lastRenderedPageBreak/>
        <w:t>- At line 254, “Figure 7 shows…”, it seems that the author is confused with figure 8.</w:t>
      </w:r>
    </w:p>
    <w:p w:rsidR="00D26D85" w:rsidRDefault="00D26D85" w:rsidP="00D26D85">
      <w:r>
        <w:t>- At line 147, “the average volume force of overlying strata 25KN/m3, while at line 259 “the original rock stress is 5.82 Mpa”. This seems not quite right with H = 200 m. Please explain this.</w:t>
      </w:r>
    </w:p>
    <w:p w:rsidR="00D26D85" w:rsidRDefault="00D26D85" w:rsidP="00D26D85">
      <w:r>
        <w:t>- As I mentioned, there is no term “The mine pressure of the roadway”; the stress is only in the surrounding rock mass of the roadway.</w:t>
      </w:r>
    </w:p>
    <w:p w:rsidR="00D26D85" w:rsidRDefault="00D26D85" w:rsidP="00D26D85">
      <w:r>
        <w:t>- In figure 13, please change the symbols of the curve types because it is difficult to see when it is printed without color.</w:t>
      </w:r>
    </w:p>
    <w:p w:rsidR="00062B4F" w:rsidRDefault="00DA3DC9" w:rsidP="007765EA">
      <w:r w:rsidRPr="00DA3DC9">
        <w:drawing>
          <wp:inline distT="0" distB="0" distL="0" distR="0" wp14:anchorId="5B7DE909" wp14:editId="10E98060">
            <wp:extent cx="5943600" cy="3246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DC9" w:rsidRDefault="00DA3DC9" w:rsidP="007765EA">
      <w:r w:rsidRPr="00DA3DC9">
        <w:drawing>
          <wp:inline distT="0" distB="0" distL="0" distR="0" wp14:anchorId="500C1959" wp14:editId="6824C45A">
            <wp:extent cx="5943600" cy="2874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5C"/>
    <w:rsid w:val="000133A6"/>
    <w:rsid w:val="00027022"/>
    <w:rsid w:val="00062B4F"/>
    <w:rsid w:val="00066B52"/>
    <w:rsid w:val="000F7C46"/>
    <w:rsid w:val="00103EB1"/>
    <w:rsid w:val="001778CB"/>
    <w:rsid w:val="001956F1"/>
    <w:rsid w:val="001D7680"/>
    <w:rsid w:val="001F33F5"/>
    <w:rsid w:val="0025098E"/>
    <w:rsid w:val="00286A15"/>
    <w:rsid w:val="002C048E"/>
    <w:rsid w:val="003121AE"/>
    <w:rsid w:val="00342C14"/>
    <w:rsid w:val="003528C8"/>
    <w:rsid w:val="00362ED1"/>
    <w:rsid w:val="003E63BE"/>
    <w:rsid w:val="0042244A"/>
    <w:rsid w:val="00441ACD"/>
    <w:rsid w:val="00454ECC"/>
    <w:rsid w:val="00511D24"/>
    <w:rsid w:val="00527339"/>
    <w:rsid w:val="0054790E"/>
    <w:rsid w:val="0057151A"/>
    <w:rsid w:val="00591B6F"/>
    <w:rsid w:val="00613232"/>
    <w:rsid w:val="006C1B85"/>
    <w:rsid w:val="00737142"/>
    <w:rsid w:val="00775D5C"/>
    <w:rsid w:val="007765EA"/>
    <w:rsid w:val="007B6DDF"/>
    <w:rsid w:val="007D1CDF"/>
    <w:rsid w:val="007D5661"/>
    <w:rsid w:val="007D5E4F"/>
    <w:rsid w:val="00802ADF"/>
    <w:rsid w:val="00842F8B"/>
    <w:rsid w:val="00847062"/>
    <w:rsid w:val="008B2FE4"/>
    <w:rsid w:val="008C04CB"/>
    <w:rsid w:val="00935828"/>
    <w:rsid w:val="00936DF2"/>
    <w:rsid w:val="009921B0"/>
    <w:rsid w:val="009B336F"/>
    <w:rsid w:val="009E3B5E"/>
    <w:rsid w:val="009F3688"/>
    <w:rsid w:val="00A0621D"/>
    <w:rsid w:val="00A34085"/>
    <w:rsid w:val="00A9615C"/>
    <w:rsid w:val="00AE565B"/>
    <w:rsid w:val="00B5536C"/>
    <w:rsid w:val="00B745E3"/>
    <w:rsid w:val="00B80F2A"/>
    <w:rsid w:val="00BA29C1"/>
    <w:rsid w:val="00BC298E"/>
    <w:rsid w:val="00C05562"/>
    <w:rsid w:val="00D26D85"/>
    <w:rsid w:val="00D361FF"/>
    <w:rsid w:val="00D57DC0"/>
    <w:rsid w:val="00DA3DC9"/>
    <w:rsid w:val="00E12821"/>
    <w:rsid w:val="00E53D4A"/>
    <w:rsid w:val="00E61CF7"/>
    <w:rsid w:val="00E87056"/>
    <w:rsid w:val="00EA57F7"/>
    <w:rsid w:val="00F17B3E"/>
    <w:rsid w:val="00F2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9823"/>
  <w15:chartTrackingRefBased/>
  <w15:docId w15:val="{36151FCF-9ECD-464B-9623-3EE41F0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DDF"/>
    <w:pPr>
      <w:ind w:left="720"/>
      <w:contextualSpacing/>
    </w:pPr>
  </w:style>
  <w:style w:type="character" w:customStyle="1" w:styleId="fontstyle01">
    <w:name w:val="fontstyle01"/>
    <w:basedOn w:val="DefaultParagraphFont"/>
    <w:rsid w:val="007B6DD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A3408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A34085"/>
    <w:rPr>
      <w:rFonts w:ascii="SimSun" w:eastAsia="SimSun" w:hAnsi="SimSun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2025-03-02T09:17:00Z</dcterms:created>
  <dcterms:modified xsi:type="dcterms:W3CDTF">2025-03-02T15:40:00Z</dcterms:modified>
</cp:coreProperties>
</file>