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8BECC" w14:textId="0DF933F9" w:rsidR="00A956C0" w:rsidRPr="003D14B3" w:rsidRDefault="007D056F" w:rsidP="00464662">
      <w:pPr>
        <w:pStyle w:val="CH"/>
        <w:keepNext/>
        <w:pageBreakBefore w:val="0"/>
        <w:ind w:left="1077"/>
        <w:jc w:val="left"/>
        <w:rPr>
          <w:color w:val="000000" w:themeColor="text1"/>
          <w:sz w:val="26"/>
          <w:szCs w:val="26"/>
          <w:lang w:val="vi-VN"/>
        </w:rPr>
      </w:pPr>
      <w:r w:rsidRPr="003D14B3">
        <w:rPr>
          <w:noProof/>
          <w:color w:val="000000" w:themeColor="text1"/>
          <w:sz w:val="26"/>
          <w:szCs w:val="26"/>
          <w:lang w:val="vi-VN"/>
        </w:rPr>
        <mc:AlternateContent>
          <mc:Choice Requires="wps">
            <w:drawing>
              <wp:anchor distT="0" distB="0" distL="114300" distR="114300" simplePos="0" relativeHeight="251651584" behindDoc="0" locked="0" layoutInCell="1" allowOverlap="1" wp14:anchorId="5F103CD8" wp14:editId="6E8F63EB">
                <wp:simplePos x="0" y="0"/>
                <wp:positionH relativeFrom="column">
                  <wp:posOffset>1097280</wp:posOffset>
                </wp:positionH>
                <wp:positionV relativeFrom="paragraph">
                  <wp:posOffset>104140</wp:posOffset>
                </wp:positionV>
                <wp:extent cx="4019550" cy="969010"/>
                <wp:effectExtent l="0" t="0" r="0" b="0"/>
                <wp:wrapNone/>
                <wp:docPr id="305008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969010"/>
                        </a:xfrm>
                        <a:prstGeom prst="rect">
                          <a:avLst/>
                        </a:prstGeom>
                        <a:noFill/>
                        <a:ln w="6350">
                          <a:noFill/>
                        </a:ln>
                      </wps:spPr>
                      <wps:txbx>
                        <w:txbxContent>
                          <w:p w14:paraId="15293501" w14:textId="77777777" w:rsidR="00A956C0" w:rsidRPr="00223B1D" w:rsidRDefault="00A956C0" w:rsidP="00A956C0">
                            <w:pPr>
                              <w:jc w:val="center"/>
                              <w:rPr>
                                <w:b/>
                                <w:sz w:val="32"/>
                                <w:szCs w:val="32"/>
                              </w:rPr>
                            </w:pPr>
                            <w:r w:rsidRPr="00223B1D">
                              <w:rPr>
                                <w:b/>
                                <w:sz w:val="32"/>
                                <w:szCs w:val="32"/>
                              </w:rPr>
                              <w:t>TRƯỜNG ĐẠI HỌC MỎ - ĐỊA CHẤT</w:t>
                            </w:r>
                          </w:p>
                          <w:p w14:paraId="68E336DC" w14:textId="54CD3E10" w:rsidR="00A956C0" w:rsidRPr="00223B1D" w:rsidRDefault="00A956C0" w:rsidP="00A956C0">
                            <w:pPr>
                              <w:jc w:val="center"/>
                              <w:rPr>
                                <w:b/>
                                <w:sz w:val="26"/>
                                <w:szCs w:val="26"/>
                              </w:rPr>
                            </w:pPr>
                            <w:r w:rsidRPr="00223B1D">
                              <w:rPr>
                                <w:b/>
                                <w:sz w:val="26"/>
                                <w:szCs w:val="26"/>
                              </w:rPr>
                              <w:t>----</w:t>
                            </w:r>
                            <w:r w:rsidRPr="00223B1D">
                              <w:rPr>
                                <w:rFonts w:ascii="Wingdings" w:eastAsia="Wingdings" w:hAnsi="Wingdings" w:cs="Wingdings"/>
                                <w:b/>
                                <w:sz w:val="26"/>
                                <w:szCs w:val="26"/>
                              </w:rPr>
                              <w:t>□&amp;□</w:t>
                            </w:r>
                            <w:r w:rsidRPr="00223B1D">
                              <w:rPr>
                                <w:b/>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F103CD8" id="_x0000_t202" coordsize="21600,21600" o:spt="202" path="m,l,21600r21600,l21600,xe">
                <v:stroke joinstyle="miter"/>
                <v:path gradientshapeok="t" o:connecttype="rect"/>
              </v:shapetype>
              <v:shape id="Text Box 11" o:spid="_x0000_s1026" type="#_x0000_t202" style="position:absolute;left:0;text-align:left;margin-left:86.4pt;margin-top:8.2pt;width:316.5pt;height:7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" filled="f" stroked="f" strokeweight=".5pt">
                <v:textbox style="mso-fit-shape-to-text:t">
                  <w:txbxContent>
                    <w:p w14:paraId="15293501" w14:textId="77777777" w:rsidR="00A956C0" w:rsidRPr="00223B1D" w:rsidRDefault="00A956C0" w:rsidP="00A956C0">
                      <w:pPr>
                        <w:jc w:val="center"/>
                        <w:rPr>
                          <w:b/>
                          <w:sz w:val="32"/>
                          <w:szCs w:val="32"/>
                        </w:rPr>
                      </w:pPr>
                      <w:r w:rsidRPr="00223B1D">
                        <w:rPr>
                          <w:b/>
                          <w:sz w:val="32"/>
                          <w:szCs w:val="32"/>
                        </w:rPr>
                        <w:t>TRƯỜNG ĐẠI HỌC MỎ - ĐỊA CHẤT</w:t>
                      </w:r>
                    </w:p>
                    <w:p w14:paraId="68E336DC" w14:textId="54CD3E10" w:rsidR="00A956C0" w:rsidRPr="00223B1D" w:rsidRDefault="00A956C0" w:rsidP="00A956C0">
                      <w:pPr>
                        <w:jc w:val="center"/>
                        <w:rPr>
                          <w:b/>
                          <w:sz w:val="26"/>
                          <w:szCs w:val="26"/>
                        </w:rPr>
                      </w:pPr>
                      <w:r w:rsidRPr="00223B1D">
                        <w:rPr>
                          <w:b/>
                          <w:sz w:val="26"/>
                          <w:szCs w:val="26"/>
                        </w:rPr>
                        <w:t>----</w:t>
                      </w:r>
                      <w:r w:rsidRPr="00223B1D">
                        <w:rPr>
                          <w:rFonts w:ascii="Wingdings" w:eastAsia="Wingdings" w:hAnsi="Wingdings" w:cs="Wingdings"/>
                          <w:b/>
                          <w:sz w:val="26"/>
                          <w:szCs w:val="26"/>
                        </w:rPr>
                        <w:t>□&amp;□</w:t>
                      </w:r>
                      <w:r w:rsidRPr="00223B1D">
                        <w:rPr>
                          <w:b/>
                          <w:sz w:val="26"/>
                          <w:szCs w:val="26"/>
                        </w:rPr>
                        <w:t>----</w:t>
                      </w:r>
                    </w:p>
                  </w:txbxContent>
                </v:textbox>
              </v:shape>
            </w:pict>
          </mc:Fallback>
        </mc:AlternateContent>
      </w:r>
      <w:r w:rsidR="00A956C0" w:rsidRPr="003D14B3">
        <w:rPr>
          <w:color w:val="000000" w:themeColor="text1"/>
          <w:sz w:val="26"/>
          <w:szCs w:val="26"/>
          <w:lang w:val="vi-VN"/>
        </w:rPr>
        <w:tab/>
      </w:r>
      <w:r w:rsidRPr="003D14B3">
        <w:rPr>
          <w:noProof/>
          <w:color w:val="000000" w:themeColor="text1"/>
          <w:sz w:val="26"/>
          <w:szCs w:val="26"/>
          <w:lang w:val="vi-VN"/>
        </w:rPr>
        <mc:AlternateContent>
          <mc:Choice Requires="wps">
            <w:drawing>
              <wp:anchor distT="0" distB="0" distL="114300" distR="114300" simplePos="0" relativeHeight="251649536" behindDoc="0" locked="0" layoutInCell="1" allowOverlap="1" wp14:anchorId="0CA9A204" wp14:editId="7729912C">
                <wp:simplePos x="0" y="0"/>
                <wp:positionH relativeFrom="margin">
                  <wp:posOffset>134620</wp:posOffset>
                </wp:positionH>
                <wp:positionV relativeFrom="paragraph">
                  <wp:posOffset>25400</wp:posOffset>
                </wp:positionV>
                <wp:extent cx="5922645" cy="9081770"/>
                <wp:effectExtent l="19050" t="19050" r="20955" b="24130"/>
                <wp:wrapNone/>
                <wp:docPr id="876884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645" cy="9081770"/>
                        </a:xfrm>
                        <a:prstGeom prst="rect">
                          <a:avLst/>
                        </a:prstGeom>
                        <a:noFill/>
                        <a:ln w="57150" cmpd="thickThin">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D6509" id="Rectangle 10" o:spid="_x0000_s1026" style="position:absolute;margin-left:10.6pt;margin-top:2pt;width:466.35pt;height:715.1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" filled="f" strokeweight="4.5pt">
                <v:stroke linestyle="thickThin"/>
                <w10:wrap anchorx="margin"/>
              </v:rect>
            </w:pict>
          </mc:Fallback>
        </mc:AlternateContent>
      </w:r>
      <w:r w:rsidR="00A956C0" w:rsidRPr="003D14B3">
        <w:rPr>
          <w:noProof/>
          <w:color w:val="000000" w:themeColor="text1"/>
          <w:sz w:val="26"/>
          <w:szCs w:val="26"/>
          <w:lang w:val="vi-VN"/>
        </w:rPr>
        <w:drawing>
          <wp:anchor distT="0" distB="0" distL="114300" distR="114300" simplePos="0" relativeHeight="251650560" behindDoc="0" locked="0" layoutInCell="1" allowOverlap="1" wp14:anchorId="483343A2" wp14:editId="71B677FD">
            <wp:simplePos x="0" y="0"/>
            <wp:positionH relativeFrom="column">
              <wp:posOffset>2205990</wp:posOffset>
            </wp:positionH>
            <wp:positionV relativeFrom="paragraph">
              <wp:posOffset>1266825</wp:posOffset>
            </wp:positionV>
            <wp:extent cx="1770380" cy="1770380"/>
            <wp:effectExtent l="0" t="0" r="0" b="0"/>
            <wp:wrapNone/>
            <wp:docPr id="291" name="Picture 29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42" descr="Logo&#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0380" cy="1770380"/>
                    </a:xfrm>
                    <a:prstGeom prst="rect">
                      <a:avLst/>
                    </a:prstGeom>
                    <a:noFill/>
                    <a:ln>
                      <a:noFill/>
                    </a:ln>
                  </pic:spPr>
                </pic:pic>
              </a:graphicData>
            </a:graphic>
          </wp:anchor>
        </w:drawing>
      </w:r>
      <w:r w:rsidRPr="003D14B3">
        <w:rPr>
          <w:noProof/>
          <w:color w:val="000000" w:themeColor="text1"/>
          <w:sz w:val="26"/>
          <w:szCs w:val="26"/>
          <w:lang w:val="vi-VN"/>
        </w:rPr>
        <mc:AlternateContent>
          <mc:Choice Requires="wps">
            <w:drawing>
              <wp:anchor distT="0" distB="0" distL="114300" distR="114300" simplePos="0" relativeHeight="251652608" behindDoc="0" locked="0" layoutInCell="1" allowOverlap="1" wp14:anchorId="03C3A9F4" wp14:editId="59BA1AFD">
                <wp:simplePos x="0" y="0"/>
                <wp:positionH relativeFrom="column">
                  <wp:posOffset>0</wp:posOffset>
                </wp:positionH>
                <wp:positionV relativeFrom="paragraph">
                  <wp:posOffset>3371850</wp:posOffset>
                </wp:positionV>
                <wp:extent cx="6165850" cy="1224915"/>
                <wp:effectExtent l="0" t="0" r="0" b="0"/>
                <wp:wrapNone/>
                <wp:docPr id="119929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1224915"/>
                        </a:xfrm>
                        <a:prstGeom prst="rect">
                          <a:avLst/>
                        </a:prstGeom>
                        <a:noFill/>
                        <a:ln w="6350">
                          <a:noFill/>
                        </a:ln>
                      </wps:spPr>
                      <wps:txbx>
                        <w:txbxContent>
                          <w:p w14:paraId="6FBC8B68" w14:textId="77777777" w:rsidR="00A956C0" w:rsidRPr="001E4339" w:rsidRDefault="00A956C0" w:rsidP="00A956C0">
                            <w:pPr>
                              <w:jc w:val="center"/>
                              <w:rPr>
                                <w:rFonts w:ascii="Times New Roman" w:hAnsi="Times New Roman" w:cs="Times New Roman"/>
                                <w:b/>
                                <w:sz w:val="32"/>
                                <w:szCs w:val="32"/>
                              </w:rPr>
                            </w:pPr>
                            <w:r w:rsidRPr="001E4339">
                              <w:rPr>
                                <w:rFonts w:ascii="Times New Roman" w:hAnsi="Times New Roman" w:cs="Times New Roman"/>
                                <w:b/>
                                <w:sz w:val="40"/>
                                <w:szCs w:val="40"/>
                              </w:rPr>
                              <w:t>BÁO CÁO TỔNG KẾT</w:t>
                            </w:r>
                          </w:p>
                          <w:p w14:paraId="2F3D0DCB" w14:textId="21768C0F" w:rsidR="00A956C0" w:rsidRPr="001E4339" w:rsidRDefault="00A956C0" w:rsidP="00A956C0">
                            <w:pPr>
                              <w:jc w:val="center"/>
                              <w:rPr>
                                <w:rFonts w:ascii="Times New Roman" w:hAnsi="Times New Roman" w:cs="Times New Roman"/>
                                <w:b/>
                                <w:sz w:val="36"/>
                                <w:szCs w:val="36"/>
                              </w:rPr>
                            </w:pPr>
                            <w:r w:rsidRPr="001E4339">
                              <w:rPr>
                                <w:rFonts w:ascii="Times New Roman" w:hAnsi="Times New Roman" w:cs="Times New Roman"/>
                                <w:b/>
                                <w:sz w:val="40"/>
                                <w:szCs w:val="40"/>
                              </w:rPr>
                              <w:t>ĐỀ TÀI NCKH SINH VIÊN LẦN THỨ 3</w:t>
                            </w:r>
                            <w:r w:rsidR="003C636B" w:rsidRPr="001E4339">
                              <w:rPr>
                                <w:rFonts w:ascii="Times New Roman" w:hAnsi="Times New Roman" w:cs="Times New Roman"/>
                                <w:b/>
                                <w:sz w:val="40"/>
                                <w:szCs w:val="4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3C3A9F4" id="Text Box 9" o:spid="_x0000_s1027" type="#_x0000_t202" style="position:absolute;left:0;text-align:left;margin-left:0;margin-top:265.5pt;width:485.5pt;height:9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" filled="f" stroked="f" strokeweight=".5pt">
                <v:textbox style="mso-fit-shape-to-text:t">
                  <w:txbxContent>
                    <w:p w14:paraId="6FBC8B68" w14:textId="77777777" w:rsidR="00A956C0" w:rsidRPr="001E4339" w:rsidRDefault="00A956C0" w:rsidP="00A956C0">
                      <w:pPr>
                        <w:jc w:val="center"/>
                        <w:rPr>
                          <w:rFonts w:ascii="Times New Roman" w:hAnsi="Times New Roman" w:cs="Times New Roman"/>
                          <w:b/>
                          <w:sz w:val="32"/>
                          <w:szCs w:val="32"/>
                        </w:rPr>
                      </w:pPr>
                      <w:r w:rsidRPr="001E4339">
                        <w:rPr>
                          <w:rFonts w:ascii="Times New Roman" w:hAnsi="Times New Roman" w:cs="Times New Roman"/>
                          <w:b/>
                          <w:sz w:val="40"/>
                          <w:szCs w:val="40"/>
                        </w:rPr>
                        <w:t>BÁO CÁO TỔNG KẾT</w:t>
                      </w:r>
                    </w:p>
                    <w:p w14:paraId="2F3D0DCB" w14:textId="21768C0F" w:rsidR="00A956C0" w:rsidRPr="001E4339" w:rsidRDefault="00A956C0" w:rsidP="00A956C0">
                      <w:pPr>
                        <w:jc w:val="center"/>
                        <w:rPr>
                          <w:rFonts w:ascii="Times New Roman" w:hAnsi="Times New Roman" w:cs="Times New Roman"/>
                          <w:b/>
                          <w:sz w:val="36"/>
                          <w:szCs w:val="36"/>
                        </w:rPr>
                      </w:pPr>
                      <w:r w:rsidRPr="001E4339">
                        <w:rPr>
                          <w:rFonts w:ascii="Times New Roman" w:hAnsi="Times New Roman" w:cs="Times New Roman"/>
                          <w:b/>
                          <w:sz w:val="40"/>
                          <w:szCs w:val="40"/>
                        </w:rPr>
                        <w:t>ĐỀ TÀI NCKH SINH VIÊN LẦN THỨ 3</w:t>
                      </w:r>
                      <w:r w:rsidR="003C636B" w:rsidRPr="001E4339">
                        <w:rPr>
                          <w:rFonts w:ascii="Times New Roman" w:hAnsi="Times New Roman" w:cs="Times New Roman"/>
                          <w:b/>
                          <w:sz w:val="40"/>
                          <w:szCs w:val="40"/>
                        </w:rPr>
                        <w:t>7</w:t>
                      </w:r>
                    </w:p>
                  </w:txbxContent>
                </v:textbox>
              </v:shape>
            </w:pict>
          </mc:Fallback>
        </mc:AlternateContent>
      </w:r>
      <w:r w:rsidR="00A956C0" w:rsidRPr="003D14B3">
        <w:rPr>
          <w:color w:val="000000" w:themeColor="text1"/>
          <w:sz w:val="26"/>
          <w:szCs w:val="26"/>
          <w:lang w:val="vi-VN"/>
        </w:rPr>
        <w:tab/>
      </w:r>
    </w:p>
    <w:p w14:paraId="6A5C765E" w14:textId="77777777" w:rsidR="00A956C0" w:rsidRPr="003D14B3" w:rsidRDefault="00A956C0" w:rsidP="00464662">
      <w:pPr>
        <w:ind w:left="1077"/>
        <w:rPr>
          <w:rFonts w:ascii="Times New Roman" w:hAnsi="Times New Roman" w:cs="Times New Roman"/>
          <w:color w:val="000000" w:themeColor="text1"/>
          <w:sz w:val="26"/>
          <w:szCs w:val="26"/>
        </w:rPr>
      </w:pPr>
    </w:p>
    <w:p w14:paraId="7835ECC8" w14:textId="77777777" w:rsidR="00A956C0" w:rsidRPr="003D14B3" w:rsidRDefault="00A956C0" w:rsidP="00464662">
      <w:pPr>
        <w:ind w:left="1077"/>
        <w:rPr>
          <w:rFonts w:ascii="Times New Roman" w:hAnsi="Times New Roman" w:cs="Times New Roman"/>
          <w:color w:val="000000" w:themeColor="text1"/>
          <w:sz w:val="26"/>
          <w:szCs w:val="26"/>
        </w:rPr>
      </w:pPr>
    </w:p>
    <w:p w14:paraId="47C99F6E" w14:textId="77777777" w:rsidR="00A956C0" w:rsidRPr="003D14B3" w:rsidRDefault="00A956C0" w:rsidP="00464662">
      <w:pPr>
        <w:ind w:left="1077"/>
        <w:rPr>
          <w:rFonts w:ascii="Times New Roman" w:hAnsi="Times New Roman" w:cs="Times New Roman"/>
          <w:color w:val="000000" w:themeColor="text1"/>
          <w:sz w:val="26"/>
          <w:szCs w:val="26"/>
        </w:rPr>
      </w:pPr>
    </w:p>
    <w:p w14:paraId="27368CC0" w14:textId="6CE5CE62" w:rsidR="006F73AA" w:rsidRPr="003D14B3" w:rsidRDefault="0031197B" w:rsidP="006005B9">
      <w:pPr>
        <w:ind w:left="1077"/>
        <w:rPr>
          <w:rFonts w:ascii="Times New Roman" w:hAnsi="Times New Roman" w:cs="Times New Roman"/>
          <w:b/>
          <w:color w:val="000000" w:themeColor="text1"/>
          <w:sz w:val="26"/>
          <w:szCs w:val="26"/>
        </w:rPr>
        <w:sectPr w:rsidR="006F73AA" w:rsidRPr="003D14B3" w:rsidSect="008466E6">
          <w:headerReference w:type="default" r:id="rId12"/>
          <w:footerReference w:type="even" r:id="rId13"/>
          <w:footerReference w:type="default" r:id="rId14"/>
          <w:pgSz w:w="11907" w:h="16840" w:code="9"/>
          <w:pgMar w:top="1440" w:right="1440" w:bottom="1440" w:left="1440" w:header="0" w:footer="839" w:gutter="0"/>
          <w:cols w:space="720"/>
          <w:docGrid w:linePitch="360"/>
        </w:sectPr>
      </w:pPr>
      <w:r w:rsidRPr="003D14B3">
        <w:rPr>
          <w:rFonts w:ascii="Times New Roman" w:hAnsi="Times New Roman" w:cs="Times New Roman"/>
          <w:noProof/>
          <w:color w:val="000000" w:themeColor="text1"/>
          <w:sz w:val="26"/>
          <w:szCs w:val="26"/>
        </w:rPr>
        <mc:AlternateContent>
          <mc:Choice Requires="wps">
            <w:drawing>
              <wp:anchor distT="0" distB="0" distL="114300" distR="114300" simplePos="0" relativeHeight="251655680" behindDoc="0" locked="0" layoutInCell="1" allowOverlap="1" wp14:anchorId="6082063B" wp14:editId="6D223984">
                <wp:simplePos x="0" y="0"/>
                <wp:positionH relativeFrom="column">
                  <wp:posOffset>1799303</wp:posOffset>
                </wp:positionH>
                <wp:positionV relativeFrom="paragraph">
                  <wp:posOffset>7087952</wp:posOffset>
                </wp:positionV>
                <wp:extent cx="1953301" cy="408305"/>
                <wp:effectExtent l="0" t="0" r="0" b="0"/>
                <wp:wrapNone/>
                <wp:docPr id="13782404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301"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46E5B5" w14:textId="4942B887" w:rsidR="00A956C0" w:rsidRPr="00223B1D" w:rsidRDefault="00A956C0" w:rsidP="0031197B">
                            <w:pPr>
                              <w:tabs>
                                <w:tab w:val="left" w:pos="720"/>
                                <w:tab w:val="left" w:pos="1440"/>
                                <w:tab w:val="center" w:pos="4536"/>
                              </w:tabs>
                              <w:jc w:val="center"/>
                              <w:rPr>
                                <w:b/>
                                <w:sz w:val="36"/>
                                <w:szCs w:val="36"/>
                              </w:rPr>
                            </w:pPr>
                            <w:r w:rsidRPr="00223B1D">
                              <w:rPr>
                                <w:b/>
                                <w:sz w:val="36"/>
                                <w:szCs w:val="36"/>
                              </w:rPr>
                              <w:t>Hà Nội</w:t>
                            </w:r>
                            <w:r w:rsidRPr="00223B1D">
                              <w:rPr>
                                <w:b/>
                                <w:i/>
                                <w:sz w:val="36"/>
                                <w:szCs w:val="36"/>
                              </w:rPr>
                              <w:t xml:space="preserve"> </w:t>
                            </w:r>
                            <w:r w:rsidRPr="00223B1D">
                              <w:rPr>
                                <w:b/>
                                <w:iCs/>
                                <w:sz w:val="36"/>
                                <w:szCs w:val="36"/>
                              </w:rPr>
                              <w:t>202</w:t>
                            </w:r>
                            <w:r w:rsidR="00EE536A" w:rsidRPr="00223B1D">
                              <w:rPr>
                                <w:b/>
                                <w:iCs/>
                                <w:sz w:val="36"/>
                                <w:szCs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2063B" id="Text Box 8" o:spid="_x0000_s1028" type="#_x0000_t202" style="position:absolute;left:0;text-align:left;margin-left:141.7pt;margin-top:558.1pt;width:153.8pt;height:3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" filled="f" stroked="f" strokeweight=".5pt">
                <v:textbox>
                  <w:txbxContent>
                    <w:p w14:paraId="5446E5B5" w14:textId="4942B887" w:rsidR="00A956C0" w:rsidRPr="00223B1D" w:rsidRDefault="00A956C0" w:rsidP="0031197B">
                      <w:pPr>
                        <w:tabs>
                          <w:tab w:val="left" w:pos="720"/>
                          <w:tab w:val="left" w:pos="1440"/>
                          <w:tab w:val="center" w:pos="4536"/>
                        </w:tabs>
                        <w:jc w:val="center"/>
                        <w:rPr>
                          <w:b/>
                          <w:sz w:val="36"/>
                          <w:szCs w:val="36"/>
                        </w:rPr>
                      </w:pPr>
                      <w:r w:rsidRPr="00223B1D">
                        <w:rPr>
                          <w:b/>
                          <w:sz w:val="36"/>
                          <w:szCs w:val="36"/>
                        </w:rPr>
                        <w:t>Hà Nội</w:t>
                      </w:r>
                      <w:r w:rsidRPr="00223B1D">
                        <w:rPr>
                          <w:b/>
                          <w:i/>
                          <w:sz w:val="36"/>
                          <w:szCs w:val="36"/>
                        </w:rPr>
                        <w:t xml:space="preserve"> </w:t>
                      </w:r>
                      <w:r w:rsidRPr="00223B1D">
                        <w:rPr>
                          <w:b/>
                          <w:iCs/>
                          <w:sz w:val="36"/>
                          <w:szCs w:val="36"/>
                        </w:rPr>
                        <w:t>202</w:t>
                      </w:r>
                      <w:r w:rsidR="00EE536A" w:rsidRPr="00223B1D">
                        <w:rPr>
                          <w:b/>
                          <w:iCs/>
                          <w:sz w:val="36"/>
                          <w:szCs w:val="36"/>
                        </w:rPr>
                        <w:t>4</w:t>
                      </w:r>
                    </w:p>
                  </w:txbxContent>
                </v:textbox>
              </v:shape>
            </w:pict>
          </mc:Fallback>
        </mc:AlternateContent>
      </w:r>
      <w:r w:rsidR="007D056F" w:rsidRPr="003D14B3">
        <w:rPr>
          <w:rFonts w:ascii="Times New Roman" w:hAnsi="Times New Roman" w:cs="Times New Roman"/>
          <w:noProof/>
          <w:color w:val="000000" w:themeColor="text1"/>
          <w:sz w:val="26"/>
          <w:szCs w:val="26"/>
        </w:rPr>
        <mc:AlternateContent>
          <mc:Choice Requires="wps">
            <w:drawing>
              <wp:anchor distT="0" distB="0" distL="114300" distR="114300" simplePos="0" relativeHeight="251658752" behindDoc="0" locked="0" layoutInCell="1" allowOverlap="1" wp14:anchorId="7F6C4B5C" wp14:editId="732BE862">
                <wp:simplePos x="0" y="0"/>
                <wp:positionH relativeFrom="margin">
                  <wp:posOffset>-68825</wp:posOffset>
                </wp:positionH>
                <wp:positionV relativeFrom="paragraph">
                  <wp:posOffset>3746500</wp:posOffset>
                </wp:positionV>
                <wp:extent cx="6341806" cy="1884680"/>
                <wp:effectExtent l="0" t="0" r="0" b="2540"/>
                <wp:wrapNone/>
                <wp:docPr id="4112750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806" cy="1884680"/>
                        </a:xfrm>
                        <a:prstGeom prst="rect">
                          <a:avLst/>
                        </a:prstGeom>
                        <a:noFill/>
                        <a:ln w="6350">
                          <a:noFill/>
                        </a:ln>
                      </wps:spPr>
                      <wps:txbx>
                        <w:txbxContent>
                          <w:p w14:paraId="3EE73D1A" w14:textId="77777777" w:rsidR="00A956C0" w:rsidRPr="00314257" w:rsidRDefault="00A956C0" w:rsidP="00314257">
                            <w:pPr>
                              <w:ind w:left="0" w:firstLine="0"/>
                              <w:jc w:val="center"/>
                              <w:rPr>
                                <w:rFonts w:ascii="Times New Roman" w:hAnsi="Times New Roman" w:cs="Times New Roman"/>
                                <w:b/>
                                <w:sz w:val="28"/>
                                <w:szCs w:val="28"/>
                              </w:rPr>
                            </w:pPr>
                            <w:r w:rsidRPr="00314257">
                              <w:rPr>
                                <w:rFonts w:ascii="Times New Roman" w:hAnsi="Times New Roman" w:cs="Times New Roman"/>
                                <w:b/>
                                <w:sz w:val="28"/>
                                <w:szCs w:val="28"/>
                              </w:rPr>
                              <w:t>ĐỀ TÀI:</w:t>
                            </w:r>
                          </w:p>
                          <w:p w14:paraId="44B24CEB" w14:textId="32961ABD" w:rsidR="00314257" w:rsidRPr="00314257" w:rsidRDefault="00C21C4B" w:rsidP="00314257">
                            <w:pPr>
                              <w:ind w:left="0" w:firstLine="0"/>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w:t>
                            </w:r>
                            <w:r w:rsidR="003C636B" w:rsidRPr="00314257">
                              <w:rPr>
                                <w:rFonts w:ascii="Times New Roman" w:hAnsi="Times New Roman" w:cs="Times New Roman"/>
                                <w:b/>
                                <w:bCs/>
                                <w:iCs/>
                                <w:color w:val="000000"/>
                                <w:sz w:val="28"/>
                                <w:szCs w:val="28"/>
                                <w:lang w:eastAsia="en-GB"/>
                              </w:rPr>
                              <w:t>ìm hiểu chính sách tài chính và nhân lực</w:t>
                            </w:r>
                            <w:r w:rsidR="00314257" w:rsidRPr="00314257">
                              <w:rPr>
                                <w:rFonts w:ascii="Times New Roman" w:hAnsi="Times New Roman" w:cs="Times New Roman"/>
                                <w:b/>
                                <w:bCs/>
                                <w:iCs/>
                                <w:color w:val="000000"/>
                                <w:sz w:val="28"/>
                                <w:szCs w:val="28"/>
                                <w:lang w:eastAsia="en-GB"/>
                              </w:rPr>
                              <w:t xml:space="preserve"> thúc đẩy đổi mới sáng tạo</w:t>
                            </w:r>
                          </w:p>
                          <w:p w14:paraId="52E4056B" w14:textId="438CA47E" w:rsidR="00314257" w:rsidRPr="00314257" w:rsidRDefault="00314257" w:rsidP="00314257">
                            <w:pPr>
                              <w:ind w:left="0" w:firstLine="0"/>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trong doanh nghiệp nhỏ và vừa tại tại Việt Nam</w:t>
                            </w:r>
                          </w:p>
                          <w:p w14:paraId="0039434D" w14:textId="10B0AD58" w:rsidR="003C636B" w:rsidRPr="00314257" w:rsidRDefault="003C636B" w:rsidP="00314257">
                            <w:pPr>
                              <w:ind w:left="0" w:firstLine="0"/>
                              <w:jc w:val="center"/>
                              <w:rPr>
                                <w:rFonts w:ascii="Times New Roman" w:hAnsi="Times New Roman" w:cs="Times New Roman"/>
                                <w:b/>
                                <w:bCs/>
                                <w:iCs/>
                                <w:color w:val="000000"/>
                                <w:sz w:val="28"/>
                                <w:szCs w:val="2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F6C4B5C" id="_x0000_s1029" type="#_x0000_t202" style="position:absolute;left:0;text-align:left;margin-left:-5.4pt;margin-top:295pt;width:499.35pt;height:14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" filled="f" stroked="f" strokeweight=".5pt">
                <v:textbox style="mso-fit-shape-to-text:t">
                  <w:txbxContent>
                    <w:p w14:paraId="3EE73D1A" w14:textId="77777777" w:rsidR="00A956C0" w:rsidRPr="00314257" w:rsidRDefault="00A956C0" w:rsidP="00314257">
                      <w:pPr>
                        <w:ind w:left="0" w:firstLine="0"/>
                        <w:jc w:val="center"/>
                        <w:rPr>
                          <w:rFonts w:ascii="Times New Roman" w:hAnsi="Times New Roman" w:cs="Times New Roman"/>
                          <w:b/>
                          <w:sz w:val="28"/>
                          <w:szCs w:val="28"/>
                        </w:rPr>
                      </w:pPr>
                      <w:r w:rsidRPr="00314257">
                        <w:rPr>
                          <w:rFonts w:ascii="Times New Roman" w:hAnsi="Times New Roman" w:cs="Times New Roman"/>
                          <w:b/>
                          <w:sz w:val="28"/>
                          <w:szCs w:val="28"/>
                        </w:rPr>
                        <w:t>ĐỀ TÀI:</w:t>
                      </w:r>
                    </w:p>
                    <w:p w14:paraId="44B24CEB" w14:textId="32961ABD" w:rsidR="00314257" w:rsidRPr="00314257" w:rsidRDefault="00C21C4B" w:rsidP="00314257">
                      <w:pPr>
                        <w:ind w:left="0" w:firstLine="0"/>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w:t>
                      </w:r>
                      <w:r w:rsidR="003C636B" w:rsidRPr="00314257">
                        <w:rPr>
                          <w:rFonts w:ascii="Times New Roman" w:hAnsi="Times New Roman" w:cs="Times New Roman"/>
                          <w:b/>
                          <w:bCs/>
                          <w:iCs/>
                          <w:color w:val="000000"/>
                          <w:sz w:val="28"/>
                          <w:szCs w:val="28"/>
                          <w:lang w:eastAsia="en-GB"/>
                        </w:rPr>
                        <w:t>ìm hiểu chính sách tài chính và nhân lực</w:t>
                      </w:r>
                      <w:r w:rsidR="00314257" w:rsidRPr="00314257">
                        <w:rPr>
                          <w:rFonts w:ascii="Times New Roman" w:hAnsi="Times New Roman" w:cs="Times New Roman"/>
                          <w:b/>
                          <w:bCs/>
                          <w:iCs/>
                          <w:color w:val="000000"/>
                          <w:sz w:val="28"/>
                          <w:szCs w:val="28"/>
                          <w:lang w:eastAsia="en-GB"/>
                        </w:rPr>
                        <w:t xml:space="preserve"> thúc đẩy đổi mới sáng tạo</w:t>
                      </w:r>
                    </w:p>
                    <w:p w14:paraId="52E4056B" w14:textId="438CA47E" w:rsidR="00314257" w:rsidRPr="00314257" w:rsidRDefault="00314257" w:rsidP="00314257">
                      <w:pPr>
                        <w:ind w:left="0" w:firstLine="0"/>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trong doanh nghiệp nhỏ và vừa tại tại Việt Nam</w:t>
                      </w:r>
                    </w:p>
                    <w:p w14:paraId="0039434D" w14:textId="10B0AD58" w:rsidR="003C636B" w:rsidRPr="00314257" w:rsidRDefault="003C636B" w:rsidP="00314257">
                      <w:pPr>
                        <w:ind w:left="0" w:firstLine="0"/>
                        <w:jc w:val="center"/>
                        <w:rPr>
                          <w:rFonts w:ascii="Times New Roman" w:hAnsi="Times New Roman" w:cs="Times New Roman"/>
                          <w:b/>
                          <w:bCs/>
                          <w:iCs/>
                          <w:color w:val="000000"/>
                          <w:sz w:val="28"/>
                          <w:szCs w:val="28"/>
                          <w:lang w:eastAsia="en-GB"/>
                        </w:rPr>
                      </w:pPr>
                    </w:p>
                  </w:txbxContent>
                </v:textbox>
                <w10:wrap anchorx="margin"/>
              </v:shape>
            </w:pict>
          </mc:Fallback>
        </mc:AlternateContent>
      </w:r>
    </w:p>
    <w:p w14:paraId="72C273CB" w14:textId="1766D426" w:rsidR="00A956C0" w:rsidRPr="003D14B3" w:rsidRDefault="00576348" w:rsidP="005C4476">
      <w:pPr>
        <w:pStyle w:val="CH"/>
        <w:keepNext/>
        <w:pageBreakBefore w:val="0"/>
        <w:ind w:left="0" w:firstLine="0"/>
        <w:jc w:val="left"/>
        <w:rPr>
          <w:color w:val="000000" w:themeColor="text1"/>
          <w:sz w:val="26"/>
          <w:szCs w:val="26"/>
          <w:lang w:val="vi-VN"/>
        </w:rPr>
        <w:sectPr w:rsidR="00A956C0" w:rsidRPr="003D14B3" w:rsidSect="008466E6">
          <w:pgSz w:w="11907" w:h="16840" w:code="9"/>
          <w:pgMar w:top="1440" w:right="1440" w:bottom="1440" w:left="1440" w:header="0" w:footer="839" w:gutter="0"/>
          <w:pgNumType w:start="1"/>
          <w:cols w:space="720"/>
          <w:docGrid w:linePitch="360"/>
        </w:sectPr>
      </w:pPr>
      <w:r w:rsidRPr="003D14B3">
        <w:rPr>
          <w:noProof/>
          <w:color w:val="000000" w:themeColor="text1"/>
          <w:sz w:val="26"/>
          <w:szCs w:val="26"/>
          <w:lang w:val="vi-VN"/>
        </w:rPr>
        <w:lastRenderedPageBreak/>
        <mc:AlternateContent>
          <mc:Choice Requires="wps">
            <w:drawing>
              <wp:anchor distT="0" distB="0" distL="114300" distR="114300" simplePos="0" relativeHeight="251664896" behindDoc="0" locked="0" layoutInCell="1" allowOverlap="1" wp14:anchorId="44B80BE9" wp14:editId="25284593">
                <wp:simplePos x="0" y="0"/>
                <wp:positionH relativeFrom="margin">
                  <wp:align>center</wp:align>
                </wp:positionH>
                <wp:positionV relativeFrom="paragraph">
                  <wp:posOffset>4379361</wp:posOffset>
                </wp:positionV>
                <wp:extent cx="6143191" cy="1389530"/>
                <wp:effectExtent l="0" t="0" r="0" b="1270"/>
                <wp:wrapNone/>
                <wp:docPr id="1386051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191" cy="1389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E2AA52" w14:textId="77777777" w:rsidR="00A956C0" w:rsidRPr="001E4339" w:rsidRDefault="00A956C0" w:rsidP="001E4339">
                            <w:pPr>
                              <w:spacing w:line="276" w:lineRule="auto"/>
                              <w:jc w:val="center"/>
                              <w:rPr>
                                <w:rFonts w:ascii="Times New Roman" w:hAnsi="Times New Roman" w:cs="Times New Roman"/>
                                <w:b/>
                                <w:sz w:val="32"/>
                                <w:szCs w:val="32"/>
                              </w:rPr>
                            </w:pPr>
                            <w:r w:rsidRPr="001E4339">
                              <w:rPr>
                                <w:rFonts w:ascii="Times New Roman" w:hAnsi="Times New Roman" w:cs="Times New Roman"/>
                                <w:b/>
                                <w:sz w:val="32"/>
                                <w:szCs w:val="32"/>
                              </w:rPr>
                              <w:t>ĐỀ TÀI:</w:t>
                            </w:r>
                          </w:p>
                          <w:p w14:paraId="69A328AA" w14:textId="61E99929" w:rsidR="00314257" w:rsidRPr="00314257" w:rsidRDefault="003C636B" w:rsidP="00314257">
                            <w:pPr>
                              <w:spacing w:line="276" w:lineRule="auto"/>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Tìm hiểu chính sách tài chính và nhân lực</w:t>
                            </w:r>
                            <w:r w:rsidR="00314257" w:rsidRPr="00314257">
                              <w:rPr>
                                <w:rFonts w:ascii="Times New Roman" w:hAnsi="Times New Roman" w:cs="Times New Roman"/>
                                <w:b/>
                                <w:bCs/>
                                <w:iCs/>
                                <w:color w:val="000000"/>
                                <w:sz w:val="28"/>
                                <w:szCs w:val="28"/>
                                <w:lang w:eastAsia="en-GB"/>
                              </w:rPr>
                              <w:t xml:space="preserve"> thúc đẩy đổi mới sáng tạo</w:t>
                            </w:r>
                          </w:p>
                          <w:p w14:paraId="2912666A" w14:textId="6B2768BA" w:rsidR="00314257" w:rsidRPr="00314257" w:rsidRDefault="00314257" w:rsidP="00314257">
                            <w:pPr>
                              <w:spacing w:line="276" w:lineRule="auto"/>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trong doanh nghiệp nhỏ và vừa tại Việt Nam</w:t>
                            </w:r>
                          </w:p>
                          <w:p w14:paraId="23DA36EB" w14:textId="41EFAD46" w:rsidR="003C636B" w:rsidRPr="001E4339" w:rsidRDefault="003C636B" w:rsidP="001E4339">
                            <w:pPr>
                              <w:spacing w:line="276" w:lineRule="auto"/>
                              <w:jc w:val="center"/>
                              <w:rPr>
                                <w:rFonts w:ascii="Times New Roman" w:hAnsi="Times New Roman" w:cs="Times New Roman"/>
                                <w:b/>
                                <w:bCs/>
                                <w:iCs/>
                                <w:color w:val="000000"/>
                                <w:sz w:val="32"/>
                                <w:szCs w:val="32"/>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4B80BE9" id="Text Box 4" o:spid="_x0000_s1030" type="#_x0000_t202" style="position:absolute;margin-left:0;margin-top:344.85pt;width:483.7pt;height:109.4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" filled="f" stroked="f" strokeweight=".5pt">
                <v:textbox>
                  <w:txbxContent>
                    <w:p w14:paraId="5DE2AA52" w14:textId="77777777" w:rsidR="00A956C0" w:rsidRPr="001E4339" w:rsidRDefault="00A956C0" w:rsidP="001E4339">
                      <w:pPr>
                        <w:spacing w:line="276" w:lineRule="auto"/>
                        <w:jc w:val="center"/>
                        <w:rPr>
                          <w:rFonts w:ascii="Times New Roman" w:hAnsi="Times New Roman" w:cs="Times New Roman"/>
                          <w:b/>
                          <w:sz w:val="32"/>
                          <w:szCs w:val="32"/>
                        </w:rPr>
                      </w:pPr>
                      <w:r w:rsidRPr="001E4339">
                        <w:rPr>
                          <w:rFonts w:ascii="Times New Roman" w:hAnsi="Times New Roman" w:cs="Times New Roman"/>
                          <w:b/>
                          <w:sz w:val="32"/>
                          <w:szCs w:val="32"/>
                        </w:rPr>
                        <w:t>ĐỀ TÀI:</w:t>
                      </w:r>
                    </w:p>
                    <w:p w14:paraId="69A328AA" w14:textId="61E99929" w:rsidR="00314257" w:rsidRPr="00314257" w:rsidRDefault="003C636B" w:rsidP="00314257">
                      <w:pPr>
                        <w:spacing w:line="276" w:lineRule="auto"/>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Tìm hiểu chính sách tài chính và nhân lực</w:t>
                      </w:r>
                      <w:r w:rsidR="00314257" w:rsidRPr="00314257">
                        <w:rPr>
                          <w:rFonts w:ascii="Times New Roman" w:hAnsi="Times New Roman" w:cs="Times New Roman"/>
                          <w:b/>
                          <w:bCs/>
                          <w:iCs/>
                          <w:color w:val="000000"/>
                          <w:sz w:val="28"/>
                          <w:szCs w:val="28"/>
                          <w:lang w:eastAsia="en-GB"/>
                        </w:rPr>
                        <w:t xml:space="preserve"> thúc đẩy đổi mới sáng tạo</w:t>
                      </w:r>
                    </w:p>
                    <w:p w14:paraId="2912666A" w14:textId="6B2768BA" w:rsidR="00314257" w:rsidRPr="00314257" w:rsidRDefault="00314257" w:rsidP="00314257">
                      <w:pPr>
                        <w:spacing w:line="276" w:lineRule="auto"/>
                        <w:jc w:val="center"/>
                        <w:rPr>
                          <w:rFonts w:ascii="Times New Roman" w:hAnsi="Times New Roman" w:cs="Times New Roman"/>
                          <w:b/>
                          <w:bCs/>
                          <w:iCs/>
                          <w:color w:val="000000"/>
                          <w:sz w:val="28"/>
                          <w:szCs w:val="28"/>
                          <w:lang w:eastAsia="en-GB"/>
                        </w:rPr>
                      </w:pPr>
                      <w:r w:rsidRPr="00314257">
                        <w:rPr>
                          <w:rFonts w:ascii="Times New Roman" w:hAnsi="Times New Roman" w:cs="Times New Roman"/>
                          <w:b/>
                          <w:bCs/>
                          <w:iCs/>
                          <w:color w:val="000000"/>
                          <w:sz w:val="28"/>
                          <w:szCs w:val="28"/>
                          <w:lang w:eastAsia="en-GB"/>
                        </w:rPr>
                        <w:t>trong doanh nghiệp nhỏ và vừa tại Việt Nam</w:t>
                      </w:r>
                    </w:p>
                    <w:p w14:paraId="23DA36EB" w14:textId="41EFAD46" w:rsidR="003C636B" w:rsidRPr="001E4339" w:rsidRDefault="003C636B" w:rsidP="001E4339">
                      <w:pPr>
                        <w:spacing w:line="276" w:lineRule="auto"/>
                        <w:jc w:val="center"/>
                        <w:rPr>
                          <w:rFonts w:ascii="Times New Roman" w:hAnsi="Times New Roman" w:cs="Times New Roman"/>
                          <w:b/>
                          <w:bCs/>
                          <w:iCs/>
                          <w:color w:val="000000"/>
                          <w:sz w:val="32"/>
                          <w:szCs w:val="32"/>
                          <w:lang w:eastAsia="en-GB"/>
                        </w:rPr>
                      </w:pPr>
                    </w:p>
                  </w:txbxContent>
                </v:textbox>
                <w10:wrap anchorx="margin"/>
              </v:shape>
            </w:pict>
          </mc:Fallback>
        </mc:AlternateContent>
      </w:r>
      <w:r w:rsidR="00D6242E" w:rsidRPr="003D14B3">
        <w:rPr>
          <w:noProof/>
          <w:color w:val="000000" w:themeColor="text1"/>
          <w:sz w:val="26"/>
          <w:szCs w:val="26"/>
          <w:lang w:val="vi-VN"/>
        </w:rPr>
        <mc:AlternateContent>
          <mc:Choice Requires="wps">
            <w:drawing>
              <wp:anchor distT="0" distB="0" distL="114300" distR="114300" simplePos="0" relativeHeight="251665920" behindDoc="0" locked="0" layoutInCell="1" allowOverlap="1" wp14:anchorId="366DD65D" wp14:editId="25CEE3B7">
                <wp:simplePos x="0" y="0"/>
                <wp:positionH relativeFrom="column">
                  <wp:posOffset>609115</wp:posOffset>
                </wp:positionH>
                <wp:positionV relativeFrom="paragraph">
                  <wp:posOffset>6059805</wp:posOffset>
                </wp:positionV>
                <wp:extent cx="5224780" cy="2393577"/>
                <wp:effectExtent l="0" t="0" r="0" b="6985"/>
                <wp:wrapNone/>
                <wp:docPr id="1750685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4780" cy="2393577"/>
                        </a:xfrm>
                        <a:prstGeom prst="rect">
                          <a:avLst/>
                        </a:prstGeom>
                        <a:solidFill>
                          <a:schemeClr val="lt1"/>
                        </a:solidFill>
                        <a:ln w="6350">
                          <a:noFill/>
                        </a:ln>
                      </wps:spPr>
                      <wps:txbx>
                        <w:txbxContent>
                          <w:p w14:paraId="091F6137" w14:textId="762EF921" w:rsidR="00A956C0" w:rsidRPr="001E4339"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 xml:space="preserve">- Trưởng nhóm nghiên cứu: </w:t>
                            </w:r>
                            <w:r w:rsidR="003353E9" w:rsidRPr="001E4339">
                              <w:rPr>
                                <w:rFonts w:ascii="Times New Roman" w:hAnsi="Times New Roman" w:cs="Times New Roman"/>
                                <w:sz w:val="28"/>
                                <w:szCs w:val="28"/>
                              </w:rPr>
                              <w:t>Nguyễn Hà Anh</w:t>
                            </w:r>
                            <w:r w:rsidRPr="001E4339">
                              <w:rPr>
                                <w:rFonts w:ascii="Times New Roman" w:hAnsi="Times New Roman" w:cs="Times New Roman"/>
                                <w:sz w:val="28"/>
                                <w:szCs w:val="28"/>
                              </w:rPr>
                              <w:t xml:space="preserve"> – Kế toán </w:t>
                            </w:r>
                            <w:r w:rsidR="003353E9" w:rsidRPr="001E4339">
                              <w:rPr>
                                <w:rFonts w:ascii="Times New Roman" w:hAnsi="Times New Roman" w:cs="Times New Roman"/>
                                <w:sz w:val="28"/>
                                <w:szCs w:val="28"/>
                              </w:rPr>
                              <w:t>B1 K66</w:t>
                            </w:r>
                          </w:p>
                          <w:p w14:paraId="13E132A8" w14:textId="77777777" w:rsidR="00A956C0"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 Thành viên tham gia thực hiện:</w:t>
                            </w:r>
                          </w:p>
                          <w:p w14:paraId="416108EF" w14:textId="29CDB73B" w:rsidR="00A956C0" w:rsidRPr="001E4339" w:rsidRDefault="00A956C0" w:rsidP="00FB5D12">
                            <w:pPr>
                              <w:ind w:left="646" w:hanging="289"/>
                              <w:rPr>
                                <w:rFonts w:ascii="Times New Roman" w:hAnsi="Times New Roman" w:cs="Times New Roman"/>
                                <w:sz w:val="28"/>
                                <w:szCs w:val="28"/>
                              </w:rPr>
                            </w:pPr>
                            <w:r w:rsidRPr="001E4339">
                              <w:rPr>
                                <w:rFonts w:ascii="Times New Roman" w:hAnsi="Times New Roman" w:cs="Times New Roman"/>
                              </w:rPr>
                              <w:tab/>
                            </w:r>
                            <w:r w:rsidRPr="001E4339">
                              <w:rPr>
                                <w:rFonts w:ascii="Times New Roman" w:hAnsi="Times New Roman" w:cs="Times New Roman"/>
                              </w:rPr>
                              <w:tab/>
                            </w:r>
                            <w:r w:rsidRPr="001E4339">
                              <w:rPr>
                                <w:rFonts w:ascii="Times New Roman" w:hAnsi="Times New Roman" w:cs="Times New Roman"/>
                                <w:sz w:val="28"/>
                                <w:szCs w:val="28"/>
                              </w:rPr>
                              <w:t xml:space="preserve">1. </w:t>
                            </w:r>
                            <w:r w:rsidR="00992325" w:rsidRPr="001E4339">
                              <w:rPr>
                                <w:rFonts w:ascii="Times New Roman" w:hAnsi="Times New Roman" w:cs="Times New Roman"/>
                                <w:sz w:val="28"/>
                                <w:szCs w:val="28"/>
                              </w:rPr>
                              <w:t>Trịnh Nguyễn Thu Phương</w:t>
                            </w:r>
                            <w:r w:rsidRPr="001E4339">
                              <w:rPr>
                                <w:rFonts w:ascii="Times New Roman" w:hAnsi="Times New Roman" w:cs="Times New Roman"/>
                                <w:sz w:val="28"/>
                                <w:szCs w:val="28"/>
                              </w:rPr>
                              <w:t xml:space="preserve"> – Kế toán A1 K6</w:t>
                            </w:r>
                            <w:r w:rsidR="00992325" w:rsidRPr="001E4339">
                              <w:rPr>
                                <w:rFonts w:ascii="Times New Roman" w:hAnsi="Times New Roman" w:cs="Times New Roman"/>
                                <w:sz w:val="28"/>
                                <w:szCs w:val="28"/>
                              </w:rPr>
                              <w:t>6</w:t>
                            </w:r>
                          </w:p>
                          <w:p w14:paraId="75412CD7" w14:textId="65E54088" w:rsidR="00A956C0" w:rsidRPr="001E4339"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ab/>
                            </w:r>
                            <w:r w:rsidRPr="001E4339">
                              <w:rPr>
                                <w:rFonts w:ascii="Times New Roman" w:hAnsi="Times New Roman" w:cs="Times New Roman"/>
                                <w:sz w:val="28"/>
                                <w:szCs w:val="28"/>
                              </w:rPr>
                              <w:tab/>
                              <w:t xml:space="preserve">2. </w:t>
                            </w:r>
                            <w:r w:rsidR="00992325" w:rsidRPr="001E4339">
                              <w:rPr>
                                <w:rFonts w:ascii="Times New Roman" w:hAnsi="Times New Roman" w:cs="Times New Roman"/>
                                <w:sz w:val="28"/>
                                <w:szCs w:val="28"/>
                              </w:rPr>
                              <w:t xml:space="preserve">Nguyễn Thái Hà </w:t>
                            </w:r>
                            <w:r w:rsidRPr="001E4339">
                              <w:rPr>
                                <w:rFonts w:ascii="Times New Roman" w:hAnsi="Times New Roman" w:cs="Times New Roman"/>
                                <w:sz w:val="28"/>
                                <w:szCs w:val="28"/>
                              </w:rPr>
                              <w:t xml:space="preserve"> – Kế toán </w:t>
                            </w:r>
                            <w:r w:rsidR="00C53F9B" w:rsidRPr="001E4339">
                              <w:rPr>
                                <w:rFonts w:ascii="Times New Roman" w:hAnsi="Times New Roman" w:cs="Times New Roman"/>
                                <w:sz w:val="28"/>
                                <w:szCs w:val="28"/>
                              </w:rPr>
                              <w:t>A</w:t>
                            </w:r>
                            <w:r w:rsidRPr="001E4339">
                              <w:rPr>
                                <w:rFonts w:ascii="Times New Roman" w:hAnsi="Times New Roman" w:cs="Times New Roman"/>
                                <w:sz w:val="28"/>
                                <w:szCs w:val="28"/>
                              </w:rPr>
                              <w:t>1 K66</w:t>
                            </w:r>
                          </w:p>
                          <w:p w14:paraId="692B6BE1" w14:textId="7D44C228" w:rsidR="00A956C0"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ab/>
                            </w:r>
                            <w:r w:rsidRPr="001E4339">
                              <w:rPr>
                                <w:rFonts w:ascii="Times New Roman" w:hAnsi="Times New Roman" w:cs="Times New Roman"/>
                                <w:sz w:val="28"/>
                                <w:szCs w:val="28"/>
                              </w:rPr>
                              <w:tab/>
                              <w:t xml:space="preserve">3. </w:t>
                            </w:r>
                            <w:r w:rsidR="00992325" w:rsidRPr="001E4339">
                              <w:rPr>
                                <w:rFonts w:ascii="Times New Roman" w:hAnsi="Times New Roman" w:cs="Times New Roman"/>
                                <w:sz w:val="28"/>
                                <w:szCs w:val="28"/>
                              </w:rPr>
                              <w:t xml:space="preserve">Khúc Ngọc Phúc </w:t>
                            </w:r>
                            <w:r w:rsidRPr="001E4339">
                              <w:rPr>
                                <w:rFonts w:ascii="Times New Roman" w:hAnsi="Times New Roman" w:cs="Times New Roman"/>
                                <w:sz w:val="28"/>
                                <w:szCs w:val="28"/>
                              </w:rPr>
                              <w:t>– Kế toán B1 K66</w:t>
                            </w:r>
                          </w:p>
                          <w:p w14:paraId="11D0399D" w14:textId="77777777" w:rsidR="00D6242E" w:rsidRPr="001E4339" w:rsidRDefault="00D6242E" w:rsidP="00D6242E">
                            <w:pPr>
                              <w:ind w:left="646" w:hanging="289"/>
                              <w:rPr>
                                <w:rFonts w:ascii="Times New Roman" w:hAnsi="Times New Roman" w:cs="Times New Roman"/>
                                <w:sz w:val="28"/>
                                <w:szCs w:val="28"/>
                              </w:rPr>
                            </w:pPr>
                            <w:r>
                              <w:rPr>
                                <w:rFonts w:ascii="Times New Roman" w:hAnsi="Times New Roman" w:cs="Times New Roman"/>
                                <w:sz w:val="28"/>
                                <w:szCs w:val="28"/>
                              </w:rPr>
                              <w:t xml:space="preserve">- </w:t>
                            </w:r>
                            <w:r w:rsidRPr="004C60F4">
                              <w:rPr>
                                <w:sz w:val="28"/>
                                <w:szCs w:val="28"/>
                              </w:rPr>
                              <w:t>Người hướng dẫn: T</w:t>
                            </w:r>
                            <w:r>
                              <w:rPr>
                                <w:sz w:val="28"/>
                                <w:szCs w:val="28"/>
                              </w:rPr>
                              <w:t xml:space="preserve">S. Phạm Thu Hương </w:t>
                            </w:r>
                          </w:p>
                          <w:p w14:paraId="43211463" w14:textId="77777777" w:rsidR="00D6242E" w:rsidRDefault="00D6242E" w:rsidP="00FB5D12">
                            <w:pPr>
                              <w:ind w:left="646" w:hanging="289"/>
                              <w:rPr>
                                <w:rFonts w:ascii="Times New Roman" w:hAnsi="Times New Roman" w:cs="Times New Roman"/>
                                <w:sz w:val="28"/>
                                <w:szCs w:val="28"/>
                              </w:rPr>
                            </w:pPr>
                          </w:p>
                          <w:p w14:paraId="36ADAE41" w14:textId="77777777" w:rsidR="00D6242E" w:rsidRPr="001E4339" w:rsidRDefault="00D6242E" w:rsidP="00FB5D12">
                            <w:pPr>
                              <w:ind w:left="646" w:hanging="289"/>
                              <w:rPr>
                                <w:rFonts w:ascii="Times New Roman" w:hAnsi="Times New Roman" w:cs="Times New Roman"/>
                                <w:sz w:val="28"/>
                                <w:szCs w:val="28"/>
                              </w:rPr>
                            </w:pPr>
                          </w:p>
                          <w:p w14:paraId="41D68615" w14:textId="2D528DBB" w:rsidR="00A956C0" w:rsidRPr="001E4339" w:rsidRDefault="00A956C0" w:rsidP="00A956C0">
                            <w:pPr>
                              <w:rPr>
                                <w:rFonts w:ascii="Times New Roman" w:hAnsi="Times New Roman" w:cs="Times New Roman"/>
                                <w:sz w:val="28"/>
                                <w:szCs w:val="28"/>
                              </w:rPr>
                            </w:pPr>
                            <w:r w:rsidRPr="001E4339">
                              <w:rPr>
                                <w:rFonts w:ascii="Times New Roman" w:hAnsi="Times New Roman" w:cs="Times New Roman"/>
                                <w:sz w:val="28"/>
                                <w:szCs w:val="28"/>
                              </w:rPr>
                              <w:t xml:space="preserve">Người hướng dẫn: TS. </w:t>
                            </w:r>
                            <w:r w:rsidR="003353E9" w:rsidRPr="001E4339">
                              <w:rPr>
                                <w:rFonts w:ascii="Times New Roman" w:hAnsi="Times New Roman" w:cs="Times New Roman"/>
                                <w:sz w:val="28"/>
                                <w:szCs w:val="28"/>
                              </w:rPr>
                              <w:t>Phạm Thu Hương</w:t>
                            </w:r>
                            <w:r w:rsidRPr="001E4339">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DD65D" id="Text Box 5" o:spid="_x0000_s1031" type="#_x0000_t202" style="position:absolute;margin-left:47.95pt;margin-top:477.15pt;width:411.4pt;height:188.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" fillcolor="white [3201]" stroked="f" strokeweight=".5pt">
                <v:textbox>
                  <w:txbxContent>
                    <w:p w14:paraId="091F6137" w14:textId="762EF921" w:rsidR="00A956C0" w:rsidRPr="001E4339"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 xml:space="preserve">- Trưởng nhóm nghiên cứu: </w:t>
                      </w:r>
                      <w:r w:rsidR="003353E9" w:rsidRPr="001E4339">
                        <w:rPr>
                          <w:rFonts w:ascii="Times New Roman" w:hAnsi="Times New Roman" w:cs="Times New Roman"/>
                          <w:sz w:val="28"/>
                          <w:szCs w:val="28"/>
                        </w:rPr>
                        <w:t>Nguyễn Hà Anh</w:t>
                      </w:r>
                      <w:r w:rsidRPr="001E4339">
                        <w:rPr>
                          <w:rFonts w:ascii="Times New Roman" w:hAnsi="Times New Roman" w:cs="Times New Roman"/>
                          <w:sz w:val="28"/>
                          <w:szCs w:val="28"/>
                        </w:rPr>
                        <w:t xml:space="preserve"> – Kế toán </w:t>
                      </w:r>
                      <w:r w:rsidR="003353E9" w:rsidRPr="001E4339">
                        <w:rPr>
                          <w:rFonts w:ascii="Times New Roman" w:hAnsi="Times New Roman" w:cs="Times New Roman"/>
                          <w:sz w:val="28"/>
                          <w:szCs w:val="28"/>
                        </w:rPr>
                        <w:t>B1 K66</w:t>
                      </w:r>
                    </w:p>
                    <w:p w14:paraId="13E132A8" w14:textId="77777777" w:rsidR="00A956C0"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 Thành viên tham gia thực hiện:</w:t>
                      </w:r>
                    </w:p>
                    <w:p w14:paraId="416108EF" w14:textId="29CDB73B" w:rsidR="00A956C0" w:rsidRPr="001E4339" w:rsidRDefault="00A956C0" w:rsidP="00FB5D12">
                      <w:pPr>
                        <w:ind w:left="646" w:hanging="289"/>
                        <w:rPr>
                          <w:rFonts w:ascii="Times New Roman" w:hAnsi="Times New Roman" w:cs="Times New Roman"/>
                          <w:sz w:val="28"/>
                          <w:szCs w:val="28"/>
                        </w:rPr>
                      </w:pPr>
                      <w:r w:rsidRPr="001E4339">
                        <w:rPr>
                          <w:rFonts w:ascii="Times New Roman" w:hAnsi="Times New Roman" w:cs="Times New Roman"/>
                        </w:rPr>
                        <w:tab/>
                      </w:r>
                      <w:r w:rsidRPr="001E4339">
                        <w:rPr>
                          <w:rFonts w:ascii="Times New Roman" w:hAnsi="Times New Roman" w:cs="Times New Roman"/>
                        </w:rPr>
                        <w:tab/>
                      </w:r>
                      <w:r w:rsidRPr="001E4339">
                        <w:rPr>
                          <w:rFonts w:ascii="Times New Roman" w:hAnsi="Times New Roman" w:cs="Times New Roman"/>
                          <w:sz w:val="28"/>
                          <w:szCs w:val="28"/>
                        </w:rPr>
                        <w:t xml:space="preserve">1. </w:t>
                      </w:r>
                      <w:r w:rsidR="00992325" w:rsidRPr="001E4339">
                        <w:rPr>
                          <w:rFonts w:ascii="Times New Roman" w:hAnsi="Times New Roman" w:cs="Times New Roman"/>
                          <w:sz w:val="28"/>
                          <w:szCs w:val="28"/>
                        </w:rPr>
                        <w:t>Trịnh Nguyễn Thu Phương</w:t>
                      </w:r>
                      <w:r w:rsidRPr="001E4339">
                        <w:rPr>
                          <w:rFonts w:ascii="Times New Roman" w:hAnsi="Times New Roman" w:cs="Times New Roman"/>
                          <w:sz w:val="28"/>
                          <w:szCs w:val="28"/>
                        </w:rPr>
                        <w:t xml:space="preserve"> – Kế toán A1 K6</w:t>
                      </w:r>
                      <w:r w:rsidR="00992325" w:rsidRPr="001E4339">
                        <w:rPr>
                          <w:rFonts w:ascii="Times New Roman" w:hAnsi="Times New Roman" w:cs="Times New Roman"/>
                          <w:sz w:val="28"/>
                          <w:szCs w:val="28"/>
                        </w:rPr>
                        <w:t>6</w:t>
                      </w:r>
                    </w:p>
                    <w:p w14:paraId="75412CD7" w14:textId="65E54088" w:rsidR="00A956C0" w:rsidRPr="001E4339"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ab/>
                      </w:r>
                      <w:r w:rsidRPr="001E4339">
                        <w:rPr>
                          <w:rFonts w:ascii="Times New Roman" w:hAnsi="Times New Roman" w:cs="Times New Roman"/>
                          <w:sz w:val="28"/>
                          <w:szCs w:val="28"/>
                        </w:rPr>
                        <w:tab/>
                        <w:t xml:space="preserve">2. </w:t>
                      </w:r>
                      <w:r w:rsidR="00992325" w:rsidRPr="001E4339">
                        <w:rPr>
                          <w:rFonts w:ascii="Times New Roman" w:hAnsi="Times New Roman" w:cs="Times New Roman"/>
                          <w:sz w:val="28"/>
                          <w:szCs w:val="28"/>
                        </w:rPr>
                        <w:t xml:space="preserve">Nguyễn Thái Hà </w:t>
                      </w:r>
                      <w:r w:rsidRPr="001E4339">
                        <w:rPr>
                          <w:rFonts w:ascii="Times New Roman" w:hAnsi="Times New Roman" w:cs="Times New Roman"/>
                          <w:sz w:val="28"/>
                          <w:szCs w:val="28"/>
                        </w:rPr>
                        <w:t xml:space="preserve"> – Kế toán </w:t>
                      </w:r>
                      <w:r w:rsidR="00C53F9B" w:rsidRPr="001E4339">
                        <w:rPr>
                          <w:rFonts w:ascii="Times New Roman" w:hAnsi="Times New Roman" w:cs="Times New Roman"/>
                          <w:sz w:val="28"/>
                          <w:szCs w:val="28"/>
                        </w:rPr>
                        <w:t>A</w:t>
                      </w:r>
                      <w:r w:rsidRPr="001E4339">
                        <w:rPr>
                          <w:rFonts w:ascii="Times New Roman" w:hAnsi="Times New Roman" w:cs="Times New Roman"/>
                          <w:sz w:val="28"/>
                          <w:szCs w:val="28"/>
                        </w:rPr>
                        <w:t>1 K66</w:t>
                      </w:r>
                    </w:p>
                    <w:p w14:paraId="692B6BE1" w14:textId="7D44C228" w:rsidR="00A956C0" w:rsidRDefault="00A956C0" w:rsidP="00FB5D12">
                      <w:pPr>
                        <w:ind w:left="646" w:hanging="289"/>
                        <w:rPr>
                          <w:rFonts w:ascii="Times New Roman" w:hAnsi="Times New Roman" w:cs="Times New Roman"/>
                          <w:sz w:val="28"/>
                          <w:szCs w:val="28"/>
                        </w:rPr>
                      </w:pPr>
                      <w:r w:rsidRPr="001E4339">
                        <w:rPr>
                          <w:rFonts w:ascii="Times New Roman" w:hAnsi="Times New Roman" w:cs="Times New Roman"/>
                          <w:sz w:val="28"/>
                          <w:szCs w:val="28"/>
                        </w:rPr>
                        <w:tab/>
                      </w:r>
                      <w:r w:rsidRPr="001E4339">
                        <w:rPr>
                          <w:rFonts w:ascii="Times New Roman" w:hAnsi="Times New Roman" w:cs="Times New Roman"/>
                          <w:sz w:val="28"/>
                          <w:szCs w:val="28"/>
                        </w:rPr>
                        <w:tab/>
                        <w:t xml:space="preserve">3. </w:t>
                      </w:r>
                      <w:r w:rsidR="00992325" w:rsidRPr="001E4339">
                        <w:rPr>
                          <w:rFonts w:ascii="Times New Roman" w:hAnsi="Times New Roman" w:cs="Times New Roman"/>
                          <w:sz w:val="28"/>
                          <w:szCs w:val="28"/>
                        </w:rPr>
                        <w:t xml:space="preserve">Khúc Ngọc Phúc </w:t>
                      </w:r>
                      <w:r w:rsidRPr="001E4339">
                        <w:rPr>
                          <w:rFonts w:ascii="Times New Roman" w:hAnsi="Times New Roman" w:cs="Times New Roman"/>
                          <w:sz w:val="28"/>
                          <w:szCs w:val="28"/>
                        </w:rPr>
                        <w:t>– Kế toán B1 K66</w:t>
                      </w:r>
                    </w:p>
                    <w:p w14:paraId="11D0399D" w14:textId="77777777" w:rsidR="00D6242E" w:rsidRPr="001E4339" w:rsidRDefault="00D6242E" w:rsidP="00D6242E">
                      <w:pPr>
                        <w:ind w:left="646" w:hanging="289"/>
                        <w:rPr>
                          <w:rFonts w:ascii="Times New Roman" w:hAnsi="Times New Roman" w:cs="Times New Roman"/>
                          <w:sz w:val="28"/>
                          <w:szCs w:val="28"/>
                        </w:rPr>
                      </w:pPr>
                      <w:r>
                        <w:rPr>
                          <w:rFonts w:ascii="Times New Roman" w:hAnsi="Times New Roman" w:cs="Times New Roman"/>
                          <w:sz w:val="28"/>
                          <w:szCs w:val="28"/>
                        </w:rPr>
                        <w:t xml:space="preserve">- </w:t>
                      </w:r>
                      <w:r w:rsidRPr="004C60F4">
                        <w:rPr>
                          <w:sz w:val="28"/>
                          <w:szCs w:val="28"/>
                        </w:rPr>
                        <w:t>Người hướng dẫn: T</w:t>
                      </w:r>
                      <w:r>
                        <w:rPr>
                          <w:sz w:val="28"/>
                          <w:szCs w:val="28"/>
                        </w:rPr>
                        <w:t xml:space="preserve">S. Phạm Thu Hương </w:t>
                      </w:r>
                    </w:p>
                    <w:p w14:paraId="43211463" w14:textId="77777777" w:rsidR="00D6242E" w:rsidRDefault="00D6242E" w:rsidP="00FB5D12">
                      <w:pPr>
                        <w:ind w:left="646" w:hanging="289"/>
                        <w:rPr>
                          <w:rFonts w:ascii="Times New Roman" w:hAnsi="Times New Roman" w:cs="Times New Roman"/>
                          <w:sz w:val="28"/>
                          <w:szCs w:val="28"/>
                        </w:rPr>
                      </w:pPr>
                    </w:p>
                    <w:p w14:paraId="36ADAE41" w14:textId="77777777" w:rsidR="00D6242E" w:rsidRPr="001E4339" w:rsidRDefault="00D6242E" w:rsidP="00FB5D12">
                      <w:pPr>
                        <w:ind w:left="646" w:hanging="289"/>
                        <w:rPr>
                          <w:rFonts w:ascii="Times New Roman" w:hAnsi="Times New Roman" w:cs="Times New Roman"/>
                          <w:sz w:val="28"/>
                          <w:szCs w:val="28"/>
                        </w:rPr>
                      </w:pPr>
                    </w:p>
                    <w:p w14:paraId="41D68615" w14:textId="2D528DBB" w:rsidR="00A956C0" w:rsidRPr="001E4339" w:rsidRDefault="00A956C0" w:rsidP="00A956C0">
                      <w:pPr>
                        <w:rPr>
                          <w:rFonts w:ascii="Times New Roman" w:hAnsi="Times New Roman" w:cs="Times New Roman"/>
                          <w:sz w:val="28"/>
                          <w:szCs w:val="28"/>
                        </w:rPr>
                      </w:pPr>
                      <w:r w:rsidRPr="001E4339">
                        <w:rPr>
                          <w:rFonts w:ascii="Times New Roman" w:hAnsi="Times New Roman" w:cs="Times New Roman"/>
                          <w:sz w:val="28"/>
                          <w:szCs w:val="28"/>
                        </w:rPr>
                        <w:t xml:space="preserve">Người hướng dẫn: TS. </w:t>
                      </w:r>
                      <w:r w:rsidR="003353E9" w:rsidRPr="001E4339">
                        <w:rPr>
                          <w:rFonts w:ascii="Times New Roman" w:hAnsi="Times New Roman" w:cs="Times New Roman"/>
                          <w:sz w:val="28"/>
                          <w:szCs w:val="28"/>
                        </w:rPr>
                        <w:t>Phạm Thu Hương</w:t>
                      </w:r>
                      <w:r w:rsidRPr="001E4339">
                        <w:rPr>
                          <w:rFonts w:ascii="Times New Roman" w:hAnsi="Times New Roman" w:cs="Times New Roman"/>
                          <w:sz w:val="28"/>
                          <w:szCs w:val="28"/>
                        </w:rPr>
                        <w:t xml:space="preserve"> </w:t>
                      </w:r>
                    </w:p>
                  </w:txbxContent>
                </v:textbox>
              </v:shape>
            </w:pict>
          </mc:Fallback>
        </mc:AlternateContent>
      </w:r>
      <w:r w:rsidR="007D056F" w:rsidRPr="003D14B3">
        <w:rPr>
          <w:noProof/>
          <w:color w:val="000000" w:themeColor="text1"/>
          <w:sz w:val="26"/>
          <w:szCs w:val="26"/>
          <w:lang w:val="vi-VN"/>
        </w:rPr>
        <mc:AlternateContent>
          <mc:Choice Requires="wps">
            <w:drawing>
              <wp:anchor distT="0" distB="0" distL="114300" distR="114300" simplePos="0" relativeHeight="251663872" behindDoc="0" locked="0" layoutInCell="1" allowOverlap="1" wp14:anchorId="4EC903D5" wp14:editId="78586336">
                <wp:simplePos x="0" y="0"/>
                <wp:positionH relativeFrom="column">
                  <wp:posOffset>1734820</wp:posOffset>
                </wp:positionH>
                <wp:positionV relativeFrom="paragraph">
                  <wp:posOffset>8596630</wp:posOffset>
                </wp:positionV>
                <wp:extent cx="2252345" cy="611505"/>
                <wp:effectExtent l="0" t="0" r="0" b="0"/>
                <wp:wrapNone/>
                <wp:docPr id="1387377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2345" cy="611505"/>
                        </a:xfrm>
                        <a:prstGeom prst="rect">
                          <a:avLst/>
                        </a:prstGeom>
                        <a:noFill/>
                        <a:ln w="6350">
                          <a:noFill/>
                        </a:ln>
                      </wps:spPr>
                      <wps:txbx>
                        <w:txbxContent>
                          <w:p w14:paraId="13716963" w14:textId="22672362" w:rsidR="00A956C0" w:rsidRPr="00223B1D" w:rsidRDefault="00A956C0" w:rsidP="00A956C0">
                            <w:pPr>
                              <w:tabs>
                                <w:tab w:val="left" w:pos="720"/>
                                <w:tab w:val="left" w:pos="1440"/>
                                <w:tab w:val="center" w:pos="4536"/>
                              </w:tabs>
                              <w:jc w:val="center"/>
                              <w:rPr>
                                <w:b/>
                                <w:sz w:val="36"/>
                                <w:szCs w:val="36"/>
                              </w:rPr>
                            </w:pPr>
                            <w:r w:rsidRPr="00223B1D">
                              <w:rPr>
                                <w:b/>
                                <w:sz w:val="36"/>
                                <w:szCs w:val="36"/>
                              </w:rPr>
                              <w:t>Hà Nội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EC903D5" id="_x0000_s1032" type="#_x0000_t202" style="position:absolute;margin-left:136.6pt;margin-top:676.9pt;width:177.35pt;height:4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" filled="f" stroked="f" strokeweight=".5pt">
                <v:textbox style="mso-fit-shape-to-text:t">
                  <w:txbxContent>
                    <w:p w14:paraId="13716963" w14:textId="22672362" w:rsidR="00A956C0" w:rsidRPr="00223B1D" w:rsidRDefault="00A956C0" w:rsidP="00A956C0">
                      <w:pPr>
                        <w:tabs>
                          <w:tab w:val="left" w:pos="720"/>
                          <w:tab w:val="left" w:pos="1440"/>
                          <w:tab w:val="center" w:pos="4536"/>
                        </w:tabs>
                        <w:jc w:val="center"/>
                        <w:rPr>
                          <w:b/>
                          <w:sz w:val="36"/>
                          <w:szCs w:val="36"/>
                        </w:rPr>
                      </w:pPr>
                      <w:r w:rsidRPr="00223B1D">
                        <w:rPr>
                          <w:b/>
                          <w:sz w:val="36"/>
                          <w:szCs w:val="36"/>
                        </w:rPr>
                        <w:t>Hà Nội</w:t>
                      </w:r>
                    </w:p>
                  </w:txbxContent>
                </v:textbox>
              </v:shape>
            </w:pict>
          </mc:Fallback>
        </mc:AlternateContent>
      </w:r>
      <w:r w:rsidR="007D056F" w:rsidRPr="003D14B3">
        <w:rPr>
          <w:noProof/>
          <w:color w:val="000000" w:themeColor="text1"/>
          <w:sz w:val="26"/>
          <w:szCs w:val="26"/>
          <w:lang w:val="vi-VN"/>
        </w:rPr>
        <mc:AlternateContent>
          <mc:Choice Requires="wps">
            <w:drawing>
              <wp:anchor distT="0" distB="0" distL="114300" distR="114300" simplePos="0" relativeHeight="251659776" behindDoc="0" locked="0" layoutInCell="1" allowOverlap="1" wp14:anchorId="60A3ABAE" wp14:editId="3BFE775D">
                <wp:simplePos x="0" y="0"/>
                <wp:positionH relativeFrom="margin">
                  <wp:posOffset>130175</wp:posOffset>
                </wp:positionH>
                <wp:positionV relativeFrom="paragraph">
                  <wp:posOffset>25400</wp:posOffset>
                </wp:positionV>
                <wp:extent cx="5922645" cy="9157970"/>
                <wp:effectExtent l="19050" t="19050" r="20955" b="24130"/>
                <wp:wrapNone/>
                <wp:docPr id="8199025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645" cy="9157970"/>
                        </a:xfrm>
                        <a:prstGeom prst="rect">
                          <a:avLst/>
                        </a:prstGeom>
                        <a:noFill/>
                        <a:ln w="57150" cmpd="thickThin">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B1D6F" id="Rectangle 3" o:spid="_x0000_s1026" style="position:absolute;margin-left:10.25pt;margin-top:2pt;width:466.35pt;height:721.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" filled="f" strokeweight="4.5pt">
                <v:stroke linestyle="thickThin"/>
                <w10:wrap anchorx="margin"/>
              </v:rect>
            </w:pict>
          </mc:Fallback>
        </mc:AlternateContent>
      </w:r>
      <w:r w:rsidR="00A956C0" w:rsidRPr="003D14B3">
        <w:rPr>
          <w:noProof/>
          <w:color w:val="000000" w:themeColor="text1"/>
          <w:sz w:val="26"/>
          <w:szCs w:val="26"/>
          <w:lang w:val="vi-VN"/>
        </w:rPr>
        <w:drawing>
          <wp:anchor distT="0" distB="0" distL="114300" distR="114300" simplePos="0" relativeHeight="251660800" behindDoc="0" locked="0" layoutInCell="1" allowOverlap="1" wp14:anchorId="772EBE17" wp14:editId="34A27F78">
            <wp:simplePos x="0" y="0"/>
            <wp:positionH relativeFrom="column">
              <wp:posOffset>2205990</wp:posOffset>
            </wp:positionH>
            <wp:positionV relativeFrom="paragraph">
              <wp:posOffset>1241425</wp:posOffset>
            </wp:positionV>
            <wp:extent cx="1770380" cy="1770380"/>
            <wp:effectExtent l="0" t="0" r="0" b="0"/>
            <wp:wrapNone/>
            <wp:docPr id="81" name="Picture 8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42" descr="Logo&#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0380" cy="1770380"/>
                    </a:xfrm>
                    <a:prstGeom prst="rect">
                      <a:avLst/>
                    </a:prstGeom>
                    <a:noFill/>
                    <a:ln>
                      <a:noFill/>
                    </a:ln>
                  </pic:spPr>
                </pic:pic>
              </a:graphicData>
            </a:graphic>
          </wp:anchor>
        </w:drawing>
      </w:r>
      <w:r w:rsidR="007D056F" w:rsidRPr="003D14B3">
        <w:rPr>
          <w:noProof/>
          <w:color w:val="000000" w:themeColor="text1"/>
          <w:sz w:val="26"/>
          <w:szCs w:val="26"/>
          <w:lang w:val="vi-VN"/>
        </w:rPr>
        <mc:AlternateContent>
          <mc:Choice Requires="wps">
            <w:drawing>
              <wp:anchor distT="0" distB="0" distL="114300" distR="114300" simplePos="0" relativeHeight="251661824" behindDoc="0" locked="0" layoutInCell="1" allowOverlap="1" wp14:anchorId="40890C1F" wp14:editId="339B58A5">
                <wp:simplePos x="0" y="0"/>
                <wp:positionH relativeFrom="column">
                  <wp:posOffset>1096645</wp:posOffset>
                </wp:positionH>
                <wp:positionV relativeFrom="paragraph">
                  <wp:posOffset>78740</wp:posOffset>
                </wp:positionV>
                <wp:extent cx="4019550" cy="969010"/>
                <wp:effectExtent l="0" t="0" r="0" b="0"/>
                <wp:wrapNone/>
                <wp:docPr id="1887166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969010"/>
                        </a:xfrm>
                        <a:prstGeom prst="rect">
                          <a:avLst/>
                        </a:prstGeom>
                        <a:noFill/>
                        <a:ln w="6350">
                          <a:noFill/>
                        </a:ln>
                      </wps:spPr>
                      <wps:txbx>
                        <w:txbxContent>
                          <w:p w14:paraId="13DAF8B0" w14:textId="77777777" w:rsidR="00A956C0" w:rsidRPr="00223B1D" w:rsidRDefault="00A956C0" w:rsidP="00743B56">
                            <w:pPr>
                              <w:ind w:left="357"/>
                              <w:jc w:val="center"/>
                              <w:rPr>
                                <w:b/>
                                <w:sz w:val="32"/>
                                <w:szCs w:val="32"/>
                              </w:rPr>
                            </w:pPr>
                            <w:r w:rsidRPr="00223B1D">
                              <w:rPr>
                                <w:b/>
                                <w:sz w:val="32"/>
                                <w:szCs w:val="32"/>
                              </w:rPr>
                              <w:t>TRƯỜNG ĐẠI HỌC MỎ - ĐỊA CHẤT</w:t>
                            </w:r>
                          </w:p>
                          <w:p w14:paraId="5283366D" w14:textId="60D2DBE7" w:rsidR="00A956C0" w:rsidRPr="00223B1D" w:rsidRDefault="00A956C0" w:rsidP="00743B56">
                            <w:pPr>
                              <w:ind w:left="357"/>
                              <w:jc w:val="center"/>
                              <w:rPr>
                                <w:b/>
                                <w:sz w:val="26"/>
                                <w:szCs w:val="26"/>
                              </w:rPr>
                            </w:pPr>
                            <w:r w:rsidRPr="00223B1D">
                              <w:rPr>
                                <w:b/>
                                <w:sz w:val="26"/>
                                <w:szCs w:val="26"/>
                              </w:rPr>
                              <w:t>----</w:t>
                            </w:r>
                            <w:r w:rsidRPr="00223B1D">
                              <w:rPr>
                                <w:rFonts w:ascii="Wingdings" w:eastAsia="Wingdings" w:hAnsi="Wingdings" w:cs="Wingdings"/>
                                <w:b/>
                                <w:sz w:val="26"/>
                                <w:szCs w:val="26"/>
                              </w:rPr>
                              <w:t>□&amp;□</w:t>
                            </w:r>
                            <w:r w:rsidRPr="00223B1D">
                              <w:rPr>
                                <w:b/>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0890C1F" id="Text Box 2" o:spid="_x0000_s1033" type="#_x0000_t202" style="position:absolute;margin-left:86.35pt;margin-top:6.2pt;width:316.5pt;height:7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" filled="f" stroked="f" strokeweight=".5pt">
                <v:textbox style="mso-fit-shape-to-text:t">
                  <w:txbxContent>
                    <w:p w14:paraId="13DAF8B0" w14:textId="77777777" w:rsidR="00A956C0" w:rsidRPr="00223B1D" w:rsidRDefault="00A956C0" w:rsidP="00743B56">
                      <w:pPr>
                        <w:ind w:left="357"/>
                        <w:jc w:val="center"/>
                        <w:rPr>
                          <w:b/>
                          <w:sz w:val="32"/>
                          <w:szCs w:val="32"/>
                        </w:rPr>
                      </w:pPr>
                      <w:r w:rsidRPr="00223B1D">
                        <w:rPr>
                          <w:b/>
                          <w:sz w:val="32"/>
                          <w:szCs w:val="32"/>
                        </w:rPr>
                        <w:t>TRƯỜNG ĐẠI HỌC MỎ - ĐỊA CHẤT</w:t>
                      </w:r>
                    </w:p>
                    <w:p w14:paraId="5283366D" w14:textId="60D2DBE7" w:rsidR="00A956C0" w:rsidRPr="00223B1D" w:rsidRDefault="00A956C0" w:rsidP="00743B56">
                      <w:pPr>
                        <w:ind w:left="357"/>
                        <w:jc w:val="center"/>
                        <w:rPr>
                          <w:b/>
                          <w:sz w:val="26"/>
                          <w:szCs w:val="26"/>
                        </w:rPr>
                      </w:pPr>
                      <w:r w:rsidRPr="00223B1D">
                        <w:rPr>
                          <w:b/>
                          <w:sz w:val="26"/>
                          <w:szCs w:val="26"/>
                        </w:rPr>
                        <w:t>----</w:t>
                      </w:r>
                      <w:r w:rsidRPr="00223B1D">
                        <w:rPr>
                          <w:rFonts w:ascii="Wingdings" w:eastAsia="Wingdings" w:hAnsi="Wingdings" w:cs="Wingdings"/>
                          <w:b/>
                          <w:sz w:val="26"/>
                          <w:szCs w:val="26"/>
                        </w:rPr>
                        <w:t>□&amp;□</w:t>
                      </w:r>
                      <w:r w:rsidRPr="00223B1D">
                        <w:rPr>
                          <w:b/>
                          <w:sz w:val="26"/>
                          <w:szCs w:val="26"/>
                        </w:rPr>
                        <w:t>----</w:t>
                      </w:r>
                    </w:p>
                  </w:txbxContent>
                </v:textbox>
              </v:shape>
            </w:pict>
          </mc:Fallback>
        </mc:AlternateContent>
      </w:r>
      <w:r w:rsidR="007D056F" w:rsidRPr="003D14B3">
        <w:rPr>
          <w:noProof/>
          <w:color w:val="000000" w:themeColor="text1"/>
          <w:sz w:val="26"/>
          <w:szCs w:val="26"/>
          <w:lang w:val="vi-VN"/>
        </w:rPr>
        <mc:AlternateContent>
          <mc:Choice Requires="wps">
            <w:drawing>
              <wp:anchor distT="0" distB="0" distL="114300" distR="114300" simplePos="0" relativeHeight="251662848" behindDoc="0" locked="0" layoutInCell="1" allowOverlap="1" wp14:anchorId="4452BB76" wp14:editId="18D70EA3">
                <wp:simplePos x="0" y="0"/>
                <wp:positionH relativeFrom="column">
                  <wp:posOffset>0</wp:posOffset>
                </wp:positionH>
                <wp:positionV relativeFrom="paragraph">
                  <wp:posOffset>3346450</wp:posOffset>
                </wp:positionV>
                <wp:extent cx="6165850" cy="1224915"/>
                <wp:effectExtent l="0" t="0" r="0" b="0"/>
                <wp:wrapNone/>
                <wp:docPr id="19641306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1224915"/>
                        </a:xfrm>
                        <a:prstGeom prst="rect">
                          <a:avLst/>
                        </a:prstGeom>
                        <a:noFill/>
                        <a:ln w="6350">
                          <a:noFill/>
                        </a:ln>
                      </wps:spPr>
                      <wps:txbx>
                        <w:txbxContent>
                          <w:p w14:paraId="102B0F56" w14:textId="77777777" w:rsidR="003353E9" w:rsidRPr="001E4339" w:rsidRDefault="003353E9" w:rsidP="003353E9">
                            <w:pPr>
                              <w:jc w:val="center"/>
                              <w:rPr>
                                <w:rFonts w:ascii="Times New Roman" w:hAnsi="Times New Roman" w:cs="Times New Roman"/>
                                <w:b/>
                                <w:sz w:val="32"/>
                                <w:szCs w:val="32"/>
                              </w:rPr>
                            </w:pPr>
                            <w:r w:rsidRPr="001E4339">
                              <w:rPr>
                                <w:rFonts w:ascii="Times New Roman" w:hAnsi="Times New Roman" w:cs="Times New Roman"/>
                                <w:b/>
                                <w:sz w:val="40"/>
                                <w:szCs w:val="40"/>
                              </w:rPr>
                              <w:t>BÁO CÁO TỔNG KẾT</w:t>
                            </w:r>
                          </w:p>
                          <w:p w14:paraId="11D7F27B" w14:textId="36952F54" w:rsidR="00A956C0" w:rsidRPr="001E4339" w:rsidRDefault="003353E9" w:rsidP="003353E9">
                            <w:pPr>
                              <w:jc w:val="center"/>
                              <w:rPr>
                                <w:rFonts w:ascii="Times New Roman" w:hAnsi="Times New Roman" w:cs="Times New Roman"/>
                                <w:b/>
                                <w:sz w:val="36"/>
                                <w:szCs w:val="36"/>
                              </w:rPr>
                            </w:pPr>
                            <w:r w:rsidRPr="001E4339">
                              <w:rPr>
                                <w:rFonts w:ascii="Times New Roman" w:hAnsi="Times New Roman" w:cs="Times New Roman"/>
                                <w:b/>
                                <w:sz w:val="40"/>
                                <w:szCs w:val="40"/>
                              </w:rPr>
                              <w:t>ĐỀ TÀI NCKH SINH VIÊN LẦN THỨ 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452BB76" id="Text Box 1" o:spid="_x0000_s1034" type="#_x0000_t202" style="position:absolute;margin-left:0;margin-top:263.5pt;width:485.5pt;height:9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" filled="f" stroked="f" strokeweight=".5pt">
                <v:textbox style="mso-fit-shape-to-text:t">
                  <w:txbxContent>
                    <w:p w14:paraId="102B0F56" w14:textId="77777777" w:rsidR="003353E9" w:rsidRPr="001E4339" w:rsidRDefault="003353E9" w:rsidP="003353E9">
                      <w:pPr>
                        <w:jc w:val="center"/>
                        <w:rPr>
                          <w:rFonts w:ascii="Times New Roman" w:hAnsi="Times New Roman" w:cs="Times New Roman"/>
                          <w:b/>
                          <w:sz w:val="32"/>
                          <w:szCs w:val="32"/>
                        </w:rPr>
                      </w:pPr>
                      <w:r w:rsidRPr="001E4339">
                        <w:rPr>
                          <w:rFonts w:ascii="Times New Roman" w:hAnsi="Times New Roman" w:cs="Times New Roman"/>
                          <w:b/>
                          <w:sz w:val="40"/>
                          <w:szCs w:val="40"/>
                        </w:rPr>
                        <w:t>BÁO CÁO TỔNG KẾT</w:t>
                      </w:r>
                    </w:p>
                    <w:p w14:paraId="11D7F27B" w14:textId="36952F54" w:rsidR="00A956C0" w:rsidRPr="001E4339" w:rsidRDefault="003353E9" w:rsidP="003353E9">
                      <w:pPr>
                        <w:jc w:val="center"/>
                        <w:rPr>
                          <w:rFonts w:ascii="Times New Roman" w:hAnsi="Times New Roman" w:cs="Times New Roman"/>
                          <w:b/>
                          <w:sz w:val="36"/>
                          <w:szCs w:val="36"/>
                        </w:rPr>
                      </w:pPr>
                      <w:r w:rsidRPr="001E4339">
                        <w:rPr>
                          <w:rFonts w:ascii="Times New Roman" w:hAnsi="Times New Roman" w:cs="Times New Roman"/>
                          <w:b/>
                          <w:sz w:val="40"/>
                          <w:szCs w:val="40"/>
                        </w:rPr>
                        <w:t>ĐỀ TÀI NCKH SINH VIÊN LẦN THỨ 37</w:t>
                      </w:r>
                    </w:p>
                  </w:txbxContent>
                </v:textbox>
              </v:shape>
            </w:pict>
          </mc:Fallback>
        </mc:AlternateContent>
      </w:r>
    </w:p>
    <w:sdt>
      <w:sdtPr>
        <w:rPr>
          <w:rFonts w:ascii="Times New Roman" w:eastAsiaTheme="minorEastAsia" w:hAnsi="Times New Roman" w:cs="Times New Roman"/>
          <w:color w:val="auto"/>
          <w:sz w:val="22"/>
          <w:szCs w:val="22"/>
          <w:lang w:val="vi-VN"/>
        </w:rPr>
        <w:id w:val="-1970276305"/>
        <w:docPartObj>
          <w:docPartGallery w:val="Table of Contents"/>
          <w:docPartUnique/>
        </w:docPartObj>
      </w:sdtPr>
      <w:sdtEndPr>
        <w:rPr>
          <w:b/>
        </w:rPr>
      </w:sdtEndPr>
      <w:sdtContent>
        <w:p w14:paraId="42154C04" w14:textId="45E0346E" w:rsidR="002C19D7" w:rsidRPr="003D14B3" w:rsidRDefault="00000000">
          <w:pPr>
            <w:pStyle w:val="TOCHeading"/>
            <w:rPr>
              <w:rFonts w:ascii="Times New Roman" w:hAnsi="Times New Roman" w:cs="Times New Roman"/>
            </w:rPr>
          </w:pPr>
          <w:r w:rsidRPr="003D14B3">
            <w:rPr>
              <w:rFonts w:ascii="Times New Roman" w:hAnsi="Times New Roman" w:cs="Times New Roman"/>
            </w:rPr>
            <w:t>Contents</w:t>
          </w:r>
        </w:p>
        <w:p w14:paraId="10A9DBB7" w14:textId="484AE424" w:rsidR="002B4C12" w:rsidRDefault="00000000">
          <w:pPr>
            <w:pStyle w:val="TOC1"/>
            <w:tabs>
              <w:tab w:val="right" w:leader="dot" w:pos="9016"/>
            </w:tabs>
            <w:rPr>
              <w:rFonts w:asciiTheme="minorHAnsi" w:eastAsiaTheme="minorEastAsia" w:hAnsiTheme="minorHAnsi" w:cstheme="minorBidi"/>
              <w:noProof/>
              <w:kern w:val="2"/>
              <w:sz w:val="24"/>
              <w:szCs w:val="24"/>
              <w:lang w:val="en-US"/>
            </w:rPr>
          </w:pPr>
          <w:r w:rsidRPr="003D14B3">
            <w:fldChar w:fldCharType="begin"/>
          </w:r>
          <w:r w:rsidRPr="003D14B3">
            <w:instrText xml:space="preserve"> TOC \o "1-3" \h \z \u </w:instrText>
          </w:r>
          <w:r w:rsidRPr="003D14B3">
            <w:fldChar w:fldCharType="separate"/>
          </w:r>
          <w:hyperlink w:anchor="_Toc166283313" w:history="1">
            <w:r w:rsidR="002B4C12" w:rsidRPr="002468F6">
              <w:rPr>
                <w:rStyle w:val="Hyperlink"/>
                <w:b/>
                <w:bCs/>
                <w:noProof/>
              </w:rPr>
              <w:t>DANH MỤC CHỮ VIẾT TẮT</w:t>
            </w:r>
            <w:r w:rsidR="002B4C12">
              <w:rPr>
                <w:noProof/>
                <w:webHidden/>
              </w:rPr>
              <w:tab/>
            </w:r>
            <w:r w:rsidR="002B4C12">
              <w:rPr>
                <w:noProof/>
                <w:webHidden/>
              </w:rPr>
              <w:fldChar w:fldCharType="begin"/>
            </w:r>
            <w:r w:rsidR="002B4C12">
              <w:rPr>
                <w:noProof/>
                <w:webHidden/>
              </w:rPr>
              <w:instrText xml:space="preserve"> PAGEREF _Toc166283313 \h </w:instrText>
            </w:r>
            <w:r w:rsidR="002B4C12">
              <w:rPr>
                <w:noProof/>
                <w:webHidden/>
              </w:rPr>
            </w:r>
            <w:r w:rsidR="002B4C12">
              <w:rPr>
                <w:noProof/>
                <w:webHidden/>
              </w:rPr>
              <w:fldChar w:fldCharType="separate"/>
            </w:r>
            <w:r w:rsidR="002B4C12">
              <w:rPr>
                <w:noProof/>
                <w:webHidden/>
              </w:rPr>
              <w:t>4</w:t>
            </w:r>
            <w:r w:rsidR="002B4C12">
              <w:rPr>
                <w:noProof/>
                <w:webHidden/>
              </w:rPr>
              <w:fldChar w:fldCharType="end"/>
            </w:r>
          </w:hyperlink>
        </w:p>
        <w:p w14:paraId="5F5EBA0B" w14:textId="7B2E78FB" w:rsid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14" w:history="1">
            <w:r w:rsidRPr="002468F6">
              <w:rPr>
                <w:rStyle w:val="Hyperlink"/>
                <w:b/>
                <w:bCs/>
                <w:noProof/>
              </w:rPr>
              <w:t>MỞ ĐẦU</w:t>
            </w:r>
            <w:r>
              <w:rPr>
                <w:noProof/>
                <w:webHidden/>
              </w:rPr>
              <w:tab/>
            </w:r>
            <w:r>
              <w:rPr>
                <w:noProof/>
                <w:webHidden/>
              </w:rPr>
              <w:fldChar w:fldCharType="begin"/>
            </w:r>
            <w:r>
              <w:rPr>
                <w:noProof/>
                <w:webHidden/>
              </w:rPr>
              <w:instrText xml:space="preserve"> PAGEREF _Toc166283314 \h </w:instrText>
            </w:r>
            <w:r>
              <w:rPr>
                <w:noProof/>
                <w:webHidden/>
              </w:rPr>
            </w:r>
            <w:r>
              <w:rPr>
                <w:noProof/>
                <w:webHidden/>
              </w:rPr>
              <w:fldChar w:fldCharType="separate"/>
            </w:r>
            <w:r>
              <w:rPr>
                <w:noProof/>
                <w:webHidden/>
              </w:rPr>
              <w:t>5</w:t>
            </w:r>
            <w:r>
              <w:rPr>
                <w:noProof/>
                <w:webHidden/>
              </w:rPr>
              <w:fldChar w:fldCharType="end"/>
            </w:r>
          </w:hyperlink>
        </w:p>
        <w:p w14:paraId="50142B89" w14:textId="711F4641" w:rsid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15" w:history="1">
            <w:r w:rsidRPr="002468F6">
              <w:rPr>
                <w:rStyle w:val="Hyperlink"/>
                <w:noProof/>
              </w:rPr>
              <w:t>1.</w:t>
            </w:r>
            <w:r>
              <w:rPr>
                <w:rFonts w:asciiTheme="minorHAnsi" w:eastAsiaTheme="minorEastAsia" w:hAnsiTheme="minorHAnsi" w:cstheme="minorBidi"/>
                <w:noProof/>
                <w:kern w:val="2"/>
                <w:sz w:val="24"/>
                <w:szCs w:val="24"/>
                <w:lang w:val="en-US"/>
              </w:rPr>
              <w:tab/>
            </w:r>
            <w:r w:rsidRPr="002468F6">
              <w:rPr>
                <w:rStyle w:val="Hyperlink"/>
                <w:noProof/>
              </w:rPr>
              <w:t>Lý do chọn đề tài</w:t>
            </w:r>
            <w:r>
              <w:rPr>
                <w:noProof/>
                <w:webHidden/>
              </w:rPr>
              <w:tab/>
            </w:r>
            <w:r>
              <w:rPr>
                <w:noProof/>
                <w:webHidden/>
              </w:rPr>
              <w:fldChar w:fldCharType="begin"/>
            </w:r>
            <w:r>
              <w:rPr>
                <w:noProof/>
                <w:webHidden/>
              </w:rPr>
              <w:instrText xml:space="preserve"> PAGEREF _Toc166283315 \h </w:instrText>
            </w:r>
            <w:r>
              <w:rPr>
                <w:noProof/>
                <w:webHidden/>
              </w:rPr>
            </w:r>
            <w:r>
              <w:rPr>
                <w:noProof/>
                <w:webHidden/>
              </w:rPr>
              <w:fldChar w:fldCharType="separate"/>
            </w:r>
            <w:r>
              <w:rPr>
                <w:noProof/>
                <w:webHidden/>
              </w:rPr>
              <w:t>5</w:t>
            </w:r>
            <w:r>
              <w:rPr>
                <w:noProof/>
                <w:webHidden/>
              </w:rPr>
              <w:fldChar w:fldCharType="end"/>
            </w:r>
          </w:hyperlink>
        </w:p>
        <w:p w14:paraId="30D7040E" w14:textId="7AB8B370" w:rsid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16" w:history="1">
            <w:r w:rsidRPr="002468F6">
              <w:rPr>
                <w:rStyle w:val="Hyperlink"/>
                <w:noProof/>
              </w:rPr>
              <w:t>2.</w:t>
            </w:r>
            <w:r>
              <w:rPr>
                <w:rFonts w:asciiTheme="minorHAnsi" w:eastAsiaTheme="minorEastAsia" w:hAnsiTheme="minorHAnsi" w:cstheme="minorBidi"/>
                <w:noProof/>
                <w:kern w:val="2"/>
                <w:sz w:val="24"/>
                <w:szCs w:val="24"/>
                <w:lang w:val="en-US"/>
              </w:rPr>
              <w:tab/>
            </w:r>
            <w:r w:rsidRPr="002468F6">
              <w:rPr>
                <w:rStyle w:val="Hyperlink"/>
                <w:noProof/>
              </w:rPr>
              <w:t>Mục tiêu nghiên cứu</w:t>
            </w:r>
            <w:r>
              <w:rPr>
                <w:noProof/>
                <w:webHidden/>
              </w:rPr>
              <w:tab/>
            </w:r>
            <w:r>
              <w:rPr>
                <w:noProof/>
                <w:webHidden/>
              </w:rPr>
              <w:fldChar w:fldCharType="begin"/>
            </w:r>
            <w:r>
              <w:rPr>
                <w:noProof/>
                <w:webHidden/>
              </w:rPr>
              <w:instrText xml:space="preserve"> PAGEREF _Toc166283316 \h </w:instrText>
            </w:r>
            <w:r>
              <w:rPr>
                <w:noProof/>
                <w:webHidden/>
              </w:rPr>
            </w:r>
            <w:r>
              <w:rPr>
                <w:noProof/>
                <w:webHidden/>
              </w:rPr>
              <w:fldChar w:fldCharType="separate"/>
            </w:r>
            <w:r>
              <w:rPr>
                <w:noProof/>
                <w:webHidden/>
              </w:rPr>
              <w:t>6</w:t>
            </w:r>
            <w:r>
              <w:rPr>
                <w:noProof/>
                <w:webHidden/>
              </w:rPr>
              <w:fldChar w:fldCharType="end"/>
            </w:r>
          </w:hyperlink>
        </w:p>
        <w:p w14:paraId="43C36C65" w14:textId="65C932AF" w:rsid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17" w:history="1">
            <w:r w:rsidRPr="002468F6">
              <w:rPr>
                <w:rStyle w:val="Hyperlink"/>
                <w:noProof/>
              </w:rPr>
              <w:t>3.</w:t>
            </w:r>
            <w:r>
              <w:rPr>
                <w:rFonts w:asciiTheme="minorHAnsi" w:eastAsiaTheme="minorEastAsia" w:hAnsiTheme="minorHAnsi" w:cstheme="minorBidi"/>
                <w:noProof/>
                <w:kern w:val="2"/>
                <w:sz w:val="24"/>
                <w:szCs w:val="24"/>
                <w:lang w:val="en-US"/>
              </w:rPr>
              <w:tab/>
            </w:r>
            <w:r w:rsidRPr="002468F6">
              <w:rPr>
                <w:rStyle w:val="Hyperlink"/>
                <w:noProof/>
              </w:rPr>
              <w:t>Ý nghĩa thực tiễn của đề tài</w:t>
            </w:r>
            <w:r>
              <w:rPr>
                <w:noProof/>
                <w:webHidden/>
              </w:rPr>
              <w:tab/>
            </w:r>
            <w:r>
              <w:rPr>
                <w:noProof/>
                <w:webHidden/>
              </w:rPr>
              <w:fldChar w:fldCharType="begin"/>
            </w:r>
            <w:r>
              <w:rPr>
                <w:noProof/>
                <w:webHidden/>
              </w:rPr>
              <w:instrText xml:space="preserve"> PAGEREF _Toc166283317 \h </w:instrText>
            </w:r>
            <w:r>
              <w:rPr>
                <w:noProof/>
                <w:webHidden/>
              </w:rPr>
            </w:r>
            <w:r>
              <w:rPr>
                <w:noProof/>
                <w:webHidden/>
              </w:rPr>
              <w:fldChar w:fldCharType="separate"/>
            </w:r>
            <w:r>
              <w:rPr>
                <w:noProof/>
                <w:webHidden/>
              </w:rPr>
              <w:t>6</w:t>
            </w:r>
            <w:r>
              <w:rPr>
                <w:noProof/>
                <w:webHidden/>
              </w:rPr>
              <w:fldChar w:fldCharType="end"/>
            </w:r>
          </w:hyperlink>
        </w:p>
        <w:p w14:paraId="3B223A54" w14:textId="44E461C5" w:rsid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18" w:history="1">
            <w:r w:rsidRPr="002468F6">
              <w:rPr>
                <w:rStyle w:val="Hyperlink"/>
                <w:noProof/>
              </w:rPr>
              <w:t>4.</w:t>
            </w:r>
            <w:r>
              <w:rPr>
                <w:rFonts w:asciiTheme="minorHAnsi" w:eastAsiaTheme="minorEastAsia" w:hAnsiTheme="minorHAnsi" w:cstheme="minorBidi"/>
                <w:noProof/>
                <w:kern w:val="2"/>
                <w:sz w:val="24"/>
                <w:szCs w:val="24"/>
                <w:lang w:val="en-US"/>
              </w:rPr>
              <w:tab/>
            </w:r>
            <w:r w:rsidRPr="002468F6">
              <w:rPr>
                <w:rStyle w:val="Hyperlink"/>
                <w:noProof/>
              </w:rPr>
              <w:t>Đối tượng, phạm vi nghiên cứu của đề tài</w:t>
            </w:r>
            <w:r>
              <w:rPr>
                <w:noProof/>
                <w:webHidden/>
              </w:rPr>
              <w:tab/>
            </w:r>
            <w:r>
              <w:rPr>
                <w:noProof/>
                <w:webHidden/>
              </w:rPr>
              <w:fldChar w:fldCharType="begin"/>
            </w:r>
            <w:r>
              <w:rPr>
                <w:noProof/>
                <w:webHidden/>
              </w:rPr>
              <w:instrText xml:space="preserve"> PAGEREF _Toc166283318 \h </w:instrText>
            </w:r>
            <w:r>
              <w:rPr>
                <w:noProof/>
                <w:webHidden/>
              </w:rPr>
            </w:r>
            <w:r>
              <w:rPr>
                <w:noProof/>
                <w:webHidden/>
              </w:rPr>
              <w:fldChar w:fldCharType="separate"/>
            </w:r>
            <w:r>
              <w:rPr>
                <w:noProof/>
                <w:webHidden/>
              </w:rPr>
              <w:t>6</w:t>
            </w:r>
            <w:r>
              <w:rPr>
                <w:noProof/>
                <w:webHidden/>
              </w:rPr>
              <w:fldChar w:fldCharType="end"/>
            </w:r>
          </w:hyperlink>
        </w:p>
        <w:p w14:paraId="2B2487FA" w14:textId="191B72C6" w:rsid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19" w:history="1">
            <w:r w:rsidRPr="002468F6">
              <w:rPr>
                <w:rStyle w:val="Hyperlink"/>
                <w:noProof/>
              </w:rPr>
              <w:t>5.</w:t>
            </w:r>
            <w:r>
              <w:rPr>
                <w:rFonts w:asciiTheme="minorHAnsi" w:eastAsiaTheme="minorEastAsia" w:hAnsiTheme="minorHAnsi" w:cstheme="minorBidi"/>
                <w:noProof/>
                <w:kern w:val="2"/>
                <w:sz w:val="24"/>
                <w:szCs w:val="24"/>
                <w:lang w:val="en-US"/>
              </w:rPr>
              <w:tab/>
            </w:r>
            <w:r w:rsidRPr="002468F6">
              <w:rPr>
                <w:rStyle w:val="Hyperlink"/>
                <w:noProof/>
              </w:rPr>
              <w:t>Nội dung nghiên cứu</w:t>
            </w:r>
            <w:r>
              <w:rPr>
                <w:noProof/>
                <w:webHidden/>
              </w:rPr>
              <w:tab/>
            </w:r>
            <w:r>
              <w:rPr>
                <w:noProof/>
                <w:webHidden/>
              </w:rPr>
              <w:fldChar w:fldCharType="begin"/>
            </w:r>
            <w:r>
              <w:rPr>
                <w:noProof/>
                <w:webHidden/>
              </w:rPr>
              <w:instrText xml:space="preserve"> PAGEREF _Toc166283319 \h </w:instrText>
            </w:r>
            <w:r>
              <w:rPr>
                <w:noProof/>
                <w:webHidden/>
              </w:rPr>
            </w:r>
            <w:r>
              <w:rPr>
                <w:noProof/>
                <w:webHidden/>
              </w:rPr>
              <w:fldChar w:fldCharType="separate"/>
            </w:r>
            <w:r>
              <w:rPr>
                <w:noProof/>
                <w:webHidden/>
              </w:rPr>
              <w:t>7</w:t>
            </w:r>
            <w:r>
              <w:rPr>
                <w:noProof/>
                <w:webHidden/>
              </w:rPr>
              <w:fldChar w:fldCharType="end"/>
            </w:r>
          </w:hyperlink>
        </w:p>
        <w:p w14:paraId="33814508" w14:textId="57F223AB" w:rsid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20" w:history="1">
            <w:r w:rsidRPr="002468F6">
              <w:rPr>
                <w:rStyle w:val="Hyperlink"/>
                <w:b/>
                <w:bCs/>
                <w:noProof/>
              </w:rPr>
              <w:t>CHƯƠNG 1: TỔNG QUAN VỀ CHÍNH SÁCH TÀI CHÍNH VÀ NHÂN LỰC THÚC ĐẨY ĐỔI MỚI SÁNG TẠO TRONG DNNVV</w:t>
            </w:r>
            <w:r>
              <w:rPr>
                <w:noProof/>
                <w:webHidden/>
              </w:rPr>
              <w:tab/>
            </w:r>
            <w:r>
              <w:rPr>
                <w:noProof/>
                <w:webHidden/>
              </w:rPr>
              <w:fldChar w:fldCharType="begin"/>
            </w:r>
            <w:r>
              <w:rPr>
                <w:noProof/>
                <w:webHidden/>
              </w:rPr>
              <w:instrText xml:space="preserve"> PAGEREF _Toc166283320 \h </w:instrText>
            </w:r>
            <w:r>
              <w:rPr>
                <w:noProof/>
                <w:webHidden/>
              </w:rPr>
            </w:r>
            <w:r>
              <w:rPr>
                <w:noProof/>
                <w:webHidden/>
              </w:rPr>
              <w:fldChar w:fldCharType="separate"/>
            </w:r>
            <w:r>
              <w:rPr>
                <w:noProof/>
                <w:webHidden/>
              </w:rPr>
              <w:t>8</w:t>
            </w:r>
            <w:r>
              <w:rPr>
                <w:noProof/>
                <w:webHidden/>
              </w:rPr>
              <w:fldChar w:fldCharType="end"/>
            </w:r>
          </w:hyperlink>
        </w:p>
        <w:p w14:paraId="01421B20" w14:textId="1FAA83AD" w:rsidR="002B4C12" w:rsidRP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21" w:history="1">
            <w:r w:rsidRPr="002B4C12">
              <w:rPr>
                <w:rStyle w:val="Hyperlink"/>
                <w:noProof/>
              </w:rPr>
              <w:t>1.</w:t>
            </w:r>
            <w:r w:rsidRPr="002B4C12">
              <w:rPr>
                <w:rFonts w:asciiTheme="minorHAnsi" w:eastAsiaTheme="minorEastAsia" w:hAnsiTheme="minorHAnsi" w:cstheme="minorBidi"/>
                <w:noProof/>
                <w:kern w:val="2"/>
                <w:sz w:val="24"/>
                <w:szCs w:val="24"/>
                <w:lang w:val="en-US"/>
              </w:rPr>
              <w:tab/>
            </w:r>
            <w:r w:rsidRPr="002B4C12">
              <w:rPr>
                <w:rStyle w:val="Hyperlink"/>
                <w:noProof/>
              </w:rPr>
              <w:t>Các khái niệm</w:t>
            </w:r>
            <w:r w:rsidRPr="002B4C12">
              <w:rPr>
                <w:noProof/>
                <w:webHidden/>
              </w:rPr>
              <w:tab/>
            </w:r>
            <w:r w:rsidRPr="002B4C12">
              <w:rPr>
                <w:noProof/>
                <w:webHidden/>
              </w:rPr>
              <w:fldChar w:fldCharType="begin"/>
            </w:r>
            <w:r w:rsidRPr="002B4C12">
              <w:rPr>
                <w:noProof/>
                <w:webHidden/>
              </w:rPr>
              <w:instrText xml:space="preserve"> PAGEREF _Toc166283321 \h </w:instrText>
            </w:r>
            <w:r w:rsidRPr="002B4C12">
              <w:rPr>
                <w:noProof/>
                <w:webHidden/>
              </w:rPr>
            </w:r>
            <w:r w:rsidRPr="002B4C12">
              <w:rPr>
                <w:noProof/>
                <w:webHidden/>
              </w:rPr>
              <w:fldChar w:fldCharType="separate"/>
            </w:r>
            <w:r w:rsidRPr="002B4C12">
              <w:rPr>
                <w:noProof/>
                <w:webHidden/>
              </w:rPr>
              <w:t>8</w:t>
            </w:r>
            <w:r w:rsidRPr="002B4C12">
              <w:rPr>
                <w:noProof/>
                <w:webHidden/>
              </w:rPr>
              <w:fldChar w:fldCharType="end"/>
            </w:r>
          </w:hyperlink>
        </w:p>
        <w:p w14:paraId="60175E95" w14:textId="30C040A6"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22" w:history="1">
            <w:r w:rsidRPr="002B4C12">
              <w:rPr>
                <w:rStyle w:val="Hyperlink"/>
                <w:noProof/>
              </w:rPr>
              <w:t>1.1.Doanh nghiệp</w:t>
            </w:r>
            <w:r w:rsidRPr="002B4C12">
              <w:rPr>
                <w:noProof/>
                <w:webHidden/>
              </w:rPr>
              <w:tab/>
            </w:r>
            <w:r w:rsidRPr="002B4C12">
              <w:rPr>
                <w:noProof/>
                <w:webHidden/>
              </w:rPr>
              <w:fldChar w:fldCharType="begin"/>
            </w:r>
            <w:r w:rsidRPr="002B4C12">
              <w:rPr>
                <w:noProof/>
                <w:webHidden/>
              </w:rPr>
              <w:instrText xml:space="preserve"> PAGEREF _Toc166283322 \h </w:instrText>
            </w:r>
            <w:r w:rsidRPr="002B4C12">
              <w:rPr>
                <w:noProof/>
                <w:webHidden/>
              </w:rPr>
            </w:r>
            <w:r w:rsidRPr="002B4C12">
              <w:rPr>
                <w:noProof/>
                <w:webHidden/>
              </w:rPr>
              <w:fldChar w:fldCharType="separate"/>
            </w:r>
            <w:r w:rsidRPr="002B4C12">
              <w:rPr>
                <w:noProof/>
                <w:webHidden/>
              </w:rPr>
              <w:t>8</w:t>
            </w:r>
            <w:r w:rsidRPr="002B4C12">
              <w:rPr>
                <w:noProof/>
                <w:webHidden/>
              </w:rPr>
              <w:fldChar w:fldCharType="end"/>
            </w:r>
          </w:hyperlink>
        </w:p>
        <w:p w14:paraId="7B9470AA" w14:textId="5A7CF353"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23" w:history="1">
            <w:r w:rsidRPr="002B4C12">
              <w:rPr>
                <w:rStyle w:val="Hyperlink"/>
                <w:noProof/>
              </w:rPr>
              <w:t>1.2.Doanh nghiệp nhỏ và vừa</w:t>
            </w:r>
            <w:r w:rsidRPr="002B4C12">
              <w:rPr>
                <w:noProof/>
                <w:webHidden/>
              </w:rPr>
              <w:tab/>
            </w:r>
            <w:r w:rsidRPr="002B4C12">
              <w:rPr>
                <w:noProof/>
                <w:webHidden/>
              </w:rPr>
              <w:fldChar w:fldCharType="begin"/>
            </w:r>
            <w:r w:rsidRPr="002B4C12">
              <w:rPr>
                <w:noProof/>
                <w:webHidden/>
              </w:rPr>
              <w:instrText xml:space="preserve"> PAGEREF _Toc166283323 \h </w:instrText>
            </w:r>
            <w:r w:rsidRPr="002B4C12">
              <w:rPr>
                <w:noProof/>
                <w:webHidden/>
              </w:rPr>
            </w:r>
            <w:r w:rsidRPr="002B4C12">
              <w:rPr>
                <w:noProof/>
                <w:webHidden/>
              </w:rPr>
              <w:fldChar w:fldCharType="separate"/>
            </w:r>
            <w:r w:rsidRPr="002B4C12">
              <w:rPr>
                <w:noProof/>
                <w:webHidden/>
              </w:rPr>
              <w:t>11</w:t>
            </w:r>
            <w:r w:rsidRPr="002B4C12">
              <w:rPr>
                <w:noProof/>
                <w:webHidden/>
              </w:rPr>
              <w:fldChar w:fldCharType="end"/>
            </w:r>
          </w:hyperlink>
        </w:p>
        <w:p w14:paraId="08B31CB4" w14:textId="4E35A0E0"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24" w:history="1">
            <w:r w:rsidRPr="002B4C12">
              <w:rPr>
                <w:rStyle w:val="Hyperlink"/>
                <w:noProof/>
              </w:rPr>
              <w:t>1.3.Doanh nghiệp lớn</w:t>
            </w:r>
            <w:r w:rsidRPr="002B4C12">
              <w:rPr>
                <w:noProof/>
                <w:webHidden/>
              </w:rPr>
              <w:tab/>
            </w:r>
            <w:r w:rsidRPr="002B4C12">
              <w:rPr>
                <w:noProof/>
                <w:webHidden/>
              </w:rPr>
              <w:fldChar w:fldCharType="begin"/>
            </w:r>
            <w:r w:rsidRPr="002B4C12">
              <w:rPr>
                <w:noProof/>
                <w:webHidden/>
              </w:rPr>
              <w:instrText xml:space="preserve"> PAGEREF _Toc166283324 \h </w:instrText>
            </w:r>
            <w:r w:rsidRPr="002B4C12">
              <w:rPr>
                <w:noProof/>
                <w:webHidden/>
              </w:rPr>
            </w:r>
            <w:r w:rsidRPr="002B4C12">
              <w:rPr>
                <w:noProof/>
                <w:webHidden/>
              </w:rPr>
              <w:fldChar w:fldCharType="separate"/>
            </w:r>
            <w:r w:rsidRPr="002B4C12">
              <w:rPr>
                <w:noProof/>
                <w:webHidden/>
              </w:rPr>
              <w:t>12</w:t>
            </w:r>
            <w:r w:rsidRPr="002B4C12">
              <w:rPr>
                <w:noProof/>
                <w:webHidden/>
              </w:rPr>
              <w:fldChar w:fldCharType="end"/>
            </w:r>
          </w:hyperlink>
        </w:p>
        <w:p w14:paraId="5A60CB14" w14:textId="7A6983DE"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25" w:history="1">
            <w:r w:rsidRPr="002B4C12">
              <w:rPr>
                <w:rStyle w:val="Hyperlink"/>
                <w:noProof/>
              </w:rPr>
              <w:t>1.4.Chính sách tài chính</w:t>
            </w:r>
            <w:r w:rsidRPr="002B4C12">
              <w:rPr>
                <w:noProof/>
                <w:webHidden/>
              </w:rPr>
              <w:tab/>
            </w:r>
            <w:r w:rsidRPr="002B4C12">
              <w:rPr>
                <w:noProof/>
                <w:webHidden/>
              </w:rPr>
              <w:fldChar w:fldCharType="begin"/>
            </w:r>
            <w:r w:rsidRPr="002B4C12">
              <w:rPr>
                <w:noProof/>
                <w:webHidden/>
              </w:rPr>
              <w:instrText xml:space="preserve"> PAGEREF _Toc166283325 \h </w:instrText>
            </w:r>
            <w:r w:rsidRPr="002B4C12">
              <w:rPr>
                <w:noProof/>
                <w:webHidden/>
              </w:rPr>
            </w:r>
            <w:r w:rsidRPr="002B4C12">
              <w:rPr>
                <w:noProof/>
                <w:webHidden/>
              </w:rPr>
              <w:fldChar w:fldCharType="separate"/>
            </w:r>
            <w:r w:rsidRPr="002B4C12">
              <w:rPr>
                <w:noProof/>
                <w:webHidden/>
              </w:rPr>
              <w:t>14</w:t>
            </w:r>
            <w:r w:rsidRPr="002B4C12">
              <w:rPr>
                <w:noProof/>
                <w:webHidden/>
              </w:rPr>
              <w:fldChar w:fldCharType="end"/>
            </w:r>
          </w:hyperlink>
        </w:p>
        <w:p w14:paraId="4E5BA61E" w14:textId="3CF4DB54"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26" w:history="1">
            <w:r w:rsidRPr="002B4C12">
              <w:rPr>
                <w:rStyle w:val="Hyperlink"/>
                <w:noProof/>
              </w:rPr>
              <w:t>1.5.Chính sách nhân lực</w:t>
            </w:r>
            <w:r w:rsidRPr="002B4C12">
              <w:rPr>
                <w:noProof/>
                <w:webHidden/>
              </w:rPr>
              <w:tab/>
            </w:r>
            <w:r w:rsidRPr="002B4C12">
              <w:rPr>
                <w:noProof/>
                <w:webHidden/>
              </w:rPr>
              <w:fldChar w:fldCharType="begin"/>
            </w:r>
            <w:r w:rsidRPr="002B4C12">
              <w:rPr>
                <w:noProof/>
                <w:webHidden/>
              </w:rPr>
              <w:instrText xml:space="preserve"> PAGEREF _Toc166283326 \h </w:instrText>
            </w:r>
            <w:r w:rsidRPr="002B4C12">
              <w:rPr>
                <w:noProof/>
                <w:webHidden/>
              </w:rPr>
            </w:r>
            <w:r w:rsidRPr="002B4C12">
              <w:rPr>
                <w:noProof/>
                <w:webHidden/>
              </w:rPr>
              <w:fldChar w:fldCharType="separate"/>
            </w:r>
            <w:r w:rsidRPr="002B4C12">
              <w:rPr>
                <w:noProof/>
                <w:webHidden/>
              </w:rPr>
              <w:t>16</w:t>
            </w:r>
            <w:r w:rsidRPr="002B4C12">
              <w:rPr>
                <w:noProof/>
                <w:webHidden/>
              </w:rPr>
              <w:fldChar w:fldCharType="end"/>
            </w:r>
          </w:hyperlink>
        </w:p>
        <w:p w14:paraId="2D009D4C" w14:textId="188EECC6"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27" w:history="1">
            <w:r w:rsidRPr="002B4C12">
              <w:rPr>
                <w:rStyle w:val="Hyperlink"/>
                <w:noProof/>
              </w:rPr>
              <w:t>1.6.Đổi mới sáng tạo</w:t>
            </w:r>
            <w:r w:rsidRPr="002B4C12">
              <w:rPr>
                <w:noProof/>
                <w:webHidden/>
              </w:rPr>
              <w:tab/>
            </w:r>
            <w:r w:rsidRPr="002B4C12">
              <w:rPr>
                <w:noProof/>
                <w:webHidden/>
              </w:rPr>
              <w:fldChar w:fldCharType="begin"/>
            </w:r>
            <w:r w:rsidRPr="002B4C12">
              <w:rPr>
                <w:noProof/>
                <w:webHidden/>
              </w:rPr>
              <w:instrText xml:space="preserve"> PAGEREF _Toc166283327 \h </w:instrText>
            </w:r>
            <w:r w:rsidRPr="002B4C12">
              <w:rPr>
                <w:noProof/>
                <w:webHidden/>
              </w:rPr>
            </w:r>
            <w:r w:rsidRPr="002B4C12">
              <w:rPr>
                <w:noProof/>
                <w:webHidden/>
              </w:rPr>
              <w:fldChar w:fldCharType="separate"/>
            </w:r>
            <w:r w:rsidRPr="002B4C12">
              <w:rPr>
                <w:noProof/>
                <w:webHidden/>
              </w:rPr>
              <w:t>16</w:t>
            </w:r>
            <w:r w:rsidRPr="002B4C12">
              <w:rPr>
                <w:noProof/>
                <w:webHidden/>
              </w:rPr>
              <w:fldChar w:fldCharType="end"/>
            </w:r>
          </w:hyperlink>
        </w:p>
        <w:p w14:paraId="0B9F42A1" w14:textId="39003523" w:rsidR="002B4C12" w:rsidRP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28" w:history="1">
            <w:r w:rsidRPr="002B4C12">
              <w:rPr>
                <w:rStyle w:val="Hyperlink"/>
                <w:noProof/>
              </w:rPr>
              <w:t>2.</w:t>
            </w:r>
            <w:r w:rsidRPr="002B4C12">
              <w:rPr>
                <w:rFonts w:asciiTheme="minorHAnsi" w:eastAsiaTheme="minorEastAsia" w:hAnsiTheme="minorHAnsi" w:cstheme="minorBidi"/>
                <w:noProof/>
                <w:kern w:val="2"/>
                <w:sz w:val="24"/>
                <w:szCs w:val="24"/>
                <w:lang w:val="en-US"/>
              </w:rPr>
              <w:tab/>
            </w:r>
            <w:r w:rsidRPr="002B4C12">
              <w:rPr>
                <w:rStyle w:val="Hyperlink"/>
                <w:noProof/>
              </w:rPr>
              <w:t>Chính sách tài chính và nhân lực trong  hoạt động đổi mới sáng tạo ở doanh nghiệp nhỏ và vừa</w:t>
            </w:r>
            <w:r w:rsidRPr="002B4C12">
              <w:rPr>
                <w:noProof/>
                <w:webHidden/>
              </w:rPr>
              <w:tab/>
            </w:r>
            <w:r w:rsidRPr="002B4C12">
              <w:rPr>
                <w:noProof/>
                <w:webHidden/>
              </w:rPr>
              <w:fldChar w:fldCharType="begin"/>
            </w:r>
            <w:r w:rsidRPr="002B4C12">
              <w:rPr>
                <w:noProof/>
                <w:webHidden/>
              </w:rPr>
              <w:instrText xml:space="preserve"> PAGEREF _Toc166283328 \h </w:instrText>
            </w:r>
            <w:r w:rsidRPr="002B4C12">
              <w:rPr>
                <w:noProof/>
                <w:webHidden/>
              </w:rPr>
            </w:r>
            <w:r w:rsidRPr="002B4C12">
              <w:rPr>
                <w:noProof/>
                <w:webHidden/>
              </w:rPr>
              <w:fldChar w:fldCharType="separate"/>
            </w:r>
            <w:r w:rsidRPr="002B4C12">
              <w:rPr>
                <w:noProof/>
                <w:webHidden/>
              </w:rPr>
              <w:t>17</w:t>
            </w:r>
            <w:r w:rsidRPr="002B4C12">
              <w:rPr>
                <w:noProof/>
                <w:webHidden/>
              </w:rPr>
              <w:fldChar w:fldCharType="end"/>
            </w:r>
          </w:hyperlink>
        </w:p>
        <w:p w14:paraId="77CBE20B" w14:textId="3E1E37CE"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29" w:history="1">
            <w:r w:rsidRPr="002B4C12">
              <w:rPr>
                <w:rStyle w:val="Hyperlink"/>
                <w:noProof/>
              </w:rPr>
              <w:t>2.1.Chính sách tài chính của doanh nghiệp vừa và nhỏ</w:t>
            </w:r>
            <w:r w:rsidRPr="002B4C12">
              <w:rPr>
                <w:noProof/>
                <w:webHidden/>
              </w:rPr>
              <w:tab/>
            </w:r>
            <w:r w:rsidRPr="002B4C12">
              <w:rPr>
                <w:noProof/>
                <w:webHidden/>
              </w:rPr>
              <w:fldChar w:fldCharType="begin"/>
            </w:r>
            <w:r w:rsidRPr="002B4C12">
              <w:rPr>
                <w:noProof/>
                <w:webHidden/>
              </w:rPr>
              <w:instrText xml:space="preserve"> PAGEREF _Toc166283329 \h </w:instrText>
            </w:r>
            <w:r w:rsidRPr="002B4C12">
              <w:rPr>
                <w:noProof/>
                <w:webHidden/>
              </w:rPr>
            </w:r>
            <w:r w:rsidRPr="002B4C12">
              <w:rPr>
                <w:noProof/>
                <w:webHidden/>
              </w:rPr>
              <w:fldChar w:fldCharType="separate"/>
            </w:r>
            <w:r w:rsidRPr="002B4C12">
              <w:rPr>
                <w:noProof/>
                <w:webHidden/>
              </w:rPr>
              <w:t>18</w:t>
            </w:r>
            <w:r w:rsidRPr="002B4C12">
              <w:rPr>
                <w:noProof/>
                <w:webHidden/>
              </w:rPr>
              <w:fldChar w:fldCharType="end"/>
            </w:r>
          </w:hyperlink>
        </w:p>
        <w:p w14:paraId="63ABABBE" w14:textId="284FA571" w:rsidR="002B4C12" w:rsidRPr="002B4C12" w:rsidRDefault="002B4C12">
          <w:pPr>
            <w:pStyle w:val="TOC3"/>
            <w:tabs>
              <w:tab w:val="left" w:pos="1920"/>
              <w:tab w:val="right" w:leader="dot" w:pos="9016"/>
            </w:tabs>
            <w:rPr>
              <w:rFonts w:asciiTheme="minorHAnsi" w:eastAsiaTheme="minorEastAsia" w:hAnsiTheme="minorHAnsi" w:cstheme="minorBidi"/>
              <w:noProof/>
              <w:kern w:val="2"/>
              <w:sz w:val="24"/>
              <w:szCs w:val="24"/>
              <w:lang w:val="en-US"/>
            </w:rPr>
          </w:pPr>
          <w:hyperlink w:anchor="_Toc166283330" w:history="1">
            <w:r w:rsidRPr="002B4C12">
              <w:rPr>
                <w:rStyle w:val="Hyperlink"/>
                <w:noProof/>
              </w:rPr>
              <w:t>2.2.Chính sách nguồn nhân lực:</w:t>
            </w:r>
            <w:r w:rsidRPr="002B4C12">
              <w:rPr>
                <w:noProof/>
                <w:webHidden/>
              </w:rPr>
              <w:tab/>
            </w:r>
            <w:r w:rsidRPr="002B4C12">
              <w:rPr>
                <w:noProof/>
                <w:webHidden/>
              </w:rPr>
              <w:fldChar w:fldCharType="begin"/>
            </w:r>
            <w:r w:rsidRPr="002B4C12">
              <w:rPr>
                <w:noProof/>
                <w:webHidden/>
              </w:rPr>
              <w:instrText xml:space="preserve"> PAGEREF _Toc166283330 \h </w:instrText>
            </w:r>
            <w:r w:rsidRPr="002B4C12">
              <w:rPr>
                <w:noProof/>
                <w:webHidden/>
              </w:rPr>
            </w:r>
            <w:r w:rsidRPr="002B4C12">
              <w:rPr>
                <w:noProof/>
                <w:webHidden/>
              </w:rPr>
              <w:fldChar w:fldCharType="separate"/>
            </w:r>
            <w:r w:rsidRPr="002B4C12">
              <w:rPr>
                <w:noProof/>
                <w:webHidden/>
              </w:rPr>
              <w:t>24</w:t>
            </w:r>
            <w:r w:rsidRPr="002B4C12">
              <w:rPr>
                <w:noProof/>
                <w:webHidden/>
              </w:rPr>
              <w:fldChar w:fldCharType="end"/>
            </w:r>
          </w:hyperlink>
        </w:p>
        <w:p w14:paraId="4BE879A8" w14:textId="3290C12F" w:rsidR="002B4C12" w:rsidRP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31" w:history="1">
            <w:r w:rsidRPr="002B4C12">
              <w:rPr>
                <w:rStyle w:val="Hyperlink"/>
                <w:noProof/>
              </w:rPr>
              <w:t>3.</w:t>
            </w:r>
            <w:r w:rsidRPr="002B4C12">
              <w:rPr>
                <w:rFonts w:asciiTheme="minorHAnsi" w:eastAsiaTheme="minorEastAsia" w:hAnsiTheme="minorHAnsi" w:cstheme="minorBidi"/>
                <w:noProof/>
                <w:kern w:val="2"/>
                <w:sz w:val="24"/>
                <w:szCs w:val="24"/>
                <w:lang w:val="en-US"/>
              </w:rPr>
              <w:tab/>
            </w:r>
            <w:r w:rsidRPr="002B4C12">
              <w:rPr>
                <w:rStyle w:val="Hyperlink"/>
                <w:noProof/>
              </w:rPr>
              <w:t>Những cơ hội của chính sách tài chính và nhân lực đối với việc thúc đẩy đổi mới sáng tạo trong DNNVV</w:t>
            </w:r>
            <w:r w:rsidRPr="002B4C12">
              <w:rPr>
                <w:noProof/>
                <w:webHidden/>
              </w:rPr>
              <w:tab/>
            </w:r>
            <w:r w:rsidRPr="002B4C12">
              <w:rPr>
                <w:noProof/>
                <w:webHidden/>
              </w:rPr>
              <w:fldChar w:fldCharType="begin"/>
            </w:r>
            <w:r w:rsidRPr="002B4C12">
              <w:rPr>
                <w:noProof/>
                <w:webHidden/>
              </w:rPr>
              <w:instrText xml:space="preserve"> PAGEREF _Toc166283331 \h </w:instrText>
            </w:r>
            <w:r w:rsidRPr="002B4C12">
              <w:rPr>
                <w:noProof/>
                <w:webHidden/>
              </w:rPr>
            </w:r>
            <w:r w:rsidRPr="002B4C12">
              <w:rPr>
                <w:noProof/>
                <w:webHidden/>
              </w:rPr>
              <w:fldChar w:fldCharType="separate"/>
            </w:r>
            <w:r w:rsidRPr="002B4C12">
              <w:rPr>
                <w:noProof/>
                <w:webHidden/>
              </w:rPr>
              <w:t>28</w:t>
            </w:r>
            <w:r w:rsidRPr="002B4C12">
              <w:rPr>
                <w:noProof/>
                <w:webHidden/>
              </w:rPr>
              <w:fldChar w:fldCharType="end"/>
            </w:r>
          </w:hyperlink>
        </w:p>
        <w:p w14:paraId="308FEF82" w14:textId="2445BE39" w:rsidR="002B4C12" w:rsidRPr="002B4C12" w:rsidRDefault="002B4C12">
          <w:pPr>
            <w:pStyle w:val="TOC2"/>
            <w:tabs>
              <w:tab w:val="left" w:pos="1680"/>
              <w:tab w:val="right" w:leader="dot" w:pos="9016"/>
            </w:tabs>
            <w:rPr>
              <w:rFonts w:asciiTheme="minorHAnsi" w:eastAsiaTheme="minorEastAsia" w:hAnsiTheme="minorHAnsi" w:cstheme="minorBidi"/>
              <w:noProof/>
              <w:kern w:val="2"/>
              <w:sz w:val="24"/>
              <w:szCs w:val="24"/>
              <w:lang w:val="en-US"/>
            </w:rPr>
          </w:pPr>
          <w:hyperlink w:anchor="_Toc166283332" w:history="1">
            <w:r w:rsidRPr="002B4C12">
              <w:rPr>
                <w:rStyle w:val="Hyperlink"/>
                <w:noProof/>
              </w:rPr>
              <w:t>4.</w:t>
            </w:r>
            <w:r w:rsidRPr="002B4C12">
              <w:rPr>
                <w:rFonts w:asciiTheme="minorHAnsi" w:eastAsiaTheme="minorEastAsia" w:hAnsiTheme="minorHAnsi" w:cstheme="minorBidi"/>
                <w:noProof/>
                <w:kern w:val="2"/>
                <w:sz w:val="24"/>
                <w:szCs w:val="24"/>
                <w:lang w:val="en-US"/>
              </w:rPr>
              <w:tab/>
            </w:r>
            <w:r w:rsidRPr="002B4C12">
              <w:rPr>
                <w:rStyle w:val="Hyperlink"/>
                <w:noProof/>
              </w:rPr>
              <w:t>Những thách thức của chính sách tài chính và nhân lực đối với việc thúc đẩy đổi mới sáng tạo trong DNNVV</w:t>
            </w:r>
            <w:r w:rsidRPr="002B4C12">
              <w:rPr>
                <w:noProof/>
                <w:webHidden/>
              </w:rPr>
              <w:tab/>
            </w:r>
            <w:r w:rsidRPr="002B4C12">
              <w:rPr>
                <w:noProof/>
                <w:webHidden/>
              </w:rPr>
              <w:fldChar w:fldCharType="begin"/>
            </w:r>
            <w:r w:rsidRPr="002B4C12">
              <w:rPr>
                <w:noProof/>
                <w:webHidden/>
              </w:rPr>
              <w:instrText xml:space="preserve"> PAGEREF _Toc166283332 \h </w:instrText>
            </w:r>
            <w:r w:rsidRPr="002B4C12">
              <w:rPr>
                <w:noProof/>
                <w:webHidden/>
              </w:rPr>
            </w:r>
            <w:r w:rsidRPr="002B4C12">
              <w:rPr>
                <w:noProof/>
                <w:webHidden/>
              </w:rPr>
              <w:fldChar w:fldCharType="separate"/>
            </w:r>
            <w:r w:rsidRPr="002B4C12">
              <w:rPr>
                <w:noProof/>
                <w:webHidden/>
              </w:rPr>
              <w:t>31</w:t>
            </w:r>
            <w:r w:rsidRPr="002B4C12">
              <w:rPr>
                <w:noProof/>
                <w:webHidden/>
              </w:rPr>
              <w:fldChar w:fldCharType="end"/>
            </w:r>
          </w:hyperlink>
        </w:p>
        <w:p w14:paraId="1CE42106" w14:textId="6574FE32" w:rsid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33" w:history="1">
            <w:r w:rsidRPr="002468F6">
              <w:rPr>
                <w:rStyle w:val="Hyperlink"/>
                <w:b/>
                <w:bCs/>
                <w:noProof/>
              </w:rPr>
              <w:t>CHƯƠNG 2: KINH NGHIỆM QUỐC TẾ VỀ CHÍNH SÁCH TÀI CHÍNH VÀ NGUỒN NHÂN LỰC THÚC ĐẨY ĐỔI MỚI SÁNG TẠO TRONG DNNVV</w:t>
            </w:r>
            <w:r>
              <w:rPr>
                <w:noProof/>
                <w:webHidden/>
              </w:rPr>
              <w:tab/>
            </w:r>
            <w:r>
              <w:rPr>
                <w:noProof/>
                <w:webHidden/>
              </w:rPr>
              <w:fldChar w:fldCharType="begin"/>
            </w:r>
            <w:r>
              <w:rPr>
                <w:noProof/>
                <w:webHidden/>
              </w:rPr>
              <w:instrText xml:space="preserve"> PAGEREF _Toc166283333 \h </w:instrText>
            </w:r>
            <w:r>
              <w:rPr>
                <w:noProof/>
                <w:webHidden/>
              </w:rPr>
            </w:r>
            <w:r>
              <w:rPr>
                <w:noProof/>
                <w:webHidden/>
              </w:rPr>
              <w:fldChar w:fldCharType="separate"/>
            </w:r>
            <w:r>
              <w:rPr>
                <w:noProof/>
                <w:webHidden/>
              </w:rPr>
              <w:t>34</w:t>
            </w:r>
            <w:r>
              <w:rPr>
                <w:noProof/>
                <w:webHidden/>
              </w:rPr>
              <w:fldChar w:fldCharType="end"/>
            </w:r>
          </w:hyperlink>
        </w:p>
        <w:p w14:paraId="76D3B200" w14:textId="21FDEEAA" w:rsidR="002B4C12" w:rsidRPr="002B4C12" w:rsidRDefault="002B4C12">
          <w:pPr>
            <w:pStyle w:val="TOC2"/>
            <w:tabs>
              <w:tab w:val="right" w:leader="dot" w:pos="9016"/>
            </w:tabs>
            <w:rPr>
              <w:rFonts w:asciiTheme="minorHAnsi" w:eastAsiaTheme="minorEastAsia" w:hAnsiTheme="minorHAnsi" w:cstheme="minorBidi"/>
              <w:noProof/>
              <w:kern w:val="2"/>
              <w:sz w:val="24"/>
              <w:szCs w:val="24"/>
              <w:lang w:val="en-US"/>
            </w:rPr>
          </w:pPr>
          <w:hyperlink w:anchor="_Toc166283334" w:history="1">
            <w:r w:rsidRPr="002B4C12">
              <w:rPr>
                <w:rStyle w:val="Hyperlink"/>
                <w:noProof/>
              </w:rPr>
              <w:t>1. Kinh nghiệm của một số nước trên thế giới về chính sách tài chính</w:t>
            </w:r>
            <w:r w:rsidRPr="002B4C12">
              <w:rPr>
                <w:noProof/>
                <w:webHidden/>
              </w:rPr>
              <w:tab/>
            </w:r>
            <w:r w:rsidRPr="002B4C12">
              <w:rPr>
                <w:noProof/>
                <w:webHidden/>
              </w:rPr>
              <w:fldChar w:fldCharType="begin"/>
            </w:r>
            <w:r w:rsidRPr="002B4C12">
              <w:rPr>
                <w:noProof/>
                <w:webHidden/>
              </w:rPr>
              <w:instrText xml:space="preserve"> PAGEREF _Toc166283334 \h </w:instrText>
            </w:r>
            <w:r w:rsidRPr="002B4C12">
              <w:rPr>
                <w:noProof/>
                <w:webHidden/>
              </w:rPr>
            </w:r>
            <w:r w:rsidRPr="002B4C12">
              <w:rPr>
                <w:noProof/>
                <w:webHidden/>
              </w:rPr>
              <w:fldChar w:fldCharType="separate"/>
            </w:r>
            <w:r w:rsidRPr="002B4C12">
              <w:rPr>
                <w:noProof/>
                <w:webHidden/>
              </w:rPr>
              <w:t>34</w:t>
            </w:r>
            <w:r w:rsidRPr="002B4C12">
              <w:rPr>
                <w:noProof/>
                <w:webHidden/>
              </w:rPr>
              <w:fldChar w:fldCharType="end"/>
            </w:r>
          </w:hyperlink>
        </w:p>
        <w:p w14:paraId="3260AD80" w14:textId="05A9B3DD" w:rsidR="002B4C12" w:rsidRPr="002B4C12" w:rsidRDefault="002B4C12">
          <w:pPr>
            <w:pStyle w:val="TOC3"/>
            <w:tabs>
              <w:tab w:val="right" w:leader="dot" w:pos="9016"/>
            </w:tabs>
            <w:rPr>
              <w:rFonts w:asciiTheme="minorHAnsi" w:eastAsiaTheme="minorEastAsia" w:hAnsiTheme="minorHAnsi" w:cstheme="minorBidi"/>
              <w:noProof/>
              <w:kern w:val="2"/>
              <w:sz w:val="24"/>
              <w:szCs w:val="24"/>
              <w:lang w:val="en-US"/>
            </w:rPr>
          </w:pPr>
          <w:hyperlink w:anchor="_Toc166283335" w:history="1">
            <w:r w:rsidRPr="002B4C12">
              <w:rPr>
                <w:rStyle w:val="Hyperlink"/>
                <w:noProof/>
              </w:rPr>
              <w:t>1.1 Kinh nghiệm của Trung Quốc</w:t>
            </w:r>
            <w:r w:rsidRPr="002B4C12">
              <w:rPr>
                <w:noProof/>
                <w:webHidden/>
              </w:rPr>
              <w:tab/>
            </w:r>
            <w:r w:rsidRPr="002B4C12">
              <w:rPr>
                <w:noProof/>
                <w:webHidden/>
              </w:rPr>
              <w:fldChar w:fldCharType="begin"/>
            </w:r>
            <w:r w:rsidRPr="002B4C12">
              <w:rPr>
                <w:noProof/>
                <w:webHidden/>
              </w:rPr>
              <w:instrText xml:space="preserve"> PAGEREF _Toc166283335 \h </w:instrText>
            </w:r>
            <w:r w:rsidRPr="002B4C12">
              <w:rPr>
                <w:noProof/>
                <w:webHidden/>
              </w:rPr>
            </w:r>
            <w:r w:rsidRPr="002B4C12">
              <w:rPr>
                <w:noProof/>
                <w:webHidden/>
              </w:rPr>
              <w:fldChar w:fldCharType="separate"/>
            </w:r>
            <w:r w:rsidRPr="002B4C12">
              <w:rPr>
                <w:noProof/>
                <w:webHidden/>
              </w:rPr>
              <w:t>34</w:t>
            </w:r>
            <w:r w:rsidRPr="002B4C12">
              <w:rPr>
                <w:noProof/>
                <w:webHidden/>
              </w:rPr>
              <w:fldChar w:fldCharType="end"/>
            </w:r>
          </w:hyperlink>
        </w:p>
        <w:p w14:paraId="41ECD8F2" w14:textId="09AE0C4E" w:rsidR="002B4C12" w:rsidRPr="002B4C12" w:rsidRDefault="002B4C12">
          <w:pPr>
            <w:pStyle w:val="TOC3"/>
            <w:tabs>
              <w:tab w:val="right" w:leader="dot" w:pos="9016"/>
            </w:tabs>
            <w:rPr>
              <w:rFonts w:asciiTheme="minorHAnsi" w:eastAsiaTheme="minorEastAsia" w:hAnsiTheme="minorHAnsi" w:cstheme="minorBidi"/>
              <w:noProof/>
              <w:kern w:val="2"/>
              <w:sz w:val="24"/>
              <w:szCs w:val="24"/>
              <w:lang w:val="en-US"/>
            </w:rPr>
          </w:pPr>
          <w:hyperlink w:anchor="_Toc166283336" w:history="1">
            <w:r w:rsidRPr="002B4C12">
              <w:rPr>
                <w:rStyle w:val="Hyperlink"/>
                <w:noProof/>
              </w:rPr>
              <w:t>1.2 Kinh nghiệm của Malaysia</w:t>
            </w:r>
            <w:r w:rsidRPr="002B4C12">
              <w:rPr>
                <w:noProof/>
                <w:webHidden/>
              </w:rPr>
              <w:tab/>
            </w:r>
            <w:r w:rsidRPr="002B4C12">
              <w:rPr>
                <w:noProof/>
                <w:webHidden/>
              </w:rPr>
              <w:fldChar w:fldCharType="begin"/>
            </w:r>
            <w:r w:rsidRPr="002B4C12">
              <w:rPr>
                <w:noProof/>
                <w:webHidden/>
              </w:rPr>
              <w:instrText xml:space="preserve"> PAGEREF _Toc166283336 \h </w:instrText>
            </w:r>
            <w:r w:rsidRPr="002B4C12">
              <w:rPr>
                <w:noProof/>
                <w:webHidden/>
              </w:rPr>
            </w:r>
            <w:r w:rsidRPr="002B4C12">
              <w:rPr>
                <w:noProof/>
                <w:webHidden/>
              </w:rPr>
              <w:fldChar w:fldCharType="separate"/>
            </w:r>
            <w:r w:rsidRPr="002B4C12">
              <w:rPr>
                <w:noProof/>
                <w:webHidden/>
              </w:rPr>
              <w:t>35</w:t>
            </w:r>
            <w:r w:rsidRPr="002B4C12">
              <w:rPr>
                <w:noProof/>
                <w:webHidden/>
              </w:rPr>
              <w:fldChar w:fldCharType="end"/>
            </w:r>
          </w:hyperlink>
        </w:p>
        <w:p w14:paraId="364BA6C3" w14:textId="0A79DEC8" w:rsidR="002B4C12" w:rsidRPr="002B4C12" w:rsidRDefault="002B4C12">
          <w:pPr>
            <w:pStyle w:val="TOC3"/>
            <w:tabs>
              <w:tab w:val="right" w:leader="dot" w:pos="9016"/>
            </w:tabs>
            <w:rPr>
              <w:rFonts w:asciiTheme="minorHAnsi" w:eastAsiaTheme="minorEastAsia" w:hAnsiTheme="minorHAnsi" w:cstheme="minorBidi"/>
              <w:noProof/>
              <w:kern w:val="2"/>
              <w:sz w:val="24"/>
              <w:szCs w:val="24"/>
              <w:lang w:val="en-US"/>
            </w:rPr>
          </w:pPr>
          <w:hyperlink w:anchor="_Toc166283337" w:history="1">
            <w:r w:rsidRPr="002B4C12">
              <w:rPr>
                <w:rStyle w:val="Hyperlink"/>
                <w:noProof/>
              </w:rPr>
              <w:t>1.3 Kinh nghiệm của Hàn Quốc</w:t>
            </w:r>
            <w:r w:rsidRPr="002B4C12">
              <w:rPr>
                <w:noProof/>
                <w:webHidden/>
              </w:rPr>
              <w:tab/>
            </w:r>
            <w:r w:rsidRPr="002B4C12">
              <w:rPr>
                <w:noProof/>
                <w:webHidden/>
              </w:rPr>
              <w:fldChar w:fldCharType="begin"/>
            </w:r>
            <w:r w:rsidRPr="002B4C12">
              <w:rPr>
                <w:noProof/>
                <w:webHidden/>
              </w:rPr>
              <w:instrText xml:space="preserve"> PAGEREF _Toc166283337 \h </w:instrText>
            </w:r>
            <w:r w:rsidRPr="002B4C12">
              <w:rPr>
                <w:noProof/>
                <w:webHidden/>
              </w:rPr>
            </w:r>
            <w:r w:rsidRPr="002B4C12">
              <w:rPr>
                <w:noProof/>
                <w:webHidden/>
              </w:rPr>
              <w:fldChar w:fldCharType="separate"/>
            </w:r>
            <w:r w:rsidRPr="002B4C12">
              <w:rPr>
                <w:noProof/>
                <w:webHidden/>
              </w:rPr>
              <w:t>36</w:t>
            </w:r>
            <w:r w:rsidRPr="002B4C12">
              <w:rPr>
                <w:noProof/>
                <w:webHidden/>
              </w:rPr>
              <w:fldChar w:fldCharType="end"/>
            </w:r>
          </w:hyperlink>
        </w:p>
        <w:p w14:paraId="0F49616E" w14:textId="2104947D" w:rsidR="002B4C12" w:rsidRP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38" w:history="1">
            <w:r w:rsidRPr="002B4C12">
              <w:rPr>
                <w:rStyle w:val="Hyperlink"/>
                <w:noProof/>
              </w:rPr>
              <w:t>2. Kinh nghiệm của một số nước trên thế giới về chính sách nhân lực</w:t>
            </w:r>
            <w:r w:rsidRPr="002B4C12">
              <w:rPr>
                <w:noProof/>
                <w:webHidden/>
              </w:rPr>
              <w:tab/>
            </w:r>
            <w:r w:rsidRPr="002B4C12">
              <w:rPr>
                <w:noProof/>
                <w:webHidden/>
              </w:rPr>
              <w:fldChar w:fldCharType="begin"/>
            </w:r>
            <w:r w:rsidRPr="002B4C12">
              <w:rPr>
                <w:noProof/>
                <w:webHidden/>
              </w:rPr>
              <w:instrText xml:space="preserve"> PAGEREF _Toc166283338 \h </w:instrText>
            </w:r>
            <w:r w:rsidRPr="002B4C12">
              <w:rPr>
                <w:noProof/>
                <w:webHidden/>
              </w:rPr>
            </w:r>
            <w:r w:rsidRPr="002B4C12">
              <w:rPr>
                <w:noProof/>
                <w:webHidden/>
              </w:rPr>
              <w:fldChar w:fldCharType="separate"/>
            </w:r>
            <w:r w:rsidRPr="002B4C12">
              <w:rPr>
                <w:noProof/>
                <w:webHidden/>
              </w:rPr>
              <w:t>36</w:t>
            </w:r>
            <w:r w:rsidRPr="002B4C12">
              <w:rPr>
                <w:noProof/>
                <w:webHidden/>
              </w:rPr>
              <w:fldChar w:fldCharType="end"/>
            </w:r>
          </w:hyperlink>
        </w:p>
        <w:p w14:paraId="0D2B8398" w14:textId="235D2AAD" w:rsidR="002B4C12" w:rsidRPr="002B4C12" w:rsidRDefault="002B4C12">
          <w:pPr>
            <w:pStyle w:val="TOC2"/>
            <w:tabs>
              <w:tab w:val="right" w:leader="dot" w:pos="9016"/>
            </w:tabs>
            <w:rPr>
              <w:rFonts w:asciiTheme="minorHAnsi" w:eastAsiaTheme="minorEastAsia" w:hAnsiTheme="minorHAnsi" w:cstheme="minorBidi"/>
              <w:noProof/>
              <w:kern w:val="2"/>
              <w:sz w:val="24"/>
              <w:szCs w:val="24"/>
              <w:lang w:val="en-US"/>
            </w:rPr>
          </w:pPr>
          <w:hyperlink w:anchor="_Toc166283339" w:history="1">
            <w:r w:rsidRPr="002B4C12">
              <w:rPr>
                <w:rStyle w:val="Hyperlink"/>
                <w:noProof/>
              </w:rPr>
              <w:t>2.1 Kinh nghiệm của Đức</w:t>
            </w:r>
            <w:r w:rsidRPr="002B4C12">
              <w:rPr>
                <w:noProof/>
                <w:webHidden/>
              </w:rPr>
              <w:tab/>
            </w:r>
            <w:r w:rsidRPr="002B4C12">
              <w:rPr>
                <w:noProof/>
                <w:webHidden/>
              </w:rPr>
              <w:fldChar w:fldCharType="begin"/>
            </w:r>
            <w:r w:rsidRPr="002B4C12">
              <w:rPr>
                <w:noProof/>
                <w:webHidden/>
              </w:rPr>
              <w:instrText xml:space="preserve"> PAGEREF _Toc166283339 \h </w:instrText>
            </w:r>
            <w:r w:rsidRPr="002B4C12">
              <w:rPr>
                <w:noProof/>
                <w:webHidden/>
              </w:rPr>
            </w:r>
            <w:r w:rsidRPr="002B4C12">
              <w:rPr>
                <w:noProof/>
                <w:webHidden/>
              </w:rPr>
              <w:fldChar w:fldCharType="separate"/>
            </w:r>
            <w:r w:rsidRPr="002B4C12">
              <w:rPr>
                <w:noProof/>
                <w:webHidden/>
              </w:rPr>
              <w:t>36</w:t>
            </w:r>
            <w:r w:rsidRPr="002B4C12">
              <w:rPr>
                <w:noProof/>
                <w:webHidden/>
              </w:rPr>
              <w:fldChar w:fldCharType="end"/>
            </w:r>
          </w:hyperlink>
        </w:p>
        <w:p w14:paraId="59640E65" w14:textId="542BFED2" w:rsidR="002B4C12" w:rsidRPr="002B4C12" w:rsidRDefault="002B4C12">
          <w:pPr>
            <w:pStyle w:val="TOC2"/>
            <w:tabs>
              <w:tab w:val="right" w:leader="dot" w:pos="9016"/>
            </w:tabs>
            <w:rPr>
              <w:rFonts w:asciiTheme="minorHAnsi" w:eastAsiaTheme="minorEastAsia" w:hAnsiTheme="minorHAnsi" w:cstheme="minorBidi"/>
              <w:noProof/>
              <w:kern w:val="2"/>
              <w:sz w:val="24"/>
              <w:szCs w:val="24"/>
              <w:lang w:val="en-US"/>
            </w:rPr>
          </w:pPr>
          <w:hyperlink w:anchor="_Toc166283340" w:history="1">
            <w:r w:rsidRPr="002B4C12">
              <w:rPr>
                <w:rStyle w:val="Hyperlink"/>
                <w:noProof/>
              </w:rPr>
              <w:t>2.2. Kinh nghiệm của Trung Quốc</w:t>
            </w:r>
            <w:r w:rsidRPr="002B4C12">
              <w:rPr>
                <w:noProof/>
                <w:webHidden/>
              </w:rPr>
              <w:tab/>
            </w:r>
            <w:r w:rsidRPr="002B4C12">
              <w:rPr>
                <w:noProof/>
                <w:webHidden/>
              </w:rPr>
              <w:fldChar w:fldCharType="begin"/>
            </w:r>
            <w:r w:rsidRPr="002B4C12">
              <w:rPr>
                <w:noProof/>
                <w:webHidden/>
              </w:rPr>
              <w:instrText xml:space="preserve"> PAGEREF _Toc166283340 \h </w:instrText>
            </w:r>
            <w:r w:rsidRPr="002B4C12">
              <w:rPr>
                <w:noProof/>
                <w:webHidden/>
              </w:rPr>
            </w:r>
            <w:r w:rsidRPr="002B4C12">
              <w:rPr>
                <w:noProof/>
                <w:webHidden/>
              </w:rPr>
              <w:fldChar w:fldCharType="separate"/>
            </w:r>
            <w:r w:rsidRPr="002B4C12">
              <w:rPr>
                <w:noProof/>
                <w:webHidden/>
              </w:rPr>
              <w:t>38</w:t>
            </w:r>
            <w:r w:rsidRPr="002B4C12">
              <w:rPr>
                <w:noProof/>
                <w:webHidden/>
              </w:rPr>
              <w:fldChar w:fldCharType="end"/>
            </w:r>
          </w:hyperlink>
        </w:p>
        <w:p w14:paraId="6E893106" w14:textId="66863D8F" w:rsidR="002B4C12" w:rsidRP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41" w:history="1">
            <w:r w:rsidRPr="002B4C12">
              <w:rPr>
                <w:rStyle w:val="Hyperlink"/>
                <w:noProof/>
              </w:rPr>
              <w:t>3. Các bài học kinh nghiệm rút ra cho Việt Nam</w:t>
            </w:r>
            <w:r w:rsidRPr="002B4C12">
              <w:rPr>
                <w:noProof/>
                <w:webHidden/>
              </w:rPr>
              <w:tab/>
            </w:r>
            <w:r w:rsidRPr="002B4C12">
              <w:rPr>
                <w:noProof/>
                <w:webHidden/>
              </w:rPr>
              <w:fldChar w:fldCharType="begin"/>
            </w:r>
            <w:r w:rsidRPr="002B4C12">
              <w:rPr>
                <w:noProof/>
                <w:webHidden/>
              </w:rPr>
              <w:instrText xml:space="preserve"> PAGEREF _Toc166283341 \h </w:instrText>
            </w:r>
            <w:r w:rsidRPr="002B4C12">
              <w:rPr>
                <w:noProof/>
                <w:webHidden/>
              </w:rPr>
            </w:r>
            <w:r w:rsidRPr="002B4C12">
              <w:rPr>
                <w:noProof/>
                <w:webHidden/>
              </w:rPr>
              <w:fldChar w:fldCharType="separate"/>
            </w:r>
            <w:r w:rsidRPr="002B4C12">
              <w:rPr>
                <w:noProof/>
                <w:webHidden/>
              </w:rPr>
              <w:t>39</w:t>
            </w:r>
            <w:r w:rsidRPr="002B4C12">
              <w:rPr>
                <w:noProof/>
                <w:webHidden/>
              </w:rPr>
              <w:fldChar w:fldCharType="end"/>
            </w:r>
          </w:hyperlink>
        </w:p>
        <w:p w14:paraId="202AA872" w14:textId="0F791959" w:rsidR="002B4C12" w:rsidRP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42" w:history="1">
            <w:r w:rsidRPr="002B4C12">
              <w:rPr>
                <w:rStyle w:val="Hyperlink"/>
                <w:noProof/>
              </w:rPr>
              <w:t>3.1. Bài học rút ra từ kinh nghiệm quốc tế về chính sách tài chính thúc đẩy đổi mới sáng tạo trong DNNVV</w:t>
            </w:r>
            <w:r w:rsidRPr="002B4C12">
              <w:rPr>
                <w:noProof/>
                <w:webHidden/>
              </w:rPr>
              <w:tab/>
            </w:r>
            <w:r w:rsidRPr="002B4C12">
              <w:rPr>
                <w:noProof/>
                <w:webHidden/>
              </w:rPr>
              <w:fldChar w:fldCharType="begin"/>
            </w:r>
            <w:r w:rsidRPr="002B4C12">
              <w:rPr>
                <w:noProof/>
                <w:webHidden/>
              </w:rPr>
              <w:instrText xml:space="preserve"> PAGEREF _Toc166283342 \h </w:instrText>
            </w:r>
            <w:r w:rsidRPr="002B4C12">
              <w:rPr>
                <w:noProof/>
                <w:webHidden/>
              </w:rPr>
            </w:r>
            <w:r w:rsidRPr="002B4C12">
              <w:rPr>
                <w:noProof/>
                <w:webHidden/>
              </w:rPr>
              <w:fldChar w:fldCharType="separate"/>
            </w:r>
            <w:r w:rsidRPr="002B4C12">
              <w:rPr>
                <w:noProof/>
                <w:webHidden/>
              </w:rPr>
              <w:t>39</w:t>
            </w:r>
            <w:r w:rsidRPr="002B4C12">
              <w:rPr>
                <w:noProof/>
                <w:webHidden/>
              </w:rPr>
              <w:fldChar w:fldCharType="end"/>
            </w:r>
          </w:hyperlink>
        </w:p>
        <w:p w14:paraId="1F8CDB3B" w14:textId="1B412EA8" w:rsidR="002B4C12" w:rsidRP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43" w:history="1">
            <w:r w:rsidRPr="002B4C12">
              <w:rPr>
                <w:rStyle w:val="Hyperlink"/>
                <w:noProof/>
              </w:rPr>
              <w:t>3.2. Bài học rút ra từ kinh nghiệm quốc tế về chính sách nhân lực thúc đẩy đổi mới sáng tạo trong DNNVV</w:t>
            </w:r>
            <w:r w:rsidRPr="002B4C12">
              <w:rPr>
                <w:noProof/>
                <w:webHidden/>
              </w:rPr>
              <w:tab/>
            </w:r>
            <w:r w:rsidRPr="002B4C12">
              <w:rPr>
                <w:noProof/>
                <w:webHidden/>
              </w:rPr>
              <w:fldChar w:fldCharType="begin"/>
            </w:r>
            <w:r w:rsidRPr="002B4C12">
              <w:rPr>
                <w:noProof/>
                <w:webHidden/>
              </w:rPr>
              <w:instrText xml:space="preserve"> PAGEREF _Toc166283343 \h </w:instrText>
            </w:r>
            <w:r w:rsidRPr="002B4C12">
              <w:rPr>
                <w:noProof/>
                <w:webHidden/>
              </w:rPr>
            </w:r>
            <w:r w:rsidRPr="002B4C12">
              <w:rPr>
                <w:noProof/>
                <w:webHidden/>
              </w:rPr>
              <w:fldChar w:fldCharType="separate"/>
            </w:r>
            <w:r w:rsidRPr="002B4C12">
              <w:rPr>
                <w:noProof/>
                <w:webHidden/>
              </w:rPr>
              <w:t>42</w:t>
            </w:r>
            <w:r w:rsidRPr="002B4C12">
              <w:rPr>
                <w:noProof/>
                <w:webHidden/>
              </w:rPr>
              <w:fldChar w:fldCharType="end"/>
            </w:r>
          </w:hyperlink>
        </w:p>
        <w:p w14:paraId="79C33AA6" w14:textId="37E4AD25" w:rsidR="002B4C12" w:rsidRDefault="002B4C12">
          <w:pPr>
            <w:pStyle w:val="TOC1"/>
            <w:tabs>
              <w:tab w:val="right" w:leader="dot" w:pos="9016"/>
            </w:tabs>
            <w:rPr>
              <w:rFonts w:asciiTheme="minorHAnsi" w:eastAsiaTheme="minorEastAsia" w:hAnsiTheme="minorHAnsi" w:cstheme="minorBidi"/>
              <w:noProof/>
              <w:kern w:val="2"/>
              <w:sz w:val="24"/>
              <w:szCs w:val="24"/>
              <w:lang w:val="en-US"/>
            </w:rPr>
          </w:pPr>
          <w:hyperlink w:anchor="_Toc166283344" w:history="1">
            <w:r w:rsidRPr="002468F6">
              <w:rPr>
                <w:rStyle w:val="Hyperlink"/>
                <w:b/>
                <w:noProof/>
              </w:rPr>
              <w:t>DANH MỤC TÀI LIỆU THAM KHẢO</w:t>
            </w:r>
            <w:r>
              <w:rPr>
                <w:noProof/>
                <w:webHidden/>
              </w:rPr>
              <w:tab/>
            </w:r>
            <w:r>
              <w:rPr>
                <w:noProof/>
                <w:webHidden/>
              </w:rPr>
              <w:fldChar w:fldCharType="begin"/>
            </w:r>
            <w:r>
              <w:rPr>
                <w:noProof/>
                <w:webHidden/>
              </w:rPr>
              <w:instrText xml:space="preserve"> PAGEREF _Toc166283344 \h </w:instrText>
            </w:r>
            <w:r>
              <w:rPr>
                <w:noProof/>
                <w:webHidden/>
              </w:rPr>
            </w:r>
            <w:r>
              <w:rPr>
                <w:noProof/>
                <w:webHidden/>
              </w:rPr>
              <w:fldChar w:fldCharType="separate"/>
            </w:r>
            <w:r>
              <w:rPr>
                <w:noProof/>
                <w:webHidden/>
              </w:rPr>
              <w:t>45</w:t>
            </w:r>
            <w:r>
              <w:rPr>
                <w:noProof/>
                <w:webHidden/>
              </w:rPr>
              <w:fldChar w:fldCharType="end"/>
            </w:r>
          </w:hyperlink>
        </w:p>
        <w:p w14:paraId="1C5433E5" w14:textId="51ADF8CD" w:rsidR="002C19D7" w:rsidRPr="003D14B3" w:rsidRDefault="00000000">
          <w:pPr>
            <w:rPr>
              <w:rFonts w:ascii="Times New Roman" w:hAnsi="Times New Roman" w:cs="Times New Roman"/>
            </w:rPr>
          </w:pPr>
          <w:r w:rsidRPr="003D14B3">
            <w:rPr>
              <w:rFonts w:ascii="Times New Roman" w:hAnsi="Times New Roman" w:cs="Times New Roman"/>
              <w:b/>
              <w:bCs/>
              <w:noProof/>
            </w:rPr>
            <w:fldChar w:fldCharType="end"/>
          </w:r>
        </w:p>
      </w:sdtContent>
    </w:sdt>
    <w:p w14:paraId="2C83C926" w14:textId="3933DAD5" w:rsidR="00FC1A65" w:rsidRPr="003D14B3" w:rsidRDefault="00FC1A65" w:rsidP="00464662">
      <w:pPr>
        <w:ind w:left="1077"/>
        <w:rPr>
          <w:rFonts w:ascii="Times New Roman" w:hAnsi="Times New Roman" w:cs="Times New Roman"/>
          <w:color w:val="000000" w:themeColor="text1"/>
          <w:sz w:val="26"/>
          <w:szCs w:val="26"/>
        </w:rPr>
      </w:pPr>
    </w:p>
    <w:p w14:paraId="540836D8" w14:textId="67648312" w:rsidR="005B0207" w:rsidRPr="003D14B3" w:rsidRDefault="00FC1A65" w:rsidP="00C025CC">
      <w:pPr>
        <w:pStyle w:val="Heading1"/>
        <w:ind w:left="1077"/>
        <w:jc w:val="center"/>
        <w:rPr>
          <w:rFonts w:ascii="Times New Roman" w:eastAsia="Times New Roman" w:hAnsi="Times New Roman" w:cs="Times New Roman"/>
          <w:b/>
          <w:bCs/>
          <w:color w:val="000000" w:themeColor="text1"/>
          <w:sz w:val="26"/>
          <w:szCs w:val="26"/>
        </w:rPr>
      </w:pPr>
      <w:r w:rsidRPr="003D14B3">
        <w:rPr>
          <w:rFonts w:ascii="Times New Roman" w:hAnsi="Times New Roman" w:cs="Times New Roman"/>
          <w:color w:val="000000" w:themeColor="text1"/>
          <w:sz w:val="26"/>
          <w:szCs w:val="26"/>
        </w:rPr>
        <w:br w:type="page"/>
      </w:r>
      <w:bookmarkStart w:id="0" w:name="_Toc164337001"/>
      <w:bookmarkStart w:id="1" w:name="_Toc166283313"/>
      <w:r w:rsidR="005B0207" w:rsidRPr="003D14B3">
        <w:rPr>
          <w:rFonts w:ascii="Times New Roman" w:eastAsia="Times New Roman" w:hAnsi="Times New Roman" w:cs="Times New Roman"/>
          <w:b/>
          <w:bCs/>
          <w:color w:val="000000" w:themeColor="text1"/>
        </w:rPr>
        <w:lastRenderedPageBreak/>
        <w:t>DANH MỤC CHỮ VIẾT TẮT</w:t>
      </w:r>
      <w:bookmarkEnd w:id="0"/>
      <w:bookmarkEnd w:id="1"/>
    </w:p>
    <w:tbl>
      <w:tblPr>
        <w:tblStyle w:val="TableGrid"/>
        <w:tblW w:w="9153" w:type="dxa"/>
        <w:tblLook w:val="04A0" w:firstRow="1" w:lastRow="0" w:firstColumn="1" w:lastColumn="0" w:noHBand="0" w:noVBand="1"/>
      </w:tblPr>
      <w:tblGrid>
        <w:gridCol w:w="2107"/>
        <w:gridCol w:w="7046"/>
      </w:tblGrid>
      <w:tr w:rsidR="00396FC2" w:rsidRPr="003D14B3" w14:paraId="4329EC98" w14:textId="77777777" w:rsidTr="006005B9">
        <w:trPr>
          <w:trHeight w:val="721"/>
        </w:trPr>
        <w:tc>
          <w:tcPr>
            <w:tcW w:w="2107" w:type="dxa"/>
            <w:vAlign w:val="center"/>
          </w:tcPr>
          <w:p w14:paraId="2781152A"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shd w:val="clear" w:color="auto" w:fill="FFFFFF"/>
              </w:rPr>
              <w:t>DN</w:t>
            </w:r>
            <w:r w:rsidRPr="003D14B3">
              <w:rPr>
                <w:rStyle w:val="eop"/>
                <w:rFonts w:ascii="Times New Roman" w:hAnsi="Times New Roman" w:cs="Times New Roman"/>
                <w:color w:val="000000" w:themeColor="text1"/>
                <w:sz w:val="28"/>
                <w:szCs w:val="28"/>
                <w:shd w:val="clear" w:color="auto" w:fill="FFFFFF"/>
              </w:rPr>
              <w:t> </w:t>
            </w:r>
          </w:p>
        </w:tc>
        <w:tc>
          <w:tcPr>
            <w:tcW w:w="7046" w:type="dxa"/>
            <w:vAlign w:val="center"/>
          </w:tcPr>
          <w:p w14:paraId="1E15BE15"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shd w:val="clear" w:color="auto" w:fill="FFFFFF"/>
              </w:rPr>
              <w:t>Doanh nghiệp</w:t>
            </w:r>
            <w:r w:rsidRPr="003D14B3">
              <w:rPr>
                <w:rStyle w:val="eop"/>
                <w:rFonts w:ascii="Times New Roman" w:hAnsi="Times New Roman" w:cs="Times New Roman"/>
                <w:color w:val="000000" w:themeColor="text1"/>
                <w:sz w:val="28"/>
                <w:szCs w:val="28"/>
                <w:shd w:val="clear" w:color="auto" w:fill="FFFFFF"/>
              </w:rPr>
              <w:t> </w:t>
            </w:r>
          </w:p>
        </w:tc>
      </w:tr>
      <w:tr w:rsidR="00396FC2" w:rsidRPr="003D14B3" w14:paraId="553513A0" w14:textId="77777777" w:rsidTr="006005B9">
        <w:trPr>
          <w:trHeight w:val="752"/>
        </w:trPr>
        <w:tc>
          <w:tcPr>
            <w:tcW w:w="2107" w:type="dxa"/>
            <w:vAlign w:val="center"/>
          </w:tcPr>
          <w:p w14:paraId="3A664934"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shd w:val="clear" w:color="auto" w:fill="FFFFFF"/>
              </w:rPr>
              <w:t>DNNVV</w:t>
            </w:r>
            <w:r w:rsidRPr="003D14B3">
              <w:rPr>
                <w:rStyle w:val="eop"/>
                <w:rFonts w:ascii="Times New Roman" w:hAnsi="Times New Roman" w:cs="Times New Roman"/>
                <w:color w:val="000000" w:themeColor="text1"/>
                <w:sz w:val="28"/>
                <w:szCs w:val="28"/>
                <w:shd w:val="clear" w:color="auto" w:fill="FFFFFF"/>
              </w:rPr>
              <w:t> </w:t>
            </w:r>
          </w:p>
        </w:tc>
        <w:tc>
          <w:tcPr>
            <w:tcW w:w="7046" w:type="dxa"/>
            <w:vAlign w:val="center"/>
          </w:tcPr>
          <w:p w14:paraId="01131C66"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shd w:val="clear" w:color="auto" w:fill="FFFFFF"/>
              </w:rPr>
              <w:t>Doanh nghiệp nhỏ và vừa</w:t>
            </w:r>
            <w:r w:rsidRPr="003D14B3">
              <w:rPr>
                <w:rStyle w:val="eop"/>
                <w:rFonts w:ascii="Times New Roman" w:hAnsi="Times New Roman" w:cs="Times New Roman"/>
                <w:color w:val="000000" w:themeColor="text1"/>
                <w:sz w:val="28"/>
                <w:szCs w:val="28"/>
                <w:shd w:val="clear" w:color="auto" w:fill="FFFFFF"/>
              </w:rPr>
              <w:t> (SME)</w:t>
            </w:r>
          </w:p>
        </w:tc>
      </w:tr>
      <w:tr w:rsidR="00396FC2" w:rsidRPr="003D14B3" w14:paraId="3985A9F9" w14:textId="77777777" w:rsidTr="006005B9">
        <w:trPr>
          <w:trHeight w:val="721"/>
        </w:trPr>
        <w:tc>
          <w:tcPr>
            <w:tcW w:w="2107" w:type="dxa"/>
            <w:vAlign w:val="center"/>
          </w:tcPr>
          <w:p w14:paraId="703EBF29"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shd w:val="clear" w:color="auto" w:fill="FFFFFF"/>
              </w:rPr>
              <w:t>R&amp;D</w:t>
            </w:r>
            <w:r w:rsidRPr="003D14B3">
              <w:rPr>
                <w:rStyle w:val="eop"/>
                <w:rFonts w:ascii="Times New Roman" w:hAnsi="Times New Roman" w:cs="Times New Roman"/>
                <w:color w:val="000000" w:themeColor="text1"/>
                <w:sz w:val="28"/>
                <w:szCs w:val="28"/>
                <w:shd w:val="clear" w:color="auto" w:fill="FFFFFF"/>
              </w:rPr>
              <w:t> </w:t>
            </w:r>
          </w:p>
        </w:tc>
        <w:tc>
          <w:tcPr>
            <w:tcW w:w="7046" w:type="dxa"/>
            <w:vAlign w:val="center"/>
          </w:tcPr>
          <w:p w14:paraId="32386BA0"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Nghiên cứu và phát triển</w:t>
            </w:r>
          </w:p>
        </w:tc>
      </w:tr>
      <w:tr w:rsidR="00396FC2" w:rsidRPr="003D14B3" w14:paraId="736A1A17" w14:textId="77777777" w:rsidTr="006005B9">
        <w:trPr>
          <w:trHeight w:val="752"/>
        </w:trPr>
        <w:tc>
          <w:tcPr>
            <w:tcW w:w="2107" w:type="dxa"/>
            <w:vAlign w:val="center"/>
          </w:tcPr>
          <w:p w14:paraId="57D68EEC"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shd w:val="clear" w:color="auto" w:fill="FFFFFF"/>
              </w:rPr>
              <w:t>WB</w:t>
            </w:r>
            <w:r w:rsidRPr="003D14B3">
              <w:rPr>
                <w:rStyle w:val="eop"/>
                <w:rFonts w:ascii="Times New Roman" w:hAnsi="Times New Roman" w:cs="Times New Roman"/>
                <w:color w:val="000000" w:themeColor="text1"/>
                <w:sz w:val="28"/>
                <w:szCs w:val="28"/>
                <w:shd w:val="clear" w:color="auto" w:fill="FFFFFF"/>
              </w:rPr>
              <w:t> </w:t>
            </w:r>
          </w:p>
        </w:tc>
        <w:tc>
          <w:tcPr>
            <w:tcW w:w="7046" w:type="dxa"/>
            <w:vAlign w:val="center"/>
          </w:tcPr>
          <w:p w14:paraId="5D35C8ED"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shd w:val="clear" w:color="auto" w:fill="FFFFFF"/>
              </w:rPr>
              <w:t>Ngân hàng thế giới</w:t>
            </w:r>
            <w:r w:rsidRPr="003D14B3">
              <w:rPr>
                <w:rStyle w:val="eop"/>
                <w:rFonts w:ascii="Times New Roman" w:hAnsi="Times New Roman" w:cs="Times New Roman"/>
                <w:color w:val="000000" w:themeColor="text1"/>
                <w:sz w:val="28"/>
                <w:szCs w:val="28"/>
                <w:shd w:val="clear" w:color="auto" w:fill="FFFFFF"/>
              </w:rPr>
              <w:t> </w:t>
            </w:r>
          </w:p>
        </w:tc>
      </w:tr>
      <w:tr w:rsidR="00396FC2" w:rsidRPr="003D14B3" w14:paraId="07E5FFB5" w14:textId="77777777" w:rsidTr="006005B9">
        <w:trPr>
          <w:trHeight w:val="721"/>
        </w:trPr>
        <w:tc>
          <w:tcPr>
            <w:tcW w:w="2107" w:type="dxa"/>
            <w:vAlign w:val="center"/>
          </w:tcPr>
          <w:p w14:paraId="4877D712"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NDT</w:t>
            </w:r>
          </w:p>
        </w:tc>
        <w:tc>
          <w:tcPr>
            <w:tcW w:w="7046" w:type="dxa"/>
            <w:vAlign w:val="center"/>
          </w:tcPr>
          <w:p w14:paraId="3882AAFA"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Nhân dân tệ</w:t>
            </w:r>
          </w:p>
        </w:tc>
      </w:tr>
      <w:tr w:rsidR="00396FC2" w:rsidRPr="003D14B3" w14:paraId="471F5D9A" w14:textId="77777777" w:rsidTr="006005B9">
        <w:trPr>
          <w:trHeight w:val="752"/>
        </w:trPr>
        <w:tc>
          <w:tcPr>
            <w:tcW w:w="2107" w:type="dxa"/>
            <w:vAlign w:val="center"/>
          </w:tcPr>
          <w:p w14:paraId="1D8F6FCA"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ĐMST</w:t>
            </w:r>
          </w:p>
        </w:tc>
        <w:tc>
          <w:tcPr>
            <w:tcW w:w="7046" w:type="dxa"/>
            <w:vAlign w:val="center"/>
          </w:tcPr>
          <w:p w14:paraId="22C0523B"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Đổi mới sáng tạo</w:t>
            </w:r>
          </w:p>
        </w:tc>
      </w:tr>
      <w:tr w:rsidR="00396FC2" w:rsidRPr="003D14B3" w14:paraId="1ABF43AD" w14:textId="77777777" w:rsidTr="006005B9">
        <w:trPr>
          <w:trHeight w:val="721"/>
        </w:trPr>
        <w:tc>
          <w:tcPr>
            <w:tcW w:w="2107" w:type="dxa"/>
            <w:vAlign w:val="center"/>
          </w:tcPr>
          <w:p w14:paraId="1956B151"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KH&amp;CN</w:t>
            </w:r>
          </w:p>
        </w:tc>
        <w:tc>
          <w:tcPr>
            <w:tcW w:w="7046" w:type="dxa"/>
            <w:vAlign w:val="center"/>
          </w:tcPr>
          <w:p w14:paraId="2DDD3822"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Khoa học và công nghệ</w:t>
            </w:r>
          </w:p>
        </w:tc>
      </w:tr>
      <w:tr w:rsidR="00396FC2" w:rsidRPr="003D14B3" w14:paraId="2153B4EB" w14:textId="77777777" w:rsidTr="006005B9">
        <w:trPr>
          <w:trHeight w:val="752"/>
        </w:trPr>
        <w:tc>
          <w:tcPr>
            <w:tcW w:w="2107" w:type="dxa"/>
            <w:vAlign w:val="center"/>
          </w:tcPr>
          <w:p w14:paraId="3693F6BA" w14:textId="77777777" w:rsidR="007840A0" w:rsidRPr="003D14B3" w:rsidRDefault="007840A0" w:rsidP="002B4C12">
            <w:pPr>
              <w:ind w:left="593" w:firstLine="0"/>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NSNN</w:t>
            </w:r>
          </w:p>
        </w:tc>
        <w:tc>
          <w:tcPr>
            <w:tcW w:w="7046" w:type="dxa"/>
            <w:vAlign w:val="center"/>
          </w:tcPr>
          <w:p w14:paraId="656CFDDB"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Ngân sách nhà nước</w:t>
            </w:r>
          </w:p>
        </w:tc>
      </w:tr>
      <w:tr w:rsidR="00396FC2" w:rsidRPr="003D14B3" w14:paraId="7830C997" w14:textId="77777777" w:rsidTr="006005B9">
        <w:trPr>
          <w:trHeight w:val="721"/>
        </w:trPr>
        <w:tc>
          <w:tcPr>
            <w:tcW w:w="2107" w:type="dxa"/>
            <w:vAlign w:val="center"/>
          </w:tcPr>
          <w:p w14:paraId="2350669A"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HR</w:t>
            </w:r>
          </w:p>
        </w:tc>
        <w:tc>
          <w:tcPr>
            <w:tcW w:w="7046" w:type="dxa"/>
            <w:vAlign w:val="center"/>
          </w:tcPr>
          <w:p w14:paraId="5E7CE382"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Chính sách nhân sự</w:t>
            </w:r>
          </w:p>
        </w:tc>
      </w:tr>
      <w:tr w:rsidR="00396FC2" w:rsidRPr="003D14B3" w14:paraId="5FBE091D" w14:textId="77777777" w:rsidTr="006005B9">
        <w:trPr>
          <w:trHeight w:val="1473"/>
        </w:trPr>
        <w:tc>
          <w:tcPr>
            <w:tcW w:w="2107" w:type="dxa"/>
            <w:vAlign w:val="center"/>
          </w:tcPr>
          <w:p w14:paraId="02B29E1F"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FDI</w:t>
            </w:r>
          </w:p>
        </w:tc>
        <w:tc>
          <w:tcPr>
            <w:tcW w:w="7046" w:type="dxa"/>
            <w:vAlign w:val="center"/>
          </w:tcPr>
          <w:p w14:paraId="1968ACE8" w14:textId="77777777" w:rsidR="007840A0" w:rsidRPr="003D14B3" w:rsidRDefault="007840A0" w:rsidP="00C13106">
            <w:pPr>
              <w:ind w:left="720" w:firstLine="0"/>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có vốn đầu tư nước ngoài(foreign direct investment)</w:t>
            </w:r>
          </w:p>
        </w:tc>
      </w:tr>
      <w:tr w:rsidR="00396FC2" w:rsidRPr="003D14B3" w14:paraId="069ED49D" w14:textId="77777777" w:rsidTr="006005B9">
        <w:trPr>
          <w:trHeight w:val="752"/>
        </w:trPr>
        <w:tc>
          <w:tcPr>
            <w:tcW w:w="2107" w:type="dxa"/>
            <w:vAlign w:val="center"/>
          </w:tcPr>
          <w:p w14:paraId="18707D4C"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ĐTNN</w:t>
            </w:r>
          </w:p>
        </w:tc>
        <w:tc>
          <w:tcPr>
            <w:tcW w:w="7046" w:type="dxa"/>
            <w:vAlign w:val="center"/>
          </w:tcPr>
          <w:p w14:paraId="2E838555"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Đầu tư nước ngoài</w:t>
            </w:r>
          </w:p>
        </w:tc>
      </w:tr>
      <w:tr w:rsidR="00396FC2" w:rsidRPr="003D14B3" w14:paraId="6FF39E7C" w14:textId="77777777" w:rsidTr="006005B9">
        <w:trPr>
          <w:trHeight w:val="721"/>
        </w:trPr>
        <w:tc>
          <w:tcPr>
            <w:tcW w:w="2107" w:type="dxa"/>
            <w:vAlign w:val="center"/>
          </w:tcPr>
          <w:p w14:paraId="164F507F"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NIC</w:t>
            </w:r>
          </w:p>
        </w:tc>
        <w:tc>
          <w:tcPr>
            <w:tcW w:w="7046" w:type="dxa"/>
            <w:vAlign w:val="center"/>
          </w:tcPr>
          <w:p w14:paraId="7BCFDA38" w14:textId="0DFD2B3D" w:rsidR="007840A0" w:rsidRPr="003D14B3" w:rsidRDefault="00B62871"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 xml:space="preserve">Nước công nghiệp mới (Newly </w:t>
            </w:r>
            <w:r w:rsidR="00396FC2" w:rsidRPr="003D14B3">
              <w:rPr>
                <w:rFonts w:ascii="Times New Roman" w:hAnsi="Times New Roman" w:cs="Times New Roman"/>
                <w:color w:val="000000" w:themeColor="text1"/>
                <w:sz w:val="28"/>
                <w:szCs w:val="28"/>
              </w:rPr>
              <w:t>Industrialized Country)</w:t>
            </w:r>
          </w:p>
        </w:tc>
      </w:tr>
      <w:tr w:rsidR="00396FC2" w:rsidRPr="003D14B3" w14:paraId="44D30BAA" w14:textId="77777777" w:rsidTr="006005B9">
        <w:trPr>
          <w:trHeight w:val="752"/>
        </w:trPr>
        <w:tc>
          <w:tcPr>
            <w:tcW w:w="2107" w:type="dxa"/>
            <w:vAlign w:val="center"/>
          </w:tcPr>
          <w:p w14:paraId="7013FCE5"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GII</w:t>
            </w:r>
          </w:p>
        </w:tc>
        <w:tc>
          <w:tcPr>
            <w:tcW w:w="7046" w:type="dxa"/>
            <w:vAlign w:val="center"/>
          </w:tcPr>
          <w:p w14:paraId="49D9D527"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Chỉ số đổi mới toàn cầu</w:t>
            </w:r>
          </w:p>
        </w:tc>
      </w:tr>
      <w:tr w:rsidR="00396FC2" w:rsidRPr="003D14B3" w14:paraId="149576D9" w14:textId="77777777" w:rsidTr="006005B9">
        <w:trPr>
          <w:trHeight w:val="721"/>
        </w:trPr>
        <w:tc>
          <w:tcPr>
            <w:tcW w:w="2107" w:type="dxa"/>
            <w:vAlign w:val="center"/>
          </w:tcPr>
          <w:p w14:paraId="6F735212"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WIPO</w:t>
            </w:r>
          </w:p>
        </w:tc>
        <w:tc>
          <w:tcPr>
            <w:tcW w:w="7046" w:type="dxa"/>
            <w:vAlign w:val="center"/>
          </w:tcPr>
          <w:p w14:paraId="36206A29"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Tổ chức sở hữu trí tuệ thế giới</w:t>
            </w:r>
          </w:p>
        </w:tc>
      </w:tr>
      <w:tr w:rsidR="00396FC2" w:rsidRPr="003D14B3" w14:paraId="41464482" w14:textId="77777777" w:rsidTr="006005B9">
        <w:trPr>
          <w:trHeight w:val="752"/>
        </w:trPr>
        <w:tc>
          <w:tcPr>
            <w:tcW w:w="2107" w:type="dxa"/>
            <w:vAlign w:val="center"/>
          </w:tcPr>
          <w:p w14:paraId="44FD0F0A"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P2P</w:t>
            </w:r>
          </w:p>
        </w:tc>
        <w:tc>
          <w:tcPr>
            <w:tcW w:w="7046" w:type="dxa"/>
            <w:vAlign w:val="center"/>
          </w:tcPr>
          <w:p w14:paraId="3B36D2EB"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Mô hình cho vay ngang hàng</w:t>
            </w:r>
          </w:p>
        </w:tc>
      </w:tr>
      <w:tr w:rsidR="00396FC2" w:rsidRPr="003D14B3" w14:paraId="61FE4637" w14:textId="77777777" w:rsidTr="006005B9">
        <w:trPr>
          <w:trHeight w:val="721"/>
        </w:trPr>
        <w:tc>
          <w:tcPr>
            <w:tcW w:w="2107" w:type="dxa"/>
            <w:vAlign w:val="center"/>
          </w:tcPr>
          <w:p w14:paraId="3FBEFF7A"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KODIT</w:t>
            </w:r>
          </w:p>
        </w:tc>
        <w:tc>
          <w:tcPr>
            <w:tcW w:w="7046" w:type="dxa"/>
            <w:vAlign w:val="center"/>
          </w:tcPr>
          <w:p w14:paraId="1D5BB367"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Quỹ bảo lãnh tính dụng hàn quốc</w:t>
            </w:r>
          </w:p>
        </w:tc>
      </w:tr>
      <w:tr w:rsidR="00396FC2" w:rsidRPr="003D14B3" w14:paraId="734C61CA" w14:textId="77777777" w:rsidTr="006005B9">
        <w:trPr>
          <w:trHeight w:val="721"/>
        </w:trPr>
        <w:tc>
          <w:tcPr>
            <w:tcW w:w="2107" w:type="dxa"/>
            <w:vAlign w:val="center"/>
          </w:tcPr>
          <w:p w14:paraId="72D896FA" w14:textId="77777777" w:rsidR="007840A0" w:rsidRPr="003D14B3" w:rsidRDefault="007840A0" w:rsidP="002B4C12">
            <w:pPr>
              <w:ind w:left="593" w:firstLine="0"/>
              <w:rPr>
                <w:rStyle w:val="normaltextrun"/>
                <w:rFonts w:ascii="Times New Roman" w:hAnsi="Times New Roman" w:cs="Times New Roman"/>
                <w:color w:val="000000" w:themeColor="text1"/>
                <w:sz w:val="28"/>
                <w:szCs w:val="28"/>
                <w:bdr w:val="none" w:sz="0" w:space="0" w:color="auto" w:frame="1"/>
              </w:rPr>
            </w:pPr>
            <w:r w:rsidRPr="003D14B3">
              <w:rPr>
                <w:rStyle w:val="normaltextrun"/>
                <w:rFonts w:ascii="Times New Roman" w:hAnsi="Times New Roman" w:cs="Times New Roman"/>
                <w:color w:val="000000" w:themeColor="text1"/>
                <w:sz w:val="28"/>
                <w:szCs w:val="28"/>
                <w:bdr w:val="none" w:sz="0" w:space="0" w:color="auto" w:frame="1"/>
              </w:rPr>
              <w:t>KOTEC</w:t>
            </w:r>
          </w:p>
        </w:tc>
        <w:tc>
          <w:tcPr>
            <w:tcW w:w="7046" w:type="dxa"/>
            <w:vAlign w:val="center"/>
          </w:tcPr>
          <w:p w14:paraId="7A24DD58" w14:textId="77777777" w:rsidR="007840A0" w:rsidRPr="003D14B3" w:rsidRDefault="007840A0" w:rsidP="00464662">
            <w:pPr>
              <w:ind w:left="1077"/>
              <w:rPr>
                <w:rFonts w:ascii="Times New Roman" w:hAnsi="Times New Roman" w:cs="Times New Roman"/>
                <w:color w:val="000000" w:themeColor="text1"/>
                <w:sz w:val="28"/>
                <w:szCs w:val="28"/>
              </w:rPr>
            </w:pPr>
            <w:r w:rsidRPr="003D14B3">
              <w:rPr>
                <w:rStyle w:val="normaltextrun"/>
                <w:rFonts w:ascii="Times New Roman" w:hAnsi="Times New Roman" w:cs="Times New Roman"/>
                <w:color w:val="000000" w:themeColor="text1"/>
                <w:sz w:val="28"/>
                <w:szCs w:val="28"/>
                <w:bdr w:val="none" w:sz="0" w:space="0" w:color="auto" w:frame="1"/>
              </w:rPr>
              <w:t>Quỹ bảo lãnh tín dụng công nghệ hàn quốc</w:t>
            </w:r>
          </w:p>
        </w:tc>
      </w:tr>
    </w:tbl>
    <w:p w14:paraId="61F4E65F" w14:textId="561B8DD0" w:rsidR="009921B6" w:rsidRPr="003D14B3" w:rsidRDefault="006D1E61" w:rsidP="006005B9">
      <w:pPr>
        <w:pStyle w:val="Heading1"/>
        <w:ind w:left="0" w:firstLine="0"/>
        <w:jc w:val="center"/>
        <w:rPr>
          <w:rFonts w:ascii="Times New Roman" w:hAnsi="Times New Roman" w:cs="Times New Roman"/>
          <w:b/>
          <w:bCs/>
          <w:color w:val="auto"/>
        </w:rPr>
      </w:pPr>
      <w:bookmarkStart w:id="2" w:name="_Toc164337002"/>
      <w:bookmarkStart w:id="3" w:name="_Toc166283314"/>
      <w:r w:rsidRPr="003D14B3">
        <w:rPr>
          <w:rFonts w:ascii="Times New Roman" w:hAnsi="Times New Roman" w:cs="Times New Roman"/>
          <w:b/>
          <w:bCs/>
          <w:color w:val="auto"/>
        </w:rPr>
        <w:lastRenderedPageBreak/>
        <w:t>MỞ ĐẦU</w:t>
      </w:r>
      <w:bookmarkEnd w:id="2"/>
      <w:bookmarkEnd w:id="3"/>
    </w:p>
    <w:p w14:paraId="4869044B" w14:textId="068248D9" w:rsidR="00825036" w:rsidRPr="003D14B3" w:rsidRDefault="00825036" w:rsidP="001942E1">
      <w:pPr>
        <w:pStyle w:val="Heading2"/>
        <w:numPr>
          <w:ilvl w:val="0"/>
          <w:numId w:val="42"/>
        </w:numPr>
        <w:rPr>
          <w:rFonts w:ascii="Times New Roman" w:hAnsi="Times New Roman" w:cs="Times New Roman"/>
          <w:color w:val="auto"/>
          <w:sz w:val="28"/>
          <w:szCs w:val="28"/>
        </w:rPr>
      </w:pPr>
      <w:bookmarkStart w:id="4" w:name="_Toc166283315"/>
      <w:r w:rsidRPr="003D14B3">
        <w:rPr>
          <w:rFonts w:ascii="Times New Roman" w:hAnsi="Times New Roman" w:cs="Times New Roman"/>
          <w:color w:val="auto"/>
          <w:sz w:val="28"/>
          <w:szCs w:val="28"/>
        </w:rPr>
        <w:t>Lý do chọn đề tài</w:t>
      </w:r>
      <w:bookmarkEnd w:id="4"/>
      <w:r w:rsidR="002A0AF4" w:rsidRPr="003D14B3">
        <w:rPr>
          <w:rFonts w:ascii="Times New Roman" w:hAnsi="Times New Roman" w:cs="Times New Roman"/>
          <w:color w:val="auto"/>
          <w:sz w:val="28"/>
          <w:szCs w:val="28"/>
        </w:rPr>
        <w:t xml:space="preserve"> </w:t>
      </w:r>
    </w:p>
    <w:p w14:paraId="429643A9" w14:textId="069AD4EE" w:rsidR="00677522" w:rsidRPr="003D14B3" w:rsidRDefault="00677522" w:rsidP="00E83CAA">
      <w:pPr>
        <w:ind w:left="720" w:firstLine="0"/>
        <w:rPr>
          <w:rFonts w:ascii="Times New Roman" w:eastAsia="Times New Roman" w:hAnsi="Times New Roman" w:cs="Times New Roman"/>
          <w:color w:val="000000" w:themeColor="text1"/>
          <w:sz w:val="28"/>
          <w:szCs w:val="28"/>
        </w:rPr>
      </w:pPr>
      <w:r w:rsidRPr="003D14B3">
        <w:rPr>
          <w:rFonts w:ascii="Times New Roman" w:eastAsia="Times New Roman" w:hAnsi="Times New Roman" w:cs="Times New Roman"/>
          <w:color w:val="000000" w:themeColor="text1"/>
          <w:sz w:val="28"/>
          <w:szCs w:val="28"/>
        </w:rPr>
        <w:t>DNNVV đóng vai trò quan trọng vào nền kinh tế Việt Nam, chiếm tỷ trọng cao trong GDP, tạo ra nhiều việc làm và thúc đẩy tăng trưởng. Tuy nhiên, năng lực ĐMST của DNNVV còn hạn chế, ảnh hưởng đến khả năng cạnh tranh và phát triển bền vững.</w:t>
      </w:r>
      <w:r w:rsidR="00037DFC" w:rsidRPr="003D14B3">
        <w:rPr>
          <w:rFonts w:ascii="Times New Roman" w:eastAsia="Times New Roman" w:hAnsi="Times New Roman" w:cs="Times New Roman"/>
          <w:color w:val="000000" w:themeColor="text1"/>
          <w:sz w:val="28"/>
          <w:szCs w:val="28"/>
        </w:rPr>
        <w:t xml:space="preserve"> </w:t>
      </w:r>
      <w:r w:rsidRPr="003D14B3">
        <w:rPr>
          <w:rFonts w:ascii="Times New Roman" w:eastAsia="Times New Roman" w:hAnsi="Times New Roman" w:cs="Times New Roman"/>
          <w:color w:val="000000" w:themeColor="text1"/>
          <w:sz w:val="28"/>
          <w:szCs w:val="28"/>
        </w:rPr>
        <w:t>Phù hợp với xu hướng đổi mới sáng tạo: Đổi mới sáng tạo đang trở thành yếu tố then chốt trong sự phát triển của các nền kinh tế. Bằng việc tập trung vào chính sách tài chính và nhân lực, đề tài này có thể giúp Việt Nam nắm bắt và áp dụng những cách tiếp cận hiệu quả nhất đế thúc đẩy sự sáng tạo trong DNNVV.</w:t>
      </w:r>
    </w:p>
    <w:p w14:paraId="76CADCA3" w14:textId="5123BDF1" w:rsidR="0091189B" w:rsidRPr="003D14B3" w:rsidRDefault="00677522" w:rsidP="002B4C12">
      <w:pPr>
        <w:ind w:left="709" w:firstLine="0"/>
        <w:rPr>
          <w:rFonts w:ascii="Times New Roman" w:eastAsia="Times New Roman" w:hAnsi="Times New Roman" w:cs="Times New Roman"/>
          <w:color w:val="000000" w:themeColor="text1"/>
          <w:sz w:val="28"/>
          <w:szCs w:val="28"/>
        </w:rPr>
      </w:pPr>
      <w:r w:rsidRPr="003D14B3">
        <w:rPr>
          <w:rFonts w:ascii="Times New Roman" w:eastAsia="Times New Roman" w:hAnsi="Times New Roman" w:cs="Times New Roman"/>
          <w:color w:val="000000" w:themeColor="text1"/>
          <w:sz w:val="28"/>
          <w:szCs w:val="28"/>
        </w:rPr>
        <w:t>Trong bối cảnh cạnh tranh toàn cầu ngày càng gay gắt, ĐMST là yếu tố then chốt giúp DNNVV nâng cao năng lực cạnh tranh, tạo ra sản phẩm, dịch vụ mới, gia tăng giá trị cho khách hàng và thúc đẩy tăng trưởng. Chính sách tài chính và nguồn nhân lực đóng vai trò quan trọng trong việc thúc đẩy ĐMST ở DNNVV. Chính sách tài chính hiệu quả cung cấp nguồn lực cần thiết cho các hoạt động ĐMST, trong khi nguồn nhân lực chất lượng cao là yếu tố then chốt để thực hiện các ý tưởng sáng tạo. Mặc dù có nhiều nghiên cứu về ĐMST ở DNNVV, nhưng ít nghiên cứu tập trung vào vai trò của chính sách tài chính và nguồn nhân lực. Do đó, đề tài này có tiềm năng mang lại những đóng góp mới cho kho tàng tri thức về lĩnh vực này. Kết quả nghiên cứu có thể cung cấp cho các nhà hoạch định chính sách, nhà quản lý DNNVV và các bên liên quan khác những thông tin và kiến nghị hữu ích để thúc đẩy ĐMST ở DNNVV.  Đề tài này liên quan đến nhiều lĩnh vực như quản trị kinh doanh, kinh tế, tài chính, nhân sự,... Vì vậy, đề tài có thể thu hút sự quan tâm của nhiều đối tượng nghiên cứu và thực tiễn. Với những lý do trên, nhóm chúng em quyết định chọn đề tài “</w:t>
      </w:r>
      <w:r w:rsidR="0091189B" w:rsidRPr="003D14B3">
        <w:rPr>
          <w:rFonts w:ascii="Times New Roman" w:eastAsia="Times New Roman" w:hAnsi="Times New Roman" w:cs="Times New Roman"/>
          <w:color w:val="000000" w:themeColor="text1"/>
          <w:sz w:val="28"/>
          <w:szCs w:val="28"/>
        </w:rPr>
        <w:t xml:space="preserve">Tìm hiểu chính sách tài chính và nhân lực thúc đẩy đổi mới sáng tạo trong DNNVV tai Viet Nam” là một đề tài nghiên cứu khoa học có tính cấp thiết, mới mẻ, </w:t>
      </w:r>
      <w:r w:rsidR="0091189B" w:rsidRPr="003D14B3">
        <w:rPr>
          <w:rFonts w:ascii="Times New Roman" w:eastAsia="Times New Roman" w:hAnsi="Times New Roman" w:cs="Times New Roman"/>
          <w:color w:val="000000" w:themeColor="text1"/>
          <w:sz w:val="28"/>
          <w:szCs w:val="28"/>
        </w:rPr>
        <w:lastRenderedPageBreak/>
        <w:t>tiềm năng và khả thi. Việc lựa chọn đề tài này không chỉ giúp nhóm chúng em nâng cao kiến thức về các chính sách thúc đẩy đổi mới sáng tạo và kỹ năng nghiên cứu của bản thân, góp phần vào sự phát triển của khoa học và công nghệ, có cơ hội tham gia các hội thảo khoa...mà còn có thể mang lại những ý nghĩa lớn về mặt kinh tế và xã hội cho Việt Nam.</w:t>
      </w:r>
    </w:p>
    <w:p w14:paraId="2556595C" w14:textId="66E2FC73" w:rsidR="00BB3457" w:rsidRPr="003D14B3" w:rsidRDefault="00825036" w:rsidP="00CD3F3C">
      <w:pPr>
        <w:pStyle w:val="Heading2"/>
        <w:numPr>
          <w:ilvl w:val="0"/>
          <w:numId w:val="42"/>
        </w:numPr>
        <w:rPr>
          <w:rFonts w:ascii="Times New Roman" w:hAnsi="Times New Roman" w:cs="Times New Roman"/>
          <w:color w:val="auto"/>
          <w:sz w:val="28"/>
          <w:szCs w:val="28"/>
        </w:rPr>
      </w:pPr>
      <w:bookmarkStart w:id="5" w:name="_Toc166283316"/>
      <w:r w:rsidRPr="003D14B3">
        <w:rPr>
          <w:rFonts w:ascii="Times New Roman" w:hAnsi="Times New Roman" w:cs="Times New Roman"/>
          <w:color w:val="auto"/>
          <w:sz w:val="28"/>
          <w:szCs w:val="28"/>
        </w:rPr>
        <w:t>Mục tiêu nghiên cứu</w:t>
      </w:r>
      <w:bookmarkEnd w:id="5"/>
    </w:p>
    <w:p w14:paraId="30303DB0" w14:textId="2C4B3748" w:rsidR="006311E0" w:rsidRPr="003D14B3" w:rsidRDefault="009B5C5E" w:rsidP="00E83CAA">
      <w:pPr>
        <w:spacing w:line="240" w:lineRule="auto"/>
        <w:ind w:left="720" w:firstLine="0"/>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Mục tiêu nghiên cứu của đề tài là</w:t>
      </w:r>
      <w:r w:rsidR="006311E0" w:rsidRPr="003D14B3">
        <w:rPr>
          <w:rFonts w:ascii="Times New Roman" w:hAnsi="Times New Roman" w:cs="Times New Roman"/>
          <w:color w:val="000000" w:themeColor="text1"/>
          <w:sz w:val="28"/>
          <w:szCs w:val="28"/>
        </w:rPr>
        <w:t xml:space="preserve"> thông qua việc tìm hiểu chính sách tài chính và nhân lực thúc</w:t>
      </w:r>
      <w:r w:rsidR="004427A8" w:rsidRPr="003D14B3">
        <w:rPr>
          <w:rFonts w:ascii="Times New Roman" w:hAnsi="Times New Roman" w:cs="Times New Roman"/>
          <w:color w:val="000000" w:themeColor="text1"/>
          <w:sz w:val="28"/>
          <w:szCs w:val="28"/>
        </w:rPr>
        <w:t xml:space="preserve"> đẩy đổi mới sáng tạo trong DNNVV, kinh nghiệm quốc tế để từ đó </w:t>
      </w:r>
      <w:r w:rsidR="001E77B4" w:rsidRPr="003D14B3">
        <w:rPr>
          <w:rFonts w:ascii="Times New Roman" w:hAnsi="Times New Roman" w:cs="Times New Roman"/>
          <w:color w:val="000000" w:themeColor="text1"/>
          <w:sz w:val="28"/>
          <w:szCs w:val="28"/>
        </w:rPr>
        <w:t xml:space="preserve">giúp cho các doanh nghiệp đưa ra các sản </w:t>
      </w:r>
      <w:r w:rsidR="00925D5A" w:rsidRPr="003D14B3">
        <w:rPr>
          <w:rFonts w:ascii="Times New Roman" w:hAnsi="Times New Roman" w:cs="Times New Roman"/>
          <w:color w:val="000000" w:themeColor="text1"/>
          <w:sz w:val="28"/>
          <w:szCs w:val="28"/>
        </w:rPr>
        <w:t xml:space="preserve">phẩm, quy trình </w:t>
      </w:r>
      <w:r w:rsidR="006D15FF" w:rsidRPr="003D14B3">
        <w:rPr>
          <w:rFonts w:ascii="Times New Roman" w:hAnsi="Times New Roman" w:cs="Times New Roman"/>
          <w:color w:val="000000" w:themeColor="text1"/>
          <w:sz w:val="28"/>
          <w:szCs w:val="28"/>
        </w:rPr>
        <w:t xml:space="preserve">và dịch vụ chất lượng, sức cạnh tranh </w:t>
      </w:r>
      <w:r w:rsidR="00370C17" w:rsidRPr="003D14B3">
        <w:rPr>
          <w:rFonts w:ascii="Times New Roman" w:hAnsi="Times New Roman" w:cs="Times New Roman"/>
          <w:color w:val="000000" w:themeColor="text1"/>
          <w:sz w:val="28"/>
          <w:szCs w:val="28"/>
        </w:rPr>
        <w:t xml:space="preserve">cao, rút ra </w:t>
      </w:r>
      <w:r w:rsidR="00D8297C" w:rsidRPr="003D14B3">
        <w:rPr>
          <w:rFonts w:ascii="Times New Roman" w:hAnsi="Times New Roman" w:cs="Times New Roman"/>
          <w:color w:val="000000" w:themeColor="text1"/>
          <w:sz w:val="28"/>
          <w:szCs w:val="28"/>
        </w:rPr>
        <w:t>kinh nghiệm cho Việt Nam</w:t>
      </w:r>
    </w:p>
    <w:p w14:paraId="2336C0C2" w14:textId="0B4D999C" w:rsidR="003D14B3" w:rsidRPr="003D14B3" w:rsidRDefault="00825036" w:rsidP="003D14B3">
      <w:pPr>
        <w:pStyle w:val="Heading2"/>
        <w:numPr>
          <w:ilvl w:val="0"/>
          <w:numId w:val="42"/>
        </w:numPr>
        <w:rPr>
          <w:rFonts w:ascii="Times New Roman" w:hAnsi="Times New Roman" w:cs="Times New Roman"/>
          <w:color w:val="auto"/>
          <w:sz w:val="28"/>
          <w:szCs w:val="28"/>
        </w:rPr>
      </w:pPr>
      <w:bookmarkStart w:id="6" w:name="_Toc166283317"/>
      <w:r w:rsidRPr="003D14B3">
        <w:rPr>
          <w:rFonts w:ascii="Times New Roman" w:hAnsi="Times New Roman" w:cs="Times New Roman"/>
          <w:color w:val="auto"/>
          <w:sz w:val="28"/>
          <w:szCs w:val="28"/>
        </w:rPr>
        <w:t xml:space="preserve">Ý nghĩa thực tiễn </w:t>
      </w:r>
      <w:r w:rsidR="000E6C7E" w:rsidRPr="003D14B3">
        <w:rPr>
          <w:rFonts w:ascii="Times New Roman" w:hAnsi="Times New Roman" w:cs="Times New Roman"/>
          <w:color w:val="auto"/>
          <w:sz w:val="28"/>
          <w:szCs w:val="28"/>
        </w:rPr>
        <w:t>của đề tài</w:t>
      </w:r>
      <w:bookmarkEnd w:id="6"/>
      <w:r w:rsidRPr="003D14B3">
        <w:rPr>
          <w:rFonts w:ascii="Times New Roman" w:hAnsi="Times New Roman" w:cs="Times New Roman"/>
          <w:color w:val="auto"/>
          <w:sz w:val="28"/>
          <w:szCs w:val="28"/>
        </w:rPr>
        <w:t xml:space="preserve"> </w:t>
      </w:r>
    </w:p>
    <w:p w14:paraId="148AF6AB" w14:textId="78CE82F5" w:rsidR="003479BA" w:rsidRPr="003D14B3" w:rsidRDefault="003D14B3" w:rsidP="002B4C12">
      <w:pPr>
        <w:ind w:left="709" w:firstLine="0"/>
        <w:rPr>
          <w:rFonts w:ascii="Times New Roman" w:hAnsi="Times New Roman" w:cs="Times New Roman"/>
          <w:sz w:val="28"/>
          <w:szCs w:val="28"/>
        </w:rPr>
      </w:pPr>
      <w:r w:rsidRPr="003D14B3">
        <w:rPr>
          <w:rFonts w:ascii="Times New Roman" w:hAnsi="Times New Roman" w:cs="Times New Roman"/>
          <w:sz w:val="28"/>
          <w:szCs w:val="28"/>
        </w:rPr>
        <w:t>Đề tài "Tìm hiểu chính sách tài chính và nhân lực thúc đẩy đổi mới sáng tạo trong DNNVV tại Việt Nam" có ý nghĩa rất thực tiễn trong việc nghiên cứu và áp dụng các biện pháp cụ thể để nâng cao sự đổi mới và sáng tạo trong doanh nghiệp nhỏ và vừa (DNNVV) tại Việt Nam.</w:t>
      </w:r>
      <w:r>
        <w:rPr>
          <w:rFonts w:ascii="Times New Roman" w:hAnsi="Times New Roman" w:cs="Times New Roman"/>
          <w:sz w:val="28"/>
          <w:szCs w:val="28"/>
        </w:rPr>
        <w:t xml:space="preserve"> Đề tài t</w:t>
      </w:r>
      <w:r w:rsidR="00942F56" w:rsidRPr="003D14B3">
        <w:rPr>
          <w:rFonts w:ascii="Times New Roman" w:eastAsia="Times New Roman" w:hAnsi="Times New Roman" w:cs="Times New Roman"/>
          <w:color w:val="000000" w:themeColor="text1"/>
          <w:sz w:val="28"/>
          <w:szCs w:val="28"/>
        </w:rPr>
        <w:t xml:space="preserve">húc </w:t>
      </w:r>
      <w:r w:rsidR="00F955C8" w:rsidRPr="003D14B3">
        <w:rPr>
          <w:rFonts w:ascii="Times New Roman" w:eastAsia="Times New Roman" w:hAnsi="Times New Roman" w:cs="Times New Roman"/>
          <w:color w:val="000000" w:themeColor="text1"/>
          <w:sz w:val="28"/>
          <w:szCs w:val="28"/>
        </w:rPr>
        <w:t xml:space="preserve">đẩy mạnh mẽ hơn nữa hoạt động ĐMST, để tăng năng suất, chất lượng sản phẩm, từ đó </w:t>
      </w:r>
      <w:r w:rsidR="00942F56" w:rsidRPr="003D14B3">
        <w:rPr>
          <w:rFonts w:ascii="Times New Roman" w:eastAsia="Times New Roman" w:hAnsi="Times New Roman" w:cs="Times New Roman"/>
          <w:color w:val="000000" w:themeColor="text1"/>
          <w:sz w:val="28"/>
          <w:szCs w:val="28"/>
        </w:rPr>
        <w:t xml:space="preserve">giúp doanh nghiệp nâng cao uy tín, vị </w:t>
      </w:r>
      <w:r w:rsidR="00E7411D" w:rsidRPr="003D14B3">
        <w:rPr>
          <w:rFonts w:ascii="Times New Roman" w:eastAsia="Times New Roman" w:hAnsi="Times New Roman" w:cs="Times New Roman"/>
          <w:color w:val="000000" w:themeColor="text1"/>
          <w:sz w:val="28"/>
          <w:szCs w:val="28"/>
        </w:rPr>
        <w:t xml:space="preserve">thế, lan tỏa và thu hút nhân lực </w:t>
      </w:r>
      <w:r w:rsidR="0020116C" w:rsidRPr="003D14B3">
        <w:rPr>
          <w:rFonts w:ascii="Times New Roman" w:eastAsia="Times New Roman" w:hAnsi="Times New Roman" w:cs="Times New Roman"/>
          <w:color w:val="000000" w:themeColor="text1"/>
          <w:sz w:val="28"/>
          <w:szCs w:val="28"/>
        </w:rPr>
        <w:t>chất lượng cao.</w:t>
      </w:r>
    </w:p>
    <w:p w14:paraId="65385488" w14:textId="5B686BD5" w:rsidR="00B66490" w:rsidRPr="003D14B3" w:rsidRDefault="00B66490" w:rsidP="002B4C12">
      <w:pPr>
        <w:ind w:left="709" w:firstLine="0"/>
        <w:rPr>
          <w:rFonts w:ascii="Times New Roman" w:eastAsia="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 xml:space="preserve">Kết quả nghiên cứu </w:t>
      </w:r>
      <w:r w:rsidR="006C0C6C">
        <w:rPr>
          <w:rFonts w:ascii="Times New Roman" w:hAnsi="Times New Roman" w:cs="Times New Roman"/>
          <w:color w:val="000000" w:themeColor="text1"/>
          <w:sz w:val="28"/>
          <w:szCs w:val="28"/>
        </w:rPr>
        <w:t>của đề tài c</w:t>
      </w:r>
      <w:r w:rsidRPr="003D14B3">
        <w:rPr>
          <w:rFonts w:ascii="Times New Roman" w:hAnsi="Times New Roman" w:cs="Times New Roman"/>
          <w:color w:val="000000" w:themeColor="text1"/>
          <w:sz w:val="28"/>
          <w:szCs w:val="28"/>
        </w:rPr>
        <w:t xml:space="preserve">ó thể sử dụng làm tài liệu tham khảo cho sinh viên trường ĐH Mỏ - Địa chất và SV các trường khác trong hoạt động </w:t>
      </w:r>
      <w:r w:rsidR="00172837" w:rsidRPr="003D14B3">
        <w:rPr>
          <w:rFonts w:ascii="Times New Roman" w:hAnsi="Times New Roman" w:cs="Times New Roman"/>
          <w:color w:val="000000" w:themeColor="text1"/>
          <w:sz w:val="28"/>
          <w:szCs w:val="28"/>
        </w:rPr>
        <w:t>nghiê</w:t>
      </w:r>
      <w:r w:rsidRPr="003D14B3">
        <w:rPr>
          <w:rFonts w:ascii="Times New Roman" w:hAnsi="Times New Roman" w:cs="Times New Roman"/>
          <w:color w:val="000000" w:themeColor="text1"/>
          <w:sz w:val="28"/>
          <w:szCs w:val="28"/>
        </w:rPr>
        <w:t>n cứu tìm hiểu chính sách tài chính và nhân lực thúc đẩy đổi mới sáng tạo trong DNNVV, kinh nghiệm quốc tế.</w:t>
      </w:r>
    </w:p>
    <w:p w14:paraId="39F17F5F" w14:textId="1E2B074D" w:rsidR="00825036" w:rsidRPr="003D14B3" w:rsidRDefault="00825036" w:rsidP="00FD511D">
      <w:pPr>
        <w:pStyle w:val="Heading2"/>
        <w:numPr>
          <w:ilvl w:val="0"/>
          <w:numId w:val="42"/>
        </w:numPr>
        <w:rPr>
          <w:rFonts w:ascii="Times New Roman" w:hAnsi="Times New Roman" w:cs="Times New Roman"/>
          <w:color w:val="auto"/>
          <w:sz w:val="28"/>
          <w:szCs w:val="28"/>
        </w:rPr>
      </w:pPr>
      <w:bookmarkStart w:id="7" w:name="_Toc166283318"/>
      <w:r w:rsidRPr="003D14B3">
        <w:rPr>
          <w:rFonts w:ascii="Times New Roman" w:hAnsi="Times New Roman" w:cs="Times New Roman"/>
          <w:color w:val="auto"/>
          <w:sz w:val="28"/>
          <w:szCs w:val="28"/>
        </w:rPr>
        <w:t xml:space="preserve">Đối tượng, phạm vi nghiên cứu </w:t>
      </w:r>
      <w:r w:rsidR="000E6C7E" w:rsidRPr="003D14B3">
        <w:rPr>
          <w:rFonts w:ascii="Times New Roman" w:hAnsi="Times New Roman" w:cs="Times New Roman"/>
          <w:color w:val="auto"/>
          <w:sz w:val="28"/>
          <w:szCs w:val="28"/>
        </w:rPr>
        <w:t>của đề tài</w:t>
      </w:r>
      <w:bookmarkEnd w:id="7"/>
    </w:p>
    <w:p w14:paraId="2E400C2D" w14:textId="303EC30B" w:rsidR="7E620C7A" w:rsidRPr="003D14B3" w:rsidRDefault="00380A9E" w:rsidP="002B4C12">
      <w:pPr>
        <w:ind w:left="709" w:firstLine="0"/>
        <w:rPr>
          <w:rFonts w:ascii="Times New Roman" w:eastAsia="Times New Roman" w:hAnsi="Times New Roman" w:cs="Times New Roman"/>
          <w:color w:val="000000" w:themeColor="text1"/>
          <w:sz w:val="28"/>
          <w:szCs w:val="28"/>
        </w:rPr>
      </w:pPr>
      <w:r w:rsidRPr="003D14B3">
        <w:rPr>
          <w:rFonts w:ascii="Times New Roman" w:eastAsia="Times New Roman" w:hAnsi="Times New Roman" w:cs="Times New Roman"/>
          <w:color w:val="000000" w:themeColor="text1"/>
          <w:sz w:val="28"/>
          <w:szCs w:val="28"/>
        </w:rPr>
        <w:t xml:space="preserve">- </w:t>
      </w:r>
      <w:r w:rsidR="7E620C7A" w:rsidRPr="003D14B3">
        <w:rPr>
          <w:rFonts w:ascii="Times New Roman" w:eastAsia="Times New Roman" w:hAnsi="Times New Roman" w:cs="Times New Roman"/>
          <w:color w:val="000000" w:themeColor="text1"/>
          <w:sz w:val="28"/>
          <w:szCs w:val="28"/>
        </w:rPr>
        <w:t>Đối tượng nghiên cứu của đề tài là các chính sách tài chính và nhân lực trong việc thúc đẩy đổi mới sáng tạo</w:t>
      </w:r>
      <w:r w:rsidRPr="003D14B3">
        <w:rPr>
          <w:rFonts w:ascii="Times New Roman" w:eastAsia="Times New Roman" w:hAnsi="Times New Roman" w:cs="Times New Roman"/>
          <w:color w:val="000000" w:themeColor="text1"/>
          <w:sz w:val="28"/>
          <w:szCs w:val="28"/>
        </w:rPr>
        <w:t xml:space="preserve"> trong DNNVV</w:t>
      </w:r>
    </w:p>
    <w:p w14:paraId="552A85E2" w14:textId="2B8B7A89" w:rsidR="00D30E29" w:rsidRPr="003D14B3" w:rsidRDefault="002B29E0" w:rsidP="002B4C12">
      <w:pPr>
        <w:ind w:left="709" w:firstLine="0"/>
        <w:rPr>
          <w:rFonts w:ascii="Times New Roman" w:eastAsia="Times New Roman" w:hAnsi="Times New Roman" w:cs="Times New Roman"/>
          <w:color w:val="000000" w:themeColor="text1"/>
          <w:sz w:val="28"/>
          <w:szCs w:val="28"/>
        </w:rPr>
      </w:pPr>
      <w:r w:rsidRPr="003D14B3">
        <w:rPr>
          <w:rFonts w:ascii="Times New Roman" w:eastAsia="Times New Roman" w:hAnsi="Times New Roman" w:cs="Times New Roman"/>
          <w:color w:val="000000" w:themeColor="text1"/>
          <w:sz w:val="28"/>
          <w:szCs w:val="28"/>
        </w:rPr>
        <w:t xml:space="preserve">- </w:t>
      </w:r>
      <w:r w:rsidR="7E620C7A" w:rsidRPr="003D14B3">
        <w:rPr>
          <w:rFonts w:ascii="Times New Roman" w:eastAsia="Times New Roman" w:hAnsi="Times New Roman" w:cs="Times New Roman"/>
          <w:color w:val="000000" w:themeColor="text1"/>
          <w:sz w:val="28"/>
          <w:szCs w:val="28"/>
        </w:rPr>
        <w:t xml:space="preserve">Phạm vi nghiên </w:t>
      </w:r>
      <w:r w:rsidR="00D30E29" w:rsidRPr="003D14B3">
        <w:rPr>
          <w:rFonts w:ascii="Times New Roman" w:eastAsia="Times New Roman" w:hAnsi="Times New Roman" w:cs="Times New Roman"/>
          <w:color w:val="000000" w:themeColor="text1"/>
          <w:sz w:val="28"/>
          <w:szCs w:val="28"/>
        </w:rPr>
        <w:t>cứu</w:t>
      </w:r>
      <w:r w:rsidR="00581D8B">
        <w:rPr>
          <w:rFonts w:ascii="Times New Roman" w:eastAsia="Times New Roman" w:hAnsi="Times New Roman" w:cs="Times New Roman"/>
          <w:color w:val="000000" w:themeColor="text1"/>
          <w:sz w:val="28"/>
          <w:szCs w:val="28"/>
        </w:rPr>
        <w:t xml:space="preserve"> của đề tài là </w:t>
      </w:r>
      <w:r w:rsidR="00F27F35">
        <w:rPr>
          <w:rFonts w:ascii="Times New Roman" w:eastAsia="Times New Roman" w:hAnsi="Times New Roman" w:cs="Times New Roman"/>
          <w:color w:val="000000" w:themeColor="text1"/>
          <w:sz w:val="28"/>
          <w:szCs w:val="28"/>
        </w:rPr>
        <w:t>c</w:t>
      </w:r>
      <w:r w:rsidR="00581D8B">
        <w:rPr>
          <w:rFonts w:ascii="Times New Roman" w:eastAsia="Times New Roman" w:hAnsi="Times New Roman" w:cs="Times New Roman"/>
          <w:color w:val="000000" w:themeColor="text1"/>
          <w:sz w:val="28"/>
          <w:szCs w:val="28"/>
        </w:rPr>
        <w:t>ác</w:t>
      </w:r>
      <w:r w:rsidR="00D30E29" w:rsidRPr="003D14B3">
        <w:rPr>
          <w:rFonts w:ascii="Times New Roman" w:eastAsia="Times New Roman" w:hAnsi="Times New Roman" w:cs="Times New Roman"/>
          <w:color w:val="000000" w:themeColor="text1"/>
          <w:sz w:val="28"/>
          <w:szCs w:val="28"/>
        </w:rPr>
        <w:t xml:space="preserve"> DNNVV </w:t>
      </w:r>
      <w:r w:rsidR="00581D8B">
        <w:rPr>
          <w:rFonts w:ascii="Times New Roman" w:eastAsia="Times New Roman" w:hAnsi="Times New Roman" w:cs="Times New Roman"/>
          <w:color w:val="000000" w:themeColor="text1"/>
          <w:sz w:val="28"/>
          <w:szCs w:val="28"/>
        </w:rPr>
        <w:t>tại</w:t>
      </w:r>
      <w:r w:rsidR="00D30E29" w:rsidRPr="003D14B3">
        <w:rPr>
          <w:rFonts w:ascii="Times New Roman" w:eastAsia="Times New Roman" w:hAnsi="Times New Roman" w:cs="Times New Roman"/>
          <w:color w:val="000000" w:themeColor="text1"/>
          <w:sz w:val="28"/>
          <w:szCs w:val="28"/>
        </w:rPr>
        <w:t>VN</w:t>
      </w:r>
    </w:p>
    <w:p w14:paraId="1ADDF0C8" w14:textId="1EC59C18" w:rsidR="7E620C7A" w:rsidRDefault="002B29E0" w:rsidP="002B4C12">
      <w:pPr>
        <w:ind w:left="709" w:firstLine="0"/>
        <w:rPr>
          <w:rFonts w:ascii="Times New Roman" w:eastAsia="Times New Roman" w:hAnsi="Times New Roman" w:cs="Times New Roman"/>
          <w:color w:val="000000" w:themeColor="text1"/>
          <w:sz w:val="28"/>
          <w:szCs w:val="28"/>
        </w:rPr>
      </w:pPr>
      <w:r w:rsidRPr="003D14B3">
        <w:rPr>
          <w:rFonts w:ascii="Times New Roman" w:hAnsi="Times New Roman" w:cs="Times New Roman"/>
          <w:sz w:val="28"/>
          <w:szCs w:val="28"/>
        </w:rPr>
        <w:t xml:space="preserve">- </w:t>
      </w:r>
      <w:r w:rsidR="00D30E29" w:rsidRPr="003D14B3">
        <w:rPr>
          <w:rFonts w:ascii="Times New Roman" w:hAnsi="Times New Roman" w:cs="Times New Roman"/>
          <w:sz w:val="28"/>
          <w:szCs w:val="28"/>
        </w:rPr>
        <w:t>Phương pháp nghiên cứu</w:t>
      </w:r>
      <w:r w:rsidR="002E5EC5">
        <w:rPr>
          <w:rFonts w:ascii="Times New Roman" w:hAnsi="Times New Roman" w:cs="Times New Roman"/>
          <w:sz w:val="28"/>
          <w:szCs w:val="28"/>
        </w:rPr>
        <w:t xml:space="preserve"> của đề </w:t>
      </w:r>
      <w:r w:rsidR="00F45391">
        <w:rPr>
          <w:rFonts w:ascii="Times New Roman" w:hAnsi="Times New Roman" w:cs="Times New Roman"/>
          <w:sz w:val="28"/>
          <w:szCs w:val="28"/>
        </w:rPr>
        <w:t xml:space="preserve">tài: </w:t>
      </w:r>
      <w:r w:rsidR="00F45391" w:rsidRPr="003D14B3">
        <w:rPr>
          <w:rFonts w:ascii="Times New Roman" w:eastAsia="Times New Roman" w:hAnsi="Times New Roman" w:cs="Times New Roman"/>
          <w:color w:val="000000" w:themeColor="text1"/>
          <w:sz w:val="28"/>
          <w:szCs w:val="28"/>
        </w:rPr>
        <w:t xml:space="preserve">Trong quá trình nghiên cứu các chính sách tài chính và nhân lực trong thúc đẩy đổi mới sáng tạo để nghiên cứu </w:t>
      </w:r>
      <w:r w:rsidR="00F45391" w:rsidRPr="003D14B3">
        <w:rPr>
          <w:rFonts w:ascii="Times New Roman" w:eastAsia="Times New Roman" w:hAnsi="Times New Roman" w:cs="Times New Roman"/>
          <w:color w:val="000000" w:themeColor="text1"/>
          <w:sz w:val="28"/>
          <w:szCs w:val="28"/>
        </w:rPr>
        <w:lastRenderedPageBreak/>
        <w:t xml:space="preserve">thực tiễn nhóm đã sử dụng kết hợp các phương pháp nghiên cứu bao gồm: phương pháp so sánh, tổng hợp và phân tích thông tin từ các nguồn trên </w:t>
      </w:r>
      <w:r w:rsidR="00653CD7">
        <w:rPr>
          <w:rFonts w:ascii="Times New Roman" w:eastAsia="Times New Roman" w:hAnsi="Times New Roman" w:cs="Times New Roman"/>
          <w:color w:val="000000" w:themeColor="text1"/>
          <w:sz w:val="28"/>
          <w:szCs w:val="28"/>
        </w:rPr>
        <w:t>mạng.</w:t>
      </w:r>
    </w:p>
    <w:p w14:paraId="4D1FA1E3" w14:textId="77777777" w:rsidR="00653CD7" w:rsidRPr="00653CD7" w:rsidRDefault="00653CD7" w:rsidP="002B4C12">
      <w:pPr>
        <w:ind w:left="709" w:firstLine="0"/>
        <w:rPr>
          <w:rFonts w:ascii="Times New Roman" w:hAnsi="Times New Roman" w:cs="Times New Roman"/>
          <w:sz w:val="28"/>
          <w:szCs w:val="28"/>
        </w:rPr>
      </w:pPr>
    </w:p>
    <w:p w14:paraId="732C7C78" w14:textId="3933703A" w:rsidR="00825036" w:rsidRPr="003D14B3" w:rsidRDefault="00825036" w:rsidP="00FD511D">
      <w:pPr>
        <w:pStyle w:val="Heading2"/>
        <w:numPr>
          <w:ilvl w:val="0"/>
          <w:numId w:val="42"/>
        </w:numPr>
        <w:rPr>
          <w:rFonts w:ascii="Times New Roman" w:hAnsi="Times New Roman" w:cs="Times New Roman"/>
          <w:color w:val="auto"/>
          <w:sz w:val="28"/>
          <w:szCs w:val="28"/>
        </w:rPr>
      </w:pPr>
      <w:bookmarkStart w:id="8" w:name="_Toc166283319"/>
      <w:r w:rsidRPr="003D14B3">
        <w:rPr>
          <w:rFonts w:ascii="Times New Roman" w:hAnsi="Times New Roman" w:cs="Times New Roman"/>
          <w:color w:val="auto"/>
          <w:sz w:val="28"/>
          <w:szCs w:val="28"/>
        </w:rPr>
        <w:t>Nội dung nghiên cứu</w:t>
      </w:r>
      <w:bookmarkEnd w:id="8"/>
    </w:p>
    <w:p w14:paraId="4137C518" w14:textId="0A66B430" w:rsidR="7E620C7A" w:rsidRPr="003D14B3" w:rsidRDefault="7E620C7A" w:rsidP="00E83CAA">
      <w:pPr>
        <w:ind w:left="720" w:firstLine="0"/>
        <w:rPr>
          <w:rFonts w:ascii="Times New Roman" w:eastAsia="Times New Roman" w:hAnsi="Times New Roman" w:cs="Times New Roman"/>
          <w:color w:val="000000" w:themeColor="text1"/>
          <w:sz w:val="28"/>
          <w:szCs w:val="28"/>
        </w:rPr>
      </w:pPr>
      <w:r w:rsidRPr="003D14B3">
        <w:rPr>
          <w:rFonts w:ascii="Times New Roman" w:eastAsia="Times New Roman" w:hAnsi="Times New Roman" w:cs="Times New Roman"/>
          <w:color w:val="000000" w:themeColor="text1"/>
          <w:sz w:val="28"/>
          <w:szCs w:val="28"/>
        </w:rPr>
        <w:t xml:space="preserve">Ngoài phần mở đầu, kết luận, đề tài </w:t>
      </w:r>
      <w:r w:rsidR="008B30CE">
        <w:rPr>
          <w:rFonts w:ascii="Times New Roman" w:eastAsia="Times New Roman" w:hAnsi="Times New Roman" w:cs="Times New Roman"/>
          <w:color w:val="000000" w:themeColor="text1"/>
          <w:sz w:val="28"/>
          <w:szCs w:val="28"/>
        </w:rPr>
        <w:t xml:space="preserve">gồm </w:t>
      </w:r>
      <w:r w:rsidR="004E719E" w:rsidRPr="003D14B3">
        <w:rPr>
          <w:rFonts w:ascii="Times New Roman" w:eastAsia="Times New Roman" w:hAnsi="Times New Roman" w:cs="Times New Roman"/>
          <w:color w:val="000000" w:themeColor="text1"/>
          <w:sz w:val="28"/>
          <w:szCs w:val="28"/>
        </w:rPr>
        <w:t>hai</w:t>
      </w:r>
      <w:r w:rsidRPr="003D14B3">
        <w:rPr>
          <w:rFonts w:ascii="Times New Roman" w:eastAsia="Times New Roman" w:hAnsi="Times New Roman" w:cs="Times New Roman"/>
          <w:color w:val="000000" w:themeColor="text1"/>
          <w:sz w:val="28"/>
          <w:szCs w:val="28"/>
        </w:rPr>
        <w:t xml:space="preserve"> nội dung chính</w:t>
      </w:r>
      <w:r w:rsidR="00172837" w:rsidRPr="003D14B3">
        <w:rPr>
          <w:rFonts w:ascii="Times New Roman" w:eastAsia="Times New Roman" w:hAnsi="Times New Roman" w:cs="Times New Roman"/>
          <w:color w:val="000000" w:themeColor="text1"/>
          <w:sz w:val="28"/>
          <w:szCs w:val="28"/>
        </w:rPr>
        <w:t xml:space="preserve"> </w:t>
      </w:r>
      <w:r w:rsidRPr="003D14B3">
        <w:rPr>
          <w:rFonts w:ascii="Times New Roman" w:eastAsia="Times New Roman" w:hAnsi="Times New Roman" w:cs="Times New Roman"/>
          <w:color w:val="000000" w:themeColor="text1"/>
          <w:sz w:val="28"/>
          <w:szCs w:val="28"/>
        </w:rPr>
        <w:t>sau:</w:t>
      </w:r>
    </w:p>
    <w:p w14:paraId="117277A9" w14:textId="7370A410" w:rsidR="7E620C7A" w:rsidRPr="003D14B3" w:rsidRDefault="7E620C7A" w:rsidP="00E83CAA">
      <w:pPr>
        <w:ind w:left="720" w:firstLine="0"/>
        <w:rPr>
          <w:rFonts w:ascii="Times New Roman" w:hAnsi="Times New Roman" w:cs="Times New Roman"/>
          <w:color w:val="000000" w:themeColor="text1"/>
          <w:sz w:val="28"/>
          <w:szCs w:val="28"/>
        </w:rPr>
      </w:pPr>
      <w:r w:rsidRPr="003D14B3">
        <w:rPr>
          <w:rFonts w:ascii="Times New Roman" w:eastAsia="Times New Roman" w:hAnsi="Times New Roman" w:cs="Times New Roman"/>
          <w:color w:val="000000" w:themeColor="text1"/>
          <w:sz w:val="28"/>
          <w:szCs w:val="28"/>
        </w:rPr>
        <w:t>Chương 1: Tổng quan về chính sách tài chính và nhân lực thúc đẩy đổi mới sáng tạo trong DNNVV</w:t>
      </w:r>
    </w:p>
    <w:p w14:paraId="55BDE780" w14:textId="64601F04" w:rsidR="7E620C7A" w:rsidRPr="003D14B3" w:rsidRDefault="7E620C7A" w:rsidP="00E83CAA">
      <w:pPr>
        <w:ind w:left="720" w:firstLine="0"/>
        <w:rPr>
          <w:rFonts w:ascii="Times New Roman" w:hAnsi="Times New Roman" w:cs="Times New Roman"/>
          <w:color w:val="000000" w:themeColor="text1"/>
          <w:sz w:val="28"/>
          <w:szCs w:val="28"/>
        </w:rPr>
      </w:pPr>
      <w:r w:rsidRPr="003D14B3">
        <w:rPr>
          <w:rFonts w:ascii="Times New Roman" w:eastAsia="Times New Roman" w:hAnsi="Times New Roman" w:cs="Times New Roman"/>
          <w:color w:val="000000" w:themeColor="text1"/>
          <w:sz w:val="28"/>
          <w:szCs w:val="28"/>
        </w:rPr>
        <w:t>Chương 2: Kinh nghiệm quốc tế</w:t>
      </w:r>
      <w:r w:rsidR="000071DF" w:rsidRPr="003D14B3">
        <w:rPr>
          <w:rFonts w:ascii="Times New Roman" w:eastAsia="Times New Roman" w:hAnsi="Times New Roman" w:cs="Times New Roman"/>
          <w:color w:val="000000" w:themeColor="text1"/>
          <w:sz w:val="28"/>
          <w:szCs w:val="28"/>
        </w:rPr>
        <w:t xml:space="preserve"> </w:t>
      </w:r>
      <w:r w:rsidRPr="003D14B3">
        <w:rPr>
          <w:rFonts w:ascii="Times New Roman" w:eastAsia="Times New Roman" w:hAnsi="Times New Roman" w:cs="Times New Roman"/>
          <w:color w:val="000000" w:themeColor="text1"/>
          <w:sz w:val="28"/>
          <w:szCs w:val="28"/>
        </w:rPr>
        <w:t>về chính sách tài chính thúc đẩy đổi mới sáng tạo trong DNNVV</w:t>
      </w:r>
    </w:p>
    <w:p w14:paraId="445F7D63" w14:textId="3EF8DAF8" w:rsidR="7E620C7A" w:rsidRPr="003D14B3" w:rsidRDefault="7E620C7A" w:rsidP="00464662">
      <w:pPr>
        <w:ind w:left="1077"/>
        <w:rPr>
          <w:rFonts w:ascii="Times New Roman" w:eastAsia="Times New Roman" w:hAnsi="Times New Roman" w:cs="Times New Roman"/>
          <w:color w:val="000000" w:themeColor="text1"/>
          <w:sz w:val="26"/>
          <w:szCs w:val="26"/>
        </w:rPr>
      </w:pPr>
    </w:p>
    <w:p w14:paraId="5EA06F3E" w14:textId="77777777" w:rsidR="005B0207" w:rsidRPr="003D14B3" w:rsidRDefault="005B0207" w:rsidP="00464662">
      <w:pPr>
        <w:ind w:left="1077"/>
        <w:rPr>
          <w:rFonts w:ascii="Times New Roman" w:eastAsia="Times New Roman" w:hAnsi="Times New Roman" w:cs="Times New Roman"/>
          <w:color w:val="000000" w:themeColor="text1"/>
          <w:sz w:val="26"/>
          <w:szCs w:val="26"/>
        </w:rPr>
      </w:pPr>
    </w:p>
    <w:p w14:paraId="2A4BC26C" w14:textId="77777777" w:rsidR="005B0207" w:rsidRPr="003D14B3" w:rsidRDefault="005B0207" w:rsidP="00464662">
      <w:pPr>
        <w:ind w:left="1077"/>
        <w:rPr>
          <w:rFonts w:ascii="Times New Roman" w:eastAsia="Times New Roman" w:hAnsi="Times New Roman" w:cs="Times New Roman"/>
          <w:color w:val="000000" w:themeColor="text1"/>
          <w:sz w:val="26"/>
          <w:szCs w:val="26"/>
        </w:rPr>
      </w:pPr>
    </w:p>
    <w:p w14:paraId="254B45B7" w14:textId="77777777" w:rsidR="005B0207" w:rsidRPr="003D14B3" w:rsidRDefault="005B0207" w:rsidP="00464662">
      <w:pPr>
        <w:ind w:left="1077"/>
        <w:rPr>
          <w:rFonts w:ascii="Times New Roman" w:eastAsia="Times New Roman" w:hAnsi="Times New Roman" w:cs="Times New Roman"/>
          <w:color w:val="000000" w:themeColor="text1"/>
          <w:sz w:val="26"/>
          <w:szCs w:val="26"/>
        </w:rPr>
      </w:pPr>
    </w:p>
    <w:p w14:paraId="0565330C" w14:textId="77777777" w:rsidR="00825036" w:rsidRPr="003D14B3" w:rsidRDefault="006D795A" w:rsidP="00464662">
      <w:pPr>
        <w:ind w:left="1077"/>
        <w:rPr>
          <w:rFonts w:ascii="Times New Roman" w:eastAsia="Times New Roman" w:hAnsi="Times New Roman" w:cs="Times New Roman"/>
          <w:color w:val="000000" w:themeColor="text1"/>
          <w:sz w:val="26"/>
          <w:szCs w:val="26"/>
        </w:rPr>
      </w:pPr>
      <w:r w:rsidRPr="003D14B3">
        <w:rPr>
          <w:rFonts w:ascii="Times New Roman" w:eastAsia="Times New Roman" w:hAnsi="Times New Roman" w:cs="Times New Roman"/>
          <w:color w:val="000000" w:themeColor="text1"/>
          <w:sz w:val="26"/>
          <w:szCs w:val="26"/>
        </w:rPr>
        <w:br w:type="page"/>
      </w:r>
    </w:p>
    <w:p w14:paraId="522038E4" w14:textId="55660BE4" w:rsidR="00705ECB" w:rsidRPr="003D14B3" w:rsidRDefault="5CB1597E" w:rsidP="00C025CC">
      <w:pPr>
        <w:pStyle w:val="Heading1"/>
        <w:ind w:left="720" w:firstLine="0"/>
        <w:rPr>
          <w:rFonts w:ascii="Times New Roman" w:eastAsia="Times New Roman" w:hAnsi="Times New Roman" w:cs="Times New Roman"/>
          <w:b/>
          <w:bCs/>
          <w:color w:val="000000" w:themeColor="text1"/>
        </w:rPr>
      </w:pPr>
      <w:bookmarkStart w:id="9" w:name="_Toc164336420"/>
      <w:bookmarkStart w:id="10" w:name="_Toc164337003"/>
      <w:bookmarkStart w:id="11" w:name="_Toc166283320"/>
      <w:r w:rsidRPr="003D14B3">
        <w:rPr>
          <w:rFonts w:ascii="Times New Roman" w:eastAsia="Times New Roman" w:hAnsi="Times New Roman" w:cs="Times New Roman"/>
          <w:b/>
          <w:bCs/>
          <w:color w:val="000000" w:themeColor="text1"/>
        </w:rPr>
        <w:lastRenderedPageBreak/>
        <w:t>CHƯƠNG</w:t>
      </w:r>
      <w:r w:rsidR="006D795A" w:rsidRPr="003D14B3">
        <w:rPr>
          <w:rFonts w:ascii="Times New Roman" w:eastAsia="Times New Roman" w:hAnsi="Times New Roman" w:cs="Times New Roman"/>
          <w:b/>
          <w:bCs/>
          <w:color w:val="000000" w:themeColor="text1"/>
        </w:rPr>
        <w:t xml:space="preserve"> 1: TỔNG QUAN VỀ CHÍNH SÁCH TÀI CHÍNH VÀ NHÂN LỰC THÚC ĐẨY ĐỔI MỚI SÁNG TẠO TRONG DNNVV</w:t>
      </w:r>
      <w:bookmarkEnd w:id="9"/>
      <w:bookmarkEnd w:id="10"/>
      <w:bookmarkEnd w:id="11"/>
    </w:p>
    <w:p w14:paraId="4EBA77AB" w14:textId="77777777" w:rsidR="00C025CC" w:rsidRPr="003D14B3" w:rsidRDefault="00C025CC" w:rsidP="00C025CC">
      <w:pPr>
        <w:rPr>
          <w:rFonts w:ascii="Times New Roman" w:hAnsi="Times New Roman" w:cs="Times New Roman"/>
        </w:rPr>
      </w:pPr>
    </w:p>
    <w:p w14:paraId="7548CAC1" w14:textId="2C1BE0E0" w:rsidR="00591A22" w:rsidRPr="002B4C12" w:rsidRDefault="00D84240" w:rsidP="00464662">
      <w:pPr>
        <w:pStyle w:val="ListParagraph"/>
        <w:numPr>
          <w:ilvl w:val="0"/>
          <w:numId w:val="2"/>
        </w:numPr>
        <w:ind w:left="1077" w:hanging="357"/>
        <w:outlineLvl w:val="1"/>
        <w:rPr>
          <w:rFonts w:ascii="Times New Roman" w:hAnsi="Times New Roman" w:cs="Times New Roman"/>
          <w:b/>
          <w:bCs/>
          <w:color w:val="000000" w:themeColor="text1"/>
          <w:sz w:val="28"/>
          <w:szCs w:val="28"/>
        </w:rPr>
      </w:pPr>
      <w:bookmarkStart w:id="12" w:name="_Toc164336421"/>
      <w:bookmarkStart w:id="13" w:name="_Toc164337004"/>
      <w:bookmarkStart w:id="14" w:name="_Toc166283321"/>
      <w:r w:rsidRPr="002B4C12">
        <w:rPr>
          <w:rFonts w:ascii="Times New Roman" w:hAnsi="Times New Roman" w:cs="Times New Roman"/>
          <w:b/>
          <w:bCs/>
          <w:color w:val="000000" w:themeColor="text1"/>
          <w:sz w:val="28"/>
          <w:szCs w:val="28"/>
        </w:rPr>
        <w:t>Các khái niệm</w:t>
      </w:r>
      <w:bookmarkEnd w:id="12"/>
      <w:bookmarkEnd w:id="13"/>
      <w:bookmarkEnd w:id="14"/>
    </w:p>
    <w:p w14:paraId="698F4079" w14:textId="78F1FD16" w:rsidR="00184654" w:rsidRPr="00F039C3" w:rsidRDefault="461A5F4A" w:rsidP="00464662">
      <w:pPr>
        <w:pStyle w:val="ListParagraph"/>
        <w:numPr>
          <w:ilvl w:val="1"/>
          <w:numId w:val="2"/>
        </w:numPr>
        <w:ind w:left="1077" w:hanging="357"/>
        <w:outlineLvl w:val="2"/>
        <w:rPr>
          <w:rFonts w:ascii="Times New Roman" w:hAnsi="Times New Roman" w:cs="Times New Roman"/>
          <w:b/>
          <w:bCs/>
          <w:color w:val="000000" w:themeColor="text1"/>
          <w:sz w:val="28"/>
          <w:szCs w:val="28"/>
        </w:rPr>
      </w:pPr>
      <w:bookmarkStart w:id="15" w:name="_Toc164336422"/>
      <w:bookmarkStart w:id="16" w:name="_Toc164337005"/>
      <w:r w:rsidRPr="00F039C3">
        <w:rPr>
          <w:rFonts w:ascii="Times New Roman" w:hAnsi="Times New Roman" w:cs="Times New Roman"/>
          <w:b/>
          <w:bCs/>
          <w:color w:val="000000" w:themeColor="text1"/>
          <w:sz w:val="28"/>
          <w:szCs w:val="28"/>
        </w:rPr>
        <w:t xml:space="preserve"> </w:t>
      </w:r>
      <w:bookmarkStart w:id="17" w:name="_Toc166283322"/>
      <w:r w:rsidR="00184654" w:rsidRPr="00F039C3">
        <w:rPr>
          <w:rFonts w:ascii="Times New Roman" w:hAnsi="Times New Roman" w:cs="Times New Roman"/>
          <w:b/>
          <w:bCs/>
          <w:color w:val="000000" w:themeColor="text1"/>
          <w:sz w:val="28"/>
          <w:szCs w:val="28"/>
        </w:rPr>
        <w:t>Doanh nghiệp</w:t>
      </w:r>
      <w:bookmarkEnd w:id="15"/>
      <w:bookmarkEnd w:id="16"/>
      <w:bookmarkEnd w:id="17"/>
      <w:r w:rsidR="00184654" w:rsidRPr="00F039C3">
        <w:rPr>
          <w:rFonts w:ascii="Times New Roman" w:hAnsi="Times New Roman" w:cs="Times New Roman"/>
          <w:b/>
          <w:bCs/>
          <w:color w:val="000000" w:themeColor="text1"/>
          <w:sz w:val="28"/>
          <w:szCs w:val="28"/>
        </w:rPr>
        <w:t xml:space="preserve"> </w:t>
      </w:r>
    </w:p>
    <w:p w14:paraId="028C323C" w14:textId="552A24D4" w:rsidR="001F170B" w:rsidRPr="003D14B3" w:rsidRDefault="00384AD2"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là một tổ chức hoặc thực thể tham gia vào các hoạt động thương mại, công nghiệp nhằm mục đích tạo ra lợi nhuận. Mục tiêu chính của nó là tạo ra doanh thu và lợi nhuận bằng cách cung cấp hàng hóa hoặc dịch vụ cho khách hàng đồng thời đáp ứng nhu cầu và đòi hỏi của thị trường mục tiêu. Doanh nghiệp thường được tổ chức dưới dạng các loại hình pháp lý như công ty cổ phần, công ty trách nhiệm hữu hạn, hoặc doanh nghiệp tư nhân, tùy thuộc vào quy định của quốc gia và mục đích kinh doanh cụ thể.</w:t>
      </w:r>
    </w:p>
    <w:p w14:paraId="6C3785ED" w14:textId="76F7B5C5" w:rsidR="004623A2" w:rsidRPr="003D14B3" w:rsidRDefault="004623A2"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Các doanh nghiệp có thể rất khác nhau về quy mô, cơ cấu, ngành và mục tiêu cụ thể</w:t>
      </w:r>
      <w:r w:rsidR="00FF39BB" w:rsidRPr="003D14B3">
        <w:rPr>
          <w:rFonts w:ascii="Times New Roman" w:hAnsi="Times New Roman" w:cs="Times New Roman"/>
          <w:color w:val="000000" w:themeColor="text1"/>
          <w:sz w:val="28"/>
          <w:szCs w:val="28"/>
        </w:rPr>
        <w:t xml:space="preserve"> nhưng các doanh nghiệp đều theo đuổi chung một mục tiêu dẫn tới giữa các doanh nghiệp luôn có các đặc điểm chung</w:t>
      </w:r>
      <w:r w:rsidRPr="003D14B3">
        <w:rPr>
          <w:rFonts w:ascii="Times New Roman" w:hAnsi="Times New Roman" w:cs="Times New Roman"/>
          <w:color w:val="000000" w:themeColor="text1"/>
          <w:sz w:val="28"/>
          <w:szCs w:val="28"/>
        </w:rPr>
        <w:t>:</w:t>
      </w:r>
    </w:p>
    <w:p w14:paraId="490A84B3" w14:textId="77777777" w:rsidR="00704A88" w:rsidRPr="003D14B3" w:rsidRDefault="004623A2" w:rsidP="002B4C12">
      <w:pPr>
        <w:pStyle w:val="ListParagraph"/>
        <w:numPr>
          <w:ilvl w:val="0"/>
          <w:numId w:val="4"/>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Lợi nhuận:</w:t>
      </w:r>
      <w:r w:rsidRPr="003D14B3">
        <w:rPr>
          <w:rFonts w:ascii="Times New Roman" w:hAnsi="Times New Roman" w:cs="Times New Roman"/>
          <w:color w:val="000000" w:themeColor="text1"/>
          <w:sz w:val="28"/>
          <w:szCs w:val="28"/>
        </w:rPr>
        <w:t xml:space="preserve"> Một trong những đặc điểm cơ bản của doanh nghiệp là theo đuổi lợi nhuận. Hầu hết các doanh nghiệp đều đặt mục tiêu tạo ra doanh thu vượt quá chi phí, mang lại lợi nhuận cho chủ sở hữu hoặc cổ đông.</w:t>
      </w:r>
    </w:p>
    <w:p w14:paraId="74C54EA9" w14:textId="77777777" w:rsidR="00704A88" w:rsidRPr="003D14B3" w:rsidRDefault="004623A2" w:rsidP="002B4C12">
      <w:pPr>
        <w:pStyle w:val="ListParagraph"/>
        <w:numPr>
          <w:ilvl w:val="0"/>
          <w:numId w:val="4"/>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Hàng hóa hoặc Dịch vụ:</w:t>
      </w:r>
      <w:r w:rsidRPr="003D14B3">
        <w:rPr>
          <w:rFonts w:ascii="Times New Roman" w:hAnsi="Times New Roman" w:cs="Times New Roman"/>
          <w:color w:val="000000" w:themeColor="text1"/>
          <w:sz w:val="28"/>
          <w:szCs w:val="28"/>
        </w:rPr>
        <w:t xml:space="preserve"> Các doanh nghiệp thường sản xuất hàng hóa hoặc cung cấp dịch vụ nhằm đáp ứng nhu cầu và mong muốn của người tiêu dùng. Những hàng hóa hoặc dịch vụ này có thể bao gồm từ các sản phẩm hữu hình như đồ điện tử hoặc quần áo đến các dịch vụ vô hình như tư vấn hoặc chăm sóc sức khỏe.</w:t>
      </w:r>
    </w:p>
    <w:p w14:paraId="700C4DEB" w14:textId="77777777" w:rsidR="00704A88" w:rsidRPr="003D14B3" w:rsidRDefault="004623A2" w:rsidP="002B4C12">
      <w:pPr>
        <w:pStyle w:val="ListParagraph"/>
        <w:numPr>
          <w:ilvl w:val="0"/>
          <w:numId w:val="4"/>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lastRenderedPageBreak/>
        <w:t>Khách hàng:</w:t>
      </w:r>
      <w:r w:rsidRPr="003D14B3">
        <w:rPr>
          <w:rFonts w:ascii="Times New Roman" w:hAnsi="Times New Roman" w:cs="Times New Roman"/>
          <w:color w:val="000000" w:themeColor="text1"/>
          <w:sz w:val="28"/>
          <w:szCs w:val="28"/>
        </w:rPr>
        <w:t xml:space="preserve"> Doanh nghiệp phụ thuộc vào khách hàng hoặc khách hàng để mua hàng hóa hoặc dịch vụ của họ. Hiểu và đáp ứng nhu cầu của khách hàng là điều cần thiết cho sự thành công của doanh nghiệp.</w:t>
      </w:r>
    </w:p>
    <w:p w14:paraId="4E8A9355" w14:textId="77777777" w:rsidR="00360CF4" w:rsidRPr="003D14B3" w:rsidRDefault="004623A2" w:rsidP="002B4C12">
      <w:pPr>
        <w:pStyle w:val="ListParagraph"/>
        <w:numPr>
          <w:ilvl w:val="0"/>
          <w:numId w:val="4"/>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Quyền sở hữu và quản lý:</w:t>
      </w:r>
      <w:r w:rsidRPr="003D14B3">
        <w:rPr>
          <w:rFonts w:ascii="Times New Roman" w:hAnsi="Times New Roman" w:cs="Times New Roman"/>
          <w:color w:val="000000" w:themeColor="text1"/>
          <w:sz w:val="28"/>
          <w:szCs w:val="28"/>
        </w:rPr>
        <w:t xml:space="preserve"> Các doanh nghiệp thường thuộc sở hữu của các cá nhân, công ty hợp danh hoặc tập đoàn. Quyền sở hữu có thể được trao cho một người (như quyền sở hữu duy nhất) hoặc được chia sẻ giữa nhiều chủ sở hữu. Ban quản lý doanh nghiệp chịu trách nhiệm đưa ra các quyết định chiến lược và giám sát hoạt động hàng ngày.</w:t>
      </w:r>
    </w:p>
    <w:p w14:paraId="6AEED72B" w14:textId="77777777" w:rsidR="00360CF4" w:rsidRPr="003D14B3" w:rsidRDefault="004623A2" w:rsidP="002B4C12">
      <w:pPr>
        <w:pStyle w:val="ListParagraph"/>
        <w:numPr>
          <w:ilvl w:val="0"/>
          <w:numId w:val="4"/>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Rủi ro:</w:t>
      </w:r>
      <w:r w:rsidRPr="003D14B3">
        <w:rPr>
          <w:rFonts w:ascii="Times New Roman" w:hAnsi="Times New Roman" w:cs="Times New Roman"/>
          <w:color w:val="000000" w:themeColor="text1"/>
          <w:sz w:val="28"/>
          <w:szCs w:val="28"/>
        </w:rPr>
        <w:t xml:space="preserve"> Các doanh nghiệp hoạt động trong một môi trường đặc trưng bởi rủi ro. Các yếu tố như sự thay đổi của nền kinh tế, sự thay đổi trong sở thích của người tiêu dùng và áp lực cạnh tranh có thể ảnh hưởng đến sự thành công của doanh nghiệp.</w:t>
      </w:r>
    </w:p>
    <w:p w14:paraId="12A73A3A" w14:textId="4BB7F2EA" w:rsidR="004623A2" w:rsidRPr="003D14B3" w:rsidRDefault="004623A2" w:rsidP="002B4C12">
      <w:pPr>
        <w:pStyle w:val="ListParagraph"/>
        <w:numPr>
          <w:ilvl w:val="0"/>
          <w:numId w:val="4"/>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Tuân thủ pháp luật và quy định:</w:t>
      </w:r>
      <w:r w:rsidRPr="003D14B3">
        <w:rPr>
          <w:rFonts w:ascii="Times New Roman" w:hAnsi="Times New Roman" w:cs="Times New Roman"/>
          <w:color w:val="000000" w:themeColor="text1"/>
          <w:sz w:val="28"/>
          <w:szCs w:val="28"/>
        </w:rPr>
        <w:t xml:space="preserve"> Các doanh nghiệp phải tuân theo nhiều luật, quy định và tiêu chuẩn khác nhau do chính phủ và cơ quan quản lý áp đặt. Việc tuân thủ các yêu cầu pháp lý này là điều cần thiết để tránh bị phạt và duy trì danh tiếng của doanh nghiệp.</w:t>
      </w:r>
    </w:p>
    <w:p w14:paraId="34717EF0" w14:textId="77777777" w:rsidR="004623A2" w:rsidRPr="003D14B3" w:rsidRDefault="004623A2" w:rsidP="002B4C12">
      <w:pPr>
        <w:pStyle w:val="ListParagraph"/>
        <w:numPr>
          <w:ilvl w:val="0"/>
          <w:numId w:val="5"/>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Đổi mới và thích ứng:</w:t>
      </w:r>
      <w:r w:rsidRPr="003D14B3">
        <w:rPr>
          <w:rFonts w:ascii="Times New Roman" w:hAnsi="Times New Roman" w:cs="Times New Roman"/>
          <w:color w:val="000000" w:themeColor="text1"/>
          <w:sz w:val="28"/>
          <w:szCs w:val="28"/>
        </w:rPr>
        <w:t xml:space="preserve"> Các doanh nghiệp thành công thường đổi mới và thích ứng với những thay đổi của môi trường thị trường. Điều này có thể liên quan đến việc phát triển sản phẩm hoặc dịch vụ mới, cải tiến các quy trình hiện có hoặc tìm giải pháp sáng tạo cho những thách thức.</w:t>
      </w:r>
    </w:p>
    <w:p w14:paraId="011F9C0D" w14:textId="77777777" w:rsidR="004623A2" w:rsidRPr="003D14B3" w:rsidRDefault="004623A2" w:rsidP="002B4C12">
      <w:pPr>
        <w:pStyle w:val="ListParagraph"/>
        <w:numPr>
          <w:ilvl w:val="0"/>
          <w:numId w:val="5"/>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Quản lý tài chính:</w:t>
      </w:r>
      <w:r w:rsidRPr="003D14B3">
        <w:rPr>
          <w:rFonts w:ascii="Times New Roman" w:hAnsi="Times New Roman" w:cs="Times New Roman"/>
          <w:color w:val="000000" w:themeColor="text1"/>
          <w:sz w:val="28"/>
          <w:szCs w:val="28"/>
        </w:rPr>
        <w:t xml:space="preserve"> Doanh nghiệp phải quản lý tài chính một cách hiệu quả để đảm bảo lợi nhuận và tính bền vững. Điều này bao gồm lập ngân sách, lập kế hoạch tài chính và quản lý dòng tiền cũng như tiếp cận vốn thông qua các khoản vay, đầu tư hoặc các phương tiện khác.</w:t>
      </w:r>
    </w:p>
    <w:p w14:paraId="34B2508D" w14:textId="77777777" w:rsidR="004623A2" w:rsidRPr="003D14B3" w:rsidRDefault="004623A2" w:rsidP="002B4C12">
      <w:pPr>
        <w:pStyle w:val="ListParagraph"/>
        <w:numPr>
          <w:ilvl w:val="0"/>
          <w:numId w:val="5"/>
        </w:numPr>
        <w:ind w:left="709" w:firstLine="0"/>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Trách nhiệm xã hội:</w:t>
      </w:r>
      <w:r w:rsidRPr="003D14B3">
        <w:rPr>
          <w:rFonts w:ascii="Times New Roman" w:hAnsi="Times New Roman" w:cs="Times New Roman"/>
          <w:color w:val="000000" w:themeColor="text1"/>
          <w:sz w:val="28"/>
          <w:szCs w:val="28"/>
        </w:rPr>
        <w:t xml:space="preserve"> Các doanh nghiệp ngày càng được kỳ vọng sẽ xem xét tác động của mình đối với xã hội và môi trường. Trách nhiệm xã hội của doanh nghiệp liên quan đến việc tích hợp các thực hành đạo đức và bền vững vào hoạt động kinh doanh, chẳng hạn như giảm lượng khí thải carbon, hỗ trợ cộng đồng địa phương hoặc đảm bảo thực hành lao động công bằng.</w:t>
      </w:r>
    </w:p>
    <w:p w14:paraId="6250D42D" w14:textId="37C9030C" w:rsidR="002D5EDB" w:rsidRPr="003D14B3" w:rsidRDefault="004623A2" w:rsidP="002B4C12">
      <w:pPr>
        <w:pStyle w:val="ListParagraph"/>
        <w:numPr>
          <w:ilvl w:val="0"/>
          <w:numId w:val="5"/>
        </w:numPr>
        <w:ind w:left="709" w:firstLine="0"/>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lastRenderedPageBreak/>
        <w:t>Cạnh tranh:</w:t>
      </w:r>
      <w:r w:rsidRPr="003D14B3">
        <w:rPr>
          <w:rFonts w:ascii="Times New Roman" w:hAnsi="Times New Roman" w:cs="Times New Roman"/>
          <w:color w:val="000000" w:themeColor="text1"/>
          <w:sz w:val="28"/>
          <w:szCs w:val="28"/>
        </w:rPr>
        <w:t xml:space="preserve"> Các doanh nghiệp hoạt động trong các thị trường cạnh tranh, nơi họ phải cạnh tranh với các công ty đối thủ đang tranh giành cùng khách hàng và nguồn lực. Cạnh tranh hiệu quả thường liên quan đến việc tạo ra sự khác biệt cho sản phẩm hoặc dịch vụ, duy trì hiệu quả chi phí và xây dựng mối quan hệ bền chặt với khách hàng.</w:t>
      </w:r>
    </w:p>
    <w:p w14:paraId="62CCD126" w14:textId="403F029F" w:rsidR="00AD11E1" w:rsidRPr="003D14B3" w:rsidRDefault="00FF39BB" w:rsidP="002B4C12">
      <w:pPr>
        <w:pStyle w:val="ListParagraph"/>
        <w:ind w:left="709" w:firstLine="0"/>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Dựa trên các đặc điểm kể trên có thể thấy giữa các doanh nghiệp mặc dù có rất nhiều điểm chung nhưng lại có những khác biệt rõ rệt tạo nên nhưng loại hình doanh nghiệp khác nhau:</w:t>
      </w:r>
    </w:p>
    <w:p w14:paraId="5D488F5C" w14:textId="15E261ED" w:rsidR="00AD11E1" w:rsidRPr="003D14B3" w:rsidRDefault="007971A6" w:rsidP="002B4C12">
      <w:pPr>
        <w:pStyle w:val="ListParagraph"/>
        <w:numPr>
          <w:ilvl w:val="0"/>
          <w:numId w:val="6"/>
        </w:numPr>
        <w:ind w:left="709" w:firstLine="0"/>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T</w:t>
      </w:r>
      <w:r w:rsidR="00AD11E1" w:rsidRPr="003D14B3">
        <w:rPr>
          <w:rFonts w:ascii="Times New Roman" w:hAnsi="Times New Roman" w:cs="Times New Roman"/>
          <w:i/>
          <w:color w:val="000000" w:themeColor="text1"/>
          <w:sz w:val="28"/>
          <w:szCs w:val="28"/>
        </w:rPr>
        <w:t>heo quy mô:</w:t>
      </w:r>
      <w:r w:rsidR="00AD11E1" w:rsidRPr="003D14B3">
        <w:rPr>
          <w:rFonts w:ascii="Times New Roman" w:hAnsi="Times New Roman" w:cs="Times New Roman"/>
          <w:color w:val="000000" w:themeColor="text1"/>
          <w:sz w:val="28"/>
          <w:szCs w:val="28"/>
        </w:rPr>
        <w:t xml:space="preserve"> </w:t>
      </w:r>
      <w:r w:rsidR="008265CA" w:rsidRPr="003D14B3">
        <w:rPr>
          <w:rFonts w:ascii="Times New Roman" w:hAnsi="Times New Roman" w:cs="Times New Roman"/>
          <w:color w:val="000000" w:themeColor="text1"/>
          <w:sz w:val="28"/>
          <w:szCs w:val="28"/>
        </w:rPr>
        <w:t xml:space="preserve">Doanh nghiệp nhỏ, vừa và lớn thường được phân loại dựa trên các yếu tố như số lượng nhân viên, doanh thu hàng năm, tổng </w:t>
      </w:r>
      <w:r w:rsidR="002B7D25" w:rsidRPr="003D14B3">
        <w:rPr>
          <w:rFonts w:ascii="Times New Roman" w:hAnsi="Times New Roman" w:cs="Times New Roman"/>
          <w:color w:val="000000" w:themeColor="text1"/>
          <w:sz w:val="28"/>
          <w:szCs w:val="28"/>
        </w:rPr>
        <w:t>tài</w:t>
      </w:r>
      <w:r w:rsidR="008265CA" w:rsidRPr="003D14B3">
        <w:rPr>
          <w:rFonts w:ascii="Times New Roman" w:hAnsi="Times New Roman" w:cs="Times New Roman"/>
          <w:color w:val="000000" w:themeColor="text1"/>
          <w:sz w:val="28"/>
          <w:szCs w:val="28"/>
        </w:rPr>
        <w:t xml:space="preserve"> </w:t>
      </w:r>
      <w:r w:rsidR="002B7D25" w:rsidRPr="003D14B3">
        <w:rPr>
          <w:rFonts w:ascii="Times New Roman" w:hAnsi="Times New Roman" w:cs="Times New Roman"/>
          <w:color w:val="000000" w:themeColor="text1"/>
          <w:sz w:val="28"/>
          <w:szCs w:val="28"/>
        </w:rPr>
        <w:t>sản.</w:t>
      </w:r>
    </w:p>
    <w:p w14:paraId="743C9EAD" w14:textId="782D08BF" w:rsidR="008265CA" w:rsidRPr="003D14B3" w:rsidRDefault="007971A6" w:rsidP="00464662">
      <w:pPr>
        <w:pStyle w:val="ListParagraph"/>
        <w:numPr>
          <w:ilvl w:val="0"/>
          <w:numId w:val="6"/>
        </w:numPr>
        <w:ind w:left="1077" w:hanging="357"/>
        <w:rPr>
          <w:rFonts w:ascii="Times New Roman" w:hAnsi="Times New Roman" w:cs="Times New Roman"/>
          <w:i/>
          <w:color w:val="000000" w:themeColor="text1"/>
          <w:sz w:val="28"/>
          <w:szCs w:val="28"/>
        </w:rPr>
      </w:pPr>
      <w:r w:rsidRPr="003D14B3">
        <w:rPr>
          <w:rFonts w:ascii="Times New Roman" w:hAnsi="Times New Roman" w:cs="Times New Roman"/>
          <w:i/>
          <w:color w:val="000000" w:themeColor="text1"/>
          <w:sz w:val="28"/>
          <w:szCs w:val="28"/>
        </w:rPr>
        <w:t>Theo cơ cấu pháp lý:</w:t>
      </w:r>
    </w:p>
    <w:p w14:paraId="1F26762C" w14:textId="77777777" w:rsidR="004F2EEA" w:rsidRPr="003D14B3" w:rsidRDefault="004F2EEA" w:rsidP="00464662">
      <w:pPr>
        <w:pStyle w:val="ListParagraph"/>
        <w:numPr>
          <w:ilvl w:val="0"/>
          <w:numId w:val="7"/>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tư nhân: Một doanh nghiệp được sở hữu và điều hành bởi một cá nhân.</w:t>
      </w:r>
    </w:p>
    <w:p w14:paraId="37F5022D" w14:textId="21903E98" w:rsidR="004F2EEA" w:rsidRPr="003D14B3" w:rsidRDefault="004F2EEA" w:rsidP="00464662">
      <w:pPr>
        <w:pStyle w:val="ListParagraph"/>
        <w:numPr>
          <w:ilvl w:val="0"/>
          <w:numId w:val="7"/>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Quan hệ đối tác: Một doanh nghiệp được sở hữu và điều hành bởi hai hoặc nhiều cá nhân, chia sẻ lợi nhuận và nợ phải trả.</w:t>
      </w:r>
    </w:p>
    <w:p w14:paraId="734FC5CC" w14:textId="0BA43B59" w:rsidR="002241D5" w:rsidRPr="003D14B3" w:rsidRDefault="002241D5" w:rsidP="00464662">
      <w:pPr>
        <w:pStyle w:val="ListParagraph"/>
        <w:numPr>
          <w:ilvl w:val="0"/>
          <w:numId w:val="8"/>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Theo ngành nghề:</w:t>
      </w:r>
      <w:r w:rsidRPr="003D14B3">
        <w:rPr>
          <w:rFonts w:ascii="Times New Roman" w:hAnsi="Times New Roman" w:cs="Times New Roman"/>
          <w:color w:val="000000" w:themeColor="text1"/>
          <w:sz w:val="28"/>
          <w:szCs w:val="28"/>
        </w:rPr>
        <w:t xml:space="preserve"> Nông nghiệp, chế tạo, sản xuất, thương mại ,công nghệ,</w:t>
      </w:r>
      <w:r w:rsidR="00DF0222" w:rsidRPr="003D14B3">
        <w:rPr>
          <w:rFonts w:ascii="Times New Roman" w:hAnsi="Times New Roman" w:cs="Times New Roman"/>
          <w:color w:val="000000" w:themeColor="text1"/>
          <w:sz w:val="28"/>
          <w:szCs w:val="28"/>
        </w:rPr>
        <w:t xml:space="preserve"> </w:t>
      </w:r>
      <w:r w:rsidRPr="003D14B3">
        <w:rPr>
          <w:rFonts w:ascii="Times New Roman" w:hAnsi="Times New Roman" w:cs="Times New Roman"/>
          <w:color w:val="000000" w:themeColor="text1"/>
          <w:sz w:val="28"/>
          <w:szCs w:val="28"/>
        </w:rPr>
        <w:t>chăm sóc sức khỏe,</w:t>
      </w:r>
      <w:r w:rsidR="00DF0222" w:rsidRPr="003D14B3">
        <w:rPr>
          <w:rFonts w:ascii="Times New Roman" w:hAnsi="Times New Roman" w:cs="Times New Roman"/>
          <w:color w:val="000000" w:themeColor="text1"/>
          <w:sz w:val="28"/>
          <w:szCs w:val="28"/>
        </w:rPr>
        <w:t xml:space="preserve"> </w:t>
      </w:r>
      <w:r w:rsidRPr="003D14B3">
        <w:rPr>
          <w:rFonts w:ascii="Times New Roman" w:hAnsi="Times New Roman" w:cs="Times New Roman"/>
          <w:color w:val="000000" w:themeColor="text1"/>
          <w:sz w:val="28"/>
          <w:szCs w:val="28"/>
        </w:rPr>
        <w:t>tài chính,giáo dục và nhiều hơn nữa.</w:t>
      </w:r>
    </w:p>
    <w:p w14:paraId="566410E1" w14:textId="77777777" w:rsidR="002241D5" w:rsidRPr="003D14B3" w:rsidRDefault="002241D5" w:rsidP="00464662">
      <w:pPr>
        <w:pStyle w:val="ListParagraph"/>
        <w:numPr>
          <w:ilvl w:val="0"/>
          <w:numId w:val="8"/>
        </w:numPr>
        <w:ind w:left="1077" w:hanging="357"/>
        <w:rPr>
          <w:rFonts w:ascii="Times New Roman" w:hAnsi="Times New Roman" w:cs="Times New Roman"/>
          <w:i/>
          <w:color w:val="000000" w:themeColor="text1"/>
          <w:sz w:val="28"/>
          <w:szCs w:val="28"/>
        </w:rPr>
      </w:pPr>
      <w:r w:rsidRPr="003D14B3">
        <w:rPr>
          <w:rFonts w:ascii="Times New Roman" w:hAnsi="Times New Roman" w:cs="Times New Roman"/>
          <w:i/>
          <w:color w:val="000000" w:themeColor="text1"/>
          <w:sz w:val="28"/>
          <w:szCs w:val="28"/>
        </w:rPr>
        <w:t>Theo mô hình kinh doanh:</w:t>
      </w:r>
    </w:p>
    <w:p w14:paraId="16280845" w14:textId="77777777" w:rsidR="002241D5" w:rsidRPr="003D14B3" w:rsidRDefault="002241D5" w:rsidP="00464662">
      <w:pPr>
        <w:pStyle w:val="ListParagraph"/>
        <w:numPr>
          <w:ilvl w:val="0"/>
          <w:numId w:val="9"/>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Truyền thống: Các doanh nghiệp có địa điểm thực tế nơi họ tiến hành hoạt động và tương tác với khách hàng.</w:t>
      </w:r>
    </w:p>
    <w:p w14:paraId="18D1E9A1" w14:textId="77777777" w:rsidR="002241D5" w:rsidRPr="003D14B3" w:rsidRDefault="002241D5" w:rsidP="00464662">
      <w:pPr>
        <w:pStyle w:val="ListParagraph"/>
        <w:numPr>
          <w:ilvl w:val="0"/>
          <w:numId w:val="9"/>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Thương mại điện tử: Các doanh nghiệp chủ yếu hoạt động trực tuyến, bán hàng hóa hoặc dịch vụ qua internet.</w:t>
      </w:r>
    </w:p>
    <w:p w14:paraId="47FC7F8F" w14:textId="77777777" w:rsidR="002241D5" w:rsidRPr="003D14B3" w:rsidRDefault="002241D5" w:rsidP="00464662">
      <w:pPr>
        <w:pStyle w:val="ListParagraph"/>
        <w:numPr>
          <w:ilvl w:val="0"/>
          <w:numId w:val="9"/>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Nhượng quyền thương mại: Một mô hình kinh doanh trong đó chủ sở hữu cấp quyền sử dụng thương hiệu và mô hình kinh doanh của mình cho chủ sở hữu độc lập để đổi lấy phí và tiền bản quyền.</w:t>
      </w:r>
    </w:p>
    <w:p w14:paraId="3CB66206" w14:textId="77777777" w:rsidR="002241D5" w:rsidRPr="003D14B3" w:rsidRDefault="002241D5" w:rsidP="00464662">
      <w:pPr>
        <w:pStyle w:val="ListParagraph"/>
        <w:numPr>
          <w:ilvl w:val="0"/>
          <w:numId w:val="9"/>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Dựa trên đăng ký: Các doanh nghiệp cung cấp hàng hóa hoặc dịch vụ định kỳ với một khoản phí đăng ký.</w:t>
      </w:r>
    </w:p>
    <w:p w14:paraId="3E20082D" w14:textId="3BDB4830" w:rsidR="004F2EEA" w:rsidRPr="003D14B3" w:rsidRDefault="002241D5" w:rsidP="00464662">
      <w:pPr>
        <w:pStyle w:val="ListParagraph"/>
        <w:numPr>
          <w:ilvl w:val="0"/>
          <w:numId w:val="9"/>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lastRenderedPageBreak/>
        <w:t>Nền tảng: Các doanh nghiệp hỗ trợ giao dịch hoặc tương tác giữa người dùng, chẳng hạn như nền tảng truyền thông xã hội.</w:t>
      </w:r>
    </w:p>
    <w:p w14:paraId="701D2288" w14:textId="353988B4" w:rsidR="002A04E3" w:rsidRPr="003D14B3" w:rsidRDefault="002A04E3" w:rsidP="00464662">
      <w:pPr>
        <w:pStyle w:val="ListParagraph"/>
        <w:numPr>
          <w:ilvl w:val="0"/>
          <w:numId w:val="10"/>
        </w:numPr>
        <w:ind w:left="1077" w:hanging="357"/>
        <w:rPr>
          <w:rFonts w:ascii="Times New Roman" w:hAnsi="Times New Roman" w:cs="Times New Roman"/>
          <w:i/>
          <w:color w:val="000000" w:themeColor="text1"/>
          <w:sz w:val="28"/>
          <w:szCs w:val="28"/>
        </w:rPr>
      </w:pPr>
      <w:r w:rsidRPr="003D14B3">
        <w:rPr>
          <w:rFonts w:ascii="Times New Roman" w:hAnsi="Times New Roman" w:cs="Times New Roman"/>
          <w:i/>
          <w:color w:val="000000" w:themeColor="text1"/>
          <w:sz w:val="28"/>
          <w:szCs w:val="28"/>
        </w:rPr>
        <w:t xml:space="preserve">Theo định hướng thị trường: </w:t>
      </w:r>
    </w:p>
    <w:p w14:paraId="4E2CB8AC" w14:textId="77777777" w:rsidR="00B2673F" w:rsidRPr="003D14B3" w:rsidRDefault="00B2673F" w:rsidP="00464662">
      <w:pPr>
        <w:pStyle w:val="ListParagraph"/>
        <w:numPr>
          <w:ilvl w:val="0"/>
          <w:numId w:val="11"/>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với doanh nghiệp (Business-to-Business): Các doanh nghiệp bán sản phẩm hoặc dịch vụ cho các doanh nghiệp khác.</w:t>
      </w:r>
    </w:p>
    <w:p w14:paraId="24B588A9" w14:textId="77777777" w:rsidR="00B2673F" w:rsidRPr="003D14B3" w:rsidRDefault="00B2673F" w:rsidP="00464662">
      <w:pPr>
        <w:pStyle w:val="ListParagraph"/>
        <w:numPr>
          <w:ilvl w:val="0"/>
          <w:numId w:val="11"/>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với người tiêu dùng (Business-to-Consumer): Các doanh nghiệp bán sản phẩm hoặc dịch vụ trực tiếp cho người tiêu dùng.</w:t>
      </w:r>
    </w:p>
    <w:p w14:paraId="12E51E91" w14:textId="653C0B98" w:rsidR="004F2EEA" w:rsidRPr="003D14B3" w:rsidRDefault="00B2673F" w:rsidP="00464662">
      <w:pPr>
        <w:pStyle w:val="ListParagraph"/>
        <w:numPr>
          <w:ilvl w:val="0"/>
          <w:numId w:val="11"/>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với Chính phủ (Business-to-Government): Các doanh nghiệp bán sản phẩm hoặc dịch vụ cho các cơ quan chính phủ.</w:t>
      </w:r>
    </w:p>
    <w:p w14:paraId="01F22C52" w14:textId="77777777" w:rsidR="001E2F6A" w:rsidRPr="003D14B3" w:rsidRDefault="001E2F6A" w:rsidP="00464662">
      <w:pPr>
        <w:pStyle w:val="ListParagraph"/>
        <w:ind w:left="1077"/>
        <w:rPr>
          <w:rFonts w:ascii="Times New Roman" w:hAnsi="Times New Roman" w:cs="Times New Roman"/>
          <w:color w:val="000000" w:themeColor="text1"/>
          <w:sz w:val="28"/>
          <w:szCs w:val="28"/>
        </w:rPr>
      </w:pPr>
    </w:p>
    <w:p w14:paraId="3B0B4441" w14:textId="7598245E" w:rsidR="00184654" w:rsidRPr="00F039C3" w:rsidRDefault="08AFB39D" w:rsidP="00464662">
      <w:pPr>
        <w:pStyle w:val="ListParagraph"/>
        <w:numPr>
          <w:ilvl w:val="1"/>
          <w:numId w:val="2"/>
        </w:numPr>
        <w:ind w:left="1077" w:hanging="357"/>
        <w:outlineLvl w:val="2"/>
        <w:rPr>
          <w:rFonts w:ascii="Times New Roman" w:hAnsi="Times New Roman" w:cs="Times New Roman"/>
          <w:b/>
          <w:bCs/>
          <w:color w:val="000000" w:themeColor="text1"/>
          <w:sz w:val="28"/>
          <w:szCs w:val="28"/>
        </w:rPr>
      </w:pPr>
      <w:bookmarkStart w:id="18" w:name="_Toc164336423"/>
      <w:bookmarkStart w:id="19" w:name="_Toc164337006"/>
      <w:r w:rsidRPr="00F039C3">
        <w:rPr>
          <w:rFonts w:ascii="Times New Roman" w:hAnsi="Times New Roman" w:cs="Times New Roman"/>
          <w:b/>
          <w:bCs/>
          <w:color w:val="000000" w:themeColor="text1"/>
          <w:sz w:val="28"/>
          <w:szCs w:val="28"/>
        </w:rPr>
        <w:t xml:space="preserve"> </w:t>
      </w:r>
      <w:bookmarkStart w:id="20" w:name="_Toc166283323"/>
      <w:r w:rsidR="00D25EB3" w:rsidRPr="00F039C3">
        <w:rPr>
          <w:rFonts w:ascii="Times New Roman" w:hAnsi="Times New Roman" w:cs="Times New Roman"/>
          <w:b/>
          <w:bCs/>
          <w:color w:val="000000" w:themeColor="text1"/>
          <w:sz w:val="28"/>
          <w:szCs w:val="28"/>
        </w:rPr>
        <w:t>Doanh nghiệp nhỏ và vừa</w:t>
      </w:r>
      <w:bookmarkEnd w:id="18"/>
      <w:bookmarkEnd w:id="19"/>
      <w:bookmarkEnd w:id="20"/>
    </w:p>
    <w:p w14:paraId="2B83C9F6" w14:textId="12129A41" w:rsidR="00B31DD4" w:rsidRPr="003D14B3" w:rsidRDefault="008A7A35"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Khái niệm</w:t>
      </w:r>
      <w:r w:rsidR="00903FC3" w:rsidRPr="003D14B3">
        <w:rPr>
          <w:rFonts w:ascii="Times New Roman" w:hAnsi="Times New Roman" w:cs="Times New Roman"/>
          <w:color w:val="000000" w:themeColor="text1"/>
          <w:sz w:val="28"/>
          <w:szCs w:val="28"/>
        </w:rPr>
        <w:t xml:space="preserve"> doanh nghiệp nhỏ:</w:t>
      </w:r>
    </w:p>
    <w:p w14:paraId="00BE913E" w14:textId="77777777" w:rsidR="00B31DD4" w:rsidRPr="003D14B3" w:rsidRDefault="00B31DD4" w:rsidP="00464662">
      <w:pPr>
        <w:pStyle w:val="ListParagraph"/>
        <w:numPr>
          <w:ilvl w:val="0"/>
          <w:numId w:val="12"/>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nhỏ trong lĩnh vực nông nghiệp, lâm nghiệp, thủy sản; lĩnh vực công nghiệp và xây dựng sử dụng lao động có tham gia bảo hiểm xã hội bình quân năm không quá 100 người và tổng doanh thu của năm không quá 50 tỷ đồng hoặc tổng nguồn vốn của năm không quá 20 tỷ đồng, nhưng không phải là doanh nghiệp siêu nhỏ.</w:t>
      </w:r>
    </w:p>
    <w:p w14:paraId="7FA95308" w14:textId="79E9285E" w:rsidR="00CA3124" w:rsidRPr="003D14B3" w:rsidRDefault="00B31DD4" w:rsidP="00464662">
      <w:pPr>
        <w:pStyle w:val="ListParagraph"/>
        <w:numPr>
          <w:ilvl w:val="0"/>
          <w:numId w:val="12"/>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nhỏ trong lĩnh vực thương mại và dịch vụ sử dụng lao động có tham gia bảo hiểm xã hội bình quân năm không quá 50 người và tổng doanh thu của năm không quá 100 tỷ đồng hoặc tổng nguồn vốn của năm không quá 50 tỷ đồng, nhưng không phải là doanh nghiệp siêu nhỏ.</w:t>
      </w:r>
    </w:p>
    <w:p w14:paraId="2B6AF0AD" w14:textId="5DDDBC4C" w:rsidR="00B31DD4" w:rsidRPr="003D14B3" w:rsidRDefault="00B31DD4"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 xml:space="preserve">Khái niệm doanh nghiệp vừa: </w:t>
      </w:r>
    </w:p>
    <w:p w14:paraId="2AFD7876" w14:textId="21839DFF" w:rsidR="00B31DD4" w:rsidRPr="003D14B3" w:rsidRDefault="00B31DD4" w:rsidP="00464662">
      <w:pPr>
        <w:pStyle w:val="ListParagraph"/>
        <w:numPr>
          <w:ilvl w:val="0"/>
          <w:numId w:val="13"/>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 xml:space="preserve">Doanh nghiệp vừa trong lĩnh vực nông nghiệp, lâm nghiệp, thủy sản; lĩnh vực công nghiệp và xây dựng sử dụng lao động có tham gia bảo hiểm xã hội bình quân năm không quá 200 người và tổng doanh thu của năm không quá 200 tỷ đồng hoặc tổng nguồn vốn của năm không quá </w:t>
      </w:r>
      <w:r w:rsidRPr="003D14B3">
        <w:rPr>
          <w:rFonts w:ascii="Times New Roman" w:hAnsi="Times New Roman" w:cs="Times New Roman"/>
          <w:color w:val="000000" w:themeColor="text1"/>
          <w:sz w:val="28"/>
          <w:szCs w:val="28"/>
        </w:rPr>
        <w:lastRenderedPageBreak/>
        <w:t>100 tỷ đồng, nhưng không phải là doanh nghiệp siêu nhỏ, doanh nghiệp nhỏ.</w:t>
      </w:r>
    </w:p>
    <w:p w14:paraId="6DCFBE52" w14:textId="2E396364" w:rsidR="00B31DD4" w:rsidRPr="003D14B3" w:rsidRDefault="00B31DD4" w:rsidP="00464662">
      <w:pPr>
        <w:pStyle w:val="ListParagraph"/>
        <w:numPr>
          <w:ilvl w:val="0"/>
          <w:numId w:val="13"/>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vừa trong lĩnh vực thương mại và dịch vụ sử dụng lao động có tham gia bảo hiểm xã hội bình quân năm không quá 100 người và tổng doanh thu của năm không quá 300 tỷ đồng hoặc tổng nguồn vốn của năm không quá 100 tỷ đồng, nhưng không phải là doanh nghiệp siêu nhỏ, doanh nghiệp nhỏ.</w:t>
      </w:r>
    </w:p>
    <w:p w14:paraId="13954EEF" w14:textId="4150D5D4" w:rsidR="1BB35911" w:rsidRDefault="1BB35911" w:rsidP="1BB35911">
      <w:pPr>
        <w:ind w:left="720"/>
        <w:rPr>
          <w:rFonts w:ascii="Times New Roman" w:hAnsi="Times New Roman" w:cs="Times New Roman"/>
          <w:color w:val="000000" w:themeColor="text1"/>
          <w:sz w:val="28"/>
          <w:szCs w:val="28"/>
        </w:rPr>
      </w:pPr>
    </w:p>
    <w:p w14:paraId="3F9F3F96" w14:textId="1287459C" w:rsidR="00184654" w:rsidRPr="00F039C3" w:rsidRDefault="492EF406" w:rsidP="00464662">
      <w:pPr>
        <w:pStyle w:val="ListParagraph"/>
        <w:numPr>
          <w:ilvl w:val="1"/>
          <w:numId w:val="2"/>
        </w:numPr>
        <w:ind w:left="1077" w:hanging="357"/>
        <w:outlineLvl w:val="2"/>
        <w:rPr>
          <w:rFonts w:ascii="Times New Roman" w:hAnsi="Times New Roman" w:cs="Times New Roman"/>
          <w:b/>
          <w:bCs/>
          <w:color w:val="000000" w:themeColor="text1"/>
          <w:sz w:val="28"/>
          <w:szCs w:val="28"/>
        </w:rPr>
      </w:pPr>
      <w:bookmarkStart w:id="21" w:name="_Toc164336424"/>
      <w:bookmarkStart w:id="22" w:name="_Toc164337007"/>
      <w:bookmarkStart w:id="23" w:name="_Toc166283324"/>
      <w:r w:rsidRPr="00F039C3">
        <w:rPr>
          <w:rFonts w:ascii="Times New Roman" w:hAnsi="Times New Roman" w:cs="Times New Roman"/>
          <w:b/>
          <w:bCs/>
          <w:color w:val="000000" w:themeColor="text1"/>
          <w:sz w:val="28"/>
          <w:szCs w:val="28"/>
        </w:rPr>
        <w:t>.</w:t>
      </w:r>
      <w:r w:rsidR="00D25EB3" w:rsidRPr="00F039C3">
        <w:rPr>
          <w:rFonts w:ascii="Times New Roman" w:hAnsi="Times New Roman" w:cs="Times New Roman"/>
          <w:b/>
          <w:bCs/>
          <w:color w:val="000000" w:themeColor="text1"/>
          <w:sz w:val="28"/>
          <w:szCs w:val="28"/>
        </w:rPr>
        <w:t>Doanh nghiệp lớn</w:t>
      </w:r>
      <w:bookmarkEnd w:id="21"/>
      <w:bookmarkEnd w:id="22"/>
      <w:bookmarkEnd w:id="23"/>
    </w:p>
    <w:p w14:paraId="25CBBA59" w14:textId="41AE5879" w:rsidR="006B7C65" w:rsidRPr="003D14B3" w:rsidRDefault="006B2C43" w:rsidP="002B4C12">
      <w:pPr>
        <w:ind w:left="709" w:firstLine="0"/>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Hiện nay pháp luật Việt Nam chưa có khái niệm cụ thể thế nào về doanh nghiệp lớn mà thường chỉ nói về quy mô của doanh nghiệp đó để đánh giá doanh nghiệp đó thuộc loại hình doanh nghiệp nào. Căn cứ trên một loạt các yếu tố về định tính và định lượng, trong đó yếu tố định lượng đóng một vai trò tối quan trọng. Ba chỉ tiêu về định lượng được đặt ra một cách độc lập và kết hợp với nhau để xác định quy mô của doanh nghiệp là: Lượng vốn mà Doanh nghiệp đầu tư vào cơ sở vật chất; Lực lượng lao động trong Doanh nghiệp; và Quy mô về sản xuất/ Doanh thu từ các hoạt động sản xuất và kinh doanh. Ở Việt Nam, doanh nghiệp lớn thường được xác định khi có tổng nguồn vốn công ty đạt trên 100 tỷ đồng và tổng số người lao động công ty từ 300 người trở lên. Có thể thấy rằng, thuật ngữ doanh nghiệp lớn sẽ bao gồm một tập hợp các thực thể kinh doanh có quy mô lớn dựa trên phương diện về vốn và người lao động so với mặt bằng phát triển chung của nền kinh tế của mỗi quốc gia.</w:t>
      </w:r>
    </w:p>
    <w:p w14:paraId="7304F1D9" w14:textId="3E1B1B5A" w:rsidR="004402F8" w:rsidRPr="003D14B3" w:rsidRDefault="00FF39BB" w:rsidP="002B4C12">
      <w:pPr>
        <w:ind w:left="567" w:firstLine="0"/>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Doanh nghiệp lớn cũng bao gồm các đặc điểm chung của doanh nghiệp tuy nhiên có sự mở rộng hơn để phù hợp với quy mô hoạt động:</w:t>
      </w:r>
    </w:p>
    <w:p w14:paraId="2DE9F06C" w14:textId="2849DA89" w:rsidR="00A573B4" w:rsidRPr="003D14B3" w:rsidRDefault="004402F8" w:rsidP="00464662">
      <w:pPr>
        <w:pStyle w:val="ListParagraph"/>
        <w:numPr>
          <w:ilvl w:val="0"/>
          <w:numId w:val="14"/>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Hoạt động quy mô lớn:</w:t>
      </w:r>
      <w:r w:rsidRPr="003D14B3">
        <w:rPr>
          <w:rFonts w:ascii="Times New Roman" w:hAnsi="Times New Roman" w:cs="Times New Roman"/>
          <w:color w:val="000000" w:themeColor="text1"/>
          <w:sz w:val="28"/>
          <w:szCs w:val="28"/>
        </w:rPr>
        <w:t xml:space="preserve"> Các doanh nghiệp lớn có hoạt động rộng</w:t>
      </w:r>
      <w:r w:rsidR="008542B9">
        <w:rPr>
          <w:rFonts w:ascii="Times New Roman" w:hAnsi="Times New Roman" w:cs="Times New Roman"/>
          <w:color w:val="000000" w:themeColor="text1"/>
          <w:sz w:val="28"/>
          <w:szCs w:val="28"/>
        </w:rPr>
        <w:t xml:space="preserve"> khắp nơi</w:t>
      </w:r>
      <w:r w:rsidRPr="003D14B3">
        <w:rPr>
          <w:rFonts w:ascii="Times New Roman" w:hAnsi="Times New Roman" w:cs="Times New Roman"/>
          <w:color w:val="000000" w:themeColor="text1"/>
          <w:sz w:val="28"/>
          <w:szCs w:val="28"/>
        </w:rPr>
        <w:t xml:space="preserve">, thường trải rộng trên nhiều khu vực hoặc quốc gia. Họ có thể có </w:t>
      </w:r>
      <w:r w:rsidRPr="003D14B3">
        <w:rPr>
          <w:rFonts w:ascii="Times New Roman" w:hAnsi="Times New Roman" w:cs="Times New Roman"/>
          <w:color w:val="000000" w:themeColor="text1"/>
          <w:sz w:val="28"/>
          <w:szCs w:val="28"/>
        </w:rPr>
        <w:lastRenderedPageBreak/>
        <w:t>nhiều chi nhánh, bộ phận hoặc công ty con, mỗi chi nhánh đều đóng góp vào hoạt động kinh doanh chung.</w:t>
      </w:r>
    </w:p>
    <w:p w14:paraId="7BEAE5A4" w14:textId="28CB6C1C" w:rsidR="004402F8" w:rsidRPr="003D14B3" w:rsidRDefault="004402F8" w:rsidP="00464662">
      <w:pPr>
        <w:pStyle w:val="ListParagraph"/>
        <w:numPr>
          <w:ilvl w:val="0"/>
          <w:numId w:val="14"/>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Doanh thu cao và vốn hóa thị trường:</w:t>
      </w:r>
      <w:r w:rsidRPr="003D14B3">
        <w:rPr>
          <w:rFonts w:ascii="Times New Roman" w:hAnsi="Times New Roman" w:cs="Times New Roman"/>
          <w:color w:val="000000" w:themeColor="text1"/>
          <w:sz w:val="28"/>
          <w:szCs w:val="28"/>
        </w:rPr>
        <w:t xml:space="preserve"> Các doanh nghiệp lớn tạo ra doanh thu đáng kể và thường có vốn hóa thị trường cao. Họ có thể là những công ty giao dịch công khai có cổ phiếu niêm yết trên sàn giao dịch chứng khoán, thu hút đầu tư đáng kể từ các nhà đầu tư tổ chức và cá nhân.</w:t>
      </w:r>
    </w:p>
    <w:p w14:paraId="7D78B3EB" w14:textId="77777777" w:rsidR="004402F8" w:rsidRPr="003D14B3" w:rsidRDefault="004402F8" w:rsidP="00464662">
      <w:pPr>
        <w:pStyle w:val="ListParagraph"/>
        <w:numPr>
          <w:ilvl w:val="0"/>
          <w:numId w:val="14"/>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Danh mục sản phẩm hoặc dịch vụ đa dạng:</w:t>
      </w:r>
      <w:r w:rsidRPr="003D14B3">
        <w:rPr>
          <w:rFonts w:ascii="Times New Roman" w:hAnsi="Times New Roman" w:cs="Times New Roman"/>
          <w:color w:val="000000" w:themeColor="text1"/>
          <w:sz w:val="28"/>
          <w:szCs w:val="28"/>
        </w:rPr>
        <w:t xml:space="preserve"> Các doanh nghiệp lớn thường cung cấp nhiều loại sản phẩm hoặc dịch vụ trên các lĩnh vực hoặc thị trường khác nhau. Họ có thể có lợi ích kinh doanh đa dạng, bao gồm sản xuất, bán lẻ, tài chính, công nghệ, chăm sóc sức khỏe, v.v.</w:t>
      </w:r>
    </w:p>
    <w:p w14:paraId="1A9B3B94" w14:textId="77777777" w:rsidR="004402F8" w:rsidRPr="003D14B3" w:rsidRDefault="004402F8" w:rsidP="00464662">
      <w:pPr>
        <w:pStyle w:val="ListParagraph"/>
        <w:numPr>
          <w:ilvl w:val="0"/>
          <w:numId w:val="3"/>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 xml:space="preserve">Hiện diện toàn cầu: </w:t>
      </w:r>
      <w:r w:rsidRPr="003D14B3">
        <w:rPr>
          <w:rFonts w:ascii="Times New Roman" w:hAnsi="Times New Roman" w:cs="Times New Roman"/>
          <w:color w:val="000000" w:themeColor="text1"/>
          <w:sz w:val="28"/>
          <w:szCs w:val="28"/>
        </w:rPr>
        <w:t>Nhiều doanh nghiệp lớn có sự hiện diện toàn cầu, với hoạt động, khách hàng và nhà cung cấp ở nhiều quốc gia. Họ có thể tham gia vào thương mại và đầu tư quốc tế, tận dụng quy mô kinh tế và tiếp cận các thị trường mới.</w:t>
      </w:r>
    </w:p>
    <w:p w14:paraId="50496452" w14:textId="77777777" w:rsidR="004402F8" w:rsidRPr="003D14B3" w:rsidRDefault="004402F8" w:rsidP="00464662">
      <w:pPr>
        <w:pStyle w:val="ListParagraph"/>
        <w:numPr>
          <w:ilvl w:val="0"/>
          <w:numId w:val="3"/>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Lực lượng lao động lớn:</w:t>
      </w:r>
      <w:r w:rsidRPr="003D14B3">
        <w:rPr>
          <w:rFonts w:ascii="Times New Roman" w:hAnsi="Times New Roman" w:cs="Times New Roman"/>
          <w:color w:val="000000" w:themeColor="text1"/>
          <w:sz w:val="28"/>
          <w:szCs w:val="28"/>
        </w:rPr>
        <w:t xml:space="preserve"> Các doanh nghiệp lớn tuyển dụng một số lượng đáng kể người ở nhiều chức năng và phòng ban khác nhau. Họ có thể có hàng nghìn, thậm chí hàng chục nghìn nhân viên trên toàn thế giới, góp phần tạo việc làm và ổn định kinh tế.</w:t>
      </w:r>
    </w:p>
    <w:p w14:paraId="2A9A898A" w14:textId="77777777" w:rsidR="004402F8" w:rsidRPr="003D14B3" w:rsidRDefault="004402F8" w:rsidP="00464662">
      <w:pPr>
        <w:pStyle w:val="ListParagraph"/>
        <w:numPr>
          <w:ilvl w:val="0"/>
          <w:numId w:val="3"/>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Cơ sở hạ tầng và công nghệ tiên tiến:</w:t>
      </w:r>
      <w:r w:rsidRPr="003D14B3">
        <w:rPr>
          <w:rFonts w:ascii="Times New Roman" w:hAnsi="Times New Roman" w:cs="Times New Roman"/>
          <w:color w:val="000000" w:themeColor="text1"/>
          <w:sz w:val="28"/>
          <w:szCs w:val="28"/>
        </w:rPr>
        <w:t xml:space="preserve"> Các doanh nghiệp lớn đầu tư mạnh vào cơ sở hạ tầng, công nghệ và đổi mới để hỗ trợ các hoạt động quy mô lớn của họ. Họ có thể phát triển các công nghệ độc quyền, đầu tư vào nghiên cứu và phát triển cũng như áp dụng các công cụ và hệ thống tiên tiến để nâng cao hiệu quả và khả năng cạnh tranh.</w:t>
      </w:r>
    </w:p>
    <w:p w14:paraId="059B2E41" w14:textId="77777777" w:rsidR="004402F8" w:rsidRPr="003D14B3" w:rsidRDefault="004402F8" w:rsidP="00464662">
      <w:pPr>
        <w:pStyle w:val="ListParagraph"/>
        <w:numPr>
          <w:ilvl w:val="0"/>
          <w:numId w:val="3"/>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Quan hệ đối tác và liên minh chiến lược:</w:t>
      </w:r>
      <w:r w:rsidRPr="003D14B3">
        <w:rPr>
          <w:rFonts w:ascii="Times New Roman" w:hAnsi="Times New Roman" w:cs="Times New Roman"/>
          <w:color w:val="000000" w:themeColor="text1"/>
          <w:sz w:val="28"/>
          <w:szCs w:val="28"/>
        </w:rPr>
        <w:t xml:space="preserve"> Các doanh nghiệp lớn thường hình thành quan hệ đối tác và liên minh chiến lược với các công ty, tổ chức hoặc chính phủ khác để mở rộng phạm vi tiếp cận, tiếp cận thị trường mới và tận dụng các thế mạnh bổ sung.</w:t>
      </w:r>
    </w:p>
    <w:p w14:paraId="2D4A3327" w14:textId="77777777" w:rsidR="004402F8" w:rsidRPr="003D14B3" w:rsidRDefault="004402F8" w:rsidP="00464662">
      <w:pPr>
        <w:pStyle w:val="ListParagraph"/>
        <w:numPr>
          <w:ilvl w:val="0"/>
          <w:numId w:val="3"/>
        </w:numPr>
        <w:ind w:left="1077" w:hanging="357"/>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lastRenderedPageBreak/>
        <w:t>Ảnh hưởng đến ngành công nghiệp và nền kinh tế:</w:t>
      </w:r>
      <w:r w:rsidRPr="003D14B3">
        <w:rPr>
          <w:rFonts w:ascii="Times New Roman" w:hAnsi="Times New Roman" w:cs="Times New Roman"/>
          <w:color w:val="000000" w:themeColor="text1"/>
          <w:sz w:val="28"/>
          <w:szCs w:val="28"/>
        </w:rPr>
        <w:t xml:space="preserve"> Các doanh nghiệp lớn có ảnh hưởng đáng kể trong ngành của họ và nền kinh tế rộng lớn hơn. Họ có thể định hình xu hướng thị trường, đặt ra các tiêu chuẩn ngành, tác động đến các chính sách quản lý và đóng góp vào tăng trưởng và phát triển kinh tế.</w:t>
      </w:r>
    </w:p>
    <w:p w14:paraId="19168613" w14:textId="60127892" w:rsidR="005F32ED" w:rsidRPr="003D14B3" w:rsidRDefault="00EC0976" w:rsidP="00464662">
      <w:pPr>
        <w:ind w:left="107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6"/>
          <w:szCs w:val="26"/>
        </w:rPr>
        <w:tab/>
      </w:r>
      <w:r w:rsidRPr="003D14B3">
        <w:rPr>
          <w:rFonts w:ascii="Times New Roman" w:hAnsi="Times New Roman" w:cs="Times New Roman"/>
          <w:color w:val="000000" w:themeColor="text1"/>
          <w:sz w:val="28"/>
          <w:szCs w:val="28"/>
        </w:rPr>
        <w:t xml:space="preserve">Cách xác định quy mô doanh nghiệp lớn: </w:t>
      </w:r>
    </w:p>
    <w:p w14:paraId="7043F552" w14:textId="138A102F" w:rsidR="004402F8" w:rsidRPr="003D14B3" w:rsidRDefault="00EC0976" w:rsidP="00464662">
      <w:pPr>
        <w:ind w:left="1077"/>
        <w:rPr>
          <w:rFonts w:ascii="Times New Roman" w:hAnsi="Times New Roman" w:cs="Times New Roman"/>
          <w:color w:val="000000" w:themeColor="text1"/>
          <w:sz w:val="26"/>
          <w:szCs w:val="26"/>
        </w:rPr>
      </w:pPr>
      <w:r w:rsidRPr="003D14B3">
        <w:rPr>
          <w:rFonts w:ascii="Times New Roman" w:hAnsi="Times New Roman" w:cs="Times New Roman"/>
          <w:noProof/>
          <w:color w:val="000000" w:themeColor="text1"/>
          <w:sz w:val="26"/>
          <w:szCs w:val="26"/>
        </w:rPr>
        <w:drawing>
          <wp:inline distT="0" distB="0" distL="0" distR="0" wp14:anchorId="0C92E291" wp14:editId="4A4A5432">
            <wp:extent cx="5731510" cy="1963420"/>
            <wp:effectExtent l="0" t="0" r="0" b="0"/>
            <wp:docPr id="1967798150"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98150" name="Picture 1" descr="A white sheet with black text&#10;&#10;Description automatically generated"/>
                    <pic:cNvPicPr/>
                  </pic:nvPicPr>
                  <pic:blipFill>
                    <a:blip r:embed="rId15"/>
                    <a:stretch>
                      <a:fillRect/>
                    </a:stretch>
                  </pic:blipFill>
                  <pic:spPr>
                    <a:xfrm>
                      <a:off x="0" y="0"/>
                      <a:ext cx="5731510" cy="1963420"/>
                    </a:xfrm>
                    <a:prstGeom prst="rect">
                      <a:avLst/>
                    </a:prstGeom>
                  </pic:spPr>
                </pic:pic>
              </a:graphicData>
            </a:graphic>
          </wp:inline>
        </w:drawing>
      </w:r>
    </w:p>
    <w:p w14:paraId="7FD741BA" w14:textId="13974462" w:rsidR="00D25EB3" w:rsidRPr="00F039C3" w:rsidRDefault="00D25EB3" w:rsidP="00464662">
      <w:pPr>
        <w:pStyle w:val="ListParagraph"/>
        <w:numPr>
          <w:ilvl w:val="1"/>
          <w:numId w:val="2"/>
        </w:numPr>
        <w:ind w:left="1077" w:hanging="357"/>
        <w:outlineLvl w:val="2"/>
        <w:rPr>
          <w:rFonts w:ascii="Times New Roman" w:hAnsi="Times New Roman" w:cs="Times New Roman"/>
          <w:b/>
          <w:bCs/>
          <w:color w:val="000000" w:themeColor="text1"/>
          <w:sz w:val="28"/>
          <w:szCs w:val="28"/>
        </w:rPr>
      </w:pPr>
      <w:bookmarkStart w:id="24" w:name="_Toc164336425"/>
      <w:bookmarkStart w:id="25" w:name="_Toc164337008"/>
      <w:bookmarkStart w:id="26" w:name="_Toc166283325"/>
      <w:r w:rsidRPr="00F039C3">
        <w:rPr>
          <w:rFonts w:ascii="Times New Roman" w:hAnsi="Times New Roman" w:cs="Times New Roman"/>
          <w:b/>
          <w:bCs/>
          <w:color w:val="000000" w:themeColor="text1"/>
          <w:sz w:val="28"/>
          <w:szCs w:val="28"/>
        </w:rPr>
        <w:t>Chính sách tài chính</w:t>
      </w:r>
      <w:bookmarkEnd w:id="24"/>
      <w:bookmarkEnd w:id="25"/>
      <w:bookmarkEnd w:id="26"/>
    </w:p>
    <w:p w14:paraId="73B973DE" w14:textId="329B9392" w:rsidR="008C4228" w:rsidRPr="003D14B3" w:rsidRDefault="007E4AA8"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Chính sách tài chính là</w:t>
      </w:r>
      <w:r w:rsidR="008C4228" w:rsidRPr="003D14B3">
        <w:rPr>
          <w:rFonts w:ascii="Times New Roman" w:hAnsi="Times New Roman" w:cs="Times New Roman"/>
          <w:color w:val="000000" w:themeColor="text1"/>
          <w:sz w:val="28"/>
          <w:szCs w:val="28"/>
        </w:rPr>
        <w:t xml:space="preserve"> những chính sách kinh tế vĩ mô điều tiết sự vận động của các dòng vốn, tiền tệ và các nguồn lực tài chính để tác động vào các hoạt động của nền kinh tế theo định hướng của nhà nước đã xác định.</w:t>
      </w:r>
      <w:r w:rsidR="001E2F6A" w:rsidRPr="003D14B3">
        <w:rPr>
          <w:rFonts w:ascii="Times New Roman" w:hAnsi="Times New Roman" w:cs="Times New Roman"/>
          <w:color w:val="000000" w:themeColor="text1"/>
          <w:sz w:val="28"/>
          <w:szCs w:val="28"/>
        </w:rPr>
        <w:t xml:space="preserve"> Chính sách tài chính b</w:t>
      </w:r>
      <w:r w:rsidR="008C4228" w:rsidRPr="003D14B3">
        <w:rPr>
          <w:rFonts w:ascii="Times New Roman" w:hAnsi="Times New Roman" w:cs="Times New Roman"/>
          <w:color w:val="000000" w:themeColor="text1"/>
          <w:sz w:val="28"/>
          <w:szCs w:val="28"/>
        </w:rPr>
        <w:t>ao gồm:</w:t>
      </w:r>
    </w:p>
    <w:p w14:paraId="2C9EF6CC" w14:textId="18066A00" w:rsidR="008C4228" w:rsidRPr="003D14B3" w:rsidRDefault="008C4228" w:rsidP="00464662">
      <w:pPr>
        <w:pStyle w:val="ListParagraph"/>
        <w:numPr>
          <w:ilvl w:val="0"/>
          <w:numId w:val="15"/>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Chính sách ngân sách thuế</w:t>
      </w:r>
    </w:p>
    <w:p w14:paraId="696EC05B" w14:textId="7985AB38" w:rsidR="008C4228" w:rsidRPr="003D14B3" w:rsidRDefault="008C4228" w:rsidP="00464662">
      <w:pPr>
        <w:pStyle w:val="ListParagraph"/>
        <w:numPr>
          <w:ilvl w:val="0"/>
          <w:numId w:val="15"/>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Chính sách huy động vốn trong nước và ngoài nước</w:t>
      </w:r>
    </w:p>
    <w:p w14:paraId="58D65180" w14:textId="2581A437" w:rsidR="008C4228" w:rsidRPr="003D14B3" w:rsidRDefault="008C4228" w:rsidP="00464662">
      <w:pPr>
        <w:pStyle w:val="ListParagraph"/>
        <w:numPr>
          <w:ilvl w:val="0"/>
          <w:numId w:val="15"/>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Chính sách tiền tệ</w:t>
      </w:r>
    </w:p>
    <w:p w14:paraId="310191AA" w14:textId="32669C29" w:rsidR="008C4228" w:rsidRPr="003D14B3" w:rsidRDefault="008C4228" w:rsidP="00464662">
      <w:pPr>
        <w:pStyle w:val="ListParagraph"/>
        <w:numPr>
          <w:ilvl w:val="0"/>
          <w:numId w:val="15"/>
        </w:numPr>
        <w:ind w:left="1077" w:hanging="357"/>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Chính sách đối với thị trường vốn</w:t>
      </w:r>
    </w:p>
    <w:p w14:paraId="243DEB65" w14:textId="72A468F3" w:rsidR="008C4228" w:rsidRPr="003D14B3" w:rsidRDefault="008C4228"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Mục tiêu: là sự định hướng cho các hoạt động tài chính cần phải đạt tới trong một thời gian nhất định nhằm thực hiện nhanh các nhiệm vụ kinh tế – xã hội tương ứng. Mục tiêu này bao gồm mục tiêu tổng quát và mục tiêu cụ thể.</w:t>
      </w:r>
    </w:p>
    <w:p w14:paraId="767C43DA" w14:textId="285B2020" w:rsidR="008C4228" w:rsidRPr="003D14B3" w:rsidRDefault="008C4228" w:rsidP="002B4C12">
      <w:pPr>
        <w:pStyle w:val="ListParagraph"/>
        <w:numPr>
          <w:ilvl w:val="0"/>
          <w:numId w:val="16"/>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lastRenderedPageBreak/>
        <w:t>Mục tiêu tổng quát của chính sách tài chính:</w:t>
      </w:r>
      <w:r w:rsidRPr="003D14B3">
        <w:rPr>
          <w:rFonts w:ascii="Times New Roman" w:hAnsi="Times New Roman" w:cs="Times New Roman"/>
          <w:color w:val="000000" w:themeColor="text1"/>
          <w:sz w:val="28"/>
          <w:szCs w:val="28"/>
        </w:rPr>
        <w:t xml:space="preserve"> trong điều kiện hiện nay và trong những năm sắp tới chính sách tài chính phải góp phần tăng cường tiềm lực của nền tài chính quốc gia, trước hết là tiềm lực của ngân sách Nhà nước và tài chính doanh nghiệp; khôi phục vị trí của tài chính trong nền kinh tế; chuyển hoạt động tài chính từ cơ chế tập trung quan liêu bao cấp sang kinh tế thị trường có điều tiết, đủ sức chi phối và điều chỉnh quá trình phân phối và phân phối lại các nguồn lực tài chính nhằm thỏa mãn nhu cầu vốn cho nền kinh tế, đi đôi với việc nâng cao hiệu quả sử dụng vốn, tăng tích lũy từ nội bộ nền kinh tế quốc dân, thực hiện công bằng xã hội, góp phần thực hiện thắng lợi các mục tiêu của chiến lược ổn định và phát triển kinh tế.</w:t>
      </w:r>
    </w:p>
    <w:p w14:paraId="23B90B88" w14:textId="3E50AC33" w:rsidR="00F20FA6" w:rsidRPr="003D14B3" w:rsidRDefault="008C4228" w:rsidP="002B4C12">
      <w:pPr>
        <w:pStyle w:val="ListParagraph"/>
        <w:numPr>
          <w:ilvl w:val="0"/>
          <w:numId w:val="16"/>
        </w:numPr>
        <w:ind w:left="709" w:firstLine="11"/>
        <w:rPr>
          <w:rFonts w:ascii="Times New Roman" w:hAnsi="Times New Roman" w:cs="Times New Roman"/>
          <w:color w:val="000000" w:themeColor="text1"/>
          <w:sz w:val="28"/>
          <w:szCs w:val="28"/>
        </w:rPr>
      </w:pPr>
      <w:r w:rsidRPr="003D14B3">
        <w:rPr>
          <w:rFonts w:ascii="Times New Roman" w:hAnsi="Times New Roman" w:cs="Times New Roman"/>
          <w:i/>
          <w:color w:val="000000" w:themeColor="text1"/>
          <w:sz w:val="28"/>
          <w:szCs w:val="28"/>
        </w:rPr>
        <w:t>Mục tiêu cụ thể của chính sách tài chính:</w:t>
      </w:r>
      <w:r w:rsidRPr="003D14B3">
        <w:rPr>
          <w:rFonts w:ascii="Times New Roman" w:hAnsi="Times New Roman" w:cs="Times New Roman"/>
          <w:color w:val="000000" w:themeColor="text1"/>
          <w:sz w:val="28"/>
          <w:szCs w:val="28"/>
        </w:rPr>
        <w:t xml:space="preserve"> Khai thác mọi nguồn lực tài chính, khả năng tiềm tàng sẵn có trong nền kinh tế quốc dân để đẩy mạnh phát triển kinh tế hàng hóa, đẩy nhanh tốc độ tăng tích lũy từ nội bộ nền kinh tế, tăng dần tỷ trọng vốn đầu tư trong nước và đi đến chiếm ưu thế trong cơ cấu đầu tư. Động viên mọi nguồn lực tài chính của đất nước để đáp ứng nhu cầu tăng trưởng kinh tế tạo tiền đề cho việc đảm bảo nhu cầu vốn trong giai đoạn phát triển cao của nền kinh tế. Ngăn ngừa nguy cơ tái lạm phát và áp dụng mọi biện pháp để kiểm soát lạm phát, ổn định sức mua của đồng tiền, bình ổn vật giá, duy trì và nâng cao mức sống của nhân dân. Sắp xếp lại các doanh nghiệp theo hướng cổ phần hóa, bảo đảm tính hợp lý và hiệu quả trong cơ cấu kinh tế nhiều thành phần, tạo điều kiện cho Nhà nước chủ động nguồn vốn đầu tư tập trung và có định hướng. Hoàn thiện cơ chế quản lý tài chính thống nhất, phù hợp với cơ chế quản lý kinh tế và đáp ứng được yêu cầu đổi mới của đất nước.</w:t>
      </w:r>
    </w:p>
    <w:p w14:paraId="455FE1A4" w14:textId="77777777" w:rsidR="00491D7B" w:rsidRPr="003D14B3" w:rsidRDefault="00491D7B" w:rsidP="002B4C12">
      <w:pPr>
        <w:pStyle w:val="ListParagraph"/>
        <w:ind w:left="709" w:firstLine="11"/>
        <w:rPr>
          <w:rFonts w:ascii="Times New Roman" w:hAnsi="Times New Roman" w:cs="Times New Roman"/>
          <w:color w:val="000000" w:themeColor="text1"/>
          <w:sz w:val="28"/>
          <w:szCs w:val="28"/>
        </w:rPr>
      </w:pPr>
    </w:p>
    <w:p w14:paraId="3511785A" w14:textId="673099A2" w:rsidR="00CC1000" w:rsidRPr="002B4C12" w:rsidRDefault="492EF406" w:rsidP="002B4C12">
      <w:pPr>
        <w:pStyle w:val="ListParagraph"/>
        <w:numPr>
          <w:ilvl w:val="1"/>
          <w:numId w:val="2"/>
        </w:numPr>
        <w:ind w:left="709" w:firstLine="11"/>
        <w:outlineLvl w:val="2"/>
        <w:rPr>
          <w:rFonts w:ascii="Times New Roman" w:hAnsi="Times New Roman" w:cs="Times New Roman"/>
          <w:b/>
          <w:bCs/>
          <w:color w:val="000000" w:themeColor="text1"/>
          <w:sz w:val="28"/>
          <w:szCs w:val="28"/>
        </w:rPr>
      </w:pPr>
      <w:bookmarkStart w:id="27" w:name="_Toc164336426"/>
      <w:bookmarkStart w:id="28" w:name="_Toc164337009"/>
      <w:bookmarkStart w:id="29" w:name="_Toc165816225"/>
      <w:r w:rsidRPr="002B4C12">
        <w:rPr>
          <w:rFonts w:ascii="Times New Roman" w:hAnsi="Times New Roman" w:cs="Times New Roman"/>
          <w:b/>
          <w:bCs/>
          <w:color w:val="000000" w:themeColor="text1"/>
          <w:sz w:val="28"/>
          <w:szCs w:val="28"/>
        </w:rPr>
        <w:t xml:space="preserve"> </w:t>
      </w:r>
      <w:bookmarkStart w:id="30" w:name="_Toc166283326"/>
      <w:r w:rsidRPr="002B4C12">
        <w:rPr>
          <w:rFonts w:ascii="Times New Roman" w:hAnsi="Times New Roman" w:cs="Times New Roman"/>
          <w:b/>
          <w:bCs/>
          <w:color w:val="000000" w:themeColor="text1"/>
          <w:sz w:val="28"/>
          <w:szCs w:val="28"/>
        </w:rPr>
        <w:t>Chính sách</w:t>
      </w:r>
      <w:bookmarkStart w:id="31" w:name="_Toc164336427"/>
      <w:bookmarkStart w:id="32" w:name="_Toc164337010"/>
      <w:bookmarkStart w:id="33" w:name="_Toc165816226"/>
      <w:bookmarkEnd w:id="27"/>
      <w:bookmarkEnd w:id="28"/>
      <w:bookmarkEnd w:id="29"/>
      <w:r w:rsidRPr="002B4C12">
        <w:rPr>
          <w:rFonts w:ascii="Times New Roman" w:hAnsi="Times New Roman" w:cs="Times New Roman"/>
          <w:b/>
          <w:bCs/>
          <w:color w:val="000000" w:themeColor="text1"/>
          <w:sz w:val="28"/>
          <w:szCs w:val="28"/>
        </w:rPr>
        <w:t xml:space="preserve"> nhân lực</w:t>
      </w:r>
      <w:bookmarkEnd w:id="30"/>
      <w:bookmarkEnd w:id="31"/>
      <w:bookmarkEnd w:id="32"/>
      <w:bookmarkEnd w:id="33"/>
      <w:r w:rsidRPr="002B4C12">
        <w:rPr>
          <w:rFonts w:ascii="Times New Roman" w:hAnsi="Times New Roman" w:cs="Times New Roman"/>
          <w:b/>
          <w:bCs/>
          <w:color w:val="000000" w:themeColor="text1"/>
          <w:sz w:val="28"/>
          <w:szCs w:val="28"/>
        </w:rPr>
        <w:t xml:space="preserve"> </w:t>
      </w:r>
    </w:p>
    <w:p w14:paraId="327AAFEF" w14:textId="37C5F74E" w:rsidR="00CC1000" w:rsidRPr="003D14B3" w:rsidRDefault="00CC1000"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lastRenderedPageBreak/>
        <w:t>Chính sách nhân sự là bộ quy tắc, hướng dẫn chính thức mà doanh nghiệp đưa ra nhằm quản lý và điều hành các vấn đề liên quan đến nguồn nhân lực. Bộ quy tắc này không chỉ đề cập đến các quyền lợi, trách nhiệm và đãi ngộ của nhân viên mà còn đưa ra những giá trị, mục tiêu cốt lõi mà doanh nghiệp muốn hướng đến. Áp dụng chính sách nhân sự hợp lý sẽ tạo ra tính nhất quán, công bằng, hiệu quả cũng như tuân thủ theo các quy định của pháp luật. Quy trình, thủ tục nhân sự sẽ diễn ra một cách dễ dàng, thuận lợi, giúp nhà quản trị dễ dàng kiểm soát và đánh giá hiệu suất làm việc của từng nhân viên.</w:t>
      </w:r>
    </w:p>
    <w:p w14:paraId="33ECDD05" w14:textId="2211B505" w:rsidR="492EF406" w:rsidRPr="002B4C12" w:rsidRDefault="492EF406" w:rsidP="002B4C12">
      <w:pPr>
        <w:pStyle w:val="ListParagraph"/>
        <w:numPr>
          <w:ilvl w:val="1"/>
          <w:numId w:val="2"/>
        </w:numPr>
        <w:ind w:left="709" w:firstLine="11"/>
        <w:outlineLvl w:val="2"/>
        <w:rPr>
          <w:rFonts w:ascii="Times New Roman" w:hAnsi="Times New Roman" w:cs="Times New Roman"/>
          <w:b/>
          <w:bCs/>
          <w:color w:val="000000" w:themeColor="text1"/>
          <w:sz w:val="28"/>
          <w:szCs w:val="28"/>
        </w:rPr>
      </w:pPr>
      <w:bookmarkStart w:id="34" w:name="_Toc166283327"/>
      <w:r w:rsidRPr="002B4C12">
        <w:rPr>
          <w:rFonts w:ascii="Times New Roman" w:hAnsi="Times New Roman" w:cs="Times New Roman"/>
          <w:b/>
          <w:bCs/>
          <w:color w:val="000000" w:themeColor="text1"/>
          <w:sz w:val="28"/>
          <w:szCs w:val="28"/>
        </w:rPr>
        <w:t>Đổi mới sáng tạo</w:t>
      </w:r>
      <w:bookmarkEnd w:id="34"/>
    </w:p>
    <w:p w14:paraId="07471E2A" w14:textId="77560865" w:rsidR="492EF406" w:rsidRPr="003D14B3" w:rsidRDefault="492EF406"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Theo Điều 3 Luật Khoa học và công nghệ năm 2013 thì Đổi mới sáng tạo (innovation) là việc tạo ra, ứng dụng thành tựu, giải pháp kỹ thuật, công nghệ, giải pháp quản lý để nâng cao hiệu quả phát triển kinh tế - xã hội, nâng cao năng suất, chất lượng, giá trị gia tăng của sản phẩm, hàng hóa.</w:t>
      </w:r>
    </w:p>
    <w:p w14:paraId="0A6B8012" w14:textId="093CD156" w:rsidR="492EF406" w:rsidRPr="003D14B3" w:rsidRDefault="492EF406"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Đổi mới sáng tạo đề cập đến tiến trình phát triển các hoạt động nghiên cứu, phát triển các phát minh, sáng chế về công nghệ gắn liền với vai trò của các trung tâm nghiên cứu, các cơ sở đào tạo, những phát minh, sáng chế, nguồn nhân lực và quá trình sử dụng, tương tác, thực hiện các sáng tạo công nghệ trên thực tiễn gắn với vai trò của các doanh nghiệp và các thể chế xoay quanh sự vận hành của các doanh nghiệp, bao gồm hệ thống chính sách, thể chế tài cao.</w:t>
      </w:r>
    </w:p>
    <w:p w14:paraId="1518EFB1" w14:textId="5DD5D7D4" w:rsidR="00CC1000" w:rsidRPr="003D14B3" w:rsidRDefault="00CC1000" w:rsidP="002B4C12">
      <w:pPr>
        <w:ind w:left="709" w:firstLine="11"/>
        <w:rPr>
          <w:rFonts w:ascii="Times New Roman" w:hAnsi="Times New Roman" w:cs="Times New Roman"/>
          <w:color w:val="000000" w:themeColor="text1"/>
          <w:sz w:val="28"/>
          <w:szCs w:val="28"/>
        </w:rPr>
      </w:pPr>
    </w:p>
    <w:p w14:paraId="331CE56A" w14:textId="4C009949" w:rsidR="00591A22" w:rsidRPr="002B4C12" w:rsidRDefault="009748B2" w:rsidP="002B4C12">
      <w:pPr>
        <w:pStyle w:val="ListParagraph"/>
        <w:numPr>
          <w:ilvl w:val="0"/>
          <w:numId w:val="2"/>
        </w:numPr>
        <w:ind w:left="709" w:firstLine="11"/>
        <w:outlineLvl w:val="1"/>
        <w:rPr>
          <w:rFonts w:ascii="Times New Roman" w:hAnsi="Times New Roman" w:cs="Times New Roman"/>
          <w:b/>
          <w:bCs/>
          <w:color w:val="000000" w:themeColor="text1"/>
          <w:sz w:val="28"/>
          <w:szCs w:val="28"/>
        </w:rPr>
      </w:pPr>
      <w:bookmarkStart w:id="35" w:name="_Toc164336428"/>
      <w:bookmarkStart w:id="36" w:name="_Toc164337011"/>
      <w:bookmarkStart w:id="37" w:name="_Toc166283328"/>
      <w:r w:rsidRPr="002B4C12">
        <w:rPr>
          <w:rFonts w:ascii="Times New Roman" w:hAnsi="Times New Roman" w:cs="Times New Roman"/>
          <w:b/>
          <w:bCs/>
          <w:color w:val="000000" w:themeColor="text1"/>
          <w:sz w:val="28"/>
          <w:szCs w:val="28"/>
        </w:rPr>
        <w:t xml:space="preserve">Chính sách tài chính và nhân lực trong </w:t>
      </w:r>
      <w:r w:rsidR="00591A22" w:rsidRPr="002B4C12">
        <w:rPr>
          <w:rFonts w:ascii="Times New Roman" w:hAnsi="Times New Roman" w:cs="Times New Roman"/>
          <w:b/>
          <w:bCs/>
          <w:color w:val="000000" w:themeColor="text1"/>
          <w:sz w:val="28"/>
          <w:szCs w:val="28"/>
        </w:rPr>
        <w:t xml:space="preserve"> hoạt động đổi mới sáng tạo </w:t>
      </w:r>
      <w:r w:rsidR="00D06989" w:rsidRPr="002B4C12">
        <w:rPr>
          <w:rFonts w:ascii="Times New Roman" w:hAnsi="Times New Roman" w:cs="Times New Roman"/>
          <w:b/>
          <w:bCs/>
          <w:color w:val="000000" w:themeColor="text1"/>
          <w:sz w:val="28"/>
          <w:szCs w:val="28"/>
        </w:rPr>
        <w:t>ở</w:t>
      </w:r>
      <w:r w:rsidR="00591A22" w:rsidRPr="002B4C12">
        <w:rPr>
          <w:rFonts w:ascii="Times New Roman" w:hAnsi="Times New Roman" w:cs="Times New Roman"/>
          <w:b/>
          <w:bCs/>
          <w:color w:val="000000" w:themeColor="text1"/>
          <w:sz w:val="28"/>
          <w:szCs w:val="28"/>
        </w:rPr>
        <w:t xml:space="preserve"> doanh nghiệp nhỏ và vừa</w:t>
      </w:r>
      <w:bookmarkEnd w:id="35"/>
      <w:bookmarkEnd w:id="36"/>
      <w:bookmarkEnd w:id="37"/>
    </w:p>
    <w:p w14:paraId="2102103B" w14:textId="7BA39894" w:rsidR="0038373E" w:rsidRPr="003D14B3" w:rsidRDefault="0038373E" w:rsidP="002B4C12">
      <w:pPr>
        <w:ind w:left="709" w:firstLine="11"/>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 xml:space="preserve">Khi có sự thay đổi, điều chỉnh về chức năng của sản phẩm hàng hóa: Khi đó, sản phẩm được bổ sung thêm những chức năng mới so với các sản phẩm đang có trên thị trường. Sự đổi mới này liên quan đến quy trình công nghệ </w:t>
      </w:r>
      <w:r w:rsidRPr="003D14B3">
        <w:rPr>
          <w:rFonts w:ascii="Times New Roman" w:hAnsi="Times New Roman" w:cs="Times New Roman"/>
          <w:color w:val="000000" w:themeColor="text1"/>
          <w:sz w:val="28"/>
          <w:szCs w:val="28"/>
        </w:rPr>
        <w:lastRenderedPageBreak/>
        <w:t>từ thiết kế, phân phối đến thương mại hóa. DNNVV đổi mới thông qua công nghệ và khách hàng, tập trung xây dựng kiến thức và năng lực mà đối thủ cạnh tranh không có, từ đó giúp DN duy trì vị trí tiên phong trên thị trường. Đổi mới triệt để là đổi mới về công nghệ, khách hàng và khả năng thích ứng với thị trường.</w:t>
      </w:r>
    </w:p>
    <w:p w14:paraId="673568C5" w14:textId="3378E159" w:rsidR="0038373E" w:rsidRPr="003D14B3" w:rsidRDefault="0038373E" w:rsidP="492EF406">
      <w:pPr>
        <w:ind w:left="720" w:firstLine="0"/>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Nâng cấp khả năng công nghệ tạo ra các rào cản gia nhập thị trường đối với các đối thủ tiềm năng: Điều này giúp DN duy trì vị thế độc quyền tương đối trên thị trường. Đổi mới là chìa khóa cho sự linh hoạt và tính tiên phong của sản phẩm mới. Nguồn gốc của đổi mới DN đến từ bên trong hoặc bên ngoài DN, nhưng đều nhằm mục đích cạnh tranh tốt hơn trên thị trường. DNNVV đổi mới trên 03 yếu tố cạnh tranh của sản phẩm gồm: chất lượng, giá cả và dịch vụ. Bắt đầu từ ý tưởng và được triển khai thành công trong hoạt động kinh doanh thương mại. Vì vậy, khi có nhu cầu đổi mới, DN tìm hiểu môi trường kinh doanh, đối thủ cạnh tranh và nghiên cứu các nguồn lực sẵn có như nhân lực, công nghệ, tài chính.</w:t>
      </w:r>
    </w:p>
    <w:p w14:paraId="301D6CBA" w14:textId="3F69DFD6" w:rsidR="0038373E" w:rsidRPr="003D14B3" w:rsidRDefault="0038373E" w:rsidP="492EF406">
      <w:pPr>
        <w:ind w:left="720" w:firstLine="0"/>
        <w:rPr>
          <w:rFonts w:ascii="Times New Roman" w:hAnsi="Times New Roman" w:cs="Times New Roman"/>
          <w:color w:val="000000" w:themeColor="text1"/>
          <w:sz w:val="28"/>
          <w:szCs w:val="28"/>
        </w:rPr>
      </w:pPr>
      <w:r w:rsidRPr="003D14B3">
        <w:rPr>
          <w:rFonts w:ascii="Times New Roman" w:hAnsi="Times New Roman" w:cs="Times New Roman"/>
          <w:color w:val="000000" w:themeColor="text1"/>
          <w:sz w:val="28"/>
          <w:szCs w:val="28"/>
        </w:rPr>
        <w:t>Có sự đầu tư cho nguồn nhân lực, nghiên cứu và phát triển (R&amp;D): Điều này quyết định liệu DN có phải là người dẫn đầu thị trường cho sản phẩm đó hay không. Đầu tư cho R&amp;D là khoản đầu tư rủi ro và khó kiểm soát hiệu quả hơn so với đầu tư thông thường do DN khó tính toán chi phí và hiệu quả. Vì vậy, hiệu quả đổi mới sáng tạo cần được đánh giá thông qua đánh giá doanh thu từ sản phẩm đổi mới sáng tạo trên thị trường. Để có sản phẩm mới trên thị trường, DN cần đầu tư vốn thường xuyên thay vì vốn lưu động, để tránh mất cân đối tài chính trước rủi ro đổi mới. Hiệu quả của đổi mới cũng có thể được đo lường bằng số lượng phát minh sáng chế có được thông qua đầu tư R&amp;D.</w:t>
      </w:r>
    </w:p>
    <w:p w14:paraId="59C29EB1" w14:textId="0493A07C" w:rsidR="00CC1000" w:rsidRPr="002B4C12" w:rsidRDefault="00CC1000" w:rsidP="002B4C12">
      <w:pPr>
        <w:pStyle w:val="ListParagraph"/>
        <w:numPr>
          <w:ilvl w:val="1"/>
          <w:numId w:val="2"/>
        </w:numPr>
        <w:ind w:left="709" w:firstLine="11"/>
        <w:outlineLvl w:val="2"/>
        <w:rPr>
          <w:rFonts w:ascii="Times New Roman" w:hAnsi="Times New Roman" w:cs="Times New Roman"/>
          <w:b/>
          <w:bCs/>
          <w:color w:val="000000" w:themeColor="text1"/>
          <w:sz w:val="28"/>
          <w:szCs w:val="28"/>
        </w:rPr>
      </w:pPr>
      <w:bookmarkStart w:id="38" w:name="_Toc164336429"/>
      <w:bookmarkStart w:id="39" w:name="_Toc164337012"/>
      <w:bookmarkStart w:id="40" w:name="_Toc166283329"/>
      <w:r w:rsidRPr="002B4C12">
        <w:rPr>
          <w:rFonts w:ascii="Times New Roman" w:hAnsi="Times New Roman" w:cs="Times New Roman"/>
          <w:b/>
          <w:bCs/>
          <w:color w:val="000000" w:themeColor="text1"/>
          <w:sz w:val="28"/>
          <w:szCs w:val="28"/>
        </w:rPr>
        <w:t>Chính sách tài chính của doanh nghiệp vừa và nhỏ</w:t>
      </w:r>
      <w:bookmarkEnd w:id="38"/>
      <w:bookmarkEnd w:id="39"/>
      <w:bookmarkEnd w:id="40"/>
    </w:p>
    <w:p w14:paraId="7B316304" w14:textId="5E01EC2C" w:rsidR="00CC1000" w:rsidRPr="003D14B3" w:rsidRDefault="00CC1000" w:rsidP="002B4C12">
      <w:pPr>
        <w:ind w:left="567" w:firstLine="0"/>
        <w:rPr>
          <w:rFonts w:ascii="Times New Roman" w:hAnsi="Times New Roman" w:cs="Times New Roman"/>
          <w:sz w:val="28"/>
          <w:szCs w:val="28"/>
        </w:rPr>
      </w:pPr>
      <w:r w:rsidRPr="003D14B3">
        <w:rPr>
          <w:rFonts w:ascii="Times New Roman" w:hAnsi="Times New Roman" w:cs="Times New Roman"/>
          <w:sz w:val="28"/>
          <w:szCs w:val="28"/>
        </w:rPr>
        <w:lastRenderedPageBreak/>
        <w:t xml:space="preserve">Chính sách tài chính của Doanh nghiệp vừa và nhỏ (SME) phác thảo các chiến lược và hướng dẫn chi phối việc quản lý tài chính của công ty. Những chính sách này rất quan trọng để đảm bảo sử dụng hiệu quả các nguồn tài chính, duy trì sự ổn định tài chính và hỗ trợ sự tăng trưởng và bền vững chung của doanh nghiệp. </w:t>
      </w:r>
      <w:r w:rsidR="009B5DC8" w:rsidRPr="003D14B3">
        <w:rPr>
          <w:rFonts w:ascii="Times New Roman" w:hAnsi="Times New Roman" w:cs="Times New Roman"/>
          <w:sz w:val="28"/>
          <w:szCs w:val="28"/>
        </w:rPr>
        <w:t>Đó là những chính sách:</w:t>
      </w:r>
    </w:p>
    <w:p w14:paraId="30B09707" w14:textId="77777777" w:rsidR="00CC1000" w:rsidRPr="003D14B3" w:rsidRDefault="00CC1000" w:rsidP="002B4C12">
      <w:pPr>
        <w:pStyle w:val="ListParagraph"/>
        <w:numPr>
          <w:ilvl w:val="0"/>
          <w:numId w:val="17"/>
        </w:numPr>
        <w:ind w:left="567" w:firstLine="0"/>
        <w:rPr>
          <w:rFonts w:ascii="Times New Roman" w:hAnsi="Times New Roman" w:cs="Times New Roman"/>
          <w:sz w:val="28"/>
          <w:szCs w:val="28"/>
        </w:rPr>
      </w:pPr>
      <w:r w:rsidRPr="003D14B3">
        <w:rPr>
          <w:rFonts w:ascii="Times New Roman" w:hAnsi="Times New Roman" w:cs="Times New Roman"/>
          <w:sz w:val="28"/>
          <w:szCs w:val="28"/>
        </w:rPr>
        <w:t>Lập ngân sách và lập kế hoạch:</w:t>
      </w:r>
    </w:p>
    <w:p w14:paraId="019EA3B7" w14:textId="77777777" w:rsidR="00CC1000" w:rsidRPr="003D14B3" w:rsidRDefault="00CC1000" w:rsidP="002B4C12">
      <w:pPr>
        <w:pStyle w:val="ListParagraph"/>
        <w:numPr>
          <w:ilvl w:val="0"/>
          <w:numId w:val="18"/>
        </w:numPr>
        <w:ind w:left="567" w:firstLine="0"/>
        <w:rPr>
          <w:rFonts w:ascii="Times New Roman" w:hAnsi="Times New Roman" w:cs="Times New Roman"/>
          <w:sz w:val="28"/>
          <w:szCs w:val="28"/>
        </w:rPr>
      </w:pPr>
      <w:r w:rsidRPr="003D14B3">
        <w:rPr>
          <w:rFonts w:ascii="Times New Roman" w:hAnsi="Times New Roman" w:cs="Times New Roman"/>
          <w:sz w:val="28"/>
          <w:szCs w:val="28"/>
        </w:rPr>
        <w:t>Lập ngân sách về thu nhập và chi phí, bao gồm dự toán doanh thu, chi phí hoạt động và chi tiêu vốn.</w:t>
      </w:r>
    </w:p>
    <w:p w14:paraId="3DFB517D" w14:textId="77777777" w:rsidR="00CC1000" w:rsidRPr="003D14B3" w:rsidRDefault="00CC1000" w:rsidP="002B4C12">
      <w:pPr>
        <w:pStyle w:val="ListParagraph"/>
        <w:numPr>
          <w:ilvl w:val="0"/>
          <w:numId w:val="18"/>
        </w:numPr>
        <w:ind w:left="567" w:firstLine="0"/>
        <w:rPr>
          <w:rFonts w:ascii="Times New Roman" w:hAnsi="Times New Roman" w:cs="Times New Roman"/>
          <w:sz w:val="28"/>
          <w:szCs w:val="28"/>
        </w:rPr>
      </w:pPr>
      <w:r w:rsidRPr="003D14B3">
        <w:rPr>
          <w:rFonts w:ascii="Times New Roman" w:hAnsi="Times New Roman" w:cs="Times New Roman"/>
          <w:sz w:val="28"/>
          <w:szCs w:val="28"/>
        </w:rPr>
        <w:t>Đặt ra các mục tiêu và mục tiêu tài chính, chẳng hạn như mục tiêu doanh thu, tỷ suất lợi nhuận và mục tiêu dòng tiền.</w:t>
      </w:r>
    </w:p>
    <w:p w14:paraId="6D71F01E" w14:textId="77777777" w:rsidR="00CC1000" w:rsidRPr="003D14B3" w:rsidRDefault="00CC1000" w:rsidP="002B4C12">
      <w:pPr>
        <w:pStyle w:val="ListParagraph"/>
        <w:numPr>
          <w:ilvl w:val="0"/>
          <w:numId w:val="18"/>
        </w:numPr>
        <w:ind w:left="567" w:firstLine="0"/>
        <w:rPr>
          <w:rFonts w:ascii="Times New Roman" w:hAnsi="Times New Roman" w:cs="Times New Roman"/>
          <w:sz w:val="28"/>
          <w:szCs w:val="28"/>
        </w:rPr>
      </w:pPr>
      <w:r w:rsidRPr="003D14B3">
        <w:rPr>
          <w:rFonts w:ascii="Times New Roman" w:hAnsi="Times New Roman" w:cs="Times New Roman"/>
          <w:sz w:val="28"/>
          <w:szCs w:val="28"/>
        </w:rPr>
        <w:t>Tiến hành dự báo và lập kế hoạch tài chính thường xuyên để dự đoán các nhu cầu và thách thức tài chính trong tương lai.</w:t>
      </w:r>
    </w:p>
    <w:p w14:paraId="47158DAF" w14:textId="77777777" w:rsidR="00CC1000" w:rsidRPr="003D14B3" w:rsidRDefault="00CC1000" w:rsidP="002B4C12">
      <w:pPr>
        <w:pStyle w:val="ListParagraph"/>
        <w:numPr>
          <w:ilvl w:val="0"/>
          <w:numId w:val="19"/>
        </w:numPr>
        <w:ind w:left="567" w:firstLine="0"/>
        <w:rPr>
          <w:rFonts w:ascii="Times New Roman" w:hAnsi="Times New Roman" w:cs="Times New Roman"/>
          <w:sz w:val="28"/>
          <w:szCs w:val="28"/>
        </w:rPr>
      </w:pPr>
      <w:r w:rsidRPr="003D14B3">
        <w:rPr>
          <w:rFonts w:ascii="Times New Roman" w:hAnsi="Times New Roman" w:cs="Times New Roman"/>
          <w:sz w:val="28"/>
          <w:szCs w:val="28"/>
        </w:rPr>
        <w:t>Quản lý dòng tiền:</w:t>
      </w:r>
    </w:p>
    <w:p w14:paraId="20E943E0" w14:textId="77777777" w:rsidR="00CC1000" w:rsidRPr="003D14B3" w:rsidRDefault="00CC1000" w:rsidP="002B4C12">
      <w:pPr>
        <w:pStyle w:val="ListParagraph"/>
        <w:numPr>
          <w:ilvl w:val="0"/>
          <w:numId w:val="20"/>
        </w:numPr>
        <w:ind w:left="567" w:firstLine="0"/>
        <w:rPr>
          <w:rFonts w:ascii="Times New Roman" w:hAnsi="Times New Roman" w:cs="Times New Roman"/>
          <w:sz w:val="28"/>
          <w:szCs w:val="28"/>
        </w:rPr>
      </w:pPr>
      <w:r w:rsidRPr="003D14B3">
        <w:rPr>
          <w:rFonts w:ascii="Times New Roman" w:hAnsi="Times New Roman" w:cs="Times New Roman"/>
          <w:sz w:val="28"/>
          <w:szCs w:val="28"/>
        </w:rPr>
        <w:t>Thực hiện chiến lược giám sát và quản lý dòng tiền hiệu quả, đảm bảo doanh nghiệp có đủ thanh khoản để đáp ứng các nghĩa vụ ngắn hạn.</w:t>
      </w:r>
    </w:p>
    <w:p w14:paraId="2FDD9EED" w14:textId="77777777" w:rsidR="00CC1000" w:rsidRPr="003D14B3" w:rsidRDefault="00CC1000" w:rsidP="002B4C12">
      <w:pPr>
        <w:pStyle w:val="ListParagraph"/>
        <w:numPr>
          <w:ilvl w:val="0"/>
          <w:numId w:val="20"/>
        </w:numPr>
        <w:ind w:left="567" w:firstLine="0"/>
        <w:rPr>
          <w:rFonts w:ascii="Times New Roman" w:hAnsi="Times New Roman" w:cs="Times New Roman"/>
          <w:sz w:val="28"/>
          <w:szCs w:val="28"/>
        </w:rPr>
      </w:pPr>
      <w:r w:rsidRPr="003D14B3">
        <w:rPr>
          <w:rFonts w:ascii="Times New Roman" w:hAnsi="Times New Roman" w:cs="Times New Roman"/>
          <w:sz w:val="28"/>
          <w:szCs w:val="28"/>
        </w:rPr>
        <w:t>Thiết lập các chính sách lập hóa đơn, thanh toán và thu nợ để giảm thiểu các khoản phải thu và tối ưu hóa dòng tiền vào.</w:t>
      </w:r>
    </w:p>
    <w:p w14:paraId="6426A690" w14:textId="77777777" w:rsidR="00CC1000" w:rsidRPr="003D14B3" w:rsidRDefault="00CC1000" w:rsidP="002B4C12">
      <w:pPr>
        <w:pStyle w:val="ListParagraph"/>
        <w:numPr>
          <w:ilvl w:val="0"/>
          <w:numId w:val="20"/>
        </w:numPr>
        <w:ind w:left="567" w:firstLine="0"/>
        <w:rPr>
          <w:rFonts w:ascii="Times New Roman" w:hAnsi="Times New Roman" w:cs="Times New Roman"/>
          <w:sz w:val="28"/>
          <w:szCs w:val="28"/>
        </w:rPr>
      </w:pPr>
      <w:r w:rsidRPr="003D14B3">
        <w:rPr>
          <w:rFonts w:ascii="Times New Roman" w:hAnsi="Times New Roman" w:cs="Times New Roman"/>
          <w:sz w:val="28"/>
          <w:szCs w:val="28"/>
        </w:rPr>
        <w:t>Xác định và quản lý rủi ro về dòng tiền, chẳng hạn như tính thời vụ, chậm trễ thanh toán và các chi phí bất ngờ.</w:t>
      </w:r>
    </w:p>
    <w:p w14:paraId="39D0D28E" w14:textId="77777777" w:rsidR="00CC1000" w:rsidRPr="003D14B3" w:rsidRDefault="00CC1000" w:rsidP="002B4C12">
      <w:pPr>
        <w:pStyle w:val="ListParagraph"/>
        <w:numPr>
          <w:ilvl w:val="0"/>
          <w:numId w:val="21"/>
        </w:numPr>
        <w:ind w:left="567" w:firstLine="0"/>
        <w:rPr>
          <w:rFonts w:ascii="Times New Roman" w:hAnsi="Times New Roman" w:cs="Times New Roman"/>
          <w:sz w:val="28"/>
          <w:szCs w:val="28"/>
        </w:rPr>
      </w:pPr>
      <w:r w:rsidRPr="003D14B3">
        <w:rPr>
          <w:rFonts w:ascii="Times New Roman" w:hAnsi="Times New Roman" w:cs="Times New Roman"/>
          <w:sz w:val="28"/>
          <w:szCs w:val="28"/>
        </w:rPr>
        <w:t>Cơ cấu tài chính và vốn:</w:t>
      </w:r>
    </w:p>
    <w:p w14:paraId="1B2A6F2D" w14:textId="77777777" w:rsidR="00CC1000" w:rsidRPr="003D14B3" w:rsidRDefault="00CC1000" w:rsidP="002B4C12">
      <w:pPr>
        <w:pStyle w:val="ListParagraph"/>
        <w:numPr>
          <w:ilvl w:val="0"/>
          <w:numId w:val="26"/>
        </w:numPr>
        <w:ind w:left="567" w:firstLine="0"/>
        <w:rPr>
          <w:rFonts w:ascii="Times New Roman" w:hAnsi="Times New Roman" w:cs="Times New Roman"/>
          <w:sz w:val="28"/>
          <w:szCs w:val="28"/>
        </w:rPr>
      </w:pPr>
      <w:r w:rsidRPr="003D14B3">
        <w:rPr>
          <w:rFonts w:ascii="Times New Roman" w:hAnsi="Times New Roman" w:cs="Times New Roman"/>
          <w:sz w:val="28"/>
          <w:szCs w:val="28"/>
        </w:rPr>
        <w:t>Xác định sự kết hợp phù hợp giữa nợ và tài trợ vốn cổ phần để hỗ trợ các mục tiêu tăng trưởng và hoạt động của doanh nghiệp.</w:t>
      </w:r>
    </w:p>
    <w:p w14:paraId="45F7BFCE" w14:textId="77777777" w:rsidR="00CC1000" w:rsidRPr="003D14B3" w:rsidRDefault="00CC1000" w:rsidP="002B4C12">
      <w:pPr>
        <w:pStyle w:val="ListParagraph"/>
        <w:numPr>
          <w:ilvl w:val="0"/>
          <w:numId w:val="26"/>
        </w:numPr>
        <w:ind w:left="567" w:firstLine="0"/>
        <w:rPr>
          <w:rFonts w:ascii="Times New Roman" w:hAnsi="Times New Roman" w:cs="Times New Roman"/>
          <w:sz w:val="28"/>
          <w:szCs w:val="28"/>
        </w:rPr>
      </w:pPr>
      <w:r w:rsidRPr="003D14B3">
        <w:rPr>
          <w:rFonts w:ascii="Times New Roman" w:hAnsi="Times New Roman" w:cs="Times New Roman"/>
          <w:sz w:val="28"/>
          <w:szCs w:val="28"/>
        </w:rPr>
        <w:t>Thiết lập các hướng dẫn cho vay, bao gồm việc đánh giá lãi suất, điều kiện trả nợ và các yêu cầu về tài sản thế chấp.</w:t>
      </w:r>
    </w:p>
    <w:p w14:paraId="4C860CFD" w14:textId="77777777" w:rsidR="00CC1000" w:rsidRPr="003D14B3" w:rsidRDefault="00CC1000" w:rsidP="002B4C12">
      <w:pPr>
        <w:pStyle w:val="ListParagraph"/>
        <w:numPr>
          <w:ilvl w:val="0"/>
          <w:numId w:val="26"/>
        </w:numPr>
        <w:ind w:left="567" w:firstLine="0"/>
        <w:rPr>
          <w:rFonts w:ascii="Times New Roman" w:hAnsi="Times New Roman" w:cs="Times New Roman"/>
          <w:sz w:val="28"/>
          <w:szCs w:val="28"/>
        </w:rPr>
      </w:pPr>
      <w:r w:rsidRPr="003D14B3">
        <w:rPr>
          <w:rFonts w:ascii="Times New Roman" w:hAnsi="Times New Roman" w:cs="Times New Roman"/>
          <w:sz w:val="28"/>
          <w:szCs w:val="28"/>
        </w:rPr>
        <w:t>Quản lý mối quan hệ với người cho vay và nhà đầu tư, đàm phán các điều khoản tài chính thuận lợi và duy trì uy tín tín dụng tốt.</w:t>
      </w:r>
    </w:p>
    <w:p w14:paraId="4DAD26DE" w14:textId="77777777" w:rsidR="00CC1000" w:rsidRPr="003D14B3" w:rsidRDefault="00CC1000" w:rsidP="002B4C12">
      <w:pPr>
        <w:pStyle w:val="ListParagraph"/>
        <w:numPr>
          <w:ilvl w:val="0"/>
          <w:numId w:val="27"/>
        </w:numPr>
        <w:ind w:left="567" w:firstLine="0"/>
        <w:rPr>
          <w:rFonts w:ascii="Times New Roman" w:hAnsi="Times New Roman" w:cs="Times New Roman"/>
          <w:sz w:val="28"/>
          <w:szCs w:val="28"/>
        </w:rPr>
      </w:pPr>
      <w:r w:rsidRPr="003D14B3">
        <w:rPr>
          <w:rFonts w:ascii="Times New Roman" w:hAnsi="Times New Roman" w:cs="Times New Roman"/>
          <w:sz w:val="28"/>
          <w:szCs w:val="28"/>
        </w:rPr>
        <w:t>Báo cáo và phân tích tài chính:</w:t>
      </w:r>
    </w:p>
    <w:p w14:paraId="06B8EE24" w14:textId="77777777" w:rsidR="00CC1000" w:rsidRPr="003D14B3" w:rsidRDefault="00CC1000" w:rsidP="002B4C12">
      <w:pPr>
        <w:pStyle w:val="ListParagraph"/>
        <w:numPr>
          <w:ilvl w:val="0"/>
          <w:numId w:val="25"/>
        </w:numPr>
        <w:ind w:left="567" w:firstLine="0"/>
        <w:rPr>
          <w:rFonts w:ascii="Times New Roman" w:hAnsi="Times New Roman" w:cs="Times New Roman"/>
          <w:sz w:val="28"/>
          <w:szCs w:val="28"/>
        </w:rPr>
      </w:pPr>
      <w:r w:rsidRPr="003D14B3">
        <w:rPr>
          <w:rFonts w:ascii="Times New Roman" w:hAnsi="Times New Roman" w:cs="Times New Roman"/>
          <w:sz w:val="28"/>
          <w:szCs w:val="28"/>
        </w:rPr>
        <w:lastRenderedPageBreak/>
        <w:t>Triển khai các hệ thống và thủ tục để báo cáo tài chính kịp thời và chính xác, bao gồm báo cáo thu nhập, bảng cân đối kế toán và báo cáo lưu chuyển tiền tệ.</w:t>
      </w:r>
    </w:p>
    <w:p w14:paraId="7F94863C" w14:textId="77777777" w:rsidR="00CC1000" w:rsidRPr="003D14B3" w:rsidRDefault="00CC1000" w:rsidP="002B4C12">
      <w:pPr>
        <w:pStyle w:val="ListParagraph"/>
        <w:numPr>
          <w:ilvl w:val="0"/>
          <w:numId w:val="25"/>
        </w:numPr>
        <w:ind w:left="567" w:firstLine="0"/>
        <w:rPr>
          <w:rFonts w:ascii="Times New Roman" w:hAnsi="Times New Roman" w:cs="Times New Roman"/>
          <w:sz w:val="28"/>
          <w:szCs w:val="28"/>
        </w:rPr>
      </w:pPr>
      <w:r w:rsidRPr="003D14B3">
        <w:rPr>
          <w:rFonts w:ascii="Times New Roman" w:hAnsi="Times New Roman" w:cs="Times New Roman"/>
          <w:sz w:val="28"/>
          <w:szCs w:val="28"/>
        </w:rPr>
        <w:t>Tiến hành phân tích tài chính thường xuyên để đánh giá hiệu quả hoạt động, lợi nhuận và sức khỏe tài chính của công ty.</w:t>
      </w:r>
    </w:p>
    <w:p w14:paraId="7FEE9D9C" w14:textId="77777777" w:rsidR="00CC1000" w:rsidRPr="003D14B3" w:rsidRDefault="00CC1000" w:rsidP="002B4C12">
      <w:pPr>
        <w:pStyle w:val="ListParagraph"/>
        <w:numPr>
          <w:ilvl w:val="0"/>
          <w:numId w:val="25"/>
        </w:numPr>
        <w:ind w:left="567" w:firstLine="0"/>
        <w:rPr>
          <w:rFonts w:ascii="Times New Roman" w:hAnsi="Times New Roman" w:cs="Times New Roman"/>
          <w:sz w:val="28"/>
          <w:szCs w:val="28"/>
        </w:rPr>
      </w:pPr>
      <w:r w:rsidRPr="003D14B3">
        <w:rPr>
          <w:rFonts w:ascii="Times New Roman" w:hAnsi="Times New Roman" w:cs="Times New Roman"/>
          <w:sz w:val="28"/>
          <w:szCs w:val="28"/>
        </w:rPr>
        <w:t>Sử dụng các tỷ số tài chính và điểm chuẩn để so sánh hiệu suất với các tiêu chuẩn ngành và xác định các lĩnh vực cần cải thiện.</w:t>
      </w:r>
    </w:p>
    <w:p w14:paraId="00216695" w14:textId="77777777" w:rsidR="00CC1000" w:rsidRPr="003D14B3" w:rsidRDefault="00CC1000" w:rsidP="002B4C12">
      <w:pPr>
        <w:pStyle w:val="ListParagraph"/>
        <w:ind w:left="567" w:firstLine="0"/>
        <w:rPr>
          <w:rFonts w:ascii="Times New Roman" w:hAnsi="Times New Roman" w:cs="Times New Roman"/>
          <w:sz w:val="28"/>
          <w:szCs w:val="28"/>
        </w:rPr>
      </w:pPr>
    </w:p>
    <w:p w14:paraId="1C690DD1" w14:textId="77777777" w:rsidR="00CC1000" w:rsidRPr="003D14B3" w:rsidRDefault="00CC1000" w:rsidP="002B4C12">
      <w:pPr>
        <w:pStyle w:val="ListParagraph"/>
        <w:numPr>
          <w:ilvl w:val="0"/>
          <w:numId w:val="21"/>
        </w:numPr>
        <w:ind w:left="567" w:firstLine="0"/>
        <w:rPr>
          <w:rFonts w:ascii="Times New Roman" w:hAnsi="Times New Roman" w:cs="Times New Roman"/>
          <w:sz w:val="28"/>
          <w:szCs w:val="28"/>
        </w:rPr>
      </w:pPr>
      <w:r w:rsidRPr="003D14B3">
        <w:rPr>
          <w:rFonts w:ascii="Times New Roman" w:hAnsi="Times New Roman" w:cs="Times New Roman"/>
          <w:sz w:val="28"/>
          <w:szCs w:val="28"/>
        </w:rPr>
        <w:t>Quản lý rủi ro:</w:t>
      </w:r>
    </w:p>
    <w:p w14:paraId="0543BA70" w14:textId="77777777" w:rsidR="00CC1000" w:rsidRPr="003D14B3" w:rsidRDefault="00CC1000" w:rsidP="002B4C12">
      <w:pPr>
        <w:pStyle w:val="ListParagraph"/>
        <w:numPr>
          <w:ilvl w:val="0"/>
          <w:numId w:val="24"/>
        </w:numPr>
        <w:ind w:left="567" w:firstLine="0"/>
        <w:rPr>
          <w:rFonts w:ascii="Times New Roman" w:hAnsi="Times New Roman" w:cs="Times New Roman"/>
          <w:sz w:val="28"/>
          <w:szCs w:val="28"/>
        </w:rPr>
      </w:pPr>
      <w:r w:rsidRPr="003D14B3">
        <w:rPr>
          <w:rFonts w:ascii="Times New Roman" w:hAnsi="Times New Roman" w:cs="Times New Roman"/>
          <w:sz w:val="28"/>
          <w:szCs w:val="28"/>
        </w:rPr>
        <w:t>Xác định và đánh giá các rủi ro tài chính có thể ảnh hưởng đến hoạt động và sự ổn định tài chính của công ty, như rủi ro tín dụng, rủi ro thị trường và rủi ro thanh khoản.</w:t>
      </w:r>
    </w:p>
    <w:p w14:paraId="1253FC55" w14:textId="77777777" w:rsidR="00CC1000" w:rsidRPr="003D14B3" w:rsidRDefault="00CC1000" w:rsidP="002B4C12">
      <w:pPr>
        <w:pStyle w:val="ListParagraph"/>
        <w:numPr>
          <w:ilvl w:val="0"/>
          <w:numId w:val="24"/>
        </w:numPr>
        <w:ind w:left="567" w:firstLine="0"/>
        <w:rPr>
          <w:rFonts w:ascii="Times New Roman" w:hAnsi="Times New Roman" w:cs="Times New Roman"/>
          <w:sz w:val="28"/>
          <w:szCs w:val="28"/>
        </w:rPr>
      </w:pPr>
      <w:r w:rsidRPr="003D14B3">
        <w:rPr>
          <w:rFonts w:ascii="Times New Roman" w:hAnsi="Times New Roman" w:cs="Times New Roman"/>
          <w:sz w:val="28"/>
          <w:szCs w:val="28"/>
        </w:rPr>
        <w:t>Thực hiện các chiến lược giảm thiểu rủi ro, chẳng hạn như đa dạng hóa, bảo hiểm và kỹ thuật phòng ngừa rủi ro.</w:t>
      </w:r>
    </w:p>
    <w:p w14:paraId="3B0411B6" w14:textId="77777777" w:rsidR="00CC1000" w:rsidRPr="003D14B3" w:rsidRDefault="00CC1000" w:rsidP="002B4C12">
      <w:pPr>
        <w:pStyle w:val="ListParagraph"/>
        <w:numPr>
          <w:ilvl w:val="0"/>
          <w:numId w:val="24"/>
        </w:numPr>
        <w:ind w:left="567" w:firstLine="0"/>
        <w:rPr>
          <w:rFonts w:ascii="Times New Roman" w:hAnsi="Times New Roman" w:cs="Times New Roman"/>
          <w:sz w:val="28"/>
          <w:szCs w:val="28"/>
        </w:rPr>
      </w:pPr>
      <w:r w:rsidRPr="003D14B3">
        <w:rPr>
          <w:rFonts w:ascii="Times New Roman" w:hAnsi="Times New Roman" w:cs="Times New Roman"/>
          <w:sz w:val="28"/>
          <w:szCs w:val="28"/>
        </w:rPr>
        <w:t>Thiết lập các kế hoạch và dự phòng dự phòng để giải quyết những thách thức hoặc gián đoạn tài chính không lường trước được.</w:t>
      </w:r>
    </w:p>
    <w:p w14:paraId="26283BE0" w14:textId="77777777" w:rsidR="00CC1000" w:rsidRPr="003D14B3" w:rsidRDefault="00CC1000" w:rsidP="002B4C12">
      <w:pPr>
        <w:pStyle w:val="ListParagraph"/>
        <w:ind w:left="567" w:firstLine="0"/>
        <w:rPr>
          <w:rFonts w:ascii="Times New Roman" w:hAnsi="Times New Roman" w:cs="Times New Roman"/>
          <w:sz w:val="28"/>
          <w:szCs w:val="28"/>
        </w:rPr>
      </w:pPr>
    </w:p>
    <w:p w14:paraId="708DC229" w14:textId="77777777" w:rsidR="00CC1000" w:rsidRPr="003D14B3" w:rsidRDefault="00CC1000" w:rsidP="002B4C12">
      <w:pPr>
        <w:pStyle w:val="ListParagraph"/>
        <w:numPr>
          <w:ilvl w:val="0"/>
          <w:numId w:val="21"/>
        </w:numPr>
        <w:ind w:left="567" w:firstLine="0"/>
        <w:rPr>
          <w:rFonts w:ascii="Times New Roman" w:hAnsi="Times New Roman" w:cs="Times New Roman"/>
          <w:sz w:val="28"/>
          <w:szCs w:val="28"/>
        </w:rPr>
      </w:pPr>
      <w:r w:rsidRPr="003D14B3">
        <w:rPr>
          <w:rFonts w:ascii="Times New Roman" w:hAnsi="Times New Roman" w:cs="Times New Roman"/>
          <w:sz w:val="28"/>
          <w:szCs w:val="28"/>
        </w:rPr>
        <w:t>Lập kế hoạch và tuân thủ pháp luật thuế:</w:t>
      </w:r>
    </w:p>
    <w:p w14:paraId="095E8B2B" w14:textId="77777777" w:rsidR="00CC1000" w:rsidRPr="003D14B3" w:rsidRDefault="00CC1000" w:rsidP="002B4C12">
      <w:pPr>
        <w:pStyle w:val="ListParagraph"/>
        <w:numPr>
          <w:ilvl w:val="0"/>
          <w:numId w:val="23"/>
        </w:numPr>
        <w:ind w:left="567" w:firstLine="0"/>
        <w:rPr>
          <w:rFonts w:ascii="Times New Roman" w:hAnsi="Times New Roman" w:cs="Times New Roman"/>
          <w:sz w:val="28"/>
          <w:szCs w:val="28"/>
        </w:rPr>
      </w:pPr>
      <w:r w:rsidRPr="003D14B3">
        <w:rPr>
          <w:rFonts w:ascii="Times New Roman" w:hAnsi="Times New Roman" w:cs="Times New Roman"/>
          <w:sz w:val="28"/>
          <w:szCs w:val="28"/>
        </w:rPr>
        <w:t>Xây dựng các chiến lược lập kế hoạch đóng thuế để giảm thiểu nghĩa vụ trốn thuế đồng thời đảm bảo tuân thủ các luật và quy định về thuế có liên quan.</w:t>
      </w:r>
    </w:p>
    <w:p w14:paraId="0B0DB63C" w14:textId="77777777" w:rsidR="00CC1000" w:rsidRPr="003D14B3" w:rsidRDefault="00CC1000" w:rsidP="002B4C12">
      <w:pPr>
        <w:pStyle w:val="ListParagraph"/>
        <w:numPr>
          <w:ilvl w:val="0"/>
          <w:numId w:val="23"/>
        </w:numPr>
        <w:ind w:left="567" w:firstLine="0"/>
        <w:rPr>
          <w:rFonts w:ascii="Times New Roman" w:hAnsi="Times New Roman" w:cs="Times New Roman"/>
          <w:sz w:val="28"/>
          <w:szCs w:val="28"/>
        </w:rPr>
      </w:pPr>
      <w:r w:rsidRPr="003D14B3">
        <w:rPr>
          <w:rFonts w:ascii="Times New Roman" w:hAnsi="Times New Roman" w:cs="Times New Roman"/>
          <w:sz w:val="28"/>
          <w:szCs w:val="28"/>
        </w:rPr>
        <w:t>Duy trì hồ sơ và tài liệu tài chính chính xác để hỗ trợ việc nộp hồ sơ và kiểm toán thuế.</w:t>
      </w:r>
    </w:p>
    <w:p w14:paraId="2814C575" w14:textId="77777777" w:rsidR="00CC1000" w:rsidRPr="003D14B3" w:rsidRDefault="00CC1000" w:rsidP="002B4C12">
      <w:pPr>
        <w:pStyle w:val="ListParagraph"/>
        <w:numPr>
          <w:ilvl w:val="0"/>
          <w:numId w:val="23"/>
        </w:numPr>
        <w:ind w:left="567" w:firstLine="0"/>
        <w:rPr>
          <w:rFonts w:ascii="Times New Roman" w:hAnsi="Times New Roman" w:cs="Times New Roman"/>
          <w:sz w:val="28"/>
          <w:szCs w:val="28"/>
        </w:rPr>
      </w:pPr>
      <w:r w:rsidRPr="003D14B3">
        <w:rPr>
          <w:rFonts w:ascii="Times New Roman" w:hAnsi="Times New Roman" w:cs="Times New Roman"/>
          <w:sz w:val="28"/>
          <w:szCs w:val="28"/>
        </w:rPr>
        <w:t>Luôn cập nhật thông tin về những thay đổi trong luật thuế và tìm kiếm lời khuyên chuyên môn khi cần thiết.</w:t>
      </w:r>
    </w:p>
    <w:p w14:paraId="3FE7F30B" w14:textId="77777777" w:rsidR="00CC1000" w:rsidRPr="003D14B3" w:rsidRDefault="00CC1000" w:rsidP="002B4C12">
      <w:pPr>
        <w:pStyle w:val="ListParagraph"/>
        <w:ind w:left="567" w:firstLine="0"/>
        <w:rPr>
          <w:rFonts w:ascii="Times New Roman" w:hAnsi="Times New Roman" w:cs="Times New Roman"/>
          <w:sz w:val="28"/>
          <w:szCs w:val="28"/>
        </w:rPr>
      </w:pPr>
    </w:p>
    <w:p w14:paraId="4063C928" w14:textId="77777777" w:rsidR="00CC1000" w:rsidRPr="003D14B3" w:rsidRDefault="00CC1000" w:rsidP="002B4C12">
      <w:pPr>
        <w:pStyle w:val="ListParagraph"/>
        <w:numPr>
          <w:ilvl w:val="0"/>
          <w:numId w:val="21"/>
        </w:numPr>
        <w:ind w:left="567" w:firstLine="0"/>
        <w:rPr>
          <w:rFonts w:ascii="Times New Roman" w:hAnsi="Times New Roman" w:cs="Times New Roman"/>
          <w:sz w:val="28"/>
          <w:szCs w:val="28"/>
        </w:rPr>
      </w:pPr>
      <w:r w:rsidRPr="003D14B3">
        <w:rPr>
          <w:rFonts w:ascii="Times New Roman" w:hAnsi="Times New Roman" w:cs="Times New Roman"/>
          <w:sz w:val="28"/>
          <w:szCs w:val="28"/>
        </w:rPr>
        <w:t>Kiểm soát nội bộ và quản trị:</w:t>
      </w:r>
    </w:p>
    <w:p w14:paraId="4F28ED68" w14:textId="77777777" w:rsidR="00CC1000" w:rsidRPr="003D14B3" w:rsidRDefault="00CC1000"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lastRenderedPageBreak/>
        <w:t>Thực hiện các thủ tục và kiểm soát nội bộ để bảo vệ tài sản, ngăn chặn gian lận và đảm bảo tính trung thực của báo cáo tài chính.</w:t>
      </w:r>
    </w:p>
    <w:p w14:paraId="70287B81" w14:textId="77777777" w:rsidR="00CC1000" w:rsidRPr="003D14B3" w:rsidRDefault="00CC1000"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t>Thiết lập vai trò và trách nhiệm rõ ràng về quản lý và giám sát tài chính trong tổ chức.</w:t>
      </w:r>
    </w:p>
    <w:p w14:paraId="5C170410" w14:textId="77777777" w:rsidR="00CC1000" w:rsidRPr="003D14B3" w:rsidRDefault="00CC1000"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t>Tuân thủ các nguyên tắc quản trị doanh nghiệp và các thông lệ tốt nhất để thúc đẩy tính minh bạch, trách nhiệm giải trình và hành vi đạo đức.</w:t>
      </w:r>
    </w:p>
    <w:p w14:paraId="60298EBB" w14:textId="29FC5313" w:rsidR="0038373E" w:rsidRPr="003D14B3" w:rsidRDefault="00CC1000"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t>Nhìn chung, chính sách tài chính của DNNVV phải được điều chỉnh phù hợp với nhu cầu và hoàn cảnh cụ thể của doanh nghiệp, có tính đến ngành, quy mô, giai đoạn tăng trưởng và mục tiêu chiến lược của doanh nghiệp. Bằng cách thực hiện các chính sách và thông lệ tài chính hợp lý, các DNNVV có thể nâng cao hiệu quả tài chính, giảm thiểu rủi ro và khẳng định vị thế của mình để đạt được thành công lâu dài.</w:t>
      </w:r>
    </w:p>
    <w:p w14:paraId="137DFEA4" w14:textId="73D38CFB" w:rsidR="00CC1000" w:rsidRPr="003D14B3" w:rsidRDefault="492EF406"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t xml:space="preserve">Trong thời gian qua, Việt Nam đã và đang nỗ lực thực hiện nhiều giải pháp để đẩy mạnh và nâng cao chất lượng thu hút đầu tư nước ngoài. Ngày 20/8/2019, Bộ Chính trị ban hành Nghị quyết số 50-NQ/TW về định hướng hoàn thiện thể chế, chính sách, nâng cao chất lượng, hiệu quả hợp tác đầu tư nước ngoài đến năm 2030. </w:t>
      </w:r>
    </w:p>
    <w:p w14:paraId="0764FB97" w14:textId="77777777" w:rsidR="00CC1000" w:rsidRPr="003D14B3" w:rsidRDefault="492EF406"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t xml:space="preserve">Nghị quyết đặt ra mục tiêu tổng quát là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 Tạo lập môi trường kinh doanh và năng lực cạnh tranh thuộc nhóm ASEAN 3 trước năm 2030. </w:t>
      </w:r>
    </w:p>
    <w:p w14:paraId="24094710" w14:textId="7CCDDABD" w:rsidR="00CC1000" w:rsidRPr="003D14B3" w:rsidRDefault="492EF406"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t xml:space="preserve">Định hướng thu hút FDI của Việt Nam hiện nay đã chuyển từ “thu hút” vốn FDI, sang “hợp tác” với các nhà ĐTNN trên tinh thần bình đẳng, cùng phát triển, cùng có lợi, cùng có trách nhiệm với xã hội, người lao động, bảo vệ môi trường và phát triển bền vững. </w:t>
      </w:r>
    </w:p>
    <w:p w14:paraId="77CB83A4" w14:textId="38E084C1" w:rsidR="00CC1000" w:rsidRPr="003D14B3" w:rsidRDefault="492EF406" w:rsidP="002B4C12">
      <w:pPr>
        <w:pStyle w:val="ListParagraph"/>
        <w:numPr>
          <w:ilvl w:val="0"/>
          <w:numId w:val="22"/>
        </w:numPr>
        <w:ind w:left="567" w:firstLine="0"/>
        <w:rPr>
          <w:rFonts w:ascii="Times New Roman" w:hAnsi="Times New Roman" w:cs="Times New Roman"/>
          <w:sz w:val="28"/>
          <w:szCs w:val="28"/>
        </w:rPr>
      </w:pPr>
      <w:r w:rsidRPr="003D14B3">
        <w:rPr>
          <w:rFonts w:ascii="Times New Roman" w:hAnsi="Times New Roman" w:cs="Times New Roman"/>
          <w:sz w:val="28"/>
          <w:szCs w:val="28"/>
        </w:rPr>
        <w:lastRenderedPageBreak/>
        <w:t>Thực hiện Nghị quyết số 50-NQ/TW nêu trên, Việt Nam đã tiếp tục hoàn thiện hệ thống luật pháp, chính sách về đầu tư theo hướng thông thoáng, thuận lợi hơn cho doanh nghiệp; ban hành quy định về ưu đãi đầu tư đặc biệt áp dụng cho các dự án quy mô lớn, có tác động lớn đến phát triển kinh tế - xã hội của Việt Nam; cải thiện hệ thống cơ sở hạ tầng; nâng cao chất lượng nguồn nhân lực; tăng cường áp dụng các thủ tục hành chính theo hình thức trực tuyến; kịp thời giải quyết các khó khăn, vướng mắc cho doanh nghiệp,… Việt Nam ưu tiên hợp tác với các dự án FDI: có công nghệ cao, đổi mới sáng tạo; có sự lan tỏa, chia xẻ hiệu quả phát triển, tạo thuận lợi cho các doanh nghiệp trong nước tham gia vào chuỗi giá trị; thúc đẩy chuyển đổi số, phát triển bền vững của Việt Nam...</w:t>
      </w:r>
    </w:p>
    <w:p w14:paraId="571109A4" w14:textId="693FDE68" w:rsidR="00CC1000" w:rsidRPr="003D14B3" w:rsidRDefault="00CC1000" w:rsidP="492EF406">
      <w:pPr>
        <w:ind w:left="360"/>
        <w:rPr>
          <w:rFonts w:ascii="Times New Roman" w:hAnsi="Times New Roman" w:cs="Times New Roman"/>
          <w:sz w:val="28"/>
          <w:szCs w:val="28"/>
        </w:rPr>
      </w:pPr>
    </w:p>
    <w:p w14:paraId="721EF443" w14:textId="681EB5D4" w:rsidR="00CC1000" w:rsidRPr="003D14B3" w:rsidRDefault="492EF406" w:rsidP="00A64CD7">
      <w:pPr>
        <w:ind w:left="360" w:firstLine="66"/>
        <w:rPr>
          <w:rFonts w:ascii="Times New Roman" w:eastAsia="Times New Roman" w:hAnsi="Times New Roman" w:cs="Times New Roman"/>
          <w:b/>
          <w:bCs/>
          <w:color w:val="000000" w:themeColor="text1"/>
          <w:sz w:val="28"/>
          <w:szCs w:val="28"/>
        </w:rPr>
      </w:pPr>
      <w:r w:rsidRPr="003D14B3">
        <w:rPr>
          <w:rFonts w:ascii="Times New Roman" w:eastAsia="Times New Roman" w:hAnsi="Times New Roman" w:cs="Times New Roman"/>
          <w:b/>
          <w:bCs/>
          <w:color w:val="000000" w:themeColor="text1"/>
          <w:sz w:val="28"/>
          <w:szCs w:val="28"/>
        </w:rPr>
        <w:t>Chính sách tài chính thúc đẩy đổi mới sáng tạo trong DNNVV</w:t>
      </w:r>
    </w:p>
    <w:p w14:paraId="2AC9978E" w14:textId="0F30D8E6"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xml:space="preserve">- Nền kinh tế phát triển và cần thúc đẩy mạnh đổi mới sáng tạo: việc thúc đẩy đổi mới trong các doanh nghiệp vừa và nhỏ có thể có nhiều hướng dẫn khác nhau tùy thuộc vào bối cảnh và khu vực. việc thúc đẩy đổi mới sáng tạo trong DNNVV được coi là một yếu tố quan trọng để thúc đẩy tăng trưởng kinh tế và nâng cao năng suất lao động. </w:t>
      </w:r>
    </w:p>
    <w:p w14:paraId="300226CC" w14:textId="3139297C"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Cạnh tranh quốc tế: trong thị trường cạnh tranh quốc tế các DNNVV cần phải nâng cao khả năng cạnh tranh của mình trông qua việc áp dụng công nghệ 4.0, chuyển đổi số và đổi mới sáng tạo. Chính sách tài chính thúc đẩy đổi mới sáng tạo có thể được triển khai để hỗ trợ các DNNVV trong việc phát triển .</w:t>
      </w:r>
    </w:p>
    <w:p w14:paraId="2CDF992D" w14:textId="1C18E444"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xml:space="preserve">- </w:t>
      </w:r>
      <w:r w:rsidR="00CC1000" w:rsidRPr="003D14B3">
        <w:rPr>
          <w:rFonts w:ascii="Times New Roman" w:hAnsi="Times New Roman" w:cs="Times New Roman"/>
        </w:rPr>
        <w:tab/>
      </w:r>
      <w:r w:rsidRPr="003D14B3">
        <w:rPr>
          <w:rFonts w:ascii="Times New Roman" w:eastAsia="Times New Roman" w:hAnsi="Times New Roman" w:cs="Times New Roman"/>
          <w:sz w:val="28"/>
          <w:szCs w:val="28"/>
        </w:rPr>
        <w:t>Sự cần thiết của sự đổi mới sáng tạo để giải quyết các thách thức xã hội và môi trường: ĐMST cần “hệ sinh thái” trong đó cơ quan nhà nước đóng một vai trò rất quan trọng trong việc tạo ra môi trường “hệ sinh thái”. Chính sách tài chính có thể khuyến khích việc đầu tư vào công nghệ và phương pháp mới giúp giảm lượng tài nguyên tiêu hao và ô nhiễm môi trường.</w:t>
      </w:r>
    </w:p>
    <w:p w14:paraId="1D66A278" w14:textId="03A7D1A5"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w:t>
      </w:r>
      <w:r w:rsidR="00CC1000" w:rsidRPr="003D14B3">
        <w:rPr>
          <w:rFonts w:ascii="Times New Roman" w:hAnsi="Times New Roman" w:cs="Times New Roman"/>
        </w:rPr>
        <w:tab/>
      </w:r>
      <w:r w:rsidRPr="003D14B3">
        <w:rPr>
          <w:rFonts w:ascii="Times New Roman" w:eastAsia="Times New Roman" w:hAnsi="Times New Roman" w:cs="Times New Roman"/>
          <w:sz w:val="28"/>
          <w:szCs w:val="28"/>
        </w:rPr>
        <w:t xml:space="preserve"> Chính phủ hỗ trợ: Chính phủ có thể hỗ trợ tài chính cho các DNNVV để phát triển và tiếp thị các sản phẩm và dịch vụ bền vững  gồm: Hỗ trợ sử </w:t>
      </w:r>
      <w:r w:rsidRPr="003D14B3">
        <w:rPr>
          <w:rFonts w:ascii="Times New Roman" w:eastAsia="Times New Roman" w:hAnsi="Times New Roman" w:cs="Times New Roman"/>
          <w:sz w:val="28"/>
          <w:szCs w:val="28"/>
        </w:rPr>
        <w:lastRenderedPageBreak/>
        <w:t>dụng cơ sở kỹ thuật, cơ sở ươm tạo, khu làm việc chung; hỗ trợ tư vấn sở hữu trí tuệ, khai thác và phát triển tài sản trí tuệ; hỗ trợ thực hiện các thủ tục về tiêu chuẩn, quy chuẩn kỹ thuật, đo lường, chất lượng; thử nghiệm, hoàn thiện sản phẩm, mô hình kinh doanh mới; hỗ trợ công nghệ; hỗ trợ đào tạo, huấn luyện chuyên sâu; hỗ trợ về thông tin, truyền thông, xúc tiến thương mại, kết nối mạng lưới đổi mới sáng tạo.</w:t>
      </w:r>
    </w:p>
    <w:p w14:paraId="63C17B78" w14:textId="1C873CFA"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Trong đó, hỗ trợ 100% chi phí sử dụng trang thiết bị tại cơ sở kỹ thuật, cơ sở ươm tạo, khu làm việc chung nhưng không quá 20 triệu đồng/năm/DN; hỗ trợ tối đa 50% chi phí thuê mặt bằng tại các cơ sở ươm tạo, khu làm việc chung nhưng không quá 5 triệu đồng/tháng/DN. Thời gian hỗ trợ tối đa là 3 năm kể từ ngày DN ký hợp đồng thuê mặt bằng.</w:t>
      </w:r>
    </w:p>
    <w:p w14:paraId="271AD43B" w14:textId="3F0743D2"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Hỗ trợ 100% giá trị hợp đồng tư vấn quản lý và phát triển các sản phẩm, dịch vụ được bảo hộ quyền sở hữu trí tuệ ở trong nước nhưng không quá 50 triệu đồng/hợp đồng/năm/DN; hỗ trợ tối đa 50% giá trị hợp đồng tư vấn xác lập chuyển giao, khai thác và bảo vệ quyền sở hữu trí tuệ ở nước ngoài nhưng không quá 50 triệu đồng/hợp đồng/năm/DN...</w:t>
      </w:r>
    </w:p>
    <w:p w14:paraId="54AB4C8E" w14:textId="5723CF90"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Hỗ trợ tối đa 50% chi phí thử nghiệm sản phẩm mới tại các đơn vị, tổ chức thử nghiệm sản phẩm hàng hóa nhưng không quá 30 triệu đồng/năm/DN; hỗ trợ tối đa 50% giá trị hợp đồng tư vấn hoàn thiện sản phẩm mới, dịch vụ mới, mô hình kinh doanh mới, công nghệ mới nhưng không quá 50 triệu đồng/hợp đồng/năm/DN...</w:t>
      </w:r>
    </w:p>
    <w:p w14:paraId="3D15B57F" w14:textId="799F1EDD"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Hỗ trợ tối đa 50% chi phí tham gia các khóa đào tạo chuyên sâu trong nước cho học viên của DN về xây dựng, phát triển sản phẩm; thương mại hóa sản phẩm; phát triển thương mại điện tử; gọi vốn đầu tư; phát triển thị trường; kết nối mạng lưới khởi nghiệp với các tổ chức, cá nhân nghiên cứu khoa học nhưng không quá 5 triệu đồng/học viên/năm và không quá 3 học viên/doanh nghiệp/năm; hỗ trợ tối đa 50% chi phí tham gia các khóa đào tạo, huấn luyện chuyên sâu ngắn hạn ở nước ngoài nhưng không quá 50 triệu đồng/học viên/năm và không quá 2 học viên/doanh nghiệp/năm.</w:t>
      </w:r>
    </w:p>
    <w:p w14:paraId="6313E715" w14:textId="133886D8"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xml:space="preserve">- Để áp dụng chính sách tài chính thúc đẩy đổi mới sáng tạo trong DNNVV, các biện pháp cụ thể có thể được triển khai như sau: Tạo điều kiện, môi trường cho đầu  tư tài chính và vay vốn : </w:t>
      </w:r>
    </w:p>
    <w:p w14:paraId="7EB13631" w14:textId="48EAE11D"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xml:space="preserve">+ Tạo điều kiện tiếp cận tài chính cho các doanh nghiệp vừa và nhỏ bằng cách cung cấp các cơ hội tài trợ có mục tiêu cho các dự án đổi mới. Chính </w:t>
      </w:r>
      <w:r w:rsidRPr="003D14B3">
        <w:rPr>
          <w:rFonts w:ascii="Times New Roman" w:eastAsia="Times New Roman" w:hAnsi="Times New Roman" w:cs="Times New Roman"/>
          <w:sz w:val="28"/>
          <w:szCs w:val="28"/>
        </w:rPr>
        <w:lastRenderedPageBreak/>
        <w:t>Phủ cỏ thể hỗ trợ chính sách để tạo điều kiện thuận lợi cho việc đầu tư và vay vốn cho các DNNVV. Điều này có thể bao gồm các chương trình tài trợ chuyên dụng, quỹ đầu tư mạo hiểm, các khoản vay đổi mới với các điều khoản và điều kiện thuận lợi.</w:t>
      </w:r>
    </w:p>
    <w:p w14:paraId="31D15BBE" w14:textId="5BED8FCC"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Hỗ trợ tài chính cho nghiên cứu và phát triển: Tiến hành nghiên cứu kỹ lưỡng để hiểu các nhu cầu và thách thức đổi mới cụ thể của các doanh nghiệp vừa và nhỏ trong khu vực hoặc ngành của bạn. Xác định các rào cản cản trở sự đổi mới, chẳng hạn như khả năng tiếp cận nguồn tài chính hạn chế, thiếu năng lực nghiên cứu và phát triển hoặc các hạn chế về quy định. Chính phủ có thể cung cấp các khoản tài trợ hoặc hỗ trợ tài chính đặc biệt cho các hoạt động nghiên cứu và phát triển trong các DNNVV. Điều này có thể bao gồm cấp vốn để tiến hành nghiên cứu, phát triển sản phẩm mới, hoặc thử nghiệm các công nghệ mới.</w:t>
      </w:r>
    </w:p>
    <w:p w14:paraId="59A90227" w14:textId="790BD59F"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Giảm thiểu rủi ro: Đưa ra các biện pháp giảm thiểu rủi ro để khuyến khích đầu tư của khu vực tư nhân vào đổi mới DNNVV. Điều này có thể liên quan đến các khoản bảo lãnh cho vay do chính phủ hỗ trợ, các chương trình đầu tư bằng vốn cổ phần hoặc các sản phẩm bảo hiểm để bảo vệ nhà đầu tư trước sự thất bại của các dự án đổi mới.</w:t>
      </w:r>
    </w:p>
    <w:p w14:paraId="687D3A91" w14:textId="330C007C"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Quy trình hợp lý hóa: Đơn giản hóa các thủ tục hành chính và giảm bớt gánh nặng pháp lý để giúp các DNNVV tiếp cận hỗ trợ tài chính cho đổi mới dễ dàng hơn. Thiết lập các hướng dẫn, thủ tục đăng ký và tiêu chí đánh giá rõ ràng cho các chương trình tài trợ để nâng cao tính minh bạch và hiệu quả.</w:t>
      </w:r>
    </w:p>
    <w:p w14:paraId="5212AFE2" w14:textId="4A2313DA"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Khuyến khích hợp tác: Thúc đẩy hợp tác và chia sẻ kiến thức giữa các DNNVV, tổ chức nghiên cứu, hiệp hội ngành và các bên liên quan khác để tận dụng các nguồn lực và kiến thức chuyên môn cho đổi mới. Khuyến khích hình thành các cụm, mạng lưới hoặc tập đoàn đổi mới để tạo điều kiện thuận lợi cho các dự án nghiên cứu và phát triển chung và thương mại hóa công nghệ.</w:t>
      </w:r>
    </w:p>
    <w:p w14:paraId="4412017E" w14:textId="279A3031"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Giám sát và Đánh giá: Thiết lập cơ chế giám sát và đánh giá hiệu quả của các chính sách tài chính trong việc thúc đẩy đổi mới ở các DNNVV. Theo dõi các chỉ số hiệu suất chính, chẳng hạn như số lượng dự án đổi mới được hỗ trợ, bằng sáng chế được nộp, việc làm được tạo ra hoặc doanh thu được tạo ra, để đánh giá tác động của các biện pháp can thiệp chính sách.</w:t>
      </w:r>
    </w:p>
    <w:p w14:paraId="5CC155B4" w14:textId="7965CD87"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lastRenderedPageBreak/>
        <w:t>+ Phản hồi và lặp lại: Thường xuyên thu thập phản hồi từ các DNNVV và các bên liên quan để xác định các lĩnh vực cần cải thiện và hoàn thiện các chính sách tài chính theo thời gian. Duy trì sự linh hoạt trong việc thực thi chính sách để thích ứng với những điều kiện thị trường thay đổi, tiến bộ công nghệ và nhu cầu ngày càng tăng của các DNNVV.</w:t>
      </w:r>
    </w:p>
    <w:p w14:paraId="3CA3C16E" w14:textId="7AFD41EB" w:rsidR="00CC1000" w:rsidRPr="003D14B3" w:rsidRDefault="492EF406" w:rsidP="00430ACE">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Xúc tiến và nâng cao nhận thức: Nâng cao nhận thức về các cơ chế hỗ trợ tài chính sẵn có và các biện pháp khuyến khích đổi mới DNNVV thông qua các chiến dịch tiếp cận cộng đồng, hội thảo, tọa đàm và nền tảng trực tuyến có mục tiêu. Đảm bảo rằng các DNNVV nhận thức được các cơ hội và lợi ích của việc tiếp cận nguồn vốn cho các dự án đổi mới.</w:t>
      </w:r>
    </w:p>
    <w:p w14:paraId="6F08C3E4" w14:textId="420759A3" w:rsidR="00CC1000" w:rsidRPr="003D14B3" w:rsidRDefault="00CC1000" w:rsidP="00172837">
      <w:pPr>
        <w:pStyle w:val="ListParagraph"/>
        <w:ind w:left="1077" w:firstLine="0"/>
        <w:rPr>
          <w:rFonts w:ascii="Times New Roman" w:hAnsi="Times New Roman" w:cs="Times New Roman"/>
          <w:sz w:val="28"/>
          <w:szCs w:val="28"/>
        </w:rPr>
      </w:pPr>
    </w:p>
    <w:p w14:paraId="71FABC33" w14:textId="1816F4F4" w:rsidR="00CC1000" w:rsidRPr="002B4C12" w:rsidRDefault="00CC1000" w:rsidP="00464662">
      <w:pPr>
        <w:pStyle w:val="ListParagraph"/>
        <w:numPr>
          <w:ilvl w:val="1"/>
          <w:numId w:val="2"/>
        </w:numPr>
        <w:ind w:left="1077" w:hanging="357"/>
        <w:outlineLvl w:val="2"/>
        <w:rPr>
          <w:rFonts w:ascii="Times New Roman" w:hAnsi="Times New Roman" w:cs="Times New Roman"/>
          <w:b/>
          <w:bCs/>
          <w:color w:val="000000" w:themeColor="text1"/>
          <w:sz w:val="28"/>
          <w:szCs w:val="28"/>
        </w:rPr>
      </w:pPr>
      <w:bookmarkStart w:id="41" w:name="_Toc164336430"/>
      <w:bookmarkStart w:id="42" w:name="_Toc164337013"/>
      <w:bookmarkStart w:id="43" w:name="_Toc166283330"/>
      <w:r w:rsidRPr="002B4C12">
        <w:rPr>
          <w:rFonts w:ascii="Times New Roman" w:hAnsi="Times New Roman" w:cs="Times New Roman"/>
          <w:b/>
          <w:bCs/>
          <w:color w:val="000000" w:themeColor="text1"/>
          <w:sz w:val="28"/>
          <w:szCs w:val="28"/>
        </w:rPr>
        <w:t>Chính sách nguồn nhân lực:</w:t>
      </w:r>
      <w:bookmarkEnd w:id="41"/>
      <w:bookmarkEnd w:id="42"/>
      <w:bookmarkEnd w:id="43"/>
      <w:r w:rsidRPr="002B4C12">
        <w:rPr>
          <w:rFonts w:ascii="Times New Roman" w:hAnsi="Times New Roman" w:cs="Times New Roman"/>
          <w:b/>
          <w:bCs/>
          <w:color w:val="000000" w:themeColor="text1"/>
          <w:sz w:val="28"/>
          <w:szCs w:val="28"/>
        </w:rPr>
        <w:t xml:space="preserve"> </w:t>
      </w:r>
    </w:p>
    <w:p w14:paraId="10F6A604" w14:textId="77777777" w:rsidR="00CC1000" w:rsidRPr="003D14B3" w:rsidRDefault="00CC1000"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Pr="003D14B3">
        <w:rPr>
          <w:rFonts w:ascii="Times New Roman" w:hAnsi="Times New Roman" w:cs="Times New Roman"/>
          <w:sz w:val="28"/>
          <w:szCs w:val="28"/>
        </w:rPr>
        <w:t>Chính sách nhân lực gồm 4 chính sách phổ biến:</w:t>
      </w:r>
    </w:p>
    <w:p w14:paraId="614B9023" w14:textId="77777777" w:rsidR="00CC1000" w:rsidRPr="003D14B3" w:rsidRDefault="00CC1000" w:rsidP="00172837">
      <w:pPr>
        <w:pStyle w:val="ListParagraph"/>
        <w:numPr>
          <w:ilvl w:val="0"/>
          <w:numId w:val="28"/>
        </w:numPr>
        <w:ind w:left="1077" w:hanging="357"/>
        <w:rPr>
          <w:rFonts w:ascii="Times New Roman" w:hAnsi="Times New Roman" w:cs="Times New Roman"/>
          <w:sz w:val="28"/>
          <w:szCs w:val="28"/>
        </w:rPr>
      </w:pPr>
      <w:r w:rsidRPr="003D14B3">
        <w:rPr>
          <w:rFonts w:ascii="Times New Roman" w:hAnsi="Times New Roman" w:cs="Times New Roman"/>
          <w:sz w:val="28"/>
          <w:szCs w:val="28"/>
        </w:rPr>
        <w:t>Chính sách tuyển dụng</w:t>
      </w:r>
    </w:p>
    <w:p w14:paraId="2AE580C2" w14:textId="77777777" w:rsidR="00CC1000" w:rsidRPr="003D14B3" w:rsidRDefault="00CC1000" w:rsidP="00172837">
      <w:pPr>
        <w:pStyle w:val="ListParagraph"/>
        <w:numPr>
          <w:ilvl w:val="0"/>
          <w:numId w:val="28"/>
        </w:numPr>
        <w:ind w:left="1077" w:hanging="357"/>
        <w:rPr>
          <w:rFonts w:ascii="Times New Roman" w:hAnsi="Times New Roman" w:cs="Times New Roman"/>
          <w:sz w:val="28"/>
          <w:szCs w:val="28"/>
        </w:rPr>
      </w:pPr>
      <w:r w:rsidRPr="003D14B3">
        <w:rPr>
          <w:rFonts w:ascii="Times New Roman" w:hAnsi="Times New Roman" w:cs="Times New Roman"/>
          <w:sz w:val="28"/>
          <w:szCs w:val="28"/>
        </w:rPr>
        <w:t>Chính sách đào tạo</w:t>
      </w:r>
    </w:p>
    <w:p w14:paraId="4189577C" w14:textId="77777777" w:rsidR="00CC1000" w:rsidRPr="003D14B3" w:rsidRDefault="00CC1000" w:rsidP="00172837">
      <w:pPr>
        <w:pStyle w:val="ListParagraph"/>
        <w:numPr>
          <w:ilvl w:val="0"/>
          <w:numId w:val="28"/>
        </w:numPr>
        <w:ind w:left="1077" w:hanging="357"/>
        <w:rPr>
          <w:rFonts w:ascii="Times New Roman" w:hAnsi="Times New Roman" w:cs="Times New Roman"/>
          <w:sz w:val="28"/>
          <w:szCs w:val="28"/>
        </w:rPr>
      </w:pPr>
      <w:r w:rsidRPr="003D14B3">
        <w:rPr>
          <w:rFonts w:ascii="Times New Roman" w:hAnsi="Times New Roman" w:cs="Times New Roman"/>
          <w:sz w:val="28"/>
          <w:szCs w:val="28"/>
        </w:rPr>
        <w:t>Chính sách đãi ngộ nhân sự</w:t>
      </w:r>
    </w:p>
    <w:p w14:paraId="4CEE150D" w14:textId="77777777" w:rsidR="00CC1000" w:rsidRPr="003D14B3" w:rsidRDefault="00CC1000" w:rsidP="00172837">
      <w:pPr>
        <w:pStyle w:val="ListParagraph"/>
        <w:numPr>
          <w:ilvl w:val="0"/>
          <w:numId w:val="28"/>
        </w:numPr>
        <w:ind w:left="1077" w:hanging="357"/>
        <w:rPr>
          <w:rFonts w:ascii="Times New Roman" w:hAnsi="Times New Roman" w:cs="Times New Roman"/>
          <w:sz w:val="28"/>
          <w:szCs w:val="28"/>
        </w:rPr>
      </w:pPr>
      <w:r w:rsidRPr="003D14B3">
        <w:rPr>
          <w:rFonts w:ascii="Times New Roman" w:hAnsi="Times New Roman" w:cs="Times New Roman"/>
          <w:sz w:val="28"/>
          <w:szCs w:val="28"/>
        </w:rPr>
        <w:t>Chính sách đánh giá nhân viên</w:t>
      </w:r>
    </w:p>
    <w:p w14:paraId="64AA67DD" w14:textId="77777777" w:rsidR="00CC1000" w:rsidRPr="003D14B3" w:rsidRDefault="00CC1000" w:rsidP="00172837">
      <w:pPr>
        <w:ind w:left="1077" w:firstLine="11"/>
        <w:rPr>
          <w:rFonts w:ascii="Times New Roman" w:hAnsi="Times New Roman" w:cs="Times New Roman"/>
          <w:sz w:val="28"/>
          <w:szCs w:val="28"/>
        </w:rPr>
      </w:pPr>
      <w:r w:rsidRPr="003D14B3">
        <w:rPr>
          <w:rFonts w:ascii="Times New Roman" w:hAnsi="Times New Roman" w:cs="Times New Roman"/>
          <w:sz w:val="26"/>
          <w:szCs w:val="26"/>
        </w:rPr>
        <w:tab/>
      </w:r>
      <w:r w:rsidRPr="003D14B3">
        <w:rPr>
          <w:rFonts w:ascii="Times New Roman" w:hAnsi="Times New Roman" w:cs="Times New Roman"/>
          <w:sz w:val="28"/>
          <w:szCs w:val="28"/>
        </w:rPr>
        <w:t>Vai trò của chính sách nhân lực bao gồm:</w:t>
      </w:r>
    </w:p>
    <w:p w14:paraId="785F88CF" w14:textId="77777777" w:rsidR="00CC1000" w:rsidRPr="003D14B3" w:rsidRDefault="00CC1000" w:rsidP="00172837">
      <w:pPr>
        <w:pStyle w:val="ListParagraph"/>
        <w:numPr>
          <w:ilvl w:val="0"/>
          <w:numId w:val="29"/>
        </w:numPr>
        <w:ind w:left="1077" w:hanging="357"/>
        <w:rPr>
          <w:rFonts w:ascii="Times New Roman" w:hAnsi="Times New Roman" w:cs="Times New Roman"/>
          <w:sz w:val="28"/>
          <w:szCs w:val="28"/>
        </w:rPr>
      </w:pPr>
      <w:r w:rsidRPr="003D14B3">
        <w:rPr>
          <w:rFonts w:ascii="Times New Roman" w:hAnsi="Times New Roman" w:cs="Times New Roman"/>
          <w:sz w:val="28"/>
          <w:szCs w:val="28"/>
        </w:rPr>
        <w:t xml:space="preserve">Thứ nhất, về mặt ngăn chặn rủi ro từ nguồn nhân lực, các chính sách đãi ngộ hợp lý sẽ làm nhân viên yên tâm hơn, đồng thời thể hiện công ty tuân thủ các quy tắc pháp luật đầy đủ. Khi nhân viên không còn lo lắng về mặt thu nhập tài chính, họ sẽ sẵn sàng cống hiến và làm việc hết mình vì doanh nghiệp. </w:t>
      </w:r>
    </w:p>
    <w:p w14:paraId="04107340" w14:textId="77777777" w:rsidR="00CC1000" w:rsidRPr="003D14B3" w:rsidRDefault="00CC1000" w:rsidP="00172837">
      <w:pPr>
        <w:pStyle w:val="ListParagraph"/>
        <w:numPr>
          <w:ilvl w:val="0"/>
          <w:numId w:val="29"/>
        </w:numPr>
        <w:ind w:left="1077" w:hanging="357"/>
        <w:rPr>
          <w:rFonts w:ascii="Times New Roman" w:hAnsi="Times New Roman" w:cs="Times New Roman"/>
          <w:sz w:val="28"/>
          <w:szCs w:val="28"/>
        </w:rPr>
      </w:pPr>
      <w:r w:rsidRPr="003D14B3">
        <w:rPr>
          <w:rFonts w:ascii="Times New Roman" w:hAnsi="Times New Roman" w:cs="Times New Roman"/>
          <w:sz w:val="28"/>
          <w:szCs w:val="28"/>
        </w:rPr>
        <w:t>Thứ hai, về văn hóa công ty, chính sách quản lý nhân sự công bằng giúp mọi vấn đề được giải quyết nhanh chóng, nhất quán; giảm được các vụ kỷ luật, kiện cáo; xây dựng mối quan hệ tốt đẹp giữa nhân viên với nhau; nâng cao năng suất làm việc và giữ chân người tài.</w:t>
      </w:r>
    </w:p>
    <w:p w14:paraId="06221015" w14:textId="77777777" w:rsidR="00CC1000" w:rsidRPr="003D14B3" w:rsidRDefault="00CC1000" w:rsidP="00172837">
      <w:pPr>
        <w:pStyle w:val="ListParagraph"/>
        <w:numPr>
          <w:ilvl w:val="0"/>
          <w:numId w:val="29"/>
        </w:numPr>
        <w:ind w:left="1077" w:hanging="357"/>
        <w:rPr>
          <w:rFonts w:ascii="Times New Roman" w:hAnsi="Times New Roman" w:cs="Times New Roman"/>
          <w:sz w:val="28"/>
          <w:szCs w:val="28"/>
        </w:rPr>
      </w:pPr>
      <w:r w:rsidRPr="003D14B3">
        <w:rPr>
          <w:rFonts w:ascii="Times New Roman" w:hAnsi="Times New Roman" w:cs="Times New Roman"/>
          <w:sz w:val="28"/>
          <w:szCs w:val="28"/>
        </w:rPr>
        <w:t xml:space="preserve">Thứ ba, chính sách nhân sự rõ ràng sẽ mang lại cho công ty hình ảnh chuyên nghiệp hơn trong mắt đối tác và khách hàng, giúp tăng thêm độ </w:t>
      </w:r>
      <w:r w:rsidRPr="003D14B3">
        <w:rPr>
          <w:rFonts w:ascii="Times New Roman" w:hAnsi="Times New Roman" w:cs="Times New Roman"/>
          <w:sz w:val="28"/>
          <w:szCs w:val="28"/>
        </w:rPr>
        <w:lastRenderedPageBreak/>
        <w:t>uy tín, thu hút nhiều người lao động tài năng. Đây là lý do vì sao những tập đoàn hàng đầu, có danh tiếng ổn định thường tuyển dụng được nhân sự chất lượng, ngay cả khi mức lương của họ đề xuất cũng không quá vượt trội trên thị trường lao động.</w:t>
      </w:r>
    </w:p>
    <w:p w14:paraId="546EABB8" w14:textId="2E79F2DF" w:rsidR="492EF406" w:rsidRPr="003D14B3" w:rsidRDefault="492EF406" w:rsidP="492EF406">
      <w:pPr>
        <w:ind w:left="360"/>
        <w:rPr>
          <w:rFonts w:ascii="Times New Roman" w:eastAsia="Times New Roman" w:hAnsi="Times New Roman" w:cs="Times New Roman"/>
          <w:b/>
          <w:bCs/>
          <w:color w:val="000000" w:themeColor="text1"/>
          <w:sz w:val="28"/>
          <w:szCs w:val="28"/>
        </w:rPr>
      </w:pPr>
      <w:r w:rsidRPr="003D14B3">
        <w:rPr>
          <w:rFonts w:ascii="Times New Roman" w:eastAsia="Times New Roman" w:hAnsi="Times New Roman" w:cs="Times New Roman"/>
          <w:b/>
          <w:bCs/>
          <w:color w:val="000000" w:themeColor="text1"/>
          <w:sz w:val="28"/>
          <w:szCs w:val="28"/>
          <w:lang w:val="vi"/>
        </w:rPr>
        <w:t>Chính sách thúc đẩy nhân lực thúc đẩy đổi mới sáng tạo trong DNVVN</w:t>
      </w:r>
    </w:p>
    <w:p w14:paraId="3450CD9C" w14:textId="6012540F" w:rsidR="492EF406" w:rsidRPr="003D14B3" w:rsidRDefault="492EF406" w:rsidP="003E7E27">
      <w:pPr>
        <w:pStyle w:val="ListParagraph"/>
        <w:numPr>
          <w:ilvl w:val="0"/>
          <w:numId w:val="47"/>
        </w:numPr>
        <w:spacing w:after="0"/>
        <w:ind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Vấn đề đổi mới sáng tạo (ĐMST) có vai trò vô cùng quan trọng trong thúc đẩy doanh nghiệp nói chung và doanh nghiệp nhỏ và vừa (DNNVV) nói riêng phát triển, tuy nhiên trên thực tế, không ít dự án ĐMST đã thất bại. Một trong những nguyên nhân là bởi còn những "rào cản" trong cơ chế, chính sách dành cho khoa học công nghệ nói chung, các dự án ĐMST nói riêng, vẫn chưa được kịp thời tháo gỡ.</w:t>
      </w:r>
      <w:r w:rsidRPr="003D14B3">
        <w:rPr>
          <w:rFonts w:ascii="Times New Roman" w:eastAsia="Times New Roman" w:hAnsi="Times New Roman" w:cs="Times New Roman"/>
          <w:sz w:val="28"/>
          <w:szCs w:val="28"/>
        </w:rPr>
        <w:t xml:space="preserve"> </w:t>
      </w:r>
    </w:p>
    <w:p w14:paraId="097E75BA" w14:textId="03533D20" w:rsidR="492EF406" w:rsidRPr="003D14B3" w:rsidRDefault="492EF406" w:rsidP="003E7E27">
      <w:pPr>
        <w:pStyle w:val="ListParagraph"/>
        <w:numPr>
          <w:ilvl w:val="0"/>
          <w:numId w:val="46"/>
        </w:numPr>
        <w:spacing w:after="0"/>
        <w:ind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Quá trình nghiên cứu, các chuyên gia đã chỉ ra một số khó khăn cơ bản trong hoạt động ĐMST của DNNVV ở Việt Nam như: nhận thức và văn hóa ĐMST của doanh nghiệp; khả năng tiếp cận nguồn lực tài chính của DNNVV; chất lượng nguồn nhân lực trong các DNNVV; khả năng hấp thu công nghệ của doanh nghiệp; hệ thống cơ sở hạ tầng; môi trường thể chế.</w:t>
      </w:r>
      <w:r w:rsidRPr="003D14B3">
        <w:rPr>
          <w:rFonts w:ascii="Times New Roman" w:eastAsia="Times New Roman" w:hAnsi="Times New Roman" w:cs="Times New Roman"/>
          <w:sz w:val="28"/>
          <w:szCs w:val="28"/>
        </w:rPr>
        <w:t xml:space="preserve"> </w:t>
      </w:r>
    </w:p>
    <w:p w14:paraId="2FEB7CE2" w14:textId="783C4245" w:rsidR="492EF406" w:rsidRPr="003D14B3" w:rsidRDefault="492EF406" w:rsidP="003E7E27">
      <w:pPr>
        <w:pStyle w:val="ListParagraph"/>
        <w:numPr>
          <w:ilvl w:val="0"/>
          <w:numId w:val="45"/>
        </w:numPr>
        <w:spacing w:after="0"/>
        <w:ind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Để giải quyết những khó khăn, vướng mắc trên, Theo TS. Trần Thị Kim Nhung, Viện Công nghệ thông tin và Kinh tế số, Đại học Kinh tế Quốc dân, doanh nghiệp trong giai đoạn bước vào kỷ nguyên của nền kinh tế số với cách mạng công nghiệp 4.0 cần sẵn sàng năng lực tiếp cận công nghệ, chuyển đổi tư duy và hệ thống hạ tầng để tiếp cận và thích ứng tốt. Để thúc đẩy ĐMST ở doanh nghiệp nhất thiết phải có sự vào cuộc quyết liệt của các bên, mà trước hết là sự vận động của bản thân doanh nghiệp với vai trò trung tâm, tiếp đến là các tổ chức nghiên cứu khoa học và phát triển công nghệ, cơ sở đào tạo nguồn nhân lực chất lượng cao cùng thiết chế hỗ trợ khác (ngân hàng thương mại, quỹ hỗ trợ),…</w:t>
      </w:r>
      <w:r w:rsidRPr="003D14B3">
        <w:rPr>
          <w:rFonts w:ascii="Times New Roman" w:eastAsia="Times New Roman" w:hAnsi="Times New Roman" w:cs="Times New Roman"/>
          <w:sz w:val="28"/>
          <w:szCs w:val="28"/>
        </w:rPr>
        <w:t xml:space="preserve"> </w:t>
      </w:r>
    </w:p>
    <w:p w14:paraId="0E8F574E" w14:textId="157667A2" w:rsidR="492EF406" w:rsidRPr="003D14B3" w:rsidRDefault="492EF406" w:rsidP="003E7E27">
      <w:pPr>
        <w:pStyle w:val="ListParagraph"/>
        <w:numPr>
          <w:ilvl w:val="0"/>
          <w:numId w:val="44"/>
        </w:numPr>
        <w:spacing w:after="0"/>
        <w:ind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Các DNNVV cần nhận thức tầm quan trọng của hoạt động ĐMST đối với sự tồn tại, tăng trưởng và phát triển của doanh nghiệp. Doanh nghiệp cần </w:t>
      </w:r>
      <w:r w:rsidRPr="003D14B3">
        <w:rPr>
          <w:rFonts w:ascii="Times New Roman" w:eastAsia="Times New Roman" w:hAnsi="Times New Roman" w:cs="Times New Roman"/>
          <w:sz w:val="28"/>
          <w:szCs w:val="28"/>
          <w:lang w:val="vi"/>
        </w:rPr>
        <w:lastRenderedPageBreak/>
        <w:t>tìm hiểu, nghiên cứu về tự động hóa, trí tuệ nhân tạo, năng lực sáng tạo, bổ sung hoạt động đào tạo để phát triển nguồn nhân lực cho tương lai. Cùng với đó, doanh nghiệp cũng phải chủ động nắm bắt các tín hiệu của thị trường, năng động và sáng tạo, hiểu rõ được tầm quan trọng của chuỗi giá trị sản phẩm; từ đó chủ động thu hút, huy động sự tham gia của các viện nghiên cứu, trường đại học, tổ chức tín dụng để hình thành sự liên kết chặt chẽ, hiệu quả hướng đến tạo ra và cung ứng các sản phẩm, dịch vụ, hàng hóa thiết thực, có sức cạnh tranh cao trên thị trường.</w:t>
      </w:r>
      <w:r w:rsidRPr="003D14B3">
        <w:rPr>
          <w:rFonts w:ascii="Times New Roman" w:eastAsia="Times New Roman" w:hAnsi="Times New Roman" w:cs="Times New Roman"/>
          <w:sz w:val="28"/>
          <w:szCs w:val="28"/>
        </w:rPr>
        <w:t xml:space="preserve"> </w:t>
      </w:r>
    </w:p>
    <w:p w14:paraId="4C06FB01" w14:textId="508177AA" w:rsidR="492EF406" w:rsidRPr="003D14B3" w:rsidRDefault="492EF406" w:rsidP="003E7E27">
      <w:pPr>
        <w:pStyle w:val="ListParagraph"/>
        <w:numPr>
          <w:ilvl w:val="0"/>
          <w:numId w:val="43"/>
        </w:numPr>
        <w:spacing w:after="0"/>
        <w:ind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"DNNVV cần nâng cao năng lực học hỏi và năng lực hấp thu để có thể tiến hành ĐMST bằng cách đầu tư vào hoạt động đào tạo nguồn nhân lực, đầu tư vào máy móc thiết bị hiện đại, đầu tư vào hoạt động R&amp;D. Tăng cường mở rộng các mối quan hệ mạng lưới để tiếp cận các nguồn lực tri thức từ bên ngoài trong việc chuyển giao công nghệ. Bản thân chủ doanh nghiệp cần nâng cao trình độ chuyên môn để có thể hấp thu những kiến thức từ môi trường bên ngoài để tăng cường năng lực nội tại của doanh nghiệp mình trong bối cảnh hội nhập quốc tế", TS Nhung nêu giải pháp.</w:t>
      </w:r>
      <w:r w:rsidRPr="003D14B3">
        <w:rPr>
          <w:rFonts w:ascii="Times New Roman" w:eastAsia="Times New Roman" w:hAnsi="Times New Roman" w:cs="Times New Roman"/>
          <w:sz w:val="28"/>
          <w:szCs w:val="28"/>
        </w:rPr>
        <w:t xml:space="preserve"> </w:t>
      </w:r>
    </w:p>
    <w:p w14:paraId="7AAEEF69" w14:textId="2E9A6598"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Theo đó các doanh nghiệp vừa và nhỏ cần tập trung đẩy mạnh các một số điểm mới trong các chính sách về nguồn nhân lực để tạo ra sự đổi mới sáng tạo:</w:t>
      </w:r>
      <w:r w:rsidRPr="003D14B3">
        <w:rPr>
          <w:rFonts w:ascii="Times New Roman" w:eastAsia="Times New Roman" w:hAnsi="Times New Roman" w:cs="Times New Roman"/>
          <w:sz w:val="28"/>
          <w:szCs w:val="28"/>
        </w:rPr>
        <w:t xml:space="preserve"> </w:t>
      </w:r>
    </w:p>
    <w:p w14:paraId="76DDE94D" w14:textId="605FC4D2"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Tuyển dụng, quản lý nhân tài: Các DNNVV có thể thúc đẩy đổi mới bằng cách tuyển dụng nhân viên có nền tảng, kỹ năng và quan điểm đa dạng. Chính sách nhân sự nên nhấn mạnh việc tuyển dụng những cá nhân thể hiện sự sáng tạo, khả năng giải quyết vấn đề và sẵn sàng chủ động. Ngoài ra, các DNNVV có thể thực hiện các chiến lược quản lý nhân tài nhằm xác định và nuôi dưỡng những nhân viên có tiềm năng cao, mang đến cho họ cơ hội phát triển chuyên môn và thăng tiến nghề nghiệp trong tổ chức.</w:t>
      </w:r>
      <w:r w:rsidRPr="003D14B3">
        <w:rPr>
          <w:rFonts w:ascii="Times New Roman" w:eastAsia="Times New Roman" w:hAnsi="Times New Roman" w:cs="Times New Roman"/>
          <w:sz w:val="28"/>
          <w:szCs w:val="28"/>
        </w:rPr>
        <w:t xml:space="preserve"> </w:t>
      </w:r>
    </w:p>
    <w:p w14:paraId="501F73F7" w14:textId="05A92164"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 xml:space="preserve">Các chương trình đào tạo và phát triển: Đầu tư vào đào tạo và phát triển nhân viên là điều cần thiết để xây dựng văn hóa đổi mới trong các </w:t>
      </w:r>
      <w:r w:rsidRPr="003D14B3">
        <w:rPr>
          <w:rFonts w:ascii="Times New Roman" w:eastAsia="Times New Roman" w:hAnsi="Times New Roman" w:cs="Times New Roman"/>
          <w:sz w:val="28"/>
          <w:szCs w:val="28"/>
          <w:lang w:val="vi"/>
        </w:rPr>
        <w:lastRenderedPageBreak/>
        <w:t>DNNVV. Các chính sách nhân sự nên hỗ trợ các sáng kiến học tập liên tục, chẳng hạn như hội thảo, tọa đàm và các khóa học trực tuyến, giúp nhân viên tiếp thu các kỹ năng mới, cập nhật xu hướng của ngành và phát triển khả năng tư duy đổi mới. Cung cấp quyền truy cập vào các tài nguyên đào tạo và khuyến khích chia sẻ kiến thức giữa các nhân viên có thể kích thích sự sáng tạo và nảy sinh ý tưởng.</w:t>
      </w:r>
      <w:r w:rsidRPr="003D14B3">
        <w:rPr>
          <w:rFonts w:ascii="Times New Roman" w:eastAsia="Times New Roman" w:hAnsi="Times New Roman" w:cs="Times New Roman"/>
          <w:sz w:val="28"/>
          <w:szCs w:val="28"/>
        </w:rPr>
        <w:t xml:space="preserve"> </w:t>
      </w:r>
    </w:p>
    <w:p w14:paraId="0A0D245B" w14:textId="1459E905"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Trao quyền và tự chủ: Các chính sách nhân sự nên trao quyền cho nhân viên bằng cách trao cho họ quyền tự chủ và quyền ra quyết định đối với công việc của họ. Các DNNVV có thể thực hiện sắp xếp công việc linh hoạt, chẳng hạn như lựa chọn làm việc từ xa hoặc giờ làm việc linh hoạt, cho phép nhân viên theo đuổi các dự án đổi mới và thử nghiệm những ý tưởng mới. Bằng cách cho phép nhân viên tự do khám phá các giải pháp đổi mới và đưa ra quyết định độc lập, các DNNVV có thể khai thác khả năng sáng tạo và tinh thần kinh doanh của họ.</w:t>
      </w:r>
      <w:r w:rsidRPr="003D14B3">
        <w:rPr>
          <w:rFonts w:ascii="Times New Roman" w:eastAsia="Times New Roman" w:hAnsi="Times New Roman" w:cs="Times New Roman"/>
          <w:sz w:val="28"/>
          <w:szCs w:val="28"/>
        </w:rPr>
        <w:t xml:space="preserve"> </w:t>
      </w:r>
    </w:p>
    <w:p w14:paraId="33696246" w14:textId="54F81DC4"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Ghi nhận và khen thưởng: Ghi nhận và khen thưởng hành vi đổi mới là điều cần thiết để củng cố các hành vi mong muốn trong các DNNVV. Chính sách nhân sự nên bao gồm các tiêu chí đánh giá hiệu suất nhằm đánh giá sự đóng góp của nhân viên đối với sự đổi mới, chẳng hạn như phát triển sản phẩm, quy trình hoặc mô hình kinh doanh mới. Việc thực hiện các chương trình khuyến khích như tiền thưởng, khuyến mại hoặc giải thưởng cho những thành tựu đổi mới nổi bật có thể thúc đẩy nhân viên tích cực tham gia vào các nỗ lực sáng tạo.</w:t>
      </w:r>
      <w:r w:rsidRPr="003D14B3">
        <w:rPr>
          <w:rFonts w:ascii="Times New Roman" w:eastAsia="Times New Roman" w:hAnsi="Times New Roman" w:cs="Times New Roman"/>
          <w:sz w:val="28"/>
          <w:szCs w:val="28"/>
        </w:rPr>
        <w:t xml:space="preserve"> </w:t>
      </w:r>
    </w:p>
    <w:p w14:paraId="7E4829F3" w14:textId="4CF82FA5"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 xml:space="preserve">Giao tiếp và Hợp tác: Giao tiếp và hợp tác hiệu quả là rất quan trọng để thúc đẩy sự đổi mới trong các DNNVV. Các chính sách nhân sự nên thúc đẩy các kênh giao tiếp cởi mở, khuyến khích chia sẻ kiến thức và tạo điều kiện hợp tác giữa các nhân viên ở các phòng ban hoặc khu vực chức năng khác nhau. Việc triển khai các nền tảng hợp tác, chẳng hạn như diễn đàn trực tuyến hoặc hội thảo đổi mới, có thể tạo cơ hội cho các </w:t>
      </w:r>
      <w:r w:rsidRPr="003D14B3">
        <w:rPr>
          <w:rFonts w:ascii="Times New Roman" w:eastAsia="Times New Roman" w:hAnsi="Times New Roman" w:cs="Times New Roman"/>
          <w:sz w:val="28"/>
          <w:szCs w:val="28"/>
          <w:lang w:val="vi"/>
        </w:rPr>
        <w:lastRenderedPageBreak/>
        <w:t>nhóm đa chức năng trao đổi ý tưởng, giải quyết vấn đề và cùng tạo ra các giải pháp đổi mới.</w:t>
      </w:r>
      <w:r w:rsidRPr="003D14B3">
        <w:rPr>
          <w:rFonts w:ascii="Times New Roman" w:eastAsia="Times New Roman" w:hAnsi="Times New Roman" w:cs="Times New Roman"/>
          <w:sz w:val="28"/>
          <w:szCs w:val="28"/>
        </w:rPr>
        <w:t xml:space="preserve"> </w:t>
      </w:r>
    </w:p>
    <w:p w14:paraId="0E91B8EB" w14:textId="45BDADA5"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Chấp nhận rủi ro và chấp nhận thất bại: Đổi mới thường liên quan đến việc chấp nhận rủi ro và chấp nhận thất bại như một phần tự nhiên của quá trình học hỏi. Các chính sách nhân sự nên tạo ra một môi trường hỗ trợ khuyến khích việc chấp nhận rủi ro và thử nghiệm. Các DNNVV có thể thực hiện các chính sách khen thưởng nhân viên khi chấp nhận rủi ro đã được tính toán, cung cấp nguồn lực cho các dự án thí điểm hoặc bằng chứng về khái niệm và thúc đẩy văn hóa học hỏi từ thất bại thay vì trừng phạt nó.</w:t>
      </w:r>
      <w:r w:rsidRPr="003D14B3">
        <w:rPr>
          <w:rFonts w:ascii="Times New Roman" w:eastAsia="Times New Roman" w:hAnsi="Times New Roman" w:cs="Times New Roman"/>
          <w:sz w:val="28"/>
          <w:szCs w:val="28"/>
        </w:rPr>
        <w:t xml:space="preserve"> </w:t>
      </w:r>
    </w:p>
    <w:p w14:paraId="27637013" w14:textId="122CC19D"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Khả năng lãnh đạo và mô hình hóa vai trò: Sự lãnh đạo hiệu quả là điều cần thiết để thúc đẩy sự đổi mới trong các DNNVV. Các chính sách nhân sự nên thúc đẩy các hành vi lãnh đạo nhằm truyền cảm hứng và hỗ trợ sự đổi mới, chẳng hạn như tư duy có tầm nhìn, chấp nhận rủi ro chiến lược và trao quyền cho nhân viên. Các nhà lãnh đạo DNNVV nên đóng vai trò là hình mẫu cho hành vi đổi mới, tích cực ủng hộ các sáng kiến đổi mới và thể hiện cam kết cải tiến và thích ứng liên tục.</w:t>
      </w:r>
      <w:r w:rsidRPr="003D14B3">
        <w:rPr>
          <w:rFonts w:ascii="Times New Roman" w:eastAsia="Times New Roman" w:hAnsi="Times New Roman" w:cs="Times New Roman"/>
          <w:sz w:val="28"/>
          <w:szCs w:val="28"/>
        </w:rPr>
        <w:t xml:space="preserve"> </w:t>
      </w:r>
    </w:p>
    <w:p w14:paraId="1F204B90" w14:textId="74A7117C" w:rsidR="492EF406" w:rsidRPr="003D14B3" w:rsidRDefault="492EF406" w:rsidP="003E7E27">
      <w:pPr>
        <w:spacing w:after="0"/>
        <w:ind w:left="1065" w:hanging="11"/>
        <w:rPr>
          <w:rFonts w:ascii="Times New Roman" w:eastAsia="Times New Roman" w:hAnsi="Times New Roman" w:cs="Times New Roman"/>
          <w:sz w:val="28"/>
          <w:szCs w:val="28"/>
        </w:rPr>
      </w:pPr>
      <w:r w:rsidRPr="003D14B3">
        <w:rPr>
          <w:rFonts w:ascii="Times New Roman" w:eastAsia="Calibri" w:hAnsi="Times New Roman" w:cs="Times New Roman"/>
          <w:sz w:val="28"/>
          <w:szCs w:val="28"/>
          <w:lang w:val="vi"/>
        </w:rPr>
        <w:t xml:space="preserve">+ </w:t>
      </w:r>
      <w:r w:rsidRPr="003D14B3">
        <w:rPr>
          <w:rFonts w:ascii="Times New Roman" w:eastAsia="Times New Roman" w:hAnsi="Times New Roman" w:cs="Times New Roman"/>
          <w:sz w:val="28"/>
          <w:szCs w:val="28"/>
          <w:lang w:val="vi"/>
        </w:rPr>
        <w:t>Bằng cách thực hiện các chính sách nhân sự ưu tiên tuyển dụng, đào tạo, trao quyền, công nhận, giao tiếp, chấp nhận rủi ro và lãnh đạo, các DNNVV có thể tạo ra một môi trường thuận lợi để thúc đẩy đổi mới và thúc đẩy tăng trưởng bền vững và khả năng cạnh tranh.</w:t>
      </w:r>
    </w:p>
    <w:p w14:paraId="2E1D429C" w14:textId="68747649" w:rsidR="00331E1F" w:rsidRPr="003D14B3" w:rsidRDefault="00331E1F" w:rsidP="003E7E27">
      <w:pPr>
        <w:ind w:left="360" w:hanging="11"/>
        <w:rPr>
          <w:rFonts w:ascii="Times New Roman" w:hAnsi="Times New Roman" w:cs="Times New Roman"/>
          <w:sz w:val="28"/>
          <w:szCs w:val="28"/>
        </w:rPr>
      </w:pPr>
    </w:p>
    <w:p w14:paraId="2976C303" w14:textId="5D5F2AF1" w:rsidR="00CC1000" w:rsidRPr="003D14B3" w:rsidRDefault="00CC1000" w:rsidP="003E7E27">
      <w:pPr>
        <w:ind w:left="1077" w:hanging="11"/>
        <w:rPr>
          <w:rFonts w:ascii="Times New Roman" w:hAnsi="Times New Roman" w:cs="Times New Roman"/>
          <w:sz w:val="26"/>
          <w:szCs w:val="26"/>
        </w:rPr>
      </w:pPr>
    </w:p>
    <w:p w14:paraId="20FDF163" w14:textId="3D642D21" w:rsidR="00591A22" w:rsidRPr="002B4C12" w:rsidRDefault="00591A22" w:rsidP="003E7E27">
      <w:pPr>
        <w:pStyle w:val="ListParagraph"/>
        <w:numPr>
          <w:ilvl w:val="0"/>
          <w:numId w:val="2"/>
        </w:numPr>
        <w:ind w:left="1077" w:hanging="11"/>
        <w:outlineLvl w:val="1"/>
        <w:rPr>
          <w:rFonts w:ascii="Times New Roman" w:hAnsi="Times New Roman" w:cs="Times New Roman"/>
          <w:b/>
          <w:bCs/>
          <w:color w:val="000000" w:themeColor="text1"/>
          <w:sz w:val="28"/>
          <w:szCs w:val="28"/>
        </w:rPr>
      </w:pPr>
      <w:bookmarkStart w:id="44" w:name="_Toc164336432"/>
      <w:bookmarkStart w:id="45" w:name="_Toc164337015"/>
      <w:bookmarkStart w:id="46" w:name="_Toc166283331"/>
      <w:r w:rsidRPr="002B4C12">
        <w:rPr>
          <w:rFonts w:ascii="Times New Roman" w:hAnsi="Times New Roman" w:cs="Times New Roman"/>
          <w:b/>
          <w:bCs/>
          <w:color w:val="000000" w:themeColor="text1"/>
          <w:sz w:val="28"/>
          <w:szCs w:val="28"/>
        </w:rPr>
        <w:t>Những cơ hội của chính sách tài chính và nhân lực đối với việc thúc đẩy đổi mới sáng tạo trong DNNVV</w:t>
      </w:r>
      <w:bookmarkEnd w:id="44"/>
      <w:bookmarkEnd w:id="45"/>
      <w:bookmarkEnd w:id="46"/>
    </w:p>
    <w:p w14:paraId="150BF82B" w14:textId="565EA807" w:rsidR="00331E1F" w:rsidRPr="003D14B3" w:rsidRDefault="00331E1F" w:rsidP="003E7E27">
      <w:pPr>
        <w:ind w:left="1077" w:hanging="11"/>
        <w:rPr>
          <w:rFonts w:ascii="Times New Roman" w:hAnsi="Times New Roman" w:cs="Times New Roman"/>
          <w:sz w:val="28"/>
          <w:szCs w:val="28"/>
        </w:rPr>
      </w:pPr>
      <w:r w:rsidRPr="003D14B3">
        <w:rPr>
          <w:rFonts w:ascii="Times New Roman" w:hAnsi="Times New Roman" w:cs="Times New Roman"/>
          <w:sz w:val="26"/>
          <w:szCs w:val="26"/>
        </w:rPr>
        <w:tab/>
      </w:r>
      <w:r w:rsidRPr="003D14B3">
        <w:rPr>
          <w:rFonts w:ascii="Times New Roman" w:hAnsi="Times New Roman" w:cs="Times New Roman"/>
          <w:sz w:val="28"/>
          <w:szCs w:val="28"/>
        </w:rPr>
        <w:t xml:space="preserve">Trong thời gian qua, việc đẩy mạnh đổi mới sáng tạo ở Việt Nam đã cho thấy kết quả tích cực khi điểm số và thứ hạng không ngừng tăng lên. Điều này cho thấy, kết quả của các chính sách tài chính và nhân lực </w:t>
      </w:r>
      <w:r w:rsidRPr="003D14B3">
        <w:rPr>
          <w:rFonts w:ascii="Times New Roman" w:hAnsi="Times New Roman" w:cs="Times New Roman"/>
          <w:sz w:val="28"/>
          <w:szCs w:val="28"/>
        </w:rPr>
        <w:lastRenderedPageBreak/>
        <w:t>ở Việt Nam đã phát huy hiệu quả trong thời gian qua tạo ra những cơ hội cho việc thực hiện đổi mới sáng tạo</w:t>
      </w:r>
    </w:p>
    <w:p w14:paraId="48B2109F" w14:textId="1F8DCBB6" w:rsidR="000A6DED" w:rsidRPr="003D14B3" w:rsidRDefault="006C3E23" w:rsidP="003E7E27">
      <w:pPr>
        <w:ind w:left="1077" w:hanging="11"/>
        <w:rPr>
          <w:rFonts w:ascii="Times New Roman" w:hAnsi="Times New Roman" w:cs="Times New Roman"/>
          <w:sz w:val="28"/>
          <w:szCs w:val="28"/>
        </w:rPr>
      </w:pPr>
      <w:r w:rsidRPr="003D14B3">
        <w:rPr>
          <w:rFonts w:ascii="Times New Roman" w:hAnsi="Times New Roman" w:cs="Times New Roman"/>
          <w:sz w:val="26"/>
          <w:szCs w:val="26"/>
        </w:rPr>
        <w:tab/>
      </w:r>
      <w:r w:rsidR="000A6DED" w:rsidRPr="003D14B3">
        <w:rPr>
          <w:rFonts w:ascii="Times New Roman" w:hAnsi="Times New Roman" w:cs="Times New Roman"/>
          <w:sz w:val="28"/>
          <w:szCs w:val="28"/>
        </w:rPr>
        <w:t>Nền tảng pháp lý và định hướng đầy đủ: Hàng loạt các chính sách quan trọng hỗ trợ cho hoạt động đổi mới sáng tạo được ban hành đã tạo động lực mạnh mẽ cho sự phát triển của các DNNVV tại Việt Nam. Cụ thể, sau khi Quyết định số 844/QĐ-TTg ngày 18/05/2016 của Thủ tướng Chính phủ phê duyệt Đề án “Hỗ trợ hệ sinh thái khởi nghiệp đổi mới sáng tạo quốc gia đến 2025”, nhiều chính sách tiếp tục được ban hành để chỉ đạo và thúc đẩy hoạt động đổi mới sáng tạo trong DNNVV. Có thể kể ra những chính sách quan trọng như: Nghị quyết số 50-NQ/TW ngày 20/8/2019 của Bộ Chính trị về định hướng hoàn thiện thể chế, chính sách, nâng cao chất lượng, hiệu quả hợp tác đầu nước ngoài đến năm 2030, Nghị quyết số 52-NQ/TW về một số chủ trương, chính sách chủ động tham gia cuộc Cách mạng công nghiệp lần thứ tư, Luật Hỗ trợ DNNVV năm 2017, Luật Đầu tư năm 2020, Nghị định số 38/2018/NĐ-CP ngày 11/3/2018 của Chính phủ quy định chi tiết về đầu tư cho DNNVV khởi nghiệp sáng tạo, Nghị định số 80/2021/NĐ-CP ngày 26/8/2021 của Chính phủ quy định chi tiết và hướng dẫn thi hành một số điều của Luật Hỗ trợ DNNVV, Quyết định số 2889/QĐ-TTg ngày 31/12/2020 của Thủ tướng Chính phủ về Chiến lược quốc gia về Cách mạng công nghiệp lần thứ tư, Quyết định số 749/QĐ-TTg ngày 03/6/2020 của Chính phủ phê duyệt “Chương trình chuyển đổi số quốc gia đến năm 2025, định hướng đến năm 2030”.</w:t>
      </w:r>
      <w:r w:rsidR="00331E1F" w:rsidRPr="003D14B3">
        <w:rPr>
          <w:rFonts w:ascii="Times New Roman" w:hAnsi="Times New Roman" w:cs="Times New Roman"/>
          <w:sz w:val="28"/>
          <w:szCs w:val="28"/>
        </w:rPr>
        <w:t xml:space="preserve"> </w:t>
      </w:r>
    </w:p>
    <w:p w14:paraId="7234743B" w14:textId="74B806E7" w:rsidR="000A6DED" w:rsidRPr="003D14B3" w:rsidRDefault="006C3E23" w:rsidP="003E7E27">
      <w:pPr>
        <w:ind w:left="1077" w:hanging="11"/>
        <w:rPr>
          <w:rFonts w:ascii="Times New Roman" w:hAnsi="Times New Roman" w:cs="Times New Roman"/>
          <w:sz w:val="28"/>
          <w:szCs w:val="28"/>
        </w:rPr>
      </w:pPr>
      <w:r w:rsidRPr="003D14B3">
        <w:rPr>
          <w:rFonts w:ascii="Times New Roman" w:hAnsi="Times New Roman" w:cs="Times New Roman"/>
          <w:sz w:val="26"/>
          <w:szCs w:val="26"/>
        </w:rPr>
        <w:tab/>
      </w:r>
      <w:r w:rsidR="000A6DED" w:rsidRPr="003D14B3">
        <w:rPr>
          <w:rFonts w:ascii="Times New Roman" w:hAnsi="Times New Roman" w:cs="Times New Roman"/>
          <w:sz w:val="28"/>
          <w:szCs w:val="28"/>
        </w:rPr>
        <w:t xml:space="preserve">Với nền tảng pháp lý và định hướng đầy đủ như vậy, hoạt động khởi nghiệp đổi mới sáng tạo tại Việt Nam bắt đầu có những thay đổi đáng kể. Năm 2021, đầu tư về lĩnh vực khởi nghiệp đổi mới sáng tạo tại Việt Nam đạt 1,4 tỷ USD, một kỷ lục mới trong bối cảnh khó khăn và là dấu hiệu tích cực trong việc huy động, thu hút vốn đầu tư cho khởi nghiệp </w:t>
      </w:r>
      <w:r w:rsidR="000A6DED" w:rsidRPr="003D14B3">
        <w:rPr>
          <w:rFonts w:ascii="Times New Roman" w:hAnsi="Times New Roman" w:cs="Times New Roman"/>
          <w:sz w:val="28"/>
          <w:szCs w:val="28"/>
        </w:rPr>
        <w:lastRenderedPageBreak/>
        <w:t>đổi mới sáng tạo ở Việt Nam. Đà khởi nghiệp tiếp tục diễn ra mạnh mẽ, năm 2022, cả nước có 208,3 nghìn DN đăng ký thành lập mới và quay trở lại hoạt động, tăng 30,3% so với năm trước; bình quân một tháng có 17,4 nghìn DN thành lập mới và quay trở lại hoạt động.</w:t>
      </w:r>
    </w:p>
    <w:p w14:paraId="615BFEC8" w14:textId="23DD9424" w:rsidR="000A6DED" w:rsidRPr="003D14B3" w:rsidRDefault="006C3E23" w:rsidP="003E7E27">
      <w:pPr>
        <w:ind w:left="1077" w:hanging="11"/>
        <w:rPr>
          <w:rFonts w:ascii="Times New Roman" w:hAnsi="Times New Roman" w:cs="Times New Roman"/>
          <w:sz w:val="28"/>
          <w:szCs w:val="28"/>
        </w:rPr>
      </w:pPr>
      <w:r w:rsidRPr="003D14B3">
        <w:rPr>
          <w:rFonts w:ascii="Times New Roman" w:hAnsi="Times New Roman" w:cs="Times New Roman"/>
          <w:sz w:val="26"/>
          <w:szCs w:val="26"/>
        </w:rPr>
        <w:tab/>
      </w:r>
      <w:r w:rsidR="000A6DED" w:rsidRPr="003D14B3">
        <w:rPr>
          <w:rFonts w:ascii="Times New Roman" w:hAnsi="Times New Roman" w:cs="Times New Roman"/>
          <w:sz w:val="28"/>
          <w:szCs w:val="28"/>
        </w:rPr>
        <w:t>Hệ sinh thái đổi mới sáng tạo phát triển nhanh: Việt Nam có những bước tiến đáng kể trong việc nâng cao các chỉ số đổi mới sáng tạo, nhanh chóng bắt kịp với các nước trong khu vực và thế giới. Có thể kể tới như cơ sở hạ tầng thanh toán trực tuyến ngày càng hoàn thiện và mở rộng nhanh chóng đáp ứng được nhu cầu của người dân từ thành thị tới nông thôn. Tỷ lệ người dùng các sản phẩm công nghệ tăng nhanh do hệ thống giáo dục chú trọng các môn học STEM.</w:t>
      </w:r>
    </w:p>
    <w:p w14:paraId="3815C017" w14:textId="0688ED7E" w:rsidR="000A6DED"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0A6DED" w:rsidRPr="003D14B3">
        <w:rPr>
          <w:rFonts w:ascii="Times New Roman" w:hAnsi="Times New Roman" w:cs="Times New Roman"/>
          <w:sz w:val="28"/>
          <w:szCs w:val="28"/>
        </w:rPr>
        <w:t>Phong trào khởi nghiệp gắn với đổi mới sáng tạo diễn ra mạnh mẽ: Đặc biệt, xu hướng khởi nghiệp nở rộ trong các lĩnh vực gắn tới tài chính và thương mại, công nghiệp hỗ trợ. Theo Báo cáo đổi mới sáng tạo và đầu tư công nghệ Việt Nam năm 2023 của Trung tâm Đổi mới sáng tạo Quốc gia (Bộ Kế hoạch và Đầu tư), nền kinh tế số Việt Nam dự báo có tốc độ tăng trưởng nhanh nhất trong khu vực ASEAN ở mức 3,1% trong giai đoạn 2022-2025. Trong một báo cáo mới đây của Ngân hàng Thế giới (WB), trong 3 năm qua, Việt Nam đã tạo ra 1,6 triệu việc làm mới trong ngành công nghiệp hỗ trợ. Tốc độ tăng việc làm tương đương với tốc độ tăng sản lượng. Trong số các ngành chế tạo và chế biến, việc làm chủ yếu được tạo ra trong các ngành định hướng xuất khẩu, bao gồm dệt may và điện tử. Theo đánh giá của Ngân hàng Thế giới, các ngành công nghiệp nói trên đã thu hút lao động nông nghiệp, góp phần di chuyển ròng lao động ra khỏi nông nghiệp, chuyển dịch cơ cấu, sắp xếp lại lao động sang các hoạt động có năng suất cao hơn. Riêng lĩnh vực sản xuất công nghiệp hỗ trợ, hiện cả nước có khoảng 5.000 DN nhưng có đến gần 90% là các DNNVV.</w:t>
      </w:r>
    </w:p>
    <w:p w14:paraId="6B5A3DFE" w14:textId="77777777" w:rsidR="000A6DED" w:rsidRPr="003D14B3" w:rsidRDefault="000A6DED" w:rsidP="00172837">
      <w:pPr>
        <w:pStyle w:val="ListParagraph"/>
        <w:ind w:left="1077"/>
        <w:rPr>
          <w:rFonts w:ascii="Times New Roman" w:hAnsi="Times New Roman" w:cs="Times New Roman"/>
          <w:sz w:val="28"/>
          <w:szCs w:val="28"/>
        </w:rPr>
      </w:pPr>
    </w:p>
    <w:p w14:paraId="4E1C07EA" w14:textId="3FBA2DB9" w:rsidR="00591A22" w:rsidRPr="002B4C12" w:rsidRDefault="00591A22" w:rsidP="00464662">
      <w:pPr>
        <w:pStyle w:val="ListParagraph"/>
        <w:numPr>
          <w:ilvl w:val="0"/>
          <w:numId w:val="2"/>
        </w:numPr>
        <w:ind w:left="1077" w:hanging="357"/>
        <w:outlineLvl w:val="1"/>
        <w:rPr>
          <w:rFonts w:ascii="Times New Roman" w:hAnsi="Times New Roman" w:cs="Times New Roman"/>
          <w:b/>
          <w:bCs/>
          <w:color w:val="000000" w:themeColor="text1"/>
          <w:sz w:val="28"/>
          <w:szCs w:val="28"/>
        </w:rPr>
      </w:pPr>
      <w:bookmarkStart w:id="47" w:name="_Toc164336433"/>
      <w:bookmarkStart w:id="48" w:name="_Toc164337016"/>
      <w:bookmarkStart w:id="49" w:name="_Toc166283332"/>
      <w:r w:rsidRPr="002B4C12">
        <w:rPr>
          <w:rFonts w:ascii="Times New Roman" w:hAnsi="Times New Roman" w:cs="Times New Roman"/>
          <w:b/>
          <w:bCs/>
          <w:color w:val="000000" w:themeColor="text1"/>
          <w:sz w:val="28"/>
          <w:szCs w:val="28"/>
        </w:rPr>
        <w:t>Những</w:t>
      </w:r>
      <w:r w:rsidR="00FF6AFB" w:rsidRPr="002B4C12">
        <w:rPr>
          <w:rFonts w:ascii="Times New Roman" w:hAnsi="Times New Roman" w:cs="Times New Roman"/>
          <w:b/>
          <w:bCs/>
          <w:color w:val="000000" w:themeColor="text1"/>
          <w:sz w:val="28"/>
          <w:szCs w:val="28"/>
        </w:rPr>
        <w:t xml:space="preserve"> thách thức</w:t>
      </w:r>
      <w:r w:rsidRPr="002B4C12">
        <w:rPr>
          <w:rFonts w:ascii="Times New Roman" w:hAnsi="Times New Roman" w:cs="Times New Roman"/>
          <w:b/>
          <w:bCs/>
          <w:color w:val="000000" w:themeColor="text1"/>
          <w:sz w:val="28"/>
          <w:szCs w:val="28"/>
        </w:rPr>
        <w:t xml:space="preserve"> của chính sách </w:t>
      </w:r>
      <w:r w:rsidR="00184654" w:rsidRPr="002B4C12">
        <w:rPr>
          <w:rFonts w:ascii="Times New Roman" w:hAnsi="Times New Roman" w:cs="Times New Roman"/>
          <w:b/>
          <w:bCs/>
          <w:color w:val="000000" w:themeColor="text1"/>
          <w:sz w:val="28"/>
          <w:szCs w:val="28"/>
        </w:rPr>
        <w:t>tài chính và nhân lực đối với việc thúc đẩy đổi mới sáng tạo trong DNNVV</w:t>
      </w:r>
      <w:bookmarkEnd w:id="47"/>
      <w:bookmarkEnd w:id="48"/>
      <w:bookmarkEnd w:id="49"/>
    </w:p>
    <w:p w14:paraId="0E6582A7" w14:textId="3466900F" w:rsidR="00331E1F" w:rsidRPr="003D14B3" w:rsidRDefault="00331E1F"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Pr="003D14B3">
        <w:rPr>
          <w:rFonts w:ascii="Times New Roman" w:hAnsi="Times New Roman" w:cs="Times New Roman"/>
          <w:sz w:val="28"/>
          <w:szCs w:val="28"/>
        </w:rPr>
        <w:t>Tuy nhiên bên cạnh những cơ hội thì luôn có những thách thức kèm theo, những thách thức này cần được tháo gỡ một cách nhanh chóng và hợp lý để những doanh nghiệp không gặp phải nhiều rào cản trong việc đổi mới sáng tạo</w:t>
      </w:r>
    </w:p>
    <w:p w14:paraId="319BE35E" w14:textId="77877A7D" w:rsidR="00A20B4E"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933091" w:rsidRPr="003D14B3">
        <w:rPr>
          <w:rFonts w:ascii="Times New Roman" w:hAnsi="Times New Roman" w:cs="Times New Roman"/>
          <w:sz w:val="28"/>
          <w:szCs w:val="28"/>
        </w:rPr>
        <w:t xml:space="preserve">Năng lực đổi mới sáng tạo cũng như mức độ sẵn sàng cho cuộc Cách mạng </w:t>
      </w:r>
      <w:r w:rsidR="00A20B4E" w:rsidRPr="003D14B3">
        <w:rPr>
          <w:rFonts w:ascii="Times New Roman" w:hAnsi="Times New Roman" w:cs="Times New Roman"/>
          <w:sz w:val="28"/>
          <w:szCs w:val="28"/>
        </w:rPr>
        <w:t>- Báo cáo của Ngân hàng Thế giới (WB) về Đổi mới sáng tạo công bố vào cuối năm 2021 cho thấy, 90% số doanh nghiệp Việt Nam là doanh nghiệp nhỏ và vừa, tiềm lực hạn chế, nên việc đầu tư cho đổi mới công nghệ, đổi mới sáng tạo còn gặp nhiều khó khăn, rào cản.</w:t>
      </w:r>
      <w:r w:rsidR="00331E1F" w:rsidRPr="003D14B3">
        <w:rPr>
          <w:rFonts w:ascii="Times New Roman" w:hAnsi="Times New Roman" w:cs="Times New Roman"/>
          <w:sz w:val="28"/>
          <w:szCs w:val="28"/>
        </w:rPr>
        <w:t xml:space="preserve"> </w:t>
      </w:r>
    </w:p>
    <w:p w14:paraId="446E6DA8" w14:textId="6DB9E387" w:rsidR="00A20B4E"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A20B4E" w:rsidRPr="003D14B3">
        <w:rPr>
          <w:rFonts w:ascii="Times New Roman" w:hAnsi="Times New Roman" w:cs="Times New Roman"/>
          <w:sz w:val="28"/>
          <w:szCs w:val="28"/>
        </w:rPr>
        <w:t>Thước đo trình độ công nghệ từ mức 1-5 thì chúng ta mới dừng ở mức 2,5, còn các nước tiên tiến như Hàn Quốc ở mức trung bình 4, ở nhiều lĩnh vực khác công nghệ của họ ở mức hiện đại nhất thế giới. Hơn nữa đầu tư cho R&amp;D (nghiên cứu và phát triển) của Việt Nam cũng chưa cao, chiếm 0,6 % GDP, trong khi Hàn Quốc chiếm 1,8% GDP.</w:t>
      </w:r>
    </w:p>
    <w:p w14:paraId="5B719E12" w14:textId="77E6D658" w:rsidR="00A20B4E"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A20B4E" w:rsidRPr="003D14B3">
        <w:rPr>
          <w:rFonts w:ascii="Times New Roman" w:hAnsi="Times New Roman" w:cs="Times New Roman"/>
          <w:sz w:val="28"/>
          <w:szCs w:val="28"/>
        </w:rPr>
        <w:t>Vì vậy, trong quá trình đổi mới sáng tạo, doanh nghiệp phải tìm ra giải pháp công nghệ để hợp nhất các nền tảng công nghệ, thiết bị sẵn có. Trong khi đó, việc tiếp cận tài chính, vốn mạo hiểm cho doanh nghiệp đổi mới sáng tạo còn hạn chế; các chính sách hỗ trợ vẫn còn nhiều bất cập, rời rạc cùng quy định rườm rà về sở hữu trí tuệ và tài sản được tài trợ công khai.</w:t>
      </w:r>
    </w:p>
    <w:p w14:paraId="30CA02CA" w14:textId="1774D39C" w:rsidR="00A20B4E"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A20B4E" w:rsidRPr="003D14B3">
        <w:rPr>
          <w:rFonts w:ascii="Times New Roman" w:hAnsi="Times New Roman" w:cs="Times New Roman"/>
          <w:sz w:val="28"/>
          <w:szCs w:val="28"/>
        </w:rPr>
        <w:t xml:space="preserve">Việc doanh nghiệp thiếu thông tin về các chính sách, các hình thức hỗ trợ của Nhà nước về đổi mới sáng tạo là một rào cản khiến doanh nghiệp chưa tận dụng được cơ hội, hay chưa phát huy tốt những điều kiện thuận lợi trong thúc đẩy đổi mới sáng tạo. Bên cạnh đó, các doanh nghiệp, đặc </w:t>
      </w:r>
      <w:r w:rsidR="00A20B4E" w:rsidRPr="003D14B3">
        <w:rPr>
          <w:rFonts w:ascii="Times New Roman" w:hAnsi="Times New Roman" w:cs="Times New Roman"/>
          <w:sz w:val="28"/>
          <w:szCs w:val="28"/>
        </w:rPr>
        <w:lastRenderedPageBreak/>
        <w:t>biệt là cộng đồng khởi nghiệp còn gặp khó trong việc tiếp cận nguồn vốn từ các quỹ đầu tư mạo hiểm.</w:t>
      </w:r>
    </w:p>
    <w:p w14:paraId="50D9C896" w14:textId="38B87532" w:rsidR="00A20B4E"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A20B4E" w:rsidRPr="003D14B3">
        <w:rPr>
          <w:rFonts w:ascii="Times New Roman" w:hAnsi="Times New Roman" w:cs="Times New Roman"/>
          <w:sz w:val="28"/>
          <w:szCs w:val="28"/>
        </w:rPr>
        <w:t>Thực tế cho thấy, ở các doanh nghiệp khởi nghiệp Việt Nam, phần lớn chỉ ứng dụng các giải pháp công nghệ, kỹ thuật số ít đòi hỏi về nghiên cứu chuyên sâu, nghiên cứu cơ bản. Còn các ngành chế biến, chế tạo, cơ khí nền tảng đòi hỏi nghiên cứu sâu, đầu tư lớn, thử nghiệm tốn kém thì thiếu nguồn lực cũng như các chính sách hỗ trợ, ưu đãi.</w:t>
      </w:r>
    </w:p>
    <w:p w14:paraId="4DF10E17" w14:textId="2B640FA2" w:rsidR="00A20B4E"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A20B4E" w:rsidRPr="003D14B3">
        <w:rPr>
          <w:rFonts w:ascii="Times New Roman" w:hAnsi="Times New Roman" w:cs="Times New Roman"/>
          <w:sz w:val="28"/>
          <w:szCs w:val="28"/>
        </w:rPr>
        <w:t>Cũng theo báo cáo của WB, đến năm 2021, khoảng 20% hoạt động xuất khẩu của các DNNVV còn hạn chế do thiếu quy mô, công nghệ và mức độ tinh vi về kinh doanh để có thể tăng năng suất và mở rộng thị trường. Trong sản xuất, các DNNVV tại Việt Nam còn gặp hạn chế về áp dụng công nghệ tự động hóa, về kỹ thuật số và còn khoảng cách đáng kể để bắt kịp mức độ phát triển công nghệ cao. Tương tự, trong lĩnh vực kinh doanh, trung bình chỉ có 20% DNNVV sử dụng quy trình số hóa hoàn chỉnh trong triển khai các chức năng kinh doanh, bao gồm: tiếp thị, thanh toán, lập kế hoạch sản xuất để hỗ trợ bán hàng và quản lý chuỗi cung ứng</w:t>
      </w:r>
    </w:p>
    <w:p w14:paraId="33B65BE7" w14:textId="167F4418" w:rsidR="00A20B4E" w:rsidRPr="003D14B3" w:rsidRDefault="006C3E23" w:rsidP="00172837">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A20B4E" w:rsidRPr="003D14B3">
        <w:rPr>
          <w:rFonts w:ascii="Times New Roman" w:hAnsi="Times New Roman" w:cs="Times New Roman"/>
          <w:sz w:val="28"/>
          <w:szCs w:val="28"/>
        </w:rPr>
        <w:t>Mặc dù, nguồn lao động của Việt Nam khá dồi dào, song lại thiếu chuyên môn sâu, thiếu trình độ công nghệ cao và các kỹ năng cần thiết. Trong khi đó, yếu tố con người là một trong những điều kiện bắt buộc khi thực hiện đổi mới sáng tạo.</w:t>
      </w:r>
    </w:p>
    <w:p w14:paraId="3FF9A93F" w14:textId="08A88969" w:rsidR="00933091" w:rsidRPr="00AF30CD" w:rsidRDefault="006C3E23" w:rsidP="00AF30CD">
      <w:pPr>
        <w:ind w:left="1077" w:firstLine="0"/>
        <w:rPr>
          <w:rFonts w:ascii="Times New Roman" w:hAnsi="Times New Roman" w:cs="Times New Roman"/>
          <w:sz w:val="28"/>
          <w:szCs w:val="28"/>
        </w:rPr>
      </w:pPr>
      <w:r w:rsidRPr="003D14B3">
        <w:rPr>
          <w:rFonts w:ascii="Times New Roman" w:hAnsi="Times New Roman" w:cs="Times New Roman"/>
          <w:sz w:val="26"/>
          <w:szCs w:val="26"/>
        </w:rPr>
        <w:tab/>
      </w:r>
      <w:r w:rsidR="00A20B4E" w:rsidRPr="003D14B3">
        <w:rPr>
          <w:rFonts w:ascii="Times New Roman" w:hAnsi="Times New Roman" w:cs="Times New Roman"/>
          <w:sz w:val="28"/>
          <w:szCs w:val="28"/>
        </w:rPr>
        <w:t>Trình độ quản trị của chúng ta thấp hơn so với các nước khác. Kỹ năng lao động ở hầu hết các doanh nghiệp đều ở trình độ công nghệ thấp, các kỹ năng cần thiết còn yếu, chưa đáp ứng yêu cầu, không phù hợp với vị trí việc làm, không chỉ thế điều này còn tạo ra rào cản trong việc hình thành văn hóa doanh nghiệp vững mạnh làm chậm lại quá trình đổi mới sáng tạo</w:t>
      </w:r>
      <w:r w:rsidR="00933091" w:rsidRPr="003D14B3">
        <w:rPr>
          <w:rFonts w:ascii="Times New Roman" w:hAnsi="Times New Roman" w:cs="Times New Roman"/>
          <w:sz w:val="28"/>
          <w:szCs w:val="28"/>
        </w:rPr>
        <w:t>.</w:t>
      </w:r>
    </w:p>
    <w:p w14:paraId="77A3ED49" w14:textId="3FBA2DB9" w:rsidR="006C3E23" w:rsidRPr="003D14B3" w:rsidRDefault="006C3E23" w:rsidP="00F039C3">
      <w:pPr>
        <w:pStyle w:val="Heading1"/>
        <w:ind w:left="720"/>
        <w:rPr>
          <w:rFonts w:ascii="Times New Roman" w:hAnsi="Times New Roman" w:cs="Times New Roman"/>
        </w:rPr>
      </w:pPr>
      <w:r w:rsidRPr="003D14B3">
        <w:rPr>
          <w:rFonts w:ascii="Times New Roman" w:hAnsi="Times New Roman" w:cs="Times New Roman"/>
        </w:rPr>
        <w:br w:type="page"/>
      </w:r>
      <w:bookmarkStart w:id="50" w:name="_Toc166283333"/>
      <w:r w:rsidR="654C2A3E" w:rsidRPr="003D14B3">
        <w:rPr>
          <w:rFonts w:ascii="Times New Roman" w:eastAsia="Times New Roman" w:hAnsi="Times New Roman" w:cs="Times New Roman"/>
          <w:b/>
          <w:bCs/>
          <w:color w:val="000000" w:themeColor="text1"/>
          <w:lang w:val="vi"/>
        </w:rPr>
        <w:lastRenderedPageBreak/>
        <w:t>CHƯƠNG 2: KINH NGHIỆM QUỐC TẾ VỀ CHÍNH SÁCH TÀI CHÍNH</w:t>
      </w:r>
      <w:r w:rsidR="654C2A3E" w:rsidRPr="003D14B3">
        <w:rPr>
          <w:rFonts w:ascii="Times New Roman" w:eastAsia="Times New Roman" w:hAnsi="Times New Roman" w:cs="Times New Roman"/>
          <w:b/>
          <w:bCs/>
          <w:color w:val="000000" w:themeColor="text1"/>
        </w:rPr>
        <w:t xml:space="preserve"> VÀ NGUỒN NHÂN LỰC</w:t>
      </w:r>
      <w:r w:rsidR="654C2A3E" w:rsidRPr="003D14B3">
        <w:rPr>
          <w:rFonts w:ascii="Times New Roman" w:eastAsia="Times New Roman" w:hAnsi="Times New Roman" w:cs="Times New Roman"/>
          <w:b/>
          <w:bCs/>
          <w:color w:val="000000" w:themeColor="text1"/>
          <w:lang w:val="vi"/>
        </w:rPr>
        <w:t xml:space="preserve"> THÚC ĐẨY ĐỔI MỚI SÁNG TẠO TRONG DNNVV</w:t>
      </w:r>
      <w:bookmarkEnd w:id="50"/>
    </w:p>
    <w:p w14:paraId="6CB4FA68" w14:textId="0E5038CF" w:rsidR="006C3E23" w:rsidRPr="003D14B3" w:rsidRDefault="492EF406" w:rsidP="654C2A3E">
      <w:pPr>
        <w:pStyle w:val="Heading2"/>
        <w:spacing w:before="200" w:line="276" w:lineRule="auto"/>
        <w:ind w:left="1077" w:firstLine="0"/>
        <w:rPr>
          <w:rFonts w:ascii="Times New Roman" w:eastAsia="Times New Roman" w:hAnsi="Times New Roman" w:cs="Times New Roman"/>
          <w:b/>
          <w:color w:val="000000" w:themeColor="text1"/>
          <w:sz w:val="28"/>
          <w:szCs w:val="28"/>
        </w:rPr>
      </w:pPr>
      <w:bookmarkStart w:id="51" w:name="_Toc166283334"/>
      <w:r w:rsidRPr="003D14B3">
        <w:rPr>
          <w:rFonts w:ascii="Times New Roman" w:eastAsia="Times New Roman" w:hAnsi="Times New Roman" w:cs="Times New Roman"/>
          <w:b/>
          <w:bCs/>
          <w:color w:val="000000" w:themeColor="text1"/>
          <w:sz w:val="28"/>
          <w:szCs w:val="28"/>
        </w:rPr>
        <w:t>1.</w:t>
      </w:r>
      <w:r w:rsidR="654C2A3E" w:rsidRPr="003D14B3">
        <w:rPr>
          <w:rFonts w:ascii="Times New Roman" w:eastAsia="Times New Roman" w:hAnsi="Times New Roman" w:cs="Times New Roman"/>
          <w:b/>
          <w:color w:val="000000" w:themeColor="text1"/>
          <w:sz w:val="28"/>
          <w:szCs w:val="28"/>
        </w:rPr>
        <w:t xml:space="preserve"> Kinh nghiệm của một số nước trên thế giới về chính sách tài chính</w:t>
      </w:r>
      <w:bookmarkEnd w:id="51"/>
    </w:p>
    <w:p w14:paraId="3BBF3D2D" w14:textId="09BA0DCE" w:rsidR="006C3E23" w:rsidRPr="002B4C12" w:rsidRDefault="492EF406" w:rsidP="00670C99">
      <w:pPr>
        <w:pStyle w:val="Heading3"/>
        <w:spacing w:before="200" w:line="276" w:lineRule="auto"/>
        <w:ind w:left="720" w:hanging="11"/>
        <w:rPr>
          <w:rFonts w:ascii="Times New Roman" w:eastAsia="Times New Roman" w:hAnsi="Times New Roman" w:cs="Times New Roman"/>
          <w:b/>
          <w:bCs/>
          <w:color w:val="000000" w:themeColor="text1"/>
          <w:sz w:val="28"/>
          <w:szCs w:val="28"/>
        </w:rPr>
      </w:pPr>
      <w:bookmarkStart w:id="52" w:name="_Toc166283335"/>
      <w:r w:rsidRPr="002B4C12">
        <w:rPr>
          <w:rFonts w:ascii="Times New Roman" w:eastAsia="Times New Roman" w:hAnsi="Times New Roman" w:cs="Times New Roman"/>
          <w:b/>
          <w:bCs/>
          <w:color w:val="000000" w:themeColor="text1"/>
          <w:sz w:val="28"/>
          <w:szCs w:val="28"/>
        </w:rPr>
        <w:t>1</w:t>
      </w:r>
      <w:r w:rsidR="654C2A3E" w:rsidRPr="002B4C12">
        <w:rPr>
          <w:rFonts w:ascii="Times New Roman" w:eastAsia="Times New Roman" w:hAnsi="Times New Roman" w:cs="Times New Roman"/>
          <w:b/>
          <w:bCs/>
          <w:color w:val="000000" w:themeColor="text1"/>
          <w:sz w:val="28"/>
          <w:szCs w:val="28"/>
        </w:rPr>
        <w:t>.1 Kinh nghiệm của Trung Quốc</w:t>
      </w:r>
      <w:bookmarkEnd w:id="52"/>
    </w:p>
    <w:p w14:paraId="1FD05D7C" w14:textId="50E594D5"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a. Cải thiện môi trường kinh doanh đối với doanh nghiệp nhỏ và vừa</w:t>
      </w:r>
    </w:p>
    <w:p w14:paraId="29BEE100" w14:textId="0CE7F037"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Trung Quốc đã cho triển khai thực hiện những quy định tại Điều 12, 27 và 31 Luật Xúc tiến DNNVV năm 2002 tạo thuận lợi cho DNNVV về thủ tục và chi phí đăng ký, thành lập doanh nghiệp. Tính riêng nửa đầu năm 2019, theo ghi nhận 21 địa phương của Trung Quốc tuân thủ thực hiện chính sách “không tính phí” của Chính phủ, các DNNVV tiết kiệm được hơn 40 tỷ Nhân dân tệ (NDT).</w:t>
      </w:r>
    </w:p>
    <w:p w14:paraId="6CFDB223" w14:textId="7A39CDC9" w:rsidR="006C3E23" w:rsidRPr="008E734B" w:rsidRDefault="654C2A3E" w:rsidP="008E734B">
      <w:pPr>
        <w:spacing w:after="200" w:line="276" w:lineRule="auto"/>
        <w:ind w:left="1077" w:hanging="11"/>
        <w:rPr>
          <w:rFonts w:ascii="Times New Roman" w:eastAsia="Times New Roman" w:hAnsi="Times New Roman" w:cs="Times New Roman"/>
          <w:sz w:val="28"/>
          <w:szCs w:val="28"/>
        </w:rPr>
      </w:pPr>
      <w:r w:rsidRPr="008E734B">
        <w:rPr>
          <w:rFonts w:ascii="Times New Roman" w:eastAsia="Times New Roman" w:hAnsi="Times New Roman" w:cs="Times New Roman"/>
          <w:sz w:val="28"/>
          <w:szCs w:val="28"/>
        </w:rPr>
        <w:t>b. Chính sách tạo thuận lợi tiếp cận tài chính</w:t>
      </w:r>
    </w:p>
    <w:p w14:paraId="66DA910D" w14:textId="3A1EC4C3"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Nhằm hỗ trợ DNNVV tăng khả năng tiếp cận tài chính, Chính phủ và Ngân hàng Trung ương Trung Quốc đã không ngừng nỗ lực hoàn thiện thể chế, chính sách. Theo đó, trong bối cảnh kinh tế khó khăn, Ngân hàng Trung ương Trung Quốc đã thực hiện chính sách giảm tỷ lệ dự trữ bắt buộc đối với các tổ chức tài chính trong nước, qua đó, tạo thuận lợi cho DNNVV nhanh chóng tiếp cận tín dụng. Có 2 nhóm chính sách cơ bản hỗ trợ DNNVV tiếp cận vốn dễ dàng hơn:</w:t>
      </w:r>
    </w:p>
    <w:p w14:paraId="769B0831" w14:textId="7FEEE288"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Thứ nhất, DNNVV bổ sung vốn với nhiều kênh khác nhau, trong đó kênh huy động vốn truyền thống mà DNNVV được khuyến khích là vay tín dụng ngân hàng; vốn cũng có thể huy động từ các quỹ như quỹ hỗ trợ phát triển, quỹ đầu tư; từ các chương trình mục tiêu quốc gia hoặc ưu đãi thuế của Chính phủ.</w:t>
      </w:r>
    </w:p>
    <w:p w14:paraId="3EC7995E" w14:textId="685AF763"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Thứ hai, chính sách liên quan đến tài sản thế chấp vay. DNNVV cần tăng lượng tài sản để tạo điều kiện vay vốn nhanh chóng hơn, hình thức vay linh hoạt hơn.</w:t>
      </w:r>
    </w:p>
    <w:p w14:paraId="705D465F" w14:textId="2C8E60AC" w:rsidR="006C3E23" w:rsidRPr="003D14B3" w:rsidRDefault="654C2A3E" w:rsidP="008E734B">
      <w:pPr>
        <w:spacing w:after="200" w:line="276" w:lineRule="auto"/>
        <w:ind w:left="1077"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c. Chính sách thuế</w:t>
      </w:r>
    </w:p>
    <w:p w14:paraId="61691A56" w14:textId="7BAD8B6E"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xml:space="preserve">- Nhằm giảm bớt gánh nặng tài chính cho DNNVV, Chính phủ đã áp dụng các chính sách miễn và giảm thuế thu nhập, thuế giá trị gia tăng, góp phần </w:t>
      </w:r>
      <w:r w:rsidRPr="003D14B3">
        <w:rPr>
          <w:rFonts w:ascii="Times New Roman" w:eastAsia="Times New Roman" w:hAnsi="Times New Roman" w:cs="Times New Roman"/>
          <w:sz w:val="28"/>
          <w:szCs w:val="28"/>
        </w:rPr>
        <w:lastRenderedPageBreak/>
        <w:t>thúc đẩy việc làm, khuyến khích phát triển công nghệ cao và ngành dịch vụ.</w:t>
      </w:r>
    </w:p>
    <w:p w14:paraId="028FE4EA" w14:textId="76A952A9"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Theo đó, có khoảng 95% DNNVV được hưởng lợi từ chính sách thuế ưu đãi của Chính phủ, góp phần giải quyết vấn đề tài chính cho Chính phủ và hỗ trợ tài chính cho DNNVV. Ngoài ra, Chính phủ mở rộng chính sách giảm thuế hướng tới đối tượng các công ty đầu tư mạo hiểm đầu tư vào các DNNVV khởi nghiệp ứng dụng công nghệ cao.</w:t>
      </w:r>
    </w:p>
    <w:p w14:paraId="3D8C36B5" w14:textId="330E7B91"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d. Chính sách hỗ trợ đổi mới công nghệ</w:t>
      </w:r>
    </w:p>
    <w:p w14:paraId="494A8219" w14:textId="3930CC5B"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Theo Bảng xếp hạng toàn cầu, Trung Quốc đã vươn lên nhóm dẫn đầu về Chỉ số đổi mới của Bloomberg hay Chỉ số đổi mới toàn cầu (GII) của Tổ chức Sở hữu Trí tuệ thế giới (WIPO). Trung Quốc luôn lọt top cao liên quan đến công trình nghiên cứu và nắm giữ số lượng lớn bằng sáng chế. Nhằm tạo thuận lợi cho DNNVV trong huy động vốn để đổi mới công nghệ, Chính phủ Trung Quốc đã ban hành các văn bản khuyến khích DNNVV nâng cao công nghệ và vận dụng linh hoạt.</w:t>
      </w:r>
    </w:p>
    <w:p w14:paraId="48CF7D70" w14:textId="0A26B7A5"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Thông qua nhiều biện pháp, các công ty công nghệ thông tin hỗ trợ nguồn lực cho các DNNVV khởi nghiệp và phát triển. Trung Quốc đã hình thành và áp dụng mô hình cho vay trực tuyến – công nghệ tài chính Fintech, nền tảng cho vay CreditTech, mô hình cho vay ngang hàng (P2P), Ngân hàng kỹ thuật số WeBank lớn nhất Trung Quốc cung cấp các khoản vay cho doanh nghiệp thu nhập thấp... Đột phá Fintech đã đánh dấu bước ngoặt lớn trong hoạt động tín dụng, mở ra nhiều cơ hội tiếp cận vốn đa dạng hơn cho DNNVV mà trước đó bị thống trị bởi các ngân hàng thương mại.</w:t>
      </w:r>
    </w:p>
    <w:p w14:paraId="5C511828" w14:textId="486E49B3" w:rsidR="006C3E23" w:rsidRPr="003D14B3" w:rsidRDefault="492EF406" w:rsidP="008E734B">
      <w:pPr>
        <w:pStyle w:val="Heading3"/>
        <w:spacing w:before="200" w:line="276" w:lineRule="auto"/>
        <w:ind w:left="720" w:hanging="11"/>
        <w:rPr>
          <w:rFonts w:ascii="Times New Roman" w:eastAsia="Times New Roman" w:hAnsi="Times New Roman" w:cs="Times New Roman"/>
          <w:b/>
          <w:color w:val="000000" w:themeColor="text1"/>
          <w:sz w:val="28"/>
          <w:szCs w:val="28"/>
        </w:rPr>
      </w:pPr>
      <w:bookmarkStart w:id="53" w:name="_Toc166283336"/>
      <w:r w:rsidRPr="003D14B3">
        <w:rPr>
          <w:rFonts w:ascii="Times New Roman" w:eastAsia="Times New Roman" w:hAnsi="Times New Roman" w:cs="Times New Roman"/>
          <w:b/>
          <w:bCs/>
          <w:color w:val="000000" w:themeColor="text1"/>
          <w:sz w:val="28"/>
          <w:szCs w:val="28"/>
        </w:rPr>
        <w:t>1</w:t>
      </w:r>
      <w:r w:rsidR="654C2A3E" w:rsidRPr="003D14B3">
        <w:rPr>
          <w:rFonts w:ascii="Times New Roman" w:eastAsia="Times New Roman" w:hAnsi="Times New Roman" w:cs="Times New Roman"/>
          <w:b/>
          <w:color w:val="000000" w:themeColor="text1"/>
          <w:sz w:val="28"/>
          <w:szCs w:val="28"/>
        </w:rPr>
        <w:t>.2 Kinh nghiệm của Malaysia</w:t>
      </w:r>
      <w:bookmarkEnd w:id="53"/>
    </w:p>
    <w:p w14:paraId="0548D58F" w14:textId="5E4C39A6"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a. Chính sách bảo lãnh tín dụng cho DNNVV</w:t>
      </w:r>
    </w:p>
    <w:p w14:paraId="129ED1B3" w14:textId="1B87AD21"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Tại Malaysia, hệ thống bảo lãnh tín dụng cho DNNVV được hình thành sớm nhằm bảo đảm nguồn vốn và giảm rủi ro cho tổ chức tín dụng trong quá trình cho DNNVV vay vốn. Đây là một trong những chính sách đóng vai trò quan trọng đối với sự phát triển kinh tế của Malaysia nói chung và cộng đồng DNNVV nói riêng. Hệ thống bảo lãnh tín dụng thực hiện theo 3 mô hình: Bảo lãnh tín dụng của Chính phủ, của các hiệp hội, và khu vực tư nhân và được sắp xếp thống nhất theo các cấp độ từ Trung ương đến địa phương.</w:t>
      </w:r>
    </w:p>
    <w:p w14:paraId="63620406" w14:textId="46B7E2D3" w:rsidR="006C3E23" w:rsidRPr="003D14B3" w:rsidRDefault="654C2A3E" w:rsidP="008E734B">
      <w:pPr>
        <w:spacing w:after="200" w:line="276" w:lineRule="auto"/>
        <w:ind w:left="1077"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b. Quỹ đầu tư mạo hiểm</w:t>
      </w:r>
    </w:p>
    <w:p w14:paraId="426AA2FC" w14:textId="7A7F7AE6"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lastRenderedPageBreak/>
        <w:t>- Quỹ đầu tư mạo hiểm được thành lập nhằm hỗ trợ vốn cho DNNVV khởi nghiệp. 60% nguồn vốn của quỹ được đóng góp bởi tổ chức chính phủ và quỹ đầu tư quốc gia. Các quỹ đầu tư mạo hiểm đã đầu tư vào các DN mới khởi nghiệp chiếm 33%, DNNVV ổn định và phát triển hơn quỹ tiếp tục hỗ trợ 34% nguồn vốn, chủ yếu trong lĩnh vực khoa học đời sống và sản xuất.</w:t>
      </w:r>
    </w:p>
    <w:p w14:paraId="14DFC787" w14:textId="49BFB575" w:rsidR="006C3E23" w:rsidRPr="003D14B3" w:rsidRDefault="492EF406" w:rsidP="008E734B">
      <w:pPr>
        <w:pStyle w:val="Heading3"/>
        <w:spacing w:before="200" w:line="276" w:lineRule="auto"/>
        <w:ind w:left="720" w:hanging="11"/>
        <w:rPr>
          <w:rFonts w:ascii="Times New Roman" w:eastAsia="Times New Roman" w:hAnsi="Times New Roman" w:cs="Times New Roman"/>
          <w:b/>
          <w:color w:val="000000" w:themeColor="text1"/>
          <w:sz w:val="28"/>
          <w:szCs w:val="28"/>
        </w:rPr>
      </w:pPr>
      <w:bookmarkStart w:id="54" w:name="_Toc166283337"/>
      <w:r w:rsidRPr="003D14B3">
        <w:rPr>
          <w:rFonts w:ascii="Times New Roman" w:eastAsia="Times New Roman" w:hAnsi="Times New Roman" w:cs="Times New Roman"/>
          <w:b/>
          <w:bCs/>
          <w:color w:val="000000" w:themeColor="text1"/>
          <w:sz w:val="28"/>
          <w:szCs w:val="28"/>
        </w:rPr>
        <w:t>1</w:t>
      </w:r>
      <w:r w:rsidR="654C2A3E" w:rsidRPr="003D14B3">
        <w:rPr>
          <w:rFonts w:ascii="Times New Roman" w:eastAsia="Times New Roman" w:hAnsi="Times New Roman" w:cs="Times New Roman"/>
          <w:b/>
          <w:color w:val="000000" w:themeColor="text1"/>
          <w:sz w:val="28"/>
          <w:szCs w:val="28"/>
        </w:rPr>
        <w:t>.3 Kinh nghiệm của Hàn Quốc</w:t>
      </w:r>
      <w:bookmarkEnd w:id="54"/>
    </w:p>
    <w:p w14:paraId="71BFAECF" w14:textId="681E0D88"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a. Chính sách bảo lãnh tín dụng</w:t>
      </w:r>
    </w:p>
    <w:p w14:paraId="0E0E781E" w14:textId="5D86D998"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Hàn Quốc đã thiết lập một hệ thống hỗ trợ tài chính cho các doanh nghiệp nhỏ và vừa thông qua hệ thống bảo lãnh tín dụng. Hệ thống bảo lãnh tín dụng Hàn Quốc được chia thành ba quỹ: Quỹ bảo lãnh tính dụng Hàn Quốc (KODIT), Quỹ bảo lãnh tín dụng công nghệ Hàn Quốc (KOTEC) và 16 quỹ bảo lãnh tín dụng địa phương</w:t>
      </w:r>
    </w:p>
    <w:p w14:paraId="38752CD5" w14:textId="63876F7B"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b. Quỹ đầu tư mạo hiểm</w:t>
      </w:r>
    </w:p>
    <w:p w14:paraId="3D3AA6DD" w14:textId="5B6C20B8" w:rsidR="006C3E23" w:rsidRPr="003D14B3" w:rsidRDefault="654C2A3E" w:rsidP="008E734B">
      <w:pPr>
        <w:spacing w:after="200" w:line="276" w:lineRule="auto"/>
        <w:ind w:left="720" w:hanging="11"/>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KODIT là một tổ chức tài chính công được thành lập ngày 01/06/1976 theo quy định của Đạo luật Quỹ bảo lãnh tín dụng Hàn Quốc. Mục tiêu của KODIT là dẫn dắt sự phát triển cân bằng của nền kinh tế quốc gia bằng cách mở rộng bảo lãnh tín dụng cho các khoản nợ của các doanh nghiệp nhỏ và vừa không có tài sản thế chấp hữu hình. Chính phủ Hàn Quốc cho thành lập Quỹ đầu tư mạo hiểm. Chính phủ đã tạo ra khoản đầu tư mạo hiểm trị giá 500 triệu đô la từ tháng 6/2006.</w:t>
      </w:r>
    </w:p>
    <w:p w14:paraId="7F2FB0F4" w14:textId="1AD7BC3E" w:rsidR="006C3E23" w:rsidRPr="002B4C12" w:rsidRDefault="654C2A3E" w:rsidP="00670C99">
      <w:pPr>
        <w:pStyle w:val="Heading1"/>
        <w:ind w:left="993" w:hanging="11"/>
        <w:rPr>
          <w:rFonts w:ascii="Times New Roman" w:hAnsi="Times New Roman" w:cs="Times New Roman"/>
          <w:b/>
          <w:bCs/>
          <w:sz w:val="28"/>
          <w:szCs w:val="28"/>
        </w:rPr>
      </w:pPr>
      <w:r w:rsidRPr="002B4C12">
        <w:rPr>
          <w:rFonts w:ascii="Times New Roman" w:hAnsi="Times New Roman" w:cs="Times New Roman"/>
          <w:b/>
          <w:bCs/>
          <w:color w:val="000000" w:themeColor="text1"/>
          <w:sz w:val="28"/>
          <w:szCs w:val="28"/>
          <w:lang w:val="vi"/>
        </w:rPr>
        <w:t xml:space="preserve"> </w:t>
      </w:r>
      <w:bookmarkStart w:id="55" w:name="_Toc166283338"/>
      <w:r w:rsidR="492EF406" w:rsidRPr="002B4C12">
        <w:rPr>
          <w:rFonts w:ascii="Times New Roman" w:hAnsi="Times New Roman" w:cs="Times New Roman"/>
          <w:b/>
          <w:bCs/>
          <w:color w:val="auto"/>
          <w:sz w:val="28"/>
          <w:szCs w:val="28"/>
          <w:lang w:val="vi"/>
        </w:rPr>
        <w:t>2.</w:t>
      </w:r>
      <w:r w:rsidRPr="002B4C12">
        <w:rPr>
          <w:rFonts w:ascii="Times New Roman" w:hAnsi="Times New Roman" w:cs="Times New Roman"/>
          <w:b/>
          <w:bCs/>
          <w:color w:val="auto"/>
          <w:sz w:val="28"/>
          <w:szCs w:val="28"/>
          <w:lang w:val="vi"/>
        </w:rPr>
        <w:t xml:space="preserve"> Kinh </w:t>
      </w:r>
      <w:r w:rsidR="492EF406" w:rsidRPr="002B4C12">
        <w:rPr>
          <w:rFonts w:ascii="Times New Roman" w:hAnsi="Times New Roman" w:cs="Times New Roman"/>
          <w:b/>
          <w:bCs/>
          <w:color w:val="auto"/>
          <w:sz w:val="28"/>
          <w:szCs w:val="28"/>
          <w:lang w:val="vi"/>
        </w:rPr>
        <w:t xml:space="preserve">nghiệm của một số nước trên thế giới </w:t>
      </w:r>
      <w:r w:rsidR="492EF406" w:rsidRPr="002B4C12">
        <w:rPr>
          <w:rFonts w:ascii="Times New Roman" w:hAnsi="Times New Roman" w:cs="Times New Roman"/>
          <w:b/>
          <w:bCs/>
          <w:color w:val="auto"/>
          <w:sz w:val="28"/>
          <w:szCs w:val="28"/>
        </w:rPr>
        <w:t>về chính sách nhân lực</w:t>
      </w:r>
      <w:bookmarkEnd w:id="55"/>
    </w:p>
    <w:p w14:paraId="6779AFA7" w14:textId="2BFDF084" w:rsidR="006C3E23" w:rsidRPr="002B4C12" w:rsidRDefault="492EF406" w:rsidP="008E734B">
      <w:pPr>
        <w:pStyle w:val="Heading2"/>
        <w:ind w:left="709" w:firstLine="0"/>
        <w:rPr>
          <w:rFonts w:ascii="Times New Roman" w:hAnsi="Times New Roman" w:cs="Times New Roman"/>
          <w:b/>
          <w:color w:val="auto"/>
        </w:rPr>
      </w:pPr>
      <w:bookmarkStart w:id="56" w:name="_Toc166283339"/>
      <w:r w:rsidRPr="002B4C12">
        <w:rPr>
          <w:rFonts w:ascii="Times New Roman" w:hAnsi="Times New Roman" w:cs="Times New Roman"/>
          <w:b/>
          <w:color w:val="auto"/>
          <w:lang w:val="vi"/>
        </w:rPr>
        <w:t>2</w:t>
      </w:r>
      <w:r w:rsidR="654C2A3E" w:rsidRPr="002B4C12">
        <w:rPr>
          <w:rFonts w:ascii="Times New Roman" w:hAnsi="Times New Roman" w:cs="Times New Roman"/>
          <w:b/>
          <w:color w:val="auto"/>
          <w:lang w:val="vi"/>
        </w:rPr>
        <w:t>.1 Kinh nghiệm của Đức</w:t>
      </w:r>
      <w:bookmarkEnd w:id="56"/>
      <w:r w:rsidR="654C2A3E" w:rsidRPr="002B4C12">
        <w:rPr>
          <w:rFonts w:ascii="Times New Roman" w:hAnsi="Times New Roman" w:cs="Times New Roman"/>
          <w:b/>
          <w:color w:val="auto"/>
        </w:rPr>
        <w:t xml:space="preserve"> </w:t>
      </w:r>
    </w:p>
    <w:p w14:paraId="1E179611" w14:textId="698259D0" w:rsidR="006C3E23" w:rsidRPr="002B4C12" w:rsidRDefault="654C2A3E" w:rsidP="008E734B">
      <w:pPr>
        <w:spacing w:after="200" w:line="276" w:lineRule="auto"/>
        <w:ind w:left="709" w:firstLine="0"/>
        <w:rPr>
          <w:rFonts w:ascii="Times New Roman" w:eastAsia="Times New Roman" w:hAnsi="Times New Roman" w:cs="Times New Roman"/>
          <w:sz w:val="28"/>
          <w:szCs w:val="28"/>
        </w:rPr>
      </w:pPr>
      <w:r w:rsidRPr="002B4C12">
        <w:rPr>
          <w:rFonts w:ascii="Times New Roman" w:eastAsia="Times New Roman" w:hAnsi="Times New Roman" w:cs="Times New Roman"/>
          <w:sz w:val="28"/>
          <w:szCs w:val="28"/>
          <w:lang w:val="vi"/>
        </w:rPr>
        <w:t>a. Hệ thống giáo dục kép:</w:t>
      </w:r>
      <w:r w:rsidRPr="002B4C12">
        <w:rPr>
          <w:rFonts w:ascii="Times New Roman" w:eastAsia="Times New Roman" w:hAnsi="Times New Roman" w:cs="Times New Roman"/>
          <w:sz w:val="28"/>
          <w:szCs w:val="28"/>
        </w:rPr>
        <w:t xml:space="preserve"> </w:t>
      </w:r>
    </w:p>
    <w:p w14:paraId="2AAD13F9" w14:textId="786DBE2D"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2B4C12">
        <w:rPr>
          <w:rFonts w:ascii="Times New Roman" w:eastAsia="Times New Roman" w:hAnsi="Times New Roman" w:cs="Times New Roman"/>
          <w:sz w:val="28"/>
          <w:szCs w:val="28"/>
          <w:lang w:val="vi"/>
        </w:rPr>
        <w:t xml:space="preserve">Hệ thống giáo dục </w:t>
      </w:r>
      <w:r w:rsidRPr="003D14B3">
        <w:rPr>
          <w:rFonts w:ascii="Times New Roman" w:eastAsia="Times New Roman" w:hAnsi="Times New Roman" w:cs="Times New Roman"/>
          <w:sz w:val="28"/>
          <w:szCs w:val="28"/>
          <w:lang w:val="vi"/>
        </w:rPr>
        <w:t>kép của Đức kết hợp đào tạo nghề với học tập tại chỗ, cung cấp cho nhân viên DNNVV những kỹ năng và kiến thức thực tế liên quan đến ngành của họ. Chương trình học việc được các doanh nghiệp vừa và nhỏ sử dụng rộng rãi, cho phép những người trẻ tuổi có được kinh nghiệm thực tế đồng thời đạt được bằng cấp. Hệ thống này đảm bảo nguồn cung cấp lao động lành nghề ổn định và thúc đẩy văn hóa học hỏi và đổi mới liên tục trong các doanh nghiệp vừa và nhỏ.</w:t>
      </w:r>
      <w:r w:rsidRPr="003D14B3">
        <w:rPr>
          <w:rFonts w:ascii="Times New Roman" w:eastAsia="Times New Roman" w:hAnsi="Times New Roman" w:cs="Times New Roman"/>
          <w:sz w:val="28"/>
          <w:szCs w:val="28"/>
        </w:rPr>
        <w:t xml:space="preserve"> </w:t>
      </w:r>
    </w:p>
    <w:p w14:paraId="0228A321" w14:textId="745153CA"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b. Đầu tư vào phát triển lực lượng lao động: </w:t>
      </w:r>
      <w:r w:rsidRPr="003D14B3">
        <w:rPr>
          <w:rFonts w:ascii="Times New Roman" w:eastAsia="Times New Roman" w:hAnsi="Times New Roman" w:cs="Times New Roman"/>
          <w:sz w:val="28"/>
          <w:szCs w:val="28"/>
        </w:rPr>
        <w:t xml:space="preserve"> </w:t>
      </w:r>
    </w:p>
    <w:p w14:paraId="2CDEAA7F" w14:textId="2E1B5930"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lastRenderedPageBreak/>
        <w:t>Đức đặc biệt chú trọng đầu tư vào phát triển lực lượng lao động để thúc đẩy đổi mới ở các doanh nghiệp vừa và nhỏ. Chính phủ cung cấp các ưu đãi và hỗ trợ tài chính cho các doanh nghiệp vừa và nhỏ đầu tư vào đào tạo và phát triển nhân viên. Điều này bao gồm trợ cấp cho các chương trình đào tạo nghề, ưu đãi thuế cho các hoạt động R&amp;D và tài trợ cho các sáng kiến phát triển kỹ năng.</w:t>
      </w:r>
      <w:r w:rsidRPr="003D14B3">
        <w:rPr>
          <w:rFonts w:ascii="Times New Roman" w:eastAsia="Times New Roman" w:hAnsi="Times New Roman" w:cs="Times New Roman"/>
          <w:sz w:val="28"/>
          <w:szCs w:val="28"/>
        </w:rPr>
        <w:t xml:space="preserve"> </w:t>
      </w:r>
    </w:p>
    <w:p w14:paraId="4306B202" w14:textId="7AEE2B09"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c. Hợp tác với các tổ chức nghiên cứu: </w:t>
      </w:r>
      <w:r w:rsidRPr="003D14B3">
        <w:rPr>
          <w:rFonts w:ascii="Times New Roman" w:eastAsia="Times New Roman" w:hAnsi="Times New Roman" w:cs="Times New Roman"/>
          <w:sz w:val="28"/>
          <w:szCs w:val="28"/>
        </w:rPr>
        <w:t xml:space="preserve"> </w:t>
      </w:r>
    </w:p>
    <w:p w14:paraId="3B5FD922" w14:textId="0BD1A7B7"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Đức khuyến khích sự hợp tác giữa các doanh nghiệp vừa và nhỏ và các tổ chức nghiên cứu để thúc đẩy đổi mới. Các sáng kiến như Hiệp hội Fraunhofer tạo điều kiện hợp tác giữa các doanh nghiệp vừa và nhỏ và các tổ chức nghiên cứu, tạo điều kiện trao đổi kiến thức, chuyển giao công nghệ và các dự án R&amp;D chung. Những sự hợp tác này cho phép các doanh nghiệp vừa và nhỏ tiếp cận các nghiên cứu và kiến thức chuyên môn tiên tiến, giúp họ phát triển các sản phẩm và giải pháp sáng tạo.</w:t>
      </w:r>
      <w:r w:rsidRPr="003D14B3">
        <w:rPr>
          <w:rFonts w:ascii="Times New Roman" w:eastAsia="Times New Roman" w:hAnsi="Times New Roman" w:cs="Times New Roman"/>
          <w:sz w:val="28"/>
          <w:szCs w:val="28"/>
        </w:rPr>
        <w:t xml:space="preserve"> </w:t>
      </w:r>
    </w:p>
    <w:p w14:paraId="08012EC9" w14:textId="6E0818D7"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d. Môi trường pháp lý hỗ trợ: </w:t>
      </w:r>
      <w:r w:rsidRPr="003D14B3">
        <w:rPr>
          <w:rFonts w:ascii="Times New Roman" w:eastAsia="Times New Roman" w:hAnsi="Times New Roman" w:cs="Times New Roman"/>
          <w:sz w:val="28"/>
          <w:szCs w:val="28"/>
        </w:rPr>
        <w:t xml:space="preserve"> </w:t>
      </w:r>
    </w:p>
    <w:p w14:paraId="525D75C9" w14:textId="7DBBF10C"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Đức có môi trường pháp lý hỗ trợ khuyến khích sự đổi mới và tinh thần kinh doanh. Luật lao động linh hoạt cho phép các doanh nghiệp vừa và nhỏ thích ứng với những điều kiện thị trường thay đổi và thử nghiệm những ý tưởng mới mà không phải đối mặt với những rào cản quan liêu quá mức. Tính linh hoạt này cho phép các doanh nghiệp vừa và nhỏ thu hút và giữ chân nhân tài, thúc đẩy sự sáng tạo và thúc đẩy đổi mới.</w:t>
      </w:r>
      <w:r w:rsidRPr="003D14B3">
        <w:rPr>
          <w:rFonts w:ascii="Times New Roman" w:eastAsia="Times New Roman" w:hAnsi="Times New Roman" w:cs="Times New Roman"/>
          <w:sz w:val="28"/>
          <w:szCs w:val="28"/>
        </w:rPr>
        <w:t xml:space="preserve"> </w:t>
      </w:r>
    </w:p>
    <w:p w14:paraId="48F00F2E" w14:textId="403405F7" w:rsidR="006C3E23" w:rsidRPr="003D14B3" w:rsidRDefault="654C2A3E" w:rsidP="008E734B">
      <w:pPr>
        <w:spacing w:after="200" w:line="276" w:lineRule="auto"/>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e. Văn hóa hợp tác và kết nối: </w:t>
      </w:r>
      <w:r w:rsidRPr="003D14B3">
        <w:rPr>
          <w:rFonts w:ascii="Times New Roman" w:eastAsia="Times New Roman" w:hAnsi="Times New Roman" w:cs="Times New Roman"/>
          <w:sz w:val="28"/>
          <w:szCs w:val="28"/>
        </w:rPr>
        <w:t xml:space="preserve"> </w:t>
      </w:r>
    </w:p>
    <w:p w14:paraId="794C4F14" w14:textId="4A1AB5C4"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Đức thúc đẩy văn hóa hợp tác và kết nối giữa các doanh nghiệp vừa và nhỏ, tổ chức nghiên cứu và các công ty lớn hơn. Các cụm và mạng lưới ngành tập hợp các bên liên quan từ các lĩnh vực khác nhau để trao đổi ý tưởng, chia sẻ cácphương pháp hay nhất và cộng tác trong các dự án đổi mới. Các mạng lưới này cung cấp cho các DNNVV khả năng tiếp cận nhiều nguồn lực, kiến thức chuyên môn và cơ hội kinh doanh đa dạng, tạo điều kiện thuận lợi cho sự đổi mới và tăng trưởng.</w:t>
      </w:r>
      <w:r w:rsidRPr="003D14B3">
        <w:rPr>
          <w:rFonts w:ascii="Times New Roman" w:eastAsia="Times New Roman" w:hAnsi="Times New Roman" w:cs="Times New Roman"/>
          <w:sz w:val="28"/>
          <w:szCs w:val="28"/>
        </w:rPr>
        <w:t xml:space="preserve"> </w:t>
      </w:r>
    </w:p>
    <w:p w14:paraId="3269E212" w14:textId="5D9C309D"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Nhìn chung, kinh nghiệm của Đức trong việc thúc đẩy đổi mới trong các doanh nghiệp vừa và nhỏ thông qua chính sách nhân sự nhấn mạnh tầm </w:t>
      </w:r>
      <w:r w:rsidRPr="003D14B3">
        <w:rPr>
          <w:rFonts w:ascii="Times New Roman" w:eastAsia="Times New Roman" w:hAnsi="Times New Roman" w:cs="Times New Roman"/>
          <w:sz w:val="28"/>
          <w:szCs w:val="28"/>
          <w:lang w:val="vi"/>
        </w:rPr>
        <w:lastRenderedPageBreak/>
        <w:t>quan trọng của việc đầu tư vào phát triển lực lượng lao động, thúc đẩy hợp tác và tạo môi trường hỗ trợ cho tinh thần kinh doanh. Bằng cách áp dụng các chiến lược tương tự, các quốc gia khác có thể noi gương thành công của Đức trong việc thúc đẩy đổi mới và khả năng cạnh tranh trong khu vực DNNVV của họ.</w:t>
      </w:r>
      <w:r w:rsidRPr="003D14B3">
        <w:rPr>
          <w:rFonts w:ascii="Times New Roman" w:eastAsia="Times New Roman" w:hAnsi="Times New Roman" w:cs="Times New Roman"/>
          <w:sz w:val="28"/>
          <w:szCs w:val="28"/>
        </w:rPr>
        <w:t xml:space="preserve"> </w:t>
      </w:r>
    </w:p>
    <w:p w14:paraId="61EFB3FD" w14:textId="020CA0ED" w:rsidR="006C3E23" w:rsidRPr="002B4C12" w:rsidRDefault="00473B12" w:rsidP="008E734B">
      <w:pPr>
        <w:pStyle w:val="Heading2"/>
        <w:ind w:left="709" w:firstLine="0"/>
        <w:rPr>
          <w:rFonts w:ascii="Times New Roman" w:hAnsi="Times New Roman" w:cs="Times New Roman"/>
          <w:b/>
          <w:bCs/>
          <w:color w:val="auto"/>
        </w:rPr>
      </w:pPr>
      <w:r w:rsidRPr="002B4C12">
        <w:rPr>
          <w:rFonts w:ascii="Times New Roman" w:hAnsi="Times New Roman" w:cs="Times New Roman"/>
          <w:b/>
          <w:bCs/>
          <w:color w:val="auto"/>
          <w:lang w:val="vi"/>
        </w:rPr>
        <w:tab/>
      </w:r>
      <w:bookmarkStart w:id="57" w:name="_Toc166283340"/>
      <w:r w:rsidR="654C2A3E" w:rsidRPr="002B4C12">
        <w:rPr>
          <w:rFonts w:ascii="Times New Roman" w:hAnsi="Times New Roman" w:cs="Times New Roman"/>
          <w:b/>
          <w:bCs/>
          <w:color w:val="auto"/>
          <w:lang w:val="vi"/>
        </w:rPr>
        <w:t>2.</w:t>
      </w:r>
      <w:r w:rsidR="492EF406" w:rsidRPr="002B4C12">
        <w:rPr>
          <w:rFonts w:ascii="Times New Roman" w:hAnsi="Times New Roman" w:cs="Times New Roman"/>
          <w:b/>
          <w:bCs/>
          <w:color w:val="auto"/>
          <w:lang w:val="vi"/>
        </w:rPr>
        <w:t>2.</w:t>
      </w:r>
      <w:r w:rsidR="654C2A3E" w:rsidRPr="002B4C12">
        <w:rPr>
          <w:rFonts w:ascii="Times New Roman" w:hAnsi="Times New Roman" w:cs="Times New Roman"/>
          <w:b/>
          <w:bCs/>
          <w:color w:val="auto"/>
          <w:lang w:val="vi"/>
        </w:rPr>
        <w:t xml:space="preserve"> Kinh nghiệm của Trung Quốc</w:t>
      </w:r>
      <w:bookmarkEnd w:id="57"/>
      <w:r w:rsidR="654C2A3E" w:rsidRPr="002B4C12">
        <w:rPr>
          <w:rFonts w:ascii="Times New Roman" w:hAnsi="Times New Roman" w:cs="Times New Roman"/>
          <w:b/>
          <w:bCs/>
          <w:color w:val="auto"/>
        </w:rPr>
        <w:t xml:space="preserve"> </w:t>
      </w:r>
    </w:p>
    <w:p w14:paraId="59488849" w14:textId="32FAA796"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Trung Quốc đã thực hiện nhiều chính sách nhân sự (HR) khác nhau để thúc đẩy đổi mới trong các doanh nghiệp vừa và nhỏ (SME), góp phần thúc đẩy tăng trưởng kinh tế nhanh chóng và tiến bộ công nghệ của đất nước. Dưới đây là một số khía cạnh chính trong kinh nghiệm của Trung Quốc về vấn đề này:</w:t>
      </w:r>
      <w:r w:rsidRPr="003D14B3">
        <w:rPr>
          <w:rFonts w:ascii="Times New Roman" w:eastAsia="Times New Roman" w:hAnsi="Times New Roman" w:cs="Times New Roman"/>
          <w:sz w:val="28"/>
          <w:szCs w:val="28"/>
        </w:rPr>
        <w:t xml:space="preserve"> </w:t>
      </w:r>
    </w:p>
    <w:p w14:paraId="0164BA8E" w14:textId="36C8DE66"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a. Hỗ trợ và tài trợ của Chính phủ: </w:t>
      </w:r>
      <w:r w:rsidRPr="003D14B3">
        <w:rPr>
          <w:rFonts w:ascii="Times New Roman" w:eastAsia="Times New Roman" w:hAnsi="Times New Roman" w:cs="Times New Roman"/>
          <w:sz w:val="28"/>
          <w:szCs w:val="28"/>
        </w:rPr>
        <w:t xml:space="preserve"> </w:t>
      </w:r>
    </w:p>
    <w:p w14:paraId="06762FC3" w14:textId="67B4350B"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Chính phủ Trung Quốc đã đưa ra nhiều chính sách và sáng kiến nhằm hỗ trợ đổi mới ở các doanh nghiệp vừa và nhỏ, bao gồm các ưu đãi tài chính, trợ cấp và trợ cấp. Các chương trìn</w:t>
      </w:r>
      <w:r w:rsidR="00473B12" w:rsidRPr="003D14B3">
        <w:rPr>
          <w:rFonts w:ascii="Times New Roman" w:eastAsia="Times New Roman" w:hAnsi="Times New Roman" w:cs="Times New Roman"/>
          <w:sz w:val="28"/>
          <w:szCs w:val="28"/>
          <w:lang w:val="vi"/>
        </w:rPr>
        <w:tab/>
      </w:r>
      <w:r w:rsidR="00473B12" w:rsidRPr="003D14B3">
        <w:rPr>
          <w:rFonts w:ascii="Times New Roman" w:eastAsia="Times New Roman" w:hAnsi="Times New Roman" w:cs="Times New Roman"/>
          <w:sz w:val="28"/>
          <w:szCs w:val="28"/>
          <w:lang w:val="vi"/>
        </w:rPr>
        <w:tab/>
      </w:r>
      <w:r w:rsidR="00473B12" w:rsidRPr="003D14B3">
        <w:rPr>
          <w:rFonts w:ascii="Times New Roman" w:eastAsia="Times New Roman" w:hAnsi="Times New Roman" w:cs="Times New Roman"/>
          <w:sz w:val="28"/>
          <w:szCs w:val="28"/>
          <w:lang w:val="vi"/>
        </w:rPr>
        <w:tab/>
      </w:r>
      <w:r w:rsidRPr="003D14B3">
        <w:rPr>
          <w:rFonts w:ascii="Times New Roman" w:eastAsia="Times New Roman" w:hAnsi="Times New Roman" w:cs="Times New Roman"/>
          <w:sz w:val="28"/>
          <w:szCs w:val="28"/>
          <w:lang w:val="vi"/>
        </w:rPr>
        <w:t>h như Chứng nhận Doanh nghiệp Công nghệ Cao Quốc gia và Quỹ Đổi mới dành cho các Doanh nghiệp Nhỏ dựa trên Công nghệ cung cấp kinh phí và hỗ trợ cho các doanh nghiệp vừa và nhỏ tham gia vào các hoạt động đổi mới.</w:t>
      </w:r>
      <w:r w:rsidRPr="003D14B3">
        <w:rPr>
          <w:rFonts w:ascii="Times New Roman" w:eastAsia="Times New Roman" w:hAnsi="Times New Roman" w:cs="Times New Roman"/>
          <w:sz w:val="28"/>
          <w:szCs w:val="28"/>
        </w:rPr>
        <w:t xml:space="preserve"> </w:t>
      </w:r>
    </w:p>
    <w:p w14:paraId="62D6FA08" w14:textId="0763CEA0"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b. Phát triển và đào tạo nhân tài: </w:t>
      </w:r>
      <w:r w:rsidRPr="003D14B3">
        <w:rPr>
          <w:rFonts w:ascii="Times New Roman" w:eastAsia="Times New Roman" w:hAnsi="Times New Roman" w:cs="Times New Roman"/>
          <w:sz w:val="28"/>
          <w:szCs w:val="28"/>
        </w:rPr>
        <w:t xml:space="preserve"> </w:t>
      </w:r>
      <w:r w:rsidR="00473B12" w:rsidRPr="003D14B3">
        <w:rPr>
          <w:rFonts w:ascii="Times New Roman" w:eastAsia="Times New Roman" w:hAnsi="Times New Roman" w:cs="Times New Roman"/>
          <w:sz w:val="28"/>
          <w:szCs w:val="28"/>
        </w:rPr>
        <w:tab/>
      </w:r>
    </w:p>
    <w:p w14:paraId="76241132" w14:textId="3DD9EE28"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Trung Quốc chú trọng phát triển và đào tạo nhân tài để thúc đẩy đổi mới trong các doanh nghiệp vừa và nhỏ. Chính phủ đầu tư vào các chương trình giáo dục nghề nghiệp và đào tạo kỹ thuật để trang bị cho người lao động những kỹ năng và kiến thức cần thiết cho các ngành công nghiệp đổi mới. Ngoài ra, các sáng kiến như Chương trình Ngàn Nhân tài thu hút nhân tài hàng đầu từ khắp nơitrên thế giới đến làm việc trong các tổ chức nghiên cứu và SME của Trung Quốc.</w:t>
      </w:r>
      <w:r w:rsidRPr="003D14B3">
        <w:rPr>
          <w:rFonts w:ascii="Times New Roman" w:eastAsia="Times New Roman" w:hAnsi="Times New Roman" w:cs="Times New Roman"/>
          <w:sz w:val="28"/>
          <w:szCs w:val="28"/>
        </w:rPr>
        <w:t xml:space="preserve"> </w:t>
      </w:r>
    </w:p>
    <w:p w14:paraId="71F15D8E" w14:textId="289C0EAF"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c. Chuyển giao công nghệ và thương mại hóa: </w:t>
      </w:r>
      <w:r w:rsidRPr="003D14B3">
        <w:rPr>
          <w:rFonts w:ascii="Times New Roman" w:eastAsia="Times New Roman" w:hAnsi="Times New Roman" w:cs="Times New Roman"/>
          <w:sz w:val="28"/>
          <w:szCs w:val="28"/>
        </w:rPr>
        <w:t xml:space="preserve"> </w:t>
      </w:r>
    </w:p>
    <w:p w14:paraId="008F69B3" w14:textId="39FCA31E"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Trung Quốc thúc đẩy chuyển giao công nghệ và thương mại hóa để tạo điều kiện thuận lợi cho đổi mới trong các doanh nghiệp vừa và nhỏ. Chính </w:t>
      </w:r>
      <w:r w:rsidRPr="003D14B3">
        <w:rPr>
          <w:rFonts w:ascii="Times New Roman" w:eastAsia="Times New Roman" w:hAnsi="Times New Roman" w:cs="Times New Roman"/>
          <w:sz w:val="28"/>
          <w:szCs w:val="28"/>
          <w:lang w:val="vi"/>
        </w:rPr>
        <w:lastRenderedPageBreak/>
        <w:t>phủ khuyến khích sự hợp tác giữa các doanh nghiệp vừa và nhỏ, các tổ chức nghiên cứu và các công ty lớn hơn để chuyển giao công nghệ từ học viện sang ngành công nghiệp. Các sáng kiến như Trung tâm Chuyển giao Công nghệ Quốc gia cung cấp hỗ trợ cho các doanh nghiệp vừa và nhỏ cấp phép, áp dụng và thương mại hóa các công nghệ mới.</w:t>
      </w:r>
      <w:r w:rsidRPr="003D14B3">
        <w:rPr>
          <w:rFonts w:ascii="Times New Roman" w:eastAsia="Times New Roman" w:hAnsi="Times New Roman" w:cs="Times New Roman"/>
          <w:sz w:val="28"/>
          <w:szCs w:val="28"/>
        </w:rPr>
        <w:t xml:space="preserve"> </w:t>
      </w:r>
    </w:p>
    <w:p w14:paraId="667530C3" w14:textId="02948DD4"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 xml:space="preserve">d. Phát triển và kết nối cụm ngành: </w:t>
      </w:r>
      <w:r w:rsidRPr="003D14B3">
        <w:rPr>
          <w:rFonts w:ascii="Times New Roman" w:eastAsia="Times New Roman" w:hAnsi="Times New Roman" w:cs="Times New Roman"/>
          <w:sz w:val="28"/>
          <w:szCs w:val="28"/>
        </w:rPr>
        <w:t xml:space="preserve"> </w:t>
      </w:r>
    </w:p>
    <w:p w14:paraId="0FF51004" w14:textId="3E2612F9"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Trung Quốc thúc đẩy sự phát triển của các cụm ngành và nền tảng mạng lưới để tạo điều kiện hợp tác và chia sẻ kiến thức giữa các doanh nghiệp vừa và nhỏ. Các cụm như Zhongguancun ở Bắc Kinh và khu vực Đồng bằng sông Dương Tử quy tụ các doanh nghiệp vừa và nhỏ, tổ chức nghiên cứu và nhà đầu tư để trao đổi ý tưởng, tập hợp nguồn lực và thúc đẩy tăng trưởng theo hướng đổi mới.</w:t>
      </w:r>
      <w:r w:rsidRPr="003D14B3">
        <w:rPr>
          <w:rFonts w:ascii="Times New Roman" w:eastAsia="Times New Roman" w:hAnsi="Times New Roman" w:cs="Times New Roman"/>
          <w:sz w:val="28"/>
          <w:szCs w:val="28"/>
        </w:rPr>
        <w:t xml:space="preserve"> </w:t>
      </w:r>
    </w:p>
    <w:p w14:paraId="2F223AA2" w14:textId="1F6CC088" w:rsidR="006C3E23" w:rsidRPr="003D14B3" w:rsidRDefault="654C2A3E" w:rsidP="008E734B">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lang w:val="vi"/>
        </w:rPr>
        <w:t>e. Bảo vệ sở hữu trí tuệ:</w:t>
      </w:r>
      <w:r w:rsidRPr="003D14B3">
        <w:rPr>
          <w:rFonts w:ascii="Times New Roman" w:eastAsia="Times New Roman" w:hAnsi="Times New Roman" w:cs="Times New Roman"/>
          <w:sz w:val="28"/>
          <w:szCs w:val="28"/>
        </w:rPr>
        <w:t xml:space="preserve"> </w:t>
      </w:r>
    </w:p>
    <w:p w14:paraId="3595FF86" w14:textId="56788C59" w:rsidR="008E734B" w:rsidRPr="008E734B" w:rsidRDefault="654C2A3E" w:rsidP="008E734B">
      <w:pPr>
        <w:spacing w:after="0"/>
        <w:ind w:left="709" w:firstLine="0"/>
        <w:rPr>
          <w:rFonts w:ascii="Times New Roman" w:eastAsia="Times New Roman" w:hAnsi="Times New Roman" w:cs="Times New Roman"/>
          <w:sz w:val="28"/>
          <w:szCs w:val="28"/>
          <w:lang w:val="vi"/>
        </w:rPr>
      </w:pPr>
      <w:r w:rsidRPr="003D14B3">
        <w:rPr>
          <w:rFonts w:ascii="Times New Roman" w:eastAsia="Times New Roman" w:hAnsi="Times New Roman" w:cs="Times New Roman"/>
          <w:sz w:val="28"/>
          <w:szCs w:val="28"/>
          <w:lang w:val="vi"/>
        </w:rPr>
        <w:t xml:space="preserve"> Trung Quốc đã tăng cường luật bảo vệ sở hữu trí tuệ và các cơ chế thực thi để bảo vệ sự đổi mới ở các doanh nghiệp vừa và nhỏ. Chính phủ đã thành lập các tòa án chuyên trách về sở hữu trí tuệ và các cơ quan hành chính để giải quyết các tranh chấp và vi phạm sở hữu trí tuệ. Điều này đã giúp tạo ra môi trường thuận lợi hơn cho các doanh nghiệp vừa và nhỏ đầu tư vào R&amp;D và đổi mới mà không sợ bị đánh cắp tài sản trí tuệ.</w:t>
      </w:r>
    </w:p>
    <w:p w14:paraId="21265FEA" w14:textId="1FCC3DAC" w:rsidR="492EF406" w:rsidRPr="002B4C12" w:rsidRDefault="492EF406" w:rsidP="00F067FF">
      <w:pPr>
        <w:pStyle w:val="Heading1"/>
        <w:rPr>
          <w:rFonts w:ascii="Times New Roman" w:hAnsi="Times New Roman" w:cs="Times New Roman"/>
          <w:b/>
          <w:bCs/>
          <w:color w:val="auto"/>
          <w:sz w:val="28"/>
          <w:szCs w:val="28"/>
          <w:lang w:val="vi"/>
        </w:rPr>
      </w:pPr>
      <w:bookmarkStart w:id="58" w:name="_Toc166283341"/>
      <w:r w:rsidRPr="002B4C12">
        <w:rPr>
          <w:rFonts w:ascii="Times New Roman" w:hAnsi="Times New Roman" w:cs="Times New Roman"/>
          <w:b/>
          <w:bCs/>
          <w:color w:val="auto"/>
          <w:sz w:val="28"/>
          <w:szCs w:val="28"/>
          <w:lang w:val="vi"/>
        </w:rPr>
        <w:t>3. Các bài học kinh nghiệm rút ra cho Việt Nam</w:t>
      </w:r>
      <w:bookmarkEnd w:id="58"/>
    </w:p>
    <w:p w14:paraId="5DF927C8" w14:textId="65F1DF54" w:rsidR="492EF406" w:rsidRPr="002B4C12" w:rsidRDefault="492EF406" w:rsidP="492EF406">
      <w:pPr>
        <w:pStyle w:val="Heading1"/>
        <w:spacing w:before="360" w:after="80"/>
        <w:ind w:left="720" w:firstLine="0"/>
        <w:rPr>
          <w:rFonts w:ascii="Times New Roman" w:eastAsia="Times New Roman" w:hAnsi="Times New Roman" w:cs="Times New Roman"/>
          <w:b/>
          <w:bCs/>
          <w:color w:val="000000" w:themeColor="text1"/>
          <w:sz w:val="28"/>
          <w:szCs w:val="28"/>
        </w:rPr>
      </w:pPr>
      <w:bookmarkStart w:id="59" w:name="_Toc166283342"/>
      <w:r w:rsidRPr="002B4C12">
        <w:rPr>
          <w:rFonts w:ascii="Times New Roman" w:eastAsia="Times New Roman" w:hAnsi="Times New Roman" w:cs="Times New Roman"/>
          <w:b/>
          <w:bCs/>
          <w:color w:val="000000" w:themeColor="text1"/>
          <w:sz w:val="28"/>
          <w:szCs w:val="28"/>
        </w:rPr>
        <w:t>3.1. Bài</w:t>
      </w:r>
      <w:r w:rsidRPr="002B4C12">
        <w:rPr>
          <w:rFonts w:ascii="Times New Roman" w:eastAsia="Times New Roman" w:hAnsi="Times New Roman" w:cs="Times New Roman"/>
          <w:b/>
          <w:bCs/>
          <w:color w:val="000000" w:themeColor="text1"/>
          <w:sz w:val="28"/>
          <w:szCs w:val="28"/>
          <w:lang w:val="vi"/>
        </w:rPr>
        <w:t xml:space="preserve"> học rút ra từ </w:t>
      </w:r>
      <w:r w:rsidRPr="002B4C12">
        <w:rPr>
          <w:rFonts w:ascii="Times New Roman" w:eastAsia="Times New Roman" w:hAnsi="Times New Roman" w:cs="Times New Roman"/>
          <w:b/>
          <w:bCs/>
          <w:color w:val="000000" w:themeColor="text1"/>
          <w:sz w:val="28"/>
          <w:szCs w:val="28"/>
        </w:rPr>
        <w:t>kinh nghiệm quốc tế về chính sách tài chính thúc đẩy đổi mới sáng tạo trong DNNVV</w:t>
      </w:r>
      <w:bookmarkEnd w:id="59"/>
    </w:p>
    <w:p w14:paraId="4841158E" w14:textId="47F62CEC"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Chính phủ các nước trong nghiên cứu đã áp dụng kết hợp các biện pháp can thiệp chính sách để hỗ trợ doanh nghiệp, cũng như thúc đẩy đổi mới trong lĩnh vực kỹ thuật số trong thời gian qua. Một số bài học kinh nghiệm được rút ra cho Việt Nam, cụ thể:</w:t>
      </w:r>
    </w:p>
    <w:p w14:paraId="35EA2E60" w14:textId="79138524"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lastRenderedPageBreak/>
        <w:t>+ Một là, phối hợp linh hoạt giữa chính sách tài chính và chính sách tiền tệ và các chính sách khác. Cơ chế, chính sách hỗ trợ, tạo môi trường thúc đẩy doanh nghiệp là sự kết hợp của nhiều chính sách tài chính, bao gồm cả hỗ trợ trực tiếp và gián tiếp cho các doanh nghiệp trong nhiều ngành nghề về những nội dung hỗ trợ nhất định, như hỗ trợ lộ trình, giải pháp công nghệ, tiếp cận thị trường lớn thông qua thương mại điện tử, mua máy móc thiết bị sản xuất, đầu tư vào phần mềm và phần cứng.</w:t>
      </w:r>
    </w:p>
    <w:p w14:paraId="31E34646" w14:textId="1EBC215F"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Hai là, có các biện pháp điều hành linh hoạt giữa các chính sách. Trên thực tế, có nhiều công cụ khác nhau để Chính phủ có thể hỗ trợ đối với hoạt động ĐMST của doanh nghiệp, mỗi công cụ có ưu điểm và nhược điểm riêng. Do đó, tùy vào tình hình phát triển KH&amp;CN, tình hình NSNN, mục tiêu phát triển KH&amp;CN mà có thể thiết kế các chính sách ưu đãi thuế với các công cụ thuế khác nhau, điều kiện ưu đãi thuế khác nhau để đảm bảo các mục tiêu phát triển KH&amp;CN và phát triển kinh tế.</w:t>
      </w:r>
    </w:p>
    <w:p w14:paraId="420BB821" w14:textId="038EE342"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Ba là, xây dựng và hoàn thiện hệ sinh thái ĐMST hiệu quả: Để các DN đổi mới sáng tạo có thể tồn tại và phát triển được trong môi trường phải cạnh tranh với các công ty đi trước, thì các vấn đề về môi trường đầu tư kinh doanh minh bạch, thông thoáng là rất quan trọng. Trong đó, cần tập trung xây dựng một hệ sinh thái có sự tham gia hỗ trợ của Chính phủ và một mạng lưới liên kết chặt chẽ để phát triển các DN, bao gồm: các doanh nghiệp khoa học, công nghệ mới khởi nghiệp; các doanh nghiệp khoa học, công nghệ đã thành công; các nhà đầu tư thiên thần; các viện nghiên cứu; trường đại học; các quỹ đầu tư; các cơ sở ươm tạo; các tổ chức thúc đẩy kinh doanh; các tổ chức hỗ trợ khởi nghiệp khác. Nhà nước sẽ nắm vai trò kết nối các chủ thể và điều phối, thường xuyên hỗ trợ cho các chủ thể trong mạng lưới này để hệ thống sinh thái ĐMST có thể hoạt động tự chủ và phát triển một cách bền vững. Xây dựng các sàn giao dịch khoa học, công nghệ để cung cấp các thông tin về sản phẩm, các ý tưởng sáng tạo cho các doanh nghiệp lựa chọn.</w:t>
      </w:r>
    </w:p>
    <w:p w14:paraId="5A9DE875" w14:textId="2301391D"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lastRenderedPageBreak/>
        <w:t>+ Bốn là, về chính sách hỗ trợ về tài chính, cần thay đổi quan niệm theo hướng coi việc chấp nhận thất bại trở thành văn hóa và tạo cơ hội cho các DN đã thất bại có thể tiếp tục làm hồ sơ xin tài trợ. Ngoài ra, cần phát huy vai trò tích cực của khu vực kinh tế tư nhân. Bản thân các doanh nghiệp khi mới ĐMST cũng rất cần sự hỗ trợ về chuyên môn, kinh nghiệm và nguồn lực để tiến hành sản xuất kinh doanh hiệu quả. Do vậy, cần sự hỗ trợ của Nhà nước về nguồn vốn đầu tư ban đầu, cũng như chuyên môn và chia sẽ rủi ro với các DN.</w:t>
      </w:r>
    </w:p>
    <w:p w14:paraId="6140EE2C" w14:textId="740F85B9"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Năm là, các quỹ hỗ trợ về tài chính cho DN cần nhận được sự quan tâm và hỗ trợ thường xuyên, kịp thời của Chính phủ. Các quỹ này được bảo đảm ngân sách chi thường xuyên và chi đầu tư, do khoản kinh phí này rất nhỏ so với lượng kinh phí tài trợ cho các DN, lại càng nhỏ hơn so với giá trị kinh tế đem lại nhờ đổi mới công nghệ, mặt khác tạo điều kiện cho các quỹ chủ động thực hiện các hoạt động được giao. Thực chất, đây là các nhiệm vụ phục vụ quản lý nhà nước tại thời điểm chưa có khả năng, điều kiện xã hội hóa khi chưa hoàn thành công cuộc công nghiệp hóa, hiện đại hóa.</w:t>
      </w:r>
    </w:p>
    <w:p w14:paraId="194FC352" w14:textId="59964170"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Sáu là, đẩy mạnh hội nhập và hợp tác quốc tế về KH&amp;CN và đổi mới sáng tạo nhằm phát huy thế mạnh của Việt Nam và huy động tối đa nguồn lực quốc tế, qua đó tạo bứt phá nâng cao năng suất, chất lượng, hiệu quả và sức cạnh tranh của nền kinh tế, góp phần đổi mới mô hình tăng trưởng.</w:t>
      </w:r>
    </w:p>
    <w:p w14:paraId="5DC71DDB" w14:textId="474CA246" w:rsidR="492EF406" w:rsidRPr="003D14B3" w:rsidRDefault="492EF406" w:rsidP="00345AD3">
      <w:pPr>
        <w:spacing w:after="8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xml:space="preserve">+ Bảy là, nâng cao hiệu quả hoạt động của hệ thống đổi mới sáng tạo quốc gia, lấy doanh nghiệp làm trung tâm; phát triển mô hình kinh doanh mới; nâng cao năng lực đổi mới, hấp thụ và làm chủ công nghệ của doanh nghiệp; tập trung phát triển công nghệ cao, công nghệ chủ chốt của cuộc Cách mạng lần thứ tư có khả năng ứng dụng cao. Thiết lập các trụ cột để tăng cường mối liên kết viện - trường – doanh nghiệp, thúc đẩy thương mại hóa công nghệ, khai thác có hiệu quả tài sản trí tuệ, từ đó hình thành các </w:t>
      </w:r>
      <w:r w:rsidRPr="003D14B3">
        <w:rPr>
          <w:rFonts w:ascii="Times New Roman" w:eastAsia="Times New Roman" w:hAnsi="Times New Roman" w:cs="Times New Roman"/>
          <w:sz w:val="28"/>
          <w:szCs w:val="28"/>
        </w:rPr>
        <w:lastRenderedPageBreak/>
        <w:t>doanh nghiệp khởi nghiệp sáng tạo có sức mạnh về trí tuệ, nguồn lực để bứt phá nhanh.</w:t>
      </w:r>
    </w:p>
    <w:p w14:paraId="0FB36D05" w14:textId="5B496EE7" w:rsidR="492EF406" w:rsidRPr="003D14B3" w:rsidRDefault="492EF406" w:rsidP="00345AD3">
      <w:pPr>
        <w:pStyle w:val="Heading1"/>
        <w:spacing w:before="360" w:after="80"/>
        <w:ind w:left="709" w:firstLine="0"/>
        <w:rPr>
          <w:rFonts w:ascii="Times New Roman" w:eastAsia="Times New Roman" w:hAnsi="Times New Roman" w:cs="Times New Roman"/>
          <w:b/>
          <w:bCs/>
          <w:color w:val="000000" w:themeColor="text1"/>
          <w:sz w:val="28"/>
          <w:szCs w:val="28"/>
        </w:rPr>
      </w:pPr>
      <w:bookmarkStart w:id="60" w:name="_Toc166283343"/>
      <w:r w:rsidRPr="003D14B3">
        <w:rPr>
          <w:rFonts w:ascii="Times New Roman" w:eastAsia="Times New Roman" w:hAnsi="Times New Roman" w:cs="Times New Roman"/>
          <w:b/>
          <w:bCs/>
          <w:color w:val="000000" w:themeColor="text1"/>
          <w:sz w:val="28"/>
          <w:szCs w:val="28"/>
          <w:lang w:val="vi"/>
        </w:rPr>
        <w:t>3.2. Bài học rút ra từ kinh nghiệm quốc tế về chính sách nhân lực thúc đẩy đổi mới sáng tạo trong DNNVV</w:t>
      </w:r>
      <w:bookmarkEnd w:id="60"/>
    </w:p>
    <w:p w14:paraId="5CDC566D" w14:textId="57907E16"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Một là tập chung phát triển kỹ năng và kiến thức. Việc đầu tư vào đào tạo và phát triển nhân tài là chìa khóa để nâng cao năng lực cạnh tranh của nguồn nhân lực Việt Nam. Chính sách nhân lực cần tập trung vào việc cung cấp các chương trình đào tạo chất lượng cao, cung cấp cơ hội học tập và phát triển nghề nghiệp để giúp nhân viên nâng cao kỹ năng và kiến thức.</w:t>
      </w:r>
    </w:p>
    <w:p w14:paraId="2E9F236F" w14:textId="4F1FAAEC"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Hai là khuyến khích sáng tạo và đổi mới. Chính sách nhân lực cần tạo điều kiện và động viên nhân viên tham gia vào quá trình sáng tạo và đổi mới. Việc tạo ra một môi trường làm việc sáng tạo, linh hoạt và khuyến khích thử nghiệm sẽ giúp doanh nghiệp tìm ra các giải pháp mới để cải thiện hiệu suất và cạnh tranh trên thị trường.</w:t>
      </w:r>
    </w:p>
    <w:p w14:paraId="47BD960E" w14:textId="310CCF23"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Ba là</w:t>
      </w:r>
      <w:r w:rsidRPr="003D14B3">
        <w:rPr>
          <w:rFonts w:ascii="Times New Roman" w:eastAsia="Aptos" w:hAnsi="Times New Roman" w:cs="Times New Roman"/>
          <w:sz w:val="28"/>
          <w:szCs w:val="28"/>
        </w:rPr>
        <w:t xml:space="preserve"> </w:t>
      </w:r>
      <w:r w:rsidRPr="003D14B3">
        <w:rPr>
          <w:rFonts w:ascii="Times New Roman" w:eastAsia="Times New Roman" w:hAnsi="Times New Roman" w:cs="Times New Roman"/>
          <w:sz w:val="28"/>
          <w:szCs w:val="28"/>
        </w:rPr>
        <w:t>tăng cường cơ sở hạ tầng và công nghệ. Chính sách nhân lực cần phải đi đôi với việc đầu tư vào cơ sở hạ tầng và công nghệ để hỗ trợ sự phát triển của các ngành công nghiệp và doanh nghiệp. Điều này có thể bao gồm việc cải thiện quy trình sản xuất, đầu tư vào các công nghệ mới và tạo điều kiện thuận lợi cho việc áp dụng công nghệ thông tin trong quản lý nhân sự.</w:t>
      </w:r>
    </w:p>
    <w:p w14:paraId="409014E6" w14:textId="21309139"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Bốn là xây dựng văn hóa doanh nghiệp tích cực. Văn hóa doanh nghiệp có thể ảnh hưởng đến hiệu suất làm việc và sự hài lòng của nhân viên. Chính sách nhân lực cần thúc đẩy việc xây dựng một văn hóa doanh nghiệp tích cực, khuyến khích sự đoàn kết, sự phát triển cá nhân và sự công bằng trong công việc.</w:t>
      </w:r>
    </w:p>
    <w:p w14:paraId="480B6639" w14:textId="30F7FB6E" w:rsidR="492EF406" w:rsidRPr="003D14B3" w:rsidRDefault="492EF406" w:rsidP="00345AD3">
      <w:pPr>
        <w:spacing w:after="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t>- Năm là tạo điều kiện thuận lợi cho sự phát triển cá nhân: Chính sách nhân lực cần tạo điều kiện thuận lợi cho sự phát triển cá nhân của nhân viên thông qua việc cung cấp các chương trình đào tạo, cơ hội thăng tiến và môi trường làm việc động viên sự sáng tạo và đổi mới.</w:t>
      </w:r>
    </w:p>
    <w:p w14:paraId="3375DCC9" w14:textId="766B0307" w:rsidR="492EF406" w:rsidRPr="003D14B3" w:rsidRDefault="492EF406" w:rsidP="00345AD3">
      <w:pPr>
        <w:spacing w:after="80"/>
        <w:ind w:left="709" w:firstLine="0"/>
        <w:rPr>
          <w:rFonts w:ascii="Times New Roman" w:eastAsia="Times New Roman" w:hAnsi="Times New Roman" w:cs="Times New Roman"/>
          <w:sz w:val="28"/>
          <w:szCs w:val="28"/>
        </w:rPr>
      </w:pPr>
      <w:r w:rsidRPr="003D14B3">
        <w:rPr>
          <w:rFonts w:ascii="Times New Roman" w:eastAsia="Times New Roman" w:hAnsi="Times New Roman" w:cs="Times New Roman"/>
          <w:sz w:val="28"/>
          <w:szCs w:val="28"/>
        </w:rPr>
        <w:lastRenderedPageBreak/>
        <w:t>- Sáu là tăng cường hợp tác công – tư. Việt Nam cần tạo điều kiện thuận lợi cho hợp tác giữa các doanh nghiệp và các tổ chức công cộng trong việc phát triển nguồn nhân lực. Các chính sách nhân lực có thể thúc đẩy việc hợp tác để chia sẻ tài nguyên và kinh nghiệm, từ đó tạo ra một hệ sinh thái hỗ trợ sự phát triển bền vững cho ĐMST và DNNVV của Việt Nam.</w:t>
      </w:r>
    </w:p>
    <w:p w14:paraId="49EF5F4D" w14:textId="610BAA27" w:rsidR="492EF406" w:rsidRPr="003D14B3" w:rsidRDefault="492EF406" w:rsidP="492EF406">
      <w:pPr>
        <w:spacing w:after="80"/>
        <w:ind w:left="1080"/>
        <w:rPr>
          <w:rFonts w:ascii="Times New Roman" w:eastAsia="Times New Roman" w:hAnsi="Times New Roman" w:cs="Times New Roman"/>
          <w:sz w:val="28"/>
          <w:szCs w:val="28"/>
        </w:rPr>
      </w:pPr>
    </w:p>
    <w:p w14:paraId="05B6CE9D" w14:textId="071ABFCC" w:rsidR="492EF406" w:rsidRPr="003D14B3" w:rsidRDefault="492EF406" w:rsidP="492EF406">
      <w:pPr>
        <w:spacing w:after="0"/>
        <w:ind w:left="0"/>
        <w:rPr>
          <w:rFonts w:ascii="Times New Roman" w:eastAsia="Times New Roman" w:hAnsi="Times New Roman" w:cs="Times New Roman"/>
          <w:sz w:val="26"/>
          <w:szCs w:val="26"/>
          <w:lang w:val="vi"/>
        </w:rPr>
      </w:pPr>
    </w:p>
    <w:p w14:paraId="7FF9C171" w14:textId="4DF3879F" w:rsidR="006C3E23" w:rsidRPr="003D14B3" w:rsidRDefault="006C3E23" w:rsidP="654C2A3E">
      <w:pPr>
        <w:spacing w:after="200" w:line="276" w:lineRule="auto"/>
        <w:ind w:left="720"/>
        <w:rPr>
          <w:rFonts w:ascii="Times New Roman" w:eastAsia="Times New Roman" w:hAnsi="Times New Roman" w:cs="Times New Roman"/>
          <w:sz w:val="26"/>
          <w:szCs w:val="26"/>
        </w:rPr>
      </w:pPr>
    </w:p>
    <w:p w14:paraId="7D796311" w14:textId="3F89F1C4" w:rsidR="006C3E23" w:rsidRPr="003D14B3" w:rsidRDefault="006C3E23" w:rsidP="00172837">
      <w:pPr>
        <w:ind w:left="1077"/>
        <w:rPr>
          <w:rFonts w:ascii="Times New Roman" w:hAnsi="Times New Roman" w:cs="Times New Roman"/>
        </w:rPr>
      </w:pPr>
    </w:p>
    <w:p w14:paraId="4FDB740B" w14:textId="13466AE8" w:rsidR="00CC325F" w:rsidRPr="003D14B3" w:rsidRDefault="009B5DC8" w:rsidP="00172837">
      <w:pPr>
        <w:ind w:left="1077" w:firstLine="0"/>
        <w:rPr>
          <w:rFonts w:ascii="Times New Roman" w:hAnsi="Times New Roman" w:cs="Times New Roman"/>
          <w:sz w:val="26"/>
          <w:szCs w:val="26"/>
        </w:rPr>
      </w:pPr>
      <w:r w:rsidRPr="003D14B3">
        <w:rPr>
          <w:rFonts w:ascii="Times New Roman" w:hAnsi="Times New Roman" w:cs="Times New Roman"/>
          <w:sz w:val="26"/>
          <w:szCs w:val="26"/>
        </w:rPr>
        <w:br w:type="page"/>
      </w:r>
    </w:p>
    <w:p w14:paraId="2FD01F48" w14:textId="32CAA758" w:rsidR="00AD2DA5" w:rsidRPr="003D14B3" w:rsidRDefault="0085592D" w:rsidP="492EF406">
      <w:pPr>
        <w:spacing w:after="80"/>
        <w:ind w:left="1077" w:firstLine="0"/>
        <w:jc w:val="center"/>
        <w:rPr>
          <w:rFonts w:ascii="Times New Roman" w:hAnsi="Times New Roman" w:cs="Times New Roman"/>
          <w:b/>
          <w:bCs/>
          <w:color w:val="000000" w:themeColor="text1"/>
        </w:rPr>
      </w:pPr>
      <w:r w:rsidRPr="003D14B3">
        <w:rPr>
          <w:rFonts w:ascii="Times New Roman" w:hAnsi="Times New Roman" w:cs="Times New Roman"/>
          <w:b/>
          <w:color w:val="000000" w:themeColor="text1"/>
          <w:sz w:val="28"/>
          <w:szCs w:val="28"/>
        </w:rPr>
        <w:lastRenderedPageBreak/>
        <w:t>KẾT LUẬN</w:t>
      </w:r>
    </w:p>
    <w:p w14:paraId="382AE12D" w14:textId="77777777" w:rsidR="003C3A63" w:rsidRPr="003D14B3" w:rsidRDefault="00186C2C" w:rsidP="00186C2C">
      <w:pPr>
        <w:ind w:left="0" w:firstLine="0"/>
        <w:rPr>
          <w:rFonts w:ascii="Times New Roman" w:hAnsi="Times New Roman" w:cs="Times New Roman"/>
          <w:color w:val="081C36"/>
          <w:spacing w:val="3"/>
          <w:sz w:val="28"/>
          <w:szCs w:val="28"/>
          <w:shd w:val="clear" w:color="auto" w:fill="FFFFFF"/>
        </w:rPr>
      </w:pPr>
      <w:r w:rsidRPr="003D14B3">
        <w:rPr>
          <w:rFonts w:ascii="Times New Roman" w:hAnsi="Times New Roman" w:cs="Times New Roman"/>
          <w:color w:val="081C36"/>
          <w:spacing w:val="3"/>
          <w:sz w:val="28"/>
          <w:szCs w:val="28"/>
          <w:shd w:val="clear" w:color="auto" w:fill="FFFFFF"/>
        </w:rPr>
        <w:t xml:space="preserve">Qua nghiên cứu, có thể thấy rằng chính sách tài chính và nhân lực đóng vai trò quan trọng trong việc thúc đẩy đổi mới sáng tạo trong doanh nghiệp nhỏ và vừa. Từ các kinh nghiệm quốc tế cho thấy, việc tạo ra môi trường kinh doanh thuận lợi, đảm bảo nguồn lực tài chính linh hoạt và đào tạo đội ngũ nhân lực chất lượng cao là yếu tố then chốt để phát triển đổi mới sáng tạo mạnh mẽ trong các doanh nghiệp vừa và nhỏ. </w:t>
      </w:r>
    </w:p>
    <w:p w14:paraId="2290B32E" w14:textId="33895FBF" w:rsidR="00186C2C" w:rsidRPr="003D14B3" w:rsidRDefault="00186C2C" w:rsidP="00186C2C">
      <w:pPr>
        <w:ind w:left="0" w:firstLine="0"/>
        <w:rPr>
          <w:rFonts w:ascii="Times New Roman" w:hAnsi="Times New Roman" w:cs="Times New Roman"/>
          <w:color w:val="081C36"/>
          <w:spacing w:val="3"/>
          <w:sz w:val="28"/>
          <w:szCs w:val="28"/>
          <w:shd w:val="clear" w:color="auto" w:fill="FFFFFF"/>
        </w:rPr>
      </w:pPr>
      <w:r w:rsidRPr="003D14B3">
        <w:rPr>
          <w:rFonts w:ascii="Times New Roman" w:hAnsi="Times New Roman" w:cs="Times New Roman"/>
          <w:color w:val="081C36"/>
          <w:spacing w:val="3"/>
          <w:sz w:val="28"/>
          <w:szCs w:val="28"/>
          <w:shd w:val="clear" w:color="auto" w:fill="FFFFFF"/>
        </w:rPr>
        <w:t>Đối với Việt Nam, việc học hỏi và áp dụng những bài học từ kinh nghiệm quốc tế, điều chỉnh phù hợp với điều kiện và thực tế trong nước sẽ giúp thúc đẩy sự phát triển của doanh nghiệp nhỏ và vừa, góp phần vào sự phát triển kinh tế chung của đất nước. Tuy nhiên, cần có sự phối hợp giữa chính phủ, doanh nghiệp và các tổ chức tài chính để đảm bảo hiệu quả của các chính sách và chiến lược được đề ra.</w:t>
      </w:r>
    </w:p>
    <w:p w14:paraId="0CF9796F" w14:textId="681C291E" w:rsidR="00165255" w:rsidRPr="003D14B3" w:rsidRDefault="00731F33" w:rsidP="00576348">
      <w:pPr>
        <w:ind w:left="0" w:firstLine="0"/>
        <w:rPr>
          <w:rFonts w:ascii="Times New Roman" w:hAnsi="Times New Roman" w:cs="Times New Roman"/>
          <w:color w:val="081C36"/>
          <w:spacing w:val="3"/>
          <w:sz w:val="28"/>
          <w:szCs w:val="28"/>
          <w:shd w:val="clear" w:color="auto" w:fill="FFFFFF"/>
        </w:rPr>
      </w:pPr>
      <w:r w:rsidRPr="003D14B3">
        <w:rPr>
          <w:rFonts w:ascii="Times New Roman" w:hAnsi="Times New Roman" w:cs="Times New Roman"/>
          <w:color w:val="081C36"/>
          <w:spacing w:val="3"/>
          <w:sz w:val="28"/>
          <w:szCs w:val="28"/>
          <w:shd w:val="clear" w:color="auto" w:fill="FFFFFF"/>
        </w:rPr>
        <w:t xml:space="preserve">Trong quá trình nghiên cứu và tìm hiểu nhóm chúng em đã cố gắng tìm tòi, học </w:t>
      </w:r>
      <w:r w:rsidR="009211B7" w:rsidRPr="003D14B3">
        <w:rPr>
          <w:rFonts w:ascii="Times New Roman" w:hAnsi="Times New Roman" w:cs="Times New Roman"/>
          <w:color w:val="081C36"/>
          <w:spacing w:val="3"/>
          <w:sz w:val="28"/>
          <w:szCs w:val="28"/>
          <w:shd w:val="clear" w:color="auto" w:fill="FFFFFF"/>
        </w:rPr>
        <w:t xml:space="preserve">hỏi và </w:t>
      </w:r>
      <w:r w:rsidRPr="003D14B3">
        <w:rPr>
          <w:rFonts w:ascii="Times New Roman" w:hAnsi="Times New Roman" w:cs="Times New Roman"/>
          <w:color w:val="081C36"/>
          <w:spacing w:val="3"/>
          <w:sz w:val="28"/>
          <w:szCs w:val="28"/>
          <w:shd w:val="clear" w:color="auto" w:fill="FFFFFF"/>
        </w:rPr>
        <w:t xml:space="preserve">tham khảo các tài liệu để có thể hoàn thành </w:t>
      </w:r>
      <w:r w:rsidR="003E51D2" w:rsidRPr="003D14B3">
        <w:rPr>
          <w:rFonts w:ascii="Times New Roman" w:hAnsi="Times New Roman" w:cs="Times New Roman"/>
          <w:color w:val="081C36"/>
          <w:spacing w:val="3"/>
          <w:sz w:val="28"/>
          <w:szCs w:val="28"/>
          <w:shd w:val="clear" w:color="auto" w:fill="FFFFFF"/>
        </w:rPr>
        <w:t xml:space="preserve">đề </w:t>
      </w:r>
      <w:r w:rsidR="00576348" w:rsidRPr="003D14B3">
        <w:rPr>
          <w:rFonts w:ascii="Times New Roman" w:hAnsi="Times New Roman" w:cs="Times New Roman"/>
          <w:color w:val="081C36"/>
          <w:spacing w:val="3"/>
          <w:sz w:val="28"/>
          <w:szCs w:val="28"/>
          <w:shd w:val="clear" w:color="auto" w:fill="FFFFFF"/>
        </w:rPr>
        <w:t xml:space="preserve">tài </w:t>
      </w:r>
      <w:r w:rsidR="00576348" w:rsidRPr="003D14B3">
        <w:rPr>
          <w:rFonts w:ascii="Times New Roman" w:hAnsi="Times New Roman" w:cs="Times New Roman"/>
          <w:i/>
          <w:color w:val="081C36"/>
          <w:spacing w:val="3"/>
          <w:sz w:val="28"/>
          <w:szCs w:val="28"/>
          <w:shd w:val="clear" w:color="auto" w:fill="FFFFFF"/>
        </w:rPr>
        <w:t>“Thông qua việc tìm hiểu chính sách tài chính và nhân lực thúc đẩy đổi mới sáng tạo trong DNNVV, kinh nghiệm quốc tế để từ đó rút ra bài học kinh nghiệm cho Việt Nam”</w:t>
      </w:r>
      <w:r w:rsidR="00576348" w:rsidRPr="003D14B3">
        <w:rPr>
          <w:rFonts w:ascii="Times New Roman" w:hAnsi="Times New Roman" w:cs="Times New Roman"/>
          <w:color w:val="081C36"/>
          <w:spacing w:val="3"/>
          <w:sz w:val="28"/>
          <w:szCs w:val="28"/>
          <w:shd w:val="clear" w:color="auto" w:fill="FFFFFF"/>
        </w:rPr>
        <w:t xml:space="preserve"> </w:t>
      </w:r>
      <w:r w:rsidRPr="003D14B3">
        <w:rPr>
          <w:rFonts w:ascii="Times New Roman" w:hAnsi="Times New Roman" w:cs="Times New Roman"/>
          <w:color w:val="081C36"/>
          <w:spacing w:val="3"/>
          <w:sz w:val="28"/>
          <w:szCs w:val="28"/>
          <w:shd w:val="clear" w:color="auto" w:fill="FFFFFF"/>
        </w:rPr>
        <w:t xml:space="preserve">. Tuy nhiên trong quá trình thực hiện sẽ không tránh khỏi những thiếu sót, </w:t>
      </w:r>
      <w:r w:rsidR="003E51D2" w:rsidRPr="003D14B3">
        <w:rPr>
          <w:rFonts w:ascii="Times New Roman" w:hAnsi="Times New Roman" w:cs="Times New Roman"/>
          <w:color w:val="081C36"/>
          <w:spacing w:val="3"/>
          <w:sz w:val="28"/>
          <w:szCs w:val="28"/>
          <w:shd w:val="clear" w:color="auto" w:fill="FFFFFF"/>
        </w:rPr>
        <w:t xml:space="preserve">chúng </w:t>
      </w:r>
      <w:r w:rsidRPr="003D14B3">
        <w:rPr>
          <w:rFonts w:ascii="Times New Roman" w:hAnsi="Times New Roman" w:cs="Times New Roman"/>
          <w:color w:val="081C36"/>
          <w:spacing w:val="3"/>
          <w:sz w:val="28"/>
          <w:szCs w:val="28"/>
          <w:shd w:val="clear" w:color="auto" w:fill="FFFFFF"/>
        </w:rPr>
        <w:t xml:space="preserve">em rất mong các thầy cô quan tâm, góp ý để </w:t>
      </w:r>
      <w:r w:rsidR="00B10AAB" w:rsidRPr="003D14B3">
        <w:rPr>
          <w:rFonts w:ascii="Times New Roman" w:hAnsi="Times New Roman" w:cs="Times New Roman"/>
          <w:color w:val="081C36"/>
          <w:spacing w:val="3"/>
          <w:sz w:val="28"/>
          <w:szCs w:val="28"/>
          <w:shd w:val="clear" w:color="auto" w:fill="FFFFFF"/>
        </w:rPr>
        <w:t xml:space="preserve">chúng </w:t>
      </w:r>
      <w:r w:rsidRPr="003D14B3">
        <w:rPr>
          <w:rFonts w:ascii="Times New Roman" w:hAnsi="Times New Roman" w:cs="Times New Roman"/>
          <w:color w:val="081C36"/>
          <w:spacing w:val="3"/>
          <w:sz w:val="28"/>
          <w:szCs w:val="28"/>
          <w:shd w:val="clear" w:color="auto" w:fill="FFFFFF"/>
        </w:rPr>
        <w:t>em có thể hoàn thiện</w:t>
      </w:r>
      <w:r w:rsidR="009E0C48" w:rsidRPr="003D14B3">
        <w:rPr>
          <w:rFonts w:ascii="Times New Roman" w:hAnsi="Times New Roman" w:cs="Times New Roman"/>
          <w:color w:val="081C36"/>
          <w:spacing w:val="3"/>
          <w:sz w:val="28"/>
          <w:szCs w:val="28"/>
          <w:shd w:val="clear" w:color="auto" w:fill="FFFFFF"/>
        </w:rPr>
        <w:t xml:space="preserve"> </w:t>
      </w:r>
      <w:r w:rsidR="00576348" w:rsidRPr="003D14B3">
        <w:rPr>
          <w:rFonts w:ascii="Times New Roman" w:hAnsi="Times New Roman" w:cs="Times New Roman"/>
          <w:color w:val="081C36"/>
          <w:spacing w:val="3"/>
          <w:sz w:val="28"/>
          <w:szCs w:val="28"/>
          <w:shd w:val="clear" w:color="auto" w:fill="FFFFFF"/>
        </w:rPr>
        <w:t>đề tài này</w:t>
      </w:r>
      <w:r w:rsidRPr="003D14B3">
        <w:rPr>
          <w:rFonts w:ascii="Times New Roman" w:hAnsi="Times New Roman" w:cs="Times New Roman"/>
          <w:color w:val="081C36"/>
          <w:spacing w:val="3"/>
          <w:sz w:val="28"/>
          <w:szCs w:val="28"/>
          <w:shd w:val="clear" w:color="auto" w:fill="FFFFFF"/>
        </w:rPr>
        <w:t>.</w:t>
      </w:r>
    </w:p>
    <w:p w14:paraId="2F43BB0E" w14:textId="273A1F41" w:rsidR="007B3F57" w:rsidRPr="003D14B3" w:rsidRDefault="007B3F57" w:rsidP="007B3F57">
      <w:pPr>
        <w:ind w:left="0" w:firstLine="0"/>
        <w:rPr>
          <w:rFonts w:ascii="Times New Roman" w:eastAsiaTheme="majorEastAsia" w:hAnsi="Times New Roman" w:cs="Times New Roman"/>
          <w:color w:val="000000" w:themeColor="text1"/>
          <w:sz w:val="28"/>
          <w:szCs w:val="28"/>
        </w:rPr>
      </w:pPr>
      <w:r w:rsidRPr="003D14B3">
        <w:rPr>
          <w:rFonts w:ascii="Times New Roman" w:eastAsiaTheme="majorEastAsia" w:hAnsi="Times New Roman" w:cs="Times New Roman"/>
          <w:color w:val="000000" w:themeColor="text1"/>
          <w:sz w:val="28"/>
          <w:szCs w:val="28"/>
        </w:rPr>
        <w:t xml:space="preserve">Đặc biệt, chúng </w:t>
      </w:r>
      <w:r w:rsidR="00D132FE" w:rsidRPr="003D14B3">
        <w:rPr>
          <w:rFonts w:ascii="Times New Roman" w:eastAsiaTheme="majorEastAsia" w:hAnsi="Times New Roman" w:cs="Times New Roman"/>
          <w:color w:val="000000" w:themeColor="text1"/>
          <w:sz w:val="28"/>
          <w:szCs w:val="28"/>
        </w:rPr>
        <w:t>em</w:t>
      </w:r>
      <w:r w:rsidRPr="003D14B3">
        <w:rPr>
          <w:rFonts w:ascii="Times New Roman" w:eastAsiaTheme="majorEastAsia" w:hAnsi="Times New Roman" w:cs="Times New Roman"/>
          <w:color w:val="000000" w:themeColor="text1"/>
          <w:sz w:val="28"/>
          <w:szCs w:val="28"/>
        </w:rPr>
        <w:t xml:space="preserve"> muốn gửi lời cảm ơn đến </w:t>
      </w:r>
      <w:r w:rsidR="52937C38" w:rsidRPr="003D14B3">
        <w:rPr>
          <w:rFonts w:ascii="Times New Roman" w:eastAsiaTheme="majorEastAsia" w:hAnsi="Times New Roman" w:cs="Times New Roman"/>
          <w:color w:val="000000" w:themeColor="text1"/>
          <w:sz w:val="28"/>
          <w:szCs w:val="28"/>
        </w:rPr>
        <w:t xml:space="preserve">cô </w:t>
      </w:r>
      <w:r w:rsidR="22273A86" w:rsidRPr="003D14B3">
        <w:rPr>
          <w:rFonts w:ascii="Times New Roman" w:eastAsiaTheme="majorEastAsia" w:hAnsi="Times New Roman" w:cs="Times New Roman"/>
          <w:color w:val="000000" w:themeColor="text1"/>
          <w:sz w:val="28"/>
          <w:szCs w:val="28"/>
        </w:rPr>
        <w:t>Phạm</w:t>
      </w:r>
      <w:r w:rsidRPr="003D14B3">
        <w:rPr>
          <w:rFonts w:ascii="Times New Roman" w:eastAsiaTheme="majorEastAsia" w:hAnsi="Times New Roman" w:cs="Times New Roman"/>
          <w:color w:val="000000" w:themeColor="text1"/>
          <w:sz w:val="28"/>
          <w:szCs w:val="28"/>
        </w:rPr>
        <w:t xml:space="preserve"> Thu Hương đã dành thời gian để hỗ trợ chúng </w:t>
      </w:r>
      <w:r w:rsidR="00254A59" w:rsidRPr="003D14B3">
        <w:rPr>
          <w:rFonts w:ascii="Times New Roman" w:eastAsiaTheme="majorEastAsia" w:hAnsi="Times New Roman" w:cs="Times New Roman"/>
          <w:color w:val="000000" w:themeColor="text1"/>
          <w:sz w:val="28"/>
          <w:szCs w:val="28"/>
        </w:rPr>
        <w:t>em</w:t>
      </w:r>
      <w:r w:rsidRPr="003D14B3">
        <w:rPr>
          <w:rFonts w:ascii="Times New Roman" w:eastAsiaTheme="majorEastAsia" w:hAnsi="Times New Roman" w:cs="Times New Roman"/>
          <w:color w:val="000000" w:themeColor="text1"/>
          <w:sz w:val="28"/>
          <w:szCs w:val="28"/>
        </w:rPr>
        <w:t xml:space="preserve"> trong việc</w:t>
      </w:r>
      <w:r w:rsidR="00965203" w:rsidRPr="003D14B3">
        <w:rPr>
          <w:rFonts w:ascii="Times New Roman" w:eastAsiaTheme="majorEastAsia" w:hAnsi="Times New Roman" w:cs="Times New Roman"/>
          <w:color w:val="000000" w:themeColor="text1"/>
          <w:sz w:val="28"/>
          <w:szCs w:val="28"/>
        </w:rPr>
        <w:t xml:space="preserve"> tìm</w:t>
      </w:r>
      <w:r w:rsidRPr="003D14B3">
        <w:rPr>
          <w:rFonts w:ascii="Times New Roman" w:eastAsiaTheme="majorEastAsia" w:hAnsi="Times New Roman" w:cs="Times New Roman"/>
          <w:color w:val="000000" w:themeColor="text1"/>
          <w:sz w:val="28"/>
          <w:szCs w:val="28"/>
        </w:rPr>
        <w:t xml:space="preserve"> hiểu về đề tài này. Sự định hướng và sự khuyến khích của cô đã là nguồn động viên lớn lao cho chúng </w:t>
      </w:r>
      <w:r w:rsidR="00254A59" w:rsidRPr="003D14B3">
        <w:rPr>
          <w:rFonts w:ascii="Times New Roman" w:eastAsiaTheme="majorEastAsia" w:hAnsi="Times New Roman" w:cs="Times New Roman"/>
          <w:color w:val="000000" w:themeColor="text1"/>
          <w:sz w:val="28"/>
          <w:szCs w:val="28"/>
        </w:rPr>
        <w:t>em</w:t>
      </w:r>
      <w:r w:rsidRPr="003D14B3">
        <w:rPr>
          <w:rFonts w:ascii="Times New Roman" w:eastAsiaTheme="majorEastAsia" w:hAnsi="Times New Roman" w:cs="Times New Roman"/>
          <w:color w:val="000000" w:themeColor="text1"/>
          <w:sz w:val="28"/>
          <w:szCs w:val="28"/>
        </w:rPr>
        <w:t>.</w:t>
      </w:r>
      <w:r w:rsidR="00814CF8" w:rsidRPr="003D14B3">
        <w:rPr>
          <w:rFonts w:ascii="Times New Roman" w:eastAsiaTheme="majorEastAsia" w:hAnsi="Times New Roman" w:cs="Times New Roman"/>
          <w:color w:val="000000" w:themeColor="text1"/>
          <w:sz w:val="28"/>
          <w:szCs w:val="28"/>
        </w:rPr>
        <w:t xml:space="preserve"> </w:t>
      </w:r>
    </w:p>
    <w:p w14:paraId="5E6C97A1" w14:textId="4ED8DC95" w:rsidR="00AD2DA5" w:rsidRPr="003D14B3" w:rsidRDefault="007B3F57" w:rsidP="007B3F57">
      <w:pPr>
        <w:rPr>
          <w:rFonts w:ascii="Times New Roman" w:eastAsiaTheme="majorEastAsia" w:hAnsi="Times New Roman" w:cs="Times New Roman"/>
          <w:color w:val="000000" w:themeColor="text1"/>
          <w:sz w:val="26"/>
          <w:szCs w:val="26"/>
        </w:rPr>
      </w:pPr>
      <w:r w:rsidRPr="003D14B3">
        <w:rPr>
          <w:rFonts w:ascii="Times New Roman" w:eastAsiaTheme="majorEastAsia" w:hAnsi="Times New Roman" w:cs="Times New Roman"/>
          <w:color w:val="000000" w:themeColor="text1"/>
          <w:sz w:val="26"/>
          <w:szCs w:val="26"/>
        </w:rPr>
        <w:br w:type="page"/>
      </w:r>
    </w:p>
    <w:p w14:paraId="44918FD9" w14:textId="6820B057" w:rsidR="00D53102" w:rsidRPr="003D14B3" w:rsidRDefault="00AD2DA5" w:rsidP="00C025CC">
      <w:pPr>
        <w:pStyle w:val="Heading1"/>
        <w:ind w:left="1077"/>
        <w:jc w:val="center"/>
        <w:rPr>
          <w:rFonts w:ascii="Times New Roman" w:hAnsi="Times New Roman" w:cs="Times New Roman"/>
          <w:b/>
          <w:color w:val="000000" w:themeColor="text1"/>
          <w:sz w:val="28"/>
          <w:szCs w:val="28"/>
        </w:rPr>
      </w:pPr>
      <w:bookmarkStart w:id="61" w:name="_Toc166283344"/>
      <w:r w:rsidRPr="003D14B3">
        <w:rPr>
          <w:rFonts w:ascii="Times New Roman" w:hAnsi="Times New Roman" w:cs="Times New Roman"/>
          <w:b/>
          <w:color w:val="000000" w:themeColor="text1"/>
          <w:sz w:val="28"/>
          <w:szCs w:val="28"/>
        </w:rPr>
        <w:lastRenderedPageBreak/>
        <w:t>DANH MỤC TÀI LIỆU THAM KHẢO</w:t>
      </w:r>
      <w:bookmarkEnd w:id="61"/>
    </w:p>
    <w:p w14:paraId="5CC2F95C" w14:textId="413EA90F" w:rsidR="007570D5" w:rsidRPr="003D14B3" w:rsidRDefault="00000000" w:rsidP="00464662">
      <w:pPr>
        <w:pStyle w:val="ListParagraph"/>
        <w:numPr>
          <w:ilvl w:val="0"/>
          <w:numId w:val="40"/>
        </w:numPr>
        <w:ind w:left="1077" w:hanging="357"/>
        <w:rPr>
          <w:rFonts w:ascii="Times New Roman" w:hAnsi="Times New Roman" w:cs="Times New Roman"/>
          <w:color w:val="000000" w:themeColor="text1"/>
          <w:sz w:val="26"/>
          <w:szCs w:val="26"/>
        </w:rPr>
      </w:pPr>
      <w:hyperlink r:id="rId16" w:history="1">
        <w:r w:rsidR="007570D5" w:rsidRPr="003D14B3">
          <w:rPr>
            <w:rStyle w:val="Hyperlink"/>
            <w:rFonts w:ascii="Times New Roman" w:hAnsi="Times New Roman" w:cs="Times New Roman"/>
            <w:color w:val="000000" w:themeColor="text1"/>
            <w:sz w:val="26"/>
            <w:szCs w:val="26"/>
          </w:rPr>
          <w:t>https://crceb.neu.edu.vn/vi/ban-tin/doi-moi-sang-tao-o-doanh-nghiep-viet-nam-thuc-trang-va-rao-can</w:t>
        </w:r>
      </w:hyperlink>
    </w:p>
    <w:p w14:paraId="3EE527FF" w14:textId="24BD36AC" w:rsidR="007570D5" w:rsidRPr="003D14B3" w:rsidRDefault="00000000" w:rsidP="00464662">
      <w:pPr>
        <w:pStyle w:val="ListParagraph"/>
        <w:numPr>
          <w:ilvl w:val="0"/>
          <w:numId w:val="40"/>
        </w:numPr>
        <w:ind w:left="1077" w:hanging="357"/>
        <w:rPr>
          <w:rFonts w:ascii="Times New Roman" w:hAnsi="Times New Roman" w:cs="Times New Roman"/>
          <w:color w:val="000000" w:themeColor="text1"/>
          <w:sz w:val="26"/>
          <w:szCs w:val="26"/>
        </w:rPr>
      </w:pPr>
      <w:hyperlink r:id="rId17" w:history="1">
        <w:r w:rsidR="008B7280" w:rsidRPr="003D14B3">
          <w:rPr>
            <w:rStyle w:val="Hyperlink"/>
            <w:rFonts w:ascii="Times New Roman" w:hAnsi="Times New Roman" w:cs="Times New Roman"/>
            <w:color w:val="000000" w:themeColor="text1"/>
            <w:sz w:val="26"/>
            <w:szCs w:val="26"/>
          </w:rPr>
          <w:t>https://baochinhphu.vn/quy-dinh-moi-ho-tro-dnnvv-khoi-nghiep-sang-tao-102299274.htm</w:t>
        </w:r>
      </w:hyperlink>
    </w:p>
    <w:p w14:paraId="153EF94D" w14:textId="23BFADA8" w:rsidR="002346B1" w:rsidRPr="003D14B3" w:rsidRDefault="00000000" w:rsidP="00464662">
      <w:pPr>
        <w:pStyle w:val="NormalWeb"/>
        <w:numPr>
          <w:ilvl w:val="0"/>
          <w:numId w:val="40"/>
        </w:numPr>
        <w:shd w:val="clear" w:color="auto" w:fill="FFFFFF"/>
        <w:spacing w:before="0" w:beforeAutospacing="0"/>
        <w:ind w:left="1077" w:hanging="357"/>
        <w:rPr>
          <w:color w:val="000000" w:themeColor="text1"/>
          <w:sz w:val="26"/>
          <w:szCs w:val="26"/>
        </w:rPr>
      </w:pPr>
      <w:hyperlink r:id="rId18" w:history="1">
        <w:r w:rsidR="002346B1" w:rsidRPr="003D14B3">
          <w:rPr>
            <w:rStyle w:val="Hyperlink"/>
            <w:color w:val="000000" w:themeColor="text1"/>
            <w:sz w:val="26"/>
            <w:szCs w:val="26"/>
          </w:rPr>
          <w:t>https://tapchitaichinh.vn/kinh-nghiem-quoc-te-ve-cong-cu-tai-chinh-thuc-day-khoa-hoc-cong-nghe-va-doi-moi-sang-tao-cho-doanh-nghiep-va-goi-y-cho-viet-nam.html</w:t>
        </w:r>
      </w:hyperlink>
    </w:p>
    <w:p w14:paraId="2BEEC0E9" w14:textId="0B75C3A0" w:rsidR="002346B1" w:rsidRPr="003D14B3" w:rsidRDefault="00000000" w:rsidP="00464662">
      <w:pPr>
        <w:pStyle w:val="NormalWeb"/>
        <w:numPr>
          <w:ilvl w:val="0"/>
          <w:numId w:val="40"/>
        </w:numPr>
        <w:shd w:val="clear" w:color="auto" w:fill="FFFFFF"/>
        <w:spacing w:before="0" w:beforeAutospacing="0"/>
        <w:ind w:left="1077" w:hanging="357"/>
        <w:rPr>
          <w:color w:val="000000" w:themeColor="text1"/>
          <w:sz w:val="26"/>
          <w:szCs w:val="26"/>
        </w:rPr>
      </w:pPr>
      <w:hyperlink r:id="rId19" w:history="1">
        <w:r w:rsidR="002346B1" w:rsidRPr="003D14B3">
          <w:rPr>
            <w:rStyle w:val="Hyperlink"/>
            <w:color w:val="000000" w:themeColor="text1"/>
            <w:sz w:val="26"/>
            <w:szCs w:val="26"/>
          </w:rPr>
          <w:t>https://taichinhdoanhnghiep.net.vn/kinh-nghiem-trong-chinh-sach-tai-chinh-thuc-day-doanh-nghiep-nho-va-vua-chuyen-doi-so-o-viet-nam-d43967.html</w:t>
        </w:r>
      </w:hyperlink>
    </w:p>
    <w:p w14:paraId="7719F8F2" w14:textId="735CB2F8" w:rsidR="00211386" w:rsidRPr="003D14B3" w:rsidRDefault="002346B1" w:rsidP="00464662">
      <w:pPr>
        <w:pStyle w:val="NormalWeb"/>
        <w:numPr>
          <w:ilvl w:val="0"/>
          <w:numId w:val="40"/>
        </w:numPr>
        <w:shd w:val="clear" w:color="auto" w:fill="FFFFFF"/>
        <w:spacing w:before="0" w:beforeAutospacing="0"/>
        <w:ind w:left="1077" w:hanging="357"/>
        <w:rPr>
          <w:color w:val="000000" w:themeColor="text1"/>
          <w:sz w:val="26"/>
          <w:szCs w:val="26"/>
        </w:rPr>
      </w:pPr>
      <w:r w:rsidRPr="003D14B3">
        <w:rPr>
          <w:color w:val="000000" w:themeColor="text1"/>
          <w:sz w:val="26"/>
          <w:szCs w:val="26"/>
        </w:rPr>
        <w:t>https://lifetoday.vn/kinh-nghiem-quoc-te-ve-cong-cu-tai-chinh-thuc-day-khoa-hoc-cong-nghe-va-doi-moi-sang-tao-cho-doanh-nghiep-va-goi-y-cho-viet-nam/</w:t>
      </w:r>
    </w:p>
    <w:p w14:paraId="3A706316" w14:textId="77777777" w:rsidR="00211386" w:rsidRPr="003D14B3" w:rsidRDefault="00000000" w:rsidP="00464662">
      <w:pPr>
        <w:pStyle w:val="ListParagraph"/>
        <w:numPr>
          <w:ilvl w:val="0"/>
          <w:numId w:val="40"/>
        </w:numPr>
        <w:ind w:left="1077" w:hanging="357"/>
        <w:rPr>
          <w:rFonts w:ascii="Times New Roman" w:hAnsi="Times New Roman" w:cs="Times New Roman"/>
          <w:color w:val="000000" w:themeColor="text1"/>
          <w:sz w:val="26"/>
          <w:szCs w:val="26"/>
        </w:rPr>
      </w:pPr>
      <w:hyperlink r:id="rId20" w:history="1">
        <w:r w:rsidR="00211386" w:rsidRPr="003D14B3">
          <w:rPr>
            <w:rStyle w:val="Hyperlink"/>
            <w:rFonts w:ascii="Times New Roman" w:hAnsi="Times New Roman" w:cs="Times New Roman"/>
            <w:color w:val="000000" w:themeColor="text1"/>
            <w:sz w:val="26"/>
            <w:szCs w:val="26"/>
          </w:rPr>
          <w:t>https://tapchitaichinh.vn/kinh-nghiem-quoc-te-ve-hoan-thien-the-che-huy-dong-von-cho-doanh-nghiep-nho-va-vua.html</w:t>
        </w:r>
      </w:hyperlink>
    </w:p>
    <w:p w14:paraId="0496108C" w14:textId="77777777" w:rsidR="00211386" w:rsidRPr="003D14B3" w:rsidRDefault="00000000" w:rsidP="00464662">
      <w:pPr>
        <w:pStyle w:val="ListParagraph"/>
        <w:numPr>
          <w:ilvl w:val="0"/>
          <w:numId w:val="40"/>
        </w:numPr>
        <w:ind w:left="1077" w:hanging="357"/>
        <w:rPr>
          <w:rStyle w:val="Hyperlink"/>
          <w:rFonts w:ascii="Times New Roman" w:hAnsi="Times New Roman" w:cs="Times New Roman"/>
          <w:color w:val="000000" w:themeColor="text1"/>
          <w:sz w:val="26"/>
          <w:szCs w:val="26"/>
          <w:u w:val="none"/>
        </w:rPr>
      </w:pPr>
      <w:hyperlink r:id="rId21" w:history="1">
        <w:r w:rsidR="00211386" w:rsidRPr="003D14B3">
          <w:rPr>
            <w:rStyle w:val="Hyperlink"/>
            <w:rFonts w:ascii="Times New Roman" w:hAnsi="Times New Roman" w:cs="Times New Roman"/>
            <w:color w:val="000000" w:themeColor="text1"/>
            <w:sz w:val="26"/>
            <w:szCs w:val="26"/>
          </w:rPr>
          <w:t>https://eba.htu.edu.vn/tin-t%E1%BB%A9c/418-ch%C3%ADnh-s%C3%A1ch-h%E1%BB%97-tr%E1%BB%A3-t%C3%A0i-ch%C3%ADnh-cho-doanh-nghi%E1%BB%87p-trong-%C4%91%E1%BB%95i-m%E1%BB%9Bi-s%C3%A1ng-t%E1%BA%A1o,-kinh-nghi%E1%BB%87m-t%E1%BB%AB-h%C3%A0n-qu%E1%BB%91c-v%C3%A0-b%C3%A0i-h%E1%BB%8Dc-cho-vi%E1%BB%87t-nam</w:t>
        </w:r>
      </w:hyperlink>
    </w:p>
    <w:p w14:paraId="17BBFEB9" w14:textId="77777777" w:rsidR="00B11298" w:rsidRPr="003D14B3" w:rsidRDefault="00000000" w:rsidP="00464662">
      <w:pPr>
        <w:pStyle w:val="ListParagraph"/>
        <w:numPr>
          <w:ilvl w:val="0"/>
          <w:numId w:val="40"/>
        </w:numPr>
        <w:ind w:left="1077" w:hanging="357"/>
        <w:rPr>
          <w:rFonts w:ascii="Times New Roman" w:hAnsi="Times New Roman" w:cs="Times New Roman"/>
          <w:color w:val="000000" w:themeColor="text1"/>
          <w:sz w:val="26"/>
          <w:szCs w:val="26"/>
        </w:rPr>
      </w:pPr>
      <w:hyperlink r:id="rId22" w:history="1">
        <w:r w:rsidR="00B11298" w:rsidRPr="003D14B3">
          <w:rPr>
            <w:rStyle w:val="Hyperlink"/>
            <w:rFonts w:ascii="Times New Roman" w:hAnsi="Times New Roman" w:cs="Times New Roman"/>
            <w:color w:val="000000" w:themeColor="text1"/>
            <w:sz w:val="26"/>
            <w:szCs w:val="26"/>
          </w:rPr>
          <w:t>https://tapchimattran.vn/thuc-tien/thu-hut-nhan-tai-kinh-nghiem-trong-doi-moi-sang-tao-cho-viet-nam-44157.html</w:t>
        </w:r>
      </w:hyperlink>
    </w:p>
    <w:p w14:paraId="2227CE1C" w14:textId="77777777" w:rsidR="00B11298" w:rsidRPr="003D14B3" w:rsidRDefault="00000000" w:rsidP="00464662">
      <w:pPr>
        <w:pStyle w:val="ListParagraph"/>
        <w:numPr>
          <w:ilvl w:val="0"/>
          <w:numId w:val="40"/>
        </w:numPr>
        <w:ind w:left="1077" w:hanging="357"/>
        <w:rPr>
          <w:rFonts w:ascii="Times New Roman" w:hAnsi="Times New Roman" w:cs="Times New Roman"/>
          <w:color w:val="000000" w:themeColor="text1"/>
          <w:sz w:val="26"/>
          <w:szCs w:val="26"/>
        </w:rPr>
      </w:pPr>
      <w:hyperlink r:id="rId23" w:history="1">
        <w:r w:rsidR="00B11298" w:rsidRPr="003D14B3">
          <w:rPr>
            <w:rStyle w:val="Hyperlink"/>
            <w:rFonts w:ascii="Times New Roman" w:hAnsi="Times New Roman" w:cs="Times New Roman"/>
            <w:color w:val="000000" w:themeColor="text1"/>
            <w:sz w:val="26"/>
            <w:szCs w:val="26"/>
          </w:rPr>
          <w:t>https://vass.gov.vn/nghien-cuu-khoa-hoc-xa-hoi-va-nhan-van/Chinh-sach-phat-trien-doanh-nghiep-nho-va-vua-110</w:t>
        </w:r>
      </w:hyperlink>
    </w:p>
    <w:p w14:paraId="6C1AC5E9" w14:textId="77777777" w:rsidR="00B11298" w:rsidRPr="003D14B3" w:rsidRDefault="00000000" w:rsidP="00464662">
      <w:pPr>
        <w:pStyle w:val="ListParagraph"/>
        <w:numPr>
          <w:ilvl w:val="0"/>
          <w:numId w:val="40"/>
        </w:numPr>
        <w:ind w:left="1077" w:hanging="357"/>
        <w:rPr>
          <w:rFonts w:ascii="Times New Roman" w:hAnsi="Times New Roman" w:cs="Times New Roman"/>
          <w:color w:val="000000" w:themeColor="text1"/>
          <w:sz w:val="26"/>
          <w:szCs w:val="26"/>
        </w:rPr>
      </w:pPr>
      <w:hyperlink r:id="rId24" w:history="1">
        <w:r w:rsidR="00B11298" w:rsidRPr="003D14B3">
          <w:rPr>
            <w:rStyle w:val="Hyperlink"/>
            <w:rFonts w:ascii="Times New Roman" w:hAnsi="Times New Roman" w:cs="Times New Roman"/>
            <w:color w:val="000000" w:themeColor="text1"/>
            <w:sz w:val="26"/>
            <w:szCs w:val="26"/>
          </w:rPr>
          <w:t>https://www.tapchicongsan.org.vn/web/guest/the-gioi-van-de-su-kien/-/2018/825565/chinh-sach-khuyen-khich-doi-moi-sang-tao-o-duc.aspx</w:t>
        </w:r>
      </w:hyperlink>
    </w:p>
    <w:p w14:paraId="7EDDA2D0" w14:textId="77777777" w:rsidR="00B11298" w:rsidRPr="003D14B3" w:rsidRDefault="00B11298" w:rsidP="00464662">
      <w:pPr>
        <w:ind w:left="1077"/>
        <w:rPr>
          <w:rFonts w:ascii="Times New Roman" w:hAnsi="Times New Roman" w:cs="Times New Roman"/>
          <w:color w:val="000000" w:themeColor="text1"/>
          <w:sz w:val="26"/>
          <w:szCs w:val="26"/>
        </w:rPr>
      </w:pPr>
    </w:p>
    <w:p w14:paraId="561CFDF4" w14:textId="220D00E0" w:rsidR="008B5FF0" w:rsidRPr="003D14B3" w:rsidRDefault="008B5FF0" w:rsidP="00464662">
      <w:pPr>
        <w:ind w:left="1077"/>
        <w:rPr>
          <w:rFonts w:ascii="Times New Roman" w:eastAsia="Times New Roman" w:hAnsi="Times New Roman" w:cs="Times New Roman"/>
          <w:color w:val="000000" w:themeColor="text1"/>
          <w:sz w:val="26"/>
          <w:szCs w:val="26"/>
        </w:rPr>
      </w:pPr>
    </w:p>
    <w:sectPr w:rsidR="008B5FF0" w:rsidRPr="003D14B3" w:rsidSect="002B4C12">
      <w:headerReference w:type="default" r:id="rId25"/>
      <w:footerReference w:type="even" r:id="rId26"/>
      <w:footerReference w:type="defaul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46B94" w14:textId="77777777" w:rsidR="00D77A96" w:rsidRPr="00223B1D" w:rsidRDefault="00D77A96">
      <w:pPr>
        <w:spacing w:after="0" w:line="240" w:lineRule="auto"/>
      </w:pPr>
      <w:r w:rsidRPr="00223B1D">
        <w:separator/>
      </w:r>
    </w:p>
  </w:endnote>
  <w:endnote w:type="continuationSeparator" w:id="0">
    <w:p w14:paraId="6EE00ADD" w14:textId="77777777" w:rsidR="00D77A96" w:rsidRPr="00223B1D" w:rsidRDefault="00D77A96">
      <w:pPr>
        <w:spacing w:after="0" w:line="240" w:lineRule="auto"/>
      </w:pPr>
      <w:r w:rsidRPr="00223B1D">
        <w:continuationSeparator/>
      </w:r>
    </w:p>
  </w:endnote>
  <w:endnote w:type="continuationNotice" w:id="1">
    <w:p w14:paraId="3C48680F" w14:textId="77777777" w:rsidR="00D77A96" w:rsidRPr="00223B1D" w:rsidRDefault="00D77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EB9B5" w14:textId="77777777" w:rsidR="00A956C0" w:rsidRPr="00223B1D" w:rsidRDefault="00A956C0">
    <w:pPr>
      <w:pStyle w:val="Footer"/>
      <w:framePr w:wrap="none" w:vAnchor="text" w:hAnchor="margin" w:xAlign="center" w:y="1"/>
      <w:rPr>
        <w:rStyle w:val="PageNumber"/>
        <w:lang w:val="vi-VN"/>
      </w:rPr>
    </w:pPr>
    <w:r w:rsidRPr="00223B1D">
      <w:rPr>
        <w:rStyle w:val="PageNumber"/>
        <w:lang w:val="vi-VN"/>
      </w:rPr>
      <w:fldChar w:fldCharType="begin"/>
    </w:r>
    <w:r w:rsidRPr="00223B1D">
      <w:rPr>
        <w:rStyle w:val="PageNumber"/>
        <w:lang w:val="vi-VN"/>
      </w:rPr>
      <w:instrText xml:space="preserve"> PAGE </w:instrText>
    </w:r>
    <w:r w:rsidRPr="00223B1D">
      <w:rPr>
        <w:rStyle w:val="PageNumber"/>
        <w:lang w:val="vi-VN"/>
      </w:rPr>
      <w:fldChar w:fldCharType="end"/>
    </w:r>
  </w:p>
  <w:p w14:paraId="5537345D" w14:textId="77777777" w:rsidR="00A956C0" w:rsidRPr="00223B1D" w:rsidRDefault="00A956C0">
    <w:pPr>
      <w:pStyle w:val="Footer"/>
      <w:ind w:right="360"/>
      <w:rPr>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33CC" w14:textId="77777777" w:rsidR="00A956C0" w:rsidRPr="00223B1D" w:rsidRDefault="00A956C0">
    <w:pPr>
      <w:pStyle w:val="Footer"/>
      <w:framePr w:wrap="none" w:vAnchor="text" w:hAnchor="margin" w:xAlign="center" w:y="1"/>
      <w:rPr>
        <w:rStyle w:val="PageNumber"/>
        <w:lang w:val="vi-VN"/>
      </w:rPr>
    </w:pPr>
    <w:r w:rsidRPr="00223B1D">
      <w:rPr>
        <w:rStyle w:val="PageNumber"/>
        <w:lang w:val="vi-VN"/>
      </w:rPr>
      <w:fldChar w:fldCharType="begin"/>
    </w:r>
    <w:r w:rsidRPr="00223B1D">
      <w:rPr>
        <w:rStyle w:val="PageNumber"/>
        <w:lang w:val="vi-VN"/>
      </w:rPr>
      <w:instrText xml:space="preserve"> PAGE </w:instrText>
    </w:r>
    <w:r w:rsidRPr="00223B1D">
      <w:rPr>
        <w:rStyle w:val="PageNumber"/>
        <w:lang w:val="vi-VN"/>
      </w:rPr>
      <w:fldChar w:fldCharType="separate"/>
    </w:r>
    <w:r w:rsidRPr="00223B1D">
      <w:rPr>
        <w:rStyle w:val="PageNumber"/>
        <w:lang w:val="vi-VN"/>
      </w:rPr>
      <w:t>38</w:t>
    </w:r>
    <w:r w:rsidRPr="00223B1D">
      <w:rPr>
        <w:rStyle w:val="PageNumber"/>
        <w:lang w:val="vi-VN"/>
      </w:rPr>
      <w:fldChar w:fldCharType="end"/>
    </w:r>
  </w:p>
  <w:p w14:paraId="21E4042F" w14:textId="77777777" w:rsidR="00A956C0" w:rsidRPr="00223B1D" w:rsidRDefault="00A956C0">
    <w:pPr>
      <w:pStyle w:val="Footer"/>
      <w:rPr>
        <w:lang w:val="vi-V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61EA" w14:textId="77777777" w:rsidR="005D66D9" w:rsidRPr="00223B1D" w:rsidRDefault="00853D98">
    <w:pPr>
      <w:pStyle w:val="Footer"/>
      <w:framePr w:wrap="none" w:vAnchor="text" w:hAnchor="margin" w:xAlign="center" w:y="1"/>
      <w:rPr>
        <w:rStyle w:val="PageNumber"/>
        <w:lang w:val="vi-VN"/>
      </w:rPr>
    </w:pPr>
    <w:r w:rsidRPr="00223B1D">
      <w:rPr>
        <w:rStyle w:val="PageNumber"/>
        <w:lang w:val="vi-VN"/>
      </w:rPr>
      <w:fldChar w:fldCharType="begin"/>
    </w:r>
    <w:r w:rsidRPr="00223B1D">
      <w:rPr>
        <w:rStyle w:val="PageNumber"/>
        <w:lang w:val="vi-VN"/>
      </w:rPr>
      <w:instrText xml:space="preserve"> PAGE </w:instrText>
    </w:r>
    <w:r w:rsidRPr="00223B1D">
      <w:rPr>
        <w:rStyle w:val="PageNumber"/>
        <w:lang w:val="vi-VN"/>
      </w:rPr>
      <w:fldChar w:fldCharType="end"/>
    </w:r>
  </w:p>
  <w:p w14:paraId="09572E4B" w14:textId="77777777" w:rsidR="005D66D9" w:rsidRPr="00223B1D" w:rsidRDefault="005D66D9">
    <w:pPr>
      <w:pStyle w:val="Footer"/>
      <w:ind w:right="360"/>
      <w:rPr>
        <w:lang w:val="vi-V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C9DDB" w14:textId="77777777" w:rsidR="005D66D9" w:rsidRPr="00223B1D" w:rsidRDefault="00853D98">
    <w:pPr>
      <w:pStyle w:val="Footer"/>
      <w:framePr w:wrap="none" w:vAnchor="text" w:hAnchor="margin" w:xAlign="center" w:y="1"/>
      <w:rPr>
        <w:rStyle w:val="PageNumber"/>
        <w:lang w:val="vi-VN"/>
      </w:rPr>
    </w:pPr>
    <w:r w:rsidRPr="00223B1D">
      <w:rPr>
        <w:rStyle w:val="PageNumber"/>
        <w:lang w:val="vi-VN"/>
      </w:rPr>
      <w:fldChar w:fldCharType="begin"/>
    </w:r>
    <w:r w:rsidRPr="00223B1D">
      <w:rPr>
        <w:rStyle w:val="PageNumber"/>
        <w:lang w:val="vi-VN"/>
      </w:rPr>
      <w:instrText xml:space="preserve"> PAGE </w:instrText>
    </w:r>
    <w:r w:rsidRPr="00223B1D">
      <w:rPr>
        <w:rStyle w:val="PageNumber"/>
        <w:lang w:val="vi-VN"/>
      </w:rPr>
      <w:fldChar w:fldCharType="separate"/>
    </w:r>
    <w:r w:rsidRPr="00223B1D">
      <w:rPr>
        <w:rStyle w:val="PageNumber"/>
        <w:lang w:val="vi-VN"/>
      </w:rPr>
      <w:t>38</w:t>
    </w:r>
    <w:r w:rsidRPr="00223B1D">
      <w:rPr>
        <w:rStyle w:val="PageNumber"/>
        <w:lang w:val="vi-VN"/>
      </w:rPr>
      <w:fldChar w:fldCharType="end"/>
    </w:r>
  </w:p>
  <w:p w14:paraId="3B807C5A" w14:textId="77777777" w:rsidR="005D66D9" w:rsidRPr="00223B1D" w:rsidRDefault="005D66D9">
    <w:pPr>
      <w:pStyle w:val="Foo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B9742" w14:textId="77777777" w:rsidR="00D77A96" w:rsidRPr="00223B1D" w:rsidRDefault="00D77A96">
      <w:pPr>
        <w:spacing w:after="0" w:line="240" w:lineRule="auto"/>
      </w:pPr>
      <w:r w:rsidRPr="00223B1D">
        <w:separator/>
      </w:r>
    </w:p>
  </w:footnote>
  <w:footnote w:type="continuationSeparator" w:id="0">
    <w:p w14:paraId="1792DD0A" w14:textId="77777777" w:rsidR="00D77A96" w:rsidRPr="00223B1D" w:rsidRDefault="00D77A96">
      <w:pPr>
        <w:spacing w:after="0" w:line="240" w:lineRule="auto"/>
      </w:pPr>
      <w:r w:rsidRPr="00223B1D">
        <w:continuationSeparator/>
      </w:r>
    </w:p>
  </w:footnote>
  <w:footnote w:type="continuationNotice" w:id="1">
    <w:p w14:paraId="5F3DF915" w14:textId="77777777" w:rsidR="00D77A96" w:rsidRPr="00223B1D" w:rsidRDefault="00D77A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BFD5" w14:textId="77777777" w:rsidR="00A956C0" w:rsidRPr="00223B1D" w:rsidRDefault="00A956C0">
    <w:pPr>
      <w:pStyle w:val="Header"/>
      <w:jc w:val="right"/>
      <w:rPr>
        <w:b/>
        <w:lang w:val="vi-V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F1609" w14:textId="77777777" w:rsidR="005D66D9" w:rsidRPr="00223B1D" w:rsidRDefault="005D66D9">
    <w:pPr>
      <w:pStyle w:val="Header"/>
      <w:jc w:val="right"/>
      <w:rPr>
        <w:b/>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5F3"/>
    <w:multiLevelType w:val="hybridMultilevel"/>
    <w:tmpl w:val="FF1A19A4"/>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3237C52"/>
    <w:multiLevelType w:val="hybridMultilevel"/>
    <w:tmpl w:val="2E28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E3F31"/>
    <w:multiLevelType w:val="hybridMultilevel"/>
    <w:tmpl w:val="095A35B0"/>
    <w:lvl w:ilvl="0" w:tplc="5AF85F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C6BC1"/>
    <w:multiLevelType w:val="hybridMultilevel"/>
    <w:tmpl w:val="40460E90"/>
    <w:lvl w:ilvl="0" w:tplc="5AF85F76">
      <w:start w:val="1"/>
      <w:numFmt w:val="bullet"/>
      <w:lvlText w:val="-"/>
      <w:lvlJc w:val="left"/>
      <w:pPr>
        <w:ind w:left="1451" w:hanging="360"/>
      </w:pPr>
      <w:rPr>
        <w:rFonts w:ascii="Times New Roman" w:eastAsiaTheme="minorHAnsi" w:hAnsi="Times New Roman" w:cs="Times New Roman"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4" w15:restartNumberingAfterBreak="0">
    <w:nsid w:val="0A0E7117"/>
    <w:multiLevelType w:val="hybridMultilevel"/>
    <w:tmpl w:val="355422F8"/>
    <w:lvl w:ilvl="0" w:tplc="7812D5AE">
      <w:start w:val="9"/>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564DD5"/>
    <w:multiLevelType w:val="hybridMultilevel"/>
    <w:tmpl w:val="C89EFC44"/>
    <w:lvl w:ilvl="0" w:tplc="5AF85F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6F7"/>
    <w:multiLevelType w:val="hybridMultilevel"/>
    <w:tmpl w:val="E5048950"/>
    <w:lvl w:ilvl="0" w:tplc="2F2899C0">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7" w15:restartNumberingAfterBreak="0">
    <w:nsid w:val="10912D84"/>
    <w:multiLevelType w:val="hybridMultilevel"/>
    <w:tmpl w:val="00A872DA"/>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10BE7F43"/>
    <w:multiLevelType w:val="hybridMultilevel"/>
    <w:tmpl w:val="DBFE3B72"/>
    <w:lvl w:ilvl="0" w:tplc="33A8FBEA">
      <w:start w:val="3"/>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9" w15:restartNumberingAfterBreak="0">
    <w:nsid w:val="11A22AA0"/>
    <w:multiLevelType w:val="hybridMultilevel"/>
    <w:tmpl w:val="D808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C4FCD"/>
    <w:multiLevelType w:val="hybridMultilevel"/>
    <w:tmpl w:val="1C9E635C"/>
    <w:lvl w:ilvl="0" w:tplc="CDC49650">
      <w:start w:val="2"/>
      <w:numFmt w:val="bullet"/>
      <w:lvlText w:val="-"/>
      <w:lvlJc w:val="left"/>
      <w:pPr>
        <w:ind w:left="1488" w:hanging="360"/>
      </w:pPr>
      <w:rPr>
        <w:rFonts w:ascii="Times New Roman" w:eastAsiaTheme="minorHAnsi" w:hAnsi="Times New Roman" w:cs="Times New Roman"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172764EE"/>
    <w:multiLevelType w:val="hybridMultilevel"/>
    <w:tmpl w:val="9588EA2E"/>
    <w:lvl w:ilvl="0" w:tplc="5AF85F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A539F7"/>
    <w:multiLevelType w:val="hybridMultilevel"/>
    <w:tmpl w:val="8DAEB7A0"/>
    <w:lvl w:ilvl="0" w:tplc="C9ECD78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17FB3A52"/>
    <w:multiLevelType w:val="hybridMultilevel"/>
    <w:tmpl w:val="D592D62A"/>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1D852861"/>
    <w:multiLevelType w:val="hybridMultilevel"/>
    <w:tmpl w:val="1DC6AB8E"/>
    <w:lvl w:ilvl="0" w:tplc="0D0CCBF2">
      <w:start w:val="1"/>
      <w:numFmt w:val="bullet"/>
      <w:lvlText w:val="-"/>
      <w:lvlJc w:val="left"/>
      <w:pPr>
        <w:ind w:left="720" w:hanging="360"/>
      </w:pPr>
      <w:rPr>
        <w:rFonts w:ascii="Aptos" w:hAnsi="Aptos" w:hint="default"/>
      </w:rPr>
    </w:lvl>
    <w:lvl w:ilvl="1" w:tplc="972AD0F2">
      <w:start w:val="1"/>
      <w:numFmt w:val="bullet"/>
      <w:lvlText w:val="o"/>
      <w:lvlJc w:val="left"/>
      <w:pPr>
        <w:ind w:left="1440" w:hanging="360"/>
      </w:pPr>
      <w:rPr>
        <w:rFonts w:ascii="Courier New" w:hAnsi="Courier New" w:hint="default"/>
      </w:rPr>
    </w:lvl>
    <w:lvl w:ilvl="2" w:tplc="58504D90">
      <w:start w:val="1"/>
      <w:numFmt w:val="bullet"/>
      <w:lvlText w:val=""/>
      <w:lvlJc w:val="left"/>
      <w:pPr>
        <w:ind w:left="2160" w:hanging="360"/>
      </w:pPr>
      <w:rPr>
        <w:rFonts w:ascii="Wingdings" w:hAnsi="Wingdings" w:hint="default"/>
      </w:rPr>
    </w:lvl>
    <w:lvl w:ilvl="3" w:tplc="F65826A0">
      <w:start w:val="1"/>
      <w:numFmt w:val="bullet"/>
      <w:lvlText w:val=""/>
      <w:lvlJc w:val="left"/>
      <w:pPr>
        <w:ind w:left="2880" w:hanging="360"/>
      </w:pPr>
      <w:rPr>
        <w:rFonts w:ascii="Symbol" w:hAnsi="Symbol" w:hint="default"/>
      </w:rPr>
    </w:lvl>
    <w:lvl w:ilvl="4" w:tplc="5518CAEC">
      <w:start w:val="1"/>
      <w:numFmt w:val="bullet"/>
      <w:lvlText w:val="o"/>
      <w:lvlJc w:val="left"/>
      <w:pPr>
        <w:ind w:left="3600" w:hanging="360"/>
      </w:pPr>
      <w:rPr>
        <w:rFonts w:ascii="Courier New" w:hAnsi="Courier New" w:hint="default"/>
      </w:rPr>
    </w:lvl>
    <w:lvl w:ilvl="5" w:tplc="7546790E">
      <w:start w:val="1"/>
      <w:numFmt w:val="bullet"/>
      <w:lvlText w:val=""/>
      <w:lvlJc w:val="left"/>
      <w:pPr>
        <w:ind w:left="4320" w:hanging="360"/>
      </w:pPr>
      <w:rPr>
        <w:rFonts w:ascii="Wingdings" w:hAnsi="Wingdings" w:hint="default"/>
      </w:rPr>
    </w:lvl>
    <w:lvl w:ilvl="6" w:tplc="AE7E9244">
      <w:start w:val="1"/>
      <w:numFmt w:val="bullet"/>
      <w:lvlText w:val=""/>
      <w:lvlJc w:val="left"/>
      <w:pPr>
        <w:ind w:left="5040" w:hanging="360"/>
      </w:pPr>
      <w:rPr>
        <w:rFonts w:ascii="Symbol" w:hAnsi="Symbol" w:hint="default"/>
      </w:rPr>
    </w:lvl>
    <w:lvl w:ilvl="7" w:tplc="BA24B184">
      <w:start w:val="1"/>
      <w:numFmt w:val="bullet"/>
      <w:lvlText w:val="o"/>
      <w:lvlJc w:val="left"/>
      <w:pPr>
        <w:ind w:left="5760" w:hanging="360"/>
      </w:pPr>
      <w:rPr>
        <w:rFonts w:ascii="Courier New" w:hAnsi="Courier New" w:hint="default"/>
      </w:rPr>
    </w:lvl>
    <w:lvl w:ilvl="8" w:tplc="954C1578">
      <w:start w:val="1"/>
      <w:numFmt w:val="bullet"/>
      <w:lvlText w:val=""/>
      <w:lvlJc w:val="left"/>
      <w:pPr>
        <w:ind w:left="6480" w:hanging="360"/>
      </w:pPr>
      <w:rPr>
        <w:rFonts w:ascii="Wingdings" w:hAnsi="Wingdings" w:hint="default"/>
      </w:rPr>
    </w:lvl>
  </w:abstractNum>
  <w:abstractNum w:abstractNumId="15" w15:restartNumberingAfterBreak="0">
    <w:nsid w:val="1EFF43AD"/>
    <w:multiLevelType w:val="hybridMultilevel"/>
    <w:tmpl w:val="FB0C9694"/>
    <w:lvl w:ilvl="0" w:tplc="7812D5AE">
      <w:start w:val="9"/>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31AEC62"/>
    <w:multiLevelType w:val="hybridMultilevel"/>
    <w:tmpl w:val="2736CD66"/>
    <w:lvl w:ilvl="0" w:tplc="7390CCC0">
      <w:start w:val="1"/>
      <w:numFmt w:val="bullet"/>
      <w:lvlText w:val="-"/>
      <w:lvlJc w:val="left"/>
      <w:pPr>
        <w:ind w:left="720" w:hanging="360"/>
      </w:pPr>
      <w:rPr>
        <w:rFonts w:ascii="Aptos" w:hAnsi="Aptos" w:hint="default"/>
      </w:rPr>
    </w:lvl>
    <w:lvl w:ilvl="1" w:tplc="6AC8DBEE">
      <w:start w:val="1"/>
      <w:numFmt w:val="bullet"/>
      <w:lvlText w:val="o"/>
      <w:lvlJc w:val="left"/>
      <w:pPr>
        <w:ind w:left="1440" w:hanging="360"/>
      </w:pPr>
      <w:rPr>
        <w:rFonts w:ascii="Courier New" w:hAnsi="Courier New" w:hint="default"/>
      </w:rPr>
    </w:lvl>
    <w:lvl w:ilvl="2" w:tplc="E87C897A">
      <w:start w:val="1"/>
      <w:numFmt w:val="bullet"/>
      <w:lvlText w:val=""/>
      <w:lvlJc w:val="left"/>
      <w:pPr>
        <w:ind w:left="2160" w:hanging="360"/>
      </w:pPr>
      <w:rPr>
        <w:rFonts w:ascii="Wingdings" w:hAnsi="Wingdings" w:hint="default"/>
      </w:rPr>
    </w:lvl>
    <w:lvl w:ilvl="3" w:tplc="996C3422">
      <w:start w:val="1"/>
      <w:numFmt w:val="bullet"/>
      <w:lvlText w:val=""/>
      <w:lvlJc w:val="left"/>
      <w:pPr>
        <w:ind w:left="2880" w:hanging="360"/>
      </w:pPr>
      <w:rPr>
        <w:rFonts w:ascii="Symbol" w:hAnsi="Symbol" w:hint="default"/>
      </w:rPr>
    </w:lvl>
    <w:lvl w:ilvl="4" w:tplc="837A6246">
      <w:start w:val="1"/>
      <w:numFmt w:val="bullet"/>
      <w:lvlText w:val="o"/>
      <w:lvlJc w:val="left"/>
      <w:pPr>
        <w:ind w:left="3600" w:hanging="360"/>
      </w:pPr>
      <w:rPr>
        <w:rFonts w:ascii="Courier New" w:hAnsi="Courier New" w:hint="default"/>
      </w:rPr>
    </w:lvl>
    <w:lvl w:ilvl="5" w:tplc="8DB4D60E">
      <w:start w:val="1"/>
      <w:numFmt w:val="bullet"/>
      <w:lvlText w:val=""/>
      <w:lvlJc w:val="left"/>
      <w:pPr>
        <w:ind w:left="4320" w:hanging="360"/>
      </w:pPr>
      <w:rPr>
        <w:rFonts w:ascii="Wingdings" w:hAnsi="Wingdings" w:hint="default"/>
      </w:rPr>
    </w:lvl>
    <w:lvl w:ilvl="6" w:tplc="99025026">
      <w:start w:val="1"/>
      <w:numFmt w:val="bullet"/>
      <w:lvlText w:val=""/>
      <w:lvlJc w:val="left"/>
      <w:pPr>
        <w:ind w:left="5040" w:hanging="360"/>
      </w:pPr>
      <w:rPr>
        <w:rFonts w:ascii="Symbol" w:hAnsi="Symbol" w:hint="default"/>
      </w:rPr>
    </w:lvl>
    <w:lvl w:ilvl="7" w:tplc="4166433A">
      <w:start w:val="1"/>
      <w:numFmt w:val="bullet"/>
      <w:lvlText w:val="o"/>
      <w:lvlJc w:val="left"/>
      <w:pPr>
        <w:ind w:left="5760" w:hanging="360"/>
      </w:pPr>
      <w:rPr>
        <w:rFonts w:ascii="Courier New" w:hAnsi="Courier New" w:hint="default"/>
      </w:rPr>
    </w:lvl>
    <w:lvl w:ilvl="8" w:tplc="9800B256">
      <w:start w:val="1"/>
      <w:numFmt w:val="bullet"/>
      <w:lvlText w:val=""/>
      <w:lvlJc w:val="left"/>
      <w:pPr>
        <w:ind w:left="6480" w:hanging="360"/>
      </w:pPr>
      <w:rPr>
        <w:rFonts w:ascii="Wingdings" w:hAnsi="Wingdings" w:hint="default"/>
      </w:rPr>
    </w:lvl>
  </w:abstractNum>
  <w:abstractNum w:abstractNumId="17" w15:restartNumberingAfterBreak="0">
    <w:nsid w:val="26605FC2"/>
    <w:multiLevelType w:val="hybridMultilevel"/>
    <w:tmpl w:val="336C07A6"/>
    <w:lvl w:ilvl="0" w:tplc="7986822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F4195"/>
    <w:multiLevelType w:val="multilevel"/>
    <w:tmpl w:val="D0D2BB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036E82"/>
    <w:multiLevelType w:val="hybridMultilevel"/>
    <w:tmpl w:val="74067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D631F0"/>
    <w:multiLevelType w:val="hybridMultilevel"/>
    <w:tmpl w:val="F49CA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176C13"/>
    <w:multiLevelType w:val="hybridMultilevel"/>
    <w:tmpl w:val="E92278A8"/>
    <w:lvl w:ilvl="0" w:tplc="5AF85F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35AC1"/>
    <w:multiLevelType w:val="hybridMultilevel"/>
    <w:tmpl w:val="DB5624F0"/>
    <w:lvl w:ilvl="0" w:tplc="5AF85F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223FCA"/>
    <w:multiLevelType w:val="hybridMultilevel"/>
    <w:tmpl w:val="E820DB14"/>
    <w:lvl w:ilvl="0" w:tplc="04090001">
      <w:start w:val="1"/>
      <w:numFmt w:val="bullet"/>
      <w:lvlText w:val=""/>
      <w:lvlJc w:val="left"/>
      <w:pPr>
        <w:ind w:left="2517" w:hanging="360"/>
      </w:pPr>
      <w:rPr>
        <w:rFonts w:ascii="Symbol" w:hAnsi="Symbol"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24" w15:restartNumberingAfterBreak="0">
    <w:nsid w:val="38B35E46"/>
    <w:multiLevelType w:val="hybridMultilevel"/>
    <w:tmpl w:val="13FA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6C834"/>
    <w:multiLevelType w:val="hybridMultilevel"/>
    <w:tmpl w:val="7E62EFC4"/>
    <w:lvl w:ilvl="0" w:tplc="D2709D7C">
      <w:start w:val="1"/>
      <w:numFmt w:val="decimal"/>
      <w:lvlText w:val="%1."/>
      <w:lvlJc w:val="left"/>
      <w:pPr>
        <w:ind w:left="720" w:hanging="360"/>
      </w:pPr>
    </w:lvl>
    <w:lvl w:ilvl="1" w:tplc="4252CFC0">
      <w:start w:val="1"/>
      <w:numFmt w:val="lowerLetter"/>
      <w:lvlText w:val="%2."/>
      <w:lvlJc w:val="left"/>
      <w:pPr>
        <w:ind w:left="1440" w:hanging="360"/>
      </w:pPr>
    </w:lvl>
    <w:lvl w:ilvl="2" w:tplc="6DCA4EAC">
      <w:start w:val="1"/>
      <w:numFmt w:val="lowerRoman"/>
      <w:lvlText w:val="%3."/>
      <w:lvlJc w:val="right"/>
      <w:pPr>
        <w:ind w:left="2160" w:hanging="180"/>
      </w:pPr>
    </w:lvl>
    <w:lvl w:ilvl="3" w:tplc="7D96877A">
      <w:start w:val="1"/>
      <w:numFmt w:val="decimal"/>
      <w:lvlText w:val="%4."/>
      <w:lvlJc w:val="left"/>
      <w:pPr>
        <w:ind w:left="2880" w:hanging="360"/>
      </w:pPr>
    </w:lvl>
    <w:lvl w:ilvl="4" w:tplc="CD84F9FE">
      <w:start w:val="1"/>
      <w:numFmt w:val="lowerLetter"/>
      <w:lvlText w:val="%5."/>
      <w:lvlJc w:val="left"/>
      <w:pPr>
        <w:ind w:left="3600" w:hanging="360"/>
      </w:pPr>
    </w:lvl>
    <w:lvl w:ilvl="5" w:tplc="1C96EF58">
      <w:start w:val="1"/>
      <w:numFmt w:val="lowerRoman"/>
      <w:lvlText w:val="%6."/>
      <w:lvlJc w:val="right"/>
      <w:pPr>
        <w:ind w:left="4320" w:hanging="180"/>
      </w:pPr>
    </w:lvl>
    <w:lvl w:ilvl="6" w:tplc="BFD85308">
      <w:start w:val="1"/>
      <w:numFmt w:val="decimal"/>
      <w:lvlText w:val="%7."/>
      <w:lvlJc w:val="left"/>
      <w:pPr>
        <w:ind w:left="5040" w:hanging="360"/>
      </w:pPr>
    </w:lvl>
    <w:lvl w:ilvl="7" w:tplc="DF763C3A">
      <w:start w:val="1"/>
      <w:numFmt w:val="lowerLetter"/>
      <w:lvlText w:val="%8."/>
      <w:lvlJc w:val="left"/>
      <w:pPr>
        <w:ind w:left="5760" w:hanging="360"/>
      </w:pPr>
    </w:lvl>
    <w:lvl w:ilvl="8" w:tplc="D73A5DA8">
      <w:start w:val="1"/>
      <w:numFmt w:val="lowerRoman"/>
      <w:lvlText w:val="%9."/>
      <w:lvlJc w:val="right"/>
      <w:pPr>
        <w:ind w:left="6480" w:hanging="180"/>
      </w:pPr>
    </w:lvl>
  </w:abstractNum>
  <w:abstractNum w:abstractNumId="26" w15:restartNumberingAfterBreak="0">
    <w:nsid w:val="3E3A0560"/>
    <w:multiLevelType w:val="hybridMultilevel"/>
    <w:tmpl w:val="B888D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5E250B"/>
    <w:multiLevelType w:val="hybridMultilevel"/>
    <w:tmpl w:val="1FB84254"/>
    <w:lvl w:ilvl="0" w:tplc="19C4BAB6">
      <w:start w:val="1"/>
      <w:numFmt w:val="bullet"/>
      <w:lvlText w:val="-"/>
      <w:lvlJc w:val="left"/>
      <w:pPr>
        <w:ind w:left="720" w:hanging="360"/>
      </w:pPr>
      <w:rPr>
        <w:rFonts w:ascii="Aptos" w:hAnsi="Aptos" w:hint="default"/>
      </w:rPr>
    </w:lvl>
    <w:lvl w:ilvl="1" w:tplc="92984DE2">
      <w:start w:val="1"/>
      <w:numFmt w:val="bullet"/>
      <w:lvlText w:val="o"/>
      <w:lvlJc w:val="left"/>
      <w:pPr>
        <w:ind w:left="1440" w:hanging="360"/>
      </w:pPr>
      <w:rPr>
        <w:rFonts w:ascii="Courier New" w:hAnsi="Courier New" w:hint="default"/>
      </w:rPr>
    </w:lvl>
    <w:lvl w:ilvl="2" w:tplc="47921A8A">
      <w:start w:val="1"/>
      <w:numFmt w:val="bullet"/>
      <w:lvlText w:val=""/>
      <w:lvlJc w:val="left"/>
      <w:pPr>
        <w:ind w:left="2160" w:hanging="360"/>
      </w:pPr>
      <w:rPr>
        <w:rFonts w:ascii="Wingdings" w:hAnsi="Wingdings" w:hint="default"/>
      </w:rPr>
    </w:lvl>
    <w:lvl w:ilvl="3" w:tplc="64488ADA">
      <w:start w:val="1"/>
      <w:numFmt w:val="bullet"/>
      <w:lvlText w:val=""/>
      <w:lvlJc w:val="left"/>
      <w:pPr>
        <w:ind w:left="2880" w:hanging="360"/>
      </w:pPr>
      <w:rPr>
        <w:rFonts w:ascii="Symbol" w:hAnsi="Symbol" w:hint="default"/>
      </w:rPr>
    </w:lvl>
    <w:lvl w:ilvl="4" w:tplc="2D1E3790">
      <w:start w:val="1"/>
      <w:numFmt w:val="bullet"/>
      <w:lvlText w:val="o"/>
      <w:lvlJc w:val="left"/>
      <w:pPr>
        <w:ind w:left="3600" w:hanging="360"/>
      </w:pPr>
      <w:rPr>
        <w:rFonts w:ascii="Courier New" w:hAnsi="Courier New" w:hint="default"/>
      </w:rPr>
    </w:lvl>
    <w:lvl w:ilvl="5" w:tplc="F9302B68">
      <w:start w:val="1"/>
      <w:numFmt w:val="bullet"/>
      <w:lvlText w:val=""/>
      <w:lvlJc w:val="left"/>
      <w:pPr>
        <w:ind w:left="4320" w:hanging="360"/>
      </w:pPr>
      <w:rPr>
        <w:rFonts w:ascii="Wingdings" w:hAnsi="Wingdings" w:hint="default"/>
      </w:rPr>
    </w:lvl>
    <w:lvl w:ilvl="6" w:tplc="9E1ADACC">
      <w:start w:val="1"/>
      <w:numFmt w:val="bullet"/>
      <w:lvlText w:val=""/>
      <w:lvlJc w:val="left"/>
      <w:pPr>
        <w:ind w:left="5040" w:hanging="360"/>
      </w:pPr>
      <w:rPr>
        <w:rFonts w:ascii="Symbol" w:hAnsi="Symbol" w:hint="default"/>
      </w:rPr>
    </w:lvl>
    <w:lvl w:ilvl="7" w:tplc="6BBA6120">
      <w:start w:val="1"/>
      <w:numFmt w:val="bullet"/>
      <w:lvlText w:val="o"/>
      <w:lvlJc w:val="left"/>
      <w:pPr>
        <w:ind w:left="5760" w:hanging="360"/>
      </w:pPr>
      <w:rPr>
        <w:rFonts w:ascii="Courier New" w:hAnsi="Courier New" w:hint="default"/>
      </w:rPr>
    </w:lvl>
    <w:lvl w:ilvl="8" w:tplc="754EAA08">
      <w:start w:val="1"/>
      <w:numFmt w:val="bullet"/>
      <w:lvlText w:val=""/>
      <w:lvlJc w:val="left"/>
      <w:pPr>
        <w:ind w:left="6480" w:hanging="360"/>
      </w:pPr>
      <w:rPr>
        <w:rFonts w:ascii="Wingdings" w:hAnsi="Wingdings" w:hint="default"/>
      </w:rPr>
    </w:lvl>
  </w:abstractNum>
  <w:abstractNum w:abstractNumId="28" w15:restartNumberingAfterBreak="0">
    <w:nsid w:val="47C6464B"/>
    <w:multiLevelType w:val="hybridMultilevel"/>
    <w:tmpl w:val="FB2A1F82"/>
    <w:lvl w:ilvl="0" w:tplc="7812D5AE">
      <w:start w:val="9"/>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9852BA1"/>
    <w:multiLevelType w:val="hybridMultilevel"/>
    <w:tmpl w:val="3C701B78"/>
    <w:lvl w:ilvl="0" w:tplc="7812D5AE">
      <w:start w:val="9"/>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D57562C"/>
    <w:multiLevelType w:val="hybridMultilevel"/>
    <w:tmpl w:val="DC462036"/>
    <w:lvl w:ilvl="0" w:tplc="7F2ADB26">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1" w15:restartNumberingAfterBreak="0">
    <w:nsid w:val="4DD526E0"/>
    <w:multiLevelType w:val="hybridMultilevel"/>
    <w:tmpl w:val="03FC44B8"/>
    <w:lvl w:ilvl="0" w:tplc="7812D5AE">
      <w:start w:val="9"/>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4F506E7"/>
    <w:multiLevelType w:val="hybridMultilevel"/>
    <w:tmpl w:val="135AE4F6"/>
    <w:lvl w:ilvl="0" w:tplc="7812D5AE">
      <w:start w:val="9"/>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0E7CBA"/>
    <w:multiLevelType w:val="hybridMultilevel"/>
    <w:tmpl w:val="98DA8E1E"/>
    <w:lvl w:ilvl="0" w:tplc="5AF85F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22A19"/>
    <w:multiLevelType w:val="hybridMultilevel"/>
    <w:tmpl w:val="6930D26A"/>
    <w:lvl w:ilvl="0" w:tplc="5AF85F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55561A"/>
    <w:multiLevelType w:val="hybridMultilevel"/>
    <w:tmpl w:val="CB8AF8FC"/>
    <w:lvl w:ilvl="0" w:tplc="5AF85F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4845AF"/>
    <w:multiLevelType w:val="hybridMultilevel"/>
    <w:tmpl w:val="34A27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BA1FC6"/>
    <w:multiLevelType w:val="hybridMultilevel"/>
    <w:tmpl w:val="98A4711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8" w15:restartNumberingAfterBreak="0">
    <w:nsid w:val="6D2E3BF1"/>
    <w:multiLevelType w:val="hybridMultilevel"/>
    <w:tmpl w:val="B34E50F8"/>
    <w:lvl w:ilvl="0" w:tplc="7812D5A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B85975"/>
    <w:multiLevelType w:val="hybridMultilevel"/>
    <w:tmpl w:val="3F00498A"/>
    <w:lvl w:ilvl="0" w:tplc="C3DA0730">
      <w:start w:val="1"/>
      <w:numFmt w:val="bullet"/>
      <w:lvlText w:val="-"/>
      <w:lvlJc w:val="left"/>
      <w:pPr>
        <w:ind w:left="720" w:hanging="360"/>
      </w:pPr>
      <w:rPr>
        <w:rFonts w:ascii="Aptos" w:hAnsi="Aptos" w:hint="default"/>
      </w:rPr>
    </w:lvl>
    <w:lvl w:ilvl="1" w:tplc="2D7E9BE8">
      <w:start w:val="1"/>
      <w:numFmt w:val="bullet"/>
      <w:lvlText w:val="o"/>
      <w:lvlJc w:val="left"/>
      <w:pPr>
        <w:ind w:left="1440" w:hanging="360"/>
      </w:pPr>
      <w:rPr>
        <w:rFonts w:ascii="Courier New" w:hAnsi="Courier New" w:hint="default"/>
      </w:rPr>
    </w:lvl>
    <w:lvl w:ilvl="2" w:tplc="858A6372">
      <w:start w:val="1"/>
      <w:numFmt w:val="bullet"/>
      <w:lvlText w:val=""/>
      <w:lvlJc w:val="left"/>
      <w:pPr>
        <w:ind w:left="2160" w:hanging="360"/>
      </w:pPr>
      <w:rPr>
        <w:rFonts w:ascii="Wingdings" w:hAnsi="Wingdings" w:hint="default"/>
      </w:rPr>
    </w:lvl>
    <w:lvl w:ilvl="3" w:tplc="7518A344">
      <w:start w:val="1"/>
      <w:numFmt w:val="bullet"/>
      <w:lvlText w:val=""/>
      <w:lvlJc w:val="left"/>
      <w:pPr>
        <w:ind w:left="2880" w:hanging="360"/>
      </w:pPr>
      <w:rPr>
        <w:rFonts w:ascii="Symbol" w:hAnsi="Symbol" w:hint="default"/>
      </w:rPr>
    </w:lvl>
    <w:lvl w:ilvl="4" w:tplc="CF0CBD8E">
      <w:start w:val="1"/>
      <w:numFmt w:val="bullet"/>
      <w:lvlText w:val="o"/>
      <w:lvlJc w:val="left"/>
      <w:pPr>
        <w:ind w:left="3600" w:hanging="360"/>
      </w:pPr>
      <w:rPr>
        <w:rFonts w:ascii="Courier New" w:hAnsi="Courier New" w:hint="default"/>
      </w:rPr>
    </w:lvl>
    <w:lvl w:ilvl="5" w:tplc="8E780634">
      <w:start w:val="1"/>
      <w:numFmt w:val="bullet"/>
      <w:lvlText w:val=""/>
      <w:lvlJc w:val="left"/>
      <w:pPr>
        <w:ind w:left="4320" w:hanging="360"/>
      </w:pPr>
      <w:rPr>
        <w:rFonts w:ascii="Wingdings" w:hAnsi="Wingdings" w:hint="default"/>
      </w:rPr>
    </w:lvl>
    <w:lvl w:ilvl="6" w:tplc="5BDC8CCE">
      <w:start w:val="1"/>
      <w:numFmt w:val="bullet"/>
      <w:lvlText w:val=""/>
      <w:lvlJc w:val="left"/>
      <w:pPr>
        <w:ind w:left="5040" w:hanging="360"/>
      </w:pPr>
      <w:rPr>
        <w:rFonts w:ascii="Symbol" w:hAnsi="Symbol" w:hint="default"/>
      </w:rPr>
    </w:lvl>
    <w:lvl w:ilvl="7" w:tplc="24E0054C">
      <w:start w:val="1"/>
      <w:numFmt w:val="bullet"/>
      <w:lvlText w:val="o"/>
      <w:lvlJc w:val="left"/>
      <w:pPr>
        <w:ind w:left="5760" w:hanging="360"/>
      </w:pPr>
      <w:rPr>
        <w:rFonts w:ascii="Courier New" w:hAnsi="Courier New" w:hint="default"/>
      </w:rPr>
    </w:lvl>
    <w:lvl w:ilvl="8" w:tplc="AE3A973A">
      <w:start w:val="1"/>
      <w:numFmt w:val="bullet"/>
      <w:lvlText w:val=""/>
      <w:lvlJc w:val="left"/>
      <w:pPr>
        <w:ind w:left="6480" w:hanging="360"/>
      </w:pPr>
      <w:rPr>
        <w:rFonts w:ascii="Wingdings" w:hAnsi="Wingdings" w:hint="default"/>
      </w:rPr>
    </w:lvl>
  </w:abstractNum>
  <w:abstractNum w:abstractNumId="40" w15:restartNumberingAfterBreak="0">
    <w:nsid w:val="731123DF"/>
    <w:multiLevelType w:val="hybridMultilevel"/>
    <w:tmpl w:val="C5C6E1B8"/>
    <w:lvl w:ilvl="0" w:tplc="5AF85F76">
      <w:start w:val="1"/>
      <w:numFmt w:val="bullet"/>
      <w:lvlText w:val="-"/>
      <w:lvlJc w:val="left"/>
      <w:pPr>
        <w:ind w:left="1091" w:hanging="360"/>
      </w:pPr>
      <w:rPr>
        <w:rFonts w:ascii="Times New Roman" w:eastAsiaTheme="minorHAnsi" w:hAnsi="Times New Roman" w:cs="Times New Roman"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41" w15:restartNumberingAfterBreak="0">
    <w:nsid w:val="76BB383C"/>
    <w:multiLevelType w:val="hybridMultilevel"/>
    <w:tmpl w:val="4C7825DA"/>
    <w:lvl w:ilvl="0" w:tplc="5AF85F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902201"/>
    <w:multiLevelType w:val="hybridMultilevel"/>
    <w:tmpl w:val="E6780920"/>
    <w:lvl w:ilvl="0" w:tplc="7812D5AE">
      <w:start w:val="9"/>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7F23FCC"/>
    <w:multiLevelType w:val="hybridMultilevel"/>
    <w:tmpl w:val="6116037E"/>
    <w:lvl w:ilvl="0" w:tplc="5AF85F76">
      <w:start w:val="1"/>
      <w:numFmt w:val="bullet"/>
      <w:lvlText w:val="-"/>
      <w:lvlJc w:val="left"/>
      <w:pPr>
        <w:ind w:left="1451" w:hanging="360"/>
      </w:pPr>
      <w:rPr>
        <w:rFonts w:ascii="Times New Roman" w:eastAsiaTheme="minorHAnsi" w:hAnsi="Times New Roman" w:cs="Times New Roman"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44" w15:restartNumberingAfterBreak="0">
    <w:nsid w:val="793C4832"/>
    <w:multiLevelType w:val="hybridMultilevel"/>
    <w:tmpl w:val="E280C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778C72"/>
    <w:multiLevelType w:val="hybridMultilevel"/>
    <w:tmpl w:val="B888EAC2"/>
    <w:lvl w:ilvl="0" w:tplc="93023146">
      <w:start w:val="1"/>
      <w:numFmt w:val="bullet"/>
      <w:lvlText w:val="-"/>
      <w:lvlJc w:val="left"/>
      <w:pPr>
        <w:ind w:left="720" w:hanging="360"/>
      </w:pPr>
      <w:rPr>
        <w:rFonts w:ascii="Calibri" w:hAnsi="Calibri" w:hint="default"/>
      </w:rPr>
    </w:lvl>
    <w:lvl w:ilvl="1" w:tplc="DAE64770">
      <w:start w:val="1"/>
      <w:numFmt w:val="bullet"/>
      <w:lvlText w:val="o"/>
      <w:lvlJc w:val="left"/>
      <w:pPr>
        <w:ind w:left="1440" w:hanging="360"/>
      </w:pPr>
      <w:rPr>
        <w:rFonts w:ascii="Courier New" w:hAnsi="Courier New" w:hint="default"/>
      </w:rPr>
    </w:lvl>
    <w:lvl w:ilvl="2" w:tplc="E1FAEC1E">
      <w:start w:val="1"/>
      <w:numFmt w:val="bullet"/>
      <w:lvlText w:val=""/>
      <w:lvlJc w:val="left"/>
      <w:pPr>
        <w:ind w:left="2160" w:hanging="360"/>
      </w:pPr>
      <w:rPr>
        <w:rFonts w:ascii="Wingdings" w:hAnsi="Wingdings" w:hint="default"/>
      </w:rPr>
    </w:lvl>
    <w:lvl w:ilvl="3" w:tplc="D1149E38">
      <w:start w:val="1"/>
      <w:numFmt w:val="bullet"/>
      <w:lvlText w:val=""/>
      <w:lvlJc w:val="left"/>
      <w:pPr>
        <w:ind w:left="2880" w:hanging="360"/>
      </w:pPr>
      <w:rPr>
        <w:rFonts w:ascii="Symbol" w:hAnsi="Symbol" w:hint="default"/>
      </w:rPr>
    </w:lvl>
    <w:lvl w:ilvl="4" w:tplc="7652BE5A">
      <w:start w:val="1"/>
      <w:numFmt w:val="bullet"/>
      <w:lvlText w:val="o"/>
      <w:lvlJc w:val="left"/>
      <w:pPr>
        <w:ind w:left="3600" w:hanging="360"/>
      </w:pPr>
      <w:rPr>
        <w:rFonts w:ascii="Courier New" w:hAnsi="Courier New" w:hint="default"/>
      </w:rPr>
    </w:lvl>
    <w:lvl w:ilvl="5" w:tplc="F25EB8EE">
      <w:start w:val="1"/>
      <w:numFmt w:val="bullet"/>
      <w:lvlText w:val=""/>
      <w:lvlJc w:val="left"/>
      <w:pPr>
        <w:ind w:left="4320" w:hanging="360"/>
      </w:pPr>
      <w:rPr>
        <w:rFonts w:ascii="Wingdings" w:hAnsi="Wingdings" w:hint="default"/>
      </w:rPr>
    </w:lvl>
    <w:lvl w:ilvl="6" w:tplc="3A1A7860">
      <w:start w:val="1"/>
      <w:numFmt w:val="bullet"/>
      <w:lvlText w:val=""/>
      <w:lvlJc w:val="left"/>
      <w:pPr>
        <w:ind w:left="5040" w:hanging="360"/>
      </w:pPr>
      <w:rPr>
        <w:rFonts w:ascii="Symbol" w:hAnsi="Symbol" w:hint="default"/>
      </w:rPr>
    </w:lvl>
    <w:lvl w:ilvl="7" w:tplc="66C4EBC4">
      <w:start w:val="1"/>
      <w:numFmt w:val="bullet"/>
      <w:lvlText w:val="o"/>
      <w:lvlJc w:val="left"/>
      <w:pPr>
        <w:ind w:left="5760" w:hanging="360"/>
      </w:pPr>
      <w:rPr>
        <w:rFonts w:ascii="Courier New" w:hAnsi="Courier New" w:hint="default"/>
      </w:rPr>
    </w:lvl>
    <w:lvl w:ilvl="8" w:tplc="7AF0C0B2">
      <w:start w:val="1"/>
      <w:numFmt w:val="bullet"/>
      <w:lvlText w:val=""/>
      <w:lvlJc w:val="left"/>
      <w:pPr>
        <w:ind w:left="6480" w:hanging="360"/>
      </w:pPr>
      <w:rPr>
        <w:rFonts w:ascii="Wingdings" w:hAnsi="Wingdings" w:hint="default"/>
      </w:rPr>
    </w:lvl>
  </w:abstractNum>
  <w:abstractNum w:abstractNumId="46" w15:restartNumberingAfterBreak="0">
    <w:nsid w:val="7E2F20E1"/>
    <w:multiLevelType w:val="hybridMultilevel"/>
    <w:tmpl w:val="3A289A6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EE57D05"/>
    <w:multiLevelType w:val="hybridMultilevel"/>
    <w:tmpl w:val="1794F31E"/>
    <w:lvl w:ilvl="0" w:tplc="83D89326">
      <w:start w:val="1"/>
      <w:numFmt w:val="bullet"/>
      <w:lvlText w:val="-"/>
      <w:lvlJc w:val="left"/>
      <w:pPr>
        <w:ind w:left="720" w:hanging="360"/>
      </w:pPr>
      <w:rPr>
        <w:rFonts w:ascii="Aptos" w:hAnsi="Aptos" w:hint="default"/>
      </w:rPr>
    </w:lvl>
    <w:lvl w:ilvl="1" w:tplc="C5E6C04E">
      <w:start w:val="1"/>
      <w:numFmt w:val="bullet"/>
      <w:lvlText w:val="o"/>
      <w:lvlJc w:val="left"/>
      <w:pPr>
        <w:ind w:left="1440" w:hanging="360"/>
      </w:pPr>
      <w:rPr>
        <w:rFonts w:ascii="Courier New" w:hAnsi="Courier New" w:hint="default"/>
      </w:rPr>
    </w:lvl>
    <w:lvl w:ilvl="2" w:tplc="27D45110">
      <w:start w:val="1"/>
      <w:numFmt w:val="bullet"/>
      <w:lvlText w:val=""/>
      <w:lvlJc w:val="left"/>
      <w:pPr>
        <w:ind w:left="2160" w:hanging="360"/>
      </w:pPr>
      <w:rPr>
        <w:rFonts w:ascii="Wingdings" w:hAnsi="Wingdings" w:hint="default"/>
      </w:rPr>
    </w:lvl>
    <w:lvl w:ilvl="3" w:tplc="5C545A62">
      <w:start w:val="1"/>
      <w:numFmt w:val="bullet"/>
      <w:lvlText w:val=""/>
      <w:lvlJc w:val="left"/>
      <w:pPr>
        <w:ind w:left="2880" w:hanging="360"/>
      </w:pPr>
      <w:rPr>
        <w:rFonts w:ascii="Symbol" w:hAnsi="Symbol" w:hint="default"/>
      </w:rPr>
    </w:lvl>
    <w:lvl w:ilvl="4" w:tplc="C01204EE">
      <w:start w:val="1"/>
      <w:numFmt w:val="bullet"/>
      <w:lvlText w:val="o"/>
      <w:lvlJc w:val="left"/>
      <w:pPr>
        <w:ind w:left="3600" w:hanging="360"/>
      </w:pPr>
      <w:rPr>
        <w:rFonts w:ascii="Courier New" w:hAnsi="Courier New" w:hint="default"/>
      </w:rPr>
    </w:lvl>
    <w:lvl w:ilvl="5" w:tplc="637049D4">
      <w:start w:val="1"/>
      <w:numFmt w:val="bullet"/>
      <w:lvlText w:val=""/>
      <w:lvlJc w:val="left"/>
      <w:pPr>
        <w:ind w:left="4320" w:hanging="360"/>
      </w:pPr>
      <w:rPr>
        <w:rFonts w:ascii="Wingdings" w:hAnsi="Wingdings" w:hint="default"/>
      </w:rPr>
    </w:lvl>
    <w:lvl w:ilvl="6" w:tplc="D0D62CA2">
      <w:start w:val="1"/>
      <w:numFmt w:val="bullet"/>
      <w:lvlText w:val=""/>
      <w:lvlJc w:val="left"/>
      <w:pPr>
        <w:ind w:left="5040" w:hanging="360"/>
      </w:pPr>
      <w:rPr>
        <w:rFonts w:ascii="Symbol" w:hAnsi="Symbol" w:hint="default"/>
      </w:rPr>
    </w:lvl>
    <w:lvl w:ilvl="7" w:tplc="B054F74C">
      <w:start w:val="1"/>
      <w:numFmt w:val="bullet"/>
      <w:lvlText w:val="o"/>
      <w:lvlJc w:val="left"/>
      <w:pPr>
        <w:ind w:left="5760" w:hanging="360"/>
      </w:pPr>
      <w:rPr>
        <w:rFonts w:ascii="Courier New" w:hAnsi="Courier New" w:hint="default"/>
      </w:rPr>
    </w:lvl>
    <w:lvl w:ilvl="8" w:tplc="AFD87348">
      <w:start w:val="1"/>
      <w:numFmt w:val="bullet"/>
      <w:lvlText w:val=""/>
      <w:lvlJc w:val="left"/>
      <w:pPr>
        <w:ind w:left="6480" w:hanging="360"/>
      </w:pPr>
      <w:rPr>
        <w:rFonts w:ascii="Wingdings" w:hAnsi="Wingdings" w:hint="default"/>
      </w:rPr>
    </w:lvl>
  </w:abstractNum>
  <w:num w:numId="1" w16cid:durableId="1491673999">
    <w:abstractNumId w:val="9"/>
  </w:num>
  <w:num w:numId="2" w16cid:durableId="1634678918">
    <w:abstractNumId w:val="18"/>
  </w:num>
  <w:num w:numId="3" w16cid:durableId="1647584402">
    <w:abstractNumId w:val="5"/>
  </w:num>
  <w:num w:numId="4" w16cid:durableId="1570917690">
    <w:abstractNumId w:val="10"/>
  </w:num>
  <w:num w:numId="5" w16cid:durableId="715811079">
    <w:abstractNumId w:val="42"/>
  </w:num>
  <w:num w:numId="6" w16cid:durableId="411465889">
    <w:abstractNumId w:val="15"/>
  </w:num>
  <w:num w:numId="7" w16cid:durableId="1531139954">
    <w:abstractNumId w:val="0"/>
  </w:num>
  <w:num w:numId="8" w16cid:durableId="1615164107">
    <w:abstractNumId w:val="4"/>
  </w:num>
  <w:num w:numId="9" w16cid:durableId="1747455082">
    <w:abstractNumId w:val="7"/>
  </w:num>
  <w:num w:numId="10" w16cid:durableId="478618318">
    <w:abstractNumId w:val="31"/>
  </w:num>
  <w:num w:numId="11" w16cid:durableId="361824791">
    <w:abstractNumId w:val="13"/>
  </w:num>
  <w:num w:numId="12" w16cid:durableId="2083213080">
    <w:abstractNumId w:val="29"/>
  </w:num>
  <w:num w:numId="13" w16cid:durableId="1661156218">
    <w:abstractNumId w:val="28"/>
  </w:num>
  <w:num w:numId="14" w16cid:durableId="1271817291">
    <w:abstractNumId w:val="32"/>
  </w:num>
  <w:num w:numId="15" w16cid:durableId="1492402946">
    <w:abstractNumId w:val="43"/>
  </w:num>
  <w:num w:numId="16" w16cid:durableId="1312783384">
    <w:abstractNumId w:val="3"/>
  </w:num>
  <w:num w:numId="17" w16cid:durableId="2099667142">
    <w:abstractNumId w:val="35"/>
  </w:num>
  <w:num w:numId="18" w16cid:durableId="205802120">
    <w:abstractNumId w:val="1"/>
  </w:num>
  <w:num w:numId="19" w16cid:durableId="466825767">
    <w:abstractNumId w:val="22"/>
  </w:num>
  <w:num w:numId="20" w16cid:durableId="379718634">
    <w:abstractNumId w:val="26"/>
  </w:num>
  <w:num w:numId="21" w16cid:durableId="295108966">
    <w:abstractNumId w:val="34"/>
  </w:num>
  <w:num w:numId="22" w16cid:durableId="1798909951">
    <w:abstractNumId w:val="44"/>
  </w:num>
  <w:num w:numId="23" w16cid:durableId="1421215174">
    <w:abstractNumId w:val="23"/>
  </w:num>
  <w:num w:numId="24" w16cid:durableId="2109809189">
    <w:abstractNumId w:val="46"/>
  </w:num>
  <w:num w:numId="25" w16cid:durableId="1519083338">
    <w:abstractNumId w:val="36"/>
  </w:num>
  <w:num w:numId="26" w16cid:durableId="107356529">
    <w:abstractNumId w:val="19"/>
  </w:num>
  <w:num w:numId="27" w16cid:durableId="1179002301">
    <w:abstractNumId w:val="41"/>
  </w:num>
  <w:num w:numId="28" w16cid:durableId="987513152">
    <w:abstractNumId w:val="40"/>
  </w:num>
  <w:num w:numId="29" w16cid:durableId="752747797">
    <w:abstractNumId w:val="11"/>
  </w:num>
  <w:num w:numId="30" w16cid:durableId="2143040871">
    <w:abstractNumId w:val="12"/>
  </w:num>
  <w:num w:numId="31" w16cid:durableId="166480147">
    <w:abstractNumId w:val="21"/>
  </w:num>
  <w:num w:numId="32" w16cid:durableId="1039403879">
    <w:abstractNumId w:val="20"/>
  </w:num>
  <w:num w:numId="33" w16cid:durableId="289095953">
    <w:abstractNumId w:val="37"/>
  </w:num>
  <w:num w:numId="34" w16cid:durableId="2143114562">
    <w:abstractNumId w:val="2"/>
  </w:num>
  <w:num w:numId="35" w16cid:durableId="162356782">
    <w:abstractNumId w:val="33"/>
  </w:num>
  <w:num w:numId="36" w16cid:durableId="827864874">
    <w:abstractNumId w:val="24"/>
  </w:num>
  <w:num w:numId="37" w16cid:durableId="1116485742">
    <w:abstractNumId w:val="8"/>
  </w:num>
  <w:num w:numId="38" w16cid:durableId="1223559274">
    <w:abstractNumId w:val="45"/>
  </w:num>
  <w:num w:numId="39" w16cid:durableId="81874594">
    <w:abstractNumId w:val="38"/>
  </w:num>
  <w:num w:numId="40" w16cid:durableId="963853480">
    <w:abstractNumId w:val="30"/>
  </w:num>
  <w:num w:numId="41" w16cid:durableId="268659984">
    <w:abstractNumId w:val="17"/>
  </w:num>
  <w:num w:numId="42" w16cid:durableId="1673872015">
    <w:abstractNumId w:val="6"/>
  </w:num>
  <w:num w:numId="43" w16cid:durableId="2015915818">
    <w:abstractNumId w:val="39"/>
  </w:num>
  <w:num w:numId="44" w16cid:durableId="653602778">
    <w:abstractNumId w:val="14"/>
  </w:num>
  <w:num w:numId="45" w16cid:durableId="184632964">
    <w:abstractNumId w:val="27"/>
  </w:num>
  <w:num w:numId="46" w16cid:durableId="1187719381">
    <w:abstractNumId w:val="16"/>
  </w:num>
  <w:num w:numId="47" w16cid:durableId="1542672885">
    <w:abstractNumId w:val="47"/>
  </w:num>
  <w:num w:numId="48" w16cid:durableId="166875300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C0"/>
    <w:rsid w:val="000003F6"/>
    <w:rsid w:val="000063D1"/>
    <w:rsid w:val="00006D30"/>
    <w:rsid w:val="000071DF"/>
    <w:rsid w:val="00011D03"/>
    <w:rsid w:val="00014EE8"/>
    <w:rsid w:val="000155E6"/>
    <w:rsid w:val="000172EA"/>
    <w:rsid w:val="00020A0B"/>
    <w:rsid w:val="00020E2B"/>
    <w:rsid w:val="000220C7"/>
    <w:rsid w:val="0003041A"/>
    <w:rsid w:val="0003063D"/>
    <w:rsid w:val="000345FE"/>
    <w:rsid w:val="00037DFC"/>
    <w:rsid w:val="000407F7"/>
    <w:rsid w:val="00041ABA"/>
    <w:rsid w:val="00043FEA"/>
    <w:rsid w:val="000468CA"/>
    <w:rsid w:val="00047C24"/>
    <w:rsid w:val="00053245"/>
    <w:rsid w:val="00054763"/>
    <w:rsid w:val="00056E41"/>
    <w:rsid w:val="00056E7C"/>
    <w:rsid w:val="00057CA3"/>
    <w:rsid w:val="00061441"/>
    <w:rsid w:val="0006171D"/>
    <w:rsid w:val="00066FF7"/>
    <w:rsid w:val="0007081D"/>
    <w:rsid w:val="000715A2"/>
    <w:rsid w:val="00075B35"/>
    <w:rsid w:val="00077CFD"/>
    <w:rsid w:val="00083BFC"/>
    <w:rsid w:val="0008508F"/>
    <w:rsid w:val="00085857"/>
    <w:rsid w:val="00086777"/>
    <w:rsid w:val="00086A1F"/>
    <w:rsid w:val="00086A59"/>
    <w:rsid w:val="00093CE4"/>
    <w:rsid w:val="00096D33"/>
    <w:rsid w:val="00097570"/>
    <w:rsid w:val="000A16E6"/>
    <w:rsid w:val="000A1A21"/>
    <w:rsid w:val="000A3201"/>
    <w:rsid w:val="000A61C7"/>
    <w:rsid w:val="000A6738"/>
    <w:rsid w:val="000A6BA8"/>
    <w:rsid w:val="000A6DED"/>
    <w:rsid w:val="000B4F69"/>
    <w:rsid w:val="000B7577"/>
    <w:rsid w:val="000C0532"/>
    <w:rsid w:val="000C07E4"/>
    <w:rsid w:val="000C33A9"/>
    <w:rsid w:val="000C4386"/>
    <w:rsid w:val="000D004C"/>
    <w:rsid w:val="000D54EF"/>
    <w:rsid w:val="000D6728"/>
    <w:rsid w:val="000D68B1"/>
    <w:rsid w:val="000E0BB2"/>
    <w:rsid w:val="000E2D2B"/>
    <w:rsid w:val="000E315F"/>
    <w:rsid w:val="000E364C"/>
    <w:rsid w:val="000E38D9"/>
    <w:rsid w:val="000E66AB"/>
    <w:rsid w:val="000E68CC"/>
    <w:rsid w:val="000E6C7E"/>
    <w:rsid w:val="000E73EF"/>
    <w:rsid w:val="000F2EDC"/>
    <w:rsid w:val="000F3C76"/>
    <w:rsid w:val="000F432A"/>
    <w:rsid w:val="00103D39"/>
    <w:rsid w:val="00104D1E"/>
    <w:rsid w:val="0010709E"/>
    <w:rsid w:val="001112A5"/>
    <w:rsid w:val="001113C9"/>
    <w:rsid w:val="00115588"/>
    <w:rsid w:val="00131238"/>
    <w:rsid w:val="00132B47"/>
    <w:rsid w:val="001332F9"/>
    <w:rsid w:val="00135718"/>
    <w:rsid w:val="00137615"/>
    <w:rsid w:val="00140927"/>
    <w:rsid w:val="00140F92"/>
    <w:rsid w:val="00141AC7"/>
    <w:rsid w:val="00143966"/>
    <w:rsid w:val="00145051"/>
    <w:rsid w:val="00146861"/>
    <w:rsid w:val="001505BC"/>
    <w:rsid w:val="001550AD"/>
    <w:rsid w:val="00157483"/>
    <w:rsid w:val="00160B2E"/>
    <w:rsid w:val="00160B4A"/>
    <w:rsid w:val="00160DB7"/>
    <w:rsid w:val="001611DB"/>
    <w:rsid w:val="00165255"/>
    <w:rsid w:val="00167E53"/>
    <w:rsid w:val="00170C4A"/>
    <w:rsid w:val="00172837"/>
    <w:rsid w:val="00173F82"/>
    <w:rsid w:val="001757FC"/>
    <w:rsid w:val="00182DFD"/>
    <w:rsid w:val="00184654"/>
    <w:rsid w:val="00186C2C"/>
    <w:rsid w:val="001875ED"/>
    <w:rsid w:val="001902F5"/>
    <w:rsid w:val="0019178E"/>
    <w:rsid w:val="001917AA"/>
    <w:rsid w:val="001927D6"/>
    <w:rsid w:val="00193DFC"/>
    <w:rsid w:val="001942E1"/>
    <w:rsid w:val="0019675C"/>
    <w:rsid w:val="00196E06"/>
    <w:rsid w:val="001A353F"/>
    <w:rsid w:val="001A51C0"/>
    <w:rsid w:val="001C20B0"/>
    <w:rsid w:val="001C3A40"/>
    <w:rsid w:val="001C4949"/>
    <w:rsid w:val="001D25DC"/>
    <w:rsid w:val="001D6098"/>
    <w:rsid w:val="001D77F5"/>
    <w:rsid w:val="001D7BD1"/>
    <w:rsid w:val="001D7CC7"/>
    <w:rsid w:val="001E2F6A"/>
    <w:rsid w:val="001E4339"/>
    <w:rsid w:val="001E77B4"/>
    <w:rsid w:val="001F0BAE"/>
    <w:rsid w:val="001F170B"/>
    <w:rsid w:val="001F5214"/>
    <w:rsid w:val="001F5D8D"/>
    <w:rsid w:val="001F61DA"/>
    <w:rsid w:val="0020116C"/>
    <w:rsid w:val="002038E8"/>
    <w:rsid w:val="00204FA5"/>
    <w:rsid w:val="00211386"/>
    <w:rsid w:val="00212766"/>
    <w:rsid w:val="00213F18"/>
    <w:rsid w:val="00216C75"/>
    <w:rsid w:val="0022381C"/>
    <w:rsid w:val="00223B1D"/>
    <w:rsid w:val="002241D5"/>
    <w:rsid w:val="00226236"/>
    <w:rsid w:val="0022681B"/>
    <w:rsid w:val="00226B16"/>
    <w:rsid w:val="00230D01"/>
    <w:rsid w:val="002346B1"/>
    <w:rsid w:val="002372E5"/>
    <w:rsid w:val="002402E5"/>
    <w:rsid w:val="0024385C"/>
    <w:rsid w:val="00254A59"/>
    <w:rsid w:val="002558D3"/>
    <w:rsid w:val="00261874"/>
    <w:rsid w:val="002658A7"/>
    <w:rsid w:val="00270D7D"/>
    <w:rsid w:val="00273AB4"/>
    <w:rsid w:val="00276D20"/>
    <w:rsid w:val="00280395"/>
    <w:rsid w:val="0028205C"/>
    <w:rsid w:val="002874E1"/>
    <w:rsid w:val="00287C3A"/>
    <w:rsid w:val="002916B2"/>
    <w:rsid w:val="0029332A"/>
    <w:rsid w:val="002942C5"/>
    <w:rsid w:val="00294E68"/>
    <w:rsid w:val="002961E9"/>
    <w:rsid w:val="00296B5D"/>
    <w:rsid w:val="00296B9C"/>
    <w:rsid w:val="00296FF2"/>
    <w:rsid w:val="002A04E3"/>
    <w:rsid w:val="002A0AF4"/>
    <w:rsid w:val="002A27FC"/>
    <w:rsid w:val="002A49ED"/>
    <w:rsid w:val="002A55F4"/>
    <w:rsid w:val="002B27C2"/>
    <w:rsid w:val="002B29E0"/>
    <w:rsid w:val="002B4C12"/>
    <w:rsid w:val="002B7D25"/>
    <w:rsid w:val="002C19D7"/>
    <w:rsid w:val="002C260F"/>
    <w:rsid w:val="002C2F88"/>
    <w:rsid w:val="002C481C"/>
    <w:rsid w:val="002C6950"/>
    <w:rsid w:val="002C7CE2"/>
    <w:rsid w:val="002C7DED"/>
    <w:rsid w:val="002D5EDB"/>
    <w:rsid w:val="002D7279"/>
    <w:rsid w:val="002E2D11"/>
    <w:rsid w:val="002E56AD"/>
    <w:rsid w:val="002E5A83"/>
    <w:rsid w:val="002E5BF7"/>
    <w:rsid w:val="002E5EC5"/>
    <w:rsid w:val="002E7536"/>
    <w:rsid w:val="002E7D2B"/>
    <w:rsid w:val="002F2306"/>
    <w:rsid w:val="002F5277"/>
    <w:rsid w:val="002F5C1C"/>
    <w:rsid w:val="002F7B3A"/>
    <w:rsid w:val="00303BF5"/>
    <w:rsid w:val="00306873"/>
    <w:rsid w:val="003068D8"/>
    <w:rsid w:val="0031197B"/>
    <w:rsid w:val="003128CD"/>
    <w:rsid w:val="00313E25"/>
    <w:rsid w:val="00314257"/>
    <w:rsid w:val="003152A0"/>
    <w:rsid w:val="003159E7"/>
    <w:rsid w:val="00315FF6"/>
    <w:rsid w:val="00316018"/>
    <w:rsid w:val="003229FA"/>
    <w:rsid w:val="00327202"/>
    <w:rsid w:val="0033049F"/>
    <w:rsid w:val="00331D6F"/>
    <w:rsid w:val="00331E1F"/>
    <w:rsid w:val="003330FB"/>
    <w:rsid w:val="00334E75"/>
    <w:rsid w:val="003353E9"/>
    <w:rsid w:val="003354E9"/>
    <w:rsid w:val="00336A5C"/>
    <w:rsid w:val="003417D2"/>
    <w:rsid w:val="00342D12"/>
    <w:rsid w:val="00343B6B"/>
    <w:rsid w:val="00344774"/>
    <w:rsid w:val="00344B86"/>
    <w:rsid w:val="00345AD3"/>
    <w:rsid w:val="00346347"/>
    <w:rsid w:val="00346ECB"/>
    <w:rsid w:val="00347996"/>
    <w:rsid w:val="003479BA"/>
    <w:rsid w:val="00355847"/>
    <w:rsid w:val="00360CF4"/>
    <w:rsid w:val="00362146"/>
    <w:rsid w:val="00363E73"/>
    <w:rsid w:val="00364F65"/>
    <w:rsid w:val="00370C17"/>
    <w:rsid w:val="00373DAC"/>
    <w:rsid w:val="00373DF0"/>
    <w:rsid w:val="00376B67"/>
    <w:rsid w:val="00380A9E"/>
    <w:rsid w:val="00382B60"/>
    <w:rsid w:val="00382EF2"/>
    <w:rsid w:val="00383006"/>
    <w:rsid w:val="00383202"/>
    <w:rsid w:val="0038373E"/>
    <w:rsid w:val="00384493"/>
    <w:rsid w:val="00384AD2"/>
    <w:rsid w:val="00385AA3"/>
    <w:rsid w:val="00387EEE"/>
    <w:rsid w:val="00393340"/>
    <w:rsid w:val="00396674"/>
    <w:rsid w:val="00396FC2"/>
    <w:rsid w:val="003A0E74"/>
    <w:rsid w:val="003A461B"/>
    <w:rsid w:val="003B0D4F"/>
    <w:rsid w:val="003B1C35"/>
    <w:rsid w:val="003B281A"/>
    <w:rsid w:val="003B4E76"/>
    <w:rsid w:val="003B5687"/>
    <w:rsid w:val="003B6345"/>
    <w:rsid w:val="003C0020"/>
    <w:rsid w:val="003C2233"/>
    <w:rsid w:val="003C3A63"/>
    <w:rsid w:val="003C45C4"/>
    <w:rsid w:val="003C636B"/>
    <w:rsid w:val="003C78FA"/>
    <w:rsid w:val="003D14B3"/>
    <w:rsid w:val="003D270C"/>
    <w:rsid w:val="003D4863"/>
    <w:rsid w:val="003D6821"/>
    <w:rsid w:val="003E047C"/>
    <w:rsid w:val="003E2BBF"/>
    <w:rsid w:val="003E451E"/>
    <w:rsid w:val="003E51D2"/>
    <w:rsid w:val="003E5A3E"/>
    <w:rsid w:val="003E7E27"/>
    <w:rsid w:val="003F067C"/>
    <w:rsid w:val="003F453B"/>
    <w:rsid w:val="003F483B"/>
    <w:rsid w:val="003F6367"/>
    <w:rsid w:val="004042AB"/>
    <w:rsid w:val="00406026"/>
    <w:rsid w:val="004063F0"/>
    <w:rsid w:val="00411925"/>
    <w:rsid w:val="0041194C"/>
    <w:rsid w:val="004166AE"/>
    <w:rsid w:val="004207CE"/>
    <w:rsid w:val="00425AEB"/>
    <w:rsid w:val="00427622"/>
    <w:rsid w:val="0042776A"/>
    <w:rsid w:val="00430ACE"/>
    <w:rsid w:val="00431201"/>
    <w:rsid w:val="0043254E"/>
    <w:rsid w:val="004332DC"/>
    <w:rsid w:val="00433648"/>
    <w:rsid w:val="00435008"/>
    <w:rsid w:val="00435CB2"/>
    <w:rsid w:val="004402F8"/>
    <w:rsid w:val="00440DDE"/>
    <w:rsid w:val="00441406"/>
    <w:rsid w:val="00441C66"/>
    <w:rsid w:val="004427A8"/>
    <w:rsid w:val="00443070"/>
    <w:rsid w:val="00450D00"/>
    <w:rsid w:val="00453A08"/>
    <w:rsid w:val="00454081"/>
    <w:rsid w:val="004623A2"/>
    <w:rsid w:val="00464662"/>
    <w:rsid w:val="00473B12"/>
    <w:rsid w:val="00473F11"/>
    <w:rsid w:val="00475C0A"/>
    <w:rsid w:val="0047786B"/>
    <w:rsid w:val="004805B9"/>
    <w:rsid w:val="00481887"/>
    <w:rsid w:val="0048268A"/>
    <w:rsid w:val="00485419"/>
    <w:rsid w:val="00485D35"/>
    <w:rsid w:val="00485D7F"/>
    <w:rsid w:val="00486F2F"/>
    <w:rsid w:val="00487680"/>
    <w:rsid w:val="004917EC"/>
    <w:rsid w:val="00491D7B"/>
    <w:rsid w:val="00491DCB"/>
    <w:rsid w:val="004966C4"/>
    <w:rsid w:val="004A064A"/>
    <w:rsid w:val="004B0CA0"/>
    <w:rsid w:val="004B24FD"/>
    <w:rsid w:val="004C042A"/>
    <w:rsid w:val="004C15AF"/>
    <w:rsid w:val="004C3E5B"/>
    <w:rsid w:val="004C429B"/>
    <w:rsid w:val="004C4344"/>
    <w:rsid w:val="004C573A"/>
    <w:rsid w:val="004C64C7"/>
    <w:rsid w:val="004C656F"/>
    <w:rsid w:val="004D4677"/>
    <w:rsid w:val="004E1288"/>
    <w:rsid w:val="004E47D1"/>
    <w:rsid w:val="004E598D"/>
    <w:rsid w:val="004E5EEB"/>
    <w:rsid w:val="004E6422"/>
    <w:rsid w:val="004E65E8"/>
    <w:rsid w:val="004E69F1"/>
    <w:rsid w:val="004E719E"/>
    <w:rsid w:val="004E754C"/>
    <w:rsid w:val="004E7DDA"/>
    <w:rsid w:val="004F229C"/>
    <w:rsid w:val="004F2EEA"/>
    <w:rsid w:val="004F3513"/>
    <w:rsid w:val="004F3904"/>
    <w:rsid w:val="004F708B"/>
    <w:rsid w:val="00501A6D"/>
    <w:rsid w:val="00501C42"/>
    <w:rsid w:val="00506F2F"/>
    <w:rsid w:val="00513D27"/>
    <w:rsid w:val="00514187"/>
    <w:rsid w:val="00514816"/>
    <w:rsid w:val="00514F1A"/>
    <w:rsid w:val="00515F32"/>
    <w:rsid w:val="00516AC9"/>
    <w:rsid w:val="00516F02"/>
    <w:rsid w:val="00521321"/>
    <w:rsid w:val="00524737"/>
    <w:rsid w:val="00524F6B"/>
    <w:rsid w:val="0053391A"/>
    <w:rsid w:val="00534FE0"/>
    <w:rsid w:val="00536570"/>
    <w:rsid w:val="005407F5"/>
    <w:rsid w:val="0054096C"/>
    <w:rsid w:val="00543055"/>
    <w:rsid w:val="00543687"/>
    <w:rsid w:val="00547C92"/>
    <w:rsid w:val="00550936"/>
    <w:rsid w:val="00550977"/>
    <w:rsid w:val="00551C20"/>
    <w:rsid w:val="00553529"/>
    <w:rsid w:val="005637ED"/>
    <w:rsid w:val="00565145"/>
    <w:rsid w:val="00567F7C"/>
    <w:rsid w:val="005711A3"/>
    <w:rsid w:val="00571289"/>
    <w:rsid w:val="00573197"/>
    <w:rsid w:val="00573467"/>
    <w:rsid w:val="00573C21"/>
    <w:rsid w:val="005741DE"/>
    <w:rsid w:val="00576348"/>
    <w:rsid w:val="00581739"/>
    <w:rsid w:val="00581C36"/>
    <w:rsid w:val="00581D8B"/>
    <w:rsid w:val="00582A67"/>
    <w:rsid w:val="005830F8"/>
    <w:rsid w:val="00583933"/>
    <w:rsid w:val="0059183C"/>
    <w:rsid w:val="00591A22"/>
    <w:rsid w:val="00591F91"/>
    <w:rsid w:val="00594679"/>
    <w:rsid w:val="005A602E"/>
    <w:rsid w:val="005A757B"/>
    <w:rsid w:val="005A7A46"/>
    <w:rsid w:val="005B0207"/>
    <w:rsid w:val="005B1DD7"/>
    <w:rsid w:val="005B36A7"/>
    <w:rsid w:val="005B5DB3"/>
    <w:rsid w:val="005B6486"/>
    <w:rsid w:val="005C1277"/>
    <w:rsid w:val="005C1C99"/>
    <w:rsid w:val="005C42F8"/>
    <w:rsid w:val="005C4364"/>
    <w:rsid w:val="005C4476"/>
    <w:rsid w:val="005D115D"/>
    <w:rsid w:val="005D169C"/>
    <w:rsid w:val="005D1B83"/>
    <w:rsid w:val="005D66D9"/>
    <w:rsid w:val="005D6975"/>
    <w:rsid w:val="005F09A6"/>
    <w:rsid w:val="005F1A7B"/>
    <w:rsid w:val="005F240A"/>
    <w:rsid w:val="005F32ED"/>
    <w:rsid w:val="005F5C47"/>
    <w:rsid w:val="005F6548"/>
    <w:rsid w:val="005F7756"/>
    <w:rsid w:val="006005B9"/>
    <w:rsid w:val="006024F2"/>
    <w:rsid w:val="006025A8"/>
    <w:rsid w:val="00602A6A"/>
    <w:rsid w:val="00605D7E"/>
    <w:rsid w:val="0061047E"/>
    <w:rsid w:val="00614D58"/>
    <w:rsid w:val="006211BB"/>
    <w:rsid w:val="0062251E"/>
    <w:rsid w:val="00622CC0"/>
    <w:rsid w:val="00625AF4"/>
    <w:rsid w:val="00627029"/>
    <w:rsid w:val="006311E0"/>
    <w:rsid w:val="00631A3C"/>
    <w:rsid w:val="00632425"/>
    <w:rsid w:val="0063576F"/>
    <w:rsid w:val="006371EC"/>
    <w:rsid w:val="006428D0"/>
    <w:rsid w:val="00647B9A"/>
    <w:rsid w:val="0065167C"/>
    <w:rsid w:val="00652485"/>
    <w:rsid w:val="00652B79"/>
    <w:rsid w:val="00653AC9"/>
    <w:rsid w:val="00653CD7"/>
    <w:rsid w:val="00654D4B"/>
    <w:rsid w:val="00655785"/>
    <w:rsid w:val="00655834"/>
    <w:rsid w:val="0065763C"/>
    <w:rsid w:val="0066153D"/>
    <w:rsid w:val="00661A8D"/>
    <w:rsid w:val="0066395C"/>
    <w:rsid w:val="006643F8"/>
    <w:rsid w:val="00664544"/>
    <w:rsid w:val="00665824"/>
    <w:rsid w:val="00665DC8"/>
    <w:rsid w:val="00670C99"/>
    <w:rsid w:val="0067256E"/>
    <w:rsid w:val="00675304"/>
    <w:rsid w:val="00675F92"/>
    <w:rsid w:val="00676587"/>
    <w:rsid w:val="00677522"/>
    <w:rsid w:val="00684072"/>
    <w:rsid w:val="006857CA"/>
    <w:rsid w:val="00690A7D"/>
    <w:rsid w:val="00693F0A"/>
    <w:rsid w:val="00696B93"/>
    <w:rsid w:val="0069737D"/>
    <w:rsid w:val="00697FD9"/>
    <w:rsid w:val="006A1A86"/>
    <w:rsid w:val="006A2F59"/>
    <w:rsid w:val="006A589C"/>
    <w:rsid w:val="006B2C43"/>
    <w:rsid w:val="006B3634"/>
    <w:rsid w:val="006B75A2"/>
    <w:rsid w:val="006B7C65"/>
    <w:rsid w:val="006C0C6C"/>
    <w:rsid w:val="006C3E23"/>
    <w:rsid w:val="006D15FF"/>
    <w:rsid w:val="006D1E61"/>
    <w:rsid w:val="006D431D"/>
    <w:rsid w:val="006D488A"/>
    <w:rsid w:val="006D4BBF"/>
    <w:rsid w:val="006D51F9"/>
    <w:rsid w:val="006D795A"/>
    <w:rsid w:val="006E0AC3"/>
    <w:rsid w:val="006E0BDF"/>
    <w:rsid w:val="006E1836"/>
    <w:rsid w:val="006E3CB7"/>
    <w:rsid w:val="006E3E84"/>
    <w:rsid w:val="006F0D95"/>
    <w:rsid w:val="006F121F"/>
    <w:rsid w:val="006F2A7B"/>
    <w:rsid w:val="006F34A1"/>
    <w:rsid w:val="006F73AA"/>
    <w:rsid w:val="0070226C"/>
    <w:rsid w:val="00702D3E"/>
    <w:rsid w:val="00704A88"/>
    <w:rsid w:val="00705ECB"/>
    <w:rsid w:val="00706A0D"/>
    <w:rsid w:val="00711DA7"/>
    <w:rsid w:val="00711F36"/>
    <w:rsid w:val="00714D12"/>
    <w:rsid w:val="0071626A"/>
    <w:rsid w:val="00716F91"/>
    <w:rsid w:val="007249CA"/>
    <w:rsid w:val="00731F33"/>
    <w:rsid w:val="00732F3A"/>
    <w:rsid w:val="00737EB0"/>
    <w:rsid w:val="007427D0"/>
    <w:rsid w:val="0074357C"/>
    <w:rsid w:val="00743B56"/>
    <w:rsid w:val="00744B8E"/>
    <w:rsid w:val="007456D7"/>
    <w:rsid w:val="00746F6D"/>
    <w:rsid w:val="007521F4"/>
    <w:rsid w:val="007570D5"/>
    <w:rsid w:val="00760DBB"/>
    <w:rsid w:val="007616A8"/>
    <w:rsid w:val="00763A49"/>
    <w:rsid w:val="0076677E"/>
    <w:rsid w:val="007678F1"/>
    <w:rsid w:val="007700CC"/>
    <w:rsid w:val="0077115E"/>
    <w:rsid w:val="00775035"/>
    <w:rsid w:val="007770D6"/>
    <w:rsid w:val="00777BF5"/>
    <w:rsid w:val="00780095"/>
    <w:rsid w:val="007819A9"/>
    <w:rsid w:val="00782545"/>
    <w:rsid w:val="0078257B"/>
    <w:rsid w:val="00782D48"/>
    <w:rsid w:val="007830B5"/>
    <w:rsid w:val="007840A0"/>
    <w:rsid w:val="00784D30"/>
    <w:rsid w:val="00791105"/>
    <w:rsid w:val="00792401"/>
    <w:rsid w:val="00793933"/>
    <w:rsid w:val="0079691E"/>
    <w:rsid w:val="007971A6"/>
    <w:rsid w:val="00797EBC"/>
    <w:rsid w:val="007A759E"/>
    <w:rsid w:val="007B3F57"/>
    <w:rsid w:val="007B4EB7"/>
    <w:rsid w:val="007B5CF6"/>
    <w:rsid w:val="007B7BC5"/>
    <w:rsid w:val="007C0D1F"/>
    <w:rsid w:val="007C128A"/>
    <w:rsid w:val="007C1BD0"/>
    <w:rsid w:val="007C2B37"/>
    <w:rsid w:val="007C2D98"/>
    <w:rsid w:val="007C66E6"/>
    <w:rsid w:val="007C7653"/>
    <w:rsid w:val="007C7A2E"/>
    <w:rsid w:val="007C7D58"/>
    <w:rsid w:val="007D056F"/>
    <w:rsid w:val="007D0F80"/>
    <w:rsid w:val="007D12FB"/>
    <w:rsid w:val="007D2C31"/>
    <w:rsid w:val="007D34BD"/>
    <w:rsid w:val="007D3CD6"/>
    <w:rsid w:val="007D40FB"/>
    <w:rsid w:val="007D459E"/>
    <w:rsid w:val="007D4E8D"/>
    <w:rsid w:val="007E0215"/>
    <w:rsid w:val="007E18DA"/>
    <w:rsid w:val="007E36F5"/>
    <w:rsid w:val="007E3ACB"/>
    <w:rsid w:val="007E4AA8"/>
    <w:rsid w:val="007F0A7B"/>
    <w:rsid w:val="007F403A"/>
    <w:rsid w:val="007F60D7"/>
    <w:rsid w:val="00801069"/>
    <w:rsid w:val="008015A7"/>
    <w:rsid w:val="00806FF8"/>
    <w:rsid w:val="008106C1"/>
    <w:rsid w:val="008133CB"/>
    <w:rsid w:val="00814CF8"/>
    <w:rsid w:val="0081593E"/>
    <w:rsid w:val="00817D82"/>
    <w:rsid w:val="0082086D"/>
    <w:rsid w:val="008241E7"/>
    <w:rsid w:val="00824942"/>
    <w:rsid w:val="00825036"/>
    <w:rsid w:val="008265CA"/>
    <w:rsid w:val="008278F4"/>
    <w:rsid w:val="00831619"/>
    <w:rsid w:val="008343BC"/>
    <w:rsid w:val="008377E8"/>
    <w:rsid w:val="008379A2"/>
    <w:rsid w:val="0084174F"/>
    <w:rsid w:val="00844B54"/>
    <w:rsid w:val="008466E6"/>
    <w:rsid w:val="00847F7C"/>
    <w:rsid w:val="00852C36"/>
    <w:rsid w:val="00853D98"/>
    <w:rsid w:val="008542B9"/>
    <w:rsid w:val="0085592D"/>
    <w:rsid w:val="00856984"/>
    <w:rsid w:val="0086362E"/>
    <w:rsid w:val="00880F87"/>
    <w:rsid w:val="00882DE2"/>
    <w:rsid w:val="00884929"/>
    <w:rsid w:val="008862A5"/>
    <w:rsid w:val="00895352"/>
    <w:rsid w:val="008A0ED1"/>
    <w:rsid w:val="008A3C03"/>
    <w:rsid w:val="008A3FC2"/>
    <w:rsid w:val="008A5991"/>
    <w:rsid w:val="008A59EB"/>
    <w:rsid w:val="008A7A35"/>
    <w:rsid w:val="008B30CE"/>
    <w:rsid w:val="008B58D5"/>
    <w:rsid w:val="008B5FF0"/>
    <w:rsid w:val="008B7280"/>
    <w:rsid w:val="008C0951"/>
    <w:rsid w:val="008C0B74"/>
    <w:rsid w:val="008C15D6"/>
    <w:rsid w:val="008C1B85"/>
    <w:rsid w:val="008C2524"/>
    <w:rsid w:val="008C4228"/>
    <w:rsid w:val="008C447C"/>
    <w:rsid w:val="008D07DE"/>
    <w:rsid w:val="008D1A48"/>
    <w:rsid w:val="008D67D3"/>
    <w:rsid w:val="008D7BD3"/>
    <w:rsid w:val="008E0DBD"/>
    <w:rsid w:val="008E32E2"/>
    <w:rsid w:val="008E71DF"/>
    <w:rsid w:val="008E734B"/>
    <w:rsid w:val="008E7CA1"/>
    <w:rsid w:val="008F4071"/>
    <w:rsid w:val="00903FC3"/>
    <w:rsid w:val="009043DE"/>
    <w:rsid w:val="00904FB1"/>
    <w:rsid w:val="00905491"/>
    <w:rsid w:val="00907355"/>
    <w:rsid w:val="0091189B"/>
    <w:rsid w:val="00911ED6"/>
    <w:rsid w:val="009134E9"/>
    <w:rsid w:val="00915414"/>
    <w:rsid w:val="0091741C"/>
    <w:rsid w:val="009211B7"/>
    <w:rsid w:val="00923E4D"/>
    <w:rsid w:val="00924025"/>
    <w:rsid w:val="00924319"/>
    <w:rsid w:val="0092584E"/>
    <w:rsid w:val="00925D5A"/>
    <w:rsid w:val="00927C48"/>
    <w:rsid w:val="00932E14"/>
    <w:rsid w:val="00932F88"/>
    <w:rsid w:val="00933091"/>
    <w:rsid w:val="0093353C"/>
    <w:rsid w:val="00933DA2"/>
    <w:rsid w:val="009349B5"/>
    <w:rsid w:val="009352E3"/>
    <w:rsid w:val="009416A8"/>
    <w:rsid w:val="009426EE"/>
    <w:rsid w:val="00942704"/>
    <w:rsid w:val="00942F56"/>
    <w:rsid w:val="00945CDB"/>
    <w:rsid w:val="009479FB"/>
    <w:rsid w:val="00952290"/>
    <w:rsid w:val="00953244"/>
    <w:rsid w:val="0095360F"/>
    <w:rsid w:val="00956120"/>
    <w:rsid w:val="0096145C"/>
    <w:rsid w:val="009646AF"/>
    <w:rsid w:val="00965203"/>
    <w:rsid w:val="009705D8"/>
    <w:rsid w:val="00972BAC"/>
    <w:rsid w:val="0097419E"/>
    <w:rsid w:val="009748B2"/>
    <w:rsid w:val="009822A8"/>
    <w:rsid w:val="00986D10"/>
    <w:rsid w:val="00987A05"/>
    <w:rsid w:val="00987EF4"/>
    <w:rsid w:val="00990744"/>
    <w:rsid w:val="0099163F"/>
    <w:rsid w:val="009921B6"/>
    <w:rsid w:val="009921E8"/>
    <w:rsid w:val="00992325"/>
    <w:rsid w:val="0099234C"/>
    <w:rsid w:val="00993DA5"/>
    <w:rsid w:val="009943D8"/>
    <w:rsid w:val="00996D5B"/>
    <w:rsid w:val="009A65B2"/>
    <w:rsid w:val="009B1B38"/>
    <w:rsid w:val="009B35BB"/>
    <w:rsid w:val="009B5C5E"/>
    <w:rsid w:val="009B5DC8"/>
    <w:rsid w:val="009B6D53"/>
    <w:rsid w:val="009C119A"/>
    <w:rsid w:val="009C26F2"/>
    <w:rsid w:val="009C43F0"/>
    <w:rsid w:val="009D5C86"/>
    <w:rsid w:val="009D73C1"/>
    <w:rsid w:val="009E0B68"/>
    <w:rsid w:val="009E0C48"/>
    <w:rsid w:val="009E3BB9"/>
    <w:rsid w:val="009F25F3"/>
    <w:rsid w:val="009F32FB"/>
    <w:rsid w:val="009F39ED"/>
    <w:rsid w:val="009F3EB9"/>
    <w:rsid w:val="009F75F4"/>
    <w:rsid w:val="00A01FD8"/>
    <w:rsid w:val="00A02024"/>
    <w:rsid w:val="00A0219F"/>
    <w:rsid w:val="00A04349"/>
    <w:rsid w:val="00A050F5"/>
    <w:rsid w:val="00A070D6"/>
    <w:rsid w:val="00A10284"/>
    <w:rsid w:val="00A12563"/>
    <w:rsid w:val="00A12803"/>
    <w:rsid w:val="00A12B32"/>
    <w:rsid w:val="00A20675"/>
    <w:rsid w:val="00A20B4E"/>
    <w:rsid w:val="00A22223"/>
    <w:rsid w:val="00A239E3"/>
    <w:rsid w:val="00A269D6"/>
    <w:rsid w:val="00A26EEB"/>
    <w:rsid w:val="00A30481"/>
    <w:rsid w:val="00A31E77"/>
    <w:rsid w:val="00A37AF4"/>
    <w:rsid w:val="00A37C6D"/>
    <w:rsid w:val="00A45244"/>
    <w:rsid w:val="00A46244"/>
    <w:rsid w:val="00A565ED"/>
    <w:rsid w:val="00A573B4"/>
    <w:rsid w:val="00A62216"/>
    <w:rsid w:val="00A64B36"/>
    <w:rsid w:val="00A64CD7"/>
    <w:rsid w:val="00A65406"/>
    <w:rsid w:val="00A66844"/>
    <w:rsid w:val="00A71114"/>
    <w:rsid w:val="00A711C1"/>
    <w:rsid w:val="00A74440"/>
    <w:rsid w:val="00A75B57"/>
    <w:rsid w:val="00A80389"/>
    <w:rsid w:val="00A81291"/>
    <w:rsid w:val="00A8411F"/>
    <w:rsid w:val="00A867E9"/>
    <w:rsid w:val="00A94E5D"/>
    <w:rsid w:val="00A94F27"/>
    <w:rsid w:val="00A956C0"/>
    <w:rsid w:val="00A95F48"/>
    <w:rsid w:val="00A966D1"/>
    <w:rsid w:val="00A97297"/>
    <w:rsid w:val="00AA0AF2"/>
    <w:rsid w:val="00AA1566"/>
    <w:rsid w:val="00AA41E0"/>
    <w:rsid w:val="00AA4246"/>
    <w:rsid w:val="00AB2495"/>
    <w:rsid w:val="00AB3128"/>
    <w:rsid w:val="00AB4F42"/>
    <w:rsid w:val="00AB7A5D"/>
    <w:rsid w:val="00AB7AC8"/>
    <w:rsid w:val="00AC2CEB"/>
    <w:rsid w:val="00AC39B1"/>
    <w:rsid w:val="00AC3ABB"/>
    <w:rsid w:val="00AC3C68"/>
    <w:rsid w:val="00AC701E"/>
    <w:rsid w:val="00AD09B8"/>
    <w:rsid w:val="00AD11E1"/>
    <w:rsid w:val="00AD204A"/>
    <w:rsid w:val="00AD2DA5"/>
    <w:rsid w:val="00AD49F1"/>
    <w:rsid w:val="00AD77DD"/>
    <w:rsid w:val="00AD7CC3"/>
    <w:rsid w:val="00AE3034"/>
    <w:rsid w:val="00AE4817"/>
    <w:rsid w:val="00AE4892"/>
    <w:rsid w:val="00AE498D"/>
    <w:rsid w:val="00AF1431"/>
    <w:rsid w:val="00AF30CD"/>
    <w:rsid w:val="00AF6F9E"/>
    <w:rsid w:val="00AF7F1A"/>
    <w:rsid w:val="00B07976"/>
    <w:rsid w:val="00B10AAB"/>
    <w:rsid w:val="00B11298"/>
    <w:rsid w:val="00B11D76"/>
    <w:rsid w:val="00B1309C"/>
    <w:rsid w:val="00B145F2"/>
    <w:rsid w:val="00B21EAA"/>
    <w:rsid w:val="00B222D0"/>
    <w:rsid w:val="00B24254"/>
    <w:rsid w:val="00B25BAF"/>
    <w:rsid w:val="00B26346"/>
    <w:rsid w:val="00B2673F"/>
    <w:rsid w:val="00B2771D"/>
    <w:rsid w:val="00B3018D"/>
    <w:rsid w:val="00B30CC6"/>
    <w:rsid w:val="00B31DD4"/>
    <w:rsid w:val="00B33EFA"/>
    <w:rsid w:val="00B34ACE"/>
    <w:rsid w:val="00B366D7"/>
    <w:rsid w:val="00B41265"/>
    <w:rsid w:val="00B41292"/>
    <w:rsid w:val="00B4177B"/>
    <w:rsid w:val="00B41A2A"/>
    <w:rsid w:val="00B43209"/>
    <w:rsid w:val="00B43A9A"/>
    <w:rsid w:val="00B47C64"/>
    <w:rsid w:val="00B524AB"/>
    <w:rsid w:val="00B536B9"/>
    <w:rsid w:val="00B56782"/>
    <w:rsid w:val="00B62871"/>
    <w:rsid w:val="00B66397"/>
    <w:rsid w:val="00B66490"/>
    <w:rsid w:val="00B66C67"/>
    <w:rsid w:val="00B71588"/>
    <w:rsid w:val="00B74E63"/>
    <w:rsid w:val="00B7567D"/>
    <w:rsid w:val="00B761FA"/>
    <w:rsid w:val="00B772AB"/>
    <w:rsid w:val="00B83404"/>
    <w:rsid w:val="00B87C46"/>
    <w:rsid w:val="00B90252"/>
    <w:rsid w:val="00B91958"/>
    <w:rsid w:val="00BA150E"/>
    <w:rsid w:val="00BA2FFE"/>
    <w:rsid w:val="00BA39DD"/>
    <w:rsid w:val="00BA5380"/>
    <w:rsid w:val="00BA55D9"/>
    <w:rsid w:val="00BA77FC"/>
    <w:rsid w:val="00BA7FC0"/>
    <w:rsid w:val="00BB1DAB"/>
    <w:rsid w:val="00BB3457"/>
    <w:rsid w:val="00BB48DB"/>
    <w:rsid w:val="00BB5CD6"/>
    <w:rsid w:val="00BB6A50"/>
    <w:rsid w:val="00BC1BB9"/>
    <w:rsid w:val="00BC67B0"/>
    <w:rsid w:val="00BD2147"/>
    <w:rsid w:val="00BD760D"/>
    <w:rsid w:val="00BE4240"/>
    <w:rsid w:val="00BE4DED"/>
    <w:rsid w:val="00BF064D"/>
    <w:rsid w:val="00BF1398"/>
    <w:rsid w:val="00BF6525"/>
    <w:rsid w:val="00BF6B2C"/>
    <w:rsid w:val="00C025CC"/>
    <w:rsid w:val="00C057BD"/>
    <w:rsid w:val="00C10C02"/>
    <w:rsid w:val="00C13106"/>
    <w:rsid w:val="00C13DD2"/>
    <w:rsid w:val="00C159E5"/>
    <w:rsid w:val="00C21C4B"/>
    <w:rsid w:val="00C25C83"/>
    <w:rsid w:val="00C3093D"/>
    <w:rsid w:val="00C309AC"/>
    <w:rsid w:val="00C31471"/>
    <w:rsid w:val="00C4073F"/>
    <w:rsid w:val="00C42C86"/>
    <w:rsid w:val="00C44517"/>
    <w:rsid w:val="00C451CB"/>
    <w:rsid w:val="00C46291"/>
    <w:rsid w:val="00C50FB6"/>
    <w:rsid w:val="00C5170E"/>
    <w:rsid w:val="00C521D1"/>
    <w:rsid w:val="00C524E3"/>
    <w:rsid w:val="00C53F9B"/>
    <w:rsid w:val="00C560EA"/>
    <w:rsid w:val="00C56E21"/>
    <w:rsid w:val="00C65001"/>
    <w:rsid w:val="00C72E7A"/>
    <w:rsid w:val="00C82685"/>
    <w:rsid w:val="00C83B41"/>
    <w:rsid w:val="00C86699"/>
    <w:rsid w:val="00CA3124"/>
    <w:rsid w:val="00CA7ACC"/>
    <w:rsid w:val="00CB4E28"/>
    <w:rsid w:val="00CB5DDA"/>
    <w:rsid w:val="00CB7598"/>
    <w:rsid w:val="00CC0678"/>
    <w:rsid w:val="00CC1000"/>
    <w:rsid w:val="00CC30C2"/>
    <w:rsid w:val="00CC325F"/>
    <w:rsid w:val="00CC5493"/>
    <w:rsid w:val="00CC733E"/>
    <w:rsid w:val="00CC7ED4"/>
    <w:rsid w:val="00CD3F3C"/>
    <w:rsid w:val="00CE0136"/>
    <w:rsid w:val="00CE0A85"/>
    <w:rsid w:val="00CE1D03"/>
    <w:rsid w:val="00CE4666"/>
    <w:rsid w:val="00CE4D7C"/>
    <w:rsid w:val="00CF1492"/>
    <w:rsid w:val="00CF24DB"/>
    <w:rsid w:val="00D025AE"/>
    <w:rsid w:val="00D030BC"/>
    <w:rsid w:val="00D06989"/>
    <w:rsid w:val="00D06FA1"/>
    <w:rsid w:val="00D10E24"/>
    <w:rsid w:val="00D12876"/>
    <w:rsid w:val="00D132FE"/>
    <w:rsid w:val="00D1446B"/>
    <w:rsid w:val="00D149BD"/>
    <w:rsid w:val="00D14AF0"/>
    <w:rsid w:val="00D16470"/>
    <w:rsid w:val="00D20C82"/>
    <w:rsid w:val="00D21AAE"/>
    <w:rsid w:val="00D24C7A"/>
    <w:rsid w:val="00D25EB3"/>
    <w:rsid w:val="00D30E29"/>
    <w:rsid w:val="00D353B0"/>
    <w:rsid w:val="00D36350"/>
    <w:rsid w:val="00D42A82"/>
    <w:rsid w:val="00D439DF"/>
    <w:rsid w:val="00D45708"/>
    <w:rsid w:val="00D45E33"/>
    <w:rsid w:val="00D46B08"/>
    <w:rsid w:val="00D47404"/>
    <w:rsid w:val="00D53102"/>
    <w:rsid w:val="00D559CF"/>
    <w:rsid w:val="00D5797F"/>
    <w:rsid w:val="00D60AD0"/>
    <w:rsid w:val="00D6242E"/>
    <w:rsid w:val="00D637E5"/>
    <w:rsid w:val="00D63C4D"/>
    <w:rsid w:val="00D66AD8"/>
    <w:rsid w:val="00D6711E"/>
    <w:rsid w:val="00D678E9"/>
    <w:rsid w:val="00D7459D"/>
    <w:rsid w:val="00D77A96"/>
    <w:rsid w:val="00D80E14"/>
    <w:rsid w:val="00D81179"/>
    <w:rsid w:val="00D8297C"/>
    <w:rsid w:val="00D83EA1"/>
    <w:rsid w:val="00D84240"/>
    <w:rsid w:val="00D84E0D"/>
    <w:rsid w:val="00D905F6"/>
    <w:rsid w:val="00D92BA3"/>
    <w:rsid w:val="00DA0B1D"/>
    <w:rsid w:val="00DA362B"/>
    <w:rsid w:val="00DA536B"/>
    <w:rsid w:val="00DB02C3"/>
    <w:rsid w:val="00DB0D2F"/>
    <w:rsid w:val="00DB17AE"/>
    <w:rsid w:val="00DB57D7"/>
    <w:rsid w:val="00DB728C"/>
    <w:rsid w:val="00DB7332"/>
    <w:rsid w:val="00DC0BBE"/>
    <w:rsid w:val="00DC367D"/>
    <w:rsid w:val="00DC36D8"/>
    <w:rsid w:val="00DC46B8"/>
    <w:rsid w:val="00DC5AD7"/>
    <w:rsid w:val="00DC61BC"/>
    <w:rsid w:val="00DC6858"/>
    <w:rsid w:val="00DD26B6"/>
    <w:rsid w:val="00DD2FE9"/>
    <w:rsid w:val="00DD6BC9"/>
    <w:rsid w:val="00DD7EB7"/>
    <w:rsid w:val="00DE09D8"/>
    <w:rsid w:val="00DE6099"/>
    <w:rsid w:val="00DE6A76"/>
    <w:rsid w:val="00DE70EC"/>
    <w:rsid w:val="00DE7519"/>
    <w:rsid w:val="00DF0222"/>
    <w:rsid w:val="00DF12B6"/>
    <w:rsid w:val="00DF1AD3"/>
    <w:rsid w:val="00DF279E"/>
    <w:rsid w:val="00DF317F"/>
    <w:rsid w:val="00DF3663"/>
    <w:rsid w:val="00DF398E"/>
    <w:rsid w:val="00DF578B"/>
    <w:rsid w:val="00DF61B7"/>
    <w:rsid w:val="00E10DF1"/>
    <w:rsid w:val="00E112C6"/>
    <w:rsid w:val="00E116AE"/>
    <w:rsid w:val="00E13441"/>
    <w:rsid w:val="00E17243"/>
    <w:rsid w:val="00E21A02"/>
    <w:rsid w:val="00E21F8B"/>
    <w:rsid w:val="00E257CC"/>
    <w:rsid w:val="00E278DB"/>
    <w:rsid w:val="00E31939"/>
    <w:rsid w:val="00E31994"/>
    <w:rsid w:val="00E34C7E"/>
    <w:rsid w:val="00E444AA"/>
    <w:rsid w:val="00E45895"/>
    <w:rsid w:val="00E45FED"/>
    <w:rsid w:val="00E473EC"/>
    <w:rsid w:val="00E54679"/>
    <w:rsid w:val="00E5499C"/>
    <w:rsid w:val="00E630A8"/>
    <w:rsid w:val="00E6588D"/>
    <w:rsid w:val="00E67209"/>
    <w:rsid w:val="00E704BF"/>
    <w:rsid w:val="00E70E5B"/>
    <w:rsid w:val="00E71723"/>
    <w:rsid w:val="00E7411D"/>
    <w:rsid w:val="00E75045"/>
    <w:rsid w:val="00E775BC"/>
    <w:rsid w:val="00E83CAA"/>
    <w:rsid w:val="00E85390"/>
    <w:rsid w:val="00E864F0"/>
    <w:rsid w:val="00E90473"/>
    <w:rsid w:val="00E90F1A"/>
    <w:rsid w:val="00E917FB"/>
    <w:rsid w:val="00E92763"/>
    <w:rsid w:val="00E93FF0"/>
    <w:rsid w:val="00EA22E9"/>
    <w:rsid w:val="00EA68A8"/>
    <w:rsid w:val="00EB0146"/>
    <w:rsid w:val="00EB0515"/>
    <w:rsid w:val="00EB0B80"/>
    <w:rsid w:val="00EB1A38"/>
    <w:rsid w:val="00EB1C28"/>
    <w:rsid w:val="00EB2E81"/>
    <w:rsid w:val="00EB56B9"/>
    <w:rsid w:val="00EB6163"/>
    <w:rsid w:val="00EC06A4"/>
    <w:rsid w:val="00EC0976"/>
    <w:rsid w:val="00EC100B"/>
    <w:rsid w:val="00EC17CE"/>
    <w:rsid w:val="00EC196C"/>
    <w:rsid w:val="00EC681F"/>
    <w:rsid w:val="00EC7745"/>
    <w:rsid w:val="00ED0870"/>
    <w:rsid w:val="00ED49D9"/>
    <w:rsid w:val="00ED4CA6"/>
    <w:rsid w:val="00EE43B8"/>
    <w:rsid w:val="00EE536A"/>
    <w:rsid w:val="00EE5CAD"/>
    <w:rsid w:val="00EF1F88"/>
    <w:rsid w:val="00EF23F1"/>
    <w:rsid w:val="00EF321A"/>
    <w:rsid w:val="00EF64A3"/>
    <w:rsid w:val="00EF6BB7"/>
    <w:rsid w:val="00F0237A"/>
    <w:rsid w:val="00F02FBF"/>
    <w:rsid w:val="00F039C3"/>
    <w:rsid w:val="00F03F32"/>
    <w:rsid w:val="00F041DA"/>
    <w:rsid w:val="00F048FB"/>
    <w:rsid w:val="00F067FF"/>
    <w:rsid w:val="00F11031"/>
    <w:rsid w:val="00F140FE"/>
    <w:rsid w:val="00F15848"/>
    <w:rsid w:val="00F16EE1"/>
    <w:rsid w:val="00F17C6D"/>
    <w:rsid w:val="00F20FA6"/>
    <w:rsid w:val="00F23C90"/>
    <w:rsid w:val="00F24573"/>
    <w:rsid w:val="00F246D2"/>
    <w:rsid w:val="00F26275"/>
    <w:rsid w:val="00F27526"/>
    <w:rsid w:val="00F27F35"/>
    <w:rsid w:val="00F30CFD"/>
    <w:rsid w:val="00F3213E"/>
    <w:rsid w:val="00F323A9"/>
    <w:rsid w:val="00F3390D"/>
    <w:rsid w:val="00F33D7C"/>
    <w:rsid w:val="00F343AA"/>
    <w:rsid w:val="00F35FC9"/>
    <w:rsid w:val="00F36AAF"/>
    <w:rsid w:val="00F3745B"/>
    <w:rsid w:val="00F433A7"/>
    <w:rsid w:val="00F45391"/>
    <w:rsid w:val="00F453AD"/>
    <w:rsid w:val="00F462D4"/>
    <w:rsid w:val="00F46456"/>
    <w:rsid w:val="00F5002E"/>
    <w:rsid w:val="00F55914"/>
    <w:rsid w:val="00F60A85"/>
    <w:rsid w:val="00F60B77"/>
    <w:rsid w:val="00F614B3"/>
    <w:rsid w:val="00F67DE3"/>
    <w:rsid w:val="00F70C2C"/>
    <w:rsid w:val="00F81250"/>
    <w:rsid w:val="00F87BE3"/>
    <w:rsid w:val="00F92FE9"/>
    <w:rsid w:val="00F944B0"/>
    <w:rsid w:val="00F95335"/>
    <w:rsid w:val="00F955C8"/>
    <w:rsid w:val="00F95FDC"/>
    <w:rsid w:val="00FA171E"/>
    <w:rsid w:val="00FA2BAD"/>
    <w:rsid w:val="00FA5C48"/>
    <w:rsid w:val="00FA64DD"/>
    <w:rsid w:val="00FA6944"/>
    <w:rsid w:val="00FB2FF2"/>
    <w:rsid w:val="00FB5D12"/>
    <w:rsid w:val="00FC0F59"/>
    <w:rsid w:val="00FC1A65"/>
    <w:rsid w:val="00FC5238"/>
    <w:rsid w:val="00FC563F"/>
    <w:rsid w:val="00FD06BB"/>
    <w:rsid w:val="00FD1F2F"/>
    <w:rsid w:val="00FD4609"/>
    <w:rsid w:val="00FD511D"/>
    <w:rsid w:val="00FD7243"/>
    <w:rsid w:val="00FE3564"/>
    <w:rsid w:val="00FE7617"/>
    <w:rsid w:val="00FF1F19"/>
    <w:rsid w:val="00FF29A8"/>
    <w:rsid w:val="00FF2C5F"/>
    <w:rsid w:val="00FF39BB"/>
    <w:rsid w:val="00FF48BE"/>
    <w:rsid w:val="00FF6AFB"/>
    <w:rsid w:val="03993EA0"/>
    <w:rsid w:val="04420BF8"/>
    <w:rsid w:val="04C84EF9"/>
    <w:rsid w:val="051EDCDD"/>
    <w:rsid w:val="058AA5FD"/>
    <w:rsid w:val="07308EF9"/>
    <w:rsid w:val="0777C25E"/>
    <w:rsid w:val="079091EC"/>
    <w:rsid w:val="079FC77A"/>
    <w:rsid w:val="07B44A43"/>
    <w:rsid w:val="07FC0B85"/>
    <w:rsid w:val="083AF77C"/>
    <w:rsid w:val="08AFB39D"/>
    <w:rsid w:val="0A9C5918"/>
    <w:rsid w:val="0BDCCF94"/>
    <w:rsid w:val="0C36BA56"/>
    <w:rsid w:val="0F00B568"/>
    <w:rsid w:val="0F0D9F7F"/>
    <w:rsid w:val="0F31C41B"/>
    <w:rsid w:val="0F9DFBF3"/>
    <w:rsid w:val="0FB8C89A"/>
    <w:rsid w:val="1080E6A3"/>
    <w:rsid w:val="121B8FCD"/>
    <w:rsid w:val="1299059C"/>
    <w:rsid w:val="13031C0D"/>
    <w:rsid w:val="132D67C2"/>
    <w:rsid w:val="146FC3DD"/>
    <w:rsid w:val="1536B450"/>
    <w:rsid w:val="1615155B"/>
    <w:rsid w:val="1750709B"/>
    <w:rsid w:val="17C23635"/>
    <w:rsid w:val="17E05C08"/>
    <w:rsid w:val="1843D51C"/>
    <w:rsid w:val="1AD95987"/>
    <w:rsid w:val="1BA104A1"/>
    <w:rsid w:val="1BB35911"/>
    <w:rsid w:val="1F3B4824"/>
    <w:rsid w:val="1F3F0412"/>
    <w:rsid w:val="1FC8CEC3"/>
    <w:rsid w:val="1FCAA2C2"/>
    <w:rsid w:val="1FCD481A"/>
    <w:rsid w:val="20E342E0"/>
    <w:rsid w:val="217B4467"/>
    <w:rsid w:val="22273A86"/>
    <w:rsid w:val="235F4887"/>
    <w:rsid w:val="23A06B2E"/>
    <w:rsid w:val="23A7D509"/>
    <w:rsid w:val="245DFBE4"/>
    <w:rsid w:val="251B46CD"/>
    <w:rsid w:val="2612266A"/>
    <w:rsid w:val="26205941"/>
    <w:rsid w:val="2683B54D"/>
    <w:rsid w:val="26C3D3CB"/>
    <w:rsid w:val="2755FAC7"/>
    <w:rsid w:val="28222B08"/>
    <w:rsid w:val="288C2660"/>
    <w:rsid w:val="29F23E25"/>
    <w:rsid w:val="2A73C185"/>
    <w:rsid w:val="2AA924A1"/>
    <w:rsid w:val="2B58BF43"/>
    <w:rsid w:val="2BD16CFA"/>
    <w:rsid w:val="2D749FE9"/>
    <w:rsid w:val="2EAB5317"/>
    <w:rsid w:val="2F77645D"/>
    <w:rsid w:val="30461E1F"/>
    <w:rsid w:val="306E2887"/>
    <w:rsid w:val="30CA5614"/>
    <w:rsid w:val="310B2005"/>
    <w:rsid w:val="316613E8"/>
    <w:rsid w:val="33189865"/>
    <w:rsid w:val="356E2D0E"/>
    <w:rsid w:val="35DE8408"/>
    <w:rsid w:val="38012B5D"/>
    <w:rsid w:val="399B84DF"/>
    <w:rsid w:val="39D7D3DF"/>
    <w:rsid w:val="3B359D92"/>
    <w:rsid w:val="3B7FA64A"/>
    <w:rsid w:val="3BCC33BB"/>
    <w:rsid w:val="3CB46C19"/>
    <w:rsid w:val="3E755A76"/>
    <w:rsid w:val="3FF98FAE"/>
    <w:rsid w:val="4019CBDC"/>
    <w:rsid w:val="404CBCD4"/>
    <w:rsid w:val="40E78520"/>
    <w:rsid w:val="41467BE4"/>
    <w:rsid w:val="4181ABF9"/>
    <w:rsid w:val="420941B4"/>
    <w:rsid w:val="43CF7669"/>
    <w:rsid w:val="43E2B6EE"/>
    <w:rsid w:val="43EB4D96"/>
    <w:rsid w:val="43EE56F0"/>
    <w:rsid w:val="43F332B9"/>
    <w:rsid w:val="44CD5A6E"/>
    <w:rsid w:val="454FF70E"/>
    <w:rsid w:val="461A5F4A"/>
    <w:rsid w:val="46FBCF81"/>
    <w:rsid w:val="4750DC2B"/>
    <w:rsid w:val="4759091E"/>
    <w:rsid w:val="47BA7596"/>
    <w:rsid w:val="48CFF990"/>
    <w:rsid w:val="492EF406"/>
    <w:rsid w:val="49728426"/>
    <w:rsid w:val="4A1955E6"/>
    <w:rsid w:val="4A2F7BEC"/>
    <w:rsid w:val="4A4B0708"/>
    <w:rsid w:val="4AEC13DF"/>
    <w:rsid w:val="4BB291EE"/>
    <w:rsid w:val="4BB5C6A7"/>
    <w:rsid w:val="4C42E8E6"/>
    <w:rsid w:val="4DD7215C"/>
    <w:rsid w:val="4DDB54B0"/>
    <w:rsid w:val="4FD2EB73"/>
    <w:rsid w:val="517611A1"/>
    <w:rsid w:val="517A0800"/>
    <w:rsid w:val="51A08CF7"/>
    <w:rsid w:val="51A1B7D0"/>
    <w:rsid w:val="5231C4A3"/>
    <w:rsid w:val="52937C38"/>
    <w:rsid w:val="5437FFA8"/>
    <w:rsid w:val="54A165D5"/>
    <w:rsid w:val="5569EFB3"/>
    <w:rsid w:val="5649359C"/>
    <w:rsid w:val="56B8712D"/>
    <w:rsid w:val="5701367E"/>
    <w:rsid w:val="57BBDCC3"/>
    <w:rsid w:val="57CCAAE3"/>
    <w:rsid w:val="57D5418E"/>
    <w:rsid w:val="585EBF3B"/>
    <w:rsid w:val="596221F6"/>
    <w:rsid w:val="5A385936"/>
    <w:rsid w:val="5A6A18C6"/>
    <w:rsid w:val="5AF37D85"/>
    <w:rsid w:val="5BA85AE7"/>
    <w:rsid w:val="5BB69B6C"/>
    <w:rsid w:val="5BF07C92"/>
    <w:rsid w:val="5CB1597E"/>
    <w:rsid w:val="5CB9ED88"/>
    <w:rsid w:val="5D75A35B"/>
    <w:rsid w:val="5D815509"/>
    <w:rsid w:val="60355649"/>
    <w:rsid w:val="6131991D"/>
    <w:rsid w:val="626270F3"/>
    <w:rsid w:val="628B0762"/>
    <w:rsid w:val="63FF3FA6"/>
    <w:rsid w:val="648E6C27"/>
    <w:rsid w:val="64939BDB"/>
    <w:rsid w:val="654C2A3E"/>
    <w:rsid w:val="663088C7"/>
    <w:rsid w:val="67B1831D"/>
    <w:rsid w:val="67F6814A"/>
    <w:rsid w:val="682F2D57"/>
    <w:rsid w:val="6961D486"/>
    <w:rsid w:val="6AB2E2A9"/>
    <w:rsid w:val="6B450F11"/>
    <w:rsid w:val="6C089E52"/>
    <w:rsid w:val="6DA57CD4"/>
    <w:rsid w:val="6DE08308"/>
    <w:rsid w:val="6EA54C9F"/>
    <w:rsid w:val="71C9F740"/>
    <w:rsid w:val="71D58251"/>
    <w:rsid w:val="722777DE"/>
    <w:rsid w:val="72A5E127"/>
    <w:rsid w:val="7348E90F"/>
    <w:rsid w:val="73559018"/>
    <w:rsid w:val="7384586E"/>
    <w:rsid w:val="74C3EE46"/>
    <w:rsid w:val="75117E56"/>
    <w:rsid w:val="753A9F14"/>
    <w:rsid w:val="7670DD7A"/>
    <w:rsid w:val="77124414"/>
    <w:rsid w:val="78D8EDCE"/>
    <w:rsid w:val="793A07AF"/>
    <w:rsid w:val="7952A7A7"/>
    <w:rsid w:val="79F7FB98"/>
    <w:rsid w:val="7AAE8FE7"/>
    <w:rsid w:val="7AB7CD0F"/>
    <w:rsid w:val="7C38CAD9"/>
    <w:rsid w:val="7CD7BF13"/>
    <w:rsid w:val="7D6BE257"/>
    <w:rsid w:val="7DAF94DB"/>
    <w:rsid w:val="7E2F5055"/>
    <w:rsid w:val="7E620C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3190"/>
  <w15:docId w15:val="{E564D86A-2A7D-448C-B387-C43762BB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ind w:left="143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C0"/>
    <w:rPr>
      <w:kern w:val="0"/>
      <w:lang w:val="vi-VN"/>
    </w:rPr>
  </w:style>
  <w:style w:type="paragraph" w:styleId="Heading1">
    <w:name w:val="heading 1"/>
    <w:basedOn w:val="Normal"/>
    <w:next w:val="Normal"/>
    <w:link w:val="Heading1Char"/>
    <w:uiPriority w:val="9"/>
    <w:qFormat/>
    <w:rsid w:val="00D14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16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1D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57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6C0"/>
    <w:pPr>
      <w:ind w:left="720"/>
      <w:contextualSpacing/>
    </w:pPr>
  </w:style>
  <w:style w:type="character" w:styleId="Strong">
    <w:name w:val="Strong"/>
    <w:basedOn w:val="DefaultParagraphFont"/>
    <w:uiPriority w:val="22"/>
    <w:qFormat/>
    <w:rsid w:val="00A956C0"/>
    <w:rPr>
      <w:b/>
      <w:bCs/>
    </w:rPr>
  </w:style>
  <w:style w:type="character" w:styleId="Hyperlink">
    <w:name w:val="Hyperlink"/>
    <w:basedOn w:val="DefaultParagraphFont"/>
    <w:uiPriority w:val="99"/>
    <w:unhideWhenUsed/>
    <w:rsid w:val="00A956C0"/>
    <w:rPr>
      <w:color w:val="0000FF"/>
      <w:u w:val="single"/>
    </w:rPr>
  </w:style>
  <w:style w:type="paragraph" w:styleId="NormalWeb">
    <w:name w:val="Normal (Web)"/>
    <w:basedOn w:val="Normal"/>
    <w:uiPriority w:val="99"/>
    <w:unhideWhenUsed/>
    <w:rsid w:val="00A956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956C0"/>
    <w:rPr>
      <w:sz w:val="16"/>
      <w:szCs w:val="16"/>
    </w:rPr>
  </w:style>
  <w:style w:type="paragraph" w:styleId="CommentText">
    <w:name w:val="annotation text"/>
    <w:basedOn w:val="Normal"/>
    <w:link w:val="CommentTextChar"/>
    <w:uiPriority w:val="99"/>
    <w:unhideWhenUsed/>
    <w:rsid w:val="00A956C0"/>
    <w:pPr>
      <w:spacing w:line="240" w:lineRule="auto"/>
    </w:pPr>
    <w:rPr>
      <w:sz w:val="20"/>
      <w:szCs w:val="20"/>
    </w:rPr>
  </w:style>
  <w:style w:type="character" w:customStyle="1" w:styleId="CommentTextChar">
    <w:name w:val="Comment Text Char"/>
    <w:basedOn w:val="DefaultParagraphFont"/>
    <w:link w:val="CommentText"/>
    <w:uiPriority w:val="99"/>
    <w:rsid w:val="00A956C0"/>
    <w:rPr>
      <w:kern w:val="0"/>
      <w:sz w:val="20"/>
      <w:szCs w:val="20"/>
      <w:lang w:val="en-GB"/>
    </w:rPr>
  </w:style>
  <w:style w:type="paragraph" w:styleId="BodyText">
    <w:name w:val="Body Text"/>
    <w:basedOn w:val="Normal"/>
    <w:link w:val="BodyTextChar"/>
    <w:uiPriority w:val="1"/>
    <w:qFormat/>
    <w:rsid w:val="00A956C0"/>
    <w:pPr>
      <w:tabs>
        <w:tab w:val="center" w:pos="567"/>
        <w:tab w:val="center" w:pos="6521"/>
      </w:tabs>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A956C0"/>
    <w:rPr>
      <w:rFonts w:ascii="Times New Roman" w:eastAsia="Times New Roman" w:hAnsi="Times New Roman" w:cs="Times New Roman"/>
      <w:kern w:val="0"/>
      <w:szCs w:val="24"/>
      <w:lang w:val="en-GB"/>
    </w:rPr>
  </w:style>
  <w:style w:type="paragraph" w:styleId="Header">
    <w:name w:val="header"/>
    <w:basedOn w:val="Normal"/>
    <w:link w:val="HeaderChar"/>
    <w:uiPriority w:val="99"/>
    <w:rsid w:val="00A956C0"/>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956C0"/>
    <w:rPr>
      <w:rFonts w:ascii="Times New Roman" w:eastAsia="Times New Roman" w:hAnsi="Times New Roman" w:cs="Times New Roman"/>
      <w:kern w:val="0"/>
      <w:sz w:val="24"/>
      <w:szCs w:val="24"/>
    </w:rPr>
  </w:style>
  <w:style w:type="paragraph" w:styleId="Footer">
    <w:name w:val="footer"/>
    <w:basedOn w:val="Normal"/>
    <w:link w:val="FooterChar"/>
    <w:uiPriority w:val="99"/>
    <w:rsid w:val="00A956C0"/>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956C0"/>
    <w:rPr>
      <w:rFonts w:ascii="Times New Roman" w:eastAsia="Times New Roman" w:hAnsi="Times New Roman" w:cs="Times New Roman"/>
      <w:kern w:val="0"/>
      <w:sz w:val="24"/>
      <w:szCs w:val="24"/>
    </w:rPr>
  </w:style>
  <w:style w:type="character" w:styleId="PageNumber">
    <w:name w:val="page number"/>
    <w:basedOn w:val="DefaultParagraphFont"/>
    <w:uiPriority w:val="99"/>
    <w:rsid w:val="00A956C0"/>
  </w:style>
  <w:style w:type="paragraph" w:styleId="TOC1">
    <w:name w:val="toc 1"/>
    <w:basedOn w:val="Normal"/>
    <w:uiPriority w:val="39"/>
    <w:qFormat/>
    <w:rsid w:val="00A956C0"/>
    <w:pPr>
      <w:widowControl w:val="0"/>
      <w:autoSpaceDE w:val="0"/>
      <w:autoSpaceDN w:val="0"/>
      <w:spacing w:after="0"/>
    </w:pPr>
    <w:rPr>
      <w:rFonts w:ascii="Times New Roman" w:eastAsia="Times New Roman" w:hAnsi="Times New Roman" w:cs="Times New Roman"/>
      <w:sz w:val="26"/>
      <w:szCs w:val="26"/>
      <w:lang w:val="vi"/>
    </w:rPr>
  </w:style>
  <w:style w:type="paragraph" w:styleId="TOC2">
    <w:name w:val="toc 2"/>
    <w:basedOn w:val="Normal"/>
    <w:uiPriority w:val="39"/>
    <w:qFormat/>
    <w:rsid w:val="00A956C0"/>
    <w:pPr>
      <w:widowControl w:val="0"/>
      <w:autoSpaceDE w:val="0"/>
      <w:autoSpaceDN w:val="0"/>
      <w:spacing w:after="0"/>
    </w:pPr>
    <w:rPr>
      <w:rFonts w:ascii="Times New Roman" w:eastAsia="Times New Roman" w:hAnsi="Times New Roman" w:cs="Times New Roman"/>
      <w:sz w:val="26"/>
      <w:szCs w:val="26"/>
      <w:lang w:val="vi"/>
    </w:rPr>
  </w:style>
  <w:style w:type="paragraph" w:styleId="TOC3">
    <w:name w:val="toc 3"/>
    <w:basedOn w:val="Normal"/>
    <w:uiPriority w:val="39"/>
    <w:qFormat/>
    <w:rsid w:val="00A956C0"/>
    <w:pPr>
      <w:widowControl w:val="0"/>
      <w:autoSpaceDE w:val="0"/>
      <w:autoSpaceDN w:val="0"/>
      <w:spacing w:after="0"/>
    </w:pPr>
    <w:rPr>
      <w:rFonts w:ascii="Times New Roman" w:eastAsia="Times New Roman" w:hAnsi="Times New Roman" w:cs="Times New Roman"/>
      <w:sz w:val="26"/>
      <w:szCs w:val="26"/>
      <w:lang w:val="vi"/>
    </w:rPr>
  </w:style>
  <w:style w:type="paragraph" w:customStyle="1" w:styleId="CH">
    <w:name w:val="CH"/>
    <w:basedOn w:val="Normal"/>
    <w:link w:val="CHChar"/>
    <w:qFormat/>
    <w:rsid w:val="00A956C0"/>
    <w:pPr>
      <w:pageBreakBefore/>
      <w:spacing w:after="0"/>
      <w:jc w:val="center"/>
    </w:pPr>
    <w:rPr>
      <w:rFonts w:ascii="Times New Roman" w:eastAsia="Times New Roman" w:hAnsi="Times New Roman" w:cs="Times New Roman"/>
      <w:b/>
      <w:bCs/>
      <w:color w:val="000000"/>
      <w:sz w:val="28"/>
      <w:szCs w:val="28"/>
      <w:lang w:val="pt-BR"/>
    </w:rPr>
  </w:style>
  <w:style w:type="character" w:customStyle="1" w:styleId="CHChar">
    <w:name w:val="CH Char"/>
    <w:basedOn w:val="DefaultParagraphFont"/>
    <w:link w:val="CH"/>
    <w:rsid w:val="00A956C0"/>
    <w:rPr>
      <w:rFonts w:ascii="Times New Roman" w:eastAsia="Times New Roman" w:hAnsi="Times New Roman" w:cs="Times New Roman"/>
      <w:b/>
      <w:bCs/>
      <w:color w:val="000000"/>
      <w:kern w:val="0"/>
      <w:sz w:val="28"/>
      <w:szCs w:val="28"/>
      <w:lang w:val="pt-BR"/>
    </w:rPr>
  </w:style>
  <w:style w:type="paragraph" w:customStyle="1" w:styleId="paragraph">
    <w:name w:val="paragraph"/>
    <w:basedOn w:val="Normal"/>
    <w:rsid w:val="00385A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85AA3"/>
  </w:style>
  <w:style w:type="character" w:customStyle="1" w:styleId="eop">
    <w:name w:val="eop"/>
    <w:basedOn w:val="DefaultParagraphFont"/>
    <w:rsid w:val="00385AA3"/>
  </w:style>
  <w:style w:type="paragraph" w:customStyle="1" w:styleId="msonormal0">
    <w:name w:val="msonormal"/>
    <w:basedOn w:val="Normal"/>
    <w:rsid w:val="00696B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696B93"/>
  </w:style>
  <w:style w:type="character" w:customStyle="1" w:styleId="wacimagecontainer">
    <w:name w:val="wacimagecontainer"/>
    <w:basedOn w:val="DefaultParagraphFont"/>
    <w:rsid w:val="00696B93"/>
  </w:style>
  <w:style w:type="character" w:customStyle="1" w:styleId="wacimageborder">
    <w:name w:val="wacimageborder"/>
    <w:basedOn w:val="DefaultParagraphFont"/>
    <w:rsid w:val="00696B93"/>
  </w:style>
  <w:style w:type="paragraph" w:customStyle="1" w:styleId="outlineelement">
    <w:name w:val="outlineelement"/>
    <w:basedOn w:val="Normal"/>
    <w:rsid w:val="009943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28205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82D48"/>
    <w:rPr>
      <w:rFonts w:ascii="TimesNewRomanPSMT" w:hAnsi="TimesNewRomanPSMT" w:hint="default"/>
      <w:b w:val="0"/>
      <w:bCs w:val="0"/>
      <w:i w:val="0"/>
      <w:iCs w:val="0"/>
      <w:color w:val="000000"/>
      <w:sz w:val="24"/>
      <w:szCs w:val="24"/>
    </w:rPr>
  </w:style>
  <w:style w:type="character" w:customStyle="1" w:styleId="wacimagegroupcontainer">
    <w:name w:val="wacimagegroupcontainer"/>
    <w:basedOn w:val="DefaultParagraphFont"/>
    <w:rsid w:val="00782D48"/>
  </w:style>
  <w:style w:type="character" w:customStyle="1" w:styleId="Heading1Char">
    <w:name w:val="Heading 1 Char"/>
    <w:basedOn w:val="DefaultParagraphFont"/>
    <w:link w:val="Heading1"/>
    <w:uiPriority w:val="9"/>
    <w:rsid w:val="00D1446B"/>
    <w:rPr>
      <w:rFonts w:asciiTheme="majorHAnsi" w:eastAsiaTheme="majorEastAsia" w:hAnsiTheme="majorHAnsi" w:cstheme="majorBidi"/>
      <w:color w:val="2F5496" w:themeColor="accent1" w:themeShade="BF"/>
      <w:kern w:val="0"/>
      <w:sz w:val="32"/>
      <w:szCs w:val="32"/>
      <w:lang w:val="en-GB"/>
    </w:rPr>
  </w:style>
  <w:style w:type="character" w:customStyle="1" w:styleId="Heading2Char">
    <w:name w:val="Heading 2 Char"/>
    <w:basedOn w:val="DefaultParagraphFont"/>
    <w:link w:val="Heading2"/>
    <w:uiPriority w:val="9"/>
    <w:rsid w:val="0099163F"/>
    <w:rPr>
      <w:rFonts w:asciiTheme="majorHAnsi" w:eastAsiaTheme="majorEastAsia" w:hAnsiTheme="majorHAnsi" w:cstheme="majorBidi"/>
      <w:color w:val="2F5496" w:themeColor="accent1" w:themeShade="BF"/>
      <w:kern w:val="0"/>
      <w:sz w:val="26"/>
      <w:szCs w:val="26"/>
      <w:lang w:val="en-GB"/>
    </w:rPr>
  </w:style>
  <w:style w:type="paragraph" w:styleId="TOCHeading">
    <w:name w:val="TOC Heading"/>
    <w:basedOn w:val="Heading1"/>
    <w:next w:val="Normal"/>
    <w:uiPriority w:val="39"/>
    <w:unhideWhenUsed/>
    <w:qFormat/>
    <w:rsid w:val="0099163F"/>
    <w:pPr>
      <w:outlineLvl w:val="9"/>
    </w:pPr>
    <w:rPr>
      <w:lang w:val="en-US"/>
    </w:rPr>
  </w:style>
  <w:style w:type="table" w:styleId="TableGrid">
    <w:name w:val="Table Grid"/>
    <w:basedOn w:val="TableNormal"/>
    <w:uiPriority w:val="59"/>
    <w:rsid w:val="0033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11D76"/>
    <w:rPr>
      <w:rFonts w:asciiTheme="majorHAnsi" w:eastAsiaTheme="majorEastAsia" w:hAnsiTheme="majorHAnsi" w:cstheme="majorBidi"/>
      <w:color w:val="1F3763" w:themeColor="accent1" w:themeShade="7F"/>
      <w:kern w:val="0"/>
      <w:sz w:val="24"/>
      <w:szCs w:val="24"/>
      <w:lang w:val="en-GB"/>
    </w:rPr>
  </w:style>
  <w:style w:type="paragraph" w:customStyle="1" w:styleId="heading40">
    <w:name w:val="heading4"/>
    <w:basedOn w:val="Normal"/>
    <w:qFormat/>
    <w:rsid w:val="00A20675"/>
    <w:pPr>
      <w:ind w:left="0" w:firstLine="0"/>
    </w:pPr>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rsid w:val="00D45708"/>
    <w:rPr>
      <w:rFonts w:asciiTheme="majorHAnsi" w:eastAsiaTheme="majorEastAsia" w:hAnsiTheme="majorHAnsi" w:cstheme="majorBidi"/>
      <w:i/>
      <w:iCs/>
      <w:color w:val="2F5496" w:themeColor="accent1" w:themeShade="BF"/>
      <w:kern w:val="0"/>
      <w:lang w:val="en-GB"/>
    </w:rPr>
  </w:style>
  <w:style w:type="paragraph" w:styleId="Revision">
    <w:name w:val="Revision"/>
    <w:hidden/>
    <w:uiPriority w:val="99"/>
    <w:semiHidden/>
    <w:rsid w:val="00EA22E9"/>
    <w:pPr>
      <w:spacing w:after="0" w:line="240" w:lineRule="auto"/>
      <w:ind w:left="0" w:firstLine="0"/>
      <w:jc w:val="left"/>
    </w:pPr>
    <w:rPr>
      <w:kern w:val="0"/>
      <w:lang w:val="en-GB"/>
    </w:rPr>
  </w:style>
  <w:style w:type="character" w:styleId="UnresolvedMention">
    <w:name w:val="Unresolved Mention"/>
    <w:basedOn w:val="DefaultParagraphFont"/>
    <w:uiPriority w:val="99"/>
    <w:semiHidden/>
    <w:unhideWhenUsed/>
    <w:rsid w:val="007570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97FD9"/>
    <w:rPr>
      <w:b/>
      <w:bCs/>
    </w:rPr>
  </w:style>
  <w:style w:type="character" w:customStyle="1" w:styleId="CommentSubjectChar">
    <w:name w:val="Comment Subject Char"/>
    <w:basedOn w:val="CommentTextChar"/>
    <w:link w:val="CommentSubject"/>
    <w:uiPriority w:val="99"/>
    <w:semiHidden/>
    <w:rsid w:val="00697FD9"/>
    <w:rPr>
      <w:b/>
      <w:bCs/>
      <w:kern w:val="0"/>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82154">
      <w:bodyDiv w:val="1"/>
      <w:marLeft w:val="0"/>
      <w:marRight w:val="0"/>
      <w:marTop w:val="0"/>
      <w:marBottom w:val="0"/>
      <w:divBdr>
        <w:top w:val="none" w:sz="0" w:space="0" w:color="auto"/>
        <w:left w:val="none" w:sz="0" w:space="0" w:color="auto"/>
        <w:bottom w:val="none" w:sz="0" w:space="0" w:color="auto"/>
        <w:right w:val="none" w:sz="0" w:space="0" w:color="auto"/>
      </w:divBdr>
      <w:divsChild>
        <w:div w:id="662858286">
          <w:marLeft w:val="0"/>
          <w:marRight w:val="0"/>
          <w:marTop w:val="0"/>
          <w:marBottom w:val="0"/>
          <w:divBdr>
            <w:top w:val="none" w:sz="0" w:space="0" w:color="auto"/>
            <w:left w:val="none" w:sz="0" w:space="0" w:color="auto"/>
            <w:bottom w:val="none" w:sz="0" w:space="0" w:color="auto"/>
            <w:right w:val="none" w:sz="0" w:space="0" w:color="auto"/>
          </w:divBdr>
        </w:div>
        <w:div w:id="880635008">
          <w:marLeft w:val="0"/>
          <w:marRight w:val="0"/>
          <w:marTop w:val="0"/>
          <w:marBottom w:val="0"/>
          <w:divBdr>
            <w:top w:val="none" w:sz="0" w:space="0" w:color="auto"/>
            <w:left w:val="none" w:sz="0" w:space="0" w:color="auto"/>
            <w:bottom w:val="none" w:sz="0" w:space="0" w:color="auto"/>
            <w:right w:val="none" w:sz="0" w:space="0" w:color="auto"/>
          </w:divBdr>
        </w:div>
      </w:divsChild>
    </w:div>
    <w:div w:id="214587029">
      <w:bodyDiv w:val="1"/>
      <w:marLeft w:val="0"/>
      <w:marRight w:val="0"/>
      <w:marTop w:val="0"/>
      <w:marBottom w:val="0"/>
      <w:divBdr>
        <w:top w:val="none" w:sz="0" w:space="0" w:color="auto"/>
        <w:left w:val="none" w:sz="0" w:space="0" w:color="auto"/>
        <w:bottom w:val="none" w:sz="0" w:space="0" w:color="auto"/>
        <w:right w:val="none" w:sz="0" w:space="0" w:color="auto"/>
      </w:divBdr>
      <w:divsChild>
        <w:div w:id="352839">
          <w:marLeft w:val="0"/>
          <w:marRight w:val="0"/>
          <w:marTop w:val="0"/>
          <w:marBottom w:val="0"/>
          <w:divBdr>
            <w:top w:val="none" w:sz="0" w:space="0" w:color="auto"/>
            <w:left w:val="none" w:sz="0" w:space="0" w:color="auto"/>
            <w:bottom w:val="none" w:sz="0" w:space="0" w:color="auto"/>
            <w:right w:val="none" w:sz="0" w:space="0" w:color="auto"/>
          </w:divBdr>
        </w:div>
        <w:div w:id="2443595">
          <w:marLeft w:val="0"/>
          <w:marRight w:val="0"/>
          <w:marTop w:val="0"/>
          <w:marBottom w:val="0"/>
          <w:divBdr>
            <w:top w:val="none" w:sz="0" w:space="0" w:color="auto"/>
            <w:left w:val="none" w:sz="0" w:space="0" w:color="auto"/>
            <w:bottom w:val="none" w:sz="0" w:space="0" w:color="auto"/>
            <w:right w:val="none" w:sz="0" w:space="0" w:color="auto"/>
          </w:divBdr>
        </w:div>
        <w:div w:id="21977654">
          <w:marLeft w:val="0"/>
          <w:marRight w:val="0"/>
          <w:marTop w:val="0"/>
          <w:marBottom w:val="0"/>
          <w:divBdr>
            <w:top w:val="none" w:sz="0" w:space="0" w:color="auto"/>
            <w:left w:val="none" w:sz="0" w:space="0" w:color="auto"/>
            <w:bottom w:val="none" w:sz="0" w:space="0" w:color="auto"/>
            <w:right w:val="none" w:sz="0" w:space="0" w:color="auto"/>
          </w:divBdr>
        </w:div>
        <w:div w:id="70278924">
          <w:marLeft w:val="0"/>
          <w:marRight w:val="0"/>
          <w:marTop w:val="0"/>
          <w:marBottom w:val="0"/>
          <w:divBdr>
            <w:top w:val="none" w:sz="0" w:space="0" w:color="auto"/>
            <w:left w:val="none" w:sz="0" w:space="0" w:color="auto"/>
            <w:bottom w:val="none" w:sz="0" w:space="0" w:color="auto"/>
            <w:right w:val="none" w:sz="0" w:space="0" w:color="auto"/>
          </w:divBdr>
        </w:div>
        <w:div w:id="81218271">
          <w:marLeft w:val="0"/>
          <w:marRight w:val="0"/>
          <w:marTop w:val="0"/>
          <w:marBottom w:val="0"/>
          <w:divBdr>
            <w:top w:val="none" w:sz="0" w:space="0" w:color="auto"/>
            <w:left w:val="none" w:sz="0" w:space="0" w:color="auto"/>
            <w:bottom w:val="none" w:sz="0" w:space="0" w:color="auto"/>
            <w:right w:val="none" w:sz="0" w:space="0" w:color="auto"/>
          </w:divBdr>
        </w:div>
        <w:div w:id="129327607">
          <w:marLeft w:val="0"/>
          <w:marRight w:val="0"/>
          <w:marTop w:val="0"/>
          <w:marBottom w:val="0"/>
          <w:divBdr>
            <w:top w:val="none" w:sz="0" w:space="0" w:color="auto"/>
            <w:left w:val="none" w:sz="0" w:space="0" w:color="auto"/>
            <w:bottom w:val="none" w:sz="0" w:space="0" w:color="auto"/>
            <w:right w:val="none" w:sz="0" w:space="0" w:color="auto"/>
          </w:divBdr>
        </w:div>
        <w:div w:id="191463224">
          <w:marLeft w:val="0"/>
          <w:marRight w:val="0"/>
          <w:marTop w:val="0"/>
          <w:marBottom w:val="0"/>
          <w:divBdr>
            <w:top w:val="none" w:sz="0" w:space="0" w:color="auto"/>
            <w:left w:val="none" w:sz="0" w:space="0" w:color="auto"/>
            <w:bottom w:val="none" w:sz="0" w:space="0" w:color="auto"/>
            <w:right w:val="none" w:sz="0" w:space="0" w:color="auto"/>
          </w:divBdr>
        </w:div>
        <w:div w:id="271474146">
          <w:marLeft w:val="0"/>
          <w:marRight w:val="0"/>
          <w:marTop w:val="0"/>
          <w:marBottom w:val="0"/>
          <w:divBdr>
            <w:top w:val="none" w:sz="0" w:space="0" w:color="auto"/>
            <w:left w:val="none" w:sz="0" w:space="0" w:color="auto"/>
            <w:bottom w:val="none" w:sz="0" w:space="0" w:color="auto"/>
            <w:right w:val="none" w:sz="0" w:space="0" w:color="auto"/>
          </w:divBdr>
        </w:div>
        <w:div w:id="284821444">
          <w:marLeft w:val="0"/>
          <w:marRight w:val="0"/>
          <w:marTop w:val="0"/>
          <w:marBottom w:val="0"/>
          <w:divBdr>
            <w:top w:val="none" w:sz="0" w:space="0" w:color="auto"/>
            <w:left w:val="none" w:sz="0" w:space="0" w:color="auto"/>
            <w:bottom w:val="none" w:sz="0" w:space="0" w:color="auto"/>
            <w:right w:val="none" w:sz="0" w:space="0" w:color="auto"/>
          </w:divBdr>
        </w:div>
        <w:div w:id="309751728">
          <w:marLeft w:val="0"/>
          <w:marRight w:val="0"/>
          <w:marTop w:val="0"/>
          <w:marBottom w:val="0"/>
          <w:divBdr>
            <w:top w:val="none" w:sz="0" w:space="0" w:color="auto"/>
            <w:left w:val="none" w:sz="0" w:space="0" w:color="auto"/>
            <w:bottom w:val="none" w:sz="0" w:space="0" w:color="auto"/>
            <w:right w:val="none" w:sz="0" w:space="0" w:color="auto"/>
          </w:divBdr>
        </w:div>
        <w:div w:id="341247077">
          <w:marLeft w:val="0"/>
          <w:marRight w:val="0"/>
          <w:marTop w:val="0"/>
          <w:marBottom w:val="0"/>
          <w:divBdr>
            <w:top w:val="none" w:sz="0" w:space="0" w:color="auto"/>
            <w:left w:val="none" w:sz="0" w:space="0" w:color="auto"/>
            <w:bottom w:val="none" w:sz="0" w:space="0" w:color="auto"/>
            <w:right w:val="none" w:sz="0" w:space="0" w:color="auto"/>
          </w:divBdr>
        </w:div>
        <w:div w:id="347754277">
          <w:marLeft w:val="0"/>
          <w:marRight w:val="0"/>
          <w:marTop w:val="0"/>
          <w:marBottom w:val="0"/>
          <w:divBdr>
            <w:top w:val="none" w:sz="0" w:space="0" w:color="auto"/>
            <w:left w:val="none" w:sz="0" w:space="0" w:color="auto"/>
            <w:bottom w:val="none" w:sz="0" w:space="0" w:color="auto"/>
            <w:right w:val="none" w:sz="0" w:space="0" w:color="auto"/>
          </w:divBdr>
        </w:div>
        <w:div w:id="386685176">
          <w:marLeft w:val="0"/>
          <w:marRight w:val="0"/>
          <w:marTop w:val="0"/>
          <w:marBottom w:val="0"/>
          <w:divBdr>
            <w:top w:val="none" w:sz="0" w:space="0" w:color="auto"/>
            <w:left w:val="none" w:sz="0" w:space="0" w:color="auto"/>
            <w:bottom w:val="none" w:sz="0" w:space="0" w:color="auto"/>
            <w:right w:val="none" w:sz="0" w:space="0" w:color="auto"/>
          </w:divBdr>
        </w:div>
        <w:div w:id="387653811">
          <w:marLeft w:val="0"/>
          <w:marRight w:val="0"/>
          <w:marTop w:val="0"/>
          <w:marBottom w:val="0"/>
          <w:divBdr>
            <w:top w:val="none" w:sz="0" w:space="0" w:color="auto"/>
            <w:left w:val="none" w:sz="0" w:space="0" w:color="auto"/>
            <w:bottom w:val="none" w:sz="0" w:space="0" w:color="auto"/>
            <w:right w:val="none" w:sz="0" w:space="0" w:color="auto"/>
          </w:divBdr>
        </w:div>
        <w:div w:id="425268783">
          <w:marLeft w:val="0"/>
          <w:marRight w:val="0"/>
          <w:marTop w:val="0"/>
          <w:marBottom w:val="0"/>
          <w:divBdr>
            <w:top w:val="none" w:sz="0" w:space="0" w:color="auto"/>
            <w:left w:val="none" w:sz="0" w:space="0" w:color="auto"/>
            <w:bottom w:val="none" w:sz="0" w:space="0" w:color="auto"/>
            <w:right w:val="none" w:sz="0" w:space="0" w:color="auto"/>
          </w:divBdr>
        </w:div>
        <w:div w:id="432483364">
          <w:marLeft w:val="0"/>
          <w:marRight w:val="0"/>
          <w:marTop w:val="0"/>
          <w:marBottom w:val="0"/>
          <w:divBdr>
            <w:top w:val="none" w:sz="0" w:space="0" w:color="auto"/>
            <w:left w:val="none" w:sz="0" w:space="0" w:color="auto"/>
            <w:bottom w:val="none" w:sz="0" w:space="0" w:color="auto"/>
            <w:right w:val="none" w:sz="0" w:space="0" w:color="auto"/>
          </w:divBdr>
        </w:div>
        <w:div w:id="447705384">
          <w:marLeft w:val="0"/>
          <w:marRight w:val="0"/>
          <w:marTop w:val="0"/>
          <w:marBottom w:val="0"/>
          <w:divBdr>
            <w:top w:val="none" w:sz="0" w:space="0" w:color="auto"/>
            <w:left w:val="none" w:sz="0" w:space="0" w:color="auto"/>
            <w:bottom w:val="none" w:sz="0" w:space="0" w:color="auto"/>
            <w:right w:val="none" w:sz="0" w:space="0" w:color="auto"/>
          </w:divBdr>
        </w:div>
        <w:div w:id="450519819">
          <w:marLeft w:val="0"/>
          <w:marRight w:val="0"/>
          <w:marTop w:val="0"/>
          <w:marBottom w:val="0"/>
          <w:divBdr>
            <w:top w:val="none" w:sz="0" w:space="0" w:color="auto"/>
            <w:left w:val="none" w:sz="0" w:space="0" w:color="auto"/>
            <w:bottom w:val="none" w:sz="0" w:space="0" w:color="auto"/>
            <w:right w:val="none" w:sz="0" w:space="0" w:color="auto"/>
          </w:divBdr>
        </w:div>
        <w:div w:id="509757825">
          <w:marLeft w:val="0"/>
          <w:marRight w:val="0"/>
          <w:marTop w:val="0"/>
          <w:marBottom w:val="0"/>
          <w:divBdr>
            <w:top w:val="none" w:sz="0" w:space="0" w:color="auto"/>
            <w:left w:val="none" w:sz="0" w:space="0" w:color="auto"/>
            <w:bottom w:val="none" w:sz="0" w:space="0" w:color="auto"/>
            <w:right w:val="none" w:sz="0" w:space="0" w:color="auto"/>
          </w:divBdr>
        </w:div>
        <w:div w:id="519053931">
          <w:marLeft w:val="0"/>
          <w:marRight w:val="0"/>
          <w:marTop w:val="0"/>
          <w:marBottom w:val="0"/>
          <w:divBdr>
            <w:top w:val="none" w:sz="0" w:space="0" w:color="auto"/>
            <w:left w:val="none" w:sz="0" w:space="0" w:color="auto"/>
            <w:bottom w:val="none" w:sz="0" w:space="0" w:color="auto"/>
            <w:right w:val="none" w:sz="0" w:space="0" w:color="auto"/>
          </w:divBdr>
        </w:div>
        <w:div w:id="544564791">
          <w:marLeft w:val="0"/>
          <w:marRight w:val="0"/>
          <w:marTop w:val="0"/>
          <w:marBottom w:val="0"/>
          <w:divBdr>
            <w:top w:val="none" w:sz="0" w:space="0" w:color="auto"/>
            <w:left w:val="none" w:sz="0" w:space="0" w:color="auto"/>
            <w:bottom w:val="none" w:sz="0" w:space="0" w:color="auto"/>
            <w:right w:val="none" w:sz="0" w:space="0" w:color="auto"/>
          </w:divBdr>
        </w:div>
        <w:div w:id="548953755">
          <w:marLeft w:val="0"/>
          <w:marRight w:val="0"/>
          <w:marTop w:val="0"/>
          <w:marBottom w:val="0"/>
          <w:divBdr>
            <w:top w:val="none" w:sz="0" w:space="0" w:color="auto"/>
            <w:left w:val="none" w:sz="0" w:space="0" w:color="auto"/>
            <w:bottom w:val="none" w:sz="0" w:space="0" w:color="auto"/>
            <w:right w:val="none" w:sz="0" w:space="0" w:color="auto"/>
          </w:divBdr>
        </w:div>
        <w:div w:id="551424467">
          <w:marLeft w:val="0"/>
          <w:marRight w:val="0"/>
          <w:marTop w:val="0"/>
          <w:marBottom w:val="0"/>
          <w:divBdr>
            <w:top w:val="none" w:sz="0" w:space="0" w:color="auto"/>
            <w:left w:val="none" w:sz="0" w:space="0" w:color="auto"/>
            <w:bottom w:val="none" w:sz="0" w:space="0" w:color="auto"/>
            <w:right w:val="none" w:sz="0" w:space="0" w:color="auto"/>
          </w:divBdr>
        </w:div>
        <w:div w:id="584921293">
          <w:marLeft w:val="0"/>
          <w:marRight w:val="0"/>
          <w:marTop w:val="0"/>
          <w:marBottom w:val="0"/>
          <w:divBdr>
            <w:top w:val="none" w:sz="0" w:space="0" w:color="auto"/>
            <w:left w:val="none" w:sz="0" w:space="0" w:color="auto"/>
            <w:bottom w:val="none" w:sz="0" w:space="0" w:color="auto"/>
            <w:right w:val="none" w:sz="0" w:space="0" w:color="auto"/>
          </w:divBdr>
        </w:div>
        <w:div w:id="611672591">
          <w:marLeft w:val="0"/>
          <w:marRight w:val="0"/>
          <w:marTop w:val="0"/>
          <w:marBottom w:val="0"/>
          <w:divBdr>
            <w:top w:val="none" w:sz="0" w:space="0" w:color="auto"/>
            <w:left w:val="none" w:sz="0" w:space="0" w:color="auto"/>
            <w:bottom w:val="none" w:sz="0" w:space="0" w:color="auto"/>
            <w:right w:val="none" w:sz="0" w:space="0" w:color="auto"/>
          </w:divBdr>
        </w:div>
        <w:div w:id="611862167">
          <w:marLeft w:val="0"/>
          <w:marRight w:val="0"/>
          <w:marTop w:val="0"/>
          <w:marBottom w:val="0"/>
          <w:divBdr>
            <w:top w:val="none" w:sz="0" w:space="0" w:color="auto"/>
            <w:left w:val="none" w:sz="0" w:space="0" w:color="auto"/>
            <w:bottom w:val="none" w:sz="0" w:space="0" w:color="auto"/>
            <w:right w:val="none" w:sz="0" w:space="0" w:color="auto"/>
          </w:divBdr>
        </w:div>
        <w:div w:id="645471607">
          <w:marLeft w:val="0"/>
          <w:marRight w:val="0"/>
          <w:marTop w:val="0"/>
          <w:marBottom w:val="0"/>
          <w:divBdr>
            <w:top w:val="none" w:sz="0" w:space="0" w:color="auto"/>
            <w:left w:val="none" w:sz="0" w:space="0" w:color="auto"/>
            <w:bottom w:val="none" w:sz="0" w:space="0" w:color="auto"/>
            <w:right w:val="none" w:sz="0" w:space="0" w:color="auto"/>
          </w:divBdr>
        </w:div>
        <w:div w:id="700126528">
          <w:marLeft w:val="0"/>
          <w:marRight w:val="0"/>
          <w:marTop w:val="0"/>
          <w:marBottom w:val="0"/>
          <w:divBdr>
            <w:top w:val="none" w:sz="0" w:space="0" w:color="auto"/>
            <w:left w:val="none" w:sz="0" w:space="0" w:color="auto"/>
            <w:bottom w:val="none" w:sz="0" w:space="0" w:color="auto"/>
            <w:right w:val="none" w:sz="0" w:space="0" w:color="auto"/>
          </w:divBdr>
        </w:div>
        <w:div w:id="719548071">
          <w:marLeft w:val="0"/>
          <w:marRight w:val="0"/>
          <w:marTop w:val="0"/>
          <w:marBottom w:val="0"/>
          <w:divBdr>
            <w:top w:val="none" w:sz="0" w:space="0" w:color="auto"/>
            <w:left w:val="none" w:sz="0" w:space="0" w:color="auto"/>
            <w:bottom w:val="none" w:sz="0" w:space="0" w:color="auto"/>
            <w:right w:val="none" w:sz="0" w:space="0" w:color="auto"/>
          </w:divBdr>
        </w:div>
        <w:div w:id="734427076">
          <w:marLeft w:val="0"/>
          <w:marRight w:val="0"/>
          <w:marTop w:val="0"/>
          <w:marBottom w:val="0"/>
          <w:divBdr>
            <w:top w:val="none" w:sz="0" w:space="0" w:color="auto"/>
            <w:left w:val="none" w:sz="0" w:space="0" w:color="auto"/>
            <w:bottom w:val="none" w:sz="0" w:space="0" w:color="auto"/>
            <w:right w:val="none" w:sz="0" w:space="0" w:color="auto"/>
          </w:divBdr>
        </w:div>
        <w:div w:id="785198668">
          <w:marLeft w:val="0"/>
          <w:marRight w:val="0"/>
          <w:marTop w:val="0"/>
          <w:marBottom w:val="0"/>
          <w:divBdr>
            <w:top w:val="none" w:sz="0" w:space="0" w:color="auto"/>
            <w:left w:val="none" w:sz="0" w:space="0" w:color="auto"/>
            <w:bottom w:val="none" w:sz="0" w:space="0" w:color="auto"/>
            <w:right w:val="none" w:sz="0" w:space="0" w:color="auto"/>
          </w:divBdr>
        </w:div>
        <w:div w:id="836194859">
          <w:marLeft w:val="0"/>
          <w:marRight w:val="0"/>
          <w:marTop w:val="0"/>
          <w:marBottom w:val="0"/>
          <w:divBdr>
            <w:top w:val="none" w:sz="0" w:space="0" w:color="auto"/>
            <w:left w:val="none" w:sz="0" w:space="0" w:color="auto"/>
            <w:bottom w:val="none" w:sz="0" w:space="0" w:color="auto"/>
            <w:right w:val="none" w:sz="0" w:space="0" w:color="auto"/>
          </w:divBdr>
        </w:div>
        <w:div w:id="858356194">
          <w:marLeft w:val="0"/>
          <w:marRight w:val="0"/>
          <w:marTop w:val="0"/>
          <w:marBottom w:val="0"/>
          <w:divBdr>
            <w:top w:val="none" w:sz="0" w:space="0" w:color="auto"/>
            <w:left w:val="none" w:sz="0" w:space="0" w:color="auto"/>
            <w:bottom w:val="none" w:sz="0" w:space="0" w:color="auto"/>
            <w:right w:val="none" w:sz="0" w:space="0" w:color="auto"/>
          </w:divBdr>
        </w:div>
        <w:div w:id="881333191">
          <w:marLeft w:val="0"/>
          <w:marRight w:val="0"/>
          <w:marTop w:val="0"/>
          <w:marBottom w:val="0"/>
          <w:divBdr>
            <w:top w:val="none" w:sz="0" w:space="0" w:color="auto"/>
            <w:left w:val="none" w:sz="0" w:space="0" w:color="auto"/>
            <w:bottom w:val="none" w:sz="0" w:space="0" w:color="auto"/>
            <w:right w:val="none" w:sz="0" w:space="0" w:color="auto"/>
          </w:divBdr>
        </w:div>
        <w:div w:id="892739572">
          <w:marLeft w:val="0"/>
          <w:marRight w:val="0"/>
          <w:marTop w:val="0"/>
          <w:marBottom w:val="0"/>
          <w:divBdr>
            <w:top w:val="none" w:sz="0" w:space="0" w:color="auto"/>
            <w:left w:val="none" w:sz="0" w:space="0" w:color="auto"/>
            <w:bottom w:val="none" w:sz="0" w:space="0" w:color="auto"/>
            <w:right w:val="none" w:sz="0" w:space="0" w:color="auto"/>
          </w:divBdr>
        </w:div>
        <w:div w:id="923338560">
          <w:marLeft w:val="0"/>
          <w:marRight w:val="0"/>
          <w:marTop w:val="0"/>
          <w:marBottom w:val="0"/>
          <w:divBdr>
            <w:top w:val="none" w:sz="0" w:space="0" w:color="auto"/>
            <w:left w:val="none" w:sz="0" w:space="0" w:color="auto"/>
            <w:bottom w:val="none" w:sz="0" w:space="0" w:color="auto"/>
            <w:right w:val="none" w:sz="0" w:space="0" w:color="auto"/>
          </w:divBdr>
        </w:div>
        <w:div w:id="975992587">
          <w:marLeft w:val="0"/>
          <w:marRight w:val="0"/>
          <w:marTop w:val="0"/>
          <w:marBottom w:val="0"/>
          <w:divBdr>
            <w:top w:val="none" w:sz="0" w:space="0" w:color="auto"/>
            <w:left w:val="none" w:sz="0" w:space="0" w:color="auto"/>
            <w:bottom w:val="none" w:sz="0" w:space="0" w:color="auto"/>
            <w:right w:val="none" w:sz="0" w:space="0" w:color="auto"/>
          </w:divBdr>
        </w:div>
        <w:div w:id="979185734">
          <w:marLeft w:val="0"/>
          <w:marRight w:val="0"/>
          <w:marTop w:val="0"/>
          <w:marBottom w:val="0"/>
          <w:divBdr>
            <w:top w:val="none" w:sz="0" w:space="0" w:color="auto"/>
            <w:left w:val="none" w:sz="0" w:space="0" w:color="auto"/>
            <w:bottom w:val="none" w:sz="0" w:space="0" w:color="auto"/>
            <w:right w:val="none" w:sz="0" w:space="0" w:color="auto"/>
          </w:divBdr>
        </w:div>
        <w:div w:id="979379470">
          <w:marLeft w:val="0"/>
          <w:marRight w:val="0"/>
          <w:marTop w:val="0"/>
          <w:marBottom w:val="0"/>
          <w:divBdr>
            <w:top w:val="none" w:sz="0" w:space="0" w:color="auto"/>
            <w:left w:val="none" w:sz="0" w:space="0" w:color="auto"/>
            <w:bottom w:val="none" w:sz="0" w:space="0" w:color="auto"/>
            <w:right w:val="none" w:sz="0" w:space="0" w:color="auto"/>
          </w:divBdr>
        </w:div>
        <w:div w:id="981346168">
          <w:marLeft w:val="0"/>
          <w:marRight w:val="0"/>
          <w:marTop w:val="0"/>
          <w:marBottom w:val="0"/>
          <w:divBdr>
            <w:top w:val="none" w:sz="0" w:space="0" w:color="auto"/>
            <w:left w:val="none" w:sz="0" w:space="0" w:color="auto"/>
            <w:bottom w:val="none" w:sz="0" w:space="0" w:color="auto"/>
            <w:right w:val="none" w:sz="0" w:space="0" w:color="auto"/>
          </w:divBdr>
        </w:div>
        <w:div w:id="1003704987">
          <w:marLeft w:val="0"/>
          <w:marRight w:val="0"/>
          <w:marTop w:val="0"/>
          <w:marBottom w:val="0"/>
          <w:divBdr>
            <w:top w:val="none" w:sz="0" w:space="0" w:color="auto"/>
            <w:left w:val="none" w:sz="0" w:space="0" w:color="auto"/>
            <w:bottom w:val="none" w:sz="0" w:space="0" w:color="auto"/>
            <w:right w:val="none" w:sz="0" w:space="0" w:color="auto"/>
          </w:divBdr>
        </w:div>
        <w:div w:id="1011224974">
          <w:marLeft w:val="0"/>
          <w:marRight w:val="0"/>
          <w:marTop w:val="0"/>
          <w:marBottom w:val="0"/>
          <w:divBdr>
            <w:top w:val="none" w:sz="0" w:space="0" w:color="auto"/>
            <w:left w:val="none" w:sz="0" w:space="0" w:color="auto"/>
            <w:bottom w:val="none" w:sz="0" w:space="0" w:color="auto"/>
            <w:right w:val="none" w:sz="0" w:space="0" w:color="auto"/>
          </w:divBdr>
        </w:div>
        <w:div w:id="1036392592">
          <w:marLeft w:val="0"/>
          <w:marRight w:val="0"/>
          <w:marTop w:val="0"/>
          <w:marBottom w:val="0"/>
          <w:divBdr>
            <w:top w:val="none" w:sz="0" w:space="0" w:color="auto"/>
            <w:left w:val="none" w:sz="0" w:space="0" w:color="auto"/>
            <w:bottom w:val="none" w:sz="0" w:space="0" w:color="auto"/>
            <w:right w:val="none" w:sz="0" w:space="0" w:color="auto"/>
          </w:divBdr>
        </w:div>
        <w:div w:id="1038624114">
          <w:marLeft w:val="0"/>
          <w:marRight w:val="0"/>
          <w:marTop w:val="0"/>
          <w:marBottom w:val="0"/>
          <w:divBdr>
            <w:top w:val="none" w:sz="0" w:space="0" w:color="auto"/>
            <w:left w:val="none" w:sz="0" w:space="0" w:color="auto"/>
            <w:bottom w:val="none" w:sz="0" w:space="0" w:color="auto"/>
            <w:right w:val="none" w:sz="0" w:space="0" w:color="auto"/>
          </w:divBdr>
        </w:div>
        <w:div w:id="1038890887">
          <w:marLeft w:val="0"/>
          <w:marRight w:val="0"/>
          <w:marTop w:val="0"/>
          <w:marBottom w:val="0"/>
          <w:divBdr>
            <w:top w:val="none" w:sz="0" w:space="0" w:color="auto"/>
            <w:left w:val="none" w:sz="0" w:space="0" w:color="auto"/>
            <w:bottom w:val="none" w:sz="0" w:space="0" w:color="auto"/>
            <w:right w:val="none" w:sz="0" w:space="0" w:color="auto"/>
          </w:divBdr>
        </w:div>
        <w:div w:id="1048840023">
          <w:marLeft w:val="0"/>
          <w:marRight w:val="0"/>
          <w:marTop w:val="0"/>
          <w:marBottom w:val="0"/>
          <w:divBdr>
            <w:top w:val="none" w:sz="0" w:space="0" w:color="auto"/>
            <w:left w:val="none" w:sz="0" w:space="0" w:color="auto"/>
            <w:bottom w:val="none" w:sz="0" w:space="0" w:color="auto"/>
            <w:right w:val="none" w:sz="0" w:space="0" w:color="auto"/>
          </w:divBdr>
        </w:div>
        <w:div w:id="1067411634">
          <w:marLeft w:val="0"/>
          <w:marRight w:val="0"/>
          <w:marTop w:val="0"/>
          <w:marBottom w:val="0"/>
          <w:divBdr>
            <w:top w:val="none" w:sz="0" w:space="0" w:color="auto"/>
            <w:left w:val="none" w:sz="0" w:space="0" w:color="auto"/>
            <w:bottom w:val="none" w:sz="0" w:space="0" w:color="auto"/>
            <w:right w:val="none" w:sz="0" w:space="0" w:color="auto"/>
          </w:divBdr>
        </w:div>
        <w:div w:id="1077365565">
          <w:marLeft w:val="0"/>
          <w:marRight w:val="0"/>
          <w:marTop w:val="0"/>
          <w:marBottom w:val="0"/>
          <w:divBdr>
            <w:top w:val="none" w:sz="0" w:space="0" w:color="auto"/>
            <w:left w:val="none" w:sz="0" w:space="0" w:color="auto"/>
            <w:bottom w:val="none" w:sz="0" w:space="0" w:color="auto"/>
            <w:right w:val="none" w:sz="0" w:space="0" w:color="auto"/>
          </w:divBdr>
        </w:div>
        <w:div w:id="1114667667">
          <w:marLeft w:val="0"/>
          <w:marRight w:val="0"/>
          <w:marTop w:val="0"/>
          <w:marBottom w:val="0"/>
          <w:divBdr>
            <w:top w:val="none" w:sz="0" w:space="0" w:color="auto"/>
            <w:left w:val="none" w:sz="0" w:space="0" w:color="auto"/>
            <w:bottom w:val="none" w:sz="0" w:space="0" w:color="auto"/>
            <w:right w:val="none" w:sz="0" w:space="0" w:color="auto"/>
          </w:divBdr>
        </w:div>
        <w:div w:id="1118063769">
          <w:marLeft w:val="0"/>
          <w:marRight w:val="0"/>
          <w:marTop w:val="0"/>
          <w:marBottom w:val="0"/>
          <w:divBdr>
            <w:top w:val="none" w:sz="0" w:space="0" w:color="auto"/>
            <w:left w:val="none" w:sz="0" w:space="0" w:color="auto"/>
            <w:bottom w:val="none" w:sz="0" w:space="0" w:color="auto"/>
            <w:right w:val="none" w:sz="0" w:space="0" w:color="auto"/>
          </w:divBdr>
        </w:div>
        <w:div w:id="1200506514">
          <w:marLeft w:val="0"/>
          <w:marRight w:val="0"/>
          <w:marTop w:val="0"/>
          <w:marBottom w:val="0"/>
          <w:divBdr>
            <w:top w:val="none" w:sz="0" w:space="0" w:color="auto"/>
            <w:left w:val="none" w:sz="0" w:space="0" w:color="auto"/>
            <w:bottom w:val="none" w:sz="0" w:space="0" w:color="auto"/>
            <w:right w:val="none" w:sz="0" w:space="0" w:color="auto"/>
          </w:divBdr>
        </w:div>
        <w:div w:id="1200707562">
          <w:marLeft w:val="0"/>
          <w:marRight w:val="0"/>
          <w:marTop w:val="0"/>
          <w:marBottom w:val="0"/>
          <w:divBdr>
            <w:top w:val="none" w:sz="0" w:space="0" w:color="auto"/>
            <w:left w:val="none" w:sz="0" w:space="0" w:color="auto"/>
            <w:bottom w:val="none" w:sz="0" w:space="0" w:color="auto"/>
            <w:right w:val="none" w:sz="0" w:space="0" w:color="auto"/>
          </w:divBdr>
        </w:div>
        <w:div w:id="1213806521">
          <w:marLeft w:val="0"/>
          <w:marRight w:val="0"/>
          <w:marTop w:val="0"/>
          <w:marBottom w:val="0"/>
          <w:divBdr>
            <w:top w:val="none" w:sz="0" w:space="0" w:color="auto"/>
            <w:left w:val="none" w:sz="0" w:space="0" w:color="auto"/>
            <w:bottom w:val="none" w:sz="0" w:space="0" w:color="auto"/>
            <w:right w:val="none" w:sz="0" w:space="0" w:color="auto"/>
          </w:divBdr>
        </w:div>
        <w:div w:id="1227303476">
          <w:marLeft w:val="0"/>
          <w:marRight w:val="0"/>
          <w:marTop w:val="0"/>
          <w:marBottom w:val="0"/>
          <w:divBdr>
            <w:top w:val="none" w:sz="0" w:space="0" w:color="auto"/>
            <w:left w:val="none" w:sz="0" w:space="0" w:color="auto"/>
            <w:bottom w:val="none" w:sz="0" w:space="0" w:color="auto"/>
            <w:right w:val="none" w:sz="0" w:space="0" w:color="auto"/>
          </w:divBdr>
        </w:div>
        <w:div w:id="1251892903">
          <w:marLeft w:val="0"/>
          <w:marRight w:val="0"/>
          <w:marTop w:val="0"/>
          <w:marBottom w:val="0"/>
          <w:divBdr>
            <w:top w:val="none" w:sz="0" w:space="0" w:color="auto"/>
            <w:left w:val="none" w:sz="0" w:space="0" w:color="auto"/>
            <w:bottom w:val="none" w:sz="0" w:space="0" w:color="auto"/>
            <w:right w:val="none" w:sz="0" w:space="0" w:color="auto"/>
          </w:divBdr>
        </w:div>
        <w:div w:id="1268000631">
          <w:marLeft w:val="0"/>
          <w:marRight w:val="0"/>
          <w:marTop w:val="0"/>
          <w:marBottom w:val="0"/>
          <w:divBdr>
            <w:top w:val="none" w:sz="0" w:space="0" w:color="auto"/>
            <w:left w:val="none" w:sz="0" w:space="0" w:color="auto"/>
            <w:bottom w:val="none" w:sz="0" w:space="0" w:color="auto"/>
            <w:right w:val="none" w:sz="0" w:space="0" w:color="auto"/>
          </w:divBdr>
        </w:div>
        <w:div w:id="1279334630">
          <w:marLeft w:val="0"/>
          <w:marRight w:val="0"/>
          <w:marTop w:val="0"/>
          <w:marBottom w:val="0"/>
          <w:divBdr>
            <w:top w:val="none" w:sz="0" w:space="0" w:color="auto"/>
            <w:left w:val="none" w:sz="0" w:space="0" w:color="auto"/>
            <w:bottom w:val="none" w:sz="0" w:space="0" w:color="auto"/>
            <w:right w:val="none" w:sz="0" w:space="0" w:color="auto"/>
          </w:divBdr>
        </w:div>
        <w:div w:id="1295023384">
          <w:marLeft w:val="0"/>
          <w:marRight w:val="0"/>
          <w:marTop w:val="0"/>
          <w:marBottom w:val="0"/>
          <w:divBdr>
            <w:top w:val="none" w:sz="0" w:space="0" w:color="auto"/>
            <w:left w:val="none" w:sz="0" w:space="0" w:color="auto"/>
            <w:bottom w:val="none" w:sz="0" w:space="0" w:color="auto"/>
            <w:right w:val="none" w:sz="0" w:space="0" w:color="auto"/>
          </w:divBdr>
        </w:div>
        <w:div w:id="1300456864">
          <w:marLeft w:val="0"/>
          <w:marRight w:val="0"/>
          <w:marTop w:val="0"/>
          <w:marBottom w:val="0"/>
          <w:divBdr>
            <w:top w:val="none" w:sz="0" w:space="0" w:color="auto"/>
            <w:left w:val="none" w:sz="0" w:space="0" w:color="auto"/>
            <w:bottom w:val="none" w:sz="0" w:space="0" w:color="auto"/>
            <w:right w:val="none" w:sz="0" w:space="0" w:color="auto"/>
          </w:divBdr>
        </w:div>
        <w:div w:id="1311599513">
          <w:marLeft w:val="0"/>
          <w:marRight w:val="0"/>
          <w:marTop w:val="0"/>
          <w:marBottom w:val="0"/>
          <w:divBdr>
            <w:top w:val="none" w:sz="0" w:space="0" w:color="auto"/>
            <w:left w:val="none" w:sz="0" w:space="0" w:color="auto"/>
            <w:bottom w:val="none" w:sz="0" w:space="0" w:color="auto"/>
            <w:right w:val="none" w:sz="0" w:space="0" w:color="auto"/>
          </w:divBdr>
        </w:div>
        <w:div w:id="1312171851">
          <w:marLeft w:val="0"/>
          <w:marRight w:val="0"/>
          <w:marTop w:val="0"/>
          <w:marBottom w:val="0"/>
          <w:divBdr>
            <w:top w:val="none" w:sz="0" w:space="0" w:color="auto"/>
            <w:left w:val="none" w:sz="0" w:space="0" w:color="auto"/>
            <w:bottom w:val="none" w:sz="0" w:space="0" w:color="auto"/>
            <w:right w:val="none" w:sz="0" w:space="0" w:color="auto"/>
          </w:divBdr>
        </w:div>
        <w:div w:id="1323462840">
          <w:marLeft w:val="0"/>
          <w:marRight w:val="0"/>
          <w:marTop w:val="0"/>
          <w:marBottom w:val="0"/>
          <w:divBdr>
            <w:top w:val="none" w:sz="0" w:space="0" w:color="auto"/>
            <w:left w:val="none" w:sz="0" w:space="0" w:color="auto"/>
            <w:bottom w:val="none" w:sz="0" w:space="0" w:color="auto"/>
            <w:right w:val="none" w:sz="0" w:space="0" w:color="auto"/>
          </w:divBdr>
        </w:div>
        <w:div w:id="1334383191">
          <w:marLeft w:val="0"/>
          <w:marRight w:val="0"/>
          <w:marTop w:val="0"/>
          <w:marBottom w:val="0"/>
          <w:divBdr>
            <w:top w:val="none" w:sz="0" w:space="0" w:color="auto"/>
            <w:left w:val="none" w:sz="0" w:space="0" w:color="auto"/>
            <w:bottom w:val="none" w:sz="0" w:space="0" w:color="auto"/>
            <w:right w:val="none" w:sz="0" w:space="0" w:color="auto"/>
          </w:divBdr>
        </w:div>
        <w:div w:id="1338576307">
          <w:marLeft w:val="0"/>
          <w:marRight w:val="0"/>
          <w:marTop w:val="0"/>
          <w:marBottom w:val="0"/>
          <w:divBdr>
            <w:top w:val="none" w:sz="0" w:space="0" w:color="auto"/>
            <w:left w:val="none" w:sz="0" w:space="0" w:color="auto"/>
            <w:bottom w:val="none" w:sz="0" w:space="0" w:color="auto"/>
            <w:right w:val="none" w:sz="0" w:space="0" w:color="auto"/>
          </w:divBdr>
        </w:div>
        <w:div w:id="1346206653">
          <w:marLeft w:val="0"/>
          <w:marRight w:val="0"/>
          <w:marTop w:val="0"/>
          <w:marBottom w:val="0"/>
          <w:divBdr>
            <w:top w:val="none" w:sz="0" w:space="0" w:color="auto"/>
            <w:left w:val="none" w:sz="0" w:space="0" w:color="auto"/>
            <w:bottom w:val="none" w:sz="0" w:space="0" w:color="auto"/>
            <w:right w:val="none" w:sz="0" w:space="0" w:color="auto"/>
          </w:divBdr>
        </w:div>
        <w:div w:id="1358846999">
          <w:marLeft w:val="0"/>
          <w:marRight w:val="0"/>
          <w:marTop w:val="0"/>
          <w:marBottom w:val="0"/>
          <w:divBdr>
            <w:top w:val="none" w:sz="0" w:space="0" w:color="auto"/>
            <w:left w:val="none" w:sz="0" w:space="0" w:color="auto"/>
            <w:bottom w:val="none" w:sz="0" w:space="0" w:color="auto"/>
            <w:right w:val="none" w:sz="0" w:space="0" w:color="auto"/>
          </w:divBdr>
        </w:div>
        <w:div w:id="1364675161">
          <w:marLeft w:val="0"/>
          <w:marRight w:val="0"/>
          <w:marTop w:val="0"/>
          <w:marBottom w:val="0"/>
          <w:divBdr>
            <w:top w:val="none" w:sz="0" w:space="0" w:color="auto"/>
            <w:left w:val="none" w:sz="0" w:space="0" w:color="auto"/>
            <w:bottom w:val="none" w:sz="0" w:space="0" w:color="auto"/>
            <w:right w:val="none" w:sz="0" w:space="0" w:color="auto"/>
          </w:divBdr>
        </w:div>
        <w:div w:id="1368916660">
          <w:marLeft w:val="0"/>
          <w:marRight w:val="0"/>
          <w:marTop w:val="0"/>
          <w:marBottom w:val="0"/>
          <w:divBdr>
            <w:top w:val="none" w:sz="0" w:space="0" w:color="auto"/>
            <w:left w:val="none" w:sz="0" w:space="0" w:color="auto"/>
            <w:bottom w:val="none" w:sz="0" w:space="0" w:color="auto"/>
            <w:right w:val="none" w:sz="0" w:space="0" w:color="auto"/>
          </w:divBdr>
        </w:div>
        <w:div w:id="1408964440">
          <w:marLeft w:val="0"/>
          <w:marRight w:val="0"/>
          <w:marTop w:val="0"/>
          <w:marBottom w:val="0"/>
          <w:divBdr>
            <w:top w:val="none" w:sz="0" w:space="0" w:color="auto"/>
            <w:left w:val="none" w:sz="0" w:space="0" w:color="auto"/>
            <w:bottom w:val="none" w:sz="0" w:space="0" w:color="auto"/>
            <w:right w:val="none" w:sz="0" w:space="0" w:color="auto"/>
          </w:divBdr>
        </w:div>
        <w:div w:id="1413350790">
          <w:marLeft w:val="0"/>
          <w:marRight w:val="0"/>
          <w:marTop w:val="0"/>
          <w:marBottom w:val="0"/>
          <w:divBdr>
            <w:top w:val="none" w:sz="0" w:space="0" w:color="auto"/>
            <w:left w:val="none" w:sz="0" w:space="0" w:color="auto"/>
            <w:bottom w:val="none" w:sz="0" w:space="0" w:color="auto"/>
            <w:right w:val="none" w:sz="0" w:space="0" w:color="auto"/>
          </w:divBdr>
        </w:div>
        <w:div w:id="1438061895">
          <w:marLeft w:val="0"/>
          <w:marRight w:val="0"/>
          <w:marTop w:val="0"/>
          <w:marBottom w:val="0"/>
          <w:divBdr>
            <w:top w:val="none" w:sz="0" w:space="0" w:color="auto"/>
            <w:left w:val="none" w:sz="0" w:space="0" w:color="auto"/>
            <w:bottom w:val="none" w:sz="0" w:space="0" w:color="auto"/>
            <w:right w:val="none" w:sz="0" w:space="0" w:color="auto"/>
          </w:divBdr>
        </w:div>
        <w:div w:id="1443913537">
          <w:marLeft w:val="0"/>
          <w:marRight w:val="0"/>
          <w:marTop w:val="0"/>
          <w:marBottom w:val="0"/>
          <w:divBdr>
            <w:top w:val="none" w:sz="0" w:space="0" w:color="auto"/>
            <w:left w:val="none" w:sz="0" w:space="0" w:color="auto"/>
            <w:bottom w:val="none" w:sz="0" w:space="0" w:color="auto"/>
            <w:right w:val="none" w:sz="0" w:space="0" w:color="auto"/>
          </w:divBdr>
        </w:div>
        <w:div w:id="1452364440">
          <w:marLeft w:val="0"/>
          <w:marRight w:val="0"/>
          <w:marTop w:val="0"/>
          <w:marBottom w:val="0"/>
          <w:divBdr>
            <w:top w:val="none" w:sz="0" w:space="0" w:color="auto"/>
            <w:left w:val="none" w:sz="0" w:space="0" w:color="auto"/>
            <w:bottom w:val="none" w:sz="0" w:space="0" w:color="auto"/>
            <w:right w:val="none" w:sz="0" w:space="0" w:color="auto"/>
          </w:divBdr>
        </w:div>
        <w:div w:id="1462116170">
          <w:marLeft w:val="0"/>
          <w:marRight w:val="0"/>
          <w:marTop w:val="0"/>
          <w:marBottom w:val="0"/>
          <w:divBdr>
            <w:top w:val="none" w:sz="0" w:space="0" w:color="auto"/>
            <w:left w:val="none" w:sz="0" w:space="0" w:color="auto"/>
            <w:bottom w:val="none" w:sz="0" w:space="0" w:color="auto"/>
            <w:right w:val="none" w:sz="0" w:space="0" w:color="auto"/>
          </w:divBdr>
        </w:div>
        <w:div w:id="1529759221">
          <w:marLeft w:val="0"/>
          <w:marRight w:val="0"/>
          <w:marTop w:val="0"/>
          <w:marBottom w:val="0"/>
          <w:divBdr>
            <w:top w:val="none" w:sz="0" w:space="0" w:color="auto"/>
            <w:left w:val="none" w:sz="0" w:space="0" w:color="auto"/>
            <w:bottom w:val="none" w:sz="0" w:space="0" w:color="auto"/>
            <w:right w:val="none" w:sz="0" w:space="0" w:color="auto"/>
          </w:divBdr>
        </w:div>
        <w:div w:id="1535581772">
          <w:marLeft w:val="0"/>
          <w:marRight w:val="0"/>
          <w:marTop w:val="0"/>
          <w:marBottom w:val="0"/>
          <w:divBdr>
            <w:top w:val="none" w:sz="0" w:space="0" w:color="auto"/>
            <w:left w:val="none" w:sz="0" w:space="0" w:color="auto"/>
            <w:bottom w:val="none" w:sz="0" w:space="0" w:color="auto"/>
            <w:right w:val="none" w:sz="0" w:space="0" w:color="auto"/>
          </w:divBdr>
        </w:div>
        <w:div w:id="1541360227">
          <w:marLeft w:val="0"/>
          <w:marRight w:val="0"/>
          <w:marTop w:val="0"/>
          <w:marBottom w:val="0"/>
          <w:divBdr>
            <w:top w:val="none" w:sz="0" w:space="0" w:color="auto"/>
            <w:left w:val="none" w:sz="0" w:space="0" w:color="auto"/>
            <w:bottom w:val="none" w:sz="0" w:space="0" w:color="auto"/>
            <w:right w:val="none" w:sz="0" w:space="0" w:color="auto"/>
          </w:divBdr>
        </w:div>
        <w:div w:id="1545947062">
          <w:marLeft w:val="0"/>
          <w:marRight w:val="0"/>
          <w:marTop w:val="0"/>
          <w:marBottom w:val="0"/>
          <w:divBdr>
            <w:top w:val="none" w:sz="0" w:space="0" w:color="auto"/>
            <w:left w:val="none" w:sz="0" w:space="0" w:color="auto"/>
            <w:bottom w:val="none" w:sz="0" w:space="0" w:color="auto"/>
            <w:right w:val="none" w:sz="0" w:space="0" w:color="auto"/>
          </w:divBdr>
        </w:div>
        <w:div w:id="1593512743">
          <w:marLeft w:val="0"/>
          <w:marRight w:val="0"/>
          <w:marTop w:val="0"/>
          <w:marBottom w:val="0"/>
          <w:divBdr>
            <w:top w:val="none" w:sz="0" w:space="0" w:color="auto"/>
            <w:left w:val="none" w:sz="0" w:space="0" w:color="auto"/>
            <w:bottom w:val="none" w:sz="0" w:space="0" w:color="auto"/>
            <w:right w:val="none" w:sz="0" w:space="0" w:color="auto"/>
          </w:divBdr>
        </w:div>
        <w:div w:id="1608004489">
          <w:marLeft w:val="0"/>
          <w:marRight w:val="0"/>
          <w:marTop w:val="0"/>
          <w:marBottom w:val="0"/>
          <w:divBdr>
            <w:top w:val="none" w:sz="0" w:space="0" w:color="auto"/>
            <w:left w:val="none" w:sz="0" w:space="0" w:color="auto"/>
            <w:bottom w:val="none" w:sz="0" w:space="0" w:color="auto"/>
            <w:right w:val="none" w:sz="0" w:space="0" w:color="auto"/>
          </w:divBdr>
        </w:div>
        <w:div w:id="1637297043">
          <w:marLeft w:val="0"/>
          <w:marRight w:val="0"/>
          <w:marTop w:val="0"/>
          <w:marBottom w:val="0"/>
          <w:divBdr>
            <w:top w:val="none" w:sz="0" w:space="0" w:color="auto"/>
            <w:left w:val="none" w:sz="0" w:space="0" w:color="auto"/>
            <w:bottom w:val="none" w:sz="0" w:space="0" w:color="auto"/>
            <w:right w:val="none" w:sz="0" w:space="0" w:color="auto"/>
          </w:divBdr>
        </w:div>
        <w:div w:id="1642032321">
          <w:marLeft w:val="0"/>
          <w:marRight w:val="0"/>
          <w:marTop w:val="0"/>
          <w:marBottom w:val="0"/>
          <w:divBdr>
            <w:top w:val="none" w:sz="0" w:space="0" w:color="auto"/>
            <w:left w:val="none" w:sz="0" w:space="0" w:color="auto"/>
            <w:bottom w:val="none" w:sz="0" w:space="0" w:color="auto"/>
            <w:right w:val="none" w:sz="0" w:space="0" w:color="auto"/>
          </w:divBdr>
        </w:div>
        <w:div w:id="1654260819">
          <w:marLeft w:val="0"/>
          <w:marRight w:val="0"/>
          <w:marTop w:val="0"/>
          <w:marBottom w:val="0"/>
          <w:divBdr>
            <w:top w:val="none" w:sz="0" w:space="0" w:color="auto"/>
            <w:left w:val="none" w:sz="0" w:space="0" w:color="auto"/>
            <w:bottom w:val="none" w:sz="0" w:space="0" w:color="auto"/>
            <w:right w:val="none" w:sz="0" w:space="0" w:color="auto"/>
          </w:divBdr>
        </w:div>
        <w:div w:id="1665931322">
          <w:marLeft w:val="0"/>
          <w:marRight w:val="0"/>
          <w:marTop w:val="0"/>
          <w:marBottom w:val="0"/>
          <w:divBdr>
            <w:top w:val="none" w:sz="0" w:space="0" w:color="auto"/>
            <w:left w:val="none" w:sz="0" w:space="0" w:color="auto"/>
            <w:bottom w:val="none" w:sz="0" w:space="0" w:color="auto"/>
            <w:right w:val="none" w:sz="0" w:space="0" w:color="auto"/>
          </w:divBdr>
        </w:div>
        <w:div w:id="1674065607">
          <w:marLeft w:val="0"/>
          <w:marRight w:val="0"/>
          <w:marTop w:val="0"/>
          <w:marBottom w:val="0"/>
          <w:divBdr>
            <w:top w:val="none" w:sz="0" w:space="0" w:color="auto"/>
            <w:left w:val="none" w:sz="0" w:space="0" w:color="auto"/>
            <w:bottom w:val="none" w:sz="0" w:space="0" w:color="auto"/>
            <w:right w:val="none" w:sz="0" w:space="0" w:color="auto"/>
          </w:divBdr>
        </w:div>
        <w:div w:id="1693145716">
          <w:marLeft w:val="0"/>
          <w:marRight w:val="0"/>
          <w:marTop w:val="0"/>
          <w:marBottom w:val="0"/>
          <w:divBdr>
            <w:top w:val="none" w:sz="0" w:space="0" w:color="auto"/>
            <w:left w:val="none" w:sz="0" w:space="0" w:color="auto"/>
            <w:bottom w:val="none" w:sz="0" w:space="0" w:color="auto"/>
            <w:right w:val="none" w:sz="0" w:space="0" w:color="auto"/>
          </w:divBdr>
        </w:div>
        <w:div w:id="1739135821">
          <w:marLeft w:val="0"/>
          <w:marRight w:val="0"/>
          <w:marTop w:val="0"/>
          <w:marBottom w:val="0"/>
          <w:divBdr>
            <w:top w:val="none" w:sz="0" w:space="0" w:color="auto"/>
            <w:left w:val="none" w:sz="0" w:space="0" w:color="auto"/>
            <w:bottom w:val="none" w:sz="0" w:space="0" w:color="auto"/>
            <w:right w:val="none" w:sz="0" w:space="0" w:color="auto"/>
          </w:divBdr>
        </w:div>
        <w:div w:id="1744377059">
          <w:marLeft w:val="0"/>
          <w:marRight w:val="0"/>
          <w:marTop w:val="0"/>
          <w:marBottom w:val="0"/>
          <w:divBdr>
            <w:top w:val="none" w:sz="0" w:space="0" w:color="auto"/>
            <w:left w:val="none" w:sz="0" w:space="0" w:color="auto"/>
            <w:bottom w:val="none" w:sz="0" w:space="0" w:color="auto"/>
            <w:right w:val="none" w:sz="0" w:space="0" w:color="auto"/>
          </w:divBdr>
        </w:div>
        <w:div w:id="1747267755">
          <w:marLeft w:val="0"/>
          <w:marRight w:val="0"/>
          <w:marTop w:val="0"/>
          <w:marBottom w:val="0"/>
          <w:divBdr>
            <w:top w:val="none" w:sz="0" w:space="0" w:color="auto"/>
            <w:left w:val="none" w:sz="0" w:space="0" w:color="auto"/>
            <w:bottom w:val="none" w:sz="0" w:space="0" w:color="auto"/>
            <w:right w:val="none" w:sz="0" w:space="0" w:color="auto"/>
          </w:divBdr>
        </w:div>
        <w:div w:id="1752584499">
          <w:marLeft w:val="0"/>
          <w:marRight w:val="0"/>
          <w:marTop w:val="0"/>
          <w:marBottom w:val="0"/>
          <w:divBdr>
            <w:top w:val="none" w:sz="0" w:space="0" w:color="auto"/>
            <w:left w:val="none" w:sz="0" w:space="0" w:color="auto"/>
            <w:bottom w:val="none" w:sz="0" w:space="0" w:color="auto"/>
            <w:right w:val="none" w:sz="0" w:space="0" w:color="auto"/>
          </w:divBdr>
        </w:div>
        <w:div w:id="1765109034">
          <w:marLeft w:val="0"/>
          <w:marRight w:val="0"/>
          <w:marTop w:val="0"/>
          <w:marBottom w:val="0"/>
          <w:divBdr>
            <w:top w:val="none" w:sz="0" w:space="0" w:color="auto"/>
            <w:left w:val="none" w:sz="0" w:space="0" w:color="auto"/>
            <w:bottom w:val="none" w:sz="0" w:space="0" w:color="auto"/>
            <w:right w:val="none" w:sz="0" w:space="0" w:color="auto"/>
          </w:divBdr>
        </w:div>
        <w:div w:id="1782332213">
          <w:marLeft w:val="0"/>
          <w:marRight w:val="0"/>
          <w:marTop w:val="0"/>
          <w:marBottom w:val="0"/>
          <w:divBdr>
            <w:top w:val="none" w:sz="0" w:space="0" w:color="auto"/>
            <w:left w:val="none" w:sz="0" w:space="0" w:color="auto"/>
            <w:bottom w:val="none" w:sz="0" w:space="0" w:color="auto"/>
            <w:right w:val="none" w:sz="0" w:space="0" w:color="auto"/>
          </w:divBdr>
        </w:div>
        <w:div w:id="1797023564">
          <w:marLeft w:val="0"/>
          <w:marRight w:val="0"/>
          <w:marTop w:val="0"/>
          <w:marBottom w:val="0"/>
          <w:divBdr>
            <w:top w:val="none" w:sz="0" w:space="0" w:color="auto"/>
            <w:left w:val="none" w:sz="0" w:space="0" w:color="auto"/>
            <w:bottom w:val="none" w:sz="0" w:space="0" w:color="auto"/>
            <w:right w:val="none" w:sz="0" w:space="0" w:color="auto"/>
          </w:divBdr>
        </w:div>
        <w:div w:id="1810248494">
          <w:marLeft w:val="0"/>
          <w:marRight w:val="0"/>
          <w:marTop w:val="0"/>
          <w:marBottom w:val="0"/>
          <w:divBdr>
            <w:top w:val="none" w:sz="0" w:space="0" w:color="auto"/>
            <w:left w:val="none" w:sz="0" w:space="0" w:color="auto"/>
            <w:bottom w:val="none" w:sz="0" w:space="0" w:color="auto"/>
            <w:right w:val="none" w:sz="0" w:space="0" w:color="auto"/>
          </w:divBdr>
        </w:div>
        <w:div w:id="1813135297">
          <w:marLeft w:val="0"/>
          <w:marRight w:val="0"/>
          <w:marTop w:val="0"/>
          <w:marBottom w:val="0"/>
          <w:divBdr>
            <w:top w:val="none" w:sz="0" w:space="0" w:color="auto"/>
            <w:left w:val="none" w:sz="0" w:space="0" w:color="auto"/>
            <w:bottom w:val="none" w:sz="0" w:space="0" w:color="auto"/>
            <w:right w:val="none" w:sz="0" w:space="0" w:color="auto"/>
          </w:divBdr>
        </w:div>
        <w:div w:id="1835340503">
          <w:marLeft w:val="0"/>
          <w:marRight w:val="0"/>
          <w:marTop w:val="0"/>
          <w:marBottom w:val="0"/>
          <w:divBdr>
            <w:top w:val="none" w:sz="0" w:space="0" w:color="auto"/>
            <w:left w:val="none" w:sz="0" w:space="0" w:color="auto"/>
            <w:bottom w:val="none" w:sz="0" w:space="0" w:color="auto"/>
            <w:right w:val="none" w:sz="0" w:space="0" w:color="auto"/>
          </w:divBdr>
        </w:div>
        <w:div w:id="1870217478">
          <w:marLeft w:val="0"/>
          <w:marRight w:val="0"/>
          <w:marTop w:val="0"/>
          <w:marBottom w:val="0"/>
          <w:divBdr>
            <w:top w:val="none" w:sz="0" w:space="0" w:color="auto"/>
            <w:left w:val="none" w:sz="0" w:space="0" w:color="auto"/>
            <w:bottom w:val="none" w:sz="0" w:space="0" w:color="auto"/>
            <w:right w:val="none" w:sz="0" w:space="0" w:color="auto"/>
          </w:divBdr>
        </w:div>
        <w:div w:id="1896695805">
          <w:marLeft w:val="0"/>
          <w:marRight w:val="0"/>
          <w:marTop w:val="0"/>
          <w:marBottom w:val="0"/>
          <w:divBdr>
            <w:top w:val="none" w:sz="0" w:space="0" w:color="auto"/>
            <w:left w:val="none" w:sz="0" w:space="0" w:color="auto"/>
            <w:bottom w:val="none" w:sz="0" w:space="0" w:color="auto"/>
            <w:right w:val="none" w:sz="0" w:space="0" w:color="auto"/>
          </w:divBdr>
        </w:div>
        <w:div w:id="1946963798">
          <w:marLeft w:val="0"/>
          <w:marRight w:val="0"/>
          <w:marTop w:val="0"/>
          <w:marBottom w:val="0"/>
          <w:divBdr>
            <w:top w:val="none" w:sz="0" w:space="0" w:color="auto"/>
            <w:left w:val="none" w:sz="0" w:space="0" w:color="auto"/>
            <w:bottom w:val="none" w:sz="0" w:space="0" w:color="auto"/>
            <w:right w:val="none" w:sz="0" w:space="0" w:color="auto"/>
          </w:divBdr>
        </w:div>
        <w:div w:id="1974753984">
          <w:marLeft w:val="0"/>
          <w:marRight w:val="0"/>
          <w:marTop w:val="0"/>
          <w:marBottom w:val="0"/>
          <w:divBdr>
            <w:top w:val="none" w:sz="0" w:space="0" w:color="auto"/>
            <w:left w:val="none" w:sz="0" w:space="0" w:color="auto"/>
            <w:bottom w:val="none" w:sz="0" w:space="0" w:color="auto"/>
            <w:right w:val="none" w:sz="0" w:space="0" w:color="auto"/>
          </w:divBdr>
        </w:div>
        <w:div w:id="1982156130">
          <w:marLeft w:val="0"/>
          <w:marRight w:val="0"/>
          <w:marTop w:val="0"/>
          <w:marBottom w:val="0"/>
          <w:divBdr>
            <w:top w:val="none" w:sz="0" w:space="0" w:color="auto"/>
            <w:left w:val="none" w:sz="0" w:space="0" w:color="auto"/>
            <w:bottom w:val="none" w:sz="0" w:space="0" w:color="auto"/>
            <w:right w:val="none" w:sz="0" w:space="0" w:color="auto"/>
          </w:divBdr>
        </w:div>
        <w:div w:id="1988128574">
          <w:marLeft w:val="0"/>
          <w:marRight w:val="0"/>
          <w:marTop w:val="0"/>
          <w:marBottom w:val="0"/>
          <w:divBdr>
            <w:top w:val="none" w:sz="0" w:space="0" w:color="auto"/>
            <w:left w:val="none" w:sz="0" w:space="0" w:color="auto"/>
            <w:bottom w:val="none" w:sz="0" w:space="0" w:color="auto"/>
            <w:right w:val="none" w:sz="0" w:space="0" w:color="auto"/>
          </w:divBdr>
        </w:div>
        <w:div w:id="1990549543">
          <w:marLeft w:val="0"/>
          <w:marRight w:val="0"/>
          <w:marTop w:val="0"/>
          <w:marBottom w:val="0"/>
          <w:divBdr>
            <w:top w:val="none" w:sz="0" w:space="0" w:color="auto"/>
            <w:left w:val="none" w:sz="0" w:space="0" w:color="auto"/>
            <w:bottom w:val="none" w:sz="0" w:space="0" w:color="auto"/>
            <w:right w:val="none" w:sz="0" w:space="0" w:color="auto"/>
          </w:divBdr>
        </w:div>
        <w:div w:id="2000304480">
          <w:marLeft w:val="0"/>
          <w:marRight w:val="0"/>
          <w:marTop w:val="0"/>
          <w:marBottom w:val="0"/>
          <w:divBdr>
            <w:top w:val="none" w:sz="0" w:space="0" w:color="auto"/>
            <w:left w:val="none" w:sz="0" w:space="0" w:color="auto"/>
            <w:bottom w:val="none" w:sz="0" w:space="0" w:color="auto"/>
            <w:right w:val="none" w:sz="0" w:space="0" w:color="auto"/>
          </w:divBdr>
        </w:div>
        <w:div w:id="2008164340">
          <w:marLeft w:val="0"/>
          <w:marRight w:val="0"/>
          <w:marTop w:val="0"/>
          <w:marBottom w:val="0"/>
          <w:divBdr>
            <w:top w:val="none" w:sz="0" w:space="0" w:color="auto"/>
            <w:left w:val="none" w:sz="0" w:space="0" w:color="auto"/>
            <w:bottom w:val="none" w:sz="0" w:space="0" w:color="auto"/>
            <w:right w:val="none" w:sz="0" w:space="0" w:color="auto"/>
          </w:divBdr>
        </w:div>
        <w:div w:id="2028559142">
          <w:marLeft w:val="0"/>
          <w:marRight w:val="0"/>
          <w:marTop w:val="0"/>
          <w:marBottom w:val="0"/>
          <w:divBdr>
            <w:top w:val="none" w:sz="0" w:space="0" w:color="auto"/>
            <w:left w:val="none" w:sz="0" w:space="0" w:color="auto"/>
            <w:bottom w:val="none" w:sz="0" w:space="0" w:color="auto"/>
            <w:right w:val="none" w:sz="0" w:space="0" w:color="auto"/>
          </w:divBdr>
        </w:div>
        <w:div w:id="2028633932">
          <w:marLeft w:val="0"/>
          <w:marRight w:val="0"/>
          <w:marTop w:val="0"/>
          <w:marBottom w:val="0"/>
          <w:divBdr>
            <w:top w:val="none" w:sz="0" w:space="0" w:color="auto"/>
            <w:left w:val="none" w:sz="0" w:space="0" w:color="auto"/>
            <w:bottom w:val="none" w:sz="0" w:space="0" w:color="auto"/>
            <w:right w:val="none" w:sz="0" w:space="0" w:color="auto"/>
          </w:divBdr>
        </w:div>
        <w:div w:id="2029066762">
          <w:marLeft w:val="0"/>
          <w:marRight w:val="0"/>
          <w:marTop w:val="0"/>
          <w:marBottom w:val="0"/>
          <w:divBdr>
            <w:top w:val="none" w:sz="0" w:space="0" w:color="auto"/>
            <w:left w:val="none" w:sz="0" w:space="0" w:color="auto"/>
            <w:bottom w:val="none" w:sz="0" w:space="0" w:color="auto"/>
            <w:right w:val="none" w:sz="0" w:space="0" w:color="auto"/>
          </w:divBdr>
        </w:div>
        <w:div w:id="2066877356">
          <w:marLeft w:val="0"/>
          <w:marRight w:val="0"/>
          <w:marTop w:val="0"/>
          <w:marBottom w:val="0"/>
          <w:divBdr>
            <w:top w:val="none" w:sz="0" w:space="0" w:color="auto"/>
            <w:left w:val="none" w:sz="0" w:space="0" w:color="auto"/>
            <w:bottom w:val="none" w:sz="0" w:space="0" w:color="auto"/>
            <w:right w:val="none" w:sz="0" w:space="0" w:color="auto"/>
          </w:divBdr>
        </w:div>
        <w:div w:id="2074618718">
          <w:marLeft w:val="0"/>
          <w:marRight w:val="0"/>
          <w:marTop w:val="0"/>
          <w:marBottom w:val="0"/>
          <w:divBdr>
            <w:top w:val="none" w:sz="0" w:space="0" w:color="auto"/>
            <w:left w:val="none" w:sz="0" w:space="0" w:color="auto"/>
            <w:bottom w:val="none" w:sz="0" w:space="0" w:color="auto"/>
            <w:right w:val="none" w:sz="0" w:space="0" w:color="auto"/>
          </w:divBdr>
        </w:div>
        <w:div w:id="2093238050">
          <w:marLeft w:val="0"/>
          <w:marRight w:val="0"/>
          <w:marTop w:val="0"/>
          <w:marBottom w:val="0"/>
          <w:divBdr>
            <w:top w:val="none" w:sz="0" w:space="0" w:color="auto"/>
            <w:left w:val="none" w:sz="0" w:space="0" w:color="auto"/>
            <w:bottom w:val="none" w:sz="0" w:space="0" w:color="auto"/>
            <w:right w:val="none" w:sz="0" w:space="0" w:color="auto"/>
          </w:divBdr>
        </w:div>
        <w:div w:id="2123456782">
          <w:marLeft w:val="0"/>
          <w:marRight w:val="0"/>
          <w:marTop w:val="0"/>
          <w:marBottom w:val="0"/>
          <w:divBdr>
            <w:top w:val="none" w:sz="0" w:space="0" w:color="auto"/>
            <w:left w:val="none" w:sz="0" w:space="0" w:color="auto"/>
            <w:bottom w:val="none" w:sz="0" w:space="0" w:color="auto"/>
            <w:right w:val="none" w:sz="0" w:space="0" w:color="auto"/>
          </w:divBdr>
        </w:div>
        <w:div w:id="2124420276">
          <w:marLeft w:val="0"/>
          <w:marRight w:val="0"/>
          <w:marTop w:val="0"/>
          <w:marBottom w:val="0"/>
          <w:divBdr>
            <w:top w:val="none" w:sz="0" w:space="0" w:color="auto"/>
            <w:left w:val="none" w:sz="0" w:space="0" w:color="auto"/>
            <w:bottom w:val="none" w:sz="0" w:space="0" w:color="auto"/>
            <w:right w:val="none" w:sz="0" w:space="0" w:color="auto"/>
          </w:divBdr>
        </w:div>
        <w:div w:id="2124835139">
          <w:marLeft w:val="0"/>
          <w:marRight w:val="0"/>
          <w:marTop w:val="0"/>
          <w:marBottom w:val="0"/>
          <w:divBdr>
            <w:top w:val="none" w:sz="0" w:space="0" w:color="auto"/>
            <w:left w:val="none" w:sz="0" w:space="0" w:color="auto"/>
            <w:bottom w:val="none" w:sz="0" w:space="0" w:color="auto"/>
            <w:right w:val="none" w:sz="0" w:space="0" w:color="auto"/>
          </w:divBdr>
        </w:div>
        <w:div w:id="2137596392">
          <w:marLeft w:val="0"/>
          <w:marRight w:val="0"/>
          <w:marTop w:val="0"/>
          <w:marBottom w:val="0"/>
          <w:divBdr>
            <w:top w:val="none" w:sz="0" w:space="0" w:color="auto"/>
            <w:left w:val="none" w:sz="0" w:space="0" w:color="auto"/>
            <w:bottom w:val="none" w:sz="0" w:space="0" w:color="auto"/>
            <w:right w:val="none" w:sz="0" w:space="0" w:color="auto"/>
          </w:divBdr>
        </w:div>
        <w:div w:id="2138524444">
          <w:marLeft w:val="0"/>
          <w:marRight w:val="0"/>
          <w:marTop w:val="0"/>
          <w:marBottom w:val="0"/>
          <w:divBdr>
            <w:top w:val="none" w:sz="0" w:space="0" w:color="auto"/>
            <w:left w:val="none" w:sz="0" w:space="0" w:color="auto"/>
            <w:bottom w:val="none" w:sz="0" w:space="0" w:color="auto"/>
            <w:right w:val="none" w:sz="0" w:space="0" w:color="auto"/>
          </w:divBdr>
        </w:div>
      </w:divsChild>
    </w:div>
    <w:div w:id="429620090">
      <w:bodyDiv w:val="1"/>
      <w:marLeft w:val="0"/>
      <w:marRight w:val="0"/>
      <w:marTop w:val="0"/>
      <w:marBottom w:val="0"/>
      <w:divBdr>
        <w:top w:val="none" w:sz="0" w:space="0" w:color="auto"/>
        <w:left w:val="none" w:sz="0" w:space="0" w:color="auto"/>
        <w:bottom w:val="none" w:sz="0" w:space="0" w:color="auto"/>
        <w:right w:val="none" w:sz="0" w:space="0" w:color="auto"/>
      </w:divBdr>
      <w:divsChild>
        <w:div w:id="167986387">
          <w:marLeft w:val="0"/>
          <w:marRight w:val="0"/>
          <w:marTop w:val="0"/>
          <w:marBottom w:val="0"/>
          <w:divBdr>
            <w:top w:val="none" w:sz="0" w:space="0" w:color="auto"/>
            <w:left w:val="none" w:sz="0" w:space="0" w:color="auto"/>
            <w:bottom w:val="none" w:sz="0" w:space="0" w:color="auto"/>
            <w:right w:val="none" w:sz="0" w:space="0" w:color="auto"/>
          </w:divBdr>
        </w:div>
        <w:div w:id="653335104">
          <w:marLeft w:val="0"/>
          <w:marRight w:val="0"/>
          <w:marTop w:val="0"/>
          <w:marBottom w:val="0"/>
          <w:divBdr>
            <w:top w:val="none" w:sz="0" w:space="0" w:color="auto"/>
            <w:left w:val="none" w:sz="0" w:space="0" w:color="auto"/>
            <w:bottom w:val="none" w:sz="0" w:space="0" w:color="auto"/>
            <w:right w:val="none" w:sz="0" w:space="0" w:color="auto"/>
          </w:divBdr>
        </w:div>
        <w:div w:id="675958080">
          <w:marLeft w:val="0"/>
          <w:marRight w:val="0"/>
          <w:marTop w:val="0"/>
          <w:marBottom w:val="0"/>
          <w:divBdr>
            <w:top w:val="none" w:sz="0" w:space="0" w:color="auto"/>
            <w:left w:val="none" w:sz="0" w:space="0" w:color="auto"/>
            <w:bottom w:val="none" w:sz="0" w:space="0" w:color="auto"/>
            <w:right w:val="none" w:sz="0" w:space="0" w:color="auto"/>
          </w:divBdr>
        </w:div>
        <w:div w:id="1570580450">
          <w:marLeft w:val="0"/>
          <w:marRight w:val="0"/>
          <w:marTop w:val="0"/>
          <w:marBottom w:val="0"/>
          <w:divBdr>
            <w:top w:val="none" w:sz="0" w:space="0" w:color="auto"/>
            <w:left w:val="none" w:sz="0" w:space="0" w:color="auto"/>
            <w:bottom w:val="none" w:sz="0" w:space="0" w:color="auto"/>
            <w:right w:val="none" w:sz="0" w:space="0" w:color="auto"/>
          </w:divBdr>
        </w:div>
        <w:div w:id="1683314593">
          <w:marLeft w:val="0"/>
          <w:marRight w:val="0"/>
          <w:marTop w:val="0"/>
          <w:marBottom w:val="0"/>
          <w:divBdr>
            <w:top w:val="none" w:sz="0" w:space="0" w:color="auto"/>
            <w:left w:val="none" w:sz="0" w:space="0" w:color="auto"/>
            <w:bottom w:val="none" w:sz="0" w:space="0" w:color="auto"/>
            <w:right w:val="none" w:sz="0" w:space="0" w:color="auto"/>
          </w:divBdr>
        </w:div>
      </w:divsChild>
    </w:div>
    <w:div w:id="609438349">
      <w:bodyDiv w:val="1"/>
      <w:marLeft w:val="0"/>
      <w:marRight w:val="0"/>
      <w:marTop w:val="0"/>
      <w:marBottom w:val="0"/>
      <w:divBdr>
        <w:top w:val="none" w:sz="0" w:space="0" w:color="auto"/>
        <w:left w:val="none" w:sz="0" w:space="0" w:color="auto"/>
        <w:bottom w:val="none" w:sz="0" w:space="0" w:color="auto"/>
        <w:right w:val="none" w:sz="0" w:space="0" w:color="auto"/>
      </w:divBdr>
      <w:divsChild>
        <w:div w:id="444538417">
          <w:marLeft w:val="0"/>
          <w:marRight w:val="0"/>
          <w:marTop w:val="0"/>
          <w:marBottom w:val="0"/>
          <w:divBdr>
            <w:top w:val="none" w:sz="0" w:space="0" w:color="auto"/>
            <w:left w:val="none" w:sz="0" w:space="0" w:color="auto"/>
            <w:bottom w:val="none" w:sz="0" w:space="0" w:color="auto"/>
            <w:right w:val="none" w:sz="0" w:space="0" w:color="auto"/>
          </w:divBdr>
          <w:divsChild>
            <w:div w:id="1025640209">
              <w:marLeft w:val="0"/>
              <w:marRight w:val="0"/>
              <w:marTop w:val="0"/>
              <w:marBottom w:val="0"/>
              <w:divBdr>
                <w:top w:val="none" w:sz="0" w:space="0" w:color="auto"/>
                <w:left w:val="none" w:sz="0" w:space="0" w:color="auto"/>
                <w:bottom w:val="none" w:sz="0" w:space="0" w:color="auto"/>
                <w:right w:val="none" w:sz="0" w:space="0" w:color="auto"/>
              </w:divBdr>
            </w:div>
            <w:div w:id="1871601045">
              <w:marLeft w:val="0"/>
              <w:marRight w:val="0"/>
              <w:marTop w:val="0"/>
              <w:marBottom w:val="0"/>
              <w:divBdr>
                <w:top w:val="none" w:sz="0" w:space="0" w:color="auto"/>
                <w:left w:val="none" w:sz="0" w:space="0" w:color="auto"/>
                <w:bottom w:val="none" w:sz="0" w:space="0" w:color="auto"/>
                <w:right w:val="none" w:sz="0" w:space="0" w:color="auto"/>
              </w:divBdr>
            </w:div>
          </w:divsChild>
        </w:div>
        <w:div w:id="490609690">
          <w:marLeft w:val="0"/>
          <w:marRight w:val="0"/>
          <w:marTop w:val="0"/>
          <w:marBottom w:val="0"/>
          <w:divBdr>
            <w:top w:val="none" w:sz="0" w:space="0" w:color="auto"/>
            <w:left w:val="none" w:sz="0" w:space="0" w:color="auto"/>
            <w:bottom w:val="none" w:sz="0" w:space="0" w:color="auto"/>
            <w:right w:val="none" w:sz="0" w:space="0" w:color="auto"/>
          </w:divBdr>
          <w:divsChild>
            <w:div w:id="516238997">
              <w:marLeft w:val="0"/>
              <w:marRight w:val="0"/>
              <w:marTop w:val="0"/>
              <w:marBottom w:val="0"/>
              <w:divBdr>
                <w:top w:val="none" w:sz="0" w:space="0" w:color="auto"/>
                <w:left w:val="none" w:sz="0" w:space="0" w:color="auto"/>
                <w:bottom w:val="none" w:sz="0" w:space="0" w:color="auto"/>
                <w:right w:val="none" w:sz="0" w:space="0" w:color="auto"/>
              </w:divBdr>
            </w:div>
            <w:div w:id="1211452815">
              <w:marLeft w:val="0"/>
              <w:marRight w:val="0"/>
              <w:marTop w:val="0"/>
              <w:marBottom w:val="0"/>
              <w:divBdr>
                <w:top w:val="none" w:sz="0" w:space="0" w:color="auto"/>
                <w:left w:val="none" w:sz="0" w:space="0" w:color="auto"/>
                <w:bottom w:val="none" w:sz="0" w:space="0" w:color="auto"/>
                <w:right w:val="none" w:sz="0" w:space="0" w:color="auto"/>
              </w:divBdr>
            </w:div>
            <w:div w:id="1940066419">
              <w:marLeft w:val="0"/>
              <w:marRight w:val="0"/>
              <w:marTop w:val="0"/>
              <w:marBottom w:val="0"/>
              <w:divBdr>
                <w:top w:val="none" w:sz="0" w:space="0" w:color="auto"/>
                <w:left w:val="none" w:sz="0" w:space="0" w:color="auto"/>
                <w:bottom w:val="none" w:sz="0" w:space="0" w:color="auto"/>
                <w:right w:val="none" w:sz="0" w:space="0" w:color="auto"/>
              </w:divBdr>
            </w:div>
          </w:divsChild>
        </w:div>
        <w:div w:id="703289226">
          <w:marLeft w:val="0"/>
          <w:marRight w:val="0"/>
          <w:marTop w:val="0"/>
          <w:marBottom w:val="0"/>
          <w:divBdr>
            <w:top w:val="none" w:sz="0" w:space="0" w:color="auto"/>
            <w:left w:val="none" w:sz="0" w:space="0" w:color="auto"/>
            <w:bottom w:val="none" w:sz="0" w:space="0" w:color="auto"/>
            <w:right w:val="none" w:sz="0" w:space="0" w:color="auto"/>
          </w:divBdr>
          <w:divsChild>
            <w:div w:id="398595418">
              <w:marLeft w:val="0"/>
              <w:marRight w:val="0"/>
              <w:marTop w:val="0"/>
              <w:marBottom w:val="0"/>
              <w:divBdr>
                <w:top w:val="none" w:sz="0" w:space="0" w:color="auto"/>
                <w:left w:val="none" w:sz="0" w:space="0" w:color="auto"/>
                <w:bottom w:val="none" w:sz="0" w:space="0" w:color="auto"/>
                <w:right w:val="none" w:sz="0" w:space="0" w:color="auto"/>
              </w:divBdr>
            </w:div>
            <w:div w:id="1003775760">
              <w:marLeft w:val="0"/>
              <w:marRight w:val="0"/>
              <w:marTop w:val="0"/>
              <w:marBottom w:val="0"/>
              <w:divBdr>
                <w:top w:val="none" w:sz="0" w:space="0" w:color="auto"/>
                <w:left w:val="none" w:sz="0" w:space="0" w:color="auto"/>
                <w:bottom w:val="none" w:sz="0" w:space="0" w:color="auto"/>
                <w:right w:val="none" w:sz="0" w:space="0" w:color="auto"/>
              </w:divBdr>
            </w:div>
            <w:div w:id="2101103458">
              <w:marLeft w:val="0"/>
              <w:marRight w:val="0"/>
              <w:marTop w:val="0"/>
              <w:marBottom w:val="0"/>
              <w:divBdr>
                <w:top w:val="none" w:sz="0" w:space="0" w:color="auto"/>
                <w:left w:val="none" w:sz="0" w:space="0" w:color="auto"/>
                <w:bottom w:val="none" w:sz="0" w:space="0" w:color="auto"/>
                <w:right w:val="none" w:sz="0" w:space="0" w:color="auto"/>
              </w:divBdr>
            </w:div>
          </w:divsChild>
        </w:div>
        <w:div w:id="2132092915">
          <w:marLeft w:val="0"/>
          <w:marRight w:val="0"/>
          <w:marTop w:val="0"/>
          <w:marBottom w:val="0"/>
          <w:divBdr>
            <w:top w:val="none" w:sz="0" w:space="0" w:color="auto"/>
            <w:left w:val="none" w:sz="0" w:space="0" w:color="auto"/>
            <w:bottom w:val="none" w:sz="0" w:space="0" w:color="auto"/>
            <w:right w:val="none" w:sz="0" w:space="0" w:color="auto"/>
          </w:divBdr>
          <w:divsChild>
            <w:div w:id="412168716">
              <w:marLeft w:val="0"/>
              <w:marRight w:val="0"/>
              <w:marTop w:val="0"/>
              <w:marBottom w:val="0"/>
              <w:divBdr>
                <w:top w:val="none" w:sz="0" w:space="0" w:color="auto"/>
                <w:left w:val="none" w:sz="0" w:space="0" w:color="auto"/>
                <w:bottom w:val="none" w:sz="0" w:space="0" w:color="auto"/>
                <w:right w:val="none" w:sz="0" w:space="0" w:color="auto"/>
              </w:divBdr>
            </w:div>
            <w:div w:id="1185172462">
              <w:marLeft w:val="0"/>
              <w:marRight w:val="0"/>
              <w:marTop w:val="0"/>
              <w:marBottom w:val="0"/>
              <w:divBdr>
                <w:top w:val="none" w:sz="0" w:space="0" w:color="auto"/>
                <w:left w:val="none" w:sz="0" w:space="0" w:color="auto"/>
                <w:bottom w:val="none" w:sz="0" w:space="0" w:color="auto"/>
                <w:right w:val="none" w:sz="0" w:space="0" w:color="auto"/>
              </w:divBdr>
            </w:div>
            <w:div w:id="1252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4020">
      <w:bodyDiv w:val="1"/>
      <w:marLeft w:val="0"/>
      <w:marRight w:val="0"/>
      <w:marTop w:val="0"/>
      <w:marBottom w:val="0"/>
      <w:divBdr>
        <w:top w:val="none" w:sz="0" w:space="0" w:color="auto"/>
        <w:left w:val="none" w:sz="0" w:space="0" w:color="auto"/>
        <w:bottom w:val="none" w:sz="0" w:space="0" w:color="auto"/>
        <w:right w:val="none" w:sz="0" w:space="0" w:color="auto"/>
      </w:divBdr>
    </w:div>
    <w:div w:id="677150354">
      <w:bodyDiv w:val="1"/>
      <w:marLeft w:val="0"/>
      <w:marRight w:val="0"/>
      <w:marTop w:val="0"/>
      <w:marBottom w:val="0"/>
      <w:divBdr>
        <w:top w:val="none" w:sz="0" w:space="0" w:color="auto"/>
        <w:left w:val="none" w:sz="0" w:space="0" w:color="auto"/>
        <w:bottom w:val="none" w:sz="0" w:space="0" w:color="auto"/>
        <w:right w:val="none" w:sz="0" w:space="0" w:color="auto"/>
      </w:divBdr>
      <w:divsChild>
        <w:div w:id="59257474">
          <w:marLeft w:val="0"/>
          <w:marRight w:val="0"/>
          <w:marTop w:val="0"/>
          <w:marBottom w:val="0"/>
          <w:divBdr>
            <w:top w:val="none" w:sz="0" w:space="0" w:color="auto"/>
            <w:left w:val="none" w:sz="0" w:space="0" w:color="auto"/>
            <w:bottom w:val="none" w:sz="0" w:space="0" w:color="auto"/>
            <w:right w:val="none" w:sz="0" w:space="0" w:color="auto"/>
          </w:divBdr>
        </w:div>
        <w:div w:id="182403548">
          <w:marLeft w:val="0"/>
          <w:marRight w:val="0"/>
          <w:marTop w:val="0"/>
          <w:marBottom w:val="0"/>
          <w:divBdr>
            <w:top w:val="none" w:sz="0" w:space="0" w:color="auto"/>
            <w:left w:val="none" w:sz="0" w:space="0" w:color="auto"/>
            <w:bottom w:val="none" w:sz="0" w:space="0" w:color="auto"/>
            <w:right w:val="none" w:sz="0" w:space="0" w:color="auto"/>
          </w:divBdr>
        </w:div>
        <w:div w:id="253511352">
          <w:marLeft w:val="0"/>
          <w:marRight w:val="0"/>
          <w:marTop w:val="0"/>
          <w:marBottom w:val="0"/>
          <w:divBdr>
            <w:top w:val="none" w:sz="0" w:space="0" w:color="auto"/>
            <w:left w:val="none" w:sz="0" w:space="0" w:color="auto"/>
            <w:bottom w:val="none" w:sz="0" w:space="0" w:color="auto"/>
            <w:right w:val="none" w:sz="0" w:space="0" w:color="auto"/>
          </w:divBdr>
        </w:div>
        <w:div w:id="705182662">
          <w:marLeft w:val="0"/>
          <w:marRight w:val="0"/>
          <w:marTop w:val="0"/>
          <w:marBottom w:val="0"/>
          <w:divBdr>
            <w:top w:val="none" w:sz="0" w:space="0" w:color="auto"/>
            <w:left w:val="none" w:sz="0" w:space="0" w:color="auto"/>
            <w:bottom w:val="none" w:sz="0" w:space="0" w:color="auto"/>
            <w:right w:val="none" w:sz="0" w:space="0" w:color="auto"/>
          </w:divBdr>
        </w:div>
        <w:div w:id="831946733">
          <w:marLeft w:val="0"/>
          <w:marRight w:val="0"/>
          <w:marTop w:val="0"/>
          <w:marBottom w:val="0"/>
          <w:divBdr>
            <w:top w:val="none" w:sz="0" w:space="0" w:color="auto"/>
            <w:left w:val="none" w:sz="0" w:space="0" w:color="auto"/>
            <w:bottom w:val="none" w:sz="0" w:space="0" w:color="auto"/>
            <w:right w:val="none" w:sz="0" w:space="0" w:color="auto"/>
          </w:divBdr>
        </w:div>
        <w:div w:id="885722713">
          <w:marLeft w:val="0"/>
          <w:marRight w:val="0"/>
          <w:marTop w:val="0"/>
          <w:marBottom w:val="0"/>
          <w:divBdr>
            <w:top w:val="none" w:sz="0" w:space="0" w:color="auto"/>
            <w:left w:val="none" w:sz="0" w:space="0" w:color="auto"/>
            <w:bottom w:val="none" w:sz="0" w:space="0" w:color="auto"/>
            <w:right w:val="none" w:sz="0" w:space="0" w:color="auto"/>
          </w:divBdr>
        </w:div>
        <w:div w:id="974334421">
          <w:marLeft w:val="0"/>
          <w:marRight w:val="0"/>
          <w:marTop w:val="0"/>
          <w:marBottom w:val="0"/>
          <w:divBdr>
            <w:top w:val="none" w:sz="0" w:space="0" w:color="auto"/>
            <w:left w:val="none" w:sz="0" w:space="0" w:color="auto"/>
            <w:bottom w:val="none" w:sz="0" w:space="0" w:color="auto"/>
            <w:right w:val="none" w:sz="0" w:space="0" w:color="auto"/>
          </w:divBdr>
        </w:div>
        <w:div w:id="1150051856">
          <w:marLeft w:val="0"/>
          <w:marRight w:val="0"/>
          <w:marTop w:val="0"/>
          <w:marBottom w:val="0"/>
          <w:divBdr>
            <w:top w:val="none" w:sz="0" w:space="0" w:color="auto"/>
            <w:left w:val="none" w:sz="0" w:space="0" w:color="auto"/>
            <w:bottom w:val="none" w:sz="0" w:space="0" w:color="auto"/>
            <w:right w:val="none" w:sz="0" w:space="0" w:color="auto"/>
          </w:divBdr>
        </w:div>
        <w:div w:id="1448236169">
          <w:marLeft w:val="0"/>
          <w:marRight w:val="0"/>
          <w:marTop w:val="0"/>
          <w:marBottom w:val="0"/>
          <w:divBdr>
            <w:top w:val="none" w:sz="0" w:space="0" w:color="auto"/>
            <w:left w:val="none" w:sz="0" w:space="0" w:color="auto"/>
            <w:bottom w:val="none" w:sz="0" w:space="0" w:color="auto"/>
            <w:right w:val="none" w:sz="0" w:space="0" w:color="auto"/>
          </w:divBdr>
        </w:div>
        <w:div w:id="1639191760">
          <w:marLeft w:val="0"/>
          <w:marRight w:val="0"/>
          <w:marTop w:val="0"/>
          <w:marBottom w:val="0"/>
          <w:divBdr>
            <w:top w:val="none" w:sz="0" w:space="0" w:color="auto"/>
            <w:left w:val="none" w:sz="0" w:space="0" w:color="auto"/>
            <w:bottom w:val="none" w:sz="0" w:space="0" w:color="auto"/>
            <w:right w:val="none" w:sz="0" w:space="0" w:color="auto"/>
          </w:divBdr>
        </w:div>
      </w:divsChild>
    </w:div>
    <w:div w:id="849563544">
      <w:bodyDiv w:val="1"/>
      <w:marLeft w:val="0"/>
      <w:marRight w:val="0"/>
      <w:marTop w:val="0"/>
      <w:marBottom w:val="0"/>
      <w:divBdr>
        <w:top w:val="none" w:sz="0" w:space="0" w:color="auto"/>
        <w:left w:val="none" w:sz="0" w:space="0" w:color="auto"/>
        <w:bottom w:val="none" w:sz="0" w:space="0" w:color="auto"/>
        <w:right w:val="none" w:sz="0" w:space="0" w:color="auto"/>
      </w:divBdr>
      <w:divsChild>
        <w:div w:id="35667508">
          <w:marLeft w:val="0"/>
          <w:marRight w:val="0"/>
          <w:marTop w:val="0"/>
          <w:marBottom w:val="0"/>
          <w:divBdr>
            <w:top w:val="none" w:sz="0" w:space="0" w:color="auto"/>
            <w:left w:val="none" w:sz="0" w:space="0" w:color="auto"/>
            <w:bottom w:val="none" w:sz="0" w:space="0" w:color="auto"/>
            <w:right w:val="none" w:sz="0" w:space="0" w:color="auto"/>
          </w:divBdr>
        </w:div>
        <w:div w:id="172578443">
          <w:marLeft w:val="0"/>
          <w:marRight w:val="0"/>
          <w:marTop w:val="0"/>
          <w:marBottom w:val="0"/>
          <w:divBdr>
            <w:top w:val="none" w:sz="0" w:space="0" w:color="auto"/>
            <w:left w:val="none" w:sz="0" w:space="0" w:color="auto"/>
            <w:bottom w:val="none" w:sz="0" w:space="0" w:color="auto"/>
            <w:right w:val="none" w:sz="0" w:space="0" w:color="auto"/>
          </w:divBdr>
        </w:div>
        <w:div w:id="178007651">
          <w:marLeft w:val="0"/>
          <w:marRight w:val="0"/>
          <w:marTop w:val="0"/>
          <w:marBottom w:val="0"/>
          <w:divBdr>
            <w:top w:val="none" w:sz="0" w:space="0" w:color="auto"/>
            <w:left w:val="none" w:sz="0" w:space="0" w:color="auto"/>
            <w:bottom w:val="none" w:sz="0" w:space="0" w:color="auto"/>
            <w:right w:val="none" w:sz="0" w:space="0" w:color="auto"/>
          </w:divBdr>
        </w:div>
        <w:div w:id="239369427">
          <w:marLeft w:val="0"/>
          <w:marRight w:val="0"/>
          <w:marTop w:val="0"/>
          <w:marBottom w:val="0"/>
          <w:divBdr>
            <w:top w:val="none" w:sz="0" w:space="0" w:color="auto"/>
            <w:left w:val="none" w:sz="0" w:space="0" w:color="auto"/>
            <w:bottom w:val="none" w:sz="0" w:space="0" w:color="auto"/>
            <w:right w:val="none" w:sz="0" w:space="0" w:color="auto"/>
          </w:divBdr>
        </w:div>
        <w:div w:id="270936115">
          <w:marLeft w:val="0"/>
          <w:marRight w:val="0"/>
          <w:marTop w:val="0"/>
          <w:marBottom w:val="0"/>
          <w:divBdr>
            <w:top w:val="none" w:sz="0" w:space="0" w:color="auto"/>
            <w:left w:val="none" w:sz="0" w:space="0" w:color="auto"/>
            <w:bottom w:val="none" w:sz="0" w:space="0" w:color="auto"/>
            <w:right w:val="none" w:sz="0" w:space="0" w:color="auto"/>
          </w:divBdr>
        </w:div>
        <w:div w:id="283535734">
          <w:marLeft w:val="0"/>
          <w:marRight w:val="0"/>
          <w:marTop w:val="0"/>
          <w:marBottom w:val="0"/>
          <w:divBdr>
            <w:top w:val="none" w:sz="0" w:space="0" w:color="auto"/>
            <w:left w:val="none" w:sz="0" w:space="0" w:color="auto"/>
            <w:bottom w:val="none" w:sz="0" w:space="0" w:color="auto"/>
            <w:right w:val="none" w:sz="0" w:space="0" w:color="auto"/>
          </w:divBdr>
        </w:div>
        <w:div w:id="294801857">
          <w:marLeft w:val="0"/>
          <w:marRight w:val="0"/>
          <w:marTop w:val="0"/>
          <w:marBottom w:val="0"/>
          <w:divBdr>
            <w:top w:val="none" w:sz="0" w:space="0" w:color="auto"/>
            <w:left w:val="none" w:sz="0" w:space="0" w:color="auto"/>
            <w:bottom w:val="none" w:sz="0" w:space="0" w:color="auto"/>
            <w:right w:val="none" w:sz="0" w:space="0" w:color="auto"/>
          </w:divBdr>
        </w:div>
        <w:div w:id="411242330">
          <w:marLeft w:val="0"/>
          <w:marRight w:val="0"/>
          <w:marTop w:val="0"/>
          <w:marBottom w:val="0"/>
          <w:divBdr>
            <w:top w:val="none" w:sz="0" w:space="0" w:color="auto"/>
            <w:left w:val="none" w:sz="0" w:space="0" w:color="auto"/>
            <w:bottom w:val="none" w:sz="0" w:space="0" w:color="auto"/>
            <w:right w:val="none" w:sz="0" w:space="0" w:color="auto"/>
          </w:divBdr>
        </w:div>
        <w:div w:id="527179144">
          <w:marLeft w:val="0"/>
          <w:marRight w:val="0"/>
          <w:marTop w:val="0"/>
          <w:marBottom w:val="0"/>
          <w:divBdr>
            <w:top w:val="none" w:sz="0" w:space="0" w:color="auto"/>
            <w:left w:val="none" w:sz="0" w:space="0" w:color="auto"/>
            <w:bottom w:val="none" w:sz="0" w:space="0" w:color="auto"/>
            <w:right w:val="none" w:sz="0" w:space="0" w:color="auto"/>
          </w:divBdr>
        </w:div>
        <w:div w:id="661782742">
          <w:marLeft w:val="0"/>
          <w:marRight w:val="0"/>
          <w:marTop w:val="0"/>
          <w:marBottom w:val="0"/>
          <w:divBdr>
            <w:top w:val="none" w:sz="0" w:space="0" w:color="auto"/>
            <w:left w:val="none" w:sz="0" w:space="0" w:color="auto"/>
            <w:bottom w:val="none" w:sz="0" w:space="0" w:color="auto"/>
            <w:right w:val="none" w:sz="0" w:space="0" w:color="auto"/>
          </w:divBdr>
        </w:div>
        <w:div w:id="929391422">
          <w:marLeft w:val="0"/>
          <w:marRight w:val="0"/>
          <w:marTop w:val="0"/>
          <w:marBottom w:val="0"/>
          <w:divBdr>
            <w:top w:val="none" w:sz="0" w:space="0" w:color="auto"/>
            <w:left w:val="none" w:sz="0" w:space="0" w:color="auto"/>
            <w:bottom w:val="none" w:sz="0" w:space="0" w:color="auto"/>
            <w:right w:val="none" w:sz="0" w:space="0" w:color="auto"/>
          </w:divBdr>
        </w:div>
        <w:div w:id="952252547">
          <w:marLeft w:val="0"/>
          <w:marRight w:val="0"/>
          <w:marTop w:val="0"/>
          <w:marBottom w:val="0"/>
          <w:divBdr>
            <w:top w:val="none" w:sz="0" w:space="0" w:color="auto"/>
            <w:left w:val="none" w:sz="0" w:space="0" w:color="auto"/>
            <w:bottom w:val="none" w:sz="0" w:space="0" w:color="auto"/>
            <w:right w:val="none" w:sz="0" w:space="0" w:color="auto"/>
          </w:divBdr>
        </w:div>
        <w:div w:id="981009211">
          <w:marLeft w:val="0"/>
          <w:marRight w:val="0"/>
          <w:marTop w:val="0"/>
          <w:marBottom w:val="0"/>
          <w:divBdr>
            <w:top w:val="none" w:sz="0" w:space="0" w:color="auto"/>
            <w:left w:val="none" w:sz="0" w:space="0" w:color="auto"/>
            <w:bottom w:val="none" w:sz="0" w:space="0" w:color="auto"/>
            <w:right w:val="none" w:sz="0" w:space="0" w:color="auto"/>
          </w:divBdr>
        </w:div>
        <w:div w:id="1014376843">
          <w:marLeft w:val="0"/>
          <w:marRight w:val="0"/>
          <w:marTop w:val="0"/>
          <w:marBottom w:val="0"/>
          <w:divBdr>
            <w:top w:val="none" w:sz="0" w:space="0" w:color="auto"/>
            <w:left w:val="none" w:sz="0" w:space="0" w:color="auto"/>
            <w:bottom w:val="none" w:sz="0" w:space="0" w:color="auto"/>
            <w:right w:val="none" w:sz="0" w:space="0" w:color="auto"/>
          </w:divBdr>
        </w:div>
        <w:div w:id="1026324823">
          <w:marLeft w:val="0"/>
          <w:marRight w:val="0"/>
          <w:marTop w:val="0"/>
          <w:marBottom w:val="0"/>
          <w:divBdr>
            <w:top w:val="none" w:sz="0" w:space="0" w:color="auto"/>
            <w:left w:val="none" w:sz="0" w:space="0" w:color="auto"/>
            <w:bottom w:val="none" w:sz="0" w:space="0" w:color="auto"/>
            <w:right w:val="none" w:sz="0" w:space="0" w:color="auto"/>
          </w:divBdr>
        </w:div>
        <w:div w:id="1190334826">
          <w:marLeft w:val="0"/>
          <w:marRight w:val="0"/>
          <w:marTop w:val="0"/>
          <w:marBottom w:val="0"/>
          <w:divBdr>
            <w:top w:val="none" w:sz="0" w:space="0" w:color="auto"/>
            <w:left w:val="none" w:sz="0" w:space="0" w:color="auto"/>
            <w:bottom w:val="none" w:sz="0" w:space="0" w:color="auto"/>
            <w:right w:val="none" w:sz="0" w:space="0" w:color="auto"/>
          </w:divBdr>
        </w:div>
        <w:div w:id="1390953654">
          <w:marLeft w:val="0"/>
          <w:marRight w:val="0"/>
          <w:marTop w:val="0"/>
          <w:marBottom w:val="0"/>
          <w:divBdr>
            <w:top w:val="none" w:sz="0" w:space="0" w:color="auto"/>
            <w:left w:val="none" w:sz="0" w:space="0" w:color="auto"/>
            <w:bottom w:val="none" w:sz="0" w:space="0" w:color="auto"/>
            <w:right w:val="none" w:sz="0" w:space="0" w:color="auto"/>
          </w:divBdr>
        </w:div>
        <w:div w:id="1404065494">
          <w:marLeft w:val="0"/>
          <w:marRight w:val="0"/>
          <w:marTop w:val="0"/>
          <w:marBottom w:val="0"/>
          <w:divBdr>
            <w:top w:val="none" w:sz="0" w:space="0" w:color="auto"/>
            <w:left w:val="none" w:sz="0" w:space="0" w:color="auto"/>
            <w:bottom w:val="none" w:sz="0" w:space="0" w:color="auto"/>
            <w:right w:val="none" w:sz="0" w:space="0" w:color="auto"/>
          </w:divBdr>
        </w:div>
        <w:div w:id="1686127829">
          <w:marLeft w:val="0"/>
          <w:marRight w:val="0"/>
          <w:marTop w:val="0"/>
          <w:marBottom w:val="0"/>
          <w:divBdr>
            <w:top w:val="none" w:sz="0" w:space="0" w:color="auto"/>
            <w:left w:val="none" w:sz="0" w:space="0" w:color="auto"/>
            <w:bottom w:val="none" w:sz="0" w:space="0" w:color="auto"/>
            <w:right w:val="none" w:sz="0" w:space="0" w:color="auto"/>
          </w:divBdr>
        </w:div>
        <w:div w:id="1748108262">
          <w:marLeft w:val="0"/>
          <w:marRight w:val="0"/>
          <w:marTop w:val="0"/>
          <w:marBottom w:val="0"/>
          <w:divBdr>
            <w:top w:val="none" w:sz="0" w:space="0" w:color="auto"/>
            <w:left w:val="none" w:sz="0" w:space="0" w:color="auto"/>
            <w:bottom w:val="none" w:sz="0" w:space="0" w:color="auto"/>
            <w:right w:val="none" w:sz="0" w:space="0" w:color="auto"/>
          </w:divBdr>
        </w:div>
        <w:div w:id="1773436503">
          <w:marLeft w:val="0"/>
          <w:marRight w:val="0"/>
          <w:marTop w:val="0"/>
          <w:marBottom w:val="0"/>
          <w:divBdr>
            <w:top w:val="none" w:sz="0" w:space="0" w:color="auto"/>
            <w:left w:val="none" w:sz="0" w:space="0" w:color="auto"/>
            <w:bottom w:val="none" w:sz="0" w:space="0" w:color="auto"/>
            <w:right w:val="none" w:sz="0" w:space="0" w:color="auto"/>
          </w:divBdr>
        </w:div>
        <w:div w:id="1922063922">
          <w:marLeft w:val="0"/>
          <w:marRight w:val="0"/>
          <w:marTop w:val="0"/>
          <w:marBottom w:val="0"/>
          <w:divBdr>
            <w:top w:val="none" w:sz="0" w:space="0" w:color="auto"/>
            <w:left w:val="none" w:sz="0" w:space="0" w:color="auto"/>
            <w:bottom w:val="none" w:sz="0" w:space="0" w:color="auto"/>
            <w:right w:val="none" w:sz="0" w:space="0" w:color="auto"/>
          </w:divBdr>
        </w:div>
        <w:div w:id="1975021414">
          <w:marLeft w:val="0"/>
          <w:marRight w:val="0"/>
          <w:marTop w:val="0"/>
          <w:marBottom w:val="0"/>
          <w:divBdr>
            <w:top w:val="none" w:sz="0" w:space="0" w:color="auto"/>
            <w:left w:val="none" w:sz="0" w:space="0" w:color="auto"/>
            <w:bottom w:val="none" w:sz="0" w:space="0" w:color="auto"/>
            <w:right w:val="none" w:sz="0" w:space="0" w:color="auto"/>
          </w:divBdr>
        </w:div>
        <w:div w:id="1992521826">
          <w:marLeft w:val="0"/>
          <w:marRight w:val="0"/>
          <w:marTop w:val="0"/>
          <w:marBottom w:val="0"/>
          <w:divBdr>
            <w:top w:val="none" w:sz="0" w:space="0" w:color="auto"/>
            <w:left w:val="none" w:sz="0" w:space="0" w:color="auto"/>
            <w:bottom w:val="none" w:sz="0" w:space="0" w:color="auto"/>
            <w:right w:val="none" w:sz="0" w:space="0" w:color="auto"/>
          </w:divBdr>
        </w:div>
        <w:div w:id="2029678287">
          <w:marLeft w:val="0"/>
          <w:marRight w:val="0"/>
          <w:marTop w:val="0"/>
          <w:marBottom w:val="0"/>
          <w:divBdr>
            <w:top w:val="none" w:sz="0" w:space="0" w:color="auto"/>
            <w:left w:val="none" w:sz="0" w:space="0" w:color="auto"/>
            <w:bottom w:val="none" w:sz="0" w:space="0" w:color="auto"/>
            <w:right w:val="none" w:sz="0" w:space="0" w:color="auto"/>
          </w:divBdr>
        </w:div>
        <w:div w:id="2030981053">
          <w:marLeft w:val="0"/>
          <w:marRight w:val="0"/>
          <w:marTop w:val="0"/>
          <w:marBottom w:val="0"/>
          <w:divBdr>
            <w:top w:val="none" w:sz="0" w:space="0" w:color="auto"/>
            <w:left w:val="none" w:sz="0" w:space="0" w:color="auto"/>
            <w:bottom w:val="none" w:sz="0" w:space="0" w:color="auto"/>
            <w:right w:val="none" w:sz="0" w:space="0" w:color="auto"/>
          </w:divBdr>
        </w:div>
      </w:divsChild>
    </w:div>
    <w:div w:id="921451248">
      <w:bodyDiv w:val="1"/>
      <w:marLeft w:val="0"/>
      <w:marRight w:val="0"/>
      <w:marTop w:val="0"/>
      <w:marBottom w:val="0"/>
      <w:divBdr>
        <w:top w:val="none" w:sz="0" w:space="0" w:color="auto"/>
        <w:left w:val="none" w:sz="0" w:space="0" w:color="auto"/>
        <w:bottom w:val="none" w:sz="0" w:space="0" w:color="auto"/>
        <w:right w:val="none" w:sz="0" w:space="0" w:color="auto"/>
      </w:divBdr>
    </w:div>
    <w:div w:id="1090590330">
      <w:bodyDiv w:val="1"/>
      <w:marLeft w:val="0"/>
      <w:marRight w:val="0"/>
      <w:marTop w:val="0"/>
      <w:marBottom w:val="0"/>
      <w:divBdr>
        <w:top w:val="none" w:sz="0" w:space="0" w:color="auto"/>
        <w:left w:val="none" w:sz="0" w:space="0" w:color="auto"/>
        <w:bottom w:val="none" w:sz="0" w:space="0" w:color="auto"/>
        <w:right w:val="none" w:sz="0" w:space="0" w:color="auto"/>
      </w:divBdr>
      <w:divsChild>
        <w:div w:id="87239927">
          <w:marLeft w:val="0"/>
          <w:marRight w:val="0"/>
          <w:marTop w:val="0"/>
          <w:marBottom w:val="0"/>
          <w:divBdr>
            <w:top w:val="none" w:sz="0" w:space="0" w:color="auto"/>
            <w:left w:val="none" w:sz="0" w:space="0" w:color="auto"/>
            <w:bottom w:val="none" w:sz="0" w:space="0" w:color="auto"/>
            <w:right w:val="none" w:sz="0" w:space="0" w:color="auto"/>
          </w:divBdr>
        </w:div>
        <w:div w:id="88551374">
          <w:marLeft w:val="0"/>
          <w:marRight w:val="0"/>
          <w:marTop w:val="0"/>
          <w:marBottom w:val="0"/>
          <w:divBdr>
            <w:top w:val="none" w:sz="0" w:space="0" w:color="auto"/>
            <w:left w:val="none" w:sz="0" w:space="0" w:color="auto"/>
            <w:bottom w:val="none" w:sz="0" w:space="0" w:color="auto"/>
            <w:right w:val="none" w:sz="0" w:space="0" w:color="auto"/>
          </w:divBdr>
        </w:div>
        <w:div w:id="141435297">
          <w:marLeft w:val="0"/>
          <w:marRight w:val="0"/>
          <w:marTop w:val="0"/>
          <w:marBottom w:val="0"/>
          <w:divBdr>
            <w:top w:val="none" w:sz="0" w:space="0" w:color="auto"/>
            <w:left w:val="none" w:sz="0" w:space="0" w:color="auto"/>
            <w:bottom w:val="none" w:sz="0" w:space="0" w:color="auto"/>
            <w:right w:val="none" w:sz="0" w:space="0" w:color="auto"/>
          </w:divBdr>
        </w:div>
        <w:div w:id="510140689">
          <w:marLeft w:val="0"/>
          <w:marRight w:val="0"/>
          <w:marTop w:val="0"/>
          <w:marBottom w:val="0"/>
          <w:divBdr>
            <w:top w:val="none" w:sz="0" w:space="0" w:color="auto"/>
            <w:left w:val="none" w:sz="0" w:space="0" w:color="auto"/>
            <w:bottom w:val="none" w:sz="0" w:space="0" w:color="auto"/>
            <w:right w:val="none" w:sz="0" w:space="0" w:color="auto"/>
          </w:divBdr>
        </w:div>
        <w:div w:id="520554406">
          <w:marLeft w:val="0"/>
          <w:marRight w:val="0"/>
          <w:marTop w:val="0"/>
          <w:marBottom w:val="0"/>
          <w:divBdr>
            <w:top w:val="none" w:sz="0" w:space="0" w:color="auto"/>
            <w:left w:val="none" w:sz="0" w:space="0" w:color="auto"/>
            <w:bottom w:val="none" w:sz="0" w:space="0" w:color="auto"/>
            <w:right w:val="none" w:sz="0" w:space="0" w:color="auto"/>
          </w:divBdr>
        </w:div>
        <w:div w:id="722826652">
          <w:marLeft w:val="0"/>
          <w:marRight w:val="0"/>
          <w:marTop w:val="0"/>
          <w:marBottom w:val="0"/>
          <w:divBdr>
            <w:top w:val="none" w:sz="0" w:space="0" w:color="auto"/>
            <w:left w:val="none" w:sz="0" w:space="0" w:color="auto"/>
            <w:bottom w:val="none" w:sz="0" w:space="0" w:color="auto"/>
            <w:right w:val="none" w:sz="0" w:space="0" w:color="auto"/>
          </w:divBdr>
        </w:div>
        <w:div w:id="1679308273">
          <w:marLeft w:val="0"/>
          <w:marRight w:val="0"/>
          <w:marTop w:val="0"/>
          <w:marBottom w:val="0"/>
          <w:divBdr>
            <w:top w:val="none" w:sz="0" w:space="0" w:color="auto"/>
            <w:left w:val="none" w:sz="0" w:space="0" w:color="auto"/>
            <w:bottom w:val="none" w:sz="0" w:space="0" w:color="auto"/>
            <w:right w:val="none" w:sz="0" w:space="0" w:color="auto"/>
          </w:divBdr>
        </w:div>
        <w:div w:id="1765177272">
          <w:marLeft w:val="0"/>
          <w:marRight w:val="0"/>
          <w:marTop w:val="0"/>
          <w:marBottom w:val="0"/>
          <w:divBdr>
            <w:top w:val="none" w:sz="0" w:space="0" w:color="auto"/>
            <w:left w:val="none" w:sz="0" w:space="0" w:color="auto"/>
            <w:bottom w:val="none" w:sz="0" w:space="0" w:color="auto"/>
            <w:right w:val="none" w:sz="0" w:space="0" w:color="auto"/>
          </w:divBdr>
        </w:div>
        <w:div w:id="2095347699">
          <w:marLeft w:val="0"/>
          <w:marRight w:val="0"/>
          <w:marTop w:val="0"/>
          <w:marBottom w:val="0"/>
          <w:divBdr>
            <w:top w:val="none" w:sz="0" w:space="0" w:color="auto"/>
            <w:left w:val="none" w:sz="0" w:space="0" w:color="auto"/>
            <w:bottom w:val="none" w:sz="0" w:space="0" w:color="auto"/>
            <w:right w:val="none" w:sz="0" w:space="0" w:color="auto"/>
          </w:divBdr>
        </w:div>
      </w:divsChild>
    </w:div>
    <w:div w:id="1384868601">
      <w:bodyDiv w:val="1"/>
      <w:marLeft w:val="0"/>
      <w:marRight w:val="0"/>
      <w:marTop w:val="0"/>
      <w:marBottom w:val="0"/>
      <w:divBdr>
        <w:top w:val="none" w:sz="0" w:space="0" w:color="auto"/>
        <w:left w:val="none" w:sz="0" w:space="0" w:color="auto"/>
        <w:bottom w:val="none" w:sz="0" w:space="0" w:color="auto"/>
        <w:right w:val="none" w:sz="0" w:space="0" w:color="auto"/>
      </w:divBdr>
    </w:div>
    <w:div w:id="1393582525">
      <w:bodyDiv w:val="1"/>
      <w:marLeft w:val="0"/>
      <w:marRight w:val="0"/>
      <w:marTop w:val="0"/>
      <w:marBottom w:val="0"/>
      <w:divBdr>
        <w:top w:val="none" w:sz="0" w:space="0" w:color="auto"/>
        <w:left w:val="none" w:sz="0" w:space="0" w:color="auto"/>
        <w:bottom w:val="none" w:sz="0" w:space="0" w:color="auto"/>
        <w:right w:val="none" w:sz="0" w:space="0" w:color="auto"/>
      </w:divBdr>
      <w:divsChild>
        <w:div w:id="93866051">
          <w:marLeft w:val="0"/>
          <w:marRight w:val="0"/>
          <w:marTop w:val="0"/>
          <w:marBottom w:val="0"/>
          <w:divBdr>
            <w:top w:val="none" w:sz="0" w:space="0" w:color="auto"/>
            <w:left w:val="none" w:sz="0" w:space="0" w:color="auto"/>
            <w:bottom w:val="none" w:sz="0" w:space="0" w:color="auto"/>
            <w:right w:val="none" w:sz="0" w:space="0" w:color="auto"/>
          </w:divBdr>
        </w:div>
        <w:div w:id="439760186">
          <w:marLeft w:val="0"/>
          <w:marRight w:val="0"/>
          <w:marTop w:val="0"/>
          <w:marBottom w:val="0"/>
          <w:divBdr>
            <w:top w:val="none" w:sz="0" w:space="0" w:color="auto"/>
            <w:left w:val="none" w:sz="0" w:space="0" w:color="auto"/>
            <w:bottom w:val="none" w:sz="0" w:space="0" w:color="auto"/>
            <w:right w:val="none" w:sz="0" w:space="0" w:color="auto"/>
          </w:divBdr>
        </w:div>
        <w:div w:id="460929310">
          <w:marLeft w:val="0"/>
          <w:marRight w:val="0"/>
          <w:marTop w:val="0"/>
          <w:marBottom w:val="0"/>
          <w:divBdr>
            <w:top w:val="none" w:sz="0" w:space="0" w:color="auto"/>
            <w:left w:val="none" w:sz="0" w:space="0" w:color="auto"/>
            <w:bottom w:val="none" w:sz="0" w:space="0" w:color="auto"/>
            <w:right w:val="none" w:sz="0" w:space="0" w:color="auto"/>
          </w:divBdr>
        </w:div>
        <w:div w:id="1241331141">
          <w:marLeft w:val="0"/>
          <w:marRight w:val="0"/>
          <w:marTop w:val="0"/>
          <w:marBottom w:val="0"/>
          <w:divBdr>
            <w:top w:val="none" w:sz="0" w:space="0" w:color="auto"/>
            <w:left w:val="none" w:sz="0" w:space="0" w:color="auto"/>
            <w:bottom w:val="none" w:sz="0" w:space="0" w:color="auto"/>
            <w:right w:val="none" w:sz="0" w:space="0" w:color="auto"/>
          </w:divBdr>
        </w:div>
        <w:div w:id="1373774851">
          <w:marLeft w:val="0"/>
          <w:marRight w:val="0"/>
          <w:marTop w:val="0"/>
          <w:marBottom w:val="0"/>
          <w:divBdr>
            <w:top w:val="none" w:sz="0" w:space="0" w:color="auto"/>
            <w:left w:val="none" w:sz="0" w:space="0" w:color="auto"/>
            <w:bottom w:val="none" w:sz="0" w:space="0" w:color="auto"/>
            <w:right w:val="none" w:sz="0" w:space="0" w:color="auto"/>
          </w:divBdr>
        </w:div>
        <w:div w:id="1627273842">
          <w:marLeft w:val="0"/>
          <w:marRight w:val="0"/>
          <w:marTop w:val="0"/>
          <w:marBottom w:val="0"/>
          <w:divBdr>
            <w:top w:val="none" w:sz="0" w:space="0" w:color="auto"/>
            <w:left w:val="none" w:sz="0" w:space="0" w:color="auto"/>
            <w:bottom w:val="none" w:sz="0" w:space="0" w:color="auto"/>
            <w:right w:val="none" w:sz="0" w:space="0" w:color="auto"/>
          </w:divBdr>
        </w:div>
      </w:divsChild>
    </w:div>
    <w:div w:id="1485704088">
      <w:bodyDiv w:val="1"/>
      <w:marLeft w:val="0"/>
      <w:marRight w:val="0"/>
      <w:marTop w:val="0"/>
      <w:marBottom w:val="0"/>
      <w:divBdr>
        <w:top w:val="none" w:sz="0" w:space="0" w:color="auto"/>
        <w:left w:val="none" w:sz="0" w:space="0" w:color="auto"/>
        <w:bottom w:val="none" w:sz="0" w:space="0" w:color="auto"/>
        <w:right w:val="none" w:sz="0" w:space="0" w:color="auto"/>
      </w:divBdr>
      <w:divsChild>
        <w:div w:id="387261341">
          <w:marLeft w:val="0"/>
          <w:marRight w:val="0"/>
          <w:marTop w:val="0"/>
          <w:marBottom w:val="0"/>
          <w:divBdr>
            <w:top w:val="none" w:sz="0" w:space="0" w:color="auto"/>
            <w:left w:val="none" w:sz="0" w:space="0" w:color="auto"/>
            <w:bottom w:val="none" w:sz="0" w:space="0" w:color="auto"/>
            <w:right w:val="none" w:sz="0" w:space="0" w:color="auto"/>
          </w:divBdr>
        </w:div>
        <w:div w:id="642541404">
          <w:marLeft w:val="0"/>
          <w:marRight w:val="0"/>
          <w:marTop w:val="0"/>
          <w:marBottom w:val="0"/>
          <w:divBdr>
            <w:top w:val="none" w:sz="0" w:space="0" w:color="auto"/>
            <w:left w:val="none" w:sz="0" w:space="0" w:color="auto"/>
            <w:bottom w:val="none" w:sz="0" w:space="0" w:color="auto"/>
            <w:right w:val="none" w:sz="0" w:space="0" w:color="auto"/>
          </w:divBdr>
        </w:div>
        <w:div w:id="662582830">
          <w:marLeft w:val="0"/>
          <w:marRight w:val="0"/>
          <w:marTop w:val="0"/>
          <w:marBottom w:val="0"/>
          <w:divBdr>
            <w:top w:val="none" w:sz="0" w:space="0" w:color="auto"/>
            <w:left w:val="none" w:sz="0" w:space="0" w:color="auto"/>
            <w:bottom w:val="none" w:sz="0" w:space="0" w:color="auto"/>
            <w:right w:val="none" w:sz="0" w:space="0" w:color="auto"/>
          </w:divBdr>
        </w:div>
        <w:div w:id="996375812">
          <w:marLeft w:val="0"/>
          <w:marRight w:val="0"/>
          <w:marTop w:val="0"/>
          <w:marBottom w:val="0"/>
          <w:divBdr>
            <w:top w:val="none" w:sz="0" w:space="0" w:color="auto"/>
            <w:left w:val="none" w:sz="0" w:space="0" w:color="auto"/>
            <w:bottom w:val="none" w:sz="0" w:space="0" w:color="auto"/>
            <w:right w:val="none" w:sz="0" w:space="0" w:color="auto"/>
          </w:divBdr>
        </w:div>
        <w:div w:id="1251043437">
          <w:marLeft w:val="0"/>
          <w:marRight w:val="0"/>
          <w:marTop w:val="0"/>
          <w:marBottom w:val="0"/>
          <w:divBdr>
            <w:top w:val="none" w:sz="0" w:space="0" w:color="auto"/>
            <w:left w:val="none" w:sz="0" w:space="0" w:color="auto"/>
            <w:bottom w:val="none" w:sz="0" w:space="0" w:color="auto"/>
            <w:right w:val="none" w:sz="0" w:space="0" w:color="auto"/>
          </w:divBdr>
        </w:div>
        <w:div w:id="1725330337">
          <w:marLeft w:val="0"/>
          <w:marRight w:val="0"/>
          <w:marTop w:val="0"/>
          <w:marBottom w:val="0"/>
          <w:divBdr>
            <w:top w:val="none" w:sz="0" w:space="0" w:color="auto"/>
            <w:left w:val="none" w:sz="0" w:space="0" w:color="auto"/>
            <w:bottom w:val="none" w:sz="0" w:space="0" w:color="auto"/>
            <w:right w:val="none" w:sz="0" w:space="0" w:color="auto"/>
          </w:divBdr>
        </w:div>
      </w:divsChild>
    </w:div>
    <w:div w:id="2047752277">
      <w:bodyDiv w:val="1"/>
      <w:marLeft w:val="0"/>
      <w:marRight w:val="0"/>
      <w:marTop w:val="0"/>
      <w:marBottom w:val="0"/>
      <w:divBdr>
        <w:top w:val="none" w:sz="0" w:space="0" w:color="auto"/>
        <w:left w:val="none" w:sz="0" w:space="0" w:color="auto"/>
        <w:bottom w:val="none" w:sz="0" w:space="0" w:color="auto"/>
        <w:right w:val="none" w:sz="0" w:space="0" w:color="auto"/>
      </w:divBdr>
      <w:divsChild>
        <w:div w:id="195851590">
          <w:marLeft w:val="0"/>
          <w:marRight w:val="0"/>
          <w:marTop w:val="0"/>
          <w:marBottom w:val="0"/>
          <w:divBdr>
            <w:top w:val="none" w:sz="0" w:space="0" w:color="auto"/>
            <w:left w:val="none" w:sz="0" w:space="0" w:color="auto"/>
            <w:bottom w:val="none" w:sz="0" w:space="0" w:color="auto"/>
            <w:right w:val="none" w:sz="0" w:space="0" w:color="auto"/>
          </w:divBdr>
        </w:div>
        <w:div w:id="702874111">
          <w:marLeft w:val="0"/>
          <w:marRight w:val="0"/>
          <w:marTop w:val="0"/>
          <w:marBottom w:val="0"/>
          <w:divBdr>
            <w:top w:val="none" w:sz="0" w:space="0" w:color="auto"/>
            <w:left w:val="none" w:sz="0" w:space="0" w:color="auto"/>
            <w:bottom w:val="none" w:sz="0" w:space="0" w:color="auto"/>
            <w:right w:val="none" w:sz="0" w:space="0" w:color="auto"/>
          </w:divBdr>
        </w:div>
        <w:div w:id="830870089">
          <w:marLeft w:val="0"/>
          <w:marRight w:val="0"/>
          <w:marTop w:val="0"/>
          <w:marBottom w:val="0"/>
          <w:divBdr>
            <w:top w:val="none" w:sz="0" w:space="0" w:color="auto"/>
            <w:left w:val="none" w:sz="0" w:space="0" w:color="auto"/>
            <w:bottom w:val="none" w:sz="0" w:space="0" w:color="auto"/>
            <w:right w:val="none" w:sz="0" w:space="0" w:color="auto"/>
          </w:divBdr>
        </w:div>
        <w:div w:id="858274467">
          <w:marLeft w:val="0"/>
          <w:marRight w:val="0"/>
          <w:marTop w:val="0"/>
          <w:marBottom w:val="0"/>
          <w:divBdr>
            <w:top w:val="none" w:sz="0" w:space="0" w:color="auto"/>
            <w:left w:val="none" w:sz="0" w:space="0" w:color="auto"/>
            <w:bottom w:val="none" w:sz="0" w:space="0" w:color="auto"/>
            <w:right w:val="none" w:sz="0" w:space="0" w:color="auto"/>
          </w:divBdr>
        </w:div>
        <w:div w:id="871841685">
          <w:marLeft w:val="0"/>
          <w:marRight w:val="0"/>
          <w:marTop w:val="0"/>
          <w:marBottom w:val="0"/>
          <w:divBdr>
            <w:top w:val="none" w:sz="0" w:space="0" w:color="auto"/>
            <w:left w:val="none" w:sz="0" w:space="0" w:color="auto"/>
            <w:bottom w:val="none" w:sz="0" w:space="0" w:color="auto"/>
            <w:right w:val="none" w:sz="0" w:space="0" w:color="auto"/>
          </w:divBdr>
        </w:div>
        <w:div w:id="887491946">
          <w:marLeft w:val="0"/>
          <w:marRight w:val="0"/>
          <w:marTop w:val="0"/>
          <w:marBottom w:val="0"/>
          <w:divBdr>
            <w:top w:val="none" w:sz="0" w:space="0" w:color="auto"/>
            <w:left w:val="none" w:sz="0" w:space="0" w:color="auto"/>
            <w:bottom w:val="none" w:sz="0" w:space="0" w:color="auto"/>
            <w:right w:val="none" w:sz="0" w:space="0" w:color="auto"/>
          </w:divBdr>
        </w:div>
        <w:div w:id="1243298264">
          <w:marLeft w:val="0"/>
          <w:marRight w:val="0"/>
          <w:marTop w:val="0"/>
          <w:marBottom w:val="0"/>
          <w:divBdr>
            <w:top w:val="none" w:sz="0" w:space="0" w:color="auto"/>
            <w:left w:val="none" w:sz="0" w:space="0" w:color="auto"/>
            <w:bottom w:val="none" w:sz="0" w:space="0" w:color="auto"/>
            <w:right w:val="none" w:sz="0" w:space="0" w:color="auto"/>
          </w:divBdr>
        </w:div>
        <w:div w:id="19453336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apchitaichinh.vn/kinh-nghiem-quoc-te-ve-cong-cu-tai-chinh-thuc-day-khoa-hoc-cong-nghe-va-doi-moi-sang-tao-cho-doanh-nghiep-va-goi-y-cho-viet-nam.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ba.htu.edu.vn/tin-t%E1%BB%A9c/418-ch%C3%ADnh-s%C3%A1ch-h%E1%BB%97-tr%E1%BB%A3-t%C3%A0i-ch%C3%ADnh-cho-doanh-nghi%E1%BB%87p-trong-%C4%91%E1%BB%95i-m%E1%BB%9Bi-s%C3%A1ng-t%E1%BA%A1o,-kinh-nghi%E1%BB%87m-t%E1%BB%AB-h%C3%A0n-qu%E1%BB%91c-v%C3%A0-b%C3%A0i-h%E1%BB%8Dc-cho-vi%E1%BB%87t-na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baochinhphu.vn/quy-dinh-moi-ho-tro-dnnvv-khoi-nghiep-sang-tao-102299274.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rceb.neu.edu.vn/vi/ban-tin/doi-moi-sang-tao-o-doanh-nghiep-viet-nam-thuc-trang-va-rao-can" TargetMode="External"/><Relationship Id="rId20" Type="http://schemas.openxmlformats.org/officeDocument/2006/relationships/hyperlink" Target="https://tapchitaichinh.vn/kinh-nghiem-quoc-te-ve-hoan-thien-the-che-huy-dong-von-cho-doanh-nghiep-nho-va-vu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apchicongsan.org.vn/web/guest/the-gioi-van-de-su-kien/-/2018/825565/chinh-sach-khuyen-khich-doi-moi-sang-tao-o-duc.asp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vass.gov.vn/nghien-cuu-khoa-hoc-xa-hoi-va-nhan-van/Chinh-sach-phat-trien-doanh-nghiep-nho-va-vua-11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aichinhdoanhnghiep.net.vn/kinh-nghiem-trong-chinh-sach-tai-chinh-thuc-day-doanh-nghiep-nho-va-vua-chuyen-doi-so-o-viet-nam-d4396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apchimattran.vn/thuc-tien/thu-hut-nhan-tai-kinh-nghiem-trong-doi-moi-sang-tao-cho-viet-nam-44157.html"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4ff05d-9599-4e31-b355-014279dfd4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D46DA94714AF4B9C63EC7B3C0C43BA" ma:contentTypeVersion="15" ma:contentTypeDescription="Create a new document." ma:contentTypeScope="" ma:versionID="617ef2470ea5d62351922263eff5e14b">
  <xsd:schema xmlns:xsd="http://www.w3.org/2001/XMLSchema" xmlns:xs="http://www.w3.org/2001/XMLSchema" xmlns:p="http://schemas.microsoft.com/office/2006/metadata/properties" xmlns:ns3="d04ff05d-9599-4e31-b355-014279dfd473" xmlns:ns4="1b8d8cb4-0f37-4707-8a6f-e615061d01d7" targetNamespace="http://schemas.microsoft.com/office/2006/metadata/properties" ma:root="true" ma:fieldsID="28c57fa4f8930d26775e6a0fbc07f001" ns3:_="" ns4:_="">
    <xsd:import namespace="d04ff05d-9599-4e31-b355-014279dfd473"/>
    <xsd:import namespace="1b8d8cb4-0f37-4707-8a6f-e615061d01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ff05d-9599-4e31-b355-014279df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d8cb4-0f37-4707-8a6f-e615061d01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C178-D57D-402B-BFE2-DF5A9473F517}">
  <ds:schemaRefs>
    <ds:schemaRef ds:uri="http://schemas.microsoft.com/office/2006/metadata/properties"/>
    <ds:schemaRef ds:uri="http://schemas.microsoft.com/office/infopath/2007/PartnerControls"/>
    <ds:schemaRef ds:uri="d04ff05d-9599-4e31-b355-014279dfd473"/>
  </ds:schemaRefs>
</ds:datastoreItem>
</file>

<file path=customXml/itemProps2.xml><?xml version="1.0" encoding="utf-8"?>
<ds:datastoreItem xmlns:ds="http://schemas.openxmlformats.org/officeDocument/2006/customXml" ds:itemID="{9BD60872-CAC1-4775-93E8-5D5ED36BB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ff05d-9599-4e31-b355-014279dfd473"/>
    <ds:schemaRef ds:uri="1b8d8cb4-0f37-4707-8a6f-e615061d0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4AB31-7027-4BCF-9347-C1747877CC29}">
  <ds:schemaRefs>
    <ds:schemaRef ds:uri="http://schemas.microsoft.com/sharepoint/v3/contenttype/forms"/>
  </ds:schemaRefs>
</ds:datastoreItem>
</file>

<file path=customXml/itemProps4.xml><?xml version="1.0" encoding="utf-8"?>
<ds:datastoreItem xmlns:ds="http://schemas.openxmlformats.org/officeDocument/2006/customXml" ds:itemID="{717D0C16-E370-43EA-B251-62A9BD7C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10801</Words>
  <Characters>61571</Characters>
  <Application>Microsoft Office Word</Application>
  <DocSecurity>0</DocSecurity>
  <Lines>513</Lines>
  <Paragraphs>144</Paragraphs>
  <ScaleCrop>false</ScaleCrop>
  <Company/>
  <LinksUpToDate>false</LinksUpToDate>
  <CharactersWithSpaces>72228</CharactersWithSpaces>
  <SharedDoc>false</SharedDoc>
  <HLinks>
    <vt:vector size="222" baseType="variant">
      <vt:variant>
        <vt:i4>75</vt:i4>
      </vt:variant>
      <vt:variant>
        <vt:i4>195</vt:i4>
      </vt:variant>
      <vt:variant>
        <vt:i4>0</vt:i4>
      </vt:variant>
      <vt:variant>
        <vt:i4>5</vt:i4>
      </vt:variant>
      <vt:variant>
        <vt:lpwstr>https://www.tapchicongsan.org.vn/web/guest/the-gioi-van-de-su-kien/-/2018/825565/chinh-sach-khuyen-khich-doi-moi-sang-tao-o-duc.aspx</vt:lpwstr>
      </vt:variant>
      <vt:variant>
        <vt:lpwstr/>
      </vt:variant>
      <vt:variant>
        <vt:i4>5373967</vt:i4>
      </vt:variant>
      <vt:variant>
        <vt:i4>192</vt:i4>
      </vt:variant>
      <vt:variant>
        <vt:i4>0</vt:i4>
      </vt:variant>
      <vt:variant>
        <vt:i4>5</vt:i4>
      </vt:variant>
      <vt:variant>
        <vt:lpwstr>https://vass.gov.vn/nghien-cuu-khoa-hoc-xa-hoi-va-nhan-van/Chinh-sach-phat-trien-doanh-nghiep-nho-va-vua-110</vt:lpwstr>
      </vt:variant>
      <vt:variant>
        <vt:lpwstr/>
      </vt:variant>
      <vt:variant>
        <vt:i4>3932269</vt:i4>
      </vt:variant>
      <vt:variant>
        <vt:i4>189</vt:i4>
      </vt:variant>
      <vt:variant>
        <vt:i4>0</vt:i4>
      </vt:variant>
      <vt:variant>
        <vt:i4>5</vt:i4>
      </vt:variant>
      <vt:variant>
        <vt:lpwstr>https://tapchimattran.vn/thuc-tien/thu-hut-nhan-tai-kinh-nghiem-trong-doi-moi-sang-tao-cho-viet-nam-44157.html</vt:lpwstr>
      </vt:variant>
      <vt:variant>
        <vt:lpwstr/>
      </vt:variant>
      <vt:variant>
        <vt:i4>2228271</vt:i4>
      </vt:variant>
      <vt:variant>
        <vt:i4>186</vt:i4>
      </vt:variant>
      <vt:variant>
        <vt:i4>0</vt:i4>
      </vt:variant>
      <vt:variant>
        <vt:i4>5</vt:i4>
      </vt:variant>
      <vt:variant>
        <vt:lpwstr>https://eba.htu.edu.vn/tin-t%E1%BB%A9c/418-ch%C3%ADnh-s%C3%A1ch-h%E1%BB%97-tr%E1%BB%A3-t%C3%A0i-ch%C3%ADnh-cho-doanh-nghi%E1%BB%87p-trong-%C4%91%E1%BB%95i-m%E1%BB%9Bi-s%C3%A1ng-t%E1%BA%A1o,-kinh-nghi%E1%BB%87m-t%E1%BB%AB-h%C3%A0n-qu%E1%BB%91c-v%C3%A0-b%C3%A0i-h%E1%BB%8Dc-cho-vi%E1%BB%87t-nam</vt:lpwstr>
      </vt:variant>
      <vt:variant>
        <vt:lpwstr/>
      </vt:variant>
      <vt:variant>
        <vt:i4>1048642</vt:i4>
      </vt:variant>
      <vt:variant>
        <vt:i4>183</vt:i4>
      </vt:variant>
      <vt:variant>
        <vt:i4>0</vt:i4>
      </vt:variant>
      <vt:variant>
        <vt:i4>5</vt:i4>
      </vt:variant>
      <vt:variant>
        <vt:lpwstr>https://tapchitaichinh.vn/kinh-nghiem-quoc-te-ve-hoan-thien-the-che-huy-dong-von-cho-doanh-nghiep-nho-va-vua.html</vt:lpwstr>
      </vt:variant>
      <vt:variant>
        <vt:lpwstr/>
      </vt:variant>
      <vt:variant>
        <vt:i4>2293820</vt:i4>
      </vt:variant>
      <vt:variant>
        <vt:i4>180</vt:i4>
      </vt:variant>
      <vt:variant>
        <vt:i4>0</vt:i4>
      </vt:variant>
      <vt:variant>
        <vt:i4>5</vt:i4>
      </vt:variant>
      <vt:variant>
        <vt:lpwstr>https://taichinhdoanhnghiep.net.vn/kinh-nghiem-trong-chinh-sach-tai-chinh-thuc-day-doanh-nghiep-nho-va-vua-chuyen-doi-so-o-viet-nam-d43967.html</vt:lpwstr>
      </vt:variant>
      <vt:variant>
        <vt:lpwstr/>
      </vt:variant>
      <vt:variant>
        <vt:i4>3473447</vt:i4>
      </vt:variant>
      <vt:variant>
        <vt:i4>177</vt:i4>
      </vt:variant>
      <vt:variant>
        <vt:i4>0</vt:i4>
      </vt:variant>
      <vt:variant>
        <vt:i4>5</vt:i4>
      </vt:variant>
      <vt:variant>
        <vt:lpwstr>https://tapchitaichinh.vn/kinh-nghiem-quoc-te-ve-cong-cu-tai-chinh-thuc-day-khoa-hoc-cong-nghe-va-doi-moi-sang-tao-cho-doanh-nghiep-va-goi-y-cho-viet-nam.html</vt:lpwstr>
      </vt:variant>
      <vt:variant>
        <vt:lpwstr/>
      </vt:variant>
      <vt:variant>
        <vt:i4>2228323</vt:i4>
      </vt:variant>
      <vt:variant>
        <vt:i4>174</vt:i4>
      </vt:variant>
      <vt:variant>
        <vt:i4>0</vt:i4>
      </vt:variant>
      <vt:variant>
        <vt:i4>5</vt:i4>
      </vt:variant>
      <vt:variant>
        <vt:lpwstr>https://baochinhphu.vn/quy-dinh-moi-ho-tro-dnnvv-khoi-nghiep-sang-tao-102299274.htm</vt:lpwstr>
      </vt:variant>
      <vt:variant>
        <vt:lpwstr/>
      </vt:variant>
      <vt:variant>
        <vt:i4>3604600</vt:i4>
      </vt:variant>
      <vt:variant>
        <vt:i4>171</vt:i4>
      </vt:variant>
      <vt:variant>
        <vt:i4>0</vt:i4>
      </vt:variant>
      <vt:variant>
        <vt:i4>5</vt:i4>
      </vt:variant>
      <vt:variant>
        <vt:lpwstr>https://crceb.neu.edu.vn/vi/ban-tin/doi-moi-sang-tao-o-doanh-nghiep-viet-nam-thuc-trang-va-rao-can</vt:lpwstr>
      </vt:variant>
      <vt:variant>
        <vt:lpwstr/>
      </vt:variant>
      <vt:variant>
        <vt:i4>1179703</vt:i4>
      </vt:variant>
      <vt:variant>
        <vt:i4>164</vt:i4>
      </vt:variant>
      <vt:variant>
        <vt:i4>0</vt:i4>
      </vt:variant>
      <vt:variant>
        <vt:i4>5</vt:i4>
      </vt:variant>
      <vt:variant>
        <vt:lpwstr/>
      </vt:variant>
      <vt:variant>
        <vt:lpwstr>_Toc166146440</vt:lpwstr>
      </vt:variant>
      <vt:variant>
        <vt:i4>1376311</vt:i4>
      </vt:variant>
      <vt:variant>
        <vt:i4>158</vt:i4>
      </vt:variant>
      <vt:variant>
        <vt:i4>0</vt:i4>
      </vt:variant>
      <vt:variant>
        <vt:i4>5</vt:i4>
      </vt:variant>
      <vt:variant>
        <vt:lpwstr/>
      </vt:variant>
      <vt:variant>
        <vt:lpwstr>_Toc166146439</vt:lpwstr>
      </vt:variant>
      <vt:variant>
        <vt:i4>1376311</vt:i4>
      </vt:variant>
      <vt:variant>
        <vt:i4>152</vt:i4>
      </vt:variant>
      <vt:variant>
        <vt:i4>0</vt:i4>
      </vt:variant>
      <vt:variant>
        <vt:i4>5</vt:i4>
      </vt:variant>
      <vt:variant>
        <vt:lpwstr/>
      </vt:variant>
      <vt:variant>
        <vt:lpwstr>_Toc166146438</vt:lpwstr>
      </vt:variant>
      <vt:variant>
        <vt:i4>1376311</vt:i4>
      </vt:variant>
      <vt:variant>
        <vt:i4>146</vt:i4>
      </vt:variant>
      <vt:variant>
        <vt:i4>0</vt:i4>
      </vt:variant>
      <vt:variant>
        <vt:i4>5</vt:i4>
      </vt:variant>
      <vt:variant>
        <vt:lpwstr/>
      </vt:variant>
      <vt:variant>
        <vt:lpwstr>_Toc166146437</vt:lpwstr>
      </vt:variant>
      <vt:variant>
        <vt:i4>1376311</vt:i4>
      </vt:variant>
      <vt:variant>
        <vt:i4>140</vt:i4>
      </vt:variant>
      <vt:variant>
        <vt:i4>0</vt:i4>
      </vt:variant>
      <vt:variant>
        <vt:i4>5</vt:i4>
      </vt:variant>
      <vt:variant>
        <vt:lpwstr/>
      </vt:variant>
      <vt:variant>
        <vt:lpwstr>_Toc166146436</vt:lpwstr>
      </vt:variant>
      <vt:variant>
        <vt:i4>1376311</vt:i4>
      </vt:variant>
      <vt:variant>
        <vt:i4>134</vt:i4>
      </vt:variant>
      <vt:variant>
        <vt:i4>0</vt:i4>
      </vt:variant>
      <vt:variant>
        <vt:i4>5</vt:i4>
      </vt:variant>
      <vt:variant>
        <vt:lpwstr/>
      </vt:variant>
      <vt:variant>
        <vt:lpwstr>_Toc166146435</vt:lpwstr>
      </vt:variant>
      <vt:variant>
        <vt:i4>1376311</vt:i4>
      </vt:variant>
      <vt:variant>
        <vt:i4>128</vt:i4>
      </vt:variant>
      <vt:variant>
        <vt:i4>0</vt:i4>
      </vt:variant>
      <vt:variant>
        <vt:i4>5</vt:i4>
      </vt:variant>
      <vt:variant>
        <vt:lpwstr/>
      </vt:variant>
      <vt:variant>
        <vt:lpwstr>_Toc166146434</vt:lpwstr>
      </vt:variant>
      <vt:variant>
        <vt:i4>1376311</vt:i4>
      </vt:variant>
      <vt:variant>
        <vt:i4>122</vt:i4>
      </vt:variant>
      <vt:variant>
        <vt:i4>0</vt:i4>
      </vt:variant>
      <vt:variant>
        <vt:i4>5</vt:i4>
      </vt:variant>
      <vt:variant>
        <vt:lpwstr/>
      </vt:variant>
      <vt:variant>
        <vt:lpwstr>_Toc166146433</vt:lpwstr>
      </vt:variant>
      <vt:variant>
        <vt:i4>1376311</vt:i4>
      </vt:variant>
      <vt:variant>
        <vt:i4>116</vt:i4>
      </vt:variant>
      <vt:variant>
        <vt:i4>0</vt:i4>
      </vt:variant>
      <vt:variant>
        <vt:i4>5</vt:i4>
      </vt:variant>
      <vt:variant>
        <vt:lpwstr/>
      </vt:variant>
      <vt:variant>
        <vt:lpwstr>_Toc166146432</vt:lpwstr>
      </vt:variant>
      <vt:variant>
        <vt:i4>1376311</vt:i4>
      </vt:variant>
      <vt:variant>
        <vt:i4>110</vt:i4>
      </vt:variant>
      <vt:variant>
        <vt:i4>0</vt:i4>
      </vt:variant>
      <vt:variant>
        <vt:i4>5</vt:i4>
      </vt:variant>
      <vt:variant>
        <vt:lpwstr/>
      </vt:variant>
      <vt:variant>
        <vt:lpwstr>_Toc166146431</vt:lpwstr>
      </vt:variant>
      <vt:variant>
        <vt:i4>1376311</vt:i4>
      </vt:variant>
      <vt:variant>
        <vt:i4>104</vt:i4>
      </vt:variant>
      <vt:variant>
        <vt:i4>0</vt:i4>
      </vt:variant>
      <vt:variant>
        <vt:i4>5</vt:i4>
      </vt:variant>
      <vt:variant>
        <vt:lpwstr/>
      </vt:variant>
      <vt:variant>
        <vt:lpwstr>_Toc166146430</vt:lpwstr>
      </vt:variant>
      <vt:variant>
        <vt:i4>1310775</vt:i4>
      </vt:variant>
      <vt:variant>
        <vt:i4>98</vt:i4>
      </vt:variant>
      <vt:variant>
        <vt:i4>0</vt:i4>
      </vt:variant>
      <vt:variant>
        <vt:i4>5</vt:i4>
      </vt:variant>
      <vt:variant>
        <vt:lpwstr/>
      </vt:variant>
      <vt:variant>
        <vt:lpwstr>_Toc166146429</vt:lpwstr>
      </vt:variant>
      <vt:variant>
        <vt:i4>1310775</vt:i4>
      </vt:variant>
      <vt:variant>
        <vt:i4>92</vt:i4>
      </vt:variant>
      <vt:variant>
        <vt:i4>0</vt:i4>
      </vt:variant>
      <vt:variant>
        <vt:i4>5</vt:i4>
      </vt:variant>
      <vt:variant>
        <vt:lpwstr/>
      </vt:variant>
      <vt:variant>
        <vt:lpwstr>_Toc166146428</vt:lpwstr>
      </vt:variant>
      <vt:variant>
        <vt:i4>1310775</vt:i4>
      </vt:variant>
      <vt:variant>
        <vt:i4>86</vt:i4>
      </vt:variant>
      <vt:variant>
        <vt:i4>0</vt:i4>
      </vt:variant>
      <vt:variant>
        <vt:i4>5</vt:i4>
      </vt:variant>
      <vt:variant>
        <vt:lpwstr/>
      </vt:variant>
      <vt:variant>
        <vt:lpwstr>_Toc166146427</vt:lpwstr>
      </vt:variant>
      <vt:variant>
        <vt:i4>1310775</vt:i4>
      </vt:variant>
      <vt:variant>
        <vt:i4>80</vt:i4>
      </vt:variant>
      <vt:variant>
        <vt:i4>0</vt:i4>
      </vt:variant>
      <vt:variant>
        <vt:i4>5</vt:i4>
      </vt:variant>
      <vt:variant>
        <vt:lpwstr/>
      </vt:variant>
      <vt:variant>
        <vt:lpwstr>_Toc166146426</vt:lpwstr>
      </vt:variant>
      <vt:variant>
        <vt:i4>1310775</vt:i4>
      </vt:variant>
      <vt:variant>
        <vt:i4>74</vt:i4>
      </vt:variant>
      <vt:variant>
        <vt:i4>0</vt:i4>
      </vt:variant>
      <vt:variant>
        <vt:i4>5</vt:i4>
      </vt:variant>
      <vt:variant>
        <vt:lpwstr/>
      </vt:variant>
      <vt:variant>
        <vt:lpwstr>_Toc166146425</vt:lpwstr>
      </vt:variant>
      <vt:variant>
        <vt:i4>1310775</vt:i4>
      </vt:variant>
      <vt:variant>
        <vt:i4>68</vt:i4>
      </vt:variant>
      <vt:variant>
        <vt:i4>0</vt:i4>
      </vt:variant>
      <vt:variant>
        <vt:i4>5</vt:i4>
      </vt:variant>
      <vt:variant>
        <vt:lpwstr/>
      </vt:variant>
      <vt:variant>
        <vt:lpwstr>_Toc166146424</vt:lpwstr>
      </vt:variant>
      <vt:variant>
        <vt:i4>1310775</vt:i4>
      </vt:variant>
      <vt:variant>
        <vt:i4>62</vt:i4>
      </vt:variant>
      <vt:variant>
        <vt:i4>0</vt:i4>
      </vt:variant>
      <vt:variant>
        <vt:i4>5</vt:i4>
      </vt:variant>
      <vt:variant>
        <vt:lpwstr/>
      </vt:variant>
      <vt:variant>
        <vt:lpwstr>_Toc166146423</vt:lpwstr>
      </vt:variant>
      <vt:variant>
        <vt:i4>1310775</vt:i4>
      </vt:variant>
      <vt:variant>
        <vt:i4>56</vt:i4>
      </vt:variant>
      <vt:variant>
        <vt:i4>0</vt:i4>
      </vt:variant>
      <vt:variant>
        <vt:i4>5</vt:i4>
      </vt:variant>
      <vt:variant>
        <vt:lpwstr/>
      </vt:variant>
      <vt:variant>
        <vt:lpwstr>_Toc166146422</vt:lpwstr>
      </vt:variant>
      <vt:variant>
        <vt:i4>1310775</vt:i4>
      </vt:variant>
      <vt:variant>
        <vt:i4>50</vt:i4>
      </vt:variant>
      <vt:variant>
        <vt:i4>0</vt:i4>
      </vt:variant>
      <vt:variant>
        <vt:i4>5</vt:i4>
      </vt:variant>
      <vt:variant>
        <vt:lpwstr/>
      </vt:variant>
      <vt:variant>
        <vt:lpwstr>_Toc166146421</vt:lpwstr>
      </vt:variant>
      <vt:variant>
        <vt:i4>1310775</vt:i4>
      </vt:variant>
      <vt:variant>
        <vt:i4>44</vt:i4>
      </vt:variant>
      <vt:variant>
        <vt:i4>0</vt:i4>
      </vt:variant>
      <vt:variant>
        <vt:i4>5</vt:i4>
      </vt:variant>
      <vt:variant>
        <vt:lpwstr/>
      </vt:variant>
      <vt:variant>
        <vt:lpwstr>_Toc166146420</vt:lpwstr>
      </vt:variant>
      <vt:variant>
        <vt:i4>1507383</vt:i4>
      </vt:variant>
      <vt:variant>
        <vt:i4>38</vt:i4>
      </vt:variant>
      <vt:variant>
        <vt:i4>0</vt:i4>
      </vt:variant>
      <vt:variant>
        <vt:i4>5</vt:i4>
      </vt:variant>
      <vt:variant>
        <vt:lpwstr/>
      </vt:variant>
      <vt:variant>
        <vt:lpwstr>_Toc166146419</vt:lpwstr>
      </vt:variant>
      <vt:variant>
        <vt:i4>1507383</vt:i4>
      </vt:variant>
      <vt:variant>
        <vt:i4>32</vt:i4>
      </vt:variant>
      <vt:variant>
        <vt:i4>0</vt:i4>
      </vt:variant>
      <vt:variant>
        <vt:i4>5</vt:i4>
      </vt:variant>
      <vt:variant>
        <vt:lpwstr/>
      </vt:variant>
      <vt:variant>
        <vt:lpwstr>_Toc166146418</vt:lpwstr>
      </vt:variant>
      <vt:variant>
        <vt:i4>1507383</vt:i4>
      </vt:variant>
      <vt:variant>
        <vt:i4>26</vt:i4>
      </vt:variant>
      <vt:variant>
        <vt:i4>0</vt:i4>
      </vt:variant>
      <vt:variant>
        <vt:i4>5</vt:i4>
      </vt:variant>
      <vt:variant>
        <vt:lpwstr/>
      </vt:variant>
      <vt:variant>
        <vt:lpwstr>_Toc166146417</vt:lpwstr>
      </vt:variant>
      <vt:variant>
        <vt:i4>1507383</vt:i4>
      </vt:variant>
      <vt:variant>
        <vt:i4>20</vt:i4>
      </vt:variant>
      <vt:variant>
        <vt:i4>0</vt:i4>
      </vt:variant>
      <vt:variant>
        <vt:i4>5</vt:i4>
      </vt:variant>
      <vt:variant>
        <vt:lpwstr/>
      </vt:variant>
      <vt:variant>
        <vt:lpwstr>_Toc166146416</vt:lpwstr>
      </vt:variant>
      <vt:variant>
        <vt:i4>1507383</vt:i4>
      </vt:variant>
      <vt:variant>
        <vt:i4>14</vt:i4>
      </vt:variant>
      <vt:variant>
        <vt:i4>0</vt:i4>
      </vt:variant>
      <vt:variant>
        <vt:i4>5</vt:i4>
      </vt:variant>
      <vt:variant>
        <vt:lpwstr/>
      </vt:variant>
      <vt:variant>
        <vt:lpwstr>_Toc166146415</vt:lpwstr>
      </vt:variant>
      <vt:variant>
        <vt:i4>1507383</vt:i4>
      </vt:variant>
      <vt:variant>
        <vt:i4>8</vt:i4>
      </vt:variant>
      <vt:variant>
        <vt:i4>0</vt:i4>
      </vt:variant>
      <vt:variant>
        <vt:i4>5</vt:i4>
      </vt:variant>
      <vt:variant>
        <vt:lpwstr/>
      </vt:variant>
      <vt:variant>
        <vt:lpwstr>_Toc166146414</vt:lpwstr>
      </vt:variant>
      <vt:variant>
        <vt:i4>1507383</vt:i4>
      </vt:variant>
      <vt:variant>
        <vt:i4>2</vt:i4>
      </vt:variant>
      <vt:variant>
        <vt:i4>0</vt:i4>
      </vt:variant>
      <vt:variant>
        <vt:i4>5</vt:i4>
      </vt:variant>
      <vt:variant>
        <vt:lpwstr/>
      </vt:variant>
      <vt:variant>
        <vt:lpwstr>_Toc166146413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HÀ ANH</dc:creator>
  <cp:keywords/>
  <dc:description/>
  <cp:lastModifiedBy>NGUYỄN HÀ ANH</cp:lastModifiedBy>
  <cp:revision>9</cp:revision>
  <dcterms:created xsi:type="dcterms:W3CDTF">2024-05-10T18:39:00Z</dcterms:created>
  <dcterms:modified xsi:type="dcterms:W3CDTF">2024-05-10T18:49:00Z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0x0101005FD46DA94714AF4B9C63EC7B3C0C43BA</vt:lpwstr>
  </property>
</Properties>
</file>