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D084" w14:textId="77777777" w:rsidR="0005582F" w:rsidRDefault="0005582F" w:rsidP="0005582F">
      <w:pPr>
        <w:spacing w:before="60" w:after="40" w:line="360" w:lineRule="auto"/>
        <w:jc w:val="center"/>
        <w:rPr>
          <w:rFonts w:ascii="Times New Roman" w:hAnsi="Times New Roman"/>
          <w:b/>
          <w:color w:val="000000"/>
          <w:sz w:val="26"/>
          <w:szCs w:val="26"/>
        </w:rPr>
      </w:pPr>
      <w:r w:rsidRPr="0005582F">
        <w:rPr>
          <w:rFonts w:ascii="Times New Roman" w:hAnsi="Times New Roman"/>
          <w:b/>
          <w:color w:val="000000"/>
          <w:sz w:val="26"/>
          <w:szCs w:val="26"/>
        </w:rPr>
        <w:t>XÂY DỰNG ĐỀ CƯƠNG CHI TIẾT MÔN HỌC QUẢN LÝ CHIẾN LƯỢC</w:t>
      </w:r>
    </w:p>
    <w:p w14:paraId="162357B5" w14:textId="77777777" w:rsidR="0005582F" w:rsidRPr="0005582F" w:rsidRDefault="0005582F" w:rsidP="0005582F">
      <w:pPr>
        <w:spacing w:before="60" w:after="40" w:line="360" w:lineRule="auto"/>
        <w:jc w:val="right"/>
        <w:rPr>
          <w:rFonts w:ascii="Times New Roman" w:hAnsi="Times New Roman"/>
          <w:b/>
          <w:i/>
          <w:color w:val="000000"/>
          <w:sz w:val="24"/>
          <w:szCs w:val="24"/>
        </w:rPr>
      </w:pPr>
      <w:r w:rsidRPr="0005582F">
        <w:rPr>
          <w:rFonts w:ascii="Times New Roman" w:hAnsi="Times New Roman"/>
          <w:b/>
          <w:i/>
          <w:color w:val="000000"/>
          <w:sz w:val="24"/>
          <w:szCs w:val="24"/>
        </w:rPr>
        <w:t>Báo cáo viên: Ths. Nguyễn Đức Thắng</w:t>
      </w:r>
      <w:r>
        <w:rPr>
          <w:rFonts w:ascii="Times New Roman" w:hAnsi="Times New Roman"/>
          <w:b/>
          <w:i/>
          <w:color w:val="000000"/>
          <w:sz w:val="24"/>
          <w:szCs w:val="24"/>
        </w:rPr>
        <w:t>,</w:t>
      </w:r>
      <w:r w:rsidRPr="0005582F">
        <w:rPr>
          <w:rFonts w:ascii="Times New Roman" w:hAnsi="Times New Roman"/>
          <w:b/>
          <w:i/>
          <w:color w:val="000000"/>
          <w:sz w:val="24"/>
          <w:szCs w:val="24"/>
        </w:rPr>
        <w:t xml:space="preserve"> bộ môn QTDN Mỏ- Khoa KTQTKD</w:t>
      </w:r>
    </w:p>
    <w:p w14:paraId="64E8890D" w14:textId="77777777" w:rsidR="00675D4C" w:rsidRPr="00EB1A21" w:rsidRDefault="00675D4C" w:rsidP="00EB1A21">
      <w:pPr>
        <w:pStyle w:val="oancuaDanhsach"/>
        <w:numPr>
          <w:ilvl w:val="0"/>
          <w:numId w:val="2"/>
        </w:numPr>
        <w:tabs>
          <w:tab w:val="left" w:pos="1021"/>
        </w:tabs>
        <w:spacing w:before="60" w:after="40" w:line="360" w:lineRule="auto"/>
        <w:jc w:val="both"/>
        <w:rPr>
          <w:rFonts w:ascii="Times New Roman" w:eastAsia="Times New Roman" w:hAnsi="Times New Roman" w:cs="Times New Roman"/>
          <w:b/>
          <w:sz w:val="24"/>
          <w:szCs w:val="24"/>
        </w:rPr>
      </w:pPr>
      <w:r w:rsidRPr="00EB1A21">
        <w:rPr>
          <w:rFonts w:ascii="Times New Roman" w:eastAsia="Times New Roman" w:hAnsi="Times New Roman" w:cs="Times New Roman"/>
          <w:b/>
          <w:sz w:val="24"/>
          <w:szCs w:val="24"/>
        </w:rPr>
        <w:t>Đặt vấn đề</w:t>
      </w:r>
    </w:p>
    <w:p w14:paraId="47DEB0CE" w14:textId="77777777" w:rsidR="00675D4C" w:rsidRPr="00BA046D" w:rsidRDefault="00675D4C" w:rsidP="001A15CA">
      <w:pPr>
        <w:tabs>
          <w:tab w:val="left" w:pos="1021"/>
        </w:tabs>
        <w:spacing w:before="60" w:after="40" w:line="276" w:lineRule="auto"/>
        <w:ind w:firstLine="567"/>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 xml:space="preserve">Trong bối cảnh nền kinh tế Việt Nam đang chứng kiến những biến đổi mạnh mẽ, </w:t>
      </w:r>
      <w:r w:rsidR="00EB1A21" w:rsidRPr="00BA046D">
        <w:rPr>
          <w:rFonts w:ascii="Times New Roman" w:eastAsia="Times New Roman" w:hAnsi="Times New Roman" w:cs="Times New Roman"/>
          <w:sz w:val="24"/>
          <w:szCs w:val="24"/>
        </w:rPr>
        <w:t xml:space="preserve">quá trình </w:t>
      </w:r>
      <w:r w:rsidRPr="00BA046D">
        <w:rPr>
          <w:rFonts w:ascii="Times New Roman" w:eastAsia="Times New Roman" w:hAnsi="Times New Roman" w:cs="Times New Roman"/>
          <w:sz w:val="24"/>
          <w:szCs w:val="24"/>
        </w:rPr>
        <w:t xml:space="preserve">toàn cầu hóa của nền kinh tế đặt ra yêu cầu cho các doanh nghiệp phải nhanh chóng nắm bắt cơ hội và đối mặt với thách thức không ngừng. Trong tình hình này, việc đào tạo những nhà lãnh đạo có khả năng phân tích môi trường kinh doanh, xác định cơ hội và rủi ro, cũng như xây dựng và triển khai chiến lược kinh doanh một cách hiệu quả trở thành </w:t>
      </w:r>
      <w:r w:rsidR="00EB1A21" w:rsidRPr="00BA046D">
        <w:rPr>
          <w:rFonts w:ascii="Times New Roman" w:eastAsia="Times New Roman" w:hAnsi="Times New Roman" w:cs="Times New Roman"/>
          <w:sz w:val="24"/>
          <w:szCs w:val="24"/>
        </w:rPr>
        <w:t>một nội dung quan trọng cần phải đào tạo trong các trường đại học</w:t>
      </w:r>
      <w:r w:rsidRPr="00BA046D">
        <w:rPr>
          <w:rFonts w:ascii="Times New Roman" w:eastAsia="Times New Roman" w:hAnsi="Times New Roman" w:cs="Times New Roman"/>
          <w:sz w:val="24"/>
          <w:szCs w:val="24"/>
        </w:rPr>
        <w:t>.</w:t>
      </w:r>
    </w:p>
    <w:p w14:paraId="4531BD0E" w14:textId="77777777" w:rsidR="00675D4C" w:rsidRPr="00BA046D" w:rsidRDefault="00675D4C" w:rsidP="001A15CA">
      <w:pPr>
        <w:tabs>
          <w:tab w:val="left" w:pos="1021"/>
        </w:tabs>
        <w:spacing w:before="60" w:after="40" w:line="276" w:lineRule="auto"/>
        <w:ind w:firstLine="567"/>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 xml:space="preserve">Chương trình giáo dục đại học Việt Nam </w:t>
      </w:r>
      <w:r w:rsidR="00EB1A21" w:rsidRPr="00BA046D">
        <w:rPr>
          <w:rFonts w:ascii="Times New Roman" w:eastAsia="Times New Roman" w:hAnsi="Times New Roman" w:cs="Times New Roman"/>
          <w:sz w:val="24"/>
          <w:szCs w:val="24"/>
        </w:rPr>
        <w:t xml:space="preserve">hiện nay </w:t>
      </w:r>
      <w:r w:rsidRPr="00BA046D">
        <w:rPr>
          <w:rFonts w:ascii="Times New Roman" w:eastAsia="Times New Roman" w:hAnsi="Times New Roman" w:cs="Times New Roman"/>
          <w:sz w:val="24"/>
          <w:szCs w:val="24"/>
        </w:rPr>
        <w:t>cần phản ánh và đáp ứng nhu cầu này bằng cách hòa nhập các khái niệm và kỹ năng quản lý chiến lược vào nền giáo dục. Điều này không chỉ giúp sinh viên tiếp cận và thực hành các lý thuyết quản trị tiên tiến, mà còn trang bị cho họ khả năng tư duy phản biện, giải quyết vấn đề, và kỹ năng làm việc nhóm hiệu quả - những kỹ năng mềm quan trọng trong môi trường kinh doanh hiện đại.</w:t>
      </w:r>
    </w:p>
    <w:p w14:paraId="202EA358" w14:textId="77777777" w:rsidR="00675D4C" w:rsidRPr="00BA046D" w:rsidRDefault="00675D4C" w:rsidP="001A15CA">
      <w:pPr>
        <w:tabs>
          <w:tab w:val="left" w:pos="1021"/>
        </w:tabs>
        <w:spacing w:before="60" w:after="40" w:line="276" w:lineRule="auto"/>
        <w:ind w:firstLine="567"/>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 xml:space="preserve">Học phần "Quản lý chiến lược" đóng vai trò trung tâm trong các chuyên ngành như Quản trị kinh doanh, Quản trị logistics và Quản lý công nghiệp. Nó giúp sinh viên nắm vững quá trình quản lý tổng thể các hoạt động doanh nghiệp nhằm đạt được mục tiêu dài hạn của tổ chức. Trong khi </w:t>
      </w:r>
      <w:r w:rsidR="00EB1A21" w:rsidRPr="00BA046D">
        <w:rPr>
          <w:rFonts w:ascii="Times New Roman" w:eastAsia="Times New Roman" w:hAnsi="Times New Roman" w:cs="Times New Roman"/>
          <w:sz w:val="24"/>
          <w:szCs w:val="24"/>
        </w:rPr>
        <w:t xml:space="preserve">học phần </w:t>
      </w:r>
      <w:r w:rsidRPr="00BA046D">
        <w:rPr>
          <w:rFonts w:ascii="Times New Roman" w:eastAsia="Times New Roman" w:hAnsi="Times New Roman" w:cs="Times New Roman"/>
          <w:sz w:val="24"/>
          <w:szCs w:val="24"/>
        </w:rPr>
        <w:t xml:space="preserve">Quản trị chiến lược tập trung vào kế hoạch, triển khai, theo dõi và đánh giá chiến lược để thích ứng với thay </w:t>
      </w:r>
      <w:r w:rsidR="00814CB5">
        <w:rPr>
          <w:rFonts w:ascii="Times New Roman" w:eastAsia="Times New Roman" w:hAnsi="Times New Roman" w:cs="Times New Roman"/>
          <w:sz w:val="24"/>
          <w:szCs w:val="24"/>
        </w:rPr>
        <w:t>đổi trong môi trường kinh doanh thì</w:t>
      </w:r>
      <w:r w:rsidRPr="00BA046D">
        <w:rPr>
          <w:rFonts w:ascii="Times New Roman" w:eastAsia="Times New Roman" w:hAnsi="Times New Roman" w:cs="Times New Roman"/>
          <w:sz w:val="24"/>
          <w:szCs w:val="24"/>
        </w:rPr>
        <w:t xml:space="preserve"> </w:t>
      </w:r>
      <w:r w:rsidRPr="00814CB5">
        <w:rPr>
          <w:rFonts w:ascii="Times New Roman" w:eastAsia="Times New Roman" w:hAnsi="Times New Roman" w:cs="Times New Roman"/>
          <w:b/>
          <w:sz w:val="24"/>
          <w:szCs w:val="24"/>
        </w:rPr>
        <w:t>Quản lý chiến lược</w:t>
      </w:r>
      <w:r w:rsidRPr="00BA046D">
        <w:rPr>
          <w:rFonts w:ascii="Times New Roman" w:eastAsia="Times New Roman" w:hAnsi="Times New Roman" w:cs="Times New Roman"/>
          <w:sz w:val="24"/>
          <w:szCs w:val="24"/>
        </w:rPr>
        <w:t xml:space="preserve"> lại chú trọng vào cách thức tổ chức thực hiện các chiến lược, bao gồm các hoạt động sản xuất, phát triển sản phẩm, mở rộng thị trường, và nghiên </w:t>
      </w:r>
      <w:r w:rsidR="00836D75">
        <w:rPr>
          <w:rFonts w:ascii="Times New Roman" w:eastAsia="Times New Roman" w:hAnsi="Times New Roman" w:cs="Times New Roman"/>
          <w:sz w:val="24"/>
          <w:szCs w:val="24"/>
        </w:rPr>
        <w:t>cứu và phát triển. Vai trò của Q</w:t>
      </w:r>
      <w:r w:rsidRPr="00BA046D">
        <w:rPr>
          <w:rFonts w:ascii="Times New Roman" w:eastAsia="Times New Roman" w:hAnsi="Times New Roman" w:cs="Times New Roman"/>
          <w:sz w:val="24"/>
          <w:szCs w:val="24"/>
        </w:rPr>
        <w:t>uản lý chiến lược trong việc đảm bảo sự tồn tại và phát triển lâu dài của doanh nghiệp trong một thị trường cạnh tranh ngày càng khốc liệt là không thể phủ nhận.</w:t>
      </w:r>
    </w:p>
    <w:p w14:paraId="383D37F8" w14:textId="77777777" w:rsidR="00675D4C" w:rsidRPr="00BA046D" w:rsidRDefault="00675D4C" w:rsidP="001A15CA">
      <w:pPr>
        <w:tabs>
          <w:tab w:val="left" w:pos="1021"/>
        </w:tabs>
        <w:spacing w:before="60" w:after="40" w:line="276" w:lineRule="auto"/>
        <w:ind w:firstLine="567"/>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 xml:space="preserve">Học phần “Quản lý chiến lược” </w:t>
      </w:r>
      <w:r w:rsidR="00EB1A21" w:rsidRPr="00BA046D">
        <w:rPr>
          <w:rFonts w:ascii="Times New Roman" w:eastAsia="Times New Roman" w:hAnsi="Times New Roman" w:cs="Times New Roman"/>
          <w:sz w:val="24"/>
          <w:szCs w:val="24"/>
        </w:rPr>
        <w:t xml:space="preserve">cần </w:t>
      </w:r>
      <w:r w:rsidRPr="00BA046D">
        <w:rPr>
          <w:rFonts w:ascii="Times New Roman" w:eastAsia="Times New Roman" w:hAnsi="Times New Roman" w:cs="Times New Roman"/>
          <w:sz w:val="24"/>
          <w:szCs w:val="24"/>
        </w:rPr>
        <w:t xml:space="preserve">được thiết kế để cung cấp cho sinh viên một cái nhìn toàn diện về quản lý chiến lược, kết nối và củng cố kiến thức quản lý đã có. </w:t>
      </w:r>
      <w:r w:rsidR="00EB1A21" w:rsidRPr="00BA046D">
        <w:rPr>
          <w:rFonts w:ascii="Times New Roman" w:eastAsia="Times New Roman" w:hAnsi="Times New Roman" w:cs="Times New Roman"/>
          <w:sz w:val="24"/>
          <w:szCs w:val="24"/>
        </w:rPr>
        <w:t xml:space="preserve">Học phần này cần </w:t>
      </w:r>
      <w:r w:rsidRPr="00BA046D">
        <w:rPr>
          <w:rFonts w:ascii="Times New Roman" w:eastAsia="Times New Roman" w:hAnsi="Times New Roman" w:cs="Times New Roman"/>
          <w:sz w:val="24"/>
          <w:szCs w:val="24"/>
        </w:rPr>
        <w:t>bao gồm</w:t>
      </w:r>
      <w:r w:rsidR="00EB1A21" w:rsidRPr="00BA046D">
        <w:rPr>
          <w:rFonts w:ascii="Times New Roman" w:eastAsia="Times New Roman" w:hAnsi="Times New Roman" w:cs="Times New Roman"/>
          <w:sz w:val="24"/>
          <w:szCs w:val="24"/>
        </w:rPr>
        <w:t xml:space="preserve"> nhiều nội dung c</w:t>
      </w:r>
      <w:r w:rsidRPr="00BA046D">
        <w:rPr>
          <w:rFonts w:ascii="Times New Roman" w:eastAsia="Times New Roman" w:hAnsi="Times New Roman" w:cs="Times New Roman"/>
          <w:sz w:val="24"/>
          <w:szCs w:val="24"/>
        </w:rPr>
        <w:t>ốt lõi như</w:t>
      </w:r>
      <w:r w:rsidR="00EB1A21" w:rsidRPr="00BA046D">
        <w:rPr>
          <w:rFonts w:ascii="Times New Roman" w:eastAsia="Times New Roman" w:hAnsi="Times New Roman" w:cs="Times New Roman"/>
          <w:sz w:val="24"/>
          <w:szCs w:val="24"/>
        </w:rPr>
        <w:t xml:space="preserve"> cần phải đưa vào như:</w:t>
      </w:r>
      <w:r w:rsidRPr="00BA046D">
        <w:rPr>
          <w:rFonts w:ascii="Times New Roman" w:eastAsia="Times New Roman" w:hAnsi="Times New Roman" w:cs="Times New Roman"/>
          <w:sz w:val="24"/>
          <w:szCs w:val="24"/>
        </w:rPr>
        <w:t xml:space="preserve"> phân tích môi trường, xác định cơ hội và rủi ro, điểm mạnh và điểm yếu, cũng như phát triển và vận hành chiến lược kinh doanh hiệu quả. Nó nhấn mạnh cả kỹ năng cứng như phân tích SWOT, xây dựng chiến lược, quản lý dự án và kỹ năng mềm như tư duy phản biện, giao tiếp, làm việc nhóm và giải quyết vấn đề. Cách tiếp cận toàn diện này đặc biệt quan trọng đối với sinh viên Quản lý Công nghiệp và Quản trị </w:t>
      </w:r>
      <w:r w:rsidR="00EB1A21" w:rsidRPr="00BA046D">
        <w:rPr>
          <w:rFonts w:ascii="Times New Roman" w:eastAsia="Times New Roman" w:hAnsi="Times New Roman" w:cs="Times New Roman"/>
          <w:sz w:val="24"/>
          <w:szCs w:val="24"/>
        </w:rPr>
        <w:t>logictis</w:t>
      </w:r>
      <w:r w:rsidRPr="00BA046D">
        <w:rPr>
          <w:rFonts w:ascii="Times New Roman" w:eastAsia="Times New Roman" w:hAnsi="Times New Roman" w:cs="Times New Roman"/>
          <w:sz w:val="24"/>
          <w:szCs w:val="24"/>
        </w:rPr>
        <w:t xml:space="preserve">, khi các lĩnh vực này đòi hỏi tư duy chiến lược và kỹ năng quản lý hiệu quả để điều hướng trong môi trường kinh doanh phức tạp và </w:t>
      </w:r>
      <w:r w:rsidR="00836D75">
        <w:rPr>
          <w:rFonts w:ascii="Times New Roman" w:eastAsia="Times New Roman" w:hAnsi="Times New Roman" w:cs="Times New Roman"/>
          <w:sz w:val="24"/>
          <w:szCs w:val="24"/>
        </w:rPr>
        <w:t>đang phát triển. Sự kết hợp các nội dung</w:t>
      </w:r>
      <w:r w:rsidRPr="00BA046D">
        <w:rPr>
          <w:rFonts w:ascii="Times New Roman" w:eastAsia="Times New Roman" w:hAnsi="Times New Roman" w:cs="Times New Roman"/>
          <w:sz w:val="24"/>
          <w:szCs w:val="24"/>
        </w:rPr>
        <w:t xml:space="preserve"> này sẽ chuẩn bị tốt hơn cho sinh viên trong việc đối mặt với các thách thức và cơ hội chiến lược trong lĩnh vực của họ.</w:t>
      </w:r>
    </w:p>
    <w:p w14:paraId="1F98E622" w14:textId="77777777" w:rsidR="00675D4C" w:rsidRPr="00BA046D" w:rsidRDefault="00675D4C" w:rsidP="001A15CA">
      <w:pPr>
        <w:tabs>
          <w:tab w:val="left" w:pos="1021"/>
        </w:tabs>
        <w:spacing w:before="60" w:after="40" w:line="276" w:lineRule="auto"/>
        <w:ind w:firstLine="567"/>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Thêm vào đó, việc đưa học phần "Quản lý chiến lược" vào giảng dạy cũng phản ánh xu hướng toàn cầu, nơi các trường đại học hàng đầu thế giới đều coi trọng việc đào tạo kỹ năng lãnh đạo và quản lý chiến lược cho sinh viên. Điều này không chỉ giúp sinh viên Việt Nam cạnh tranh trên trường quốc tế, mà còn chuẩn bị họ trở thành những nhà lãnh đạo có khả năng đóng góp vào sự phát triển của doanh nghiệp và kinh tế đất nước.</w:t>
      </w:r>
      <w:r w:rsidR="00EB1A21" w:rsidRPr="00BA046D">
        <w:rPr>
          <w:rFonts w:ascii="Times New Roman" w:eastAsia="Times New Roman" w:hAnsi="Times New Roman" w:cs="Times New Roman"/>
          <w:sz w:val="24"/>
          <w:szCs w:val="24"/>
        </w:rPr>
        <w:t xml:space="preserve"> Từ những lý do trên việc đưa học phần "Quản </w:t>
      </w:r>
      <w:r w:rsidR="00EB1A21" w:rsidRPr="00BA046D">
        <w:rPr>
          <w:rFonts w:ascii="Times New Roman" w:eastAsia="Times New Roman" w:hAnsi="Times New Roman" w:cs="Times New Roman"/>
          <w:sz w:val="24"/>
          <w:szCs w:val="24"/>
        </w:rPr>
        <w:lastRenderedPageBreak/>
        <w:t>lý chiến lược" vào chương trình đào tạo ngành quản trị logictics và quản lý công nghiệp là hết sức cần thiết.</w:t>
      </w:r>
    </w:p>
    <w:p w14:paraId="47C1734E" w14:textId="77777777" w:rsidR="00675D4C" w:rsidRPr="00BA046D" w:rsidRDefault="00EB1A21" w:rsidP="00EB1A21">
      <w:pPr>
        <w:pStyle w:val="oancuaDanhsach"/>
        <w:numPr>
          <w:ilvl w:val="0"/>
          <w:numId w:val="2"/>
        </w:numPr>
        <w:tabs>
          <w:tab w:val="left" w:pos="1021"/>
        </w:tabs>
        <w:spacing w:before="60" w:after="40" w:line="360" w:lineRule="auto"/>
        <w:jc w:val="both"/>
        <w:rPr>
          <w:rFonts w:ascii="Times New Roman" w:eastAsia="Times New Roman" w:hAnsi="Times New Roman" w:cs="Times New Roman"/>
          <w:b/>
          <w:sz w:val="24"/>
          <w:szCs w:val="24"/>
        </w:rPr>
      </w:pPr>
      <w:r w:rsidRPr="00BA046D">
        <w:rPr>
          <w:rFonts w:ascii="Times New Roman" w:eastAsia="Times New Roman" w:hAnsi="Times New Roman" w:cs="Times New Roman"/>
          <w:b/>
          <w:sz w:val="24"/>
          <w:szCs w:val="24"/>
        </w:rPr>
        <w:t>Mục tiêu và nội dung của học phần</w:t>
      </w:r>
    </w:p>
    <w:p w14:paraId="63713FB7" w14:textId="77777777" w:rsidR="00EB1A21" w:rsidRPr="00BA046D" w:rsidRDefault="00EB1A21" w:rsidP="00EB1A21">
      <w:pPr>
        <w:pStyle w:val="oancuaDanhsach"/>
        <w:numPr>
          <w:ilvl w:val="1"/>
          <w:numId w:val="3"/>
        </w:numPr>
        <w:tabs>
          <w:tab w:val="left" w:pos="1021"/>
        </w:tabs>
        <w:spacing w:before="60" w:after="40" w:line="360" w:lineRule="auto"/>
        <w:jc w:val="both"/>
        <w:rPr>
          <w:rFonts w:ascii="Times New Roman" w:eastAsia="Times New Roman" w:hAnsi="Times New Roman" w:cs="Times New Roman"/>
          <w:b/>
          <w:sz w:val="24"/>
          <w:szCs w:val="24"/>
        </w:rPr>
      </w:pPr>
      <w:r w:rsidRPr="00BA046D">
        <w:rPr>
          <w:rFonts w:ascii="Times New Roman" w:eastAsia="Times New Roman" w:hAnsi="Times New Roman" w:cs="Times New Roman"/>
          <w:b/>
          <w:sz w:val="24"/>
          <w:szCs w:val="24"/>
        </w:rPr>
        <w:t>Mục tiêu học phần</w:t>
      </w:r>
    </w:p>
    <w:p w14:paraId="0AA63B28" w14:textId="77777777" w:rsidR="00EB1A21" w:rsidRPr="00BA046D" w:rsidRDefault="00EB1A21" w:rsidP="00995ADC">
      <w:pPr>
        <w:tabs>
          <w:tab w:val="left" w:pos="1021"/>
        </w:tabs>
        <w:spacing w:before="60" w:after="40" w:line="276" w:lineRule="auto"/>
        <w:ind w:firstLine="567"/>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Học phần này được thiết kế để cung cấp cho sinh viên một cái nhìn tổng quan về quản lý chiến lược, đồng thời kết nối và củng cố kiến thức quản trị đã học. Nó giúp sinh viên phát triển tư duy chiến lược và xác định hướng đi phù hợp cho doanh nghiệp. Học phần cũng tập trung vào việc trang bị kỹ năng phân tích môi trường kinh doanh, giúp sinh viên nhận diện cơ hội, nguy cơ, điểm mạnh, điểm yếu và cách thức xây dựng cũng như vận hành chiến lược kinh doanh một cách hiệu quả. Ngoài ra, sinh viên còn được hướng dẫn cách quản lý chiến lược hiệu quả trong môi trường kinh doanh đang thay đổi.</w:t>
      </w:r>
    </w:p>
    <w:p w14:paraId="263821AF" w14:textId="77777777" w:rsidR="00EB1A21" w:rsidRPr="00BA046D" w:rsidRDefault="00EB1A21" w:rsidP="00995ADC">
      <w:pPr>
        <w:pStyle w:val="oancuaDanhsach"/>
        <w:numPr>
          <w:ilvl w:val="2"/>
          <w:numId w:val="3"/>
        </w:numPr>
        <w:tabs>
          <w:tab w:val="left" w:pos="1021"/>
        </w:tabs>
        <w:spacing w:before="60" w:after="40" w:line="276" w:lineRule="auto"/>
        <w:jc w:val="both"/>
        <w:rPr>
          <w:rFonts w:ascii="Times New Roman" w:eastAsia="Times New Roman" w:hAnsi="Times New Roman" w:cs="Times New Roman"/>
          <w:b/>
          <w:sz w:val="24"/>
          <w:szCs w:val="24"/>
        </w:rPr>
      </w:pPr>
      <w:r w:rsidRPr="00BA046D">
        <w:rPr>
          <w:rFonts w:ascii="Times New Roman" w:eastAsia="Times New Roman" w:hAnsi="Times New Roman" w:cs="Times New Roman"/>
          <w:b/>
          <w:sz w:val="24"/>
          <w:szCs w:val="24"/>
        </w:rPr>
        <w:t xml:space="preserve">Mục tiêu cụ thể: </w:t>
      </w:r>
    </w:p>
    <w:p w14:paraId="5270FA3C" w14:textId="77777777" w:rsidR="00EB1A21" w:rsidRPr="00BA046D" w:rsidRDefault="00EB1A21" w:rsidP="00995ADC">
      <w:pPr>
        <w:pStyle w:val="oancuaDanhsach"/>
        <w:numPr>
          <w:ilvl w:val="3"/>
          <w:numId w:val="3"/>
        </w:numPr>
        <w:spacing w:before="60" w:after="40" w:line="276" w:lineRule="auto"/>
        <w:ind w:left="567" w:firstLine="142"/>
        <w:jc w:val="both"/>
        <w:rPr>
          <w:rFonts w:ascii="Times New Roman" w:eastAsia="Times New Roman" w:hAnsi="Times New Roman" w:cs="Times New Roman"/>
          <w:i/>
          <w:sz w:val="24"/>
          <w:szCs w:val="24"/>
        </w:rPr>
      </w:pPr>
      <w:r w:rsidRPr="00BA046D">
        <w:rPr>
          <w:rFonts w:ascii="Times New Roman" w:eastAsia="Times New Roman" w:hAnsi="Times New Roman" w:cs="Times New Roman"/>
          <w:i/>
          <w:sz w:val="24"/>
          <w:szCs w:val="24"/>
        </w:rPr>
        <w:t xml:space="preserve">Kiến thức </w:t>
      </w:r>
    </w:p>
    <w:p w14:paraId="533CAA76" w14:textId="77777777" w:rsidR="00EB1A21" w:rsidRPr="00BA046D" w:rsidRDefault="00EB1A21" w:rsidP="00995ADC">
      <w:pPr>
        <w:pStyle w:val="oancuaDanhsach"/>
        <w:numPr>
          <w:ilvl w:val="0"/>
          <w:numId w:val="4"/>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Hiểu về chiến lược quản lý: Sinh viên sẽ được trang bị kiến thức tổng quát về quản lý chiến lược, nhằm kết nối và củng cố các kiến thức quản trị đã học, nhất là những quyết định quản trị mang tính chất sống còn của tổ chức.</w:t>
      </w:r>
    </w:p>
    <w:p w14:paraId="59644276" w14:textId="77777777" w:rsidR="00EB1A21" w:rsidRPr="00BA046D" w:rsidRDefault="00EB1A21" w:rsidP="00995ADC">
      <w:pPr>
        <w:pStyle w:val="oancuaDanhsach"/>
        <w:numPr>
          <w:ilvl w:val="0"/>
          <w:numId w:val="4"/>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Nhận biết các yếu tố chiến lược: Sinh viên sẽ nắm vững các yếu tố chiến lược quan trọng, bao gồm môi trường kinh doanh, cơ hội và nguy cơ, điểm mạnh và điểm yếu của tổ chức.</w:t>
      </w:r>
    </w:p>
    <w:p w14:paraId="7656A1A6" w14:textId="77777777" w:rsidR="00EB1A21" w:rsidRPr="00BA046D" w:rsidRDefault="00EB1A21" w:rsidP="00995ADC">
      <w:pPr>
        <w:pStyle w:val="oancuaDanhsach"/>
        <w:numPr>
          <w:ilvl w:val="0"/>
          <w:numId w:val="4"/>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Nhận thức về quyết định chiến lược: Sinh viên sẽ nhận biết được cách thức ra quyết định chiến lược, cũng như vai trò của quản lý chiến lược trong việc đưa ra những quyết định mang tính chất sống còn cho tổ chức.</w:t>
      </w:r>
    </w:p>
    <w:p w14:paraId="74845603" w14:textId="77777777" w:rsidR="00EB1A21" w:rsidRPr="00BA046D" w:rsidRDefault="00EB1A21" w:rsidP="00995ADC">
      <w:pPr>
        <w:pStyle w:val="oancuaDanhsach"/>
        <w:numPr>
          <w:ilvl w:val="0"/>
          <w:numId w:val="4"/>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Có Kiến thức về xây dựng và vận hành chiến lược: Sinh viên sẽ hiểu rõ cách xây dựng, vận hành và điều chỉnh chiến lược kinh doanh trong môi trường kinh doanh biến đổi, từ đó đảm bảo đạt được mục tiêu kinh doanh.</w:t>
      </w:r>
    </w:p>
    <w:p w14:paraId="13E4A2E9" w14:textId="77777777" w:rsidR="00EB1A21" w:rsidRPr="00BA046D" w:rsidRDefault="00EB1A21" w:rsidP="00995ADC">
      <w:pPr>
        <w:pStyle w:val="oancuaDanhsach"/>
        <w:numPr>
          <w:ilvl w:val="0"/>
          <w:numId w:val="4"/>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Kiến thức về quản lý chiến lược hiệu quả: Sinh viên sẽ có kiến thức về việc quản lý chiến lược một cách hiệu quả, đảm bảo rằng chiến lược được thực thi đúng cách và tạo ra kết quả mong muốn.</w:t>
      </w:r>
    </w:p>
    <w:p w14:paraId="454A74D3" w14:textId="77777777" w:rsidR="00FE4D40" w:rsidRPr="00BA046D" w:rsidRDefault="00EB1A21" w:rsidP="00995ADC">
      <w:pPr>
        <w:pStyle w:val="oancuaDanhsach"/>
        <w:numPr>
          <w:ilvl w:val="3"/>
          <w:numId w:val="3"/>
        </w:numPr>
        <w:tabs>
          <w:tab w:val="left" w:pos="1021"/>
        </w:tabs>
        <w:spacing w:before="60" w:after="40" w:line="276" w:lineRule="auto"/>
        <w:ind w:left="567" w:firstLine="567"/>
        <w:jc w:val="both"/>
        <w:rPr>
          <w:rFonts w:ascii="Times New Roman" w:eastAsia="Times New Roman" w:hAnsi="Times New Roman" w:cs="Times New Roman"/>
          <w:sz w:val="24"/>
          <w:szCs w:val="24"/>
        </w:rPr>
      </w:pPr>
      <w:r w:rsidRPr="00BA046D">
        <w:rPr>
          <w:rFonts w:ascii="Times New Roman" w:eastAsia="Times New Roman" w:hAnsi="Times New Roman" w:cs="Times New Roman"/>
          <w:i/>
          <w:sz w:val="24"/>
          <w:szCs w:val="24"/>
        </w:rPr>
        <w:t xml:space="preserve">Kỹ năng </w:t>
      </w:r>
    </w:p>
    <w:p w14:paraId="5470949F" w14:textId="77777777" w:rsidR="00EB1A21" w:rsidRPr="00BA046D" w:rsidRDefault="00EB1A21" w:rsidP="00995ADC">
      <w:pPr>
        <w:pStyle w:val="oancuaDanhsach"/>
        <w:numPr>
          <w:ilvl w:val="4"/>
          <w:numId w:val="3"/>
        </w:numPr>
        <w:spacing w:before="60" w:after="40" w:line="276" w:lineRule="auto"/>
        <w:ind w:left="1843" w:hanging="513"/>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Kỹ năng cứng:</w:t>
      </w:r>
    </w:p>
    <w:p w14:paraId="7E028D05" w14:textId="77777777" w:rsidR="00EB1A21" w:rsidRPr="00BA046D" w:rsidRDefault="00EB1A21" w:rsidP="00995ADC">
      <w:pPr>
        <w:pStyle w:val="oancuaDanhsach"/>
        <w:numPr>
          <w:ilvl w:val="0"/>
          <w:numId w:val="5"/>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Phân tích chiến lược: Sinh viên sẽ nắm vững kỹ năng phân tích SWOT (Strengths, Weaknesses, Opportunities, Threats) để đánh giá môi trường kinh doanh, từ đó xác định cơ hội, nguy cơ, điểm mạnh và yếu của doanh nghiệp.</w:t>
      </w:r>
    </w:p>
    <w:p w14:paraId="42E90349" w14:textId="77777777" w:rsidR="00EB1A21" w:rsidRPr="00BA046D" w:rsidRDefault="00EB1A21" w:rsidP="00995ADC">
      <w:pPr>
        <w:pStyle w:val="oancuaDanhsach"/>
        <w:numPr>
          <w:ilvl w:val="0"/>
          <w:numId w:val="5"/>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 Xây dựng chiến lược: Sinh viên sẽ học cách xây dựng, triển khai và kiểm soát chiến lược, bao gồm cả việc thiết lập mục tiêu, lựa chọn phương án chiến lược và xác định các hành động cụ thể để đạt được mục tiêu.</w:t>
      </w:r>
    </w:p>
    <w:p w14:paraId="002FD4C6" w14:textId="77777777" w:rsidR="00EB1A21" w:rsidRPr="00BA046D" w:rsidRDefault="00EB1A21" w:rsidP="00995ADC">
      <w:pPr>
        <w:pStyle w:val="oancuaDanhsach"/>
        <w:numPr>
          <w:ilvl w:val="0"/>
          <w:numId w:val="5"/>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 Quản lý dự án: Sinh viên sẽ được trang bị kỹ năng quản lý dự án hiệu quả, từ việc lên kế hoạch, tổ chức, thực thi đến kiểm soát và đánh giá kết quả chiến lược kinh doanh.</w:t>
      </w:r>
    </w:p>
    <w:p w14:paraId="46026DD2" w14:textId="77777777" w:rsidR="00EB1A21" w:rsidRPr="00BA046D" w:rsidRDefault="00EB1A21" w:rsidP="00995ADC">
      <w:pPr>
        <w:pStyle w:val="oancuaDanhsach"/>
        <w:numPr>
          <w:ilvl w:val="4"/>
          <w:numId w:val="3"/>
        </w:numPr>
        <w:spacing w:before="60" w:after="40" w:line="276" w:lineRule="auto"/>
        <w:ind w:left="1843" w:hanging="513"/>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lastRenderedPageBreak/>
        <w:t>Kỹ năng mềm:</w:t>
      </w:r>
    </w:p>
    <w:p w14:paraId="663BEC7A" w14:textId="77777777" w:rsidR="00EB1A21" w:rsidRPr="00BA046D" w:rsidRDefault="00EB1A21" w:rsidP="00995ADC">
      <w:pPr>
        <w:pStyle w:val="oancuaDanhsach"/>
        <w:numPr>
          <w:ilvl w:val="0"/>
          <w:numId w:val="5"/>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 Tư duy phản biện: Môn học này sẽ giúp sinh viên phát triển kỹ năng tư duy phản biện, từ đó đánh giá một cách chính xác về các quyết định chiến lược.</w:t>
      </w:r>
    </w:p>
    <w:p w14:paraId="23EBEEB8" w14:textId="77777777" w:rsidR="00EB1A21" w:rsidRPr="00BA046D" w:rsidRDefault="00EB1A21" w:rsidP="00995ADC">
      <w:pPr>
        <w:pStyle w:val="oancuaDanhsach"/>
        <w:numPr>
          <w:ilvl w:val="0"/>
          <w:numId w:val="5"/>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 Truyền đạt thông tin: Sinh viên sẽ được huấn luyện kỹ năng truyền đạt thông tin một cách hiệu quả, bao gồm viết báo cáo, thuyết trình và thảo luận.</w:t>
      </w:r>
    </w:p>
    <w:p w14:paraId="2D31DFFD" w14:textId="77777777" w:rsidR="00EB1A21" w:rsidRPr="00BA046D" w:rsidRDefault="00EB1A21" w:rsidP="00995ADC">
      <w:pPr>
        <w:pStyle w:val="oancuaDanhsach"/>
        <w:numPr>
          <w:ilvl w:val="0"/>
          <w:numId w:val="5"/>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Làm việc nhóm: Sinh viên sẽ được kích thích để phát triển kỹ năng làm việc nhóm, thông qua việc thảo luận nhóm và làm dự án nhóm.</w:t>
      </w:r>
    </w:p>
    <w:p w14:paraId="6D6AA9E6" w14:textId="77777777" w:rsidR="00EB1A21" w:rsidRPr="00BA046D" w:rsidRDefault="00EB1A21" w:rsidP="00995ADC">
      <w:pPr>
        <w:pStyle w:val="oancuaDanhsach"/>
        <w:numPr>
          <w:ilvl w:val="0"/>
          <w:numId w:val="5"/>
        </w:numPr>
        <w:tabs>
          <w:tab w:val="left" w:pos="1021"/>
        </w:tabs>
        <w:spacing w:before="60" w:after="40" w:line="276" w:lineRule="auto"/>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Giải quyết vấn đề: Sinh viên sẽ được khuyến khích để phát triển kỹ năng giải quyết vấn đề, từ đó có thể xử lý các khó khăn và thách thức một cách sáng tạo và linh hoạt.</w:t>
      </w:r>
    </w:p>
    <w:p w14:paraId="3004D737" w14:textId="77777777" w:rsidR="00EC0BD0" w:rsidRPr="00BA046D" w:rsidRDefault="00EC0BD0" w:rsidP="00995ADC">
      <w:pPr>
        <w:pStyle w:val="oancuaDanhsach"/>
        <w:numPr>
          <w:ilvl w:val="1"/>
          <w:numId w:val="3"/>
        </w:numPr>
        <w:tabs>
          <w:tab w:val="left" w:pos="1021"/>
        </w:tabs>
        <w:spacing w:before="60" w:after="40" w:line="276" w:lineRule="auto"/>
        <w:jc w:val="both"/>
        <w:rPr>
          <w:rFonts w:ascii="Times New Roman" w:eastAsia="Times New Roman" w:hAnsi="Times New Roman" w:cs="Times New Roman"/>
          <w:b/>
          <w:sz w:val="24"/>
          <w:szCs w:val="24"/>
        </w:rPr>
      </w:pPr>
      <w:r w:rsidRPr="00BA046D">
        <w:rPr>
          <w:rFonts w:ascii="Times New Roman" w:eastAsia="Times New Roman" w:hAnsi="Times New Roman" w:cs="Times New Roman"/>
          <w:b/>
          <w:sz w:val="24"/>
          <w:szCs w:val="24"/>
        </w:rPr>
        <w:t>Nội dung học phần</w:t>
      </w:r>
    </w:p>
    <w:p w14:paraId="44C119CB" w14:textId="77777777" w:rsidR="00EC0BD0" w:rsidRPr="00BA046D" w:rsidRDefault="00EC0BD0" w:rsidP="00995ADC">
      <w:pPr>
        <w:pStyle w:val="oancuaDanhsach"/>
        <w:numPr>
          <w:ilvl w:val="2"/>
          <w:numId w:val="3"/>
        </w:numPr>
        <w:tabs>
          <w:tab w:val="left" w:pos="1021"/>
        </w:tabs>
        <w:spacing w:before="60" w:after="40" w:line="276" w:lineRule="auto"/>
        <w:jc w:val="both"/>
        <w:rPr>
          <w:rFonts w:ascii="Times New Roman" w:hAnsi="Times New Roman" w:cs="Times New Roman"/>
          <w:b/>
          <w:color w:val="000000"/>
          <w:sz w:val="24"/>
          <w:szCs w:val="24"/>
          <w:lang w:val="vi-VN"/>
        </w:rPr>
      </w:pPr>
      <w:r w:rsidRPr="00BA046D">
        <w:rPr>
          <w:rFonts w:ascii="Times New Roman" w:eastAsia="Times New Roman" w:hAnsi="Times New Roman" w:cs="Times New Roman"/>
          <w:b/>
          <w:sz w:val="24"/>
          <w:szCs w:val="24"/>
        </w:rPr>
        <w:t>Chương 1: Giới thiệu chung về quản lý chiến lược</w:t>
      </w:r>
    </w:p>
    <w:p w14:paraId="3F075F28" w14:textId="77777777" w:rsidR="00D3111E" w:rsidRPr="008C2959" w:rsidRDefault="00D3111E" w:rsidP="00995ADC">
      <w:pPr>
        <w:tabs>
          <w:tab w:val="left" w:pos="1021"/>
        </w:tabs>
        <w:spacing w:before="60" w:after="40" w:line="276" w:lineRule="auto"/>
        <w:ind w:firstLine="567"/>
        <w:jc w:val="both"/>
        <w:rPr>
          <w:rFonts w:ascii="Times New Roman" w:eastAsia="Times New Roman" w:hAnsi="Times New Roman" w:cs="Times New Roman"/>
          <w:sz w:val="24"/>
          <w:szCs w:val="24"/>
          <w:lang w:val="vi-VN"/>
        </w:rPr>
      </w:pPr>
      <w:r w:rsidRPr="008C2959">
        <w:rPr>
          <w:rFonts w:ascii="Times New Roman" w:eastAsia="Times New Roman" w:hAnsi="Times New Roman" w:cs="Times New Roman"/>
          <w:sz w:val="24"/>
          <w:szCs w:val="24"/>
          <w:lang w:val="vi-VN"/>
        </w:rPr>
        <w:t>Chương 1 học phần này sẽ cung cấp một cái nhìn tổng quan về quản lý chiến lược trong lĩnh vực quản lý công nghiệp và quản trị trong các doanh nghiệp logictics. Đây là quá trình thiết lập mục tiêu dài hạn và xác định phương pháp hiệu quả nhất để đạt được chúng, yêu cầu sự phân tích kỹ lưỡng và khả năng thích ứng linh hoạt với thay đổi môi trường kinh doanh. Lịch sử phát triển của quản lý chiến lược, từ góc độ lý thuyết và tư tưởng của các nhà lãnh đạo và học giả, cũng được khám phá, đồng thời cho biết quy trình quản lý chiến lược trong các doanh nghiệp.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5250"/>
        <w:gridCol w:w="1259"/>
      </w:tblGrid>
      <w:tr w:rsidR="00D3111E" w:rsidRPr="00BA046D" w14:paraId="0602EB2B" w14:textId="77777777" w:rsidTr="00D3111E">
        <w:trPr>
          <w:trHeight w:val="548"/>
          <w:jc w:val="center"/>
        </w:trPr>
        <w:tc>
          <w:tcPr>
            <w:tcW w:w="1408" w:type="dxa"/>
            <w:vAlign w:val="center"/>
          </w:tcPr>
          <w:p w14:paraId="18DA5647" w14:textId="77777777" w:rsidR="00D3111E" w:rsidRPr="00BA046D" w:rsidRDefault="00D3111E" w:rsidP="00995ADC">
            <w:pPr>
              <w:pStyle w:val="Table"/>
              <w:spacing w:line="276" w:lineRule="auto"/>
              <w:rPr>
                <w:b/>
              </w:rPr>
            </w:pPr>
            <w:r w:rsidRPr="00BA046D">
              <w:rPr>
                <w:b/>
              </w:rPr>
              <w:t>Chương 1</w:t>
            </w:r>
          </w:p>
        </w:tc>
        <w:tc>
          <w:tcPr>
            <w:tcW w:w="5250" w:type="dxa"/>
            <w:vAlign w:val="center"/>
          </w:tcPr>
          <w:p w14:paraId="0B2CA5FB" w14:textId="77777777" w:rsidR="00D3111E" w:rsidRPr="00BA046D" w:rsidRDefault="00D3111E" w:rsidP="00995ADC">
            <w:pPr>
              <w:pStyle w:val="Table"/>
              <w:spacing w:line="276" w:lineRule="auto"/>
              <w:rPr>
                <w:b/>
              </w:rPr>
            </w:pPr>
            <w:r w:rsidRPr="00BA046D">
              <w:rPr>
                <w:b/>
              </w:rPr>
              <w:t>Giới thiệu chung về quản lý chiến lược</w:t>
            </w:r>
          </w:p>
        </w:tc>
        <w:tc>
          <w:tcPr>
            <w:tcW w:w="1259" w:type="dxa"/>
            <w:vAlign w:val="center"/>
          </w:tcPr>
          <w:p w14:paraId="4AE84CE6" w14:textId="77777777" w:rsidR="00D3111E" w:rsidRPr="00BA046D" w:rsidRDefault="00D3111E" w:rsidP="00995ADC">
            <w:pPr>
              <w:pStyle w:val="Table"/>
              <w:spacing w:line="276" w:lineRule="auto"/>
              <w:jc w:val="center"/>
            </w:pPr>
            <w:r w:rsidRPr="00BA046D">
              <w:t>Thời gian</w:t>
            </w:r>
          </w:p>
          <w:p w14:paraId="4CDAEEAB" w14:textId="77777777" w:rsidR="00D3111E" w:rsidRPr="00BA046D" w:rsidRDefault="00D3111E" w:rsidP="00995ADC">
            <w:pPr>
              <w:pStyle w:val="Table"/>
              <w:spacing w:line="276" w:lineRule="auto"/>
              <w:jc w:val="center"/>
            </w:pPr>
            <w:r w:rsidRPr="00BA046D">
              <w:t>(tiết)</w:t>
            </w:r>
          </w:p>
        </w:tc>
      </w:tr>
      <w:tr w:rsidR="00D3111E" w:rsidRPr="00BA046D" w14:paraId="18D058EC" w14:textId="77777777" w:rsidTr="00D3111E">
        <w:trPr>
          <w:jc w:val="center"/>
        </w:trPr>
        <w:tc>
          <w:tcPr>
            <w:tcW w:w="1408" w:type="dxa"/>
            <w:vAlign w:val="center"/>
          </w:tcPr>
          <w:p w14:paraId="39048A51" w14:textId="77777777" w:rsidR="00D3111E" w:rsidRPr="00BA046D" w:rsidRDefault="00D3111E" w:rsidP="00995ADC">
            <w:pPr>
              <w:pStyle w:val="Table"/>
              <w:spacing w:line="276" w:lineRule="auto"/>
              <w:jc w:val="right"/>
            </w:pPr>
            <w:r w:rsidRPr="00BA046D">
              <w:rPr>
                <w:lang w:val="vi-VN"/>
              </w:rPr>
              <w:t>1.1</w:t>
            </w:r>
          </w:p>
        </w:tc>
        <w:tc>
          <w:tcPr>
            <w:tcW w:w="5250" w:type="dxa"/>
            <w:vAlign w:val="center"/>
          </w:tcPr>
          <w:p w14:paraId="7E3B1A04" w14:textId="77777777" w:rsidR="00D3111E" w:rsidRPr="00BA046D" w:rsidRDefault="00D3111E" w:rsidP="00995ADC">
            <w:pPr>
              <w:pStyle w:val="Table"/>
              <w:spacing w:line="276" w:lineRule="auto"/>
            </w:pPr>
            <w:r w:rsidRPr="00BA046D">
              <w:t>Chiến lược và quản lý chiến lược</w:t>
            </w:r>
          </w:p>
        </w:tc>
        <w:tc>
          <w:tcPr>
            <w:tcW w:w="1259" w:type="dxa"/>
            <w:vAlign w:val="center"/>
          </w:tcPr>
          <w:p w14:paraId="3C620E6E" w14:textId="77777777" w:rsidR="00D3111E" w:rsidRPr="00BA046D" w:rsidRDefault="00D3111E" w:rsidP="00995ADC">
            <w:pPr>
              <w:pStyle w:val="Table"/>
              <w:spacing w:line="276" w:lineRule="auto"/>
              <w:jc w:val="center"/>
            </w:pPr>
            <w:r w:rsidRPr="00BA046D">
              <w:t>1</w:t>
            </w:r>
          </w:p>
        </w:tc>
      </w:tr>
      <w:tr w:rsidR="00D3111E" w:rsidRPr="00BA046D" w14:paraId="4FA7CB13" w14:textId="77777777" w:rsidTr="00D3111E">
        <w:trPr>
          <w:jc w:val="center"/>
        </w:trPr>
        <w:tc>
          <w:tcPr>
            <w:tcW w:w="1408" w:type="dxa"/>
            <w:vAlign w:val="center"/>
          </w:tcPr>
          <w:p w14:paraId="0BF009BD" w14:textId="77777777" w:rsidR="00D3111E" w:rsidRPr="00BA046D" w:rsidRDefault="00D3111E" w:rsidP="00995ADC">
            <w:pPr>
              <w:pStyle w:val="Table"/>
              <w:spacing w:line="276" w:lineRule="auto"/>
              <w:jc w:val="right"/>
            </w:pPr>
            <w:r w:rsidRPr="00BA046D">
              <w:rPr>
                <w:lang w:val="vi-VN"/>
              </w:rPr>
              <w:t>1.2</w:t>
            </w:r>
          </w:p>
        </w:tc>
        <w:tc>
          <w:tcPr>
            <w:tcW w:w="5250" w:type="dxa"/>
            <w:vAlign w:val="center"/>
          </w:tcPr>
          <w:p w14:paraId="12B24D63" w14:textId="77777777" w:rsidR="00D3111E" w:rsidRPr="00BA046D" w:rsidRDefault="00D3111E" w:rsidP="00995ADC">
            <w:pPr>
              <w:pStyle w:val="Table"/>
              <w:spacing w:line="276" w:lineRule="auto"/>
            </w:pPr>
            <w:r w:rsidRPr="00BA046D">
              <w:t>Lịch sử phát triển của quản lý chiến lược</w:t>
            </w:r>
          </w:p>
        </w:tc>
        <w:tc>
          <w:tcPr>
            <w:tcW w:w="1259" w:type="dxa"/>
            <w:vAlign w:val="center"/>
          </w:tcPr>
          <w:p w14:paraId="5D4F8B81" w14:textId="77777777" w:rsidR="00D3111E" w:rsidRPr="00BA046D" w:rsidRDefault="00D3111E" w:rsidP="00995ADC">
            <w:pPr>
              <w:pStyle w:val="Table"/>
              <w:spacing w:line="276" w:lineRule="auto"/>
              <w:jc w:val="center"/>
            </w:pPr>
            <w:r w:rsidRPr="00BA046D">
              <w:t>1</w:t>
            </w:r>
          </w:p>
        </w:tc>
      </w:tr>
      <w:tr w:rsidR="00D3111E" w:rsidRPr="00BA046D" w14:paraId="35E9332B" w14:textId="77777777" w:rsidTr="00D3111E">
        <w:trPr>
          <w:jc w:val="center"/>
        </w:trPr>
        <w:tc>
          <w:tcPr>
            <w:tcW w:w="1408" w:type="dxa"/>
            <w:vAlign w:val="center"/>
          </w:tcPr>
          <w:p w14:paraId="7326715D" w14:textId="77777777" w:rsidR="00D3111E" w:rsidRPr="00BA046D" w:rsidRDefault="00D3111E" w:rsidP="00995ADC">
            <w:pPr>
              <w:pStyle w:val="Table"/>
              <w:spacing w:line="276" w:lineRule="auto"/>
              <w:jc w:val="right"/>
            </w:pPr>
            <w:r w:rsidRPr="00BA046D">
              <w:t>1.3</w:t>
            </w:r>
          </w:p>
        </w:tc>
        <w:tc>
          <w:tcPr>
            <w:tcW w:w="5250" w:type="dxa"/>
            <w:vAlign w:val="center"/>
          </w:tcPr>
          <w:p w14:paraId="24D7F858" w14:textId="77777777" w:rsidR="00D3111E" w:rsidRPr="00BA046D" w:rsidRDefault="00D3111E" w:rsidP="00995ADC">
            <w:pPr>
              <w:pStyle w:val="Table"/>
              <w:spacing w:line="276" w:lineRule="auto"/>
            </w:pPr>
            <w:r w:rsidRPr="00BA046D">
              <w:rPr>
                <w:color w:val="000000"/>
              </w:rPr>
              <w:t>Tầm quan trọng của quản lý chiến lược</w:t>
            </w:r>
          </w:p>
        </w:tc>
        <w:tc>
          <w:tcPr>
            <w:tcW w:w="1259" w:type="dxa"/>
            <w:vAlign w:val="center"/>
          </w:tcPr>
          <w:p w14:paraId="0C5F0FAE" w14:textId="77777777" w:rsidR="00D3111E" w:rsidRPr="00BA046D" w:rsidRDefault="00D3111E" w:rsidP="00995ADC">
            <w:pPr>
              <w:pStyle w:val="Table"/>
              <w:spacing w:line="276" w:lineRule="auto"/>
              <w:jc w:val="center"/>
            </w:pPr>
            <w:r w:rsidRPr="00BA046D">
              <w:t>1</w:t>
            </w:r>
          </w:p>
        </w:tc>
      </w:tr>
      <w:tr w:rsidR="00D3111E" w:rsidRPr="00BA046D" w14:paraId="47490648" w14:textId="77777777" w:rsidTr="00D3111E">
        <w:trPr>
          <w:jc w:val="center"/>
        </w:trPr>
        <w:tc>
          <w:tcPr>
            <w:tcW w:w="1408" w:type="dxa"/>
            <w:vAlign w:val="center"/>
          </w:tcPr>
          <w:p w14:paraId="4E5CD1DC" w14:textId="77777777" w:rsidR="00D3111E" w:rsidRPr="00BA046D" w:rsidRDefault="00D3111E" w:rsidP="00995ADC">
            <w:pPr>
              <w:pStyle w:val="Table"/>
              <w:spacing w:line="276" w:lineRule="auto"/>
              <w:jc w:val="right"/>
            </w:pPr>
            <w:r w:rsidRPr="00BA046D">
              <w:t>1.4</w:t>
            </w:r>
          </w:p>
        </w:tc>
        <w:tc>
          <w:tcPr>
            <w:tcW w:w="5250" w:type="dxa"/>
            <w:vAlign w:val="center"/>
          </w:tcPr>
          <w:p w14:paraId="59EBCB93" w14:textId="77777777" w:rsidR="00D3111E" w:rsidRPr="00BA046D" w:rsidRDefault="00D3111E" w:rsidP="00995ADC">
            <w:pPr>
              <w:pStyle w:val="Table"/>
              <w:spacing w:line="276" w:lineRule="auto"/>
            </w:pPr>
            <w:r w:rsidRPr="00BA046D">
              <w:t>Đối tượng thực hiện quản lý chiến lược</w:t>
            </w:r>
          </w:p>
        </w:tc>
        <w:tc>
          <w:tcPr>
            <w:tcW w:w="1259" w:type="dxa"/>
            <w:vAlign w:val="center"/>
          </w:tcPr>
          <w:p w14:paraId="45ED9A66" w14:textId="77777777" w:rsidR="00D3111E" w:rsidRPr="00BA046D" w:rsidRDefault="00D3111E" w:rsidP="00995ADC">
            <w:pPr>
              <w:pStyle w:val="Table"/>
              <w:spacing w:line="276" w:lineRule="auto"/>
              <w:jc w:val="center"/>
            </w:pPr>
            <w:r w:rsidRPr="00BA046D">
              <w:t>1</w:t>
            </w:r>
          </w:p>
        </w:tc>
      </w:tr>
      <w:tr w:rsidR="00D3111E" w:rsidRPr="00BA046D" w14:paraId="350273B4" w14:textId="77777777" w:rsidTr="00D3111E">
        <w:trPr>
          <w:jc w:val="center"/>
        </w:trPr>
        <w:tc>
          <w:tcPr>
            <w:tcW w:w="1408" w:type="dxa"/>
            <w:vAlign w:val="center"/>
          </w:tcPr>
          <w:p w14:paraId="5782E015" w14:textId="77777777" w:rsidR="00D3111E" w:rsidRPr="00BA046D" w:rsidRDefault="00D3111E" w:rsidP="00995ADC">
            <w:pPr>
              <w:pStyle w:val="Table"/>
              <w:spacing w:line="276" w:lineRule="auto"/>
              <w:jc w:val="right"/>
            </w:pPr>
            <w:r w:rsidRPr="00BA046D">
              <w:t>1.5</w:t>
            </w:r>
          </w:p>
        </w:tc>
        <w:tc>
          <w:tcPr>
            <w:tcW w:w="5250" w:type="dxa"/>
            <w:vAlign w:val="center"/>
          </w:tcPr>
          <w:p w14:paraId="52DB5CFF" w14:textId="77777777" w:rsidR="00D3111E" w:rsidRPr="00BA046D" w:rsidRDefault="00D3111E" w:rsidP="00995ADC">
            <w:pPr>
              <w:pStyle w:val="Table"/>
              <w:spacing w:line="276" w:lineRule="auto"/>
              <w:rPr>
                <w:lang w:val="vi-VN"/>
              </w:rPr>
            </w:pPr>
            <w:r w:rsidRPr="00BA046D">
              <w:rPr>
                <w:color w:val="000000"/>
              </w:rPr>
              <w:t>Quy trình quản lý chiến lược</w:t>
            </w:r>
          </w:p>
        </w:tc>
        <w:tc>
          <w:tcPr>
            <w:tcW w:w="1259" w:type="dxa"/>
            <w:vAlign w:val="center"/>
          </w:tcPr>
          <w:p w14:paraId="448B7489" w14:textId="77777777" w:rsidR="00D3111E" w:rsidRPr="00BA046D" w:rsidRDefault="00D3111E" w:rsidP="00995ADC">
            <w:pPr>
              <w:pStyle w:val="Table"/>
              <w:spacing w:line="276" w:lineRule="auto"/>
              <w:jc w:val="center"/>
            </w:pPr>
            <w:r w:rsidRPr="00BA046D">
              <w:t>2</w:t>
            </w:r>
          </w:p>
        </w:tc>
      </w:tr>
    </w:tbl>
    <w:p w14:paraId="3A1D8241" w14:textId="77777777" w:rsidR="00E44E4A" w:rsidRPr="00BA046D" w:rsidRDefault="00BA046D" w:rsidP="00995ADC">
      <w:pPr>
        <w:pStyle w:val="oancuaDanhsach"/>
        <w:numPr>
          <w:ilvl w:val="2"/>
          <w:numId w:val="3"/>
        </w:numPr>
        <w:tabs>
          <w:tab w:val="left" w:pos="1021"/>
        </w:tabs>
        <w:spacing w:before="60" w:after="40" w:line="276" w:lineRule="auto"/>
        <w:jc w:val="both"/>
        <w:rPr>
          <w:rFonts w:ascii="Times New Roman" w:eastAsia="Times New Roman" w:hAnsi="Times New Roman" w:cs="Times New Roman"/>
          <w:b/>
          <w:sz w:val="24"/>
          <w:szCs w:val="24"/>
        </w:rPr>
      </w:pPr>
      <w:r w:rsidRPr="00BA046D">
        <w:rPr>
          <w:rFonts w:ascii="Times New Roman" w:eastAsia="Times New Roman" w:hAnsi="Times New Roman" w:cs="Times New Roman"/>
          <w:b/>
          <w:sz w:val="24"/>
          <w:szCs w:val="24"/>
        </w:rPr>
        <w:t xml:space="preserve">Chương 2: </w:t>
      </w:r>
      <w:r w:rsidR="00E44E4A" w:rsidRPr="00BA046D">
        <w:rPr>
          <w:rFonts w:ascii="Times New Roman" w:eastAsia="Times New Roman" w:hAnsi="Times New Roman" w:cs="Times New Roman"/>
          <w:b/>
          <w:sz w:val="24"/>
          <w:szCs w:val="24"/>
        </w:rPr>
        <w:t>Yếu tố định hình chiến lược: Môi trường nội bộ và ngoại vi</w:t>
      </w:r>
    </w:p>
    <w:p w14:paraId="191AC47E" w14:textId="77777777" w:rsidR="00E44E4A" w:rsidRPr="00BA046D" w:rsidRDefault="00E44E4A" w:rsidP="00995ADC">
      <w:pPr>
        <w:tabs>
          <w:tab w:val="left" w:pos="1021"/>
        </w:tabs>
        <w:spacing w:before="60" w:after="40" w:line="276" w:lineRule="auto"/>
        <w:ind w:firstLine="567"/>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Chương 2 của học phần Quản lý Chiến lược đóng một vai trò quan trọng trong việc cung cấp cho sinh viên một nền tảng vững chắc về các yếu tố ảnh hưởng đến việc xây dựng và thực hiện chiến lược trong doanh nghiệp. Cấu trúc của chương này được thiết kế để giúp sinh viên hiểu rõ về cách thức các yếu tố nội bộ và ngoại vi tác động đến quyết định chiến lược.</w:t>
      </w:r>
    </w:p>
    <w:p w14:paraId="32F0D730" w14:textId="77777777" w:rsidR="00E44E4A" w:rsidRPr="00BA046D" w:rsidRDefault="00E44E4A"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Yếu tố nội bộ tổ chức: Phần này tập trung vào việc phân tích các nguồn lực, kỹ năng, cấu trúc tổ chức, văn hóa doanh nghiệp, và các yếu tố nội bộ khác ảnh hưởng đến khả năng thực hiện chiến lược của một tổ chức. Minh chứng cho tính phù hợp của phần này có thể được thấy qua các nghiên cứu điển hình về cách các doanh nghiệp thành công đã tận dụng nguồn lực nội bộ của mình để đạt được lợi thế cạnh tranh.</w:t>
      </w:r>
    </w:p>
    <w:p w14:paraId="5C7C15DE" w14:textId="77777777" w:rsidR="00E44E4A" w:rsidRPr="00BA046D" w:rsidRDefault="00E44E4A" w:rsidP="00995ADC">
      <w:pPr>
        <w:pStyle w:val="oancuaDanhsach"/>
        <w:numPr>
          <w:ilvl w:val="3"/>
          <w:numId w:val="3"/>
        </w:numPr>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i/>
          <w:sz w:val="24"/>
          <w:szCs w:val="24"/>
        </w:rPr>
        <w:t>Yếu tố môi trường bên ngoài:</w:t>
      </w:r>
      <w:r w:rsidRPr="00BA046D">
        <w:rPr>
          <w:rFonts w:ascii="Times New Roman" w:eastAsia="Times New Roman" w:hAnsi="Times New Roman" w:cs="Times New Roman"/>
          <w:sz w:val="24"/>
          <w:szCs w:val="24"/>
        </w:rPr>
        <w:t xml:space="preserve"> Phần này khám phá các yếu tố bên ngoài như kinh tế, chính trị, xã hội, công nghệ, môi trường, và pháp luật, đều có ảnh hưởng đáng kể đến quyết định chiến lược. Ví dụ, sự thay đổi trong chính sách thuế hoặc quy định môi trường có thể tạo ra cơ hội hoặc thách thức lớn cho doanh nghiệp.</w:t>
      </w:r>
    </w:p>
    <w:p w14:paraId="1F5FBFCA" w14:textId="77777777" w:rsidR="00E44E4A" w:rsidRPr="00BA046D" w:rsidRDefault="00E44E4A" w:rsidP="00995ADC">
      <w:pPr>
        <w:pStyle w:val="oancuaDanhsach"/>
        <w:numPr>
          <w:ilvl w:val="3"/>
          <w:numId w:val="3"/>
        </w:numPr>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i/>
          <w:sz w:val="24"/>
          <w:szCs w:val="24"/>
        </w:rPr>
        <w:lastRenderedPageBreak/>
        <w:t>Phân tích mức độ cạnh tranh ngành:</w:t>
      </w:r>
      <w:r w:rsidRPr="00BA046D">
        <w:rPr>
          <w:rFonts w:ascii="Times New Roman" w:eastAsia="Times New Roman" w:hAnsi="Times New Roman" w:cs="Times New Roman"/>
          <w:sz w:val="24"/>
          <w:szCs w:val="24"/>
        </w:rPr>
        <w:t xml:space="preserve"> Phân tích này giúp sinh viên hiểu về cấu trúc của ngành, mức độ cạnh tranh, và các lực lượng cạnh tranh chính theo mô hình năm lực của Porter. Điều này quan trọng để xác định cơ hội và thách thức trong ngành.</w:t>
      </w:r>
    </w:p>
    <w:p w14:paraId="374D6F91" w14:textId="77777777" w:rsidR="00E44E4A" w:rsidRPr="00BA046D" w:rsidRDefault="00E44E4A" w:rsidP="00995ADC">
      <w:pPr>
        <w:pStyle w:val="oancuaDanhsach"/>
        <w:numPr>
          <w:ilvl w:val="3"/>
          <w:numId w:val="3"/>
        </w:numPr>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i/>
          <w:sz w:val="24"/>
          <w:szCs w:val="24"/>
        </w:rPr>
        <w:t>Phân tích vị thế cạnh tranh:</w:t>
      </w:r>
      <w:r w:rsidRPr="00BA046D">
        <w:rPr>
          <w:rFonts w:ascii="Times New Roman" w:eastAsia="Times New Roman" w:hAnsi="Times New Roman" w:cs="Times New Roman"/>
          <w:sz w:val="24"/>
          <w:szCs w:val="24"/>
        </w:rPr>
        <w:t xml:space="preserve"> Phần này tập trung vào việc xác định vị thế cạnh tranh của doanh nghiệp trong ngành, bao gồm việc phân tích các đối thủ cạnh tranh và xác định lợi thế cạnh tranh của chính doanh nghiệp.</w:t>
      </w:r>
    </w:p>
    <w:p w14:paraId="30BDD695" w14:textId="77777777" w:rsidR="00E44E4A" w:rsidRPr="00BA046D" w:rsidRDefault="00E44E4A" w:rsidP="00995ADC">
      <w:pPr>
        <w:pStyle w:val="oancuaDanhsach"/>
        <w:numPr>
          <w:ilvl w:val="3"/>
          <w:numId w:val="3"/>
        </w:numPr>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Phân tích SWOT: Phân tích SWOT (Strengths, Weaknesses, Opportunities, Threats) là công cụ cơ bản nhưng mạnh mẽ, giúp sinh viên xác định điểm mạnh, điểm yếu, cơ hội và thách thức của doanh nghiệp, là bước quan trọng trong việc lập kế hoạch chiến lược.</w:t>
      </w:r>
    </w:p>
    <w:p w14:paraId="7DDDE1D9" w14:textId="77777777" w:rsidR="00E44E4A" w:rsidRPr="00BA046D" w:rsidRDefault="00E44E4A" w:rsidP="00995ADC">
      <w:pPr>
        <w:pStyle w:val="oancuaDanhsach"/>
        <w:numPr>
          <w:ilvl w:val="3"/>
          <w:numId w:val="3"/>
        </w:numPr>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Ví dụ và bài tập: Phần này cung cấp các ví dụ thực tế và bài tập để sinh viên có thể áp dụng kiến thức đã học vào thực tiễn. Việc này giúp củng cố lý thuyết và phát triển kỹ năng phân tích chiến lược.</w:t>
      </w:r>
    </w:p>
    <w:p w14:paraId="442E4C3A" w14:textId="77777777" w:rsidR="00E44E4A" w:rsidRPr="00BA046D" w:rsidRDefault="00E44E4A" w:rsidP="00995ADC">
      <w:pPr>
        <w:tabs>
          <w:tab w:val="left" w:pos="1021"/>
        </w:tabs>
        <w:spacing w:before="60" w:after="40" w:line="276" w:lineRule="auto"/>
        <w:ind w:firstLine="567"/>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Tính phù hợp của chương này trong học phần Quản lý chiến lược không chỉ nằm ở việc cung cấp kiến thức lý thuyết mà còn qua việc áp dụng thực tiễn, giúp sinh viên phát triển kỹ năng cần thiết để trở thành nhà quản lý chiến lược hiệu quả trong môi trường kinh doanh ngày nay.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5250"/>
        <w:gridCol w:w="992"/>
      </w:tblGrid>
      <w:tr w:rsidR="00E44E4A" w:rsidRPr="00BA046D" w14:paraId="0D08916F" w14:textId="77777777" w:rsidTr="006303D3">
        <w:trPr>
          <w:trHeight w:val="491"/>
          <w:jc w:val="center"/>
        </w:trPr>
        <w:tc>
          <w:tcPr>
            <w:tcW w:w="1408" w:type="dxa"/>
            <w:vAlign w:val="center"/>
          </w:tcPr>
          <w:p w14:paraId="3F2F136E" w14:textId="77777777" w:rsidR="00E44E4A" w:rsidRPr="00BA046D" w:rsidRDefault="00E44E4A" w:rsidP="00995ADC">
            <w:pPr>
              <w:pStyle w:val="Table"/>
              <w:spacing w:line="276" w:lineRule="auto"/>
              <w:rPr>
                <w:b/>
              </w:rPr>
            </w:pPr>
            <w:r w:rsidRPr="00BA046D">
              <w:rPr>
                <w:b/>
              </w:rPr>
              <w:t>Chương 2</w:t>
            </w:r>
          </w:p>
        </w:tc>
        <w:tc>
          <w:tcPr>
            <w:tcW w:w="5250" w:type="dxa"/>
            <w:vAlign w:val="center"/>
          </w:tcPr>
          <w:p w14:paraId="0C092BF2" w14:textId="77777777" w:rsidR="00E44E4A" w:rsidRPr="00BA046D" w:rsidRDefault="00E44E4A" w:rsidP="00995ADC">
            <w:pPr>
              <w:spacing w:before="120" w:line="276" w:lineRule="auto"/>
              <w:rPr>
                <w:rFonts w:ascii="Times New Roman" w:hAnsi="Times New Roman" w:cs="Times New Roman"/>
                <w:b/>
                <w:sz w:val="24"/>
                <w:szCs w:val="24"/>
              </w:rPr>
            </w:pPr>
            <w:r w:rsidRPr="00BA046D">
              <w:rPr>
                <w:rFonts w:ascii="Times New Roman" w:hAnsi="Times New Roman" w:cs="Times New Roman"/>
                <w:b/>
                <w:sz w:val="24"/>
                <w:szCs w:val="24"/>
              </w:rPr>
              <w:t>Yếu tố định hình chiến lược: Môi trường nội bộ và ngoại vi</w:t>
            </w:r>
          </w:p>
        </w:tc>
        <w:tc>
          <w:tcPr>
            <w:tcW w:w="992" w:type="dxa"/>
            <w:vAlign w:val="center"/>
          </w:tcPr>
          <w:p w14:paraId="56E7933E" w14:textId="77777777" w:rsidR="00E44E4A" w:rsidRPr="00BA046D" w:rsidRDefault="00E44E4A" w:rsidP="00995ADC">
            <w:pPr>
              <w:pStyle w:val="Table"/>
              <w:spacing w:line="276" w:lineRule="auto"/>
              <w:jc w:val="center"/>
            </w:pPr>
            <w:r w:rsidRPr="00BA046D">
              <w:t>12</w:t>
            </w:r>
          </w:p>
        </w:tc>
      </w:tr>
      <w:tr w:rsidR="00E44E4A" w:rsidRPr="00BA046D" w14:paraId="1F64A584" w14:textId="77777777" w:rsidTr="006303D3">
        <w:trPr>
          <w:jc w:val="center"/>
        </w:trPr>
        <w:tc>
          <w:tcPr>
            <w:tcW w:w="1408" w:type="dxa"/>
            <w:vAlign w:val="center"/>
          </w:tcPr>
          <w:p w14:paraId="1CC015FC" w14:textId="77777777" w:rsidR="00E44E4A" w:rsidRPr="00BA046D" w:rsidRDefault="00E44E4A" w:rsidP="00995ADC">
            <w:pPr>
              <w:pStyle w:val="Table"/>
              <w:spacing w:line="276" w:lineRule="auto"/>
              <w:jc w:val="right"/>
              <w:rPr>
                <w:lang w:val="vi-VN"/>
              </w:rPr>
            </w:pPr>
            <w:r w:rsidRPr="00BA046D">
              <w:rPr>
                <w:lang w:val="vi-VN"/>
              </w:rPr>
              <w:t>2.1</w:t>
            </w:r>
          </w:p>
        </w:tc>
        <w:tc>
          <w:tcPr>
            <w:tcW w:w="5250" w:type="dxa"/>
            <w:vAlign w:val="center"/>
          </w:tcPr>
          <w:p w14:paraId="1018230A" w14:textId="77777777" w:rsidR="00E44E4A" w:rsidRPr="00BA046D" w:rsidRDefault="00E44E4A" w:rsidP="00995ADC">
            <w:pPr>
              <w:pStyle w:val="Mc"/>
              <w:spacing w:line="276" w:lineRule="auto"/>
              <w:ind w:left="0"/>
              <w:rPr>
                <w:lang w:val="vi-VN"/>
              </w:rPr>
            </w:pPr>
            <w:r w:rsidRPr="00BA046D">
              <w:rPr>
                <w:color w:val="000000"/>
                <w:lang w:val="vi-VN"/>
              </w:rPr>
              <w:t>Yếu tố nội bộ tổ chức</w:t>
            </w:r>
          </w:p>
        </w:tc>
        <w:tc>
          <w:tcPr>
            <w:tcW w:w="992" w:type="dxa"/>
            <w:vAlign w:val="center"/>
          </w:tcPr>
          <w:p w14:paraId="0904FCD8" w14:textId="77777777" w:rsidR="00E44E4A" w:rsidRPr="00BA046D" w:rsidRDefault="00E44E4A" w:rsidP="00995ADC">
            <w:pPr>
              <w:pStyle w:val="Table"/>
              <w:spacing w:line="276" w:lineRule="auto"/>
              <w:jc w:val="center"/>
            </w:pPr>
            <w:r w:rsidRPr="00BA046D">
              <w:t>2</w:t>
            </w:r>
          </w:p>
        </w:tc>
      </w:tr>
      <w:tr w:rsidR="00E44E4A" w:rsidRPr="00BA046D" w14:paraId="41C05747" w14:textId="77777777" w:rsidTr="006303D3">
        <w:trPr>
          <w:jc w:val="center"/>
        </w:trPr>
        <w:tc>
          <w:tcPr>
            <w:tcW w:w="1408" w:type="dxa"/>
            <w:vAlign w:val="center"/>
          </w:tcPr>
          <w:p w14:paraId="732E7185" w14:textId="77777777" w:rsidR="00E44E4A" w:rsidRPr="00BA046D" w:rsidRDefault="00E44E4A" w:rsidP="00995ADC">
            <w:pPr>
              <w:pStyle w:val="Table"/>
              <w:spacing w:line="276" w:lineRule="auto"/>
              <w:jc w:val="right"/>
              <w:rPr>
                <w:lang w:val="vi-VN"/>
              </w:rPr>
            </w:pPr>
            <w:r w:rsidRPr="00BA046D">
              <w:rPr>
                <w:lang w:val="vi-VN"/>
              </w:rPr>
              <w:t>2.2</w:t>
            </w:r>
          </w:p>
        </w:tc>
        <w:tc>
          <w:tcPr>
            <w:tcW w:w="5250" w:type="dxa"/>
            <w:vAlign w:val="center"/>
          </w:tcPr>
          <w:p w14:paraId="57C600D6" w14:textId="77777777" w:rsidR="00E44E4A" w:rsidRPr="00BA046D" w:rsidRDefault="00E44E4A" w:rsidP="00995ADC">
            <w:pPr>
              <w:pStyle w:val="Mc"/>
              <w:spacing w:line="276" w:lineRule="auto"/>
              <w:ind w:left="0"/>
              <w:rPr>
                <w:lang w:val="vi-VN"/>
              </w:rPr>
            </w:pPr>
            <w:r w:rsidRPr="00BA046D">
              <w:rPr>
                <w:color w:val="000000"/>
                <w:lang w:val="vi-VN"/>
              </w:rPr>
              <w:t>Yếu tố môi trường bên ngoài</w:t>
            </w:r>
          </w:p>
        </w:tc>
        <w:tc>
          <w:tcPr>
            <w:tcW w:w="992" w:type="dxa"/>
            <w:vAlign w:val="center"/>
          </w:tcPr>
          <w:p w14:paraId="621B05F4" w14:textId="77777777" w:rsidR="00E44E4A" w:rsidRPr="00BA046D" w:rsidRDefault="00E44E4A" w:rsidP="00995ADC">
            <w:pPr>
              <w:pStyle w:val="Table"/>
              <w:spacing w:line="276" w:lineRule="auto"/>
              <w:jc w:val="center"/>
            </w:pPr>
            <w:r w:rsidRPr="00BA046D">
              <w:t>2</w:t>
            </w:r>
          </w:p>
        </w:tc>
      </w:tr>
      <w:tr w:rsidR="00E44E4A" w:rsidRPr="00BA046D" w14:paraId="762B7916" w14:textId="77777777" w:rsidTr="006303D3">
        <w:trPr>
          <w:jc w:val="center"/>
        </w:trPr>
        <w:tc>
          <w:tcPr>
            <w:tcW w:w="1408" w:type="dxa"/>
            <w:vAlign w:val="center"/>
          </w:tcPr>
          <w:p w14:paraId="0AE11F61" w14:textId="77777777" w:rsidR="00E44E4A" w:rsidRPr="00BA046D" w:rsidRDefault="00E44E4A" w:rsidP="00995ADC">
            <w:pPr>
              <w:pStyle w:val="Table"/>
              <w:spacing w:line="276" w:lineRule="auto"/>
              <w:jc w:val="right"/>
              <w:rPr>
                <w:lang w:val="vi-VN"/>
              </w:rPr>
            </w:pPr>
            <w:r w:rsidRPr="00BA046D">
              <w:rPr>
                <w:lang w:val="vi-VN"/>
              </w:rPr>
              <w:t>2.3</w:t>
            </w:r>
          </w:p>
        </w:tc>
        <w:tc>
          <w:tcPr>
            <w:tcW w:w="5250" w:type="dxa"/>
            <w:vAlign w:val="center"/>
          </w:tcPr>
          <w:p w14:paraId="797D84E2" w14:textId="77777777" w:rsidR="00E44E4A" w:rsidRPr="00BA046D" w:rsidRDefault="00E44E4A" w:rsidP="00995ADC">
            <w:pPr>
              <w:pStyle w:val="Table"/>
              <w:spacing w:line="276" w:lineRule="auto"/>
              <w:rPr>
                <w:lang w:val="vi-VN"/>
              </w:rPr>
            </w:pPr>
            <w:r w:rsidRPr="00BA046D">
              <w:rPr>
                <w:lang w:val="vi-VN"/>
              </w:rPr>
              <w:t>Phân tích mức độ cạnh tranh ngành</w:t>
            </w:r>
          </w:p>
        </w:tc>
        <w:tc>
          <w:tcPr>
            <w:tcW w:w="992" w:type="dxa"/>
            <w:vAlign w:val="center"/>
          </w:tcPr>
          <w:p w14:paraId="5F5FB83A" w14:textId="77777777" w:rsidR="00E44E4A" w:rsidRPr="00BA046D" w:rsidRDefault="00E44E4A" w:rsidP="00995ADC">
            <w:pPr>
              <w:pStyle w:val="Table"/>
              <w:spacing w:line="276" w:lineRule="auto"/>
              <w:jc w:val="center"/>
            </w:pPr>
            <w:r w:rsidRPr="00BA046D">
              <w:t>2</w:t>
            </w:r>
          </w:p>
        </w:tc>
      </w:tr>
      <w:tr w:rsidR="00E44E4A" w:rsidRPr="00BA046D" w14:paraId="3EB486CC" w14:textId="77777777" w:rsidTr="006303D3">
        <w:trPr>
          <w:jc w:val="center"/>
        </w:trPr>
        <w:tc>
          <w:tcPr>
            <w:tcW w:w="1408" w:type="dxa"/>
            <w:vAlign w:val="center"/>
          </w:tcPr>
          <w:p w14:paraId="7CD13008" w14:textId="77777777" w:rsidR="00E44E4A" w:rsidRPr="00BA046D" w:rsidRDefault="00E44E4A" w:rsidP="00995ADC">
            <w:pPr>
              <w:pStyle w:val="Table"/>
              <w:spacing w:line="276" w:lineRule="auto"/>
              <w:jc w:val="right"/>
              <w:rPr>
                <w:lang w:val="vi-VN"/>
              </w:rPr>
            </w:pPr>
            <w:r w:rsidRPr="00BA046D">
              <w:rPr>
                <w:lang w:val="vi-VN"/>
              </w:rPr>
              <w:t>2.4</w:t>
            </w:r>
          </w:p>
        </w:tc>
        <w:tc>
          <w:tcPr>
            <w:tcW w:w="5250" w:type="dxa"/>
            <w:vAlign w:val="center"/>
          </w:tcPr>
          <w:p w14:paraId="002CAA9B" w14:textId="77777777" w:rsidR="00E44E4A" w:rsidRPr="00BA046D" w:rsidRDefault="00E44E4A" w:rsidP="00995ADC">
            <w:pPr>
              <w:pStyle w:val="Table"/>
              <w:spacing w:line="276" w:lineRule="auto"/>
              <w:rPr>
                <w:lang w:val="vi-VN"/>
              </w:rPr>
            </w:pPr>
            <w:r w:rsidRPr="00BA046D">
              <w:rPr>
                <w:lang w:val="vi-VN"/>
              </w:rPr>
              <w:t>Phân tích vị thế cạnh tranh</w:t>
            </w:r>
          </w:p>
        </w:tc>
        <w:tc>
          <w:tcPr>
            <w:tcW w:w="992" w:type="dxa"/>
            <w:vAlign w:val="center"/>
          </w:tcPr>
          <w:p w14:paraId="4C99ADFC" w14:textId="77777777" w:rsidR="00E44E4A" w:rsidRPr="00BA046D" w:rsidRDefault="00E44E4A" w:rsidP="00995ADC">
            <w:pPr>
              <w:pStyle w:val="Table"/>
              <w:spacing w:line="276" w:lineRule="auto"/>
              <w:jc w:val="center"/>
            </w:pPr>
            <w:r w:rsidRPr="00BA046D">
              <w:t>2</w:t>
            </w:r>
          </w:p>
        </w:tc>
      </w:tr>
      <w:tr w:rsidR="00E44E4A" w:rsidRPr="00BA046D" w14:paraId="57FF2F43" w14:textId="77777777" w:rsidTr="006303D3">
        <w:trPr>
          <w:jc w:val="center"/>
        </w:trPr>
        <w:tc>
          <w:tcPr>
            <w:tcW w:w="1408" w:type="dxa"/>
            <w:vAlign w:val="center"/>
          </w:tcPr>
          <w:p w14:paraId="2EA417B4" w14:textId="77777777" w:rsidR="00E44E4A" w:rsidRPr="00BA046D" w:rsidRDefault="00E44E4A" w:rsidP="00995ADC">
            <w:pPr>
              <w:pStyle w:val="Table"/>
              <w:spacing w:line="276" w:lineRule="auto"/>
              <w:jc w:val="right"/>
            </w:pPr>
            <w:r w:rsidRPr="00BA046D">
              <w:t>2.5</w:t>
            </w:r>
          </w:p>
        </w:tc>
        <w:tc>
          <w:tcPr>
            <w:tcW w:w="5250" w:type="dxa"/>
            <w:vAlign w:val="center"/>
          </w:tcPr>
          <w:p w14:paraId="682E14D4" w14:textId="77777777" w:rsidR="00E44E4A" w:rsidRPr="00BA046D" w:rsidRDefault="00E44E4A" w:rsidP="00995ADC">
            <w:pPr>
              <w:pStyle w:val="Table"/>
              <w:spacing w:line="276" w:lineRule="auto"/>
              <w:rPr>
                <w:lang w:val="vi-VN"/>
              </w:rPr>
            </w:pPr>
            <w:r w:rsidRPr="00BA046D">
              <w:t>Phân tích SWOT</w:t>
            </w:r>
          </w:p>
        </w:tc>
        <w:tc>
          <w:tcPr>
            <w:tcW w:w="992" w:type="dxa"/>
            <w:vAlign w:val="center"/>
          </w:tcPr>
          <w:p w14:paraId="4AE1EAF2" w14:textId="77777777" w:rsidR="00E44E4A" w:rsidRPr="00BA046D" w:rsidRDefault="00E44E4A" w:rsidP="00995ADC">
            <w:pPr>
              <w:pStyle w:val="Table"/>
              <w:spacing w:line="276" w:lineRule="auto"/>
              <w:jc w:val="center"/>
            </w:pPr>
            <w:r w:rsidRPr="00BA046D">
              <w:t>1</w:t>
            </w:r>
          </w:p>
        </w:tc>
      </w:tr>
      <w:tr w:rsidR="00E44E4A" w:rsidRPr="00BA046D" w14:paraId="6A1207A5" w14:textId="77777777" w:rsidTr="006303D3">
        <w:trPr>
          <w:jc w:val="center"/>
        </w:trPr>
        <w:tc>
          <w:tcPr>
            <w:tcW w:w="1408" w:type="dxa"/>
            <w:vAlign w:val="center"/>
          </w:tcPr>
          <w:p w14:paraId="73C50603" w14:textId="77777777" w:rsidR="00E44E4A" w:rsidRPr="00BA046D" w:rsidRDefault="00E44E4A" w:rsidP="00995ADC">
            <w:pPr>
              <w:pStyle w:val="Table"/>
              <w:spacing w:line="276" w:lineRule="auto"/>
              <w:jc w:val="right"/>
            </w:pPr>
            <w:r w:rsidRPr="00BA046D">
              <w:t>2.6</w:t>
            </w:r>
          </w:p>
        </w:tc>
        <w:tc>
          <w:tcPr>
            <w:tcW w:w="5250" w:type="dxa"/>
            <w:vAlign w:val="center"/>
          </w:tcPr>
          <w:p w14:paraId="688497C6" w14:textId="77777777" w:rsidR="00E44E4A" w:rsidRPr="00BA046D" w:rsidRDefault="00E44E4A" w:rsidP="00995ADC">
            <w:pPr>
              <w:pStyle w:val="Table"/>
              <w:spacing w:line="276" w:lineRule="auto"/>
            </w:pPr>
            <w:r w:rsidRPr="00BA046D">
              <w:rPr>
                <w:lang w:val="vi-VN"/>
              </w:rPr>
              <w:t>Ví dụ và bài tập</w:t>
            </w:r>
          </w:p>
        </w:tc>
        <w:tc>
          <w:tcPr>
            <w:tcW w:w="992" w:type="dxa"/>
            <w:vAlign w:val="center"/>
          </w:tcPr>
          <w:p w14:paraId="41BF7C58" w14:textId="77777777" w:rsidR="00E44E4A" w:rsidRPr="00BA046D" w:rsidRDefault="00E44E4A" w:rsidP="00995ADC">
            <w:pPr>
              <w:pStyle w:val="Table"/>
              <w:spacing w:line="276" w:lineRule="auto"/>
              <w:jc w:val="center"/>
            </w:pPr>
            <w:r w:rsidRPr="00BA046D">
              <w:t>3</w:t>
            </w:r>
          </w:p>
        </w:tc>
      </w:tr>
    </w:tbl>
    <w:p w14:paraId="50BC3050" w14:textId="77777777" w:rsidR="00E44E4A" w:rsidRPr="00BA046D" w:rsidRDefault="00BA046D" w:rsidP="00995ADC">
      <w:pPr>
        <w:pStyle w:val="oancuaDanhsach"/>
        <w:numPr>
          <w:ilvl w:val="2"/>
          <w:numId w:val="3"/>
        </w:numPr>
        <w:tabs>
          <w:tab w:val="left" w:pos="1021"/>
        </w:tabs>
        <w:spacing w:before="240" w:after="120" w:line="276" w:lineRule="auto"/>
        <w:jc w:val="both"/>
        <w:rPr>
          <w:rFonts w:ascii="Times New Roman" w:eastAsia="Times New Roman" w:hAnsi="Times New Roman" w:cs="Times New Roman"/>
          <w:b/>
          <w:sz w:val="24"/>
          <w:szCs w:val="24"/>
        </w:rPr>
      </w:pPr>
      <w:r w:rsidRPr="00BA046D">
        <w:rPr>
          <w:rFonts w:ascii="Times New Roman" w:eastAsia="Times New Roman" w:hAnsi="Times New Roman" w:cs="Times New Roman"/>
          <w:b/>
          <w:sz w:val="24"/>
          <w:szCs w:val="24"/>
        </w:rPr>
        <w:t xml:space="preserve">Chương 3: </w:t>
      </w:r>
      <w:r w:rsidR="00E44E4A" w:rsidRPr="00BA046D">
        <w:rPr>
          <w:rFonts w:ascii="Times New Roman" w:eastAsia="Times New Roman" w:hAnsi="Times New Roman" w:cs="Times New Roman"/>
          <w:b/>
          <w:sz w:val="24"/>
          <w:szCs w:val="24"/>
        </w:rPr>
        <w:t>Các loại hình chiến lược kinh doanh của doanh nghiệp</w:t>
      </w:r>
    </w:p>
    <w:p w14:paraId="5E965210" w14:textId="77777777" w:rsidR="00E44E4A" w:rsidRPr="00E44E4A" w:rsidRDefault="00E44E4A" w:rsidP="00995ADC">
      <w:pPr>
        <w:tabs>
          <w:tab w:val="left" w:pos="1021"/>
        </w:tabs>
        <w:spacing w:before="60" w:after="40" w:line="276" w:lineRule="auto"/>
        <w:ind w:firstLine="567"/>
        <w:jc w:val="both"/>
        <w:rPr>
          <w:rFonts w:ascii="Times New Roman" w:eastAsia="Times New Roman" w:hAnsi="Times New Roman" w:cs="Times New Roman"/>
          <w:sz w:val="24"/>
          <w:szCs w:val="24"/>
        </w:rPr>
      </w:pPr>
      <w:r w:rsidRPr="00E44E4A">
        <w:rPr>
          <w:rFonts w:ascii="Times New Roman" w:eastAsia="Times New Roman" w:hAnsi="Times New Roman" w:cs="Times New Roman"/>
          <w:sz w:val="24"/>
          <w:szCs w:val="24"/>
        </w:rPr>
        <w:t>Chương 3 c</w:t>
      </w:r>
      <w:r w:rsidR="00BA046D" w:rsidRPr="00BA046D">
        <w:rPr>
          <w:rFonts w:ascii="Times New Roman" w:eastAsia="Times New Roman" w:hAnsi="Times New Roman" w:cs="Times New Roman"/>
          <w:sz w:val="24"/>
          <w:szCs w:val="24"/>
        </w:rPr>
        <w:t xml:space="preserve">ủa học phần Quản lý Chiến lược </w:t>
      </w:r>
      <w:r w:rsidRPr="00E44E4A">
        <w:rPr>
          <w:rFonts w:ascii="Times New Roman" w:eastAsia="Times New Roman" w:hAnsi="Times New Roman" w:cs="Times New Roman"/>
          <w:sz w:val="24"/>
          <w:szCs w:val="24"/>
        </w:rPr>
        <w:t>cung cấp cho sinh viên một cái nhìn sâu sắc về cách thức các doanh nghiệp phát triển và thực hiện chiến lược ở các cấp độ khác nhau. Cấu trúc của chương này được thiết kế để giúp sinh viên hiểu rõ về sự đa dạng và phức tạp của chiến lược kinh doanh, từ cấp công ty đến cấp đơn vị kinh doanh và cấp chức năng.</w:t>
      </w:r>
    </w:p>
    <w:p w14:paraId="47D72A52" w14:textId="77777777" w:rsidR="00E44E4A" w:rsidRPr="00E44E4A" w:rsidRDefault="00E44E4A"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Chiến lược cấp công ty</w:t>
      </w:r>
      <w:r w:rsidRPr="00E44E4A">
        <w:rPr>
          <w:rFonts w:ascii="Times New Roman" w:eastAsia="Times New Roman" w:hAnsi="Times New Roman" w:cs="Times New Roman"/>
          <w:sz w:val="24"/>
          <w:szCs w:val="24"/>
        </w:rPr>
        <w:t>: Phần này tập trung vào việc xác định và phân tích các chiến lược ở cấp độ cao nhất của doanh nghiệp, thường liên quan đến quyết định về sự đa dạng hóa, mua lại, sáp nhập, hoặc cắt giảm các hoạt động kinh doanh. Minh chứng cho tính phù hợp của phần này có thể được thấy qua các nghiên cứu điển hình về các công ty lớn đã thực hiện các chiến lược mở rộng hoặc tái cấu trúc thành công.</w:t>
      </w:r>
    </w:p>
    <w:p w14:paraId="247F64F5" w14:textId="77777777" w:rsidR="00E44E4A" w:rsidRPr="00E44E4A" w:rsidRDefault="00E44E4A"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Chiến lược cấp đơn vị kinh doanh</w:t>
      </w:r>
      <w:r w:rsidRPr="00E44E4A">
        <w:rPr>
          <w:rFonts w:ascii="Times New Roman" w:eastAsia="Times New Roman" w:hAnsi="Times New Roman" w:cs="Times New Roman"/>
          <w:sz w:val="24"/>
          <w:szCs w:val="24"/>
        </w:rPr>
        <w:t xml:space="preserve">: Phần này khám phá chiến lược ở cấp đơn vị kinh doanh, nơi quyết định chiến lược tập trung vào các sản phẩm hoặc thị trường cụ thể. </w:t>
      </w:r>
      <w:r w:rsidRPr="00E44E4A">
        <w:rPr>
          <w:rFonts w:ascii="Times New Roman" w:eastAsia="Times New Roman" w:hAnsi="Times New Roman" w:cs="Times New Roman"/>
          <w:sz w:val="24"/>
          <w:szCs w:val="24"/>
        </w:rPr>
        <w:lastRenderedPageBreak/>
        <w:t xml:space="preserve">Điều này bao gồm việc xác định các cơ hội tăng trưởng, phát triển sản phẩm mới, và chiến lược cạnh tranh. </w:t>
      </w:r>
    </w:p>
    <w:p w14:paraId="4650C453" w14:textId="77777777" w:rsidR="00E44E4A" w:rsidRPr="00E44E4A" w:rsidRDefault="00E44E4A"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Chiến lược cấp chức năng</w:t>
      </w:r>
      <w:r w:rsidRPr="00E44E4A">
        <w:rPr>
          <w:rFonts w:ascii="Times New Roman" w:eastAsia="Times New Roman" w:hAnsi="Times New Roman" w:cs="Times New Roman"/>
          <w:sz w:val="24"/>
          <w:szCs w:val="24"/>
        </w:rPr>
        <w:t xml:space="preserve">: Phần này tập trung vào chiến lược ở cấp độ chức năng, như marketing, tài chính, nhân sự, và sản xuất. Mục tiêu là hiểu cách các chiến lược chức năng hỗ trợ và tăng cường chiến lược tổng thể của công ty. </w:t>
      </w:r>
    </w:p>
    <w:p w14:paraId="23887C45" w14:textId="77777777" w:rsidR="00E44E4A" w:rsidRPr="00E44E4A" w:rsidRDefault="00E44E4A" w:rsidP="00995ADC">
      <w:pPr>
        <w:tabs>
          <w:tab w:val="left" w:pos="1021"/>
        </w:tabs>
        <w:spacing w:before="60" w:after="40" w:line="276" w:lineRule="auto"/>
        <w:ind w:firstLine="567"/>
        <w:jc w:val="both"/>
        <w:rPr>
          <w:rFonts w:ascii="Times New Roman" w:eastAsia="Times New Roman" w:hAnsi="Times New Roman" w:cs="Times New Roman"/>
          <w:sz w:val="24"/>
          <w:szCs w:val="24"/>
        </w:rPr>
      </w:pPr>
      <w:r w:rsidRPr="00E44E4A">
        <w:rPr>
          <w:rFonts w:ascii="Times New Roman" w:eastAsia="Times New Roman" w:hAnsi="Times New Roman" w:cs="Times New Roman"/>
          <w:sz w:val="24"/>
          <w:szCs w:val="24"/>
        </w:rPr>
        <w:t xml:space="preserve">Tính phù hợp của chương này trong học phần Quản lý chiến lược nằm ở việc nó cung cấp một cái nhìn toàn diện về cách thức các doanh nghiệp phát triển chiến lược ở các cấp độ khác nhau. Sự hiểu biết này không chỉ quan trọng cho việc lập kế hoạch và thực hiện chiến lược kinh doanh một cách hiệu quả, mà còn giúp sinh viên phát triển kỹ năng phân tích và đánh giá chiến lược cần thiết trong môi trường kinh doanh hiện đại.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5915"/>
        <w:gridCol w:w="992"/>
      </w:tblGrid>
      <w:tr w:rsidR="00BA046D" w:rsidRPr="00BA046D" w14:paraId="03C10395" w14:textId="77777777" w:rsidTr="00BA046D">
        <w:trPr>
          <w:jc w:val="center"/>
        </w:trPr>
        <w:tc>
          <w:tcPr>
            <w:tcW w:w="1408" w:type="dxa"/>
            <w:vAlign w:val="center"/>
          </w:tcPr>
          <w:p w14:paraId="46142DEB" w14:textId="77777777" w:rsidR="00BA046D" w:rsidRPr="00BA046D" w:rsidRDefault="00BA046D" w:rsidP="00995ADC">
            <w:pPr>
              <w:spacing w:before="120" w:line="276" w:lineRule="auto"/>
              <w:rPr>
                <w:rFonts w:ascii="Times New Roman" w:hAnsi="Times New Roman" w:cs="Times New Roman"/>
                <w:b/>
                <w:sz w:val="24"/>
                <w:szCs w:val="24"/>
              </w:rPr>
            </w:pPr>
            <w:r w:rsidRPr="00BA046D">
              <w:rPr>
                <w:rFonts w:ascii="Times New Roman" w:hAnsi="Times New Roman" w:cs="Times New Roman"/>
                <w:b/>
                <w:sz w:val="24"/>
                <w:szCs w:val="24"/>
              </w:rPr>
              <w:t>Chương 3</w:t>
            </w:r>
          </w:p>
        </w:tc>
        <w:tc>
          <w:tcPr>
            <w:tcW w:w="5915" w:type="dxa"/>
            <w:vAlign w:val="center"/>
          </w:tcPr>
          <w:p w14:paraId="0F327BD2" w14:textId="77777777" w:rsidR="00BA046D" w:rsidRPr="00BA046D" w:rsidRDefault="00BA046D" w:rsidP="00995ADC">
            <w:pPr>
              <w:spacing w:before="120" w:line="276" w:lineRule="auto"/>
              <w:rPr>
                <w:rFonts w:ascii="Times New Roman" w:hAnsi="Times New Roman" w:cs="Times New Roman"/>
                <w:b/>
                <w:sz w:val="24"/>
                <w:szCs w:val="24"/>
              </w:rPr>
            </w:pPr>
            <w:r w:rsidRPr="00BA046D">
              <w:rPr>
                <w:rFonts w:ascii="Times New Roman" w:hAnsi="Times New Roman" w:cs="Times New Roman"/>
                <w:b/>
                <w:sz w:val="24"/>
                <w:szCs w:val="24"/>
              </w:rPr>
              <w:t>Các loại hình chiến lược kinh doanh của doanh nghiệp</w:t>
            </w:r>
          </w:p>
        </w:tc>
        <w:tc>
          <w:tcPr>
            <w:tcW w:w="992" w:type="dxa"/>
            <w:vAlign w:val="center"/>
          </w:tcPr>
          <w:p w14:paraId="1EC4ECE6" w14:textId="77777777" w:rsidR="00BA046D" w:rsidRPr="00BA046D" w:rsidRDefault="00BA046D" w:rsidP="00995ADC">
            <w:pPr>
              <w:pStyle w:val="Table"/>
              <w:spacing w:line="276" w:lineRule="auto"/>
              <w:jc w:val="center"/>
              <w:rPr>
                <w:b/>
              </w:rPr>
            </w:pPr>
            <w:r w:rsidRPr="00BA046D">
              <w:rPr>
                <w:b/>
              </w:rPr>
              <w:t>Thời gian</w:t>
            </w:r>
          </w:p>
        </w:tc>
      </w:tr>
      <w:tr w:rsidR="00BA046D" w:rsidRPr="00BA046D" w14:paraId="5025ABD1" w14:textId="77777777" w:rsidTr="00BA046D">
        <w:trPr>
          <w:jc w:val="center"/>
        </w:trPr>
        <w:tc>
          <w:tcPr>
            <w:tcW w:w="1408" w:type="dxa"/>
            <w:vAlign w:val="center"/>
          </w:tcPr>
          <w:p w14:paraId="1EB31E4F" w14:textId="77777777" w:rsidR="00BA046D" w:rsidRPr="00BA046D" w:rsidRDefault="00BA046D" w:rsidP="00995ADC">
            <w:pPr>
              <w:spacing w:before="120" w:line="276" w:lineRule="auto"/>
              <w:jc w:val="right"/>
              <w:rPr>
                <w:rFonts w:ascii="Times New Roman" w:hAnsi="Times New Roman" w:cs="Times New Roman"/>
                <w:b/>
                <w:sz w:val="24"/>
                <w:szCs w:val="24"/>
              </w:rPr>
            </w:pPr>
            <w:r w:rsidRPr="00BA046D">
              <w:rPr>
                <w:rFonts w:ascii="Times New Roman" w:hAnsi="Times New Roman" w:cs="Times New Roman"/>
                <w:sz w:val="24"/>
                <w:szCs w:val="24"/>
              </w:rPr>
              <w:t>3</w:t>
            </w:r>
            <w:r w:rsidRPr="00BA046D">
              <w:rPr>
                <w:rFonts w:ascii="Times New Roman" w:hAnsi="Times New Roman" w:cs="Times New Roman"/>
                <w:sz w:val="24"/>
                <w:szCs w:val="24"/>
                <w:lang w:val="vi-VN"/>
              </w:rPr>
              <w:t>.1</w:t>
            </w:r>
          </w:p>
        </w:tc>
        <w:tc>
          <w:tcPr>
            <w:tcW w:w="5915" w:type="dxa"/>
            <w:vAlign w:val="center"/>
          </w:tcPr>
          <w:p w14:paraId="589E727F" w14:textId="77777777" w:rsidR="00BA046D" w:rsidRPr="00BA046D" w:rsidRDefault="00BA046D" w:rsidP="00995ADC">
            <w:pPr>
              <w:spacing w:before="120" w:line="276" w:lineRule="auto"/>
              <w:rPr>
                <w:rFonts w:ascii="Times New Roman" w:hAnsi="Times New Roman" w:cs="Times New Roman"/>
                <w:b/>
                <w:sz w:val="24"/>
                <w:szCs w:val="24"/>
              </w:rPr>
            </w:pPr>
            <w:r w:rsidRPr="00BA046D">
              <w:rPr>
                <w:rFonts w:ascii="Times New Roman" w:hAnsi="Times New Roman" w:cs="Times New Roman"/>
                <w:color w:val="000000"/>
                <w:sz w:val="24"/>
                <w:szCs w:val="24"/>
              </w:rPr>
              <w:t>Chiến lược cấp công ty</w:t>
            </w:r>
          </w:p>
        </w:tc>
        <w:tc>
          <w:tcPr>
            <w:tcW w:w="992" w:type="dxa"/>
            <w:vAlign w:val="center"/>
          </w:tcPr>
          <w:p w14:paraId="519B5C02" w14:textId="77777777" w:rsidR="00BA046D" w:rsidRPr="00BA046D" w:rsidRDefault="00BA046D" w:rsidP="00995ADC">
            <w:pPr>
              <w:pStyle w:val="Table"/>
              <w:spacing w:line="276" w:lineRule="auto"/>
              <w:jc w:val="center"/>
            </w:pPr>
            <w:r w:rsidRPr="00BA046D">
              <w:t>2</w:t>
            </w:r>
          </w:p>
        </w:tc>
      </w:tr>
      <w:tr w:rsidR="00BA046D" w:rsidRPr="00BA046D" w14:paraId="1954D16E" w14:textId="77777777" w:rsidTr="00BA046D">
        <w:trPr>
          <w:jc w:val="center"/>
        </w:trPr>
        <w:tc>
          <w:tcPr>
            <w:tcW w:w="1408" w:type="dxa"/>
            <w:vAlign w:val="center"/>
          </w:tcPr>
          <w:p w14:paraId="503D4AC4" w14:textId="77777777" w:rsidR="00BA046D" w:rsidRPr="00BA046D" w:rsidRDefault="00BA046D" w:rsidP="00995ADC">
            <w:pPr>
              <w:spacing w:before="120" w:line="276" w:lineRule="auto"/>
              <w:jc w:val="right"/>
              <w:rPr>
                <w:rFonts w:ascii="Times New Roman" w:hAnsi="Times New Roman" w:cs="Times New Roman"/>
                <w:sz w:val="24"/>
                <w:szCs w:val="24"/>
              </w:rPr>
            </w:pPr>
            <w:r w:rsidRPr="00BA046D">
              <w:rPr>
                <w:rFonts w:ascii="Times New Roman" w:hAnsi="Times New Roman" w:cs="Times New Roman"/>
                <w:sz w:val="24"/>
                <w:szCs w:val="24"/>
              </w:rPr>
              <w:t>3.2</w:t>
            </w:r>
          </w:p>
        </w:tc>
        <w:tc>
          <w:tcPr>
            <w:tcW w:w="5915" w:type="dxa"/>
            <w:vAlign w:val="center"/>
          </w:tcPr>
          <w:p w14:paraId="5A6A12E0" w14:textId="77777777" w:rsidR="00BA046D" w:rsidRPr="00BA046D" w:rsidRDefault="00BA046D" w:rsidP="00995ADC">
            <w:pPr>
              <w:spacing w:before="120" w:line="276" w:lineRule="auto"/>
              <w:rPr>
                <w:rFonts w:ascii="Times New Roman" w:hAnsi="Times New Roman" w:cs="Times New Roman"/>
                <w:color w:val="000000"/>
                <w:sz w:val="24"/>
                <w:szCs w:val="24"/>
              </w:rPr>
            </w:pPr>
            <w:r w:rsidRPr="00BA046D">
              <w:rPr>
                <w:rFonts w:ascii="Times New Roman" w:hAnsi="Times New Roman" w:cs="Times New Roman"/>
                <w:color w:val="000000"/>
                <w:sz w:val="24"/>
                <w:szCs w:val="24"/>
              </w:rPr>
              <w:t>Chiến lược cấp đơn vị kinh doanh</w:t>
            </w:r>
          </w:p>
        </w:tc>
        <w:tc>
          <w:tcPr>
            <w:tcW w:w="992" w:type="dxa"/>
            <w:vAlign w:val="center"/>
          </w:tcPr>
          <w:p w14:paraId="3262F4C4" w14:textId="77777777" w:rsidR="00BA046D" w:rsidRPr="00BA046D" w:rsidRDefault="00BA046D" w:rsidP="00995ADC">
            <w:pPr>
              <w:pStyle w:val="Table"/>
              <w:spacing w:line="276" w:lineRule="auto"/>
              <w:jc w:val="center"/>
            </w:pPr>
            <w:r w:rsidRPr="00BA046D">
              <w:t>2</w:t>
            </w:r>
          </w:p>
        </w:tc>
      </w:tr>
      <w:tr w:rsidR="00BA046D" w:rsidRPr="00BA046D" w14:paraId="1F09CB7C" w14:textId="77777777" w:rsidTr="00BA046D">
        <w:trPr>
          <w:jc w:val="center"/>
        </w:trPr>
        <w:tc>
          <w:tcPr>
            <w:tcW w:w="1408" w:type="dxa"/>
            <w:vAlign w:val="center"/>
          </w:tcPr>
          <w:p w14:paraId="65F334B6" w14:textId="77777777" w:rsidR="00BA046D" w:rsidRPr="00BA046D" w:rsidRDefault="00BA046D" w:rsidP="00995ADC">
            <w:pPr>
              <w:spacing w:before="120" w:line="276" w:lineRule="auto"/>
              <w:jc w:val="right"/>
              <w:rPr>
                <w:rFonts w:ascii="Times New Roman" w:hAnsi="Times New Roman" w:cs="Times New Roman"/>
                <w:sz w:val="24"/>
                <w:szCs w:val="24"/>
              </w:rPr>
            </w:pPr>
            <w:r w:rsidRPr="00BA046D">
              <w:rPr>
                <w:rFonts w:ascii="Times New Roman" w:hAnsi="Times New Roman" w:cs="Times New Roman"/>
                <w:sz w:val="24"/>
                <w:szCs w:val="24"/>
              </w:rPr>
              <w:t>3.3</w:t>
            </w:r>
          </w:p>
        </w:tc>
        <w:tc>
          <w:tcPr>
            <w:tcW w:w="5915" w:type="dxa"/>
            <w:vAlign w:val="center"/>
          </w:tcPr>
          <w:p w14:paraId="3E3A1C75" w14:textId="77777777" w:rsidR="00BA046D" w:rsidRPr="00BA046D" w:rsidRDefault="00BA046D" w:rsidP="00995ADC">
            <w:pPr>
              <w:spacing w:before="120" w:line="276" w:lineRule="auto"/>
              <w:rPr>
                <w:rFonts w:ascii="Times New Roman" w:hAnsi="Times New Roman" w:cs="Times New Roman"/>
                <w:color w:val="000000"/>
                <w:sz w:val="24"/>
                <w:szCs w:val="24"/>
              </w:rPr>
            </w:pPr>
            <w:r w:rsidRPr="00BA046D">
              <w:rPr>
                <w:rFonts w:ascii="Times New Roman" w:hAnsi="Times New Roman" w:cs="Times New Roman"/>
                <w:color w:val="000000"/>
                <w:sz w:val="24"/>
                <w:szCs w:val="24"/>
              </w:rPr>
              <w:t>Chiến lược cấp chức năng</w:t>
            </w:r>
          </w:p>
        </w:tc>
        <w:tc>
          <w:tcPr>
            <w:tcW w:w="992" w:type="dxa"/>
            <w:vAlign w:val="center"/>
          </w:tcPr>
          <w:p w14:paraId="56629563" w14:textId="77777777" w:rsidR="00BA046D" w:rsidRPr="00BA046D" w:rsidRDefault="00BA046D" w:rsidP="00995ADC">
            <w:pPr>
              <w:pStyle w:val="Table"/>
              <w:spacing w:line="276" w:lineRule="auto"/>
              <w:jc w:val="center"/>
            </w:pPr>
            <w:r w:rsidRPr="00BA046D">
              <w:t>2</w:t>
            </w:r>
          </w:p>
        </w:tc>
      </w:tr>
    </w:tbl>
    <w:p w14:paraId="55D029B0" w14:textId="77777777" w:rsidR="00D3111E" w:rsidRPr="00BA046D" w:rsidRDefault="00BA046D" w:rsidP="00995ADC">
      <w:pPr>
        <w:pStyle w:val="oancuaDanhsach"/>
        <w:numPr>
          <w:ilvl w:val="2"/>
          <w:numId w:val="3"/>
        </w:numPr>
        <w:tabs>
          <w:tab w:val="left" w:pos="1021"/>
        </w:tabs>
        <w:spacing w:before="240" w:after="120" w:line="276" w:lineRule="auto"/>
        <w:jc w:val="both"/>
        <w:rPr>
          <w:rFonts w:ascii="Times New Roman" w:eastAsia="Times New Roman" w:hAnsi="Times New Roman" w:cs="Times New Roman"/>
          <w:b/>
          <w:sz w:val="24"/>
          <w:szCs w:val="24"/>
        </w:rPr>
      </w:pPr>
      <w:r w:rsidRPr="00BA046D">
        <w:rPr>
          <w:rFonts w:ascii="Times New Roman" w:eastAsia="Times New Roman" w:hAnsi="Times New Roman" w:cs="Times New Roman"/>
          <w:b/>
          <w:sz w:val="24"/>
          <w:szCs w:val="24"/>
        </w:rPr>
        <w:t>Chương 4: Xây dựng chiến lược kinh doanh</w:t>
      </w:r>
    </w:p>
    <w:p w14:paraId="2DDC3661" w14:textId="77777777" w:rsidR="00D3111E" w:rsidRPr="00BA046D" w:rsidRDefault="00BA046D" w:rsidP="00995ADC">
      <w:pPr>
        <w:tabs>
          <w:tab w:val="left" w:pos="1021"/>
        </w:tabs>
        <w:spacing w:before="60" w:after="40" w:line="276" w:lineRule="auto"/>
        <w:ind w:firstLine="567"/>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Cấu trúc của chương này được thiết kế để hướng dẫn sinh viên qua các bước cơ bản trong quá trình xây dựng chiến lược, từ việc xác định tầm nhìn và mục tiêu chiến lược đến lựa chọn và sử dụng các công cụ quản lý chiến lược.</w:t>
      </w:r>
    </w:p>
    <w:p w14:paraId="741F0139" w14:textId="77777777" w:rsidR="00BA046D" w:rsidRPr="00BA046D" w:rsidRDefault="00BA046D"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Xác định tầm nhìn và mục tiêu chiến lược của doanh nghiệp: Phần này tập trung vào việc xác định tầm nhìn rõ ràng và mục tiêu chiến lược, là nền tảng cho mọi quyết định chiến lược. Tầm nhìn và mục tiêu chiến lược giúp định hình hướng đi và các mục tiêu cụ thể mà doanh nghiệp cần hướng tới.</w:t>
      </w:r>
    </w:p>
    <w:p w14:paraId="647EEDAD" w14:textId="77777777" w:rsidR="00BA046D" w:rsidRPr="00BA046D" w:rsidRDefault="00BA046D"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Lựa chọn chiến lược kinh doanh: Phần này khám phá các lựa chọn chiến lược khác nhau mà doanh nghiệp có thể áp dụng, bao gồm chiến lược tăng trưởng, chiến lược ổn định, và chiến lược thu hẹp. Việc lựa chọn chiến lược phù hợp phụ thuộc vào môi trường kinh doanh, nguồn lực của doanh nghiệp, và mục tiêu dài hạn.</w:t>
      </w:r>
    </w:p>
    <w:p w14:paraId="7470FD5B" w14:textId="77777777" w:rsidR="00BA046D" w:rsidRPr="00BA046D" w:rsidRDefault="00BA046D"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Các công cụ quản lý chiến lược: Phần này giới thiệu các công cụ quản lý chiến lược chính như phân tích SWOT, mô hình năm lực của Porter, và phân tích chuỗi giá trị. Các công cụ này giúp doanh nghiệp phân tích môi trường kinh doanh, xác định lợi thế cạnh tranh, và xây dựng chiến lược hiệu quả.</w:t>
      </w:r>
    </w:p>
    <w:p w14:paraId="2DB48166" w14:textId="77777777" w:rsidR="00BA046D" w:rsidRPr="00BA046D" w:rsidRDefault="00BA046D"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Ví dụ và bài tập: Phần này cung cấp các ví dụ thực tế và bài tập để sinh viên có thể áp dụng kiến thức đã học vào thực tiễn. Việc này giúp củng cố lý thuyết và phát triển kỹ năng phân tích và xây dựng chiến lược.</w:t>
      </w:r>
    </w:p>
    <w:p w14:paraId="00D4EAEB" w14:textId="77777777" w:rsidR="00BA046D" w:rsidRPr="00BA046D" w:rsidRDefault="00BA046D" w:rsidP="00995ADC">
      <w:pPr>
        <w:tabs>
          <w:tab w:val="left" w:pos="1021"/>
        </w:tabs>
        <w:spacing w:before="60" w:after="40" w:line="276" w:lineRule="auto"/>
        <w:ind w:firstLine="567"/>
        <w:jc w:val="both"/>
        <w:rPr>
          <w:rFonts w:ascii="Times New Roman" w:eastAsia="Times New Roman" w:hAnsi="Times New Roman" w:cs="Times New Roman"/>
          <w:sz w:val="24"/>
          <w:szCs w:val="24"/>
        </w:rPr>
      </w:pPr>
      <w:r w:rsidRPr="00BA046D">
        <w:rPr>
          <w:rFonts w:ascii="Times New Roman" w:eastAsia="Times New Roman" w:hAnsi="Times New Roman" w:cs="Times New Roman"/>
          <w:sz w:val="24"/>
          <w:szCs w:val="24"/>
        </w:rPr>
        <w:t xml:space="preserve">Tính phù hợp của chương này trong học phần Quản lý chiến lược nằm ở việc nó cung cấp một khung hướng dẫn chi tiết và thực tế cho sinh viên trong việc xây dựng chiến lược kinh doanh. </w:t>
      </w:r>
      <w:r w:rsidRPr="00BA046D">
        <w:rPr>
          <w:rFonts w:ascii="Times New Roman" w:eastAsia="Times New Roman" w:hAnsi="Times New Roman" w:cs="Times New Roman"/>
          <w:sz w:val="24"/>
          <w:szCs w:val="24"/>
        </w:rPr>
        <w:lastRenderedPageBreak/>
        <w:t>Sự kết hợp giữa lý thuyết và thực hành thông qua các ví dụ và bài tập giúp sinh viên không chỉ hiểu biết về lý thuyết mà còn có khả năng áp dụng kiến thức vào thực tiễn, một kỹ năng quan trọng cho bất kỳ nhà quản lý chiến lược nào.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6105"/>
        <w:gridCol w:w="992"/>
      </w:tblGrid>
      <w:tr w:rsidR="00BA046D" w:rsidRPr="00BA046D" w14:paraId="2A1BF17E" w14:textId="77777777" w:rsidTr="00BA046D">
        <w:trPr>
          <w:jc w:val="center"/>
        </w:trPr>
        <w:tc>
          <w:tcPr>
            <w:tcW w:w="1408" w:type="dxa"/>
            <w:vAlign w:val="center"/>
          </w:tcPr>
          <w:p w14:paraId="0344EA14" w14:textId="77777777" w:rsidR="00BA046D" w:rsidRPr="00BA046D" w:rsidRDefault="00BA046D" w:rsidP="00995ADC">
            <w:pPr>
              <w:spacing w:before="120" w:line="276" w:lineRule="auto"/>
              <w:rPr>
                <w:rFonts w:ascii="Times New Roman" w:hAnsi="Times New Roman" w:cs="Times New Roman"/>
                <w:b/>
                <w:sz w:val="24"/>
                <w:szCs w:val="24"/>
              </w:rPr>
            </w:pPr>
            <w:r w:rsidRPr="00BA046D">
              <w:rPr>
                <w:rFonts w:ascii="Times New Roman" w:hAnsi="Times New Roman" w:cs="Times New Roman"/>
                <w:b/>
                <w:sz w:val="24"/>
                <w:szCs w:val="24"/>
              </w:rPr>
              <w:t>Chương 4</w:t>
            </w:r>
          </w:p>
        </w:tc>
        <w:tc>
          <w:tcPr>
            <w:tcW w:w="6105" w:type="dxa"/>
            <w:vAlign w:val="center"/>
          </w:tcPr>
          <w:p w14:paraId="05D4B74B" w14:textId="77777777" w:rsidR="00BA046D" w:rsidRPr="00BA046D" w:rsidRDefault="00BA046D" w:rsidP="00995ADC">
            <w:pPr>
              <w:spacing w:before="120" w:line="276" w:lineRule="auto"/>
              <w:rPr>
                <w:rFonts w:ascii="Times New Roman" w:hAnsi="Times New Roman" w:cs="Times New Roman"/>
                <w:b/>
                <w:sz w:val="24"/>
                <w:szCs w:val="24"/>
              </w:rPr>
            </w:pPr>
            <w:r w:rsidRPr="00BA046D">
              <w:rPr>
                <w:rFonts w:ascii="Times New Roman" w:hAnsi="Times New Roman" w:cs="Times New Roman"/>
                <w:b/>
                <w:sz w:val="24"/>
                <w:szCs w:val="24"/>
              </w:rPr>
              <w:t>Xây dựng chiến lược kinh doanh</w:t>
            </w:r>
          </w:p>
        </w:tc>
        <w:tc>
          <w:tcPr>
            <w:tcW w:w="992" w:type="dxa"/>
            <w:vAlign w:val="center"/>
          </w:tcPr>
          <w:p w14:paraId="4C8875CC" w14:textId="77777777" w:rsidR="00BA046D" w:rsidRPr="00BA046D" w:rsidRDefault="00BA046D" w:rsidP="00995ADC">
            <w:pPr>
              <w:spacing w:before="120" w:line="276" w:lineRule="auto"/>
              <w:jc w:val="center"/>
              <w:rPr>
                <w:rFonts w:ascii="Times New Roman" w:hAnsi="Times New Roman" w:cs="Times New Roman"/>
                <w:b/>
                <w:sz w:val="24"/>
                <w:szCs w:val="24"/>
              </w:rPr>
            </w:pPr>
            <w:r w:rsidRPr="00BA046D">
              <w:rPr>
                <w:rFonts w:ascii="Times New Roman" w:hAnsi="Times New Roman" w:cs="Times New Roman"/>
                <w:b/>
                <w:sz w:val="24"/>
                <w:szCs w:val="24"/>
              </w:rPr>
              <w:t>Thời gian</w:t>
            </w:r>
          </w:p>
        </w:tc>
      </w:tr>
      <w:tr w:rsidR="00BA046D" w:rsidRPr="00BA046D" w14:paraId="3EC3FCCE" w14:textId="77777777" w:rsidTr="00BA046D">
        <w:trPr>
          <w:jc w:val="center"/>
        </w:trPr>
        <w:tc>
          <w:tcPr>
            <w:tcW w:w="1408" w:type="dxa"/>
            <w:vAlign w:val="center"/>
          </w:tcPr>
          <w:p w14:paraId="0D0C3C1A" w14:textId="77777777" w:rsidR="00BA046D" w:rsidRPr="00BA046D" w:rsidRDefault="00BA046D" w:rsidP="00995ADC">
            <w:pPr>
              <w:pStyle w:val="Table"/>
              <w:spacing w:line="276" w:lineRule="auto"/>
              <w:jc w:val="right"/>
            </w:pPr>
            <w:r w:rsidRPr="00BA046D">
              <w:t>4</w:t>
            </w:r>
            <w:r w:rsidRPr="00BA046D">
              <w:rPr>
                <w:lang w:val="vi-VN"/>
              </w:rPr>
              <w:t>.1</w:t>
            </w:r>
          </w:p>
        </w:tc>
        <w:tc>
          <w:tcPr>
            <w:tcW w:w="6105" w:type="dxa"/>
            <w:vAlign w:val="center"/>
          </w:tcPr>
          <w:p w14:paraId="296A764E" w14:textId="77777777" w:rsidR="00BA046D" w:rsidRPr="00BA046D" w:rsidRDefault="00BA046D" w:rsidP="00995ADC">
            <w:pPr>
              <w:pStyle w:val="Mucluc2"/>
              <w:ind w:left="0"/>
              <w:rPr>
                <w:sz w:val="24"/>
                <w:szCs w:val="24"/>
                <w:lang w:val="es-ES"/>
              </w:rPr>
            </w:pPr>
            <w:r w:rsidRPr="00BA046D">
              <w:rPr>
                <w:color w:val="000000"/>
                <w:sz w:val="24"/>
                <w:szCs w:val="24"/>
              </w:rPr>
              <w:t>Xác định tầm nhìn và mục tiêu chiến lược của doanh nghiệp</w:t>
            </w:r>
          </w:p>
        </w:tc>
        <w:tc>
          <w:tcPr>
            <w:tcW w:w="992" w:type="dxa"/>
            <w:vAlign w:val="center"/>
          </w:tcPr>
          <w:p w14:paraId="74496566" w14:textId="77777777" w:rsidR="00BA046D" w:rsidRPr="00BA046D" w:rsidRDefault="00BA046D" w:rsidP="00995ADC">
            <w:pPr>
              <w:pStyle w:val="Table"/>
              <w:spacing w:line="276" w:lineRule="auto"/>
              <w:jc w:val="center"/>
            </w:pPr>
            <w:r w:rsidRPr="00BA046D">
              <w:t>2</w:t>
            </w:r>
          </w:p>
        </w:tc>
      </w:tr>
      <w:tr w:rsidR="00BA046D" w:rsidRPr="00BA046D" w14:paraId="35ED1768" w14:textId="77777777" w:rsidTr="00BA046D">
        <w:trPr>
          <w:jc w:val="center"/>
        </w:trPr>
        <w:tc>
          <w:tcPr>
            <w:tcW w:w="1408" w:type="dxa"/>
            <w:vAlign w:val="center"/>
          </w:tcPr>
          <w:p w14:paraId="7FC64353" w14:textId="77777777" w:rsidR="00BA046D" w:rsidRPr="00BA046D" w:rsidRDefault="00BA046D" w:rsidP="00995ADC">
            <w:pPr>
              <w:pStyle w:val="Table"/>
              <w:spacing w:line="276" w:lineRule="auto"/>
              <w:jc w:val="right"/>
              <w:rPr>
                <w:lang w:val="vi-VN"/>
              </w:rPr>
            </w:pPr>
            <w:r w:rsidRPr="00BA046D">
              <w:t>4</w:t>
            </w:r>
            <w:r w:rsidRPr="00BA046D">
              <w:rPr>
                <w:lang w:val="vi-VN"/>
              </w:rPr>
              <w:t>.2</w:t>
            </w:r>
          </w:p>
        </w:tc>
        <w:tc>
          <w:tcPr>
            <w:tcW w:w="6105" w:type="dxa"/>
            <w:vAlign w:val="center"/>
          </w:tcPr>
          <w:p w14:paraId="7411B4D8" w14:textId="77777777" w:rsidR="00BA046D" w:rsidRPr="00BA046D" w:rsidRDefault="00BA046D" w:rsidP="00995ADC">
            <w:pPr>
              <w:pStyle w:val="Table"/>
              <w:spacing w:line="276" w:lineRule="auto"/>
              <w:rPr>
                <w:lang w:val="vi-VN"/>
              </w:rPr>
            </w:pPr>
            <w:r w:rsidRPr="00BA046D">
              <w:rPr>
                <w:color w:val="000000"/>
                <w:lang w:val="vi-VN"/>
              </w:rPr>
              <w:t>Lựa chọn chiến lược kinh doanh</w:t>
            </w:r>
          </w:p>
        </w:tc>
        <w:tc>
          <w:tcPr>
            <w:tcW w:w="992" w:type="dxa"/>
            <w:vAlign w:val="center"/>
          </w:tcPr>
          <w:p w14:paraId="6653BFAC" w14:textId="77777777" w:rsidR="00BA046D" w:rsidRPr="00BA046D" w:rsidRDefault="00BA046D" w:rsidP="00995ADC">
            <w:pPr>
              <w:pStyle w:val="Table"/>
              <w:spacing w:line="276" w:lineRule="auto"/>
              <w:jc w:val="center"/>
            </w:pPr>
            <w:r w:rsidRPr="00BA046D">
              <w:t>2</w:t>
            </w:r>
          </w:p>
        </w:tc>
      </w:tr>
      <w:tr w:rsidR="00BA046D" w:rsidRPr="00BA046D" w14:paraId="4F6BE15A" w14:textId="77777777" w:rsidTr="00BA046D">
        <w:trPr>
          <w:jc w:val="center"/>
        </w:trPr>
        <w:tc>
          <w:tcPr>
            <w:tcW w:w="1408" w:type="dxa"/>
            <w:vAlign w:val="center"/>
          </w:tcPr>
          <w:p w14:paraId="63A7B62A" w14:textId="77777777" w:rsidR="00BA046D" w:rsidRPr="00BA046D" w:rsidRDefault="00BA046D" w:rsidP="00995ADC">
            <w:pPr>
              <w:pStyle w:val="Table"/>
              <w:spacing w:line="276" w:lineRule="auto"/>
              <w:jc w:val="right"/>
              <w:rPr>
                <w:lang w:val="vi-VN"/>
              </w:rPr>
            </w:pPr>
            <w:r w:rsidRPr="00BA046D">
              <w:t>4</w:t>
            </w:r>
            <w:r w:rsidRPr="00BA046D">
              <w:rPr>
                <w:lang w:val="vi-VN"/>
              </w:rPr>
              <w:t>.3</w:t>
            </w:r>
          </w:p>
        </w:tc>
        <w:tc>
          <w:tcPr>
            <w:tcW w:w="6105" w:type="dxa"/>
            <w:vAlign w:val="center"/>
          </w:tcPr>
          <w:p w14:paraId="34044ABE" w14:textId="77777777" w:rsidR="00BA046D" w:rsidRPr="00BA046D" w:rsidRDefault="00BA046D" w:rsidP="00995ADC">
            <w:pPr>
              <w:pStyle w:val="Mucluc2"/>
              <w:ind w:left="0"/>
              <w:rPr>
                <w:sz w:val="24"/>
                <w:szCs w:val="24"/>
                <w:lang w:val="es-ES"/>
              </w:rPr>
            </w:pPr>
            <w:r w:rsidRPr="00BA046D">
              <w:rPr>
                <w:color w:val="000000"/>
                <w:sz w:val="24"/>
                <w:szCs w:val="24"/>
                <w:lang w:val="vi-VN"/>
              </w:rPr>
              <w:t xml:space="preserve">Các công cụ quản lý chiến lược </w:t>
            </w:r>
          </w:p>
        </w:tc>
        <w:tc>
          <w:tcPr>
            <w:tcW w:w="992" w:type="dxa"/>
            <w:vAlign w:val="center"/>
          </w:tcPr>
          <w:p w14:paraId="23B41A91" w14:textId="77777777" w:rsidR="00BA046D" w:rsidRPr="00BA046D" w:rsidRDefault="00BA046D" w:rsidP="00995ADC">
            <w:pPr>
              <w:pStyle w:val="Table"/>
              <w:spacing w:line="276" w:lineRule="auto"/>
              <w:jc w:val="center"/>
            </w:pPr>
            <w:r w:rsidRPr="00BA046D">
              <w:t>2</w:t>
            </w:r>
          </w:p>
        </w:tc>
      </w:tr>
      <w:tr w:rsidR="00BA046D" w:rsidRPr="008C2959" w14:paraId="09065551" w14:textId="77777777" w:rsidTr="00BA046D">
        <w:trPr>
          <w:jc w:val="center"/>
        </w:trPr>
        <w:tc>
          <w:tcPr>
            <w:tcW w:w="1408" w:type="dxa"/>
            <w:vAlign w:val="center"/>
          </w:tcPr>
          <w:p w14:paraId="78B107C4" w14:textId="77777777" w:rsidR="00BA046D" w:rsidRPr="00BA046D" w:rsidRDefault="00BA046D" w:rsidP="00995ADC">
            <w:pPr>
              <w:pStyle w:val="Table"/>
              <w:spacing w:line="276" w:lineRule="auto"/>
              <w:jc w:val="right"/>
              <w:rPr>
                <w:lang w:val="vi-VN"/>
              </w:rPr>
            </w:pPr>
            <w:r w:rsidRPr="00BA046D">
              <w:t>4</w:t>
            </w:r>
            <w:r w:rsidRPr="00BA046D">
              <w:rPr>
                <w:lang w:val="vi-VN"/>
              </w:rPr>
              <w:t>.4</w:t>
            </w:r>
          </w:p>
        </w:tc>
        <w:tc>
          <w:tcPr>
            <w:tcW w:w="6105" w:type="dxa"/>
            <w:vAlign w:val="center"/>
          </w:tcPr>
          <w:p w14:paraId="3A83F4BF" w14:textId="77777777" w:rsidR="00BA046D" w:rsidRPr="00BA046D" w:rsidRDefault="00BA046D" w:rsidP="00995ADC">
            <w:pPr>
              <w:pStyle w:val="Mucluc2"/>
              <w:ind w:left="0"/>
              <w:rPr>
                <w:sz w:val="24"/>
                <w:szCs w:val="24"/>
                <w:lang w:val="es-ES"/>
              </w:rPr>
            </w:pPr>
            <w:r w:rsidRPr="00BA046D">
              <w:rPr>
                <w:sz w:val="24"/>
                <w:szCs w:val="24"/>
                <w:lang w:val="vi-VN"/>
              </w:rPr>
              <w:t>Ví dụ và bài tập</w:t>
            </w:r>
          </w:p>
        </w:tc>
        <w:tc>
          <w:tcPr>
            <w:tcW w:w="992" w:type="dxa"/>
            <w:vAlign w:val="center"/>
          </w:tcPr>
          <w:p w14:paraId="735117AE" w14:textId="77777777" w:rsidR="00BA046D" w:rsidRPr="00BA046D" w:rsidRDefault="00BA046D" w:rsidP="00995ADC">
            <w:pPr>
              <w:pStyle w:val="Table"/>
              <w:spacing w:line="276" w:lineRule="auto"/>
              <w:jc w:val="center"/>
              <w:rPr>
                <w:lang w:val="vi-VN"/>
              </w:rPr>
            </w:pPr>
          </w:p>
        </w:tc>
      </w:tr>
    </w:tbl>
    <w:p w14:paraId="5303B581" w14:textId="77777777" w:rsidR="00D3111E" w:rsidRPr="008C2959" w:rsidRDefault="00D44008" w:rsidP="00995ADC">
      <w:pPr>
        <w:pStyle w:val="oancuaDanhsach"/>
        <w:numPr>
          <w:ilvl w:val="2"/>
          <w:numId w:val="3"/>
        </w:numPr>
        <w:tabs>
          <w:tab w:val="left" w:pos="1021"/>
        </w:tabs>
        <w:spacing w:before="240" w:after="120" w:line="276" w:lineRule="auto"/>
        <w:jc w:val="both"/>
        <w:rPr>
          <w:rFonts w:ascii="Times New Roman" w:eastAsia="Times New Roman" w:hAnsi="Times New Roman" w:cs="Times New Roman"/>
          <w:b/>
          <w:sz w:val="24"/>
          <w:szCs w:val="24"/>
          <w:lang w:val="vi-VN"/>
        </w:rPr>
      </w:pPr>
      <w:r w:rsidRPr="008C2959">
        <w:rPr>
          <w:rFonts w:ascii="Times New Roman" w:eastAsia="Times New Roman" w:hAnsi="Times New Roman" w:cs="Times New Roman"/>
          <w:b/>
          <w:sz w:val="24"/>
          <w:szCs w:val="24"/>
          <w:lang w:val="vi-VN"/>
        </w:rPr>
        <w:t>Chương 5: Triển khai và điều chỉnh chiến lược</w:t>
      </w:r>
    </w:p>
    <w:p w14:paraId="5056EEBA" w14:textId="05D8977B" w:rsidR="00D44008" w:rsidRPr="008C2959" w:rsidRDefault="00D44008" w:rsidP="00995ADC">
      <w:pPr>
        <w:tabs>
          <w:tab w:val="left" w:pos="1021"/>
        </w:tabs>
        <w:spacing w:before="60" w:after="40" w:line="276" w:lineRule="auto"/>
        <w:ind w:firstLine="567"/>
        <w:jc w:val="both"/>
        <w:rPr>
          <w:rFonts w:ascii="Times New Roman" w:eastAsia="Times New Roman" w:hAnsi="Times New Roman" w:cs="Times New Roman"/>
          <w:sz w:val="24"/>
          <w:szCs w:val="24"/>
          <w:lang w:val="vi-VN"/>
        </w:rPr>
      </w:pPr>
      <w:r w:rsidRPr="008C2959">
        <w:rPr>
          <w:rFonts w:ascii="Times New Roman" w:eastAsia="Times New Roman" w:hAnsi="Times New Roman" w:cs="Times New Roman"/>
          <w:sz w:val="24"/>
          <w:szCs w:val="24"/>
          <w:lang w:val="vi-VN"/>
        </w:rPr>
        <w:t xml:space="preserve">Tính phù hợp của chương này trong học phần Quản lý chiến lược nằm ở việc nó cung cấp một cái nhìn toàn diện về quá trình triển khai và điều chỉnh chiến lược, một khía cạnh quan trọng nhưng thường được xem nhẹ trong quản </w:t>
      </w:r>
      <w:r w:rsidR="008C2959" w:rsidRPr="008C2959">
        <w:rPr>
          <w:rFonts w:ascii="Times New Roman" w:eastAsia="Times New Roman" w:hAnsi="Times New Roman" w:cs="Times New Roman"/>
          <w:sz w:val="24"/>
          <w:szCs w:val="24"/>
          <w:lang w:val="vi-VN"/>
        </w:rPr>
        <w:t>trị</w:t>
      </w:r>
      <w:r w:rsidRPr="008C2959">
        <w:rPr>
          <w:rFonts w:ascii="Times New Roman" w:eastAsia="Times New Roman" w:hAnsi="Times New Roman" w:cs="Times New Roman"/>
          <w:sz w:val="24"/>
          <w:szCs w:val="24"/>
          <w:lang w:val="vi-VN"/>
        </w:rPr>
        <w:t xml:space="preserve"> chiến lược. Sự kết hợp giữa lý thuyết và thực hành thông qua các ví dụ thực tế giúp sinh viên không chỉ hiểu biết về lý thuyết mà còn có khả năng áp dụng kiến thức vào thực tiễn, một kỹ năng cần thiết cho bất kỳ nhà quản lý chiến lược nào.</w:t>
      </w:r>
    </w:p>
    <w:p w14:paraId="32113FBF" w14:textId="77777777" w:rsidR="00D44008" w:rsidRPr="008C2959" w:rsidRDefault="00D44008"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lang w:val="vi-VN"/>
        </w:rPr>
      </w:pPr>
      <w:r w:rsidRPr="008C2959">
        <w:rPr>
          <w:rFonts w:ascii="Times New Roman" w:eastAsia="Times New Roman" w:hAnsi="Times New Roman" w:cs="Times New Roman"/>
          <w:sz w:val="24"/>
          <w:szCs w:val="24"/>
          <w:lang w:val="vi-VN"/>
        </w:rPr>
        <w:t>Triển khai chiến lược: Phần này giới thiệu về khái niệm triển khai chiến lược và tại sao nó lại quan trọng. Triển khai chiến lược không chỉ là việc thực hiện các kế hoạch đã đề ra mà còn liên quan đến việc đảm bảo rằng tất cả các phần của tổ chức đều hướng tới mục tiêu chung.</w:t>
      </w:r>
    </w:p>
    <w:p w14:paraId="5AC7449F" w14:textId="77777777" w:rsidR="00D44008" w:rsidRPr="008C2959" w:rsidRDefault="00D44008"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lang w:val="vi-VN"/>
        </w:rPr>
      </w:pPr>
      <w:r w:rsidRPr="008C2959">
        <w:rPr>
          <w:rFonts w:ascii="Times New Roman" w:eastAsia="Times New Roman" w:hAnsi="Times New Roman" w:cs="Times New Roman"/>
          <w:sz w:val="24"/>
          <w:szCs w:val="24"/>
          <w:lang w:val="vi-VN"/>
        </w:rPr>
        <w:t>Điều chỉnh chiến lược: Phần này tập trung vào việc điều chỉnh chiến lược khi cần thiết. Điều này có thể do thay đổi trong môi trường kinh doanh, sự thất bại của chiến lược hiện tại, hoặc do sự xuất hiện của cơ hội mới. Việc điều chỉnh chiến lược đòi hỏi sự linh hoạt và khả năng phản ứng nhanh chóng với các điều kiện thị trường.</w:t>
      </w:r>
    </w:p>
    <w:p w14:paraId="29A0777B" w14:textId="77777777" w:rsidR="00D44008" w:rsidRPr="008C2959" w:rsidRDefault="00D44008"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lang w:val="vi-VN"/>
        </w:rPr>
      </w:pPr>
      <w:r w:rsidRPr="008C2959">
        <w:rPr>
          <w:rFonts w:ascii="Times New Roman" w:eastAsia="Times New Roman" w:hAnsi="Times New Roman" w:cs="Times New Roman"/>
          <w:sz w:val="24"/>
          <w:szCs w:val="24"/>
          <w:lang w:val="vi-VN"/>
        </w:rPr>
        <w:t>Thách thức và vấn đề trong quản lý chiến lược: Phần này khám phá các thách thức và vấn đề thường gặp trong quá trình quản lý chiến lược, bao gồm sự kháng cự từ nhân viên, thiếu nguồn lực, và khó khăn trong việc theo dõi và đánh giá hiệu quả của chiến lược. Việc nhận diện và giải quyết những thách thức này là quan trọng để đả</w:t>
      </w:r>
      <w:r w:rsidR="0005582F" w:rsidRPr="008C2959">
        <w:rPr>
          <w:rFonts w:ascii="Times New Roman" w:eastAsia="Times New Roman" w:hAnsi="Times New Roman" w:cs="Times New Roman"/>
          <w:sz w:val="24"/>
          <w:szCs w:val="24"/>
          <w:lang w:val="vi-VN"/>
        </w:rPr>
        <w:t>m bảo thành công của chiến lược.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5250"/>
        <w:gridCol w:w="1330"/>
      </w:tblGrid>
      <w:tr w:rsidR="0005582F" w:rsidRPr="00422071" w14:paraId="233E9B2C" w14:textId="77777777" w:rsidTr="0005582F">
        <w:trPr>
          <w:jc w:val="center"/>
        </w:trPr>
        <w:tc>
          <w:tcPr>
            <w:tcW w:w="1408" w:type="dxa"/>
            <w:vAlign w:val="center"/>
          </w:tcPr>
          <w:p w14:paraId="0C147CDC" w14:textId="77777777" w:rsidR="0005582F" w:rsidRPr="0005582F" w:rsidRDefault="0005582F" w:rsidP="00995ADC">
            <w:pPr>
              <w:spacing w:before="120" w:line="276" w:lineRule="auto"/>
              <w:rPr>
                <w:rFonts w:ascii="Times New Roman" w:hAnsi="Times New Roman" w:cs="Times New Roman"/>
                <w:b/>
                <w:sz w:val="24"/>
                <w:szCs w:val="24"/>
              </w:rPr>
            </w:pPr>
            <w:r w:rsidRPr="0005582F">
              <w:rPr>
                <w:rFonts w:ascii="Times New Roman" w:hAnsi="Times New Roman" w:cs="Times New Roman"/>
                <w:b/>
                <w:sz w:val="24"/>
                <w:szCs w:val="24"/>
              </w:rPr>
              <w:t>Chương 5</w:t>
            </w:r>
          </w:p>
        </w:tc>
        <w:tc>
          <w:tcPr>
            <w:tcW w:w="5250" w:type="dxa"/>
            <w:vAlign w:val="center"/>
          </w:tcPr>
          <w:p w14:paraId="0906A8DD" w14:textId="77777777" w:rsidR="0005582F" w:rsidRPr="0005582F" w:rsidRDefault="0005582F" w:rsidP="00995ADC">
            <w:pPr>
              <w:spacing w:before="120" w:line="276" w:lineRule="auto"/>
              <w:rPr>
                <w:rFonts w:ascii="Times New Roman" w:hAnsi="Times New Roman" w:cs="Times New Roman"/>
                <w:b/>
                <w:sz w:val="24"/>
                <w:szCs w:val="24"/>
              </w:rPr>
            </w:pPr>
            <w:r w:rsidRPr="0005582F">
              <w:rPr>
                <w:rFonts w:ascii="Times New Roman" w:hAnsi="Times New Roman" w:cs="Times New Roman"/>
                <w:b/>
                <w:sz w:val="24"/>
                <w:szCs w:val="24"/>
              </w:rPr>
              <w:t>Triển khai và điều chỉnh chiến lược</w:t>
            </w:r>
          </w:p>
        </w:tc>
        <w:tc>
          <w:tcPr>
            <w:tcW w:w="1330" w:type="dxa"/>
            <w:vAlign w:val="center"/>
          </w:tcPr>
          <w:p w14:paraId="5F88EED0" w14:textId="77777777" w:rsidR="0005582F" w:rsidRPr="0005582F" w:rsidRDefault="0005582F" w:rsidP="00995ADC">
            <w:pPr>
              <w:spacing w:before="120" w:line="276" w:lineRule="auto"/>
              <w:jc w:val="center"/>
              <w:rPr>
                <w:rFonts w:ascii="Times New Roman" w:hAnsi="Times New Roman" w:cs="Times New Roman"/>
                <w:b/>
                <w:sz w:val="24"/>
                <w:szCs w:val="24"/>
              </w:rPr>
            </w:pPr>
            <w:r>
              <w:rPr>
                <w:rFonts w:ascii="Times New Roman" w:hAnsi="Times New Roman" w:cs="Times New Roman"/>
                <w:b/>
                <w:sz w:val="24"/>
                <w:szCs w:val="24"/>
              </w:rPr>
              <w:t>Thời gian</w:t>
            </w:r>
          </w:p>
        </w:tc>
      </w:tr>
      <w:tr w:rsidR="0005582F" w:rsidRPr="00422071" w14:paraId="4CC2333E" w14:textId="77777777" w:rsidTr="0005582F">
        <w:trPr>
          <w:jc w:val="center"/>
        </w:trPr>
        <w:tc>
          <w:tcPr>
            <w:tcW w:w="1408" w:type="dxa"/>
            <w:vAlign w:val="center"/>
          </w:tcPr>
          <w:p w14:paraId="33D3B942" w14:textId="77777777" w:rsidR="0005582F" w:rsidRPr="0005582F" w:rsidRDefault="0005582F" w:rsidP="00995ADC">
            <w:pPr>
              <w:pStyle w:val="Table"/>
              <w:spacing w:line="276" w:lineRule="auto"/>
              <w:jc w:val="right"/>
              <w:rPr>
                <w:color w:val="000000"/>
              </w:rPr>
            </w:pPr>
            <w:r w:rsidRPr="0005582F">
              <w:rPr>
                <w:color w:val="000000"/>
              </w:rPr>
              <w:t>5.1</w:t>
            </w:r>
          </w:p>
        </w:tc>
        <w:tc>
          <w:tcPr>
            <w:tcW w:w="5250" w:type="dxa"/>
            <w:vAlign w:val="center"/>
          </w:tcPr>
          <w:p w14:paraId="5C76DD62" w14:textId="77777777" w:rsidR="0005582F" w:rsidRPr="0005582F" w:rsidRDefault="0005582F" w:rsidP="00995ADC">
            <w:pPr>
              <w:pStyle w:val="Mucluc2"/>
              <w:ind w:left="0"/>
              <w:rPr>
                <w:color w:val="000000"/>
                <w:sz w:val="24"/>
                <w:szCs w:val="24"/>
              </w:rPr>
            </w:pPr>
            <w:r w:rsidRPr="0005582F">
              <w:rPr>
                <w:color w:val="000000"/>
                <w:sz w:val="24"/>
                <w:szCs w:val="24"/>
              </w:rPr>
              <w:t>Triển khai chiến lược</w:t>
            </w:r>
          </w:p>
        </w:tc>
        <w:tc>
          <w:tcPr>
            <w:tcW w:w="1330" w:type="dxa"/>
            <w:vAlign w:val="center"/>
          </w:tcPr>
          <w:p w14:paraId="5717F295" w14:textId="77777777" w:rsidR="0005582F" w:rsidRPr="0005582F" w:rsidRDefault="0005582F" w:rsidP="00995ADC">
            <w:pPr>
              <w:pStyle w:val="Mucluc2"/>
              <w:ind w:left="0"/>
              <w:jc w:val="center"/>
              <w:rPr>
                <w:color w:val="000000"/>
                <w:sz w:val="24"/>
                <w:szCs w:val="24"/>
              </w:rPr>
            </w:pPr>
            <w:r w:rsidRPr="0005582F">
              <w:rPr>
                <w:color w:val="000000"/>
                <w:sz w:val="24"/>
                <w:szCs w:val="24"/>
              </w:rPr>
              <w:t>3</w:t>
            </w:r>
          </w:p>
        </w:tc>
      </w:tr>
      <w:tr w:rsidR="0005582F" w:rsidRPr="00C52635" w14:paraId="0A20E27C" w14:textId="77777777" w:rsidTr="0005582F">
        <w:trPr>
          <w:jc w:val="center"/>
        </w:trPr>
        <w:tc>
          <w:tcPr>
            <w:tcW w:w="1408" w:type="dxa"/>
            <w:vAlign w:val="center"/>
          </w:tcPr>
          <w:p w14:paraId="5134A7B1" w14:textId="77777777" w:rsidR="0005582F" w:rsidRPr="0005582F" w:rsidRDefault="0005582F" w:rsidP="00995ADC">
            <w:pPr>
              <w:pStyle w:val="Table"/>
              <w:spacing w:line="276" w:lineRule="auto"/>
              <w:jc w:val="right"/>
              <w:rPr>
                <w:color w:val="000000"/>
              </w:rPr>
            </w:pPr>
            <w:r w:rsidRPr="0005582F">
              <w:rPr>
                <w:color w:val="000000"/>
              </w:rPr>
              <w:t>5.1.1</w:t>
            </w:r>
          </w:p>
        </w:tc>
        <w:tc>
          <w:tcPr>
            <w:tcW w:w="5250" w:type="dxa"/>
            <w:vAlign w:val="center"/>
          </w:tcPr>
          <w:p w14:paraId="6C1206CB" w14:textId="77777777" w:rsidR="0005582F" w:rsidRPr="0005582F" w:rsidRDefault="0005582F" w:rsidP="00995ADC">
            <w:pPr>
              <w:pStyle w:val="Mucluc2"/>
              <w:ind w:left="0"/>
              <w:rPr>
                <w:noProof w:val="0"/>
                <w:color w:val="000000"/>
                <w:sz w:val="24"/>
                <w:szCs w:val="24"/>
              </w:rPr>
            </w:pPr>
            <w:r w:rsidRPr="0005582F">
              <w:rPr>
                <w:noProof w:val="0"/>
                <w:color w:val="000000"/>
                <w:sz w:val="24"/>
                <w:szCs w:val="24"/>
              </w:rPr>
              <w:t>Định nghĩa và tầm quan trọng của việc triển khai chiến lược</w:t>
            </w:r>
          </w:p>
        </w:tc>
        <w:tc>
          <w:tcPr>
            <w:tcW w:w="1330" w:type="dxa"/>
            <w:vAlign w:val="center"/>
          </w:tcPr>
          <w:p w14:paraId="0A9B7D41" w14:textId="77777777" w:rsidR="0005582F" w:rsidRPr="0005582F" w:rsidRDefault="0005582F" w:rsidP="00995ADC">
            <w:pPr>
              <w:pStyle w:val="Table"/>
              <w:spacing w:line="276" w:lineRule="auto"/>
              <w:jc w:val="center"/>
              <w:rPr>
                <w:highlight w:val="yellow"/>
                <w:lang w:val="nl-NL"/>
              </w:rPr>
            </w:pPr>
          </w:p>
        </w:tc>
      </w:tr>
      <w:tr w:rsidR="0005582F" w:rsidRPr="00422071" w14:paraId="79A3D5CD" w14:textId="77777777" w:rsidTr="0005582F">
        <w:trPr>
          <w:jc w:val="center"/>
        </w:trPr>
        <w:tc>
          <w:tcPr>
            <w:tcW w:w="1408" w:type="dxa"/>
            <w:vAlign w:val="center"/>
          </w:tcPr>
          <w:p w14:paraId="2A9D678B" w14:textId="77777777" w:rsidR="0005582F" w:rsidRPr="0005582F" w:rsidRDefault="0005582F" w:rsidP="00995ADC">
            <w:pPr>
              <w:pStyle w:val="Table"/>
              <w:spacing w:line="276" w:lineRule="auto"/>
              <w:jc w:val="right"/>
              <w:rPr>
                <w:color w:val="000000"/>
              </w:rPr>
            </w:pPr>
            <w:r w:rsidRPr="0005582F">
              <w:rPr>
                <w:color w:val="000000"/>
              </w:rPr>
              <w:t>5.2</w:t>
            </w:r>
          </w:p>
        </w:tc>
        <w:tc>
          <w:tcPr>
            <w:tcW w:w="5250" w:type="dxa"/>
            <w:vAlign w:val="center"/>
          </w:tcPr>
          <w:p w14:paraId="739A17AF" w14:textId="77777777" w:rsidR="0005582F" w:rsidRPr="0005582F" w:rsidRDefault="0005582F" w:rsidP="00995ADC">
            <w:pPr>
              <w:pStyle w:val="Mucluc2"/>
              <w:ind w:left="0"/>
              <w:rPr>
                <w:noProof w:val="0"/>
                <w:color w:val="000000"/>
                <w:sz w:val="24"/>
                <w:szCs w:val="24"/>
              </w:rPr>
            </w:pPr>
            <w:r w:rsidRPr="0005582F">
              <w:rPr>
                <w:noProof w:val="0"/>
                <w:color w:val="000000"/>
                <w:sz w:val="24"/>
                <w:szCs w:val="24"/>
              </w:rPr>
              <w:t>Điều chỉnh chiến lược</w:t>
            </w:r>
          </w:p>
        </w:tc>
        <w:tc>
          <w:tcPr>
            <w:tcW w:w="1330" w:type="dxa"/>
            <w:vAlign w:val="center"/>
          </w:tcPr>
          <w:p w14:paraId="798B8CC2" w14:textId="77777777" w:rsidR="0005582F" w:rsidRPr="0005582F" w:rsidRDefault="0005582F" w:rsidP="00995ADC">
            <w:pPr>
              <w:pStyle w:val="Table"/>
              <w:spacing w:line="276" w:lineRule="auto"/>
              <w:jc w:val="center"/>
              <w:rPr>
                <w:lang w:val="nl-NL"/>
              </w:rPr>
            </w:pPr>
            <w:r w:rsidRPr="0005582F">
              <w:rPr>
                <w:lang w:val="nl-NL"/>
              </w:rPr>
              <w:t>3</w:t>
            </w:r>
          </w:p>
        </w:tc>
      </w:tr>
      <w:tr w:rsidR="0005582F" w:rsidRPr="00422071" w14:paraId="39ED9857" w14:textId="77777777" w:rsidTr="0005582F">
        <w:trPr>
          <w:jc w:val="center"/>
        </w:trPr>
        <w:tc>
          <w:tcPr>
            <w:tcW w:w="1408" w:type="dxa"/>
            <w:vAlign w:val="center"/>
          </w:tcPr>
          <w:p w14:paraId="1D4E05E5" w14:textId="77777777" w:rsidR="0005582F" w:rsidRPr="0005582F" w:rsidRDefault="0005582F" w:rsidP="00995ADC">
            <w:pPr>
              <w:pStyle w:val="Table"/>
              <w:spacing w:line="276" w:lineRule="auto"/>
              <w:jc w:val="right"/>
              <w:rPr>
                <w:color w:val="000000"/>
              </w:rPr>
            </w:pPr>
            <w:r w:rsidRPr="0005582F">
              <w:rPr>
                <w:color w:val="000000"/>
              </w:rPr>
              <w:t>5.3</w:t>
            </w:r>
          </w:p>
        </w:tc>
        <w:tc>
          <w:tcPr>
            <w:tcW w:w="5250" w:type="dxa"/>
            <w:vAlign w:val="center"/>
          </w:tcPr>
          <w:p w14:paraId="5544F5BC" w14:textId="77777777" w:rsidR="0005582F" w:rsidRPr="0005582F" w:rsidRDefault="0005582F" w:rsidP="00995ADC">
            <w:pPr>
              <w:pStyle w:val="Mucluc2"/>
              <w:ind w:left="0"/>
              <w:rPr>
                <w:noProof w:val="0"/>
                <w:color w:val="000000"/>
                <w:sz w:val="24"/>
                <w:szCs w:val="24"/>
              </w:rPr>
            </w:pPr>
            <w:r w:rsidRPr="0005582F">
              <w:rPr>
                <w:noProof w:val="0"/>
                <w:color w:val="000000"/>
                <w:sz w:val="24"/>
                <w:szCs w:val="24"/>
              </w:rPr>
              <w:t>Thách thức và vấn đề trong quản lý chiến lược</w:t>
            </w:r>
          </w:p>
        </w:tc>
        <w:tc>
          <w:tcPr>
            <w:tcW w:w="1330" w:type="dxa"/>
            <w:vAlign w:val="center"/>
          </w:tcPr>
          <w:p w14:paraId="51941B71" w14:textId="77777777" w:rsidR="0005582F" w:rsidRPr="0005582F" w:rsidRDefault="0005582F" w:rsidP="00995ADC">
            <w:pPr>
              <w:pStyle w:val="Table"/>
              <w:spacing w:line="276" w:lineRule="auto"/>
              <w:jc w:val="center"/>
              <w:rPr>
                <w:lang w:val="nl-NL"/>
              </w:rPr>
            </w:pPr>
            <w:r w:rsidRPr="0005582F">
              <w:rPr>
                <w:lang w:val="nl-NL"/>
              </w:rPr>
              <w:t>3</w:t>
            </w:r>
          </w:p>
        </w:tc>
      </w:tr>
    </w:tbl>
    <w:p w14:paraId="6AFA16B9" w14:textId="77777777" w:rsidR="00D44008" w:rsidRPr="00D44008" w:rsidRDefault="00D44008" w:rsidP="00995ADC">
      <w:pPr>
        <w:pStyle w:val="oancuaDanhsach"/>
        <w:numPr>
          <w:ilvl w:val="2"/>
          <w:numId w:val="3"/>
        </w:numPr>
        <w:tabs>
          <w:tab w:val="left" w:pos="1021"/>
        </w:tabs>
        <w:spacing w:before="240" w:after="120" w:line="276" w:lineRule="auto"/>
        <w:jc w:val="both"/>
        <w:rPr>
          <w:rFonts w:ascii="Times New Roman" w:eastAsia="Times New Roman" w:hAnsi="Times New Roman" w:cs="Times New Roman"/>
          <w:b/>
          <w:sz w:val="24"/>
          <w:szCs w:val="24"/>
        </w:rPr>
      </w:pPr>
      <w:r w:rsidRPr="00D44008">
        <w:rPr>
          <w:rFonts w:ascii="Times New Roman" w:eastAsia="Times New Roman" w:hAnsi="Times New Roman" w:cs="Times New Roman"/>
          <w:b/>
          <w:sz w:val="24"/>
          <w:szCs w:val="24"/>
        </w:rPr>
        <w:lastRenderedPageBreak/>
        <w:t xml:space="preserve">Chương </w:t>
      </w:r>
      <w:r>
        <w:rPr>
          <w:rFonts w:ascii="Times New Roman" w:eastAsia="Times New Roman" w:hAnsi="Times New Roman" w:cs="Times New Roman"/>
          <w:b/>
          <w:sz w:val="24"/>
          <w:szCs w:val="24"/>
        </w:rPr>
        <w:t>6</w:t>
      </w:r>
      <w:r w:rsidRPr="00D44008">
        <w:rPr>
          <w:rFonts w:ascii="Times New Roman" w:eastAsia="Times New Roman" w:hAnsi="Times New Roman" w:cs="Times New Roman"/>
          <w:b/>
          <w:sz w:val="24"/>
          <w:szCs w:val="24"/>
        </w:rPr>
        <w:t>: Quản lý chiến lược từ lý thuyết đến thực tế</w:t>
      </w:r>
    </w:p>
    <w:p w14:paraId="17469E3C" w14:textId="77777777" w:rsidR="0005582F" w:rsidRPr="0005582F" w:rsidRDefault="0005582F" w:rsidP="00995ADC">
      <w:pPr>
        <w:tabs>
          <w:tab w:val="left" w:pos="1021"/>
        </w:tabs>
        <w:spacing w:before="60" w:after="40" w:line="276" w:lineRule="auto"/>
        <w:ind w:firstLine="567"/>
        <w:jc w:val="both"/>
        <w:rPr>
          <w:rFonts w:ascii="Times New Roman" w:eastAsia="Times New Roman" w:hAnsi="Times New Roman" w:cs="Times New Roman"/>
          <w:sz w:val="24"/>
          <w:szCs w:val="24"/>
        </w:rPr>
      </w:pPr>
      <w:r w:rsidRPr="0005582F">
        <w:rPr>
          <w:rFonts w:ascii="Times New Roman" w:eastAsia="Times New Roman" w:hAnsi="Times New Roman" w:cs="Times New Roman"/>
          <w:sz w:val="24"/>
          <w:szCs w:val="24"/>
        </w:rPr>
        <w:t>Tính phù hợp của chương này trong học phần Quản lý chiến lược nằm ở việc nó cung cấp cho sinh viên cơ hội áp dụng lý thuyết vào thực tế, qua đó phát triển kỹ năng phân tích và đánh giá chiến lược trong các tình huống kinh doanh cụ thể. Sự kết hợp giữa lý thuyết và thực hành thông qua các case study giúp sinh viên không chỉ hiểu biết về lý thuyết mà còn có khả năng áp dụng kiến thức vào thực tiễn, một kỹ năng cần thiết cho bất kỳ nhà quản lý chiến lược nào.</w:t>
      </w:r>
    </w:p>
    <w:p w14:paraId="0B313459" w14:textId="77777777" w:rsidR="0005582F" w:rsidRPr="0005582F" w:rsidRDefault="0005582F"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rPr>
      </w:pPr>
      <w:r w:rsidRPr="0005582F">
        <w:rPr>
          <w:rFonts w:ascii="Times New Roman" w:eastAsia="Times New Roman" w:hAnsi="Times New Roman" w:cs="Times New Roman"/>
          <w:sz w:val="24"/>
          <w:szCs w:val="24"/>
        </w:rPr>
        <w:t>Case study về chiến lược trong thực tế: Phần này cung cấp các nghiên cứu điển hình (case study) về cách các doanh nghiệp thực tế đã phát triển và triển khai chiến lược của họ. Các case study này giúp sinh viên nhìn thấy cách các nguyên tắc lý thuyết được áp dụng trong thực tế, cung cấp một cái nhìn sâu sắc về quyết định chiến lược trong c</w:t>
      </w:r>
      <w:r>
        <w:rPr>
          <w:rFonts w:ascii="Times New Roman" w:eastAsia="Times New Roman" w:hAnsi="Times New Roman" w:cs="Times New Roman"/>
          <w:sz w:val="24"/>
          <w:szCs w:val="24"/>
        </w:rPr>
        <w:t>ác tình huống kinh doanh cụ thể</w:t>
      </w:r>
      <w:r w:rsidRPr="0005582F">
        <w:rPr>
          <w:rFonts w:ascii="Times New Roman" w:eastAsia="Times New Roman" w:hAnsi="Times New Roman" w:cs="Times New Roman"/>
          <w:sz w:val="24"/>
          <w:szCs w:val="24"/>
        </w:rPr>
        <w:t>.</w:t>
      </w:r>
    </w:p>
    <w:p w14:paraId="79B1F7EB" w14:textId="77777777" w:rsidR="0005582F" w:rsidRPr="0005582F" w:rsidRDefault="0005582F"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rPr>
      </w:pPr>
      <w:r w:rsidRPr="0005582F">
        <w:rPr>
          <w:rFonts w:ascii="Times New Roman" w:eastAsia="Times New Roman" w:hAnsi="Times New Roman" w:cs="Times New Roman"/>
          <w:sz w:val="24"/>
          <w:szCs w:val="24"/>
        </w:rPr>
        <w:t>Phân tích chiến lược trong case study: Phần này tập trung vào việc phân tích và đánh giá chiến lược được trình bày trong các case study. Điều này giúp sinh viên phát triển kỹ năng phân tích chiến lược, bao gồm việc đánh giá các quyết định, xác định điểm mạnh và điểm yếu, cũng như cơ hội và thách thức.</w:t>
      </w:r>
    </w:p>
    <w:p w14:paraId="3B80FE6A" w14:textId="77777777" w:rsidR="0005582F" w:rsidRPr="0005582F" w:rsidRDefault="0005582F" w:rsidP="00995ADC">
      <w:pPr>
        <w:pStyle w:val="oancuaDanhsach"/>
        <w:numPr>
          <w:ilvl w:val="3"/>
          <w:numId w:val="3"/>
        </w:numPr>
        <w:tabs>
          <w:tab w:val="left" w:pos="1021"/>
        </w:tabs>
        <w:spacing w:before="60" w:after="40" w:line="276" w:lineRule="auto"/>
        <w:ind w:left="1276"/>
        <w:jc w:val="both"/>
        <w:rPr>
          <w:rFonts w:ascii="Times New Roman" w:eastAsia="Times New Roman" w:hAnsi="Times New Roman" w:cs="Times New Roman"/>
          <w:sz w:val="24"/>
          <w:szCs w:val="24"/>
        </w:rPr>
      </w:pPr>
      <w:r w:rsidRPr="0005582F">
        <w:rPr>
          <w:rFonts w:ascii="Times New Roman" w:eastAsia="Times New Roman" w:hAnsi="Times New Roman" w:cs="Times New Roman"/>
          <w:sz w:val="24"/>
          <w:szCs w:val="24"/>
        </w:rPr>
        <w:t>Bài học và kinh nghiệm: Phần này rút ra các bài học và kinh nghiệm từ các case study, giúp sinh viên hiểu được những yếu tố quan trọng trong việc xây dựng và triển khai chiến lược thành công. Điều này bao gồm việc nhận diện các yếu tố chính mà các nhà quản lý cần chú ý khi phát triển và thực hiện chiến lược.</w:t>
      </w:r>
    </w:p>
    <w:p w14:paraId="5EACEEB7" w14:textId="77777777" w:rsidR="00D3111E" w:rsidRDefault="0005582F" w:rsidP="00995ADC">
      <w:pPr>
        <w:spacing w:before="60" w:after="40" w:line="276" w:lineRule="auto"/>
        <w:ind w:firstLine="556"/>
        <w:jc w:val="both"/>
        <w:rPr>
          <w:rFonts w:ascii="Times New Roman" w:eastAsia="Times New Roman" w:hAnsi="Times New Roman" w:cs="Times New Roman"/>
          <w:sz w:val="24"/>
          <w:szCs w:val="24"/>
        </w:rPr>
      </w:pPr>
      <w:r w:rsidRPr="0005582F">
        <w:rPr>
          <w:rFonts w:ascii="Times New Roman" w:eastAsia="Times New Roman" w:hAnsi="Times New Roman" w:cs="Times New Roman"/>
          <w:sz w:val="24"/>
          <w:szCs w:val="24"/>
        </w:rPr>
        <w:t>Tính phù hợp của chương này trong học phần Quản lý chiến lược nằm ở việc nó cung cấp cho sinh viên cơ hội áp dụng lý thuyết vào thực tế, qua đó phát triển kỹ năng phân tích và đánh giá chiến lược trong các tình huống kinh doanh cụ thể. Sự kết hợp giữa lý thuyết và thực hành thông qua các case study giúp sinh viên không chỉ hiểu biết về lý thuyết mà còn có khả năng áp dụng kiến thức vào thực tiễn, một kỹ năng cần thiết cho bất kỳ nhà quản lý chiến lược nào.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5250"/>
        <w:gridCol w:w="1390"/>
      </w:tblGrid>
      <w:tr w:rsidR="0005582F" w:rsidRPr="00422071" w14:paraId="0E889DAF" w14:textId="77777777" w:rsidTr="0005582F">
        <w:trPr>
          <w:jc w:val="center"/>
        </w:trPr>
        <w:tc>
          <w:tcPr>
            <w:tcW w:w="1408" w:type="dxa"/>
            <w:vAlign w:val="center"/>
          </w:tcPr>
          <w:p w14:paraId="2B4EC3E4" w14:textId="77777777" w:rsidR="0005582F" w:rsidRPr="00422071" w:rsidRDefault="0005582F" w:rsidP="006303D3">
            <w:pPr>
              <w:pStyle w:val="Table"/>
              <w:jc w:val="right"/>
              <w:rPr>
                <w:b/>
                <w:bCs/>
                <w:lang w:val="vi-VN"/>
              </w:rPr>
            </w:pPr>
            <w:r w:rsidRPr="00422071">
              <w:rPr>
                <w:b/>
                <w:bCs/>
                <w:lang w:val="nl-NL"/>
              </w:rPr>
              <w:t>Chương 6</w:t>
            </w:r>
          </w:p>
        </w:tc>
        <w:tc>
          <w:tcPr>
            <w:tcW w:w="5250" w:type="dxa"/>
            <w:vAlign w:val="center"/>
          </w:tcPr>
          <w:p w14:paraId="07BDBA67" w14:textId="77777777" w:rsidR="0005582F" w:rsidRPr="00422071" w:rsidRDefault="0005582F" w:rsidP="006303D3">
            <w:pPr>
              <w:pStyle w:val="Mucluc2"/>
              <w:ind w:left="0"/>
              <w:rPr>
                <w:b/>
                <w:bCs/>
                <w:sz w:val="24"/>
                <w:szCs w:val="24"/>
                <w:lang w:val="vi-VN"/>
              </w:rPr>
            </w:pPr>
            <w:r w:rsidRPr="00422071">
              <w:rPr>
                <w:b/>
                <w:bCs/>
                <w:sz w:val="24"/>
                <w:szCs w:val="24"/>
                <w:lang w:val="vi-VN"/>
              </w:rPr>
              <w:t>Quản lý chiến lược từ lý thuyết đến thực tế</w:t>
            </w:r>
          </w:p>
        </w:tc>
        <w:tc>
          <w:tcPr>
            <w:tcW w:w="1390" w:type="dxa"/>
            <w:vAlign w:val="center"/>
          </w:tcPr>
          <w:p w14:paraId="14A4BA37" w14:textId="77777777" w:rsidR="0005582F" w:rsidRPr="00422071" w:rsidRDefault="0005582F" w:rsidP="006303D3">
            <w:pPr>
              <w:pStyle w:val="Table"/>
              <w:jc w:val="center"/>
              <w:rPr>
                <w:b/>
                <w:bCs/>
              </w:rPr>
            </w:pPr>
            <w:r>
              <w:rPr>
                <w:b/>
                <w:bCs/>
              </w:rPr>
              <w:t>Thời g ian</w:t>
            </w:r>
          </w:p>
        </w:tc>
      </w:tr>
      <w:tr w:rsidR="0005582F" w:rsidRPr="00422071" w14:paraId="1BB2275E" w14:textId="77777777" w:rsidTr="0005582F">
        <w:trPr>
          <w:jc w:val="center"/>
        </w:trPr>
        <w:tc>
          <w:tcPr>
            <w:tcW w:w="1408" w:type="dxa"/>
            <w:vAlign w:val="center"/>
          </w:tcPr>
          <w:p w14:paraId="2A1603EA" w14:textId="77777777" w:rsidR="0005582F" w:rsidRPr="00422071" w:rsidRDefault="0005582F" w:rsidP="006303D3">
            <w:pPr>
              <w:pStyle w:val="Table"/>
              <w:jc w:val="right"/>
              <w:rPr>
                <w:lang w:val="vi-VN"/>
              </w:rPr>
            </w:pPr>
            <w:r>
              <w:t>6</w:t>
            </w:r>
            <w:r w:rsidRPr="00422071">
              <w:rPr>
                <w:lang w:val="vi-VN"/>
              </w:rPr>
              <w:t>.1</w:t>
            </w:r>
          </w:p>
        </w:tc>
        <w:tc>
          <w:tcPr>
            <w:tcW w:w="5250" w:type="dxa"/>
            <w:vAlign w:val="center"/>
          </w:tcPr>
          <w:p w14:paraId="29A0EA79" w14:textId="77777777" w:rsidR="0005582F" w:rsidRPr="00422071" w:rsidRDefault="0005582F" w:rsidP="006303D3">
            <w:pPr>
              <w:pStyle w:val="Mucluc2"/>
              <w:ind w:left="0"/>
              <w:rPr>
                <w:sz w:val="24"/>
                <w:szCs w:val="24"/>
              </w:rPr>
            </w:pPr>
            <w:r w:rsidRPr="00422071">
              <w:rPr>
                <w:color w:val="000000"/>
                <w:sz w:val="24"/>
                <w:szCs w:val="24"/>
              </w:rPr>
              <w:t>Case study về chiến lược trong thực tế</w:t>
            </w:r>
          </w:p>
        </w:tc>
        <w:tc>
          <w:tcPr>
            <w:tcW w:w="1390" w:type="dxa"/>
            <w:vAlign w:val="center"/>
          </w:tcPr>
          <w:p w14:paraId="1D4FDBDB" w14:textId="77777777" w:rsidR="0005582F" w:rsidRPr="00422071" w:rsidRDefault="0005582F" w:rsidP="006303D3">
            <w:pPr>
              <w:pStyle w:val="Table"/>
              <w:jc w:val="center"/>
            </w:pPr>
            <w:r>
              <w:t>2</w:t>
            </w:r>
          </w:p>
        </w:tc>
      </w:tr>
      <w:tr w:rsidR="0005582F" w:rsidRPr="00422071" w14:paraId="6E7F563E" w14:textId="77777777" w:rsidTr="0005582F">
        <w:trPr>
          <w:jc w:val="center"/>
        </w:trPr>
        <w:tc>
          <w:tcPr>
            <w:tcW w:w="1408" w:type="dxa"/>
            <w:vAlign w:val="center"/>
          </w:tcPr>
          <w:p w14:paraId="1C9D0D94" w14:textId="77777777" w:rsidR="0005582F" w:rsidRPr="00422071" w:rsidRDefault="0005582F" w:rsidP="006303D3">
            <w:pPr>
              <w:pStyle w:val="Table"/>
              <w:jc w:val="right"/>
              <w:rPr>
                <w:lang w:val="vi-VN"/>
              </w:rPr>
            </w:pPr>
            <w:r>
              <w:t>6</w:t>
            </w:r>
            <w:r w:rsidRPr="00422071">
              <w:rPr>
                <w:lang w:val="vi-VN"/>
              </w:rPr>
              <w:t>.2</w:t>
            </w:r>
          </w:p>
        </w:tc>
        <w:tc>
          <w:tcPr>
            <w:tcW w:w="5250" w:type="dxa"/>
            <w:vAlign w:val="center"/>
          </w:tcPr>
          <w:p w14:paraId="501EA4BB" w14:textId="77777777" w:rsidR="0005582F" w:rsidRPr="00422071" w:rsidRDefault="0005582F" w:rsidP="006303D3">
            <w:pPr>
              <w:pStyle w:val="Mucluc2"/>
              <w:ind w:left="0"/>
              <w:rPr>
                <w:sz w:val="24"/>
                <w:szCs w:val="24"/>
              </w:rPr>
            </w:pPr>
            <w:r w:rsidRPr="00422071">
              <w:rPr>
                <w:color w:val="000000"/>
                <w:sz w:val="24"/>
                <w:szCs w:val="24"/>
                <w:lang w:val="vi-VN"/>
              </w:rPr>
              <w:t>Phân tích chiến lược</w:t>
            </w:r>
            <w:r w:rsidRPr="00422071">
              <w:rPr>
                <w:color w:val="000000"/>
                <w:sz w:val="24"/>
                <w:szCs w:val="24"/>
              </w:rPr>
              <w:t xml:space="preserve"> trong case study</w:t>
            </w:r>
          </w:p>
        </w:tc>
        <w:tc>
          <w:tcPr>
            <w:tcW w:w="1390" w:type="dxa"/>
            <w:vAlign w:val="center"/>
          </w:tcPr>
          <w:p w14:paraId="42A27C17" w14:textId="77777777" w:rsidR="0005582F" w:rsidRPr="00422071" w:rsidRDefault="0005582F" w:rsidP="006303D3">
            <w:pPr>
              <w:pStyle w:val="Table"/>
              <w:jc w:val="center"/>
            </w:pPr>
            <w:r>
              <w:t>3</w:t>
            </w:r>
          </w:p>
        </w:tc>
      </w:tr>
      <w:tr w:rsidR="0005582F" w:rsidRPr="00422071" w14:paraId="35B18DED" w14:textId="77777777" w:rsidTr="0005582F">
        <w:trPr>
          <w:jc w:val="center"/>
        </w:trPr>
        <w:tc>
          <w:tcPr>
            <w:tcW w:w="1408" w:type="dxa"/>
            <w:vAlign w:val="center"/>
          </w:tcPr>
          <w:p w14:paraId="261C8B33" w14:textId="77777777" w:rsidR="0005582F" w:rsidRPr="00422071" w:rsidRDefault="0005582F" w:rsidP="006303D3">
            <w:pPr>
              <w:pStyle w:val="Table"/>
              <w:jc w:val="right"/>
              <w:rPr>
                <w:lang w:val="vi-VN"/>
              </w:rPr>
            </w:pPr>
            <w:r>
              <w:t>6</w:t>
            </w:r>
            <w:r w:rsidRPr="00422071">
              <w:rPr>
                <w:lang w:val="vi-VN"/>
              </w:rPr>
              <w:t>.3</w:t>
            </w:r>
          </w:p>
        </w:tc>
        <w:tc>
          <w:tcPr>
            <w:tcW w:w="5250" w:type="dxa"/>
            <w:vAlign w:val="center"/>
          </w:tcPr>
          <w:p w14:paraId="3014F4FA" w14:textId="77777777" w:rsidR="0005582F" w:rsidRPr="00422071" w:rsidRDefault="0005582F" w:rsidP="006303D3">
            <w:pPr>
              <w:pStyle w:val="Mucluc2"/>
              <w:ind w:left="0"/>
              <w:rPr>
                <w:sz w:val="24"/>
                <w:szCs w:val="24"/>
                <w:lang w:val="vi-VN"/>
              </w:rPr>
            </w:pPr>
            <w:r w:rsidRPr="00422071">
              <w:rPr>
                <w:color w:val="000000"/>
                <w:sz w:val="24"/>
                <w:szCs w:val="24"/>
                <w:lang w:val="vi-VN"/>
              </w:rPr>
              <w:t>Bài học và kinh nghiệm</w:t>
            </w:r>
          </w:p>
        </w:tc>
        <w:tc>
          <w:tcPr>
            <w:tcW w:w="1390" w:type="dxa"/>
            <w:vAlign w:val="center"/>
          </w:tcPr>
          <w:p w14:paraId="2F06DF4E" w14:textId="77777777" w:rsidR="0005582F" w:rsidRPr="00422071" w:rsidRDefault="0005582F" w:rsidP="006303D3">
            <w:pPr>
              <w:pStyle w:val="Table"/>
              <w:jc w:val="center"/>
            </w:pPr>
            <w:r>
              <w:t>1</w:t>
            </w:r>
          </w:p>
        </w:tc>
      </w:tr>
    </w:tbl>
    <w:p w14:paraId="779E87B9" w14:textId="77777777" w:rsidR="0005582F" w:rsidRPr="0005582F" w:rsidRDefault="0005582F" w:rsidP="0005582F">
      <w:pPr>
        <w:pStyle w:val="oancuaDanhsach"/>
        <w:numPr>
          <w:ilvl w:val="1"/>
          <w:numId w:val="3"/>
        </w:numPr>
        <w:tabs>
          <w:tab w:val="left" w:pos="1021"/>
        </w:tabs>
        <w:spacing w:before="60" w:after="40" w:line="360" w:lineRule="auto"/>
        <w:jc w:val="both"/>
        <w:rPr>
          <w:rFonts w:ascii="Times New Roman" w:eastAsia="Times New Roman" w:hAnsi="Times New Roman" w:cs="Times New Roman"/>
          <w:b/>
          <w:sz w:val="24"/>
          <w:szCs w:val="24"/>
        </w:rPr>
      </w:pPr>
      <w:r w:rsidRPr="0005582F">
        <w:rPr>
          <w:rFonts w:ascii="Times New Roman" w:eastAsia="Times New Roman" w:hAnsi="Times New Roman" w:cs="Times New Roman"/>
          <w:b/>
          <w:sz w:val="24"/>
          <w:szCs w:val="24"/>
        </w:rPr>
        <w:t>Kết luận</w:t>
      </w:r>
    </w:p>
    <w:p w14:paraId="17C9C11E" w14:textId="77777777" w:rsidR="00EB1A21" w:rsidRDefault="00995ADC" w:rsidP="001A15CA">
      <w:pPr>
        <w:spacing w:before="60" w:after="40" w:line="276" w:lineRule="auto"/>
        <w:ind w:firstLine="556"/>
        <w:jc w:val="both"/>
        <w:rPr>
          <w:rFonts w:ascii="Times New Roman" w:eastAsia="Times New Roman" w:hAnsi="Times New Roman" w:cs="Times New Roman"/>
          <w:sz w:val="24"/>
          <w:szCs w:val="24"/>
        </w:rPr>
      </w:pPr>
      <w:r w:rsidRPr="00995ADC">
        <w:rPr>
          <w:rFonts w:ascii="Times New Roman" w:eastAsia="Times New Roman" w:hAnsi="Times New Roman" w:cs="Times New Roman"/>
          <w:sz w:val="24"/>
          <w:szCs w:val="24"/>
        </w:rPr>
        <w:t xml:space="preserve">Học phần "Quản lý Chiến lược" đóng vai trò thiết yếu trong chương trình đào tạo đại học, đặc biệt cho các ngành Quản trị kinh doanh, Quản trị logistics và Quản lý công nghiệp, trong bối cảnh kinh tế Việt Nam đang hội nhập toàn cầu. Sự biến đổi liên tục của thị trường yêu cầu các nhà lãnh đạo phải có khả năng phân tích môi trường kinh doanh, xác định cơ hội và rủi ro, cũng như xây dựng và triển khai chiến lược hiệu quả. Học phần này cung cấp kiến thức toàn diện từ lý thuyết đến thực hành, bao gồm xác định tầm nhìn và mục tiêu chiến lược, lựa chọn chiến lược kinh doanh, và các kỹ năng cần thiết như phân tích SWOT, quản lý dự án, và tư duy phản biện. Nó không chỉ trang bị kiến thức mà còn phát triển kỹ năng thực tiễn, chuẩn bị cho sinh viên đối mặt với thách </w:t>
      </w:r>
      <w:r w:rsidRPr="00995ADC">
        <w:rPr>
          <w:rFonts w:ascii="Times New Roman" w:eastAsia="Times New Roman" w:hAnsi="Times New Roman" w:cs="Times New Roman"/>
          <w:sz w:val="24"/>
          <w:szCs w:val="24"/>
        </w:rPr>
        <w:lastRenderedPageBreak/>
        <w:t>thức và cơ hội trong lĩnh vực của họ, đồng thời giúp họ trở thành những nhà lãnh đạo có khả năng đóng góp vào sự phát triển của doanh nghiệp và kinh tế đất nước. Do đó, việc đưa học phần "Quản lý Chiến lược" vào chương trình đào tạo là cần thiết, phản ánh nhu cầu thực tế của thị trường và góp phần chuẩn bị nguồn nhân lực chất lượng cao cho tương lai.</w:t>
      </w:r>
    </w:p>
    <w:p w14:paraId="32024795" w14:textId="77777777" w:rsidR="00132D7C" w:rsidRPr="00132D7C" w:rsidRDefault="00132D7C" w:rsidP="00132D7C">
      <w:pPr>
        <w:spacing w:before="60" w:after="40" w:line="360" w:lineRule="auto"/>
        <w:jc w:val="center"/>
        <w:rPr>
          <w:rFonts w:ascii="Times New Roman" w:eastAsia="Times New Roman" w:hAnsi="Times New Roman" w:cs="Times New Roman"/>
          <w:b/>
          <w:sz w:val="24"/>
          <w:szCs w:val="24"/>
        </w:rPr>
      </w:pPr>
      <w:r w:rsidRPr="00132D7C">
        <w:rPr>
          <w:rFonts w:ascii="Times New Roman" w:eastAsia="Times New Roman" w:hAnsi="Times New Roman" w:cs="Times New Roman"/>
          <w:b/>
          <w:sz w:val="24"/>
          <w:szCs w:val="24"/>
        </w:rPr>
        <w:t>TÀI LIỆU THAM KHẢO</w:t>
      </w:r>
    </w:p>
    <w:p w14:paraId="1C80F500" w14:textId="77777777" w:rsidR="00995ADC" w:rsidRPr="00995ADC" w:rsidRDefault="00995ADC" w:rsidP="00995ADC">
      <w:pPr>
        <w:pStyle w:val="oancuaDanhsach"/>
        <w:numPr>
          <w:ilvl w:val="0"/>
          <w:numId w:val="9"/>
        </w:numPr>
        <w:spacing w:after="0" w:line="240" w:lineRule="auto"/>
        <w:jc w:val="both"/>
        <w:rPr>
          <w:rFonts w:ascii="Times New Roman" w:eastAsia="Times New Roman" w:hAnsi="Times New Roman" w:cs="Times New Roman"/>
          <w:sz w:val="24"/>
          <w:szCs w:val="24"/>
        </w:rPr>
      </w:pPr>
      <w:r w:rsidRPr="00995ADC">
        <w:rPr>
          <w:rFonts w:ascii="Times New Roman" w:eastAsia="Times New Roman" w:hAnsi="Times New Roman" w:cs="Times New Roman"/>
          <w:sz w:val="24"/>
          <w:szCs w:val="24"/>
        </w:rPr>
        <w:t>Phan, T. L. Quản lý chiến lược. Nhà Xuất Bản Khoa Học Kỹ Thuật.</w:t>
      </w:r>
    </w:p>
    <w:p w14:paraId="1A43BA9F" w14:textId="77777777" w:rsidR="00995ADC" w:rsidRPr="00995ADC" w:rsidRDefault="00995ADC" w:rsidP="00995ADC">
      <w:pPr>
        <w:pStyle w:val="oancuaDanhsac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Porter, M. E. </w:t>
      </w:r>
      <w:r w:rsidRPr="00995ADC">
        <w:rPr>
          <w:rFonts w:ascii="Times New Roman" w:eastAsia="Times New Roman" w:hAnsi="Times New Roman" w:cs="Times New Roman"/>
          <w:sz w:val="24"/>
          <w:szCs w:val="24"/>
        </w:rPr>
        <w:t>Chiến lược cạnh tranh. Nhà Xuất Bản Trẻ.</w:t>
      </w:r>
    </w:p>
    <w:p w14:paraId="335B3363" w14:textId="77777777" w:rsidR="00995ADC" w:rsidRPr="00995ADC" w:rsidRDefault="00995ADC" w:rsidP="00995ADC">
      <w:pPr>
        <w:pStyle w:val="oancuaDanhsach"/>
        <w:numPr>
          <w:ilvl w:val="0"/>
          <w:numId w:val="9"/>
        </w:numPr>
        <w:spacing w:after="0" w:line="240" w:lineRule="auto"/>
        <w:jc w:val="both"/>
        <w:rPr>
          <w:rFonts w:ascii="Times New Roman" w:eastAsia="Times New Roman" w:hAnsi="Times New Roman" w:cs="Times New Roman"/>
          <w:sz w:val="24"/>
          <w:szCs w:val="24"/>
        </w:rPr>
      </w:pPr>
      <w:r w:rsidRPr="00995ADC">
        <w:rPr>
          <w:rFonts w:ascii="Times New Roman" w:eastAsia="Times New Roman" w:hAnsi="Times New Roman" w:cs="Times New Roman"/>
          <w:sz w:val="24"/>
          <w:szCs w:val="24"/>
        </w:rPr>
        <w:t>Bùi, V. D., &amp; NNK. Quản trị chiến lược- Bài tập và nghiên cứu tình huống. NXB Phương Đông.</w:t>
      </w:r>
    </w:p>
    <w:p w14:paraId="4CCF3DB2" w14:textId="77777777" w:rsidR="00995ADC" w:rsidRPr="00995ADC" w:rsidRDefault="00995ADC" w:rsidP="00995ADC">
      <w:pPr>
        <w:pStyle w:val="oancuaDanhsach"/>
        <w:numPr>
          <w:ilvl w:val="0"/>
          <w:numId w:val="9"/>
        </w:numPr>
        <w:spacing w:after="0" w:line="240" w:lineRule="auto"/>
        <w:jc w:val="both"/>
        <w:rPr>
          <w:rFonts w:ascii="Times New Roman" w:eastAsia="Times New Roman" w:hAnsi="Times New Roman" w:cs="Times New Roman"/>
          <w:sz w:val="24"/>
          <w:szCs w:val="24"/>
        </w:rPr>
      </w:pPr>
      <w:r w:rsidRPr="00995ADC">
        <w:rPr>
          <w:rFonts w:ascii="Times New Roman" w:eastAsia="Times New Roman" w:hAnsi="Times New Roman" w:cs="Times New Roman"/>
          <w:sz w:val="24"/>
          <w:szCs w:val="24"/>
        </w:rPr>
        <w:t>Lê, T. G., &amp; NNK. Quản trị chiến lược. Nhà Xuất Bản Thống Kê.</w:t>
      </w:r>
    </w:p>
    <w:p w14:paraId="457EC29C" w14:textId="77777777" w:rsidR="00995ADC" w:rsidRPr="00995ADC" w:rsidRDefault="00995ADC" w:rsidP="00995ADC">
      <w:pPr>
        <w:pStyle w:val="oancuaDanhsach"/>
        <w:numPr>
          <w:ilvl w:val="0"/>
          <w:numId w:val="9"/>
        </w:numPr>
        <w:spacing w:after="0" w:line="240" w:lineRule="auto"/>
        <w:jc w:val="both"/>
        <w:rPr>
          <w:rFonts w:ascii="Times New Roman" w:eastAsia="Times New Roman" w:hAnsi="Times New Roman" w:cs="Times New Roman"/>
          <w:sz w:val="24"/>
          <w:szCs w:val="24"/>
        </w:rPr>
      </w:pPr>
      <w:r w:rsidRPr="00995ADC">
        <w:rPr>
          <w:rFonts w:ascii="Times New Roman" w:eastAsia="Times New Roman" w:hAnsi="Times New Roman" w:cs="Times New Roman"/>
          <w:sz w:val="24"/>
          <w:szCs w:val="24"/>
        </w:rPr>
        <w:t>Nguyễn, T. L. D., &amp; Phạm, V. N. Chiến lược và chính sách kinh doanh. NXB Lao Động- Xã Hội.</w:t>
      </w:r>
    </w:p>
    <w:p w14:paraId="2AFCB88F" w14:textId="77777777" w:rsidR="00995ADC" w:rsidRPr="00995ADC" w:rsidRDefault="00995ADC" w:rsidP="00995ADC">
      <w:pPr>
        <w:pStyle w:val="oancuaDanhsach"/>
        <w:numPr>
          <w:ilvl w:val="0"/>
          <w:numId w:val="9"/>
        </w:numPr>
        <w:spacing w:after="0" w:line="240" w:lineRule="auto"/>
        <w:jc w:val="both"/>
        <w:rPr>
          <w:rFonts w:ascii="Times New Roman" w:eastAsia="Times New Roman" w:hAnsi="Times New Roman" w:cs="Times New Roman"/>
          <w:sz w:val="24"/>
          <w:szCs w:val="24"/>
        </w:rPr>
      </w:pPr>
      <w:r w:rsidRPr="00995ADC">
        <w:rPr>
          <w:rFonts w:ascii="Times New Roman" w:eastAsia="Times New Roman" w:hAnsi="Times New Roman" w:cs="Times New Roman"/>
          <w:sz w:val="24"/>
          <w:szCs w:val="24"/>
        </w:rPr>
        <w:t>Porter, M. E. (1985). Competitive Advantage: Creating and Sustaining Superior Performance. Free Press.</w:t>
      </w:r>
    </w:p>
    <w:p w14:paraId="3C411047" w14:textId="77777777" w:rsidR="00995ADC" w:rsidRPr="00995ADC" w:rsidRDefault="00995ADC" w:rsidP="00995ADC">
      <w:pPr>
        <w:pStyle w:val="oancuaDanhsach"/>
        <w:numPr>
          <w:ilvl w:val="0"/>
          <w:numId w:val="9"/>
        </w:numPr>
        <w:spacing w:after="0" w:line="240" w:lineRule="auto"/>
        <w:jc w:val="both"/>
        <w:rPr>
          <w:rFonts w:ascii="Times New Roman" w:eastAsia="Times New Roman" w:hAnsi="Times New Roman" w:cs="Times New Roman"/>
          <w:sz w:val="24"/>
          <w:szCs w:val="24"/>
        </w:rPr>
      </w:pPr>
      <w:r w:rsidRPr="00995ADC">
        <w:rPr>
          <w:rFonts w:ascii="Times New Roman" w:eastAsia="Times New Roman" w:hAnsi="Times New Roman" w:cs="Times New Roman"/>
          <w:sz w:val="24"/>
          <w:szCs w:val="24"/>
        </w:rPr>
        <w:t>Kaplan, R. S., &amp; Norton, D. P. (2001). The Strategy-Focused Organization: How Balanced Scorecard Companies Thrive in the New Business Environment. Harvard Business School Press.</w:t>
      </w:r>
    </w:p>
    <w:p w14:paraId="271A54D4" w14:textId="77777777" w:rsidR="00995ADC" w:rsidRPr="00995ADC" w:rsidRDefault="00995ADC" w:rsidP="00995ADC">
      <w:pPr>
        <w:pStyle w:val="oancuaDanhsach"/>
        <w:numPr>
          <w:ilvl w:val="0"/>
          <w:numId w:val="9"/>
        </w:numPr>
        <w:spacing w:after="0" w:line="240" w:lineRule="auto"/>
        <w:jc w:val="both"/>
        <w:rPr>
          <w:rFonts w:ascii="Times New Roman" w:eastAsia="Times New Roman" w:hAnsi="Times New Roman" w:cs="Times New Roman"/>
          <w:sz w:val="24"/>
          <w:szCs w:val="24"/>
        </w:rPr>
      </w:pPr>
      <w:r w:rsidRPr="00995ADC">
        <w:rPr>
          <w:rFonts w:ascii="Times New Roman" w:eastAsia="Times New Roman" w:hAnsi="Times New Roman" w:cs="Times New Roman"/>
          <w:sz w:val="24"/>
          <w:szCs w:val="24"/>
        </w:rPr>
        <w:t>Johnson, G., Whittington, R., &amp; Scholes, K. (2011). Exploring Strategy: Text &amp; Cases. Pearson.</w:t>
      </w:r>
    </w:p>
    <w:p w14:paraId="3835051C" w14:textId="77777777" w:rsidR="00995ADC" w:rsidRPr="00995ADC" w:rsidRDefault="00995ADC" w:rsidP="00995ADC">
      <w:pPr>
        <w:pStyle w:val="oancuaDanhsach"/>
        <w:numPr>
          <w:ilvl w:val="0"/>
          <w:numId w:val="9"/>
        </w:numPr>
        <w:spacing w:after="0" w:line="240" w:lineRule="auto"/>
        <w:jc w:val="both"/>
        <w:rPr>
          <w:rFonts w:ascii="Times New Roman" w:eastAsia="Times New Roman" w:hAnsi="Times New Roman" w:cs="Times New Roman"/>
          <w:sz w:val="24"/>
          <w:szCs w:val="24"/>
        </w:rPr>
      </w:pPr>
      <w:r w:rsidRPr="00995ADC">
        <w:rPr>
          <w:rFonts w:ascii="Times New Roman" w:eastAsia="Times New Roman" w:hAnsi="Times New Roman" w:cs="Times New Roman"/>
          <w:sz w:val="24"/>
          <w:szCs w:val="24"/>
        </w:rPr>
        <w:t>Barney, J. B. (1997). Gaining and sustaining competitive advantage</w:t>
      </w:r>
    </w:p>
    <w:sectPr w:rsidR="00995ADC" w:rsidRPr="00995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3" type="#_x0000_t75" style="width:11.25pt;height:11.25pt" o:bullet="t">
        <v:imagedata r:id="rId1" o:title="mso9816"/>
      </v:shape>
    </w:pict>
  </w:numPicBullet>
  <w:abstractNum w:abstractNumId="0" w15:restartNumberingAfterBreak="0">
    <w:nsid w:val="14A07AC7"/>
    <w:multiLevelType w:val="multilevel"/>
    <w:tmpl w:val="E37A4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73028"/>
    <w:multiLevelType w:val="hybridMultilevel"/>
    <w:tmpl w:val="3F18FC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4BC089C"/>
    <w:multiLevelType w:val="hybridMultilevel"/>
    <w:tmpl w:val="E15289F8"/>
    <w:lvl w:ilvl="0" w:tplc="323A2BF0">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3" w15:restartNumberingAfterBreak="0">
    <w:nsid w:val="3CA30C83"/>
    <w:multiLevelType w:val="multilevel"/>
    <w:tmpl w:val="7EC2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A761F2"/>
    <w:multiLevelType w:val="hybridMultilevel"/>
    <w:tmpl w:val="A30A665A"/>
    <w:lvl w:ilvl="0" w:tplc="E71E274A">
      <w:start w:val="4"/>
      <w:numFmt w:val="bullet"/>
      <w:lvlText w:val="-"/>
      <w:lvlJc w:val="left"/>
      <w:pPr>
        <w:ind w:left="1740" w:hanging="360"/>
      </w:pPr>
      <w:rPr>
        <w:rFonts w:ascii="Times New Roman" w:eastAsia="Times New Roman" w:hAnsi="Times New Roman" w:cs="Times New Roman" w:hint="default"/>
      </w:rPr>
    </w:lvl>
    <w:lvl w:ilvl="1" w:tplc="04090003">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70AB326A"/>
    <w:multiLevelType w:val="multilevel"/>
    <w:tmpl w:val="99AE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D32D0F"/>
    <w:multiLevelType w:val="hybridMultilevel"/>
    <w:tmpl w:val="B4A488F2"/>
    <w:lvl w:ilvl="0" w:tplc="E71E274A">
      <w:start w:val="4"/>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 w15:restartNumberingAfterBreak="0">
    <w:nsid w:val="7B262557"/>
    <w:multiLevelType w:val="multilevel"/>
    <w:tmpl w:val="CA4C64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2138" w:hanging="720"/>
      </w:pPr>
      <w:rPr>
        <w:rFonts w:hint="default"/>
      </w:rPr>
    </w:lvl>
    <w:lvl w:ilvl="4">
      <w:start w:val="1"/>
      <w:numFmt w:val="bullet"/>
      <w:lvlText w:val=""/>
      <w:lvlPicBulletId w:val="0"/>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2D28D0"/>
    <w:multiLevelType w:val="hybridMultilevel"/>
    <w:tmpl w:val="FECA267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431025">
    <w:abstractNumId w:val="1"/>
  </w:num>
  <w:num w:numId="2" w16cid:durableId="1570071003">
    <w:abstractNumId w:val="8"/>
  </w:num>
  <w:num w:numId="3" w16cid:durableId="141314122">
    <w:abstractNumId w:val="7"/>
  </w:num>
  <w:num w:numId="4" w16cid:durableId="873421937">
    <w:abstractNumId w:val="6"/>
  </w:num>
  <w:num w:numId="5" w16cid:durableId="813453654">
    <w:abstractNumId w:val="4"/>
  </w:num>
  <w:num w:numId="6" w16cid:durableId="305597799">
    <w:abstractNumId w:val="0"/>
  </w:num>
  <w:num w:numId="7" w16cid:durableId="1972130700">
    <w:abstractNumId w:val="3"/>
  </w:num>
  <w:num w:numId="8" w16cid:durableId="1866013832">
    <w:abstractNumId w:val="5"/>
  </w:num>
  <w:num w:numId="9" w16cid:durableId="630480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D4C"/>
    <w:rsid w:val="0005582F"/>
    <w:rsid w:val="00132D7C"/>
    <w:rsid w:val="001A15CA"/>
    <w:rsid w:val="00562C20"/>
    <w:rsid w:val="00675D4C"/>
    <w:rsid w:val="006E5B9A"/>
    <w:rsid w:val="00814CB5"/>
    <w:rsid w:val="00836D75"/>
    <w:rsid w:val="008C2959"/>
    <w:rsid w:val="00995ADC"/>
    <w:rsid w:val="00BA046D"/>
    <w:rsid w:val="00D3111E"/>
    <w:rsid w:val="00D44008"/>
    <w:rsid w:val="00E44E4A"/>
    <w:rsid w:val="00EB1A21"/>
    <w:rsid w:val="00EC0BD0"/>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A161"/>
  <w15:chartTrackingRefBased/>
  <w15:docId w15:val="{06031D96-738D-4B2F-AC79-F6A5FE7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next w:val="Binhthng"/>
    <w:link w:val="u2Char"/>
    <w:uiPriority w:val="9"/>
    <w:unhideWhenUsed/>
    <w:qFormat/>
    <w:rsid w:val="00EB1A21"/>
    <w:pPr>
      <w:keepNext/>
      <w:keepLines/>
      <w:spacing w:before="60" w:after="40" w:line="240" w:lineRule="auto"/>
      <w:ind w:left="284"/>
      <w:outlineLvl w:val="1"/>
    </w:pPr>
    <w:rPr>
      <w:rFonts w:ascii="Times New Roman" w:eastAsiaTheme="majorEastAsia" w:hAnsi="Times New Roman" w:cs="Times New Roman"/>
      <w:b/>
      <w:bCs/>
      <w:color w:val="000000" w:themeColor="text1"/>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semiHidden/>
    <w:unhideWhenUsed/>
    <w:rsid w:val="00675D4C"/>
    <w:rPr>
      <w:color w:val="0000FF"/>
      <w:u w:val="single"/>
    </w:rPr>
  </w:style>
  <w:style w:type="paragraph" w:styleId="ThngthngWeb">
    <w:name w:val="Normal (Web)"/>
    <w:basedOn w:val="Binhthng"/>
    <w:uiPriority w:val="99"/>
    <w:semiHidden/>
    <w:unhideWhenUsed/>
    <w:rsid w:val="00675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Phngmcinhcuaoanvn"/>
    <w:rsid w:val="00675D4C"/>
  </w:style>
  <w:style w:type="paragraph" w:styleId="oancuaDanhsach">
    <w:name w:val="List Paragraph"/>
    <w:basedOn w:val="Binhthng"/>
    <w:uiPriority w:val="34"/>
    <w:qFormat/>
    <w:rsid w:val="00EB1A21"/>
    <w:pPr>
      <w:ind w:left="720"/>
      <w:contextualSpacing/>
    </w:pPr>
  </w:style>
  <w:style w:type="character" w:customStyle="1" w:styleId="u2Char">
    <w:name w:val="Đầu đề 2 Char"/>
    <w:basedOn w:val="Phngmcinhcuaoanvn"/>
    <w:link w:val="u2"/>
    <w:uiPriority w:val="9"/>
    <w:rsid w:val="00EB1A21"/>
    <w:rPr>
      <w:rFonts w:ascii="Times New Roman" w:eastAsiaTheme="majorEastAsia" w:hAnsi="Times New Roman" w:cs="Times New Roman"/>
      <w:b/>
      <w:bCs/>
      <w:color w:val="000000" w:themeColor="text1"/>
      <w:sz w:val="24"/>
      <w:szCs w:val="24"/>
    </w:rPr>
  </w:style>
  <w:style w:type="paragraph" w:customStyle="1" w:styleId="Table">
    <w:name w:val="Table"/>
    <w:basedOn w:val="KhngDncch"/>
    <w:link w:val="TableChar"/>
    <w:qFormat/>
    <w:rsid w:val="00D3111E"/>
    <w:pPr>
      <w:spacing w:line="288" w:lineRule="auto"/>
    </w:pPr>
    <w:rPr>
      <w:rFonts w:ascii="Times New Roman" w:eastAsia="Times New Roman" w:hAnsi="Times New Roman" w:cs="Times New Roman"/>
      <w:sz w:val="24"/>
      <w:szCs w:val="24"/>
    </w:rPr>
  </w:style>
  <w:style w:type="character" w:customStyle="1" w:styleId="TableChar">
    <w:name w:val="Table Char"/>
    <w:basedOn w:val="Phngmcinhcuaoanvn"/>
    <w:link w:val="Table"/>
    <w:rsid w:val="00D3111E"/>
    <w:rPr>
      <w:rFonts w:ascii="Times New Roman" w:eastAsia="Times New Roman" w:hAnsi="Times New Roman" w:cs="Times New Roman"/>
      <w:sz w:val="24"/>
      <w:szCs w:val="24"/>
    </w:rPr>
  </w:style>
  <w:style w:type="paragraph" w:styleId="KhngDncch">
    <w:name w:val="No Spacing"/>
    <w:uiPriority w:val="1"/>
    <w:qFormat/>
    <w:rsid w:val="00D3111E"/>
    <w:pPr>
      <w:spacing w:after="0" w:line="240" w:lineRule="auto"/>
    </w:pPr>
  </w:style>
  <w:style w:type="paragraph" w:customStyle="1" w:styleId="Mc">
    <w:name w:val="Mục"/>
    <w:basedOn w:val="Binhthng"/>
    <w:link w:val="McChar"/>
    <w:rsid w:val="00E44E4A"/>
    <w:pPr>
      <w:tabs>
        <w:tab w:val="left" w:pos="1021"/>
      </w:tabs>
      <w:spacing w:before="60" w:after="0" w:line="288" w:lineRule="auto"/>
      <w:ind w:left="567"/>
    </w:pPr>
    <w:rPr>
      <w:rFonts w:ascii="Times New Roman" w:eastAsia="Times New Roman" w:hAnsi="Times New Roman" w:cs="Times New Roman"/>
      <w:sz w:val="24"/>
      <w:szCs w:val="24"/>
    </w:rPr>
  </w:style>
  <w:style w:type="character" w:customStyle="1" w:styleId="McChar">
    <w:name w:val="Mục Char"/>
    <w:basedOn w:val="Phngmcinhcuaoanvn"/>
    <w:link w:val="Mc"/>
    <w:rsid w:val="00E44E4A"/>
    <w:rPr>
      <w:rFonts w:ascii="Times New Roman" w:eastAsia="Times New Roman" w:hAnsi="Times New Roman" w:cs="Times New Roman"/>
      <w:sz w:val="24"/>
      <w:szCs w:val="24"/>
    </w:rPr>
  </w:style>
  <w:style w:type="character" w:styleId="Manh">
    <w:name w:val="Strong"/>
    <w:basedOn w:val="Phngmcinhcuaoanvn"/>
    <w:uiPriority w:val="22"/>
    <w:qFormat/>
    <w:rsid w:val="00E44E4A"/>
    <w:rPr>
      <w:b/>
      <w:bCs/>
    </w:rPr>
  </w:style>
  <w:style w:type="paragraph" w:styleId="Mucluc2">
    <w:name w:val="toc 2"/>
    <w:basedOn w:val="Binhthng"/>
    <w:next w:val="Binhthng"/>
    <w:autoRedefine/>
    <w:semiHidden/>
    <w:rsid w:val="00BA046D"/>
    <w:pPr>
      <w:tabs>
        <w:tab w:val="left" w:pos="880"/>
        <w:tab w:val="right" w:leader="dot" w:pos="9062"/>
      </w:tabs>
      <w:spacing w:after="100" w:line="276" w:lineRule="auto"/>
      <w:ind w:left="220"/>
    </w:pPr>
    <w:rPr>
      <w:rFonts w:ascii="Times New Roman" w:eastAsia="Times New Roman" w:hAnsi="Times New Roman" w:cs="Times New Roman"/>
      <w:noProof/>
      <w:sz w:val="26"/>
      <w:szCs w:val="26"/>
    </w:rPr>
  </w:style>
  <w:style w:type="paragraph" w:styleId="inh-zcuaBiumu">
    <w:name w:val="HTML Top of Form"/>
    <w:basedOn w:val="Binhthng"/>
    <w:next w:val="Binhthng"/>
    <w:link w:val="inh-zcuaBiumuChar"/>
    <w:hidden/>
    <w:uiPriority w:val="99"/>
    <w:semiHidden/>
    <w:unhideWhenUsed/>
    <w:rsid w:val="00D4400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inh-zcuaBiumuChar">
    <w:name w:val="Đỉnh-z của Biểu mẫu Char"/>
    <w:basedOn w:val="Phngmcinhcuaoanvn"/>
    <w:link w:val="inh-zcuaBiumu"/>
    <w:uiPriority w:val="99"/>
    <w:semiHidden/>
    <w:rsid w:val="00D4400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4636">
      <w:bodyDiv w:val="1"/>
      <w:marLeft w:val="0"/>
      <w:marRight w:val="0"/>
      <w:marTop w:val="0"/>
      <w:marBottom w:val="0"/>
      <w:divBdr>
        <w:top w:val="none" w:sz="0" w:space="0" w:color="auto"/>
        <w:left w:val="none" w:sz="0" w:space="0" w:color="auto"/>
        <w:bottom w:val="none" w:sz="0" w:space="0" w:color="auto"/>
        <w:right w:val="none" w:sz="0" w:space="0" w:color="auto"/>
      </w:divBdr>
    </w:div>
    <w:div w:id="414009774">
      <w:bodyDiv w:val="1"/>
      <w:marLeft w:val="0"/>
      <w:marRight w:val="0"/>
      <w:marTop w:val="0"/>
      <w:marBottom w:val="0"/>
      <w:divBdr>
        <w:top w:val="none" w:sz="0" w:space="0" w:color="auto"/>
        <w:left w:val="none" w:sz="0" w:space="0" w:color="auto"/>
        <w:bottom w:val="none" w:sz="0" w:space="0" w:color="auto"/>
        <w:right w:val="none" w:sz="0" w:space="0" w:color="auto"/>
      </w:divBdr>
    </w:div>
    <w:div w:id="562958286">
      <w:bodyDiv w:val="1"/>
      <w:marLeft w:val="0"/>
      <w:marRight w:val="0"/>
      <w:marTop w:val="0"/>
      <w:marBottom w:val="0"/>
      <w:divBdr>
        <w:top w:val="none" w:sz="0" w:space="0" w:color="auto"/>
        <w:left w:val="none" w:sz="0" w:space="0" w:color="auto"/>
        <w:bottom w:val="none" w:sz="0" w:space="0" w:color="auto"/>
        <w:right w:val="none" w:sz="0" w:space="0" w:color="auto"/>
      </w:divBdr>
    </w:div>
    <w:div w:id="736436321">
      <w:bodyDiv w:val="1"/>
      <w:marLeft w:val="0"/>
      <w:marRight w:val="0"/>
      <w:marTop w:val="0"/>
      <w:marBottom w:val="0"/>
      <w:divBdr>
        <w:top w:val="none" w:sz="0" w:space="0" w:color="auto"/>
        <w:left w:val="none" w:sz="0" w:space="0" w:color="auto"/>
        <w:bottom w:val="none" w:sz="0" w:space="0" w:color="auto"/>
        <w:right w:val="none" w:sz="0" w:space="0" w:color="auto"/>
      </w:divBdr>
    </w:div>
    <w:div w:id="839734888">
      <w:bodyDiv w:val="1"/>
      <w:marLeft w:val="0"/>
      <w:marRight w:val="0"/>
      <w:marTop w:val="0"/>
      <w:marBottom w:val="0"/>
      <w:divBdr>
        <w:top w:val="none" w:sz="0" w:space="0" w:color="auto"/>
        <w:left w:val="none" w:sz="0" w:space="0" w:color="auto"/>
        <w:bottom w:val="none" w:sz="0" w:space="0" w:color="auto"/>
        <w:right w:val="none" w:sz="0" w:space="0" w:color="auto"/>
      </w:divBdr>
    </w:div>
    <w:div w:id="1030377674">
      <w:bodyDiv w:val="1"/>
      <w:marLeft w:val="0"/>
      <w:marRight w:val="0"/>
      <w:marTop w:val="0"/>
      <w:marBottom w:val="0"/>
      <w:divBdr>
        <w:top w:val="none" w:sz="0" w:space="0" w:color="auto"/>
        <w:left w:val="none" w:sz="0" w:space="0" w:color="auto"/>
        <w:bottom w:val="none" w:sz="0" w:space="0" w:color="auto"/>
        <w:right w:val="none" w:sz="0" w:space="0" w:color="auto"/>
      </w:divBdr>
    </w:div>
    <w:div w:id="1093085249">
      <w:bodyDiv w:val="1"/>
      <w:marLeft w:val="0"/>
      <w:marRight w:val="0"/>
      <w:marTop w:val="0"/>
      <w:marBottom w:val="0"/>
      <w:divBdr>
        <w:top w:val="none" w:sz="0" w:space="0" w:color="auto"/>
        <w:left w:val="none" w:sz="0" w:space="0" w:color="auto"/>
        <w:bottom w:val="none" w:sz="0" w:space="0" w:color="auto"/>
        <w:right w:val="none" w:sz="0" w:space="0" w:color="auto"/>
      </w:divBdr>
    </w:div>
    <w:div w:id="1185945111">
      <w:bodyDiv w:val="1"/>
      <w:marLeft w:val="0"/>
      <w:marRight w:val="0"/>
      <w:marTop w:val="0"/>
      <w:marBottom w:val="0"/>
      <w:divBdr>
        <w:top w:val="none" w:sz="0" w:space="0" w:color="auto"/>
        <w:left w:val="none" w:sz="0" w:space="0" w:color="auto"/>
        <w:bottom w:val="none" w:sz="0" w:space="0" w:color="auto"/>
        <w:right w:val="none" w:sz="0" w:space="0" w:color="auto"/>
      </w:divBdr>
    </w:div>
    <w:div w:id="1206412231">
      <w:bodyDiv w:val="1"/>
      <w:marLeft w:val="0"/>
      <w:marRight w:val="0"/>
      <w:marTop w:val="0"/>
      <w:marBottom w:val="0"/>
      <w:divBdr>
        <w:top w:val="none" w:sz="0" w:space="0" w:color="auto"/>
        <w:left w:val="none" w:sz="0" w:space="0" w:color="auto"/>
        <w:bottom w:val="none" w:sz="0" w:space="0" w:color="auto"/>
        <w:right w:val="none" w:sz="0" w:space="0" w:color="auto"/>
      </w:divBdr>
    </w:div>
    <w:div w:id="1326973548">
      <w:bodyDiv w:val="1"/>
      <w:marLeft w:val="0"/>
      <w:marRight w:val="0"/>
      <w:marTop w:val="0"/>
      <w:marBottom w:val="0"/>
      <w:divBdr>
        <w:top w:val="none" w:sz="0" w:space="0" w:color="auto"/>
        <w:left w:val="none" w:sz="0" w:space="0" w:color="auto"/>
        <w:bottom w:val="none" w:sz="0" w:space="0" w:color="auto"/>
        <w:right w:val="none" w:sz="0" w:space="0" w:color="auto"/>
      </w:divBdr>
    </w:div>
    <w:div w:id="1394504736">
      <w:bodyDiv w:val="1"/>
      <w:marLeft w:val="0"/>
      <w:marRight w:val="0"/>
      <w:marTop w:val="0"/>
      <w:marBottom w:val="0"/>
      <w:divBdr>
        <w:top w:val="none" w:sz="0" w:space="0" w:color="auto"/>
        <w:left w:val="none" w:sz="0" w:space="0" w:color="auto"/>
        <w:bottom w:val="none" w:sz="0" w:space="0" w:color="auto"/>
        <w:right w:val="none" w:sz="0" w:space="0" w:color="auto"/>
      </w:divBdr>
    </w:div>
    <w:div w:id="1455977144">
      <w:bodyDiv w:val="1"/>
      <w:marLeft w:val="0"/>
      <w:marRight w:val="0"/>
      <w:marTop w:val="0"/>
      <w:marBottom w:val="0"/>
      <w:divBdr>
        <w:top w:val="none" w:sz="0" w:space="0" w:color="auto"/>
        <w:left w:val="none" w:sz="0" w:space="0" w:color="auto"/>
        <w:bottom w:val="none" w:sz="0" w:space="0" w:color="auto"/>
        <w:right w:val="none" w:sz="0" w:space="0" w:color="auto"/>
      </w:divBdr>
      <w:divsChild>
        <w:div w:id="590502880">
          <w:marLeft w:val="0"/>
          <w:marRight w:val="0"/>
          <w:marTop w:val="0"/>
          <w:marBottom w:val="0"/>
          <w:divBdr>
            <w:top w:val="single" w:sz="2" w:space="0" w:color="D9D9E3"/>
            <w:left w:val="single" w:sz="2" w:space="0" w:color="D9D9E3"/>
            <w:bottom w:val="single" w:sz="2" w:space="0" w:color="D9D9E3"/>
            <w:right w:val="single" w:sz="2" w:space="0" w:color="D9D9E3"/>
          </w:divBdr>
          <w:divsChild>
            <w:div w:id="813713988">
              <w:marLeft w:val="0"/>
              <w:marRight w:val="0"/>
              <w:marTop w:val="0"/>
              <w:marBottom w:val="0"/>
              <w:divBdr>
                <w:top w:val="single" w:sz="2" w:space="0" w:color="D9D9E3"/>
                <w:left w:val="single" w:sz="2" w:space="0" w:color="D9D9E3"/>
                <w:bottom w:val="single" w:sz="2" w:space="0" w:color="D9D9E3"/>
                <w:right w:val="single" w:sz="2" w:space="0" w:color="D9D9E3"/>
              </w:divBdr>
              <w:divsChild>
                <w:div w:id="1112285431">
                  <w:marLeft w:val="0"/>
                  <w:marRight w:val="0"/>
                  <w:marTop w:val="0"/>
                  <w:marBottom w:val="0"/>
                  <w:divBdr>
                    <w:top w:val="single" w:sz="2" w:space="0" w:color="D9D9E3"/>
                    <w:left w:val="single" w:sz="2" w:space="0" w:color="D9D9E3"/>
                    <w:bottom w:val="single" w:sz="2" w:space="0" w:color="D9D9E3"/>
                    <w:right w:val="single" w:sz="2" w:space="0" w:color="D9D9E3"/>
                  </w:divBdr>
                  <w:divsChild>
                    <w:div w:id="1841851181">
                      <w:marLeft w:val="0"/>
                      <w:marRight w:val="0"/>
                      <w:marTop w:val="0"/>
                      <w:marBottom w:val="0"/>
                      <w:divBdr>
                        <w:top w:val="single" w:sz="2" w:space="0" w:color="D9D9E3"/>
                        <w:left w:val="single" w:sz="2" w:space="0" w:color="D9D9E3"/>
                        <w:bottom w:val="single" w:sz="2" w:space="0" w:color="D9D9E3"/>
                        <w:right w:val="single" w:sz="2" w:space="0" w:color="D9D9E3"/>
                      </w:divBdr>
                      <w:divsChild>
                        <w:div w:id="302082395">
                          <w:marLeft w:val="0"/>
                          <w:marRight w:val="0"/>
                          <w:marTop w:val="0"/>
                          <w:marBottom w:val="0"/>
                          <w:divBdr>
                            <w:top w:val="single" w:sz="2" w:space="0" w:color="D9D9E3"/>
                            <w:left w:val="single" w:sz="2" w:space="0" w:color="D9D9E3"/>
                            <w:bottom w:val="single" w:sz="2" w:space="0" w:color="D9D9E3"/>
                            <w:right w:val="single" w:sz="2" w:space="0" w:color="D9D9E3"/>
                          </w:divBdr>
                          <w:divsChild>
                            <w:div w:id="1424647055">
                              <w:marLeft w:val="0"/>
                              <w:marRight w:val="0"/>
                              <w:marTop w:val="100"/>
                              <w:marBottom w:val="100"/>
                              <w:divBdr>
                                <w:top w:val="single" w:sz="2" w:space="0" w:color="D9D9E3"/>
                                <w:left w:val="single" w:sz="2" w:space="0" w:color="D9D9E3"/>
                                <w:bottom w:val="single" w:sz="2" w:space="0" w:color="D9D9E3"/>
                                <w:right w:val="single" w:sz="2" w:space="0" w:color="D9D9E3"/>
                              </w:divBdr>
                              <w:divsChild>
                                <w:div w:id="1226406526">
                                  <w:marLeft w:val="0"/>
                                  <w:marRight w:val="0"/>
                                  <w:marTop w:val="0"/>
                                  <w:marBottom w:val="0"/>
                                  <w:divBdr>
                                    <w:top w:val="single" w:sz="2" w:space="0" w:color="D9D9E3"/>
                                    <w:left w:val="single" w:sz="2" w:space="0" w:color="D9D9E3"/>
                                    <w:bottom w:val="single" w:sz="2" w:space="0" w:color="D9D9E3"/>
                                    <w:right w:val="single" w:sz="2" w:space="0" w:color="D9D9E3"/>
                                  </w:divBdr>
                                  <w:divsChild>
                                    <w:div w:id="312610959">
                                      <w:marLeft w:val="0"/>
                                      <w:marRight w:val="0"/>
                                      <w:marTop w:val="0"/>
                                      <w:marBottom w:val="0"/>
                                      <w:divBdr>
                                        <w:top w:val="single" w:sz="2" w:space="0" w:color="D9D9E3"/>
                                        <w:left w:val="single" w:sz="2" w:space="0" w:color="D9D9E3"/>
                                        <w:bottom w:val="single" w:sz="2" w:space="0" w:color="D9D9E3"/>
                                        <w:right w:val="single" w:sz="2" w:space="0" w:color="D9D9E3"/>
                                      </w:divBdr>
                                      <w:divsChild>
                                        <w:div w:id="633097475">
                                          <w:marLeft w:val="0"/>
                                          <w:marRight w:val="0"/>
                                          <w:marTop w:val="0"/>
                                          <w:marBottom w:val="0"/>
                                          <w:divBdr>
                                            <w:top w:val="single" w:sz="2" w:space="0" w:color="D9D9E3"/>
                                            <w:left w:val="single" w:sz="2" w:space="0" w:color="D9D9E3"/>
                                            <w:bottom w:val="single" w:sz="2" w:space="0" w:color="D9D9E3"/>
                                            <w:right w:val="single" w:sz="2" w:space="0" w:color="D9D9E3"/>
                                          </w:divBdr>
                                          <w:divsChild>
                                            <w:div w:id="1421413875">
                                              <w:marLeft w:val="0"/>
                                              <w:marRight w:val="0"/>
                                              <w:marTop w:val="0"/>
                                              <w:marBottom w:val="0"/>
                                              <w:divBdr>
                                                <w:top w:val="single" w:sz="2" w:space="0" w:color="D9D9E3"/>
                                                <w:left w:val="single" w:sz="2" w:space="0" w:color="D9D9E3"/>
                                                <w:bottom w:val="single" w:sz="2" w:space="0" w:color="D9D9E3"/>
                                                <w:right w:val="single" w:sz="2" w:space="0" w:color="D9D9E3"/>
                                              </w:divBdr>
                                              <w:divsChild>
                                                <w:div w:id="420756803">
                                                  <w:marLeft w:val="0"/>
                                                  <w:marRight w:val="0"/>
                                                  <w:marTop w:val="0"/>
                                                  <w:marBottom w:val="0"/>
                                                  <w:divBdr>
                                                    <w:top w:val="single" w:sz="2" w:space="0" w:color="D9D9E3"/>
                                                    <w:left w:val="single" w:sz="2" w:space="0" w:color="D9D9E3"/>
                                                    <w:bottom w:val="single" w:sz="2" w:space="0" w:color="D9D9E3"/>
                                                    <w:right w:val="single" w:sz="2" w:space="0" w:color="D9D9E3"/>
                                                  </w:divBdr>
                                                  <w:divsChild>
                                                    <w:div w:id="20413191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225906">
          <w:marLeft w:val="0"/>
          <w:marRight w:val="0"/>
          <w:marTop w:val="0"/>
          <w:marBottom w:val="0"/>
          <w:divBdr>
            <w:top w:val="none" w:sz="0" w:space="0" w:color="auto"/>
            <w:left w:val="none" w:sz="0" w:space="0" w:color="auto"/>
            <w:bottom w:val="none" w:sz="0" w:space="0" w:color="auto"/>
            <w:right w:val="none" w:sz="0" w:space="0" w:color="auto"/>
          </w:divBdr>
        </w:div>
      </w:divsChild>
    </w:div>
    <w:div w:id="151114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2911</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Thang</dc:creator>
  <cp:keywords/>
  <dc:description/>
  <cp:lastModifiedBy>Nguyen Duc Thang</cp:lastModifiedBy>
  <cp:revision>2</cp:revision>
  <dcterms:created xsi:type="dcterms:W3CDTF">2023-12-27T00:15:00Z</dcterms:created>
  <dcterms:modified xsi:type="dcterms:W3CDTF">2023-12-27T00:15:00Z</dcterms:modified>
</cp:coreProperties>
</file>