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2DC" w:rsidRDefault="001832DC">
      <w:pPr>
        <w:rPr>
          <w:rFonts w:ascii="Times New Roman" w:hAnsi="Times New Roman" w:cs="Times New Roman"/>
          <w:sz w:val="26"/>
          <w:szCs w:val="26"/>
        </w:rPr>
      </w:pPr>
      <w:r w:rsidRPr="001832DC">
        <w:rPr>
          <w:rFonts w:ascii="Times New Roman" w:hAnsi="Times New Roman" w:cs="Times New Roman"/>
          <w:sz w:val="26"/>
          <w:szCs w:val="26"/>
        </w:rPr>
        <w:t>Interesting article, containing many problems in underground coal mining. However, research problems need additional input parameters and specific cases to improve article quality.</w:t>
      </w:r>
    </w:p>
    <w:p w:rsidR="001D6A38" w:rsidRDefault="001D6A38">
      <w:pPr>
        <w:rPr>
          <w:rFonts w:ascii="Times New Roman" w:hAnsi="Times New Roman" w:cs="Times New Roman"/>
          <w:sz w:val="26"/>
          <w:szCs w:val="26"/>
        </w:rPr>
      </w:pPr>
      <w:r>
        <w:rPr>
          <w:rFonts w:ascii="Times New Roman" w:hAnsi="Times New Roman" w:cs="Times New Roman"/>
          <w:sz w:val="26"/>
          <w:szCs w:val="26"/>
        </w:rPr>
        <w:t>Tên: Bài viết đề cập khai thác ngược chiều dốc nhưng chỉ có 1 trong 4 nội dung được nghiên cứu về vấn đề này. Do đó khuyến nghị thay đổi tên bài viết phù hợp với tất cả vấn đề nghiên cứu.</w:t>
      </w:r>
    </w:p>
    <w:p w:rsidR="001D7680" w:rsidRDefault="00C40138">
      <w:pPr>
        <w:rPr>
          <w:rFonts w:ascii="Times New Roman" w:hAnsi="Times New Roman" w:cs="Times New Roman"/>
          <w:sz w:val="26"/>
          <w:szCs w:val="26"/>
        </w:rPr>
      </w:pPr>
      <w:r w:rsidRPr="00C40138">
        <w:rPr>
          <w:rFonts w:ascii="Times New Roman" w:hAnsi="Times New Roman" w:cs="Times New Roman"/>
          <w:sz w:val="26"/>
          <w:szCs w:val="26"/>
        </w:rPr>
        <w:t xml:space="preserve">1. </w:t>
      </w:r>
      <w:r>
        <w:rPr>
          <w:rFonts w:ascii="Times New Roman" w:hAnsi="Times New Roman" w:cs="Times New Roman"/>
          <w:sz w:val="26"/>
          <w:szCs w:val="26"/>
        </w:rPr>
        <w:t xml:space="preserve">Tóm tắt: </w:t>
      </w:r>
    </w:p>
    <w:p w:rsidR="00C40138" w:rsidRDefault="00C40138">
      <w:pPr>
        <w:rPr>
          <w:rFonts w:ascii="Arial" w:hAnsi="Arial" w:cs="Arial"/>
          <w:color w:val="606060"/>
          <w:sz w:val="21"/>
          <w:szCs w:val="21"/>
          <w:shd w:val="clear" w:color="auto" w:fill="FFFFFF"/>
        </w:rPr>
      </w:pPr>
      <w:r>
        <w:rPr>
          <w:rFonts w:ascii="Times New Roman" w:hAnsi="Times New Roman" w:cs="Times New Roman"/>
          <w:sz w:val="26"/>
          <w:szCs w:val="26"/>
        </w:rPr>
        <w:t xml:space="preserve">- </w:t>
      </w:r>
      <w:r>
        <w:rPr>
          <w:rFonts w:ascii="Arial" w:hAnsi="Arial" w:cs="Arial"/>
          <w:color w:val="606060"/>
          <w:sz w:val="21"/>
          <w:szCs w:val="21"/>
          <w:shd w:val="clear" w:color="auto" w:fill="FFFFFF"/>
        </w:rPr>
        <w:t xml:space="preserve">Khi góc nghiêng tăng lên, kích thước và phạm vi biến dạng của bề mặt làm việc tăng lên, có nghĩa là góc nghiêng càng lớn thì bề mặt làm việc càng có nhiều khả năng bị mất ổn định. </w:t>
      </w:r>
      <w:r w:rsidRPr="00C40138">
        <w:rPr>
          <w:rFonts w:ascii="Arial" w:hAnsi="Arial" w:cs="Arial"/>
          <w:b/>
          <w:color w:val="606060"/>
          <w:sz w:val="21"/>
          <w:szCs w:val="21"/>
          <w:shd w:val="clear" w:color="auto" w:fill="FFFFFF"/>
        </w:rPr>
        <w:t>Điều này là hiển nhiên. Tuy nhiên tác giả cần bổ sung bằng định lượng để làm rõ hơn trường hợp nghiên cứu.</w:t>
      </w:r>
    </w:p>
    <w:p w:rsidR="00C40138" w:rsidRDefault="00C40138">
      <w:pPr>
        <w:rPr>
          <w:rFonts w:ascii="Arial" w:hAnsi="Arial" w:cs="Arial"/>
          <w:b/>
          <w:color w:val="606060"/>
          <w:sz w:val="21"/>
          <w:szCs w:val="21"/>
          <w:shd w:val="clear" w:color="auto" w:fill="FFFFFF"/>
        </w:rPr>
      </w:pPr>
      <w:r>
        <w:rPr>
          <w:rFonts w:ascii="Arial" w:hAnsi="Arial" w:cs="Arial"/>
          <w:color w:val="606060"/>
          <w:sz w:val="21"/>
          <w:szCs w:val="21"/>
          <w:shd w:val="clear" w:color="auto" w:fill="FFFFFF"/>
        </w:rPr>
        <w:t xml:space="preserve">- Trong trường hợp chứa gangue, giao diện than-gangue xuất hiện sự tách biệt và sai lệch rõ ràng. Vùng cắt rõ ràng trên mặt làm việc có thể được nhìn thấy từ mô phỏng và độ ổn định của mặt làm việc giảm đáng kể. </w:t>
      </w:r>
      <w:r w:rsidRPr="00C40138">
        <w:rPr>
          <w:rFonts w:ascii="Arial" w:hAnsi="Arial" w:cs="Arial"/>
          <w:b/>
          <w:color w:val="606060"/>
          <w:sz w:val="21"/>
          <w:szCs w:val="21"/>
          <w:shd w:val="clear" w:color="auto" w:fill="FFFFFF"/>
        </w:rPr>
        <w:t>Cần nêu rõ hơn về mức độ ảnh hưởng của gangue tương ứng với vị trí của nó trên coal face.</w:t>
      </w:r>
    </w:p>
    <w:p w:rsidR="00C40138" w:rsidRDefault="00C40138">
      <w:pPr>
        <w:rPr>
          <w:rFonts w:ascii="Arial" w:hAnsi="Arial" w:cs="Arial"/>
          <w:color w:val="606060"/>
          <w:sz w:val="21"/>
          <w:szCs w:val="21"/>
          <w:shd w:val="clear" w:color="auto" w:fill="FFFFFF"/>
        </w:rPr>
      </w:pPr>
      <w:r w:rsidRPr="00C74C14">
        <w:rPr>
          <w:rFonts w:ascii="Arial" w:hAnsi="Arial" w:cs="Arial"/>
          <w:b/>
          <w:color w:val="606060"/>
          <w:sz w:val="21"/>
          <w:szCs w:val="21"/>
          <w:highlight w:val="yellow"/>
          <w:shd w:val="clear" w:color="auto" w:fill="FFFFFF"/>
        </w:rPr>
        <w:t xml:space="preserve">- </w:t>
      </w:r>
      <w:r w:rsidRPr="00C74C14">
        <w:rPr>
          <w:rFonts w:ascii="Arial" w:hAnsi="Arial" w:cs="Arial"/>
          <w:color w:val="606060"/>
          <w:sz w:val="21"/>
          <w:szCs w:val="21"/>
          <w:highlight w:val="yellow"/>
          <w:shd w:val="clear" w:color="auto" w:fill="FFFFFF"/>
        </w:rPr>
        <w:t>Với sự thay đổi chiều cao khai thác, áp lực hỗ trợ quá mức ở phía trước bề mặt làm việc cũng thay đổi. Và khi chiều cao khai thác tăng lên, độ biến dạng của mặt làm việc sẽ lớn hơn và áp lực hỗ trợ quá mức ở phía trước sẽ nhỏ hơn.</w:t>
      </w:r>
      <w:r>
        <w:rPr>
          <w:rFonts w:ascii="Arial" w:hAnsi="Arial" w:cs="Arial"/>
          <w:color w:val="606060"/>
          <w:sz w:val="21"/>
          <w:szCs w:val="21"/>
          <w:shd w:val="clear" w:color="auto" w:fill="FFFFFF"/>
        </w:rPr>
        <w:t xml:space="preserve"> </w:t>
      </w:r>
    </w:p>
    <w:p w:rsidR="00C40138" w:rsidRDefault="003B4D44" w:rsidP="00460549">
      <w:pPr>
        <w:rPr>
          <w:rFonts w:ascii="Arial" w:hAnsi="Arial" w:cs="Arial"/>
          <w:b/>
          <w:color w:val="606060"/>
          <w:sz w:val="21"/>
          <w:szCs w:val="21"/>
          <w:shd w:val="clear" w:color="auto" w:fill="FFFFFF"/>
        </w:rPr>
      </w:pPr>
      <w:r w:rsidRPr="003B4D44">
        <w:rPr>
          <w:rFonts w:ascii="Arial" w:hAnsi="Arial" w:cs="Arial"/>
          <w:b/>
          <w:color w:val="606060"/>
          <w:sz w:val="21"/>
          <w:szCs w:val="21"/>
          <w:shd w:val="clear" w:color="auto" w:fill="FFFFFF"/>
        </w:rPr>
        <w:t>Gợi ý: Cần có tham số định lượng từ kết quả nghiên cứu.</w:t>
      </w:r>
    </w:p>
    <w:p w:rsidR="00460549" w:rsidRDefault="00460549" w:rsidP="00460549">
      <w:pPr>
        <w:rPr>
          <w:rFonts w:ascii="Arial" w:hAnsi="Arial" w:cs="Arial"/>
          <w:b/>
          <w:color w:val="606060"/>
          <w:sz w:val="21"/>
          <w:szCs w:val="21"/>
          <w:shd w:val="clear" w:color="auto" w:fill="FFFFFF"/>
        </w:rPr>
      </w:pPr>
    </w:p>
    <w:p w:rsidR="00C74C14" w:rsidRPr="00065ABD" w:rsidRDefault="00460549" w:rsidP="00460549">
      <w:pPr>
        <w:pStyle w:val="ListParagraph"/>
        <w:numPr>
          <w:ilvl w:val="0"/>
          <w:numId w:val="2"/>
        </w:numPr>
        <w:rPr>
          <w:rStyle w:val="fontstyle01"/>
          <w:rFonts w:ascii="Arial" w:hAnsi="Arial" w:cs="Arial"/>
          <w:b/>
          <w:color w:val="606060"/>
          <w:sz w:val="21"/>
          <w:szCs w:val="21"/>
          <w:shd w:val="clear" w:color="auto" w:fill="FFFFFF"/>
        </w:rPr>
      </w:pPr>
      <w:r>
        <w:rPr>
          <w:rFonts w:ascii="Arial" w:hAnsi="Arial" w:cs="Arial"/>
          <w:b/>
          <w:color w:val="606060"/>
          <w:sz w:val="21"/>
          <w:szCs w:val="21"/>
          <w:shd w:val="clear" w:color="auto" w:fill="FFFFFF"/>
        </w:rPr>
        <w:t>Khổ đầu trang 8, cần xem lại cụm từ “</w:t>
      </w:r>
      <w:r>
        <w:rPr>
          <w:rStyle w:val="fontstyle01"/>
        </w:rPr>
        <w:t xml:space="preserve">When the inclination angle is 10°” </w:t>
      </w:r>
      <w:r w:rsidR="001832DC">
        <w:rPr>
          <w:rStyle w:val="fontstyle01"/>
        </w:rPr>
        <w:t>tương ứng</w:t>
      </w:r>
      <w:r>
        <w:rPr>
          <w:rStyle w:val="fontstyle01"/>
        </w:rPr>
        <w:t xml:space="preserve"> với</w:t>
      </w:r>
      <w:r w:rsidR="001832DC">
        <w:rPr>
          <w:rStyle w:val="fontstyle01"/>
        </w:rPr>
        <w:t xml:space="preserve"> mỗi</w:t>
      </w:r>
      <w:r>
        <w:rPr>
          <w:rStyle w:val="fontstyle01"/>
        </w:rPr>
        <w:t xml:space="preserve"> trường hợp nghiên cứu.</w:t>
      </w:r>
    </w:p>
    <w:p w:rsidR="00065ABD" w:rsidRDefault="00065ABD" w:rsidP="00460549">
      <w:pPr>
        <w:pStyle w:val="ListParagraph"/>
        <w:numPr>
          <w:ilvl w:val="0"/>
          <w:numId w:val="2"/>
        </w:numPr>
        <w:rPr>
          <w:rFonts w:ascii="Arial" w:hAnsi="Arial" w:cs="Arial"/>
          <w:b/>
          <w:color w:val="606060"/>
          <w:sz w:val="21"/>
          <w:szCs w:val="21"/>
          <w:shd w:val="clear" w:color="auto" w:fill="FFFFFF"/>
        </w:rPr>
      </w:pPr>
      <w:r>
        <w:rPr>
          <w:rFonts w:ascii="Arial" w:hAnsi="Arial" w:cs="Arial"/>
          <w:b/>
          <w:color w:val="606060"/>
          <w:sz w:val="21"/>
          <w:szCs w:val="21"/>
          <w:shd w:val="clear" w:color="auto" w:fill="FFFFFF"/>
        </w:rPr>
        <w:t>Mục 4.3. Cần bổ sung trong các trường hợp nghiên cứu về chiều dày của gangue, thông số thuộc tính cơ lý của gangue.</w:t>
      </w:r>
      <w:r w:rsidR="00F266AB">
        <w:rPr>
          <w:rFonts w:ascii="Arial" w:hAnsi="Arial" w:cs="Arial"/>
          <w:b/>
          <w:color w:val="606060"/>
          <w:sz w:val="21"/>
          <w:szCs w:val="21"/>
          <w:shd w:val="clear" w:color="auto" w:fill="FFFFFF"/>
        </w:rPr>
        <w:t xml:space="preserve"> Cần nói rõ rằng nghiên cứu ảnh hưởng của gangue trong trường hợp chiều dày và góc dốc vỉa như thế nào, chiều cao coal face.</w:t>
      </w:r>
    </w:p>
    <w:p w:rsidR="00F266AB" w:rsidRPr="00192591" w:rsidRDefault="008F0CC9" w:rsidP="00192591">
      <w:pPr>
        <w:ind w:left="60"/>
        <w:rPr>
          <w:rFonts w:ascii="Arial" w:hAnsi="Arial" w:cs="Arial"/>
          <w:b/>
          <w:color w:val="606060"/>
          <w:sz w:val="21"/>
          <w:szCs w:val="21"/>
          <w:shd w:val="clear" w:color="auto" w:fill="FFFFFF"/>
        </w:rPr>
      </w:pPr>
      <w:r w:rsidRPr="00192591">
        <w:rPr>
          <w:rFonts w:ascii="Arial" w:hAnsi="Arial" w:cs="Arial"/>
          <w:b/>
          <w:color w:val="606060"/>
          <w:sz w:val="21"/>
          <w:szCs w:val="21"/>
          <w:shd w:val="clear" w:color="auto" w:fill="FFFFFF"/>
        </w:rPr>
        <w:t xml:space="preserve">Xem xét cụm từ over-support pressure </w:t>
      </w:r>
      <w:proofErr w:type="gramStart"/>
      <w:r w:rsidRPr="00192591">
        <w:rPr>
          <w:rFonts w:ascii="Arial" w:hAnsi="Arial" w:cs="Arial"/>
          <w:b/>
          <w:color w:val="606060"/>
          <w:sz w:val="21"/>
          <w:szCs w:val="21"/>
          <w:shd w:val="clear" w:color="auto" w:fill="FFFFFF"/>
        </w:rPr>
        <w:t>or  “</w:t>
      </w:r>
      <w:proofErr w:type="gramEnd"/>
      <w:r w:rsidRPr="00192591">
        <w:rPr>
          <w:rFonts w:ascii="Arial" w:hAnsi="Arial" w:cs="Arial"/>
          <w:b/>
          <w:color w:val="606060"/>
          <w:sz w:val="21"/>
          <w:szCs w:val="21"/>
          <w:shd w:val="clear" w:color="auto" w:fill="FFFFFF"/>
        </w:rPr>
        <w:t>abutment pressure”</w:t>
      </w:r>
      <w:r w:rsidR="005E0730" w:rsidRPr="00192591">
        <w:rPr>
          <w:rFonts w:ascii="Arial" w:hAnsi="Arial" w:cs="Arial"/>
          <w:b/>
          <w:color w:val="606060"/>
          <w:sz w:val="21"/>
          <w:szCs w:val="21"/>
          <w:shd w:val="clear" w:color="auto" w:fill="FFFFFF"/>
        </w:rPr>
        <w:t>.</w:t>
      </w:r>
    </w:p>
    <w:p w:rsidR="00192591" w:rsidRPr="00192591" w:rsidRDefault="00192591" w:rsidP="00192591">
      <w:pPr>
        <w:rPr>
          <w:rFonts w:ascii="Arial" w:hAnsi="Arial" w:cs="Arial"/>
          <w:b/>
          <w:color w:val="606060"/>
          <w:sz w:val="21"/>
          <w:szCs w:val="21"/>
          <w:shd w:val="clear" w:color="auto" w:fill="FFFFFF"/>
        </w:rPr>
      </w:pPr>
      <w:r w:rsidRPr="00192591">
        <w:rPr>
          <w:rFonts w:ascii="Arial" w:hAnsi="Arial" w:cs="Arial"/>
          <w:b/>
          <w:color w:val="606060"/>
          <w:sz w:val="21"/>
          <w:szCs w:val="21"/>
          <w:shd w:val="clear" w:color="auto" w:fill="FFFFFF"/>
        </w:rPr>
        <w:t>Trên</w:t>
      </w:r>
      <w:r>
        <w:rPr>
          <w:rFonts w:ascii="Arial" w:hAnsi="Arial" w:cs="Arial"/>
          <w:b/>
          <w:color w:val="606060"/>
          <w:sz w:val="21"/>
          <w:szCs w:val="21"/>
          <w:shd w:val="clear" w:color="auto" w:fill="FFFFFF"/>
        </w:rPr>
        <w:t xml:space="preserve"> các hình từ 8-17 đều thiếu vắng</w:t>
      </w:r>
      <w:r w:rsidR="001D6A38">
        <w:rPr>
          <w:rFonts w:ascii="Arial" w:hAnsi="Arial" w:cs="Arial"/>
          <w:b/>
          <w:color w:val="606060"/>
          <w:sz w:val="21"/>
          <w:szCs w:val="21"/>
          <w:shd w:val="clear" w:color="auto" w:fill="FFFFFF"/>
        </w:rPr>
        <w:t xml:space="preserve"> thông số (phạm vị phân bố áp lự mố, chuyển </w:t>
      </w:r>
      <w:proofErr w:type="gramStart"/>
      <w:r w:rsidR="001D6A38">
        <w:rPr>
          <w:rFonts w:ascii="Arial" w:hAnsi="Arial" w:cs="Arial"/>
          <w:b/>
          <w:color w:val="606060"/>
          <w:sz w:val="21"/>
          <w:szCs w:val="21"/>
          <w:shd w:val="clear" w:color="auto" w:fill="FFFFFF"/>
        </w:rPr>
        <w:t>vị,…</w:t>
      </w:r>
      <w:proofErr w:type="gramEnd"/>
      <w:r w:rsidR="001D6A38">
        <w:rPr>
          <w:rFonts w:ascii="Arial" w:hAnsi="Arial" w:cs="Arial"/>
          <w:b/>
          <w:color w:val="606060"/>
          <w:sz w:val="21"/>
          <w:szCs w:val="21"/>
          <w:shd w:val="clear" w:color="auto" w:fill="FFFFFF"/>
        </w:rPr>
        <w:t>) khi khi đó lại không có biểu đồ mô tả kết quả. Do đó, các kết luận đưa ra rất khó kiểm chứng.</w:t>
      </w:r>
    </w:p>
    <w:p w:rsidR="005E0730" w:rsidRDefault="005E0730" w:rsidP="001832DC">
      <w:pPr>
        <w:rPr>
          <w:rFonts w:ascii="Arial" w:hAnsi="Arial" w:cs="Arial"/>
          <w:b/>
          <w:color w:val="606060"/>
          <w:sz w:val="21"/>
          <w:szCs w:val="21"/>
          <w:shd w:val="clear" w:color="auto" w:fill="FFFFFF"/>
        </w:rPr>
      </w:pPr>
    </w:p>
    <w:p w:rsidR="00BD1887" w:rsidRPr="00687B66" w:rsidRDefault="00BD1887" w:rsidP="00687B66">
      <w:pPr>
        <w:jc w:val="both"/>
        <w:rPr>
          <w:rFonts w:ascii="Times New Roman" w:hAnsi="Times New Roman" w:cs="Times New Roman"/>
          <w:sz w:val="26"/>
          <w:szCs w:val="26"/>
        </w:rPr>
      </w:pPr>
      <w:bookmarkStart w:id="0" w:name="_GoBack"/>
      <w:r w:rsidRPr="00687B66">
        <w:rPr>
          <w:rFonts w:ascii="Times New Roman" w:hAnsi="Times New Roman" w:cs="Times New Roman"/>
          <w:sz w:val="26"/>
          <w:szCs w:val="26"/>
        </w:rPr>
        <w:t xml:space="preserve">This interesting article contains many problems in underground coal mining. However, research problems need additional input parameters and specific cases to improve article quality. </w:t>
      </w:r>
    </w:p>
    <w:p w:rsidR="00BD1887" w:rsidRPr="00A474AC" w:rsidRDefault="00BD1887" w:rsidP="00A474AC">
      <w:pPr>
        <w:ind w:left="60"/>
        <w:jc w:val="both"/>
        <w:rPr>
          <w:rFonts w:ascii="Times New Roman" w:hAnsi="Times New Roman" w:cs="Times New Roman"/>
          <w:b/>
          <w:sz w:val="26"/>
          <w:szCs w:val="26"/>
        </w:rPr>
      </w:pPr>
      <w:r w:rsidRPr="00A474AC">
        <w:rPr>
          <w:rFonts w:ascii="Times New Roman" w:hAnsi="Times New Roman" w:cs="Times New Roman"/>
          <w:b/>
          <w:sz w:val="26"/>
          <w:szCs w:val="26"/>
        </w:rPr>
        <w:t>Some comments from reviewers:</w:t>
      </w:r>
    </w:p>
    <w:p w:rsidR="00BD1887" w:rsidRPr="00BD1887" w:rsidRDefault="00BD1887" w:rsidP="00BD1887">
      <w:pPr>
        <w:pStyle w:val="ListParagraph"/>
        <w:numPr>
          <w:ilvl w:val="0"/>
          <w:numId w:val="2"/>
        </w:numPr>
        <w:jc w:val="both"/>
        <w:rPr>
          <w:rFonts w:ascii="Times New Roman" w:hAnsi="Times New Roman" w:cs="Times New Roman"/>
          <w:sz w:val="26"/>
          <w:szCs w:val="26"/>
        </w:rPr>
      </w:pPr>
      <w:r w:rsidRPr="00A474AC">
        <w:rPr>
          <w:rFonts w:ascii="Times New Roman" w:hAnsi="Times New Roman" w:cs="Times New Roman"/>
          <w:b/>
          <w:sz w:val="26"/>
          <w:szCs w:val="26"/>
        </w:rPr>
        <w:t>TITLE</w:t>
      </w:r>
      <w:r w:rsidRPr="00BD1887">
        <w:rPr>
          <w:rFonts w:ascii="Times New Roman" w:hAnsi="Times New Roman" w:cs="Times New Roman"/>
          <w:sz w:val="26"/>
          <w:szCs w:val="26"/>
        </w:rPr>
        <w:t>: The article mentions Up-dip Mining, but only 1 out of 4 contents is researched on this issue. Therefore, it is recommended to change the article title to suit all research issues.</w:t>
      </w:r>
    </w:p>
    <w:p w:rsidR="00BD1887" w:rsidRPr="00A474AC" w:rsidRDefault="00BD1887" w:rsidP="00BD1887">
      <w:pPr>
        <w:pStyle w:val="ListParagraph"/>
        <w:numPr>
          <w:ilvl w:val="0"/>
          <w:numId w:val="2"/>
        </w:numPr>
        <w:jc w:val="both"/>
        <w:rPr>
          <w:rFonts w:ascii="Times New Roman" w:hAnsi="Times New Roman" w:cs="Times New Roman"/>
          <w:b/>
          <w:sz w:val="26"/>
          <w:szCs w:val="26"/>
        </w:rPr>
      </w:pPr>
      <w:r w:rsidRPr="00A474AC">
        <w:rPr>
          <w:rFonts w:ascii="Times New Roman" w:hAnsi="Times New Roman" w:cs="Times New Roman"/>
          <w:b/>
          <w:sz w:val="26"/>
          <w:szCs w:val="26"/>
        </w:rPr>
        <w:t xml:space="preserve">ABSTRACT: </w:t>
      </w:r>
    </w:p>
    <w:p w:rsidR="00BD1887" w:rsidRPr="00BD1887" w:rsidRDefault="00BD1887" w:rsidP="00BD1887">
      <w:pPr>
        <w:pStyle w:val="ListParagraph"/>
        <w:numPr>
          <w:ilvl w:val="0"/>
          <w:numId w:val="2"/>
        </w:numPr>
        <w:jc w:val="both"/>
        <w:rPr>
          <w:rFonts w:ascii="Times New Roman" w:hAnsi="Times New Roman" w:cs="Times New Roman"/>
          <w:sz w:val="26"/>
          <w:szCs w:val="26"/>
        </w:rPr>
      </w:pPr>
      <w:r w:rsidRPr="00BD1887">
        <w:rPr>
          <w:rFonts w:ascii="Times New Roman" w:hAnsi="Times New Roman" w:cs="Times New Roman"/>
          <w:sz w:val="26"/>
          <w:szCs w:val="26"/>
        </w:rPr>
        <w:lastRenderedPageBreak/>
        <w:t xml:space="preserve">With the increase of the inclination angle, the size and range of deformation of the working surface increases, which means that the larger the inclination angle is, the more likely the working surface is to be destabilized. This is obvious. </w:t>
      </w:r>
      <w:r w:rsidRPr="00687B66">
        <w:rPr>
          <w:rFonts w:ascii="Times New Roman" w:hAnsi="Times New Roman" w:cs="Times New Roman"/>
          <w:b/>
          <w:sz w:val="26"/>
          <w:szCs w:val="26"/>
        </w:rPr>
        <w:t>However, the author needs to supplement it with quantification to better clarify the research case</w:t>
      </w:r>
      <w:r w:rsidRPr="00BD1887">
        <w:rPr>
          <w:rFonts w:ascii="Times New Roman" w:hAnsi="Times New Roman" w:cs="Times New Roman"/>
          <w:sz w:val="26"/>
          <w:szCs w:val="26"/>
        </w:rPr>
        <w:t>.</w:t>
      </w:r>
    </w:p>
    <w:p w:rsidR="00BD1887" w:rsidRPr="00687B66" w:rsidRDefault="00BD1887" w:rsidP="00BD1887">
      <w:pPr>
        <w:pStyle w:val="ListParagraph"/>
        <w:numPr>
          <w:ilvl w:val="0"/>
          <w:numId w:val="2"/>
        </w:numPr>
        <w:jc w:val="both"/>
        <w:rPr>
          <w:rFonts w:ascii="Times New Roman" w:hAnsi="Times New Roman" w:cs="Times New Roman"/>
          <w:b/>
          <w:sz w:val="26"/>
          <w:szCs w:val="26"/>
        </w:rPr>
      </w:pPr>
      <w:r w:rsidRPr="00BD1887">
        <w:rPr>
          <w:rFonts w:ascii="Times New Roman" w:hAnsi="Times New Roman" w:cs="Times New Roman"/>
          <w:sz w:val="26"/>
          <w:szCs w:val="26"/>
        </w:rPr>
        <w:t xml:space="preserve">In the case of containing gangue, the coal-gangue interface appears obvious separation and misalignment. The obvious shear zone in the working face can be seen from the simulation, and the stability of the working face is significantly reduced. </w:t>
      </w:r>
      <w:r w:rsidRPr="00687B66">
        <w:rPr>
          <w:rFonts w:ascii="Times New Roman" w:hAnsi="Times New Roman" w:cs="Times New Roman"/>
          <w:b/>
          <w:sz w:val="26"/>
          <w:szCs w:val="26"/>
        </w:rPr>
        <w:t>It is necessary to state more clearly the level of influence of gangue corresponding to its location on the coal face.</w:t>
      </w:r>
    </w:p>
    <w:p w:rsidR="00BD1887" w:rsidRPr="00A474AC" w:rsidRDefault="00BD1887" w:rsidP="00A474AC">
      <w:pPr>
        <w:pStyle w:val="ListParagraph"/>
        <w:ind w:left="420"/>
        <w:jc w:val="both"/>
        <w:rPr>
          <w:rFonts w:ascii="Times New Roman" w:hAnsi="Times New Roman" w:cs="Times New Roman"/>
          <w:b/>
          <w:sz w:val="26"/>
          <w:szCs w:val="26"/>
        </w:rPr>
      </w:pPr>
      <w:r w:rsidRPr="00A474AC">
        <w:rPr>
          <w:rFonts w:ascii="Times New Roman" w:hAnsi="Times New Roman" w:cs="Times New Roman"/>
          <w:b/>
          <w:sz w:val="26"/>
          <w:szCs w:val="26"/>
        </w:rPr>
        <w:t>Suggestion: Quantitative parameters from research results are needed.</w:t>
      </w:r>
    </w:p>
    <w:p w:rsidR="00BD1887" w:rsidRPr="00A474AC" w:rsidRDefault="00BD1887" w:rsidP="00BD1887">
      <w:pPr>
        <w:pStyle w:val="ListParagraph"/>
        <w:numPr>
          <w:ilvl w:val="0"/>
          <w:numId w:val="2"/>
        </w:numPr>
        <w:jc w:val="both"/>
        <w:rPr>
          <w:rFonts w:ascii="Times New Roman" w:hAnsi="Times New Roman" w:cs="Times New Roman"/>
          <w:b/>
          <w:sz w:val="26"/>
          <w:szCs w:val="26"/>
        </w:rPr>
      </w:pPr>
      <w:r w:rsidRPr="00A474AC">
        <w:rPr>
          <w:rFonts w:ascii="Times New Roman" w:hAnsi="Times New Roman" w:cs="Times New Roman"/>
          <w:b/>
          <w:sz w:val="26"/>
          <w:szCs w:val="26"/>
        </w:rPr>
        <w:t>CONTENT OF THE ARTICLE:</w:t>
      </w:r>
    </w:p>
    <w:p w:rsidR="00BD1887" w:rsidRPr="00A474AC" w:rsidRDefault="00BD1887" w:rsidP="00A474AC">
      <w:pPr>
        <w:pStyle w:val="ListParagraph"/>
        <w:numPr>
          <w:ilvl w:val="0"/>
          <w:numId w:val="2"/>
        </w:numPr>
        <w:jc w:val="both"/>
        <w:rPr>
          <w:rFonts w:ascii="Times New Roman" w:hAnsi="Times New Roman" w:cs="Times New Roman"/>
          <w:sz w:val="26"/>
          <w:szCs w:val="26"/>
        </w:rPr>
      </w:pPr>
      <w:r w:rsidRPr="00A474AC">
        <w:rPr>
          <w:rFonts w:ascii="Times New Roman" w:hAnsi="Times New Roman" w:cs="Times New Roman"/>
          <w:sz w:val="26"/>
          <w:szCs w:val="26"/>
        </w:rPr>
        <w:t>In the first paragraph of page 8, it is necessary to review the phrase "When the inclination angle is 10°" corresponding to each case study.</w:t>
      </w:r>
    </w:p>
    <w:p w:rsidR="00BD1887" w:rsidRPr="00A474AC" w:rsidRDefault="00BD1887" w:rsidP="00A474AC">
      <w:pPr>
        <w:pStyle w:val="ListParagraph"/>
        <w:numPr>
          <w:ilvl w:val="0"/>
          <w:numId w:val="2"/>
        </w:numPr>
        <w:jc w:val="both"/>
        <w:rPr>
          <w:rFonts w:ascii="Times New Roman" w:hAnsi="Times New Roman" w:cs="Times New Roman"/>
          <w:sz w:val="26"/>
          <w:szCs w:val="26"/>
        </w:rPr>
      </w:pPr>
      <w:r w:rsidRPr="00A474AC">
        <w:rPr>
          <w:rFonts w:ascii="Times New Roman" w:hAnsi="Times New Roman" w:cs="Times New Roman"/>
          <w:sz w:val="26"/>
          <w:szCs w:val="26"/>
        </w:rPr>
        <w:t>Section 4.3. It is necessary to supplement in research cases the thickness of the gangue and the physical and mechanical properties of the gangue. It should be clearly stated that the influence of gangue is studied in the case of coal seam thickness and slope angle, coal face height.</w:t>
      </w:r>
    </w:p>
    <w:p w:rsidR="00BD1887" w:rsidRPr="00A474AC" w:rsidRDefault="00BD1887" w:rsidP="00A474AC">
      <w:pPr>
        <w:pStyle w:val="ListParagraph"/>
        <w:numPr>
          <w:ilvl w:val="0"/>
          <w:numId w:val="2"/>
        </w:numPr>
        <w:jc w:val="both"/>
        <w:rPr>
          <w:rFonts w:ascii="Times New Roman" w:hAnsi="Times New Roman" w:cs="Times New Roman"/>
          <w:sz w:val="26"/>
          <w:szCs w:val="26"/>
        </w:rPr>
      </w:pPr>
      <w:r w:rsidRPr="00A474AC">
        <w:rPr>
          <w:rFonts w:ascii="Times New Roman" w:hAnsi="Times New Roman" w:cs="Times New Roman"/>
          <w:sz w:val="26"/>
          <w:szCs w:val="26"/>
        </w:rPr>
        <w:t>Consider the phrase "over-support pressure" or “abutment pressure”.</w:t>
      </w:r>
    </w:p>
    <w:p w:rsidR="00BD1887" w:rsidRPr="00A474AC" w:rsidRDefault="00BD1887" w:rsidP="00A474AC">
      <w:pPr>
        <w:pStyle w:val="ListParagraph"/>
        <w:numPr>
          <w:ilvl w:val="0"/>
          <w:numId w:val="2"/>
        </w:numPr>
        <w:jc w:val="both"/>
        <w:rPr>
          <w:rFonts w:ascii="Times New Roman" w:hAnsi="Times New Roman" w:cs="Times New Roman"/>
          <w:sz w:val="26"/>
          <w:szCs w:val="26"/>
        </w:rPr>
      </w:pPr>
      <w:r w:rsidRPr="00A474AC">
        <w:rPr>
          <w:rFonts w:ascii="Times New Roman" w:hAnsi="Times New Roman" w:cs="Times New Roman"/>
          <w:sz w:val="26"/>
          <w:szCs w:val="26"/>
        </w:rPr>
        <w:t>In figures 8-17, there are no parameters to display the results (abutment pressure distribution range, displacement, etc.) while there is no chart describing these results. Therefore, the conclusions made are difficult to verify.</w:t>
      </w:r>
    </w:p>
    <w:p w:rsidR="00BD1887" w:rsidRPr="00A474AC" w:rsidRDefault="00BD1887" w:rsidP="00A474AC">
      <w:pPr>
        <w:pStyle w:val="ListParagraph"/>
        <w:numPr>
          <w:ilvl w:val="0"/>
          <w:numId w:val="2"/>
        </w:numPr>
        <w:jc w:val="both"/>
        <w:rPr>
          <w:rFonts w:ascii="Times New Roman" w:hAnsi="Times New Roman" w:cs="Times New Roman"/>
          <w:color w:val="606060"/>
          <w:sz w:val="26"/>
          <w:szCs w:val="26"/>
          <w:shd w:val="clear" w:color="auto" w:fill="FFFFFF"/>
        </w:rPr>
      </w:pPr>
      <w:r w:rsidRPr="00A474AC">
        <w:rPr>
          <w:rFonts w:ascii="Times New Roman" w:hAnsi="Times New Roman" w:cs="Times New Roman"/>
          <w:sz w:val="26"/>
          <w:szCs w:val="26"/>
        </w:rPr>
        <w:t>Are these case studies referring to the width of one pass forward of the working face? If there are any, describe them.</w:t>
      </w:r>
      <w:bookmarkEnd w:id="0"/>
    </w:p>
    <w:p w:rsidR="00C509A7" w:rsidRPr="001832DC" w:rsidRDefault="00C509A7" w:rsidP="001832DC">
      <w:pPr>
        <w:rPr>
          <w:rFonts w:ascii="Arial" w:hAnsi="Arial" w:cs="Arial"/>
          <w:b/>
          <w:color w:val="606060"/>
          <w:sz w:val="21"/>
          <w:szCs w:val="21"/>
          <w:shd w:val="clear" w:color="auto" w:fill="FFFFFF"/>
        </w:rPr>
      </w:pPr>
    </w:p>
    <w:sectPr w:rsidR="00C509A7" w:rsidRPr="001832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36CBA"/>
    <w:multiLevelType w:val="hybridMultilevel"/>
    <w:tmpl w:val="EB92E656"/>
    <w:lvl w:ilvl="0" w:tplc="D3DE87DE">
      <w:start w:val="2"/>
      <w:numFmt w:val="bullet"/>
      <w:lvlText w:val="-"/>
      <w:lvlJc w:val="left"/>
      <w:pPr>
        <w:ind w:left="420" w:hanging="360"/>
      </w:pPr>
      <w:rPr>
        <w:rFonts w:ascii="Arial" w:eastAsiaTheme="minorHAnsi" w:hAnsi="Arial" w:cs="Arial"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 w15:restartNumberingAfterBreak="0">
    <w:nsid w:val="677D6423"/>
    <w:multiLevelType w:val="hybridMultilevel"/>
    <w:tmpl w:val="0AC225FC"/>
    <w:lvl w:ilvl="0" w:tplc="D14A9830">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745"/>
    <w:rsid w:val="00065ABD"/>
    <w:rsid w:val="00066B52"/>
    <w:rsid w:val="000F7C46"/>
    <w:rsid w:val="00103961"/>
    <w:rsid w:val="00103EB1"/>
    <w:rsid w:val="001778CB"/>
    <w:rsid w:val="001832DC"/>
    <w:rsid w:val="00192591"/>
    <w:rsid w:val="00195745"/>
    <w:rsid w:val="001D6A38"/>
    <w:rsid w:val="001D7680"/>
    <w:rsid w:val="001F33F5"/>
    <w:rsid w:val="00286A15"/>
    <w:rsid w:val="002C048E"/>
    <w:rsid w:val="003121AE"/>
    <w:rsid w:val="003A3FE3"/>
    <w:rsid w:val="003B4D44"/>
    <w:rsid w:val="003E63BE"/>
    <w:rsid w:val="0042244A"/>
    <w:rsid w:val="00441ACD"/>
    <w:rsid w:val="00454ECC"/>
    <w:rsid w:val="00460549"/>
    <w:rsid w:val="00511D24"/>
    <w:rsid w:val="0054790E"/>
    <w:rsid w:val="0057151A"/>
    <w:rsid w:val="00591B6F"/>
    <w:rsid w:val="005E0730"/>
    <w:rsid w:val="00687B66"/>
    <w:rsid w:val="006C1B85"/>
    <w:rsid w:val="00784645"/>
    <w:rsid w:val="007D1CDF"/>
    <w:rsid w:val="007D5661"/>
    <w:rsid w:val="007D5E4F"/>
    <w:rsid w:val="00842F8B"/>
    <w:rsid w:val="00847062"/>
    <w:rsid w:val="008C25ED"/>
    <w:rsid w:val="008F0CC9"/>
    <w:rsid w:val="00936DF2"/>
    <w:rsid w:val="009921B0"/>
    <w:rsid w:val="009E3B5E"/>
    <w:rsid w:val="009F3688"/>
    <w:rsid w:val="00A0621D"/>
    <w:rsid w:val="00A129D8"/>
    <w:rsid w:val="00A474AC"/>
    <w:rsid w:val="00A9615C"/>
    <w:rsid w:val="00AE565B"/>
    <w:rsid w:val="00B5536C"/>
    <w:rsid w:val="00B745E3"/>
    <w:rsid w:val="00B80F2A"/>
    <w:rsid w:val="00BA29C1"/>
    <w:rsid w:val="00BD1887"/>
    <w:rsid w:val="00C05562"/>
    <w:rsid w:val="00C40138"/>
    <w:rsid w:val="00C509A7"/>
    <w:rsid w:val="00C74C14"/>
    <w:rsid w:val="00D361FF"/>
    <w:rsid w:val="00E12821"/>
    <w:rsid w:val="00E61CF7"/>
    <w:rsid w:val="00E87056"/>
    <w:rsid w:val="00EA57F7"/>
    <w:rsid w:val="00F26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1B109"/>
  <w15:chartTrackingRefBased/>
  <w15:docId w15:val="{85047EA9-D4E2-4256-B785-C644E2C9D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0138"/>
    <w:pPr>
      <w:ind w:left="720"/>
      <w:contextualSpacing/>
    </w:pPr>
  </w:style>
  <w:style w:type="character" w:customStyle="1" w:styleId="fontstyle01">
    <w:name w:val="fontstyle01"/>
    <w:basedOn w:val="DefaultParagraphFont"/>
    <w:rsid w:val="00460549"/>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620</TotalTime>
  <Pages>1</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17</cp:revision>
  <dcterms:created xsi:type="dcterms:W3CDTF">2024-01-23T03:10:00Z</dcterms:created>
  <dcterms:modified xsi:type="dcterms:W3CDTF">2024-01-30T09:02:00Z</dcterms:modified>
</cp:coreProperties>
</file>