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80" w:rsidRPr="0075183C" w:rsidRDefault="00307111" w:rsidP="00DC6C39">
      <w:pPr>
        <w:jc w:val="both"/>
        <w:rPr>
          <w:rFonts w:ascii="Times New Roman" w:hAnsi="Times New Roman" w:cs="Times New Roman"/>
          <w:sz w:val="24"/>
          <w:szCs w:val="24"/>
        </w:rPr>
      </w:pPr>
      <w:r w:rsidRPr="0075183C">
        <w:rPr>
          <w:rFonts w:ascii="Times New Roman" w:hAnsi="Times New Roman" w:cs="Times New Roman"/>
          <w:sz w:val="24"/>
          <w:szCs w:val="24"/>
        </w:rPr>
        <w:t xml:space="preserve">1. </w:t>
      </w:r>
      <w:bookmarkStart w:id="0" w:name="_Hlk157612981"/>
      <w:r w:rsidR="00341FE4" w:rsidRPr="0075183C">
        <w:rPr>
          <w:rFonts w:ascii="Times New Roman" w:hAnsi="Times New Roman" w:cs="Times New Roman"/>
          <w:sz w:val="24"/>
          <w:szCs w:val="24"/>
        </w:rPr>
        <w:t xml:space="preserve">In </w:t>
      </w:r>
      <w:r w:rsidRPr="0075183C">
        <w:rPr>
          <w:rFonts w:ascii="Times New Roman" w:hAnsi="Times New Roman" w:cs="Times New Roman"/>
          <w:sz w:val="24"/>
          <w:szCs w:val="24"/>
        </w:rPr>
        <w:t>Figure 3 Numerical model diagram</w:t>
      </w:r>
      <w:bookmarkEnd w:id="0"/>
      <w:r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check the name again</w:t>
      </w:r>
      <w:r w:rsidRPr="0075183C">
        <w:rPr>
          <w:rFonts w:ascii="Times New Roman" w:hAnsi="Times New Roman" w:cs="Times New Roman"/>
          <w:sz w:val="24"/>
          <w:szCs w:val="24"/>
        </w:rPr>
        <w:t xml:space="preserve"> “130202” với “130203”. </w:t>
      </w:r>
      <w:r w:rsidR="00341FE4" w:rsidRPr="0075183C">
        <w:rPr>
          <w:rFonts w:ascii="Times New Roman" w:hAnsi="Times New Roman" w:cs="Times New Roman"/>
          <w:sz w:val="24"/>
          <w:szCs w:val="24"/>
        </w:rPr>
        <w:t>In addition, the size of the simulation model should be built similarly in the general description section</w:t>
      </w:r>
      <w:r w:rsidRPr="0075183C">
        <w:rPr>
          <w:rFonts w:ascii="Times New Roman" w:hAnsi="Times New Roman" w:cs="Times New Roman"/>
          <w:sz w:val="24"/>
          <w:szCs w:val="24"/>
        </w:rPr>
        <w:t xml:space="preserve"> “</w:t>
      </w:r>
      <w:r w:rsidRPr="0075183C">
        <w:rPr>
          <w:rFonts w:ascii="Times New Roman" w:eastAsiaTheme="minorEastAsia" w:hAnsi="Times New Roman" w:cs="Times New Roman"/>
          <w:sz w:val="24"/>
          <w:szCs w:val="24"/>
        </w:rPr>
        <w:t xml:space="preserve">2 Project </w:t>
      </w:r>
      <w:proofErr w:type="gramStart"/>
      <w:r w:rsidRPr="0075183C">
        <w:rPr>
          <w:rFonts w:ascii="Times New Roman" w:eastAsiaTheme="minorEastAsia" w:hAnsi="Times New Roman" w:cs="Times New Roman"/>
          <w:sz w:val="24"/>
          <w:szCs w:val="24"/>
        </w:rPr>
        <w:t>overview</w:t>
      </w:r>
      <w:r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with</w:t>
      </w:r>
      <w:proofErr w:type="gramEnd"/>
      <w:r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w:t>
      </w:r>
      <w:r w:rsidRPr="0075183C">
        <w:rPr>
          <w:rFonts w:ascii="Times New Roman" w:hAnsi="Times New Roman" w:cs="Times New Roman"/>
          <w:sz w:val="24"/>
          <w:szCs w:val="24"/>
        </w:rPr>
        <w:t>The length of the working surface is 220 m, and There are 10 m safety coal props are present on the east side of the working face and in the 130202 gob,…</w:t>
      </w:r>
      <w:r w:rsidR="00341FE4" w:rsidRPr="0075183C">
        <w:rPr>
          <w:rFonts w:ascii="Times New Roman" w:hAnsi="Times New Roman" w:cs="Times New Roman"/>
          <w:sz w:val="24"/>
          <w:szCs w:val="24"/>
        </w:rPr>
        <w:t>”.</w:t>
      </w:r>
      <w:r w:rsidRPr="0075183C">
        <w:rPr>
          <w:rFonts w:ascii="Times New Roman" w:hAnsi="Times New Roman" w:cs="Times New Roman"/>
          <w:sz w:val="24"/>
          <w:szCs w:val="24"/>
        </w:rPr>
        <w:t xml:space="preserve"> </w:t>
      </w:r>
    </w:p>
    <w:p w:rsidR="00E80673" w:rsidRPr="0075183C" w:rsidRDefault="00E80673" w:rsidP="00DC6C39">
      <w:pPr>
        <w:jc w:val="both"/>
        <w:rPr>
          <w:rFonts w:ascii="Times New Roman" w:hAnsi="Times New Roman" w:cs="Times New Roman"/>
          <w:sz w:val="24"/>
          <w:szCs w:val="24"/>
        </w:rPr>
      </w:pPr>
      <w:r w:rsidRPr="0075183C">
        <w:rPr>
          <w:rFonts w:ascii="Times New Roman" w:hAnsi="Times New Roman" w:cs="Times New Roman"/>
          <w:sz w:val="24"/>
          <w:szCs w:val="24"/>
        </w:rPr>
        <w:t>2. In subsection</w:t>
      </w:r>
      <w:r w:rsidRPr="0075183C">
        <w:rPr>
          <w:rFonts w:ascii="Times New Roman" w:hAnsi="Times New Roman"/>
          <w:sz w:val="24"/>
          <w:szCs w:val="24"/>
        </w:rPr>
        <w:t xml:space="preserve"> “3.2 Stress distribution in stopes…” is to study the point in Figure 3.</w:t>
      </w:r>
      <w:r w:rsidR="0075183C" w:rsidRPr="0075183C">
        <w:rPr>
          <w:rFonts w:ascii="Times New Roman" w:hAnsi="Times New Roman"/>
          <w:sz w:val="24"/>
          <w:szCs w:val="24"/>
        </w:rPr>
        <w:t xml:space="preserve"> </w:t>
      </w:r>
      <w:r w:rsidR="008335DB" w:rsidRPr="008335DB">
        <w:rPr>
          <w:rFonts w:ascii="Times New Roman" w:hAnsi="Times New Roman"/>
          <w:sz w:val="24"/>
          <w:szCs w:val="24"/>
        </w:rPr>
        <w:t xml:space="preserve">Does this position have anything to do with 130203 return airway? </w:t>
      </w:r>
      <w:r w:rsidR="0075183C" w:rsidRPr="0075183C">
        <w:rPr>
          <w:rFonts w:ascii="Times New Roman" w:hAnsi="Times New Roman"/>
          <w:sz w:val="24"/>
          <w:szCs w:val="24"/>
        </w:rPr>
        <w:t>This must be clearly indicated to see the content of the article's title.</w:t>
      </w:r>
    </w:p>
    <w:p w:rsidR="00307111" w:rsidRPr="0075183C" w:rsidRDefault="0075183C" w:rsidP="00DC6C39">
      <w:pPr>
        <w:jc w:val="both"/>
        <w:rPr>
          <w:rFonts w:ascii="Times New Roman" w:hAnsi="Times New Roman" w:cs="Times New Roman"/>
          <w:sz w:val="24"/>
          <w:szCs w:val="24"/>
        </w:rPr>
      </w:pPr>
      <w:r w:rsidRPr="0075183C">
        <w:rPr>
          <w:rFonts w:ascii="Times New Roman" w:hAnsi="Times New Roman" w:cs="Times New Roman"/>
          <w:sz w:val="24"/>
          <w:szCs w:val="24"/>
        </w:rPr>
        <w:t>3</w:t>
      </w:r>
      <w:r w:rsidR="00EC320D"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In subsection</w:t>
      </w:r>
      <w:r w:rsidR="00EC320D" w:rsidRPr="0075183C">
        <w:rPr>
          <w:rFonts w:ascii="Times New Roman" w:hAnsi="Times New Roman" w:cs="Times New Roman"/>
          <w:sz w:val="24"/>
          <w:szCs w:val="24"/>
        </w:rPr>
        <w:t xml:space="preserve"> “3.1 Numerical modeling” </w:t>
      </w:r>
      <w:r w:rsidR="00341FE4" w:rsidRPr="0075183C">
        <w:rPr>
          <w:rFonts w:ascii="Times New Roman" w:hAnsi="Times New Roman" w:cs="Times New Roman"/>
          <w:sz w:val="24"/>
          <w:szCs w:val="24"/>
        </w:rPr>
        <w:t>it is described that</w:t>
      </w:r>
      <w:r w:rsidR="00EC320D" w:rsidRPr="0075183C">
        <w:rPr>
          <w:rFonts w:ascii="Times New Roman" w:hAnsi="Times New Roman" w:cs="Times New Roman"/>
          <w:sz w:val="24"/>
          <w:szCs w:val="24"/>
        </w:rPr>
        <w:t xml:space="preserve"> “After stabilizing the model, the 130202 and 130203 working faces are excavated step by step with a 20m distance between them”. </w:t>
      </w:r>
      <w:r w:rsidR="00341FE4" w:rsidRPr="0075183C">
        <w:rPr>
          <w:rFonts w:ascii="Times New Roman" w:hAnsi="Times New Roman" w:cs="Times New Roman"/>
          <w:sz w:val="24"/>
          <w:szCs w:val="24"/>
        </w:rPr>
        <w:t>I think this cutting step is too large to study the law of abutment pressure</w:t>
      </w:r>
      <w:r w:rsidR="00EC320D" w:rsidRPr="0075183C">
        <w:rPr>
          <w:rFonts w:ascii="Times New Roman" w:hAnsi="Times New Roman" w:cs="Times New Roman"/>
          <w:sz w:val="24"/>
          <w:szCs w:val="24"/>
        </w:rPr>
        <w:t>.</w:t>
      </w:r>
      <w:r w:rsidR="00A179B4"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Also in the conclusion it is affirmed that</w:t>
      </w:r>
      <w:r w:rsidR="00A179B4" w:rsidRPr="0075183C">
        <w:rPr>
          <w:rFonts w:ascii="Times New Roman" w:hAnsi="Times New Roman" w:cs="Times New Roman"/>
          <w:sz w:val="24"/>
          <w:szCs w:val="24"/>
        </w:rPr>
        <w:t xml:space="preserve"> “Based on the above analysis, it has been determined that the optimal placement range for the pumping prop is within 0-30m in front of the coal wall”, </w:t>
      </w:r>
      <w:r w:rsidR="00341FE4" w:rsidRPr="0075183C">
        <w:rPr>
          <w:rFonts w:ascii="Times New Roman" w:hAnsi="Times New Roman" w:cs="Times New Roman"/>
          <w:sz w:val="24"/>
          <w:szCs w:val="24"/>
        </w:rPr>
        <w:t>therefore, it is necessary to break down the cutting step further to see this</w:t>
      </w:r>
      <w:r w:rsidR="00A179B4" w:rsidRPr="0075183C">
        <w:rPr>
          <w:rFonts w:ascii="Times New Roman" w:hAnsi="Times New Roman" w:cs="Times New Roman"/>
          <w:sz w:val="24"/>
          <w:szCs w:val="24"/>
        </w:rPr>
        <w:t>.</w:t>
      </w:r>
    </w:p>
    <w:p w:rsidR="001C508C" w:rsidRPr="0075183C" w:rsidRDefault="0075183C" w:rsidP="00DC6C39">
      <w:pPr>
        <w:jc w:val="both"/>
        <w:rPr>
          <w:rFonts w:ascii="Times New Roman" w:hAnsi="Times New Roman" w:cs="Times New Roman"/>
          <w:sz w:val="24"/>
          <w:szCs w:val="24"/>
          <w:lang w:eastAsia="de-DE"/>
        </w:rPr>
      </w:pPr>
      <w:r w:rsidRPr="0075183C">
        <w:rPr>
          <w:rFonts w:ascii="Times New Roman" w:hAnsi="Times New Roman" w:cs="Times New Roman"/>
          <w:sz w:val="24"/>
          <w:szCs w:val="24"/>
        </w:rPr>
        <w:t>4</w:t>
      </w:r>
      <w:r w:rsidR="001C508C"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In Figure 4, the abutment pressure increases steadily as the working face moves forward</w:t>
      </w:r>
      <w:r w:rsidR="001C508C" w:rsidRPr="0075183C">
        <w:rPr>
          <w:rFonts w:ascii="Times New Roman" w:hAnsi="Times New Roman" w:cs="Times New Roman"/>
          <w:sz w:val="24"/>
          <w:szCs w:val="24"/>
        </w:rPr>
        <w:t xml:space="preserve">. </w:t>
      </w:r>
      <w:r w:rsidR="00341FE4" w:rsidRPr="0075183C">
        <w:rPr>
          <w:rFonts w:ascii="Times New Roman" w:hAnsi="Times New Roman" w:cs="Times New Roman"/>
          <w:sz w:val="24"/>
          <w:szCs w:val="24"/>
        </w:rPr>
        <w:t>However, with this data it is not possible to confirm that</w:t>
      </w:r>
      <w:r w:rsidR="001C508C" w:rsidRPr="0075183C">
        <w:rPr>
          <w:rFonts w:ascii="Times New Roman" w:hAnsi="Times New Roman" w:cs="Times New Roman"/>
          <w:sz w:val="24"/>
          <w:szCs w:val="24"/>
        </w:rPr>
        <w:t xml:space="preserve"> “</w:t>
      </w:r>
      <w:r w:rsidR="001C508C" w:rsidRPr="0075183C">
        <w:rPr>
          <w:rFonts w:ascii="Times New Roman" w:hAnsi="Times New Roman" w:cs="Times New Roman"/>
          <w:sz w:val="24"/>
          <w:szCs w:val="24"/>
          <w:lang w:eastAsia="de-DE"/>
        </w:rPr>
        <w:t xml:space="preserve">When the working face advances by 200m, the peak abutment pressure reaches 43.2MPa, which represents the maximum abutment pressure during the initial mining simulation” </w:t>
      </w:r>
      <w:r w:rsidR="00341FE4" w:rsidRPr="0075183C">
        <w:rPr>
          <w:rFonts w:ascii="Times New Roman" w:hAnsi="Times New Roman" w:cs="Times New Roman"/>
          <w:sz w:val="24"/>
          <w:szCs w:val="24"/>
          <w:lang w:eastAsia="de-DE"/>
        </w:rPr>
        <w:t>because it may continue to increase</w:t>
      </w:r>
      <w:r w:rsidR="001C508C" w:rsidRPr="0075183C">
        <w:rPr>
          <w:rFonts w:ascii="Times New Roman" w:hAnsi="Times New Roman" w:cs="Times New Roman"/>
          <w:sz w:val="24"/>
          <w:szCs w:val="24"/>
          <w:lang w:eastAsia="de-DE"/>
        </w:rPr>
        <w:t xml:space="preserve">. </w:t>
      </w:r>
      <w:r w:rsidR="00341FE4" w:rsidRPr="0075183C">
        <w:rPr>
          <w:rFonts w:ascii="Times New Roman" w:hAnsi="Times New Roman" w:cs="Times New Roman"/>
          <w:sz w:val="24"/>
          <w:szCs w:val="24"/>
          <w:lang w:eastAsia="de-DE"/>
        </w:rPr>
        <w:t xml:space="preserve">Therefore, it is necessary to add some cases of 220 m, 240 m, and 260 m to confirm that this is the maximum stress. Likewise, from what stage will the deformation amplitude of the road decrease, and will it also ensure the </w:t>
      </w:r>
      <w:r w:rsidR="00410484" w:rsidRPr="0075183C">
        <w:rPr>
          <w:rFonts w:ascii="Times New Roman" w:hAnsi="Times New Roman" w:cs="Times New Roman"/>
          <w:sz w:val="24"/>
          <w:szCs w:val="24"/>
          <w:lang w:eastAsia="de-DE"/>
        </w:rPr>
        <w:t>return airway</w:t>
      </w:r>
      <w:r w:rsidR="00341FE4" w:rsidRPr="0075183C">
        <w:rPr>
          <w:rFonts w:ascii="Times New Roman" w:hAnsi="Times New Roman" w:cs="Times New Roman"/>
          <w:sz w:val="24"/>
          <w:szCs w:val="24"/>
          <w:lang w:eastAsia="de-DE"/>
        </w:rPr>
        <w:t xml:space="preserve"> for the working face 130203?</w:t>
      </w:r>
    </w:p>
    <w:p w:rsidR="00535CEF" w:rsidRPr="0075183C" w:rsidRDefault="0075183C" w:rsidP="00DC6C39">
      <w:pPr>
        <w:jc w:val="both"/>
        <w:rPr>
          <w:rFonts w:ascii="Times New Roman" w:hAnsi="Times New Roman" w:cs="Times New Roman"/>
          <w:sz w:val="24"/>
          <w:szCs w:val="24"/>
          <w:lang w:eastAsia="de-DE"/>
        </w:rPr>
      </w:pPr>
      <w:r w:rsidRPr="0075183C">
        <w:rPr>
          <w:rFonts w:ascii="Times New Roman" w:hAnsi="Times New Roman" w:cs="Times New Roman"/>
          <w:sz w:val="24"/>
          <w:szCs w:val="24"/>
          <w:lang w:eastAsia="de-DE"/>
        </w:rPr>
        <w:t>5</w:t>
      </w:r>
      <w:r w:rsidR="00535CEF" w:rsidRPr="0075183C">
        <w:rPr>
          <w:rFonts w:ascii="Times New Roman" w:hAnsi="Times New Roman" w:cs="Times New Roman"/>
          <w:sz w:val="24"/>
          <w:szCs w:val="24"/>
          <w:lang w:eastAsia="de-DE"/>
        </w:rPr>
        <w:t xml:space="preserve">. </w:t>
      </w:r>
      <w:r w:rsidR="00410484" w:rsidRPr="0075183C">
        <w:rPr>
          <w:rFonts w:ascii="Times New Roman" w:hAnsi="Times New Roman" w:cs="Times New Roman"/>
          <w:sz w:val="24"/>
          <w:szCs w:val="24"/>
          <w:lang w:eastAsia="de-DE"/>
        </w:rPr>
        <w:t>In Figures 6 and 7, it is difficult to understand that the author is researching for working surface 130203 corresponding to the positions gob 130202, roadway 130203, and coal pillar. Therefore, it is recommended that the authors show detailed correlations between them</w:t>
      </w:r>
      <w:r w:rsidR="00535CEF" w:rsidRPr="0075183C">
        <w:rPr>
          <w:rFonts w:ascii="Times New Roman" w:hAnsi="Times New Roman" w:cs="Times New Roman"/>
          <w:sz w:val="24"/>
          <w:szCs w:val="24"/>
          <w:lang w:eastAsia="de-DE"/>
        </w:rPr>
        <w:t>.</w:t>
      </w:r>
    </w:p>
    <w:p w:rsidR="00E23D21" w:rsidRPr="0075183C" w:rsidRDefault="00E23D21" w:rsidP="00DC6C39">
      <w:pPr>
        <w:jc w:val="both"/>
        <w:rPr>
          <w:rFonts w:ascii="Times New Roman" w:hAnsi="Times New Roman" w:cs="Times New Roman"/>
          <w:sz w:val="24"/>
          <w:szCs w:val="24"/>
          <w:lang w:eastAsia="de-DE"/>
        </w:rPr>
      </w:pPr>
    </w:p>
    <w:p w:rsidR="001C508C" w:rsidRPr="0075183C" w:rsidRDefault="002A6A2F" w:rsidP="00DC6C39">
      <w:pPr>
        <w:jc w:val="both"/>
        <w:rPr>
          <w:rFonts w:ascii="Times New Roman" w:hAnsi="Times New Roman" w:cs="Times New Roman"/>
          <w:sz w:val="24"/>
          <w:szCs w:val="24"/>
        </w:rPr>
      </w:pPr>
      <w:r w:rsidRPr="002A6A2F">
        <w:rPr>
          <w:rFonts w:ascii="Times New Roman" w:hAnsi="Times New Roman" w:cs="Times New Roman"/>
          <w:sz w:val="24"/>
          <w:szCs w:val="24"/>
        </w:rPr>
        <w:drawing>
          <wp:inline distT="0" distB="0" distL="0" distR="0" wp14:anchorId="0B347101" wp14:editId="606FF9F5">
            <wp:extent cx="5943600" cy="2767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767330"/>
                    </a:xfrm>
                    <a:prstGeom prst="rect">
                      <a:avLst/>
                    </a:prstGeom>
                  </pic:spPr>
                </pic:pic>
              </a:graphicData>
            </a:graphic>
          </wp:inline>
        </w:drawing>
      </w:r>
      <w:bookmarkStart w:id="1" w:name="_GoBack"/>
      <w:bookmarkEnd w:id="1"/>
    </w:p>
    <w:sectPr w:rsidR="001C508C" w:rsidRPr="00751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11"/>
    <w:rsid w:val="00057258"/>
    <w:rsid w:val="00066B52"/>
    <w:rsid w:val="000A355E"/>
    <w:rsid w:val="000F7C46"/>
    <w:rsid w:val="00103EB1"/>
    <w:rsid w:val="001778CB"/>
    <w:rsid w:val="001C508C"/>
    <w:rsid w:val="001D7680"/>
    <w:rsid w:val="001F33F5"/>
    <w:rsid w:val="00286A15"/>
    <w:rsid w:val="002A6A2F"/>
    <w:rsid w:val="002C048E"/>
    <w:rsid w:val="00307111"/>
    <w:rsid w:val="003121AE"/>
    <w:rsid w:val="00341FE4"/>
    <w:rsid w:val="003E63BE"/>
    <w:rsid w:val="00410484"/>
    <w:rsid w:val="0042244A"/>
    <w:rsid w:val="00441ACD"/>
    <w:rsid w:val="00454ECC"/>
    <w:rsid w:val="00511D24"/>
    <w:rsid w:val="00535CEF"/>
    <w:rsid w:val="0054790E"/>
    <w:rsid w:val="0057151A"/>
    <w:rsid w:val="00591B6F"/>
    <w:rsid w:val="006C1B85"/>
    <w:rsid w:val="0075183C"/>
    <w:rsid w:val="007D1CDF"/>
    <w:rsid w:val="007D5661"/>
    <w:rsid w:val="007D5E4F"/>
    <w:rsid w:val="008335DB"/>
    <w:rsid w:val="00842F8B"/>
    <w:rsid w:val="00847062"/>
    <w:rsid w:val="00936DF2"/>
    <w:rsid w:val="009921B0"/>
    <w:rsid w:val="009B336F"/>
    <w:rsid w:val="009E3B5E"/>
    <w:rsid w:val="009F3688"/>
    <w:rsid w:val="00A0621D"/>
    <w:rsid w:val="00A179B4"/>
    <w:rsid w:val="00A9615C"/>
    <w:rsid w:val="00AE565B"/>
    <w:rsid w:val="00B5536C"/>
    <w:rsid w:val="00B745E3"/>
    <w:rsid w:val="00B80F2A"/>
    <w:rsid w:val="00BA29C1"/>
    <w:rsid w:val="00BC298E"/>
    <w:rsid w:val="00C05562"/>
    <w:rsid w:val="00D361FF"/>
    <w:rsid w:val="00DC6C39"/>
    <w:rsid w:val="00E12821"/>
    <w:rsid w:val="00E23D21"/>
    <w:rsid w:val="00E61CF7"/>
    <w:rsid w:val="00E80673"/>
    <w:rsid w:val="00E87056"/>
    <w:rsid w:val="00EA57F7"/>
    <w:rsid w:val="00EC320D"/>
    <w:rsid w:val="00F7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D7516-0A7A-4C9D-900B-9CAA796B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2024-04-04T04:06:00Z</dcterms:created>
  <dcterms:modified xsi:type="dcterms:W3CDTF">2024-04-04T07:09:00Z</dcterms:modified>
</cp:coreProperties>
</file>