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099F" w14:textId="77777777" w:rsidR="004B4BF6" w:rsidRPr="006E4FD2" w:rsidRDefault="004B4BF6" w:rsidP="00770075">
      <w:pPr>
        <w:spacing w:before="0" w:line="360" w:lineRule="auto"/>
        <w:jc w:val="center"/>
        <w:rPr>
          <w:b/>
          <w:sz w:val="26"/>
          <w:szCs w:val="26"/>
        </w:rPr>
      </w:pPr>
      <w:bookmarkStart w:id="0" w:name="_Toc169424238"/>
      <w:bookmarkStart w:id="1" w:name="_Toc169424237"/>
      <w:r w:rsidRPr="006E4FD2">
        <w:rPr>
          <w:b/>
          <w:sz w:val="26"/>
          <w:szCs w:val="26"/>
        </w:rPr>
        <w:t>MỤC LỤC</w:t>
      </w:r>
      <w:bookmarkEnd w:id="0"/>
    </w:p>
    <w:p w14:paraId="6E702BD9" w14:textId="1DA08F9E" w:rsidR="00C05FC2" w:rsidRDefault="00986832">
      <w:pPr>
        <w:pStyle w:val="Mucluc1"/>
        <w:rPr>
          <w:rFonts w:asciiTheme="minorHAnsi" w:eastAsiaTheme="minorEastAsia" w:hAnsiTheme="minorHAnsi" w:cstheme="minorBidi"/>
          <w:kern w:val="2"/>
          <w:sz w:val="22"/>
          <w:szCs w:val="22"/>
          <w14:ligatures w14:val="standardContextual"/>
        </w:rPr>
      </w:pPr>
      <w:r w:rsidRPr="006E4FD2">
        <w:rPr>
          <w:b/>
          <w:bCs/>
          <w:sz w:val="26"/>
          <w:szCs w:val="26"/>
        </w:rPr>
        <w:fldChar w:fldCharType="begin"/>
      </w:r>
      <w:r w:rsidR="00511681" w:rsidRPr="006E4FD2">
        <w:rPr>
          <w:b/>
          <w:bCs/>
          <w:sz w:val="26"/>
          <w:szCs w:val="26"/>
        </w:rPr>
        <w:instrText xml:space="preserve"> TOC \o "1-3" \h \z \u </w:instrText>
      </w:r>
      <w:r w:rsidRPr="006E4FD2">
        <w:rPr>
          <w:b/>
          <w:bCs/>
          <w:sz w:val="26"/>
          <w:szCs w:val="26"/>
        </w:rPr>
        <w:fldChar w:fldCharType="separate"/>
      </w:r>
      <w:hyperlink w:anchor="_Toc136270403" w:history="1">
        <w:r w:rsidR="00C05FC2" w:rsidRPr="005627F2">
          <w:rPr>
            <w:rStyle w:val="Siuktni"/>
          </w:rPr>
          <w:t>DANH MỤC CÁC HÌNH VẼ</w:t>
        </w:r>
        <w:r w:rsidR="00C05FC2">
          <w:rPr>
            <w:webHidden/>
          </w:rPr>
          <w:tab/>
        </w:r>
        <w:r w:rsidR="00C05FC2">
          <w:rPr>
            <w:webHidden/>
          </w:rPr>
          <w:fldChar w:fldCharType="begin"/>
        </w:r>
        <w:r w:rsidR="00C05FC2">
          <w:rPr>
            <w:webHidden/>
          </w:rPr>
          <w:instrText xml:space="preserve"> PAGEREF _Toc136270403 \h </w:instrText>
        </w:r>
        <w:r w:rsidR="00C05FC2">
          <w:rPr>
            <w:webHidden/>
          </w:rPr>
        </w:r>
        <w:r w:rsidR="00C05FC2">
          <w:rPr>
            <w:webHidden/>
          </w:rPr>
          <w:fldChar w:fldCharType="separate"/>
        </w:r>
        <w:r w:rsidR="00C05FC2">
          <w:rPr>
            <w:webHidden/>
          </w:rPr>
          <w:t>2</w:t>
        </w:r>
        <w:r w:rsidR="00C05FC2">
          <w:rPr>
            <w:webHidden/>
          </w:rPr>
          <w:fldChar w:fldCharType="end"/>
        </w:r>
      </w:hyperlink>
    </w:p>
    <w:p w14:paraId="604F27DB" w14:textId="6EABA8B9" w:rsidR="00C05FC2" w:rsidRDefault="00C05FC2">
      <w:pPr>
        <w:pStyle w:val="Mucluc1"/>
        <w:rPr>
          <w:rFonts w:asciiTheme="minorHAnsi" w:eastAsiaTheme="minorEastAsia" w:hAnsiTheme="minorHAnsi" w:cstheme="minorBidi"/>
          <w:kern w:val="2"/>
          <w:sz w:val="22"/>
          <w:szCs w:val="22"/>
          <w14:ligatures w14:val="standardContextual"/>
        </w:rPr>
      </w:pPr>
      <w:hyperlink w:anchor="_Toc136270404" w:history="1">
        <w:r w:rsidRPr="005627F2">
          <w:rPr>
            <w:rStyle w:val="Siuktni"/>
          </w:rPr>
          <w:t>DANH MỤC CÁC BẢNG</w:t>
        </w:r>
        <w:r>
          <w:rPr>
            <w:webHidden/>
          </w:rPr>
          <w:tab/>
        </w:r>
        <w:r>
          <w:rPr>
            <w:webHidden/>
          </w:rPr>
          <w:fldChar w:fldCharType="begin"/>
        </w:r>
        <w:r>
          <w:rPr>
            <w:webHidden/>
          </w:rPr>
          <w:instrText xml:space="preserve"> PAGEREF _Toc136270404 \h </w:instrText>
        </w:r>
        <w:r>
          <w:rPr>
            <w:webHidden/>
          </w:rPr>
        </w:r>
        <w:r>
          <w:rPr>
            <w:webHidden/>
          </w:rPr>
          <w:fldChar w:fldCharType="separate"/>
        </w:r>
        <w:r>
          <w:rPr>
            <w:webHidden/>
          </w:rPr>
          <w:t>2</w:t>
        </w:r>
        <w:r>
          <w:rPr>
            <w:webHidden/>
          </w:rPr>
          <w:fldChar w:fldCharType="end"/>
        </w:r>
      </w:hyperlink>
    </w:p>
    <w:p w14:paraId="57B8D87F" w14:textId="7C074CA5"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05" w:history="1">
        <w:r w:rsidRPr="005627F2">
          <w:rPr>
            <w:rStyle w:val="Siuktni"/>
          </w:rPr>
          <w:t>1.</w:t>
        </w:r>
        <w:r>
          <w:rPr>
            <w:rFonts w:asciiTheme="minorHAnsi" w:eastAsiaTheme="minorEastAsia" w:hAnsiTheme="minorHAnsi" w:cstheme="minorBidi"/>
            <w:kern w:val="2"/>
            <w:sz w:val="22"/>
            <w:szCs w:val="22"/>
            <w14:ligatures w14:val="standardContextual"/>
          </w:rPr>
          <w:tab/>
        </w:r>
        <w:r w:rsidRPr="005627F2">
          <w:rPr>
            <w:rStyle w:val="Siuktni"/>
          </w:rPr>
          <w:t>Tính cấp thiết</w:t>
        </w:r>
        <w:r>
          <w:rPr>
            <w:webHidden/>
          </w:rPr>
          <w:tab/>
        </w:r>
        <w:r>
          <w:rPr>
            <w:webHidden/>
          </w:rPr>
          <w:fldChar w:fldCharType="begin"/>
        </w:r>
        <w:r>
          <w:rPr>
            <w:webHidden/>
          </w:rPr>
          <w:instrText xml:space="preserve"> PAGEREF _Toc136270405 \h </w:instrText>
        </w:r>
        <w:r>
          <w:rPr>
            <w:webHidden/>
          </w:rPr>
        </w:r>
        <w:r>
          <w:rPr>
            <w:webHidden/>
          </w:rPr>
          <w:fldChar w:fldCharType="separate"/>
        </w:r>
        <w:r>
          <w:rPr>
            <w:webHidden/>
          </w:rPr>
          <w:t>3</w:t>
        </w:r>
        <w:r>
          <w:rPr>
            <w:webHidden/>
          </w:rPr>
          <w:fldChar w:fldCharType="end"/>
        </w:r>
      </w:hyperlink>
    </w:p>
    <w:p w14:paraId="6956551A" w14:textId="08C6CBF3"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06" w:history="1">
        <w:r w:rsidRPr="005627F2">
          <w:rPr>
            <w:rStyle w:val="Siuktni"/>
          </w:rPr>
          <w:t>2.</w:t>
        </w:r>
        <w:r>
          <w:rPr>
            <w:rFonts w:asciiTheme="minorHAnsi" w:eastAsiaTheme="minorEastAsia" w:hAnsiTheme="minorHAnsi" w:cstheme="minorBidi"/>
            <w:kern w:val="2"/>
            <w:sz w:val="22"/>
            <w:szCs w:val="22"/>
            <w14:ligatures w14:val="standardContextual"/>
          </w:rPr>
          <w:tab/>
        </w:r>
        <w:r w:rsidRPr="005627F2">
          <w:rPr>
            <w:rStyle w:val="Siuktni"/>
          </w:rPr>
          <w:t>Mục tiêu</w:t>
        </w:r>
        <w:r>
          <w:rPr>
            <w:webHidden/>
          </w:rPr>
          <w:tab/>
        </w:r>
        <w:r>
          <w:rPr>
            <w:webHidden/>
          </w:rPr>
          <w:fldChar w:fldCharType="begin"/>
        </w:r>
        <w:r>
          <w:rPr>
            <w:webHidden/>
          </w:rPr>
          <w:instrText xml:space="preserve"> PAGEREF _Toc136270406 \h </w:instrText>
        </w:r>
        <w:r>
          <w:rPr>
            <w:webHidden/>
          </w:rPr>
        </w:r>
        <w:r>
          <w:rPr>
            <w:webHidden/>
          </w:rPr>
          <w:fldChar w:fldCharType="separate"/>
        </w:r>
        <w:r>
          <w:rPr>
            <w:webHidden/>
          </w:rPr>
          <w:t>4</w:t>
        </w:r>
        <w:r>
          <w:rPr>
            <w:webHidden/>
          </w:rPr>
          <w:fldChar w:fldCharType="end"/>
        </w:r>
      </w:hyperlink>
    </w:p>
    <w:p w14:paraId="300BC5E6" w14:textId="64773BF2"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07" w:history="1">
        <w:r w:rsidRPr="005627F2">
          <w:rPr>
            <w:rStyle w:val="Siuktni"/>
          </w:rPr>
          <w:t>3.</w:t>
        </w:r>
        <w:r>
          <w:rPr>
            <w:rFonts w:asciiTheme="minorHAnsi" w:eastAsiaTheme="minorEastAsia" w:hAnsiTheme="minorHAnsi" w:cstheme="minorBidi"/>
            <w:kern w:val="2"/>
            <w:sz w:val="22"/>
            <w:szCs w:val="22"/>
            <w14:ligatures w14:val="standardContextual"/>
          </w:rPr>
          <w:tab/>
        </w:r>
        <w:r w:rsidRPr="005627F2">
          <w:rPr>
            <w:rStyle w:val="Siuktni"/>
          </w:rPr>
          <w:t>Cách tiếp cận</w:t>
        </w:r>
        <w:r>
          <w:rPr>
            <w:webHidden/>
          </w:rPr>
          <w:tab/>
        </w:r>
        <w:r>
          <w:rPr>
            <w:webHidden/>
          </w:rPr>
          <w:fldChar w:fldCharType="begin"/>
        </w:r>
        <w:r>
          <w:rPr>
            <w:webHidden/>
          </w:rPr>
          <w:instrText xml:space="preserve"> PAGEREF _Toc136270407 \h </w:instrText>
        </w:r>
        <w:r>
          <w:rPr>
            <w:webHidden/>
          </w:rPr>
        </w:r>
        <w:r>
          <w:rPr>
            <w:webHidden/>
          </w:rPr>
          <w:fldChar w:fldCharType="separate"/>
        </w:r>
        <w:r>
          <w:rPr>
            <w:webHidden/>
          </w:rPr>
          <w:t>4</w:t>
        </w:r>
        <w:r>
          <w:rPr>
            <w:webHidden/>
          </w:rPr>
          <w:fldChar w:fldCharType="end"/>
        </w:r>
      </w:hyperlink>
    </w:p>
    <w:p w14:paraId="4EB3E145" w14:textId="3652D911"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08" w:history="1">
        <w:r w:rsidRPr="005627F2">
          <w:rPr>
            <w:rStyle w:val="Siuktni"/>
          </w:rPr>
          <w:t>4.</w:t>
        </w:r>
        <w:r>
          <w:rPr>
            <w:rFonts w:asciiTheme="minorHAnsi" w:eastAsiaTheme="minorEastAsia" w:hAnsiTheme="minorHAnsi" w:cstheme="minorBidi"/>
            <w:kern w:val="2"/>
            <w:sz w:val="22"/>
            <w:szCs w:val="22"/>
            <w14:ligatures w14:val="standardContextual"/>
          </w:rPr>
          <w:tab/>
        </w:r>
        <w:r w:rsidRPr="005627F2">
          <w:rPr>
            <w:rStyle w:val="Siuktni"/>
          </w:rPr>
          <w:t>Phương pháp nghiên cứu:</w:t>
        </w:r>
        <w:r>
          <w:rPr>
            <w:webHidden/>
          </w:rPr>
          <w:tab/>
        </w:r>
        <w:r>
          <w:rPr>
            <w:webHidden/>
          </w:rPr>
          <w:fldChar w:fldCharType="begin"/>
        </w:r>
        <w:r>
          <w:rPr>
            <w:webHidden/>
          </w:rPr>
          <w:instrText xml:space="preserve"> PAGEREF _Toc136270408 \h </w:instrText>
        </w:r>
        <w:r>
          <w:rPr>
            <w:webHidden/>
          </w:rPr>
        </w:r>
        <w:r>
          <w:rPr>
            <w:webHidden/>
          </w:rPr>
          <w:fldChar w:fldCharType="separate"/>
        </w:r>
        <w:r>
          <w:rPr>
            <w:webHidden/>
          </w:rPr>
          <w:t>4</w:t>
        </w:r>
        <w:r>
          <w:rPr>
            <w:webHidden/>
          </w:rPr>
          <w:fldChar w:fldCharType="end"/>
        </w:r>
      </w:hyperlink>
    </w:p>
    <w:p w14:paraId="65D5F04D" w14:textId="6FF406AB"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09" w:history="1">
        <w:r w:rsidRPr="005627F2">
          <w:rPr>
            <w:rStyle w:val="Siuktni"/>
          </w:rPr>
          <w:t>5.</w:t>
        </w:r>
        <w:r>
          <w:rPr>
            <w:rFonts w:asciiTheme="minorHAnsi" w:eastAsiaTheme="minorEastAsia" w:hAnsiTheme="minorHAnsi" w:cstheme="minorBidi"/>
            <w:kern w:val="2"/>
            <w:sz w:val="22"/>
            <w:szCs w:val="22"/>
            <w14:ligatures w14:val="standardContextual"/>
          </w:rPr>
          <w:tab/>
        </w:r>
        <w:r w:rsidRPr="005627F2">
          <w:rPr>
            <w:rStyle w:val="Siuktni"/>
          </w:rPr>
          <w:t>Phạm vi nghiên cứu</w:t>
        </w:r>
        <w:r>
          <w:rPr>
            <w:webHidden/>
          </w:rPr>
          <w:tab/>
        </w:r>
        <w:r>
          <w:rPr>
            <w:webHidden/>
          </w:rPr>
          <w:fldChar w:fldCharType="begin"/>
        </w:r>
        <w:r>
          <w:rPr>
            <w:webHidden/>
          </w:rPr>
          <w:instrText xml:space="preserve"> PAGEREF _Toc136270409 \h </w:instrText>
        </w:r>
        <w:r>
          <w:rPr>
            <w:webHidden/>
          </w:rPr>
        </w:r>
        <w:r>
          <w:rPr>
            <w:webHidden/>
          </w:rPr>
          <w:fldChar w:fldCharType="separate"/>
        </w:r>
        <w:r>
          <w:rPr>
            <w:webHidden/>
          </w:rPr>
          <w:t>5</w:t>
        </w:r>
        <w:r>
          <w:rPr>
            <w:webHidden/>
          </w:rPr>
          <w:fldChar w:fldCharType="end"/>
        </w:r>
      </w:hyperlink>
    </w:p>
    <w:p w14:paraId="5B70AAD0" w14:textId="39811F03"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10" w:history="1">
        <w:r w:rsidRPr="005627F2">
          <w:rPr>
            <w:rStyle w:val="Siuktni"/>
          </w:rPr>
          <w:t>6.</w:t>
        </w:r>
        <w:r>
          <w:rPr>
            <w:rFonts w:asciiTheme="minorHAnsi" w:eastAsiaTheme="minorEastAsia" w:hAnsiTheme="minorHAnsi" w:cstheme="minorBidi"/>
            <w:kern w:val="2"/>
            <w:sz w:val="22"/>
            <w:szCs w:val="22"/>
            <w14:ligatures w14:val="standardContextual"/>
          </w:rPr>
          <w:tab/>
        </w:r>
        <w:r w:rsidRPr="005627F2">
          <w:rPr>
            <w:rStyle w:val="Siuktni"/>
          </w:rPr>
          <w:t>Nội dung nghiên cứu và kết quả đạt được:</w:t>
        </w:r>
        <w:r>
          <w:rPr>
            <w:webHidden/>
          </w:rPr>
          <w:tab/>
        </w:r>
        <w:r>
          <w:rPr>
            <w:webHidden/>
          </w:rPr>
          <w:fldChar w:fldCharType="begin"/>
        </w:r>
        <w:r>
          <w:rPr>
            <w:webHidden/>
          </w:rPr>
          <w:instrText xml:space="preserve"> PAGEREF _Toc136270410 \h </w:instrText>
        </w:r>
        <w:r>
          <w:rPr>
            <w:webHidden/>
          </w:rPr>
        </w:r>
        <w:r>
          <w:rPr>
            <w:webHidden/>
          </w:rPr>
          <w:fldChar w:fldCharType="separate"/>
        </w:r>
        <w:r>
          <w:rPr>
            <w:webHidden/>
          </w:rPr>
          <w:t>5</w:t>
        </w:r>
        <w:r>
          <w:rPr>
            <w:webHidden/>
          </w:rPr>
          <w:fldChar w:fldCharType="end"/>
        </w:r>
      </w:hyperlink>
    </w:p>
    <w:p w14:paraId="0C55DC89" w14:textId="00EB0DA8"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11" w:history="1">
        <w:r w:rsidRPr="005627F2">
          <w:rPr>
            <w:rStyle w:val="Siuktni"/>
            <w:noProof/>
          </w:rPr>
          <w:t>6.1 Bài toán cảnh báo an toàn hành lang an toàn lưới điện</w:t>
        </w:r>
        <w:r>
          <w:rPr>
            <w:noProof/>
            <w:webHidden/>
          </w:rPr>
          <w:tab/>
        </w:r>
        <w:r>
          <w:rPr>
            <w:noProof/>
            <w:webHidden/>
          </w:rPr>
          <w:fldChar w:fldCharType="begin"/>
        </w:r>
        <w:r>
          <w:rPr>
            <w:noProof/>
            <w:webHidden/>
          </w:rPr>
          <w:instrText xml:space="preserve"> PAGEREF _Toc136270411 \h </w:instrText>
        </w:r>
        <w:r>
          <w:rPr>
            <w:noProof/>
            <w:webHidden/>
          </w:rPr>
        </w:r>
        <w:r>
          <w:rPr>
            <w:noProof/>
            <w:webHidden/>
          </w:rPr>
          <w:fldChar w:fldCharType="separate"/>
        </w:r>
        <w:r>
          <w:rPr>
            <w:noProof/>
            <w:webHidden/>
          </w:rPr>
          <w:t>5</w:t>
        </w:r>
        <w:r>
          <w:rPr>
            <w:noProof/>
            <w:webHidden/>
          </w:rPr>
          <w:fldChar w:fldCharType="end"/>
        </w:r>
      </w:hyperlink>
    </w:p>
    <w:p w14:paraId="54FA279E" w14:textId="0D3D0B66"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12" w:history="1">
        <w:r w:rsidRPr="005627F2">
          <w:rPr>
            <w:rStyle w:val="Siuktni"/>
            <w:noProof/>
          </w:rPr>
          <w:t>6.2 Dữ liệu LiDAR trong phân loại đường dây điện và hành lang an toàn lưới điện</w:t>
        </w:r>
        <w:r>
          <w:rPr>
            <w:noProof/>
            <w:webHidden/>
          </w:rPr>
          <w:tab/>
        </w:r>
        <w:r>
          <w:rPr>
            <w:noProof/>
            <w:webHidden/>
          </w:rPr>
          <w:fldChar w:fldCharType="begin"/>
        </w:r>
        <w:r>
          <w:rPr>
            <w:noProof/>
            <w:webHidden/>
          </w:rPr>
          <w:instrText xml:space="preserve"> PAGEREF _Toc136270412 \h </w:instrText>
        </w:r>
        <w:r>
          <w:rPr>
            <w:noProof/>
            <w:webHidden/>
          </w:rPr>
        </w:r>
        <w:r>
          <w:rPr>
            <w:noProof/>
            <w:webHidden/>
          </w:rPr>
          <w:fldChar w:fldCharType="separate"/>
        </w:r>
        <w:r>
          <w:rPr>
            <w:noProof/>
            <w:webHidden/>
          </w:rPr>
          <w:t>8</w:t>
        </w:r>
        <w:r>
          <w:rPr>
            <w:noProof/>
            <w:webHidden/>
          </w:rPr>
          <w:fldChar w:fldCharType="end"/>
        </w:r>
      </w:hyperlink>
    </w:p>
    <w:p w14:paraId="1BCECCEA" w14:textId="4A2D1AA2"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13" w:history="1">
        <w:r w:rsidRPr="005627F2">
          <w:rPr>
            <w:rStyle w:val="Siuktni"/>
            <w:noProof/>
          </w:rPr>
          <w:t>6.3 Dữ liệu LiDAR hàng không (Airborne Laser Scanning – ALS)</w:t>
        </w:r>
        <w:r>
          <w:rPr>
            <w:noProof/>
            <w:webHidden/>
          </w:rPr>
          <w:tab/>
        </w:r>
        <w:r>
          <w:rPr>
            <w:noProof/>
            <w:webHidden/>
          </w:rPr>
          <w:fldChar w:fldCharType="begin"/>
        </w:r>
        <w:r>
          <w:rPr>
            <w:noProof/>
            <w:webHidden/>
          </w:rPr>
          <w:instrText xml:space="preserve"> PAGEREF _Toc136270413 \h </w:instrText>
        </w:r>
        <w:r>
          <w:rPr>
            <w:noProof/>
            <w:webHidden/>
          </w:rPr>
        </w:r>
        <w:r>
          <w:rPr>
            <w:noProof/>
            <w:webHidden/>
          </w:rPr>
          <w:fldChar w:fldCharType="separate"/>
        </w:r>
        <w:r>
          <w:rPr>
            <w:noProof/>
            <w:webHidden/>
          </w:rPr>
          <w:t>9</w:t>
        </w:r>
        <w:r>
          <w:rPr>
            <w:noProof/>
            <w:webHidden/>
          </w:rPr>
          <w:fldChar w:fldCharType="end"/>
        </w:r>
      </w:hyperlink>
    </w:p>
    <w:p w14:paraId="6797F1CA" w14:textId="6B4CD2F8"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14" w:history="1">
        <w:r w:rsidRPr="005627F2">
          <w:rPr>
            <w:rStyle w:val="Siuktni"/>
            <w:noProof/>
          </w:rPr>
          <w:t>6.4 Phương pháp phân loại đường dây điện và hành lang an toàn lưới điện để đưa ra cảnh báo an toàn</w:t>
        </w:r>
        <w:r>
          <w:rPr>
            <w:noProof/>
            <w:webHidden/>
          </w:rPr>
          <w:tab/>
        </w:r>
        <w:r>
          <w:rPr>
            <w:noProof/>
            <w:webHidden/>
          </w:rPr>
          <w:fldChar w:fldCharType="begin"/>
        </w:r>
        <w:r>
          <w:rPr>
            <w:noProof/>
            <w:webHidden/>
          </w:rPr>
          <w:instrText xml:space="preserve"> PAGEREF _Toc136270414 \h </w:instrText>
        </w:r>
        <w:r>
          <w:rPr>
            <w:noProof/>
            <w:webHidden/>
          </w:rPr>
        </w:r>
        <w:r>
          <w:rPr>
            <w:noProof/>
            <w:webHidden/>
          </w:rPr>
          <w:fldChar w:fldCharType="separate"/>
        </w:r>
        <w:r>
          <w:rPr>
            <w:noProof/>
            <w:webHidden/>
          </w:rPr>
          <w:t>11</w:t>
        </w:r>
        <w:r>
          <w:rPr>
            <w:noProof/>
            <w:webHidden/>
          </w:rPr>
          <w:fldChar w:fldCharType="end"/>
        </w:r>
      </w:hyperlink>
    </w:p>
    <w:p w14:paraId="4B23C8D8" w14:textId="1030B8A8"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15" w:history="1">
        <w:r w:rsidRPr="005627F2">
          <w:rPr>
            <w:rStyle w:val="Siuktni"/>
            <w:noProof/>
          </w:rPr>
          <w:t>6.4.1 Loại bỏ nhiễu sử dụng mô hình tam giác không đều TIN</w:t>
        </w:r>
        <w:r>
          <w:rPr>
            <w:noProof/>
            <w:webHidden/>
          </w:rPr>
          <w:tab/>
        </w:r>
        <w:r>
          <w:rPr>
            <w:noProof/>
            <w:webHidden/>
          </w:rPr>
          <w:fldChar w:fldCharType="begin"/>
        </w:r>
        <w:r>
          <w:rPr>
            <w:noProof/>
            <w:webHidden/>
          </w:rPr>
          <w:instrText xml:space="preserve"> PAGEREF _Toc136270415 \h </w:instrText>
        </w:r>
        <w:r>
          <w:rPr>
            <w:noProof/>
            <w:webHidden/>
          </w:rPr>
        </w:r>
        <w:r>
          <w:rPr>
            <w:noProof/>
            <w:webHidden/>
          </w:rPr>
          <w:fldChar w:fldCharType="separate"/>
        </w:r>
        <w:r>
          <w:rPr>
            <w:noProof/>
            <w:webHidden/>
          </w:rPr>
          <w:t>12</w:t>
        </w:r>
        <w:r>
          <w:rPr>
            <w:noProof/>
            <w:webHidden/>
          </w:rPr>
          <w:fldChar w:fldCharType="end"/>
        </w:r>
      </w:hyperlink>
    </w:p>
    <w:p w14:paraId="36DCE6FA" w14:textId="0E3259C8"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16" w:history="1">
        <w:r w:rsidRPr="005627F2">
          <w:rPr>
            <w:rStyle w:val="Siuktni"/>
            <w:noProof/>
          </w:rPr>
          <w:t>6.4.2 Phân tách lớp điểm mặt đất khỏi đám mây điểm</w:t>
        </w:r>
        <w:r>
          <w:rPr>
            <w:noProof/>
            <w:webHidden/>
          </w:rPr>
          <w:tab/>
        </w:r>
        <w:r>
          <w:rPr>
            <w:noProof/>
            <w:webHidden/>
          </w:rPr>
          <w:fldChar w:fldCharType="begin"/>
        </w:r>
        <w:r>
          <w:rPr>
            <w:noProof/>
            <w:webHidden/>
          </w:rPr>
          <w:instrText xml:space="preserve"> PAGEREF _Toc136270416 \h </w:instrText>
        </w:r>
        <w:r>
          <w:rPr>
            <w:noProof/>
            <w:webHidden/>
          </w:rPr>
        </w:r>
        <w:r>
          <w:rPr>
            <w:noProof/>
            <w:webHidden/>
          </w:rPr>
          <w:fldChar w:fldCharType="separate"/>
        </w:r>
        <w:r>
          <w:rPr>
            <w:noProof/>
            <w:webHidden/>
          </w:rPr>
          <w:t>15</w:t>
        </w:r>
        <w:r>
          <w:rPr>
            <w:noProof/>
            <w:webHidden/>
          </w:rPr>
          <w:fldChar w:fldCharType="end"/>
        </w:r>
      </w:hyperlink>
    </w:p>
    <w:p w14:paraId="5395DCDC" w14:textId="05E75795"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17" w:history="1">
        <w:r w:rsidRPr="005627F2">
          <w:rPr>
            <w:rStyle w:val="Siuktni"/>
            <w:noProof/>
          </w:rPr>
          <w:t>6.4.3 Phân loại điểm đường dây điện và phân loại đường dây điện</w:t>
        </w:r>
        <w:r>
          <w:rPr>
            <w:noProof/>
            <w:webHidden/>
          </w:rPr>
          <w:tab/>
        </w:r>
        <w:r>
          <w:rPr>
            <w:noProof/>
            <w:webHidden/>
          </w:rPr>
          <w:fldChar w:fldCharType="begin"/>
        </w:r>
        <w:r>
          <w:rPr>
            <w:noProof/>
            <w:webHidden/>
          </w:rPr>
          <w:instrText xml:space="preserve"> PAGEREF _Toc136270417 \h </w:instrText>
        </w:r>
        <w:r>
          <w:rPr>
            <w:noProof/>
            <w:webHidden/>
          </w:rPr>
        </w:r>
        <w:r>
          <w:rPr>
            <w:noProof/>
            <w:webHidden/>
          </w:rPr>
          <w:fldChar w:fldCharType="separate"/>
        </w:r>
        <w:r>
          <w:rPr>
            <w:noProof/>
            <w:webHidden/>
          </w:rPr>
          <w:t>15</w:t>
        </w:r>
        <w:r>
          <w:rPr>
            <w:noProof/>
            <w:webHidden/>
          </w:rPr>
          <w:fldChar w:fldCharType="end"/>
        </w:r>
      </w:hyperlink>
    </w:p>
    <w:p w14:paraId="3746CE2C" w14:textId="7F44B74E"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18" w:history="1">
        <w:r w:rsidRPr="005627F2">
          <w:rPr>
            <w:rStyle w:val="Siuktni"/>
            <w:noProof/>
          </w:rPr>
          <w:t>6.4.4 Phân loại cây cao và các đối tượng khác</w:t>
        </w:r>
        <w:r>
          <w:rPr>
            <w:noProof/>
            <w:webHidden/>
          </w:rPr>
          <w:tab/>
        </w:r>
        <w:r>
          <w:rPr>
            <w:noProof/>
            <w:webHidden/>
          </w:rPr>
          <w:fldChar w:fldCharType="begin"/>
        </w:r>
        <w:r>
          <w:rPr>
            <w:noProof/>
            <w:webHidden/>
          </w:rPr>
          <w:instrText xml:space="preserve"> PAGEREF _Toc136270418 \h </w:instrText>
        </w:r>
        <w:r>
          <w:rPr>
            <w:noProof/>
            <w:webHidden/>
          </w:rPr>
        </w:r>
        <w:r>
          <w:rPr>
            <w:noProof/>
            <w:webHidden/>
          </w:rPr>
          <w:fldChar w:fldCharType="separate"/>
        </w:r>
        <w:r>
          <w:rPr>
            <w:noProof/>
            <w:webHidden/>
          </w:rPr>
          <w:t>17</w:t>
        </w:r>
        <w:r>
          <w:rPr>
            <w:noProof/>
            <w:webHidden/>
          </w:rPr>
          <w:fldChar w:fldCharType="end"/>
        </w:r>
      </w:hyperlink>
    </w:p>
    <w:p w14:paraId="32603731" w14:textId="507B8588"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19" w:history="1">
        <w:r w:rsidRPr="005627F2">
          <w:rPr>
            <w:rStyle w:val="Siuktni"/>
            <w:noProof/>
          </w:rPr>
          <w:t>6.5 Thử nghiệm và kết quả</w:t>
        </w:r>
        <w:r>
          <w:rPr>
            <w:noProof/>
            <w:webHidden/>
          </w:rPr>
          <w:tab/>
        </w:r>
        <w:r>
          <w:rPr>
            <w:noProof/>
            <w:webHidden/>
          </w:rPr>
          <w:fldChar w:fldCharType="begin"/>
        </w:r>
        <w:r>
          <w:rPr>
            <w:noProof/>
            <w:webHidden/>
          </w:rPr>
          <w:instrText xml:space="preserve"> PAGEREF _Toc136270419 \h </w:instrText>
        </w:r>
        <w:r>
          <w:rPr>
            <w:noProof/>
            <w:webHidden/>
          </w:rPr>
        </w:r>
        <w:r>
          <w:rPr>
            <w:noProof/>
            <w:webHidden/>
          </w:rPr>
          <w:fldChar w:fldCharType="separate"/>
        </w:r>
        <w:r>
          <w:rPr>
            <w:noProof/>
            <w:webHidden/>
          </w:rPr>
          <w:t>18</w:t>
        </w:r>
        <w:r>
          <w:rPr>
            <w:noProof/>
            <w:webHidden/>
          </w:rPr>
          <w:fldChar w:fldCharType="end"/>
        </w:r>
      </w:hyperlink>
    </w:p>
    <w:p w14:paraId="30321809" w14:textId="02C0B6EF"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20" w:history="1">
        <w:r w:rsidRPr="005627F2">
          <w:rPr>
            <w:rStyle w:val="Siuktni"/>
            <w:noProof/>
          </w:rPr>
          <w:t>6.5.1 Bộ dữ liệu thử nghiệm</w:t>
        </w:r>
        <w:r>
          <w:rPr>
            <w:noProof/>
            <w:webHidden/>
          </w:rPr>
          <w:tab/>
        </w:r>
        <w:r>
          <w:rPr>
            <w:noProof/>
            <w:webHidden/>
          </w:rPr>
          <w:fldChar w:fldCharType="begin"/>
        </w:r>
        <w:r>
          <w:rPr>
            <w:noProof/>
            <w:webHidden/>
          </w:rPr>
          <w:instrText xml:space="preserve"> PAGEREF _Toc136270420 \h </w:instrText>
        </w:r>
        <w:r>
          <w:rPr>
            <w:noProof/>
            <w:webHidden/>
          </w:rPr>
        </w:r>
        <w:r>
          <w:rPr>
            <w:noProof/>
            <w:webHidden/>
          </w:rPr>
          <w:fldChar w:fldCharType="separate"/>
        </w:r>
        <w:r>
          <w:rPr>
            <w:noProof/>
            <w:webHidden/>
          </w:rPr>
          <w:t>18</w:t>
        </w:r>
        <w:r>
          <w:rPr>
            <w:noProof/>
            <w:webHidden/>
          </w:rPr>
          <w:fldChar w:fldCharType="end"/>
        </w:r>
      </w:hyperlink>
    </w:p>
    <w:p w14:paraId="0CD0E4D1" w14:textId="66FAACCB" w:rsidR="00C05FC2" w:rsidRDefault="00C05FC2">
      <w:pPr>
        <w:pStyle w:val="Mucluc3"/>
        <w:rPr>
          <w:rFonts w:asciiTheme="minorHAnsi" w:eastAsiaTheme="minorEastAsia" w:hAnsiTheme="minorHAnsi" w:cstheme="minorBidi"/>
          <w:noProof/>
          <w:kern w:val="2"/>
          <w:sz w:val="22"/>
          <w:szCs w:val="22"/>
          <w14:ligatures w14:val="standardContextual"/>
        </w:rPr>
      </w:pPr>
      <w:hyperlink w:anchor="_Toc136270421" w:history="1">
        <w:r w:rsidRPr="005627F2">
          <w:rPr>
            <w:rStyle w:val="Siuktni"/>
            <w:noProof/>
          </w:rPr>
          <w:t>6.5.2 Kết quả thử nghiệm</w:t>
        </w:r>
        <w:r>
          <w:rPr>
            <w:noProof/>
            <w:webHidden/>
          </w:rPr>
          <w:tab/>
        </w:r>
        <w:r>
          <w:rPr>
            <w:noProof/>
            <w:webHidden/>
          </w:rPr>
          <w:fldChar w:fldCharType="begin"/>
        </w:r>
        <w:r>
          <w:rPr>
            <w:noProof/>
            <w:webHidden/>
          </w:rPr>
          <w:instrText xml:space="preserve"> PAGEREF _Toc136270421 \h </w:instrText>
        </w:r>
        <w:r>
          <w:rPr>
            <w:noProof/>
            <w:webHidden/>
          </w:rPr>
        </w:r>
        <w:r>
          <w:rPr>
            <w:noProof/>
            <w:webHidden/>
          </w:rPr>
          <w:fldChar w:fldCharType="separate"/>
        </w:r>
        <w:r>
          <w:rPr>
            <w:noProof/>
            <w:webHidden/>
          </w:rPr>
          <w:t>19</w:t>
        </w:r>
        <w:r>
          <w:rPr>
            <w:noProof/>
            <w:webHidden/>
          </w:rPr>
          <w:fldChar w:fldCharType="end"/>
        </w:r>
      </w:hyperlink>
    </w:p>
    <w:p w14:paraId="44E6EDB5" w14:textId="2A97F31C" w:rsidR="00C05FC2" w:rsidRDefault="00C05FC2">
      <w:pPr>
        <w:pStyle w:val="Mucluc2"/>
        <w:rPr>
          <w:rFonts w:asciiTheme="minorHAnsi" w:eastAsiaTheme="minorEastAsia" w:hAnsiTheme="minorHAnsi" w:cstheme="minorBidi"/>
          <w:noProof/>
          <w:kern w:val="2"/>
          <w:sz w:val="22"/>
          <w:szCs w:val="22"/>
          <w14:ligatures w14:val="standardContextual"/>
        </w:rPr>
      </w:pPr>
      <w:hyperlink w:anchor="_Toc136270422" w:history="1">
        <w:r w:rsidRPr="005627F2">
          <w:rPr>
            <w:rStyle w:val="Siuktni"/>
            <w:noProof/>
          </w:rPr>
          <w:t>6.6 Đánh giá độ chính xác</w:t>
        </w:r>
        <w:r>
          <w:rPr>
            <w:noProof/>
            <w:webHidden/>
          </w:rPr>
          <w:tab/>
        </w:r>
        <w:r>
          <w:rPr>
            <w:noProof/>
            <w:webHidden/>
          </w:rPr>
          <w:fldChar w:fldCharType="begin"/>
        </w:r>
        <w:r>
          <w:rPr>
            <w:noProof/>
            <w:webHidden/>
          </w:rPr>
          <w:instrText xml:space="preserve"> PAGEREF _Toc136270422 \h </w:instrText>
        </w:r>
        <w:r>
          <w:rPr>
            <w:noProof/>
            <w:webHidden/>
          </w:rPr>
        </w:r>
        <w:r>
          <w:rPr>
            <w:noProof/>
            <w:webHidden/>
          </w:rPr>
          <w:fldChar w:fldCharType="separate"/>
        </w:r>
        <w:r>
          <w:rPr>
            <w:noProof/>
            <w:webHidden/>
          </w:rPr>
          <w:t>22</w:t>
        </w:r>
        <w:r>
          <w:rPr>
            <w:noProof/>
            <w:webHidden/>
          </w:rPr>
          <w:fldChar w:fldCharType="end"/>
        </w:r>
      </w:hyperlink>
    </w:p>
    <w:p w14:paraId="6A3A130A" w14:textId="5F7A2849"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23" w:history="1">
        <w:r w:rsidRPr="005627F2">
          <w:rPr>
            <w:rStyle w:val="Siuktni"/>
          </w:rPr>
          <w:t>7.</w:t>
        </w:r>
        <w:r>
          <w:rPr>
            <w:rFonts w:asciiTheme="minorHAnsi" w:eastAsiaTheme="minorEastAsia" w:hAnsiTheme="minorHAnsi" w:cstheme="minorBidi"/>
            <w:kern w:val="2"/>
            <w:sz w:val="22"/>
            <w:szCs w:val="22"/>
            <w14:ligatures w14:val="standardContextual"/>
          </w:rPr>
          <w:tab/>
        </w:r>
        <w:r w:rsidRPr="005627F2">
          <w:rPr>
            <w:rStyle w:val="Siuktni"/>
          </w:rPr>
          <w:t>Kết luận và kiến nghị</w:t>
        </w:r>
        <w:r>
          <w:rPr>
            <w:webHidden/>
          </w:rPr>
          <w:tab/>
        </w:r>
        <w:r>
          <w:rPr>
            <w:webHidden/>
          </w:rPr>
          <w:fldChar w:fldCharType="begin"/>
        </w:r>
        <w:r>
          <w:rPr>
            <w:webHidden/>
          </w:rPr>
          <w:instrText xml:space="preserve"> PAGEREF _Toc136270423 \h </w:instrText>
        </w:r>
        <w:r>
          <w:rPr>
            <w:webHidden/>
          </w:rPr>
        </w:r>
        <w:r>
          <w:rPr>
            <w:webHidden/>
          </w:rPr>
          <w:fldChar w:fldCharType="separate"/>
        </w:r>
        <w:r>
          <w:rPr>
            <w:webHidden/>
          </w:rPr>
          <w:t>23</w:t>
        </w:r>
        <w:r>
          <w:rPr>
            <w:webHidden/>
          </w:rPr>
          <w:fldChar w:fldCharType="end"/>
        </w:r>
      </w:hyperlink>
    </w:p>
    <w:p w14:paraId="50F9621D" w14:textId="7AAD93C3" w:rsidR="00C05FC2" w:rsidRDefault="00C05FC2">
      <w:pPr>
        <w:pStyle w:val="Mucluc1"/>
        <w:tabs>
          <w:tab w:val="left" w:pos="567"/>
        </w:tabs>
        <w:rPr>
          <w:rFonts w:asciiTheme="minorHAnsi" w:eastAsiaTheme="minorEastAsia" w:hAnsiTheme="minorHAnsi" w:cstheme="minorBidi"/>
          <w:kern w:val="2"/>
          <w:sz w:val="22"/>
          <w:szCs w:val="22"/>
          <w14:ligatures w14:val="standardContextual"/>
        </w:rPr>
      </w:pPr>
      <w:hyperlink w:anchor="_Toc136270424" w:history="1">
        <w:r w:rsidRPr="005627F2">
          <w:rPr>
            <w:rStyle w:val="Siuktni"/>
          </w:rPr>
          <w:t>8.</w:t>
        </w:r>
        <w:r>
          <w:rPr>
            <w:rFonts w:asciiTheme="minorHAnsi" w:eastAsiaTheme="minorEastAsia" w:hAnsiTheme="minorHAnsi" w:cstheme="minorBidi"/>
            <w:kern w:val="2"/>
            <w:sz w:val="22"/>
            <w:szCs w:val="22"/>
            <w14:ligatures w14:val="standardContextual"/>
          </w:rPr>
          <w:tab/>
        </w:r>
        <w:r w:rsidRPr="005627F2">
          <w:rPr>
            <w:rStyle w:val="Siuktni"/>
          </w:rPr>
          <w:t>TÀI LIỆU THAM KHẢO</w:t>
        </w:r>
        <w:r>
          <w:rPr>
            <w:webHidden/>
          </w:rPr>
          <w:tab/>
        </w:r>
        <w:r>
          <w:rPr>
            <w:webHidden/>
          </w:rPr>
          <w:fldChar w:fldCharType="begin"/>
        </w:r>
        <w:r>
          <w:rPr>
            <w:webHidden/>
          </w:rPr>
          <w:instrText xml:space="preserve"> PAGEREF _Toc136270424 \h </w:instrText>
        </w:r>
        <w:r>
          <w:rPr>
            <w:webHidden/>
          </w:rPr>
        </w:r>
        <w:r>
          <w:rPr>
            <w:webHidden/>
          </w:rPr>
          <w:fldChar w:fldCharType="separate"/>
        </w:r>
        <w:r>
          <w:rPr>
            <w:webHidden/>
          </w:rPr>
          <w:t>24</w:t>
        </w:r>
        <w:r>
          <w:rPr>
            <w:webHidden/>
          </w:rPr>
          <w:fldChar w:fldCharType="end"/>
        </w:r>
      </w:hyperlink>
    </w:p>
    <w:p w14:paraId="0FB576AE" w14:textId="0A35D991" w:rsidR="00770075" w:rsidRPr="006E4FD2" w:rsidRDefault="00986832" w:rsidP="00770075">
      <w:pPr>
        <w:pStyle w:val="u1"/>
        <w:numPr>
          <w:ilvl w:val="0"/>
          <w:numId w:val="0"/>
        </w:numPr>
        <w:spacing w:line="360" w:lineRule="auto"/>
        <w:ind w:right="-316"/>
        <w:rPr>
          <w:rFonts w:cs="Times New Roman"/>
          <w:b w:val="0"/>
          <w:bCs w:val="0"/>
          <w:noProof/>
          <w:kern w:val="0"/>
          <w:sz w:val="26"/>
          <w:szCs w:val="26"/>
        </w:rPr>
      </w:pPr>
      <w:r w:rsidRPr="006E4FD2">
        <w:rPr>
          <w:rFonts w:cs="Times New Roman"/>
          <w:b w:val="0"/>
          <w:bCs w:val="0"/>
          <w:noProof/>
          <w:kern w:val="0"/>
          <w:sz w:val="26"/>
          <w:szCs w:val="26"/>
        </w:rPr>
        <w:fldChar w:fldCharType="end"/>
      </w:r>
    </w:p>
    <w:p w14:paraId="133E2E55" w14:textId="77777777" w:rsidR="00770075" w:rsidRPr="006E4FD2" w:rsidRDefault="00770075">
      <w:pPr>
        <w:spacing w:before="0" w:line="240" w:lineRule="auto"/>
        <w:ind w:firstLine="0"/>
        <w:jc w:val="left"/>
        <w:rPr>
          <w:noProof/>
          <w:sz w:val="26"/>
          <w:szCs w:val="26"/>
        </w:rPr>
      </w:pPr>
      <w:r w:rsidRPr="006E4FD2">
        <w:rPr>
          <w:b/>
          <w:bCs/>
          <w:noProof/>
          <w:sz w:val="26"/>
          <w:szCs w:val="26"/>
        </w:rPr>
        <w:br w:type="page"/>
      </w:r>
    </w:p>
    <w:p w14:paraId="60A40BDD" w14:textId="3F96B22D" w:rsidR="00B43BD0" w:rsidRPr="006E4FD2" w:rsidRDefault="00511681" w:rsidP="00770075">
      <w:pPr>
        <w:pStyle w:val="u1"/>
        <w:numPr>
          <w:ilvl w:val="0"/>
          <w:numId w:val="0"/>
        </w:numPr>
        <w:spacing w:line="360" w:lineRule="auto"/>
        <w:ind w:right="-316"/>
        <w:jc w:val="center"/>
        <w:rPr>
          <w:rFonts w:cs="Times New Roman"/>
          <w:sz w:val="26"/>
          <w:szCs w:val="26"/>
        </w:rPr>
      </w:pPr>
      <w:bookmarkStart w:id="2" w:name="_Toc136270403"/>
      <w:r w:rsidRPr="006E4FD2">
        <w:rPr>
          <w:rFonts w:cs="Times New Roman"/>
          <w:sz w:val="26"/>
          <w:szCs w:val="26"/>
        </w:rPr>
        <w:lastRenderedPageBreak/>
        <w:t>DANH MỤC CÁC HÌNH VẼ</w:t>
      </w:r>
      <w:bookmarkEnd w:id="2"/>
    </w:p>
    <w:bookmarkStart w:id="3" w:name="_Toc341645307"/>
    <w:bookmarkStart w:id="4" w:name="_Toc341645526"/>
    <w:bookmarkStart w:id="5" w:name="_Toc341645692"/>
    <w:bookmarkStart w:id="6" w:name="_Toc385231575"/>
    <w:bookmarkStart w:id="7" w:name="_Toc417326568"/>
    <w:p w14:paraId="747AF3D7" w14:textId="00C41368"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r>
        <w:rPr>
          <w:b/>
          <w:bCs/>
          <w:sz w:val="26"/>
          <w:szCs w:val="26"/>
        </w:rPr>
        <w:fldChar w:fldCharType="begin"/>
      </w:r>
      <w:r>
        <w:rPr>
          <w:b/>
          <w:bCs/>
          <w:sz w:val="26"/>
          <w:szCs w:val="26"/>
        </w:rPr>
        <w:instrText xml:space="preserve"> TOC \h \z \c "Hình" </w:instrText>
      </w:r>
      <w:r>
        <w:rPr>
          <w:b/>
          <w:bCs/>
          <w:sz w:val="26"/>
          <w:szCs w:val="26"/>
        </w:rPr>
        <w:fldChar w:fldCharType="separate"/>
      </w:r>
      <w:hyperlink w:anchor="_Toc136270432" w:history="1">
        <w:r w:rsidRPr="002E1D38">
          <w:rPr>
            <w:rStyle w:val="Siuktni"/>
            <w:noProof/>
          </w:rPr>
          <w:t>Hình 1 hành lang bảo vệ an toàn đường dây điện trên không theo khuyến cáo của EVN</w:t>
        </w:r>
        <w:r>
          <w:rPr>
            <w:noProof/>
            <w:webHidden/>
          </w:rPr>
          <w:tab/>
        </w:r>
        <w:r>
          <w:rPr>
            <w:noProof/>
            <w:webHidden/>
          </w:rPr>
          <w:fldChar w:fldCharType="begin"/>
        </w:r>
        <w:r>
          <w:rPr>
            <w:noProof/>
            <w:webHidden/>
          </w:rPr>
          <w:instrText xml:space="preserve"> PAGEREF _Toc136270432 \h </w:instrText>
        </w:r>
        <w:r>
          <w:rPr>
            <w:noProof/>
            <w:webHidden/>
          </w:rPr>
        </w:r>
        <w:r>
          <w:rPr>
            <w:noProof/>
            <w:webHidden/>
          </w:rPr>
          <w:fldChar w:fldCharType="separate"/>
        </w:r>
        <w:r>
          <w:rPr>
            <w:noProof/>
            <w:webHidden/>
          </w:rPr>
          <w:t>7</w:t>
        </w:r>
        <w:r>
          <w:rPr>
            <w:noProof/>
            <w:webHidden/>
          </w:rPr>
          <w:fldChar w:fldCharType="end"/>
        </w:r>
      </w:hyperlink>
    </w:p>
    <w:p w14:paraId="2BE98395" w14:textId="2E0AFE39"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3" w:history="1">
        <w:r w:rsidRPr="002E1D38">
          <w:rPr>
            <w:rStyle w:val="Siuktni"/>
            <w:noProof/>
          </w:rPr>
          <w:t>Hình 2 Phương phán phân loại đường dây điện và hành lang an toàn</w:t>
        </w:r>
        <w:r>
          <w:rPr>
            <w:noProof/>
            <w:webHidden/>
          </w:rPr>
          <w:tab/>
        </w:r>
        <w:r>
          <w:rPr>
            <w:noProof/>
            <w:webHidden/>
          </w:rPr>
          <w:fldChar w:fldCharType="begin"/>
        </w:r>
        <w:r>
          <w:rPr>
            <w:noProof/>
            <w:webHidden/>
          </w:rPr>
          <w:instrText xml:space="preserve"> PAGEREF _Toc136270433 \h </w:instrText>
        </w:r>
        <w:r>
          <w:rPr>
            <w:noProof/>
            <w:webHidden/>
          </w:rPr>
        </w:r>
        <w:r>
          <w:rPr>
            <w:noProof/>
            <w:webHidden/>
          </w:rPr>
          <w:fldChar w:fldCharType="separate"/>
        </w:r>
        <w:r>
          <w:rPr>
            <w:noProof/>
            <w:webHidden/>
          </w:rPr>
          <w:t>12</w:t>
        </w:r>
        <w:r>
          <w:rPr>
            <w:noProof/>
            <w:webHidden/>
          </w:rPr>
          <w:fldChar w:fldCharType="end"/>
        </w:r>
      </w:hyperlink>
    </w:p>
    <w:p w14:paraId="3869A400" w14:textId="632BE272"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4" w:history="1">
        <w:r w:rsidRPr="002E1D38">
          <w:rPr>
            <w:rStyle w:val="Siuktni"/>
            <w:noProof/>
          </w:rPr>
          <w:t>Hình 3 Kết quả phân loại lớp điểm mặt đất</w:t>
        </w:r>
        <w:r>
          <w:rPr>
            <w:noProof/>
            <w:webHidden/>
          </w:rPr>
          <w:tab/>
        </w:r>
        <w:r>
          <w:rPr>
            <w:noProof/>
            <w:webHidden/>
          </w:rPr>
          <w:fldChar w:fldCharType="begin"/>
        </w:r>
        <w:r>
          <w:rPr>
            <w:noProof/>
            <w:webHidden/>
          </w:rPr>
          <w:instrText xml:space="preserve"> PAGEREF _Toc136270434 \h </w:instrText>
        </w:r>
        <w:r>
          <w:rPr>
            <w:noProof/>
            <w:webHidden/>
          </w:rPr>
        </w:r>
        <w:r>
          <w:rPr>
            <w:noProof/>
            <w:webHidden/>
          </w:rPr>
          <w:fldChar w:fldCharType="separate"/>
        </w:r>
        <w:r>
          <w:rPr>
            <w:noProof/>
            <w:webHidden/>
          </w:rPr>
          <w:t>20</w:t>
        </w:r>
        <w:r>
          <w:rPr>
            <w:noProof/>
            <w:webHidden/>
          </w:rPr>
          <w:fldChar w:fldCharType="end"/>
        </w:r>
      </w:hyperlink>
    </w:p>
    <w:p w14:paraId="47C568AB" w14:textId="4ACCB11C"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5" w:history="1">
        <w:r w:rsidRPr="002E1D38">
          <w:rPr>
            <w:rStyle w:val="Siuktni"/>
            <w:noProof/>
          </w:rPr>
          <w:t>Hình 4 Mô hình DEM độ phân giải 0,75m xây dựng trên điểm mặt đất</w:t>
        </w:r>
        <w:r>
          <w:rPr>
            <w:noProof/>
            <w:webHidden/>
          </w:rPr>
          <w:tab/>
        </w:r>
        <w:r>
          <w:rPr>
            <w:noProof/>
            <w:webHidden/>
          </w:rPr>
          <w:fldChar w:fldCharType="begin"/>
        </w:r>
        <w:r>
          <w:rPr>
            <w:noProof/>
            <w:webHidden/>
          </w:rPr>
          <w:instrText xml:space="preserve"> PAGEREF _Toc136270435 \h </w:instrText>
        </w:r>
        <w:r>
          <w:rPr>
            <w:noProof/>
            <w:webHidden/>
          </w:rPr>
        </w:r>
        <w:r>
          <w:rPr>
            <w:noProof/>
            <w:webHidden/>
          </w:rPr>
          <w:fldChar w:fldCharType="separate"/>
        </w:r>
        <w:r>
          <w:rPr>
            <w:noProof/>
            <w:webHidden/>
          </w:rPr>
          <w:t>20</w:t>
        </w:r>
        <w:r>
          <w:rPr>
            <w:noProof/>
            <w:webHidden/>
          </w:rPr>
          <w:fldChar w:fldCharType="end"/>
        </w:r>
      </w:hyperlink>
    </w:p>
    <w:p w14:paraId="7B4D4BB3" w14:textId="5F176905"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6" w:history="1">
        <w:r w:rsidRPr="002E1D38">
          <w:rPr>
            <w:rStyle w:val="Siuktni"/>
            <w:noProof/>
          </w:rPr>
          <w:t>Hình 5 Các điểm đường dây điện được nhận diện và mô hình hóa đường dây</w:t>
        </w:r>
        <w:r>
          <w:rPr>
            <w:noProof/>
            <w:webHidden/>
          </w:rPr>
          <w:tab/>
        </w:r>
        <w:r>
          <w:rPr>
            <w:noProof/>
            <w:webHidden/>
          </w:rPr>
          <w:fldChar w:fldCharType="begin"/>
        </w:r>
        <w:r>
          <w:rPr>
            <w:noProof/>
            <w:webHidden/>
          </w:rPr>
          <w:instrText xml:space="preserve"> PAGEREF _Toc136270436 \h </w:instrText>
        </w:r>
        <w:r>
          <w:rPr>
            <w:noProof/>
            <w:webHidden/>
          </w:rPr>
        </w:r>
        <w:r>
          <w:rPr>
            <w:noProof/>
            <w:webHidden/>
          </w:rPr>
          <w:fldChar w:fldCharType="separate"/>
        </w:r>
        <w:r>
          <w:rPr>
            <w:noProof/>
            <w:webHidden/>
          </w:rPr>
          <w:t>21</w:t>
        </w:r>
        <w:r>
          <w:rPr>
            <w:noProof/>
            <w:webHidden/>
          </w:rPr>
          <w:fldChar w:fldCharType="end"/>
        </w:r>
      </w:hyperlink>
    </w:p>
    <w:p w14:paraId="5F5DFB3A" w14:textId="408458BC"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7" w:history="1">
        <w:r w:rsidRPr="002E1D38">
          <w:rPr>
            <w:rStyle w:val="Siuktni"/>
            <w:noProof/>
          </w:rPr>
          <w:t>Hình 6 Các điểm cây cao được phát hiện và mô hình hóa</w:t>
        </w:r>
        <w:r>
          <w:rPr>
            <w:noProof/>
            <w:webHidden/>
          </w:rPr>
          <w:tab/>
        </w:r>
        <w:r>
          <w:rPr>
            <w:noProof/>
            <w:webHidden/>
          </w:rPr>
          <w:fldChar w:fldCharType="begin"/>
        </w:r>
        <w:r>
          <w:rPr>
            <w:noProof/>
            <w:webHidden/>
          </w:rPr>
          <w:instrText xml:space="preserve"> PAGEREF _Toc136270437 \h </w:instrText>
        </w:r>
        <w:r>
          <w:rPr>
            <w:noProof/>
            <w:webHidden/>
          </w:rPr>
        </w:r>
        <w:r>
          <w:rPr>
            <w:noProof/>
            <w:webHidden/>
          </w:rPr>
          <w:fldChar w:fldCharType="separate"/>
        </w:r>
        <w:r>
          <w:rPr>
            <w:noProof/>
            <w:webHidden/>
          </w:rPr>
          <w:t>21</w:t>
        </w:r>
        <w:r>
          <w:rPr>
            <w:noProof/>
            <w:webHidden/>
          </w:rPr>
          <w:fldChar w:fldCharType="end"/>
        </w:r>
      </w:hyperlink>
    </w:p>
    <w:p w14:paraId="337BBACF" w14:textId="11AAB9D3"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8" w:history="1">
        <w:r w:rsidRPr="002E1D38">
          <w:rPr>
            <w:rStyle w:val="Siuktni"/>
            <w:noProof/>
          </w:rPr>
          <w:t>Hình 7 Các điểm nhà cao tầng</w:t>
        </w:r>
        <w:r>
          <w:rPr>
            <w:noProof/>
            <w:webHidden/>
          </w:rPr>
          <w:tab/>
        </w:r>
        <w:r>
          <w:rPr>
            <w:noProof/>
            <w:webHidden/>
          </w:rPr>
          <w:fldChar w:fldCharType="begin"/>
        </w:r>
        <w:r>
          <w:rPr>
            <w:noProof/>
            <w:webHidden/>
          </w:rPr>
          <w:instrText xml:space="preserve"> PAGEREF _Toc136270438 \h </w:instrText>
        </w:r>
        <w:r>
          <w:rPr>
            <w:noProof/>
            <w:webHidden/>
          </w:rPr>
        </w:r>
        <w:r>
          <w:rPr>
            <w:noProof/>
            <w:webHidden/>
          </w:rPr>
          <w:fldChar w:fldCharType="separate"/>
        </w:r>
        <w:r>
          <w:rPr>
            <w:noProof/>
            <w:webHidden/>
          </w:rPr>
          <w:t>21</w:t>
        </w:r>
        <w:r>
          <w:rPr>
            <w:noProof/>
            <w:webHidden/>
          </w:rPr>
          <w:fldChar w:fldCharType="end"/>
        </w:r>
      </w:hyperlink>
    </w:p>
    <w:p w14:paraId="2CBA6FC4" w14:textId="0164B2BB"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39" w:history="1">
        <w:r w:rsidRPr="002E1D38">
          <w:rPr>
            <w:rStyle w:val="Siuktni"/>
            <w:noProof/>
          </w:rPr>
          <w:t>Hình 8 Đường dây điện và hành lang an toàn</w:t>
        </w:r>
        <w:r>
          <w:rPr>
            <w:noProof/>
            <w:webHidden/>
          </w:rPr>
          <w:tab/>
        </w:r>
        <w:r>
          <w:rPr>
            <w:noProof/>
            <w:webHidden/>
          </w:rPr>
          <w:fldChar w:fldCharType="begin"/>
        </w:r>
        <w:r>
          <w:rPr>
            <w:noProof/>
            <w:webHidden/>
          </w:rPr>
          <w:instrText xml:space="preserve"> PAGEREF _Toc136270439 \h </w:instrText>
        </w:r>
        <w:r>
          <w:rPr>
            <w:noProof/>
            <w:webHidden/>
          </w:rPr>
        </w:r>
        <w:r>
          <w:rPr>
            <w:noProof/>
            <w:webHidden/>
          </w:rPr>
          <w:fldChar w:fldCharType="separate"/>
        </w:r>
        <w:r>
          <w:rPr>
            <w:noProof/>
            <w:webHidden/>
          </w:rPr>
          <w:t>22</w:t>
        </w:r>
        <w:r>
          <w:rPr>
            <w:noProof/>
            <w:webHidden/>
          </w:rPr>
          <w:fldChar w:fldCharType="end"/>
        </w:r>
      </w:hyperlink>
    </w:p>
    <w:p w14:paraId="0F6D0F5C" w14:textId="075E8082" w:rsidR="002548FC" w:rsidRPr="006E4FD2" w:rsidRDefault="00C05FC2" w:rsidP="00C05FC2">
      <w:r>
        <w:rPr>
          <w:b/>
          <w:bCs/>
          <w:sz w:val="26"/>
          <w:szCs w:val="26"/>
        </w:rPr>
        <w:fldChar w:fldCharType="end"/>
      </w:r>
    </w:p>
    <w:p w14:paraId="65F2F969" w14:textId="77777777" w:rsidR="00B34B23" w:rsidRPr="006E4FD2" w:rsidRDefault="00482680" w:rsidP="00770075">
      <w:pPr>
        <w:pStyle w:val="u1"/>
        <w:numPr>
          <w:ilvl w:val="0"/>
          <w:numId w:val="0"/>
        </w:numPr>
        <w:spacing w:line="360" w:lineRule="auto"/>
        <w:jc w:val="center"/>
        <w:rPr>
          <w:rFonts w:cs="Times New Roman"/>
          <w:sz w:val="26"/>
          <w:szCs w:val="26"/>
        </w:rPr>
      </w:pPr>
      <w:bookmarkStart w:id="8" w:name="_Toc136270404"/>
      <w:r w:rsidRPr="006E4FD2">
        <w:rPr>
          <w:rFonts w:cs="Times New Roman"/>
          <w:sz w:val="26"/>
          <w:szCs w:val="26"/>
        </w:rPr>
        <w:t>DANH MỤC CÁC BẢNG</w:t>
      </w:r>
      <w:bookmarkEnd w:id="8"/>
    </w:p>
    <w:p w14:paraId="5B345CC1" w14:textId="409B530B"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r>
        <w:rPr>
          <w:kern w:val="32"/>
          <w:sz w:val="26"/>
          <w:szCs w:val="26"/>
        </w:rPr>
        <w:fldChar w:fldCharType="begin"/>
      </w:r>
      <w:r>
        <w:rPr>
          <w:kern w:val="32"/>
          <w:sz w:val="26"/>
          <w:szCs w:val="26"/>
        </w:rPr>
        <w:instrText xml:space="preserve"> TOC \h \z \c "Bảng" </w:instrText>
      </w:r>
      <w:r>
        <w:rPr>
          <w:kern w:val="32"/>
          <w:sz w:val="26"/>
          <w:szCs w:val="26"/>
        </w:rPr>
        <w:fldChar w:fldCharType="separate"/>
      </w:r>
      <w:hyperlink w:anchor="_Toc136270443" w:history="1">
        <w:r w:rsidRPr="00484617">
          <w:rPr>
            <w:rStyle w:val="Siuktni"/>
            <w:noProof/>
          </w:rPr>
          <w:t>Bảng 1 Thuộc tính của đám mây điểm khu vực thu nhận dữ liệu</w:t>
        </w:r>
        <w:r>
          <w:rPr>
            <w:noProof/>
            <w:webHidden/>
          </w:rPr>
          <w:tab/>
        </w:r>
        <w:r>
          <w:rPr>
            <w:noProof/>
            <w:webHidden/>
          </w:rPr>
          <w:fldChar w:fldCharType="begin"/>
        </w:r>
        <w:r>
          <w:rPr>
            <w:noProof/>
            <w:webHidden/>
          </w:rPr>
          <w:instrText xml:space="preserve"> PAGEREF _Toc136270443 \h </w:instrText>
        </w:r>
        <w:r>
          <w:rPr>
            <w:noProof/>
            <w:webHidden/>
          </w:rPr>
        </w:r>
        <w:r>
          <w:rPr>
            <w:noProof/>
            <w:webHidden/>
          </w:rPr>
          <w:fldChar w:fldCharType="separate"/>
        </w:r>
        <w:r>
          <w:rPr>
            <w:noProof/>
            <w:webHidden/>
          </w:rPr>
          <w:t>18</w:t>
        </w:r>
        <w:r>
          <w:rPr>
            <w:noProof/>
            <w:webHidden/>
          </w:rPr>
          <w:fldChar w:fldCharType="end"/>
        </w:r>
      </w:hyperlink>
    </w:p>
    <w:p w14:paraId="02D73A46" w14:textId="6A1FFA88"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44" w:history="1">
        <w:r w:rsidRPr="00484617">
          <w:rPr>
            <w:rStyle w:val="Siuktni"/>
            <w:noProof/>
          </w:rPr>
          <w:t>Bảng 2 Sự phân bố của các điễm nhiễu trong đám mây điểm</w:t>
        </w:r>
        <w:r>
          <w:rPr>
            <w:noProof/>
            <w:webHidden/>
          </w:rPr>
          <w:tab/>
        </w:r>
        <w:r>
          <w:rPr>
            <w:noProof/>
            <w:webHidden/>
          </w:rPr>
          <w:fldChar w:fldCharType="begin"/>
        </w:r>
        <w:r>
          <w:rPr>
            <w:noProof/>
            <w:webHidden/>
          </w:rPr>
          <w:instrText xml:space="preserve"> PAGEREF _Toc136270444 \h </w:instrText>
        </w:r>
        <w:r>
          <w:rPr>
            <w:noProof/>
            <w:webHidden/>
          </w:rPr>
        </w:r>
        <w:r>
          <w:rPr>
            <w:noProof/>
            <w:webHidden/>
          </w:rPr>
          <w:fldChar w:fldCharType="separate"/>
        </w:r>
        <w:r>
          <w:rPr>
            <w:noProof/>
            <w:webHidden/>
          </w:rPr>
          <w:t>19</w:t>
        </w:r>
        <w:r>
          <w:rPr>
            <w:noProof/>
            <w:webHidden/>
          </w:rPr>
          <w:fldChar w:fldCharType="end"/>
        </w:r>
      </w:hyperlink>
    </w:p>
    <w:p w14:paraId="15E340F6" w14:textId="5B80A592"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45" w:history="1">
        <w:r w:rsidRPr="00484617">
          <w:rPr>
            <w:rStyle w:val="Siuktni"/>
            <w:noProof/>
          </w:rPr>
          <w:t>Bảng 3 Tỉ lệ điễm mặt đất trong đám mây điểm sau loại bỏ nhiễu</w:t>
        </w:r>
        <w:r>
          <w:rPr>
            <w:noProof/>
            <w:webHidden/>
          </w:rPr>
          <w:tab/>
        </w:r>
        <w:r>
          <w:rPr>
            <w:noProof/>
            <w:webHidden/>
          </w:rPr>
          <w:fldChar w:fldCharType="begin"/>
        </w:r>
        <w:r>
          <w:rPr>
            <w:noProof/>
            <w:webHidden/>
          </w:rPr>
          <w:instrText xml:space="preserve"> PAGEREF _Toc136270445 \h </w:instrText>
        </w:r>
        <w:r>
          <w:rPr>
            <w:noProof/>
            <w:webHidden/>
          </w:rPr>
        </w:r>
        <w:r>
          <w:rPr>
            <w:noProof/>
            <w:webHidden/>
          </w:rPr>
          <w:fldChar w:fldCharType="separate"/>
        </w:r>
        <w:r>
          <w:rPr>
            <w:noProof/>
            <w:webHidden/>
          </w:rPr>
          <w:t>20</w:t>
        </w:r>
        <w:r>
          <w:rPr>
            <w:noProof/>
            <w:webHidden/>
          </w:rPr>
          <w:fldChar w:fldCharType="end"/>
        </w:r>
      </w:hyperlink>
    </w:p>
    <w:p w14:paraId="4A3FD351" w14:textId="0F67F84E"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46" w:history="1">
        <w:r w:rsidRPr="00484617">
          <w:rPr>
            <w:rStyle w:val="Siuktni"/>
            <w:noProof/>
          </w:rPr>
          <w:t>Bảng 4 Kết quả số điểm của mối lớp sau phân loại</w:t>
        </w:r>
        <w:r>
          <w:rPr>
            <w:noProof/>
            <w:webHidden/>
          </w:rPr>
          <w:tab/>
        </w:r>
        <w:r>
          <w:rPr>
            <w:noProof/>
            <w:webHidden/>
          </w:rPr>
          <w:fldChar w:fldCharType="begin"/>
        </w:r>
        <w:r>
          <w:rPr>
            <w:noProof/>
            <w:webHidden/>
          </w:rPr>
          <w:instrText xml:space="preserve"> PAGEREF _Toc136270446 \h </w:instrText>
        </w:r>
        <w:r>
          <w:rPr>
            <w:noProof/>
            <w:webHidden/>
          </w:rPr>
        </w:r>
        <w:r>
          <w:rPr>
            <w:noProof/>
            <w:webHidden/>
          </w:rPr>
          <w:fldChar w:fldCharType="separate"/>
        </w:r>
        <w:r>
          <w:rPr>
            <w:noProof/>
            <w:webHidden/>
          </w:rPr>
          <w:t>21</w:t>
        </w:r>
        <w:r>
          <w:rPr>
            <w:noProof/>
            <w:webHidden/>
          </w:rPr>
          <w:fldChar w:fldCharType="end"/>
        </w:r>
      </w:hyperlink>
    </w:p>
    <w:p w14:paraId="0D9AB2E1" w14:textId="74A1AA2A"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47" w:history="1">
        <w:r w:rsidRPr="00484617">
          <w:rPr>
            <w:rStyle w:val="Siuktni"/>
            <w:noProof/>
          </w:rPr>
          <w:t>Bảng 5 Bảng ma trận nhầm lẫn</w:t>
        </w:r>
        <w:r>
          <w:rPr>
            <w:noProof/>
            <w:webHidden/>
          </w:rPr>
          <w:tab/>
        </w:r>
        <w:r>
          <w:rPr>
            <w:noProof/>
            <w:webHidden/>
          </w:rPr>
          <w:fldChar w:fldCharType="begin"/>
        </w:r>
        <w:r>
          <w:rPr>
            <w:noProof/>
            <w:webHidden/>
          </w:rPr>
          <w:instrText xml:space="preserve"> PAGEREF _Toc136270447 \h </w:instrText>
        </w:r>
        <w:r>
          <w:rPr>
            <w:noProof/>
            <w:webHidden/>
          </w:rPr>
        </w:r>
        <w:r>
          <w:rPr>
            <w:noProof/>
            <w:webHidden/>
          </w:rPr>
          <w:fldChar w:fldCharType="separate"/>
        </w:r>
        <w:r>
          <w:rPr>
            <w:noProof/>
            <w:webHidden/>
          </w:rPr>
          <w:t>22</w:t>
        </w:r>
        <w:r>
          <w:rPr>
            <w:noProof/>
            <w:webHidden/>
          </w:rPr>
          <w:fldChar w:fldCharType="end"/>
        </w:r>
      </w:hyperlink>
    </w:p>
    <w:p w14:paraId="02CD1D29" w14:textId="0D8029FC" w:rsidR="00C05FC2" w:rsidRDefault="00C05FC2">
      <w:pPr>
        <w:pStyle w:val="Banghinhminhhoa"/>
        <w:tabs>
          <w:tab w:val="right" w:leader="dot" w:pos="8494"/>
        </w:tabs>
        <w:rPr>
          <w:rFonts w:asciiTheme="minorHAnsi" w:eastAsiaTheme="minorEastAsia" w:hAnsiTheme="minorHAnsi" w:cstheme="minorBidi"/>
          <w:noProof/>
          <w:kern w:val="2"/>
          <w:sz w:val="22"/>
          <w:szCs w:val="22"/>
          <w14:ligatures w14:val="standardContextual"/>
        </w:rPr>
      </w:pPr>
      <w:hyperlink w:anchor="_Toc136270448" w:history="1">
        <w:r w:rsidRPr="00484617">
          <w:rPr>
            <w:rStyle w:val="Siuktni"/>
            <w:noProof/>
          </w:rPr>
          <w:t>Bảng 6 Kết quả độ đo của kết quả phân loại theo phương pháp đề xuất</w:t>
        </w:r>
        <w:r>
          <w:rPr>
            <w:noProof/>
            <w:webHidden/>
          </w:rPr>
          <w:tab/>
        </w:r>
        <w:r>
          <w:rPr>
            <w:noProof/>
            <w:webHidden/>
          </w:rPr>
          <w:fldChar w:fldCharType="begin"/>
        </w:r>
        <w:r>
          <w:rPr>
            <w:noProof/>
            <w:webHidden/>
          </w:rPr>
          <w:instrText xml:space="preserve"> PAGEREF _Toc136270448 \h </w:instrText>
        </w:r>
        <w:r>
          <w:rPr>
            <w:noProof/>
            <w:webHidden/>
          </w:rPr>
        </w:r>
        <w:r>
          <w:rPr>
            <w:noProof/>
            <w:webHidden/>
          </w:rPr>
          <w:fldChar w:fldCharType="separate"/>
        </w:r>
        <w:r>
          <w:rPr>
            <w:noProof/>
            <w:webHidden/>
          </w:rPr>
          <w:t>23</w:t>
        </w:r>
        <w:r>
          <w:rPr>
            <w:noProof/>
            <w:webHidden/>
          </w:rPr>
          <w:fldChar w:fldCharType="end"/>
        </w:r>
      </w:hyperlink>
    </w:p>
    <w:p w14:paraId="44C564D8" w14:textId="11E462F2" w:rsidR="00482680" w:rsidRPr="006E4FD2" w:rsidRDefault="00C05FC2" w:rsidP="00770075">
      <w:pPr>
        <w:spacing w:before="0" w:line="360" w:lineRule="auto"/>
        <w:rPr>
          <w:kern w:val="32"/>
          <w:sz w:val="26"/>
          <w:szCs w:val="26"/>
        </w:rPr>
      </w:pPr>
      <w:r>
        <w:rPr>
          <w:kern w:val="32"/>
          <w:sz w:val="26"/>
          <w:szCs w:val="26"/>
        </w:rPr>
        <w:fldChar w:fldCharType="end"/>
      </w:r>
    </w:p>
    <w:p w14:paraId="63BA8B68" w14:textId="77777777" w:rsidR="00482680" w:rsidRPr="006E4FD2" w:rsidRDefault="00482680" w:rsidP="00770075">
      <w:pPr>
        <w:spacing w:before="0" w:line="360" w:lineRule="auto"/>
        <w:ind w:firstLine="0"/>
        <w:jc w:val="left"/>
        <w:rPr>
          <w:kern w:val="32"/>
          <w:sz w:val="26"/>
          <w:szCs w:val="26"/>
        </w:rPr>
      </w:pPr>
      <w:r w:rsidRPr="006E4FD2">
        <w:rPr>
          <w:kern w:val="32"/>
          <w:sz w:val="26"/>
          <w:szCs w:val="26"/>
        </w:rPr>
        <w:br w:type="page"/>
      </w:r>
    </w:p>
    <w:p w14:paraId="068305ED" w14:textId="77777777" w:rsidR="00320CF8" w:rsidRPr="006E4FD2" w:rsidRDefault="00320CF8" w:rsidP="00770075">
      <w:pPr>
        <w:pStyle w:val="u1"/>
        <w:spacing w:line="360" w:lineRule="auto"/>
        <w:rPr>
          <w:rFonts w:cs="Times New Roman"/>
          <w:sz w:val="26"/>
          <w:szCs w:val="26"/>
        </w:rPr>
      </w:pPr>
      <w:r w:rsidRPr="006E4FD2">
        <w:rPr>
          <w:rFonts w:cs="Times New Roman"/>
          <w:sz w:val="26"/>
          <w:szCs w:val="26"/>
        </w:rPr>
        <w:lastRenderedPageBreak/>
        <w:t xml:space="preserve"> </w:t>
      </w:r>
      <w:bookmarkStart w:id="9" w:name="_Toc136270405"/>
      <w:r w:rsidRPr="006E4FD2">
        <w:rPr>
          <w:rFonts w:cs="Times New Roman"/>
          <w:sz w:val="26"/>
          <w:szCs w:val="26"/>
        </w:rPr>
        <w:t>Tính cấp thiết</w:t>
      </w:r>
      <w:bookmarkEnd w:id="3"/>
      <w:bookmarkEnd w:id="4"/>
      <w:bookmarkEnd w:id="5"/>
      <w:bookmarkEnd w:id="6"/>
      <w:bookmarkEnd w:id="7"/>
      <w:bookmarkEnd w:id="9"/>
    </w:p>
    <w:p w14:paraId="2D566BE4" w14:textId="652C3636" w:rsidR="005B5BF6" w:rsidRPr="006E4FD2" w:rsidRDefault="007D0FBA" w:rsidP="00770075">
      <w:pPr>
        <w:spacing w:before="0" w:line="360" w:lineRule="auto"/>
        <w:rPr>
          <w:sz w:val="26"/>
          <w:szCs w:val="26"/>
        </w:rPr>
      </w:pPr>
      <w:bookmarkStart w:id="10" w:name="_Toc341645308"/>
      <w:bookmarkStart w:id="11" w:name="_Toc341645527"/>
      <w:bookmarkStart w:id="12" w:name="_Toc341645693"/>
      <w:bookmarkStart w:id="13" w:name="_Toc385230876"/>
      <w:bookmarkStart w:id="14" w:name="_Toc385231526"/>
      <w:bookmarkStart w:id="15" w:name="_Toc385231576"/>
      <w:bookmarkStart w:id="16" w:name="_Toc417326569"/>
      <w:r w:rsidRPr="006E4FD2">
        <w:rPr>
          <w:sz w:val="26"/>
          <w:szCs w:val="26"/>
        </w:rPr>
        <w:t xml:space="preserve">Công nghệ LiDAR ngày càng được sử dụng rộng rãi trong nhiều lĩnh vực như trắc địa – bản đồ, khoa học trái đất, xây dựng, nông nghiệp, …. LiDAR với khả năng thu nhận được dữ liệu trên một khu vực rộng lớn, thời gian thu nhận nhanh chóng và kết quả đầu ra là bộ dữ liệu đám mây điểm có độ cao, tọa độ, giá trị độ xám, cường độ phản xạ, …. </w:t>
      </w:r>
    </w:p>
    <w:p w14:paraId="6775CA1D" w14:textId="77777777" w:rsidR="005B5BF6" w:rsidRPr="006E4FD2" w:rsidRDefault="005B5BF6" w:rsidP="00770075">
      <w:pPr>
        <w:spacing w:before="0" w:line="360" w:lineRule="auto"/>
        <w:rPr>
          <w:sz w:val="26"/>
          <w:szCs w:val="26"/>
        </w:rPr>
      </w:pPr>
      <w:r w:rsidRPr="006E4FD2">
        <w:rPr>
          <w:sz w:val="26"/>
          <w:szCs w:val="26"/>
        </w:rPr>
        <w:tab/>
        <w:t>Công nghệ LiDAR (Light Detection and Ranging) là một công nghệ tiên tiến trong lĩnh vực Trắc địa – bản đồ. Đây là công nghệ viễn thám chủ động không phụ thuộc vào thời tiết cũng như thời gian giúp thu thập dữ liệu không gian Trái đất. LiDAR có khả năng thu thập thông tin về đối tượng bằng cách phát tia laser tới mục tiêu và thu nhận tia phản xạ. Sự khác biệt về thời gian đi và về của tia laser cùng với thông tin từ tia phản xạ ta có thể thu được các thông tin về đối tượng và tạo ra mô hình số 3 chiều của nó. LiDAR là một trong số ít loại cảm biến có thể tạo ảnh nhiều lớp một cách đáng tin cậy. Với những ưu điểm vượt trội của mình trong lĩnh vực nghiên cứu khí quyển và bề mặt Trái đất, LiDAR ngày càng được sử dụng rộng rãi [1].</w:t>
      </w:r>
    </w:p>
    <w:p w14:paraId="151DC058" w14:textId="77777777" w:rsidR="0055581C" w:rsidRPr="006E4FD2" w:rsidRDefault="005B5BF6" w:rsidP="00770075">
      <w:pPr>
        <w:spacing w:before="0" w:line="360" w:lineRule="auto"/>
        <w:rPr>
          <w:sz w:val="26"/>
          <w:szCs w:val="26"/>
        </w:rPr>
      </w:pPr>
      <w:r w:rsidRPr="006E4FD2">
        <w:rPr>
          <w:sz w:val="26"/>
          <w:szCs w:val="26"/>
        </w:rPr>
        <w:tab/>
        <w:t>Bản chất của công nghệ LiDAR là kỹ thuật đo dài laser, định vị không gian GPS/INS và sự nhận biết cường độ phản xạ ánh sáng [2]. Sóng laser được phản hồi từ ground hay từ các bề mặt đối tượng như là cây, đường hoặc nhà ..., với mỗi xung sẽ đo được thời gian đi và về của tín hiệu, từ đó ta tính được khoảng cách từ nguồn phát laser tới đối tượng. Các đối tượng trên bề mặt Trái đất khác nhau có khả năng phản xạ tia quét laser với cường độ khác nhau. LiDAR thực hiện quét bề mặt Trái đất với mật độ điểm dày đặc, kết quả cho ra dữ liệu đám mây điểm (ĐMĐ) biểu thị chi tiết bề mặt vùng quét. ĐMĐ là tập hợp các điểm dữ liệu tương tự thế giới thực theo ba chiều. Mỗi điểm được xác định bởi vị trí và màu sắc của chính nó, các điểm trong ĐMĐ được đặc trưng bởi tọa độ (x, y) và độ cao (z). Các điểm sau đó có thể được hiển thị dưới dạng pixel để tạo mô hình 3D có độ chính xác cao của đối tượng. Các ĐMĐ có thể mô tả các vật thể có kích thước chỉ vài milimet hoặc các vật thể lớn như cây cối, tòa nhà và thậm chí toàn bộ thành phố [3].</w:t>
      </w:r>
    </w:p>
    <w:p w14:paraId="37F8EEB6" w14:textId="7C875B1A" w:rsidR="00383EB0" w:rsidRPr="006E4FD2" w:rsidRDefault="005B5BF6" w:rsidP="00770075">
      <w:pPr>
        <w:spacing w:before="0" w:line="360" w:lineRule="auto"/>
        <w:rPr>
          <w:sz w:val="26"/>
          <w:szCs w:val="26"/>
        </w:rPr>
      </w:pPr>
      <w:r w:rsidRPr="006E4FD2">
        <w:rPr>
          <w:sz w:val="26"/>
          <w:szCs w:val="26"/>
        </w:rPr>
        <w:lastRenderedPageBreak/>
        <w:t xml:space="preserve"> </w:t>
      </w:r>
      <w:r w:rsidR="00263C21" w:rsidRPr="006E4FD2">
        <w:rPr>
          <w:sz w:val="26"/>
          <w:szCs w:val="26"/>
        </w:rPr>
        <w:t>So sánh giữa các công nghệ đo vẽ, thu thập và xử lý dữ liệu nhận thấy LiDAR là một công nghệ cho độ chính xác trong việc thu nhận dữ liệu về đối tượng khảo sát. Hơn nữa, tia quét laser của LiDAR có thể đi xuyên qua đối tượng, do đó có thể thu nhận về các địa hình địa vật trên bề mặt khá tốt. Tuy nhiên, dữ liệu thu được từ công nghệ LiDAR là khá lớn, với nhiều thông tin như tọa độ, độ cao của điểm, thời gian đi và về của tia quét, góc quét, hướng quét, …. Việc phân loại dữ liệu tự động của đám mây điểm được thực hiện bằng phép giải các bài toán lọc điểm, trên cơ sở kết hợp sử dụng ảnh cường độ, kết quả đo vẽ các bãi kiểm định chuẩn trên thực địa và ảnh số chụp được (nếu có trong công nghệ có lắp thêm hệ thống máy chụp ảnh kỹ thuật số). Trước khi thực hiện việc phân loại dữ liệu tự động cần đặc biệt lưu ý tới các đặc trưng cơ bản về địa hình, địa mạo, công trình xây dựng, thủy văn, thực phủ, khu dân cư…. (Kích thước tối đa, tối thiểu các công trình; chiều cao tối đa, tối thiểu của cây; vùng lỗi do mặt nước; các điểm bị lỗi; các điểm trên không…). Do đó, cần thiết phải có bước xử lý dữ liệu nhằm nâng cao độ chính xác của dữ liệu đám mây điểm LiDAR trước khi đưa vào các ứng dụng cụ thể.</w:t>
      </w:r>
      <w:r w:rsidR="00263C21" w:rsidRPr="006E4FD2">
        <w:rPr>
          <w:sz w:val="26"/>
          <w:szCs w:val="26"/>
        </w:rPr>
        <w:t xml:space="preserve"> </w:t>
      </w:r>
    </w:p>
    <w:p w14:paraId="63EA8BC4" w14:textId="77777777" w:rsidR="00320CF8" w:rsidRPr="006E4FD2" w:rsidRDefault="00320CF8" w:rsidP="00770075">
      <w:pPr>
        <w:pStyle w:val="u1"/>
        <w:spacing w:line="360" w:lineRule="auto"/>
        <w:rPr>
          <w:rFonts w:cs="Times New Roman"/>
          <w:sz w:val="26"/>
          <w:szCs w:val="26"/>
        </w:rPr>
      </w:pPr>
      <w:bookmarkStart w:id="17" w:name="_Toc136270406"/>
      <w:r w:rsidRPr="006E4FD2">
        <w:rPr>
          <w:rFonts w:cs="Times New Roman"/>
          <w:sz w:val="26"/>
          <w:szCs w:val="26"/>
        </w:rPr>
        <w:t>Mục tiêu</w:t>
      </w:r>
      <w:bookmarkEnd w:id="10"/>
      <w:bookmarkEnd w:id="11"/>
      <w:bookmarkEnd w:id="12"/>
      <w:bookmarkEnd w:id="13"/>
      <w:bookmarkEnd w:id="14"/>
      <w:bookmarkEnd w:id="15"/>
      <w:bookmarkEnd w:id="16"/>
      <w:bookmarkEnd w:id="17"/>
    </w:p>
    <w:p w14:paraId="3800BB44" w14:textId="18693964" w:rsidR="00320CF8" w:rsidRPr="006E4FD2" w:rsidRDefault="00263C21" w:rsidP="00770075">
      <w:pPr>
        <w:spacing w:before="0" w:line="360" w:lineRule="auto"/>
        <w:rPr>
          <w:sz w:val="26"/>
          <w:szCs w:val="26"/>
        </w:rPr>
      </w:pPr>
      <w:r w:rsidRPr="006E4FD2">
        <w:rPr>
          <w:sz w:val="26"/>
          <w:szCs w:val="26"/>
        </w:rPr>
        <w:t>Cảnh báo an toàn hành lang lưới điện với dữ liệu LiDAR hàng không</w:t>
      </w:r>
    </w:p>
    <w:p w14:paraId="0F1CEA1C" w14:textId="77777777" w:rsidR="00320CF8" w:rsidRPr="006E4FD2" w:rsidRDefault="00320CF8" w:rsidP="00770075">
      <w:pPr>
        <w:pStyle w:val="u1"/>
        <w:spacing w:line="360" w:lineRule="auto"/>
        <w:rPr>
          <w:rFonts w:cs="Times New Roman"/>
          <w:sz w:val="26"/>
          <w:szCs w:val="26"/>
        </w:rPr>
      </w:pPr>
      <w:bookmarkStart w:id="18" w:name="_Toc341645309"/>
      <w:bookmarkStart w:id="19" w:name="_Toc341645528"/>
      <w:bookmarkStart w:id="20" w:name="_Toc341645694"/>
      <w:bookmarkStart w:id="21" w:name="_Toc385230877"/>
      <w:bookmarkStart w:id="22" w:name="_Toc385231527"/>
      <w:bookmarkStart w:id="23" w:name="_Toc385231577"/>
      <w:bookmarkStart w:id="24" w:name="_Toc417326570"/>
      <w:bookmarkStart w:id="25" w:name="_Toc136270407"/>
      <w:r w:rsidRPr="006E4FD2">
        <w:rPr>
          <w:rFonts w:cs="Times New Roman"/>
          <w:sz w:val="26"/>
          <w:szCs w:val="26"/>
        </w:rPr>
        <w:t>Cách tiếp cận</w:t>
      </w:r>
      <w:bookmarkEnd w:id="18"/>
      <w:bookmarkEnd w:id="19"/>
      <w:bookmarkEnd w:id="20"/>
      <w:bookmarkEnd w:id="21"/>
      <w:bookmarkEnd w:id="22"/>
      <w:bookmarkEnd w:id="23"/>
      <w:bookmarkEnd w:id="24"/>
      <w:bookmarkEnd w:id="25"/>
    </w:p>
    <w:p w14:paraId="634DF5CF" w14:textId="7FF82A52" w:rsidR="008A4920" w:rsidRPr="006E4FD2" w:rsidRDefault="00C63897" w:rsidP="00770075">
      <w:pPr>
        <w:spacing w:before="0" w:line="360" w:lineRule="auto"/>
        <w:rPr>
          <w:sz w:val="26"/>
          <w:szCs w:val="26"/>
        </w:rPr>
      </w:pPr>
      <w:bookmarkStart w:id="26" w:name="OLE_LINK7"/>
      <w:bookmarkStart w:id="27" w:name="OLE_LINK8"/>
      <w:bookmarkStart w:id="28" w:name="OLE_LINK9"/>
      <w:r w:rsidRPr="006E4FD2">
        <w:rPr>
          <w:sz w:val="26"/>
          <w:szCs w:val="26"/>
        </w:rPr>
        <w:t>Nghiên cứu sử dụng cách tiếp cận dựa trên các đặc trưng của dữ liệu</w:t>
      </w:r>
      <w:r w:rsidR="00263C21" w:rsidRPr="006E4FD2">
        <w:rPr>
          <w:sz w:val="26"/>
          <w:szCs w:val="26"/>
        </w:rPr>
        <w:t xml:space="preserve"> đám mây điểm</w:t>
      </w:r>
      <w:r w:rsidRPr="006E4FD2">
        <w:rPr>
          <w:sz w:val="26"/>
          <w:szCs w:val="26"/>
        </w:rPr>
        <w:t xml:space="preserve"> LiDAR</w:t>
      </w:r>
      <w:r w:rsidR="00263C21" w:rsidRPr="006E4FD2">
        <w:rPr>
          <w:sz w:val="26"/>
          <w:szCs w:val="26"/>
        </w:rPr>
        <w:t xml:space="preserve"> hàng không</w:t>
      </w:r>
      <w:r w:rsidRPr="006E4FD2">
        <w:rPr>
          <w:sz w:val="26"/>
          <w:szCs w:val="26"/>
        </w:rPr>
        <w:t>, phân tích, đánh giá để đưa ra đặc trưng phù hợp với bài toán ứng dụng sử dụng trong đề tài.</w:t>
      </w:r>
      <w:r w:rsidR="00263C21" w:rsidRPr="006E4FD2">
        <w:rPr>
          <w:sz w:val="26"/>
          <w:szCs w:val="26"/>
        </w:rPr>
        <w:t xml:space="preserve"> Sau đó, thực hiện bài toán phân loại đường dây điện và hành lang an toàn lưới điện, để từ đó đưa ra các cảnh báo an toàn.</w:t>
      </w:r>
    </w:p>
    <w:p w14:paraId="40DBE489" w14:textId="77777777" w:rsidR="00320CF8" w:rsidRPr="006E4FD2" w:rsidRDefault="00320CF8" w:rsidP="00770075">
      <w:pPr>
        <w:pStyle w:val="u1"/>
        <w:spacing w:line="360" w:lineRule="auto"/>
        <w:rPr>
          <w:rFonts w:cs="Times New Roman"/>
          <w:sz w:val="26"/>
          <w:szCs w:val="26"/>
        </w:rPr>
      </w:pPr>
      <w:bookmarkStart w:id="29" w:name="_Toc341645310"/>
      <w:bookmarkStart w:id="30" w:name="_Toc341645529"/>
      <w:bookmarkStart w:id="31" w:name="_Toc341645695"/>
      <w:bookmarkStart w:id="32" w:name="_Toc385230878"/>
      <w:bookmarkStart w:id="33" w:name="_Toc385231528"/>
      <w:bookmarkStart w:id="34" w:name="_Toc385231578"/>
      <w:bookmarkStart w:id="35" w:name="_Toc417326571"/>
      <w:bookmarkStart w:id="36" w:name="_Toc136270408"/>
      <w:bookmarkEnd w:id="26"/>
      <w:bookmarkEnd w:id="27"/>
      <w:bookmarkEnd w:id="28"/>
      <w:r w:rsidRPr="006E4FD2">
        <w:rPr>
          <w:rFonts w:cs="Times New Roman"/>
          <w:sz w:val="26"/>
          <w:szCs w:val="26"/>
        </w:rPr>
        <w:t>Phương pháp nghiên cứu:</w:t>
      </w:r>
      <w:bookmarkEnd w:id="29"/>
      <w:bookmarkEnd w:id="30"/>
      <w:bookmarkEnd w:id="31"/>
      <w:bookmarkEnd w:id="32"/>
      <w:bookmarkEnd w:id="33"/>
      <w:bookmarkEnd w:id="34"/>
      <w:bookmarkEnd w:id="35"/>
      <w:bookmarkEnd w:id="36"/>
    </w:p>
    <w:p w14:paraId="5250D12B" w14:textId="170F7A9A" w:rsidR="00C63897" w:rsidRPr="006E4FD2" w:rsidRDefault="00C63897" w:rsidP="00770075">
      <w:pPr>
        <w:spacing w:before="0" w:line="360" w:lineRule="auto"/>
        <w:rPr>
          <w:sz w:val="26"/>
          <w:szCs w:val="26"/>
        </w:rPr>
      </w:pPr>
      <w:r w:rsidRPr="006E4FD2">
        <w:rPr>
          <w:sz w:val="26"/>
          <w:szCs w:val="26"/>
        </w:rPr>
        <w:t xml:space="preserve">- Phương pháp nghiên cứu phân tích, tổng hợp: Thu thập và nghiên cứu các các bài báo, tài liệu đã được công bố có liên quan đến công nghệ LiDAR, bài toán phân loại ĐMĐ LiDAR. </w:t>
      </w:r>
      <w:r w:rsidR="00127691" w:rsidRPr="006E4FD2">
        <w:rPr>
          <w:sz w:val="26"/>
          <w:szCs w:val="26"/>
        </w:rPr>
        <w:t>Để từ đó đưa ra phương pháp phân loại phù hợp</w:t>
      </w:r>
      <w:r w:rsidRPr="006E4FD2">
        <w:rPr>
          <w:sz w:val="26"/>
          <w:szCs w:val="26"/>
        </w:rPr>
        <w:t xml:space="preserve">. </w:t>
      </w:r>
    </w:p>
    <w:p w14:paraId="01753AB6" w14:textId="37DE6344" w:rsidR="00C63897" w:rsidRPr="006E4FD2" w:rsidRDefault="00C63897" w:rsidP="00770075">
      <w:pPr>
        <w:spacing w:before="0" w:line="360" w:lineRule="auto"/>
        <w:rPr>
          <w:sz w:val="26"/>
          <w:szCs w:val="26"/>
        </w:rPr>
      </w:pPr>
      <w:r w:rsidRPr="006E4FD2">
        <w:rPr>
          <w:sz w:val="26"/>
          <w:szCs w:val="26"/>
        </w:rPr>
        <w:tab/>
        <w:t xml:space="preserve">- Phương pháp thực nghiệm: Để đánh giá độ chính xác thuật toán/phương pháp cũng như các đặc trưng sử dụng trong phương pháp, thực hiện cài đặt, chạy </w:t>
      </w:r>
      <w:r w:rsidRPr="006E4FD2">
        <w:rPr>
          <w:sz w:val="26"/>
          <w:szCs w:val="26"/>
        </w:rPr>
        <w:lastRenderedPageBreak/>
        <w:t>thử nghiệm trên nhiều bộ dữ liệu và so sánh với kết quả nghiên cứu lý thuyết. Thông qua đó chứng minh được độ chính xác của kết quả nghiên cứu.</w:t>
      </w:r>
    </w:p>
    <w:p w14:paraId="0EECB701" w14:textId="095A14AA" w:rsidR="00320CF8" w:rsidRPr="006E4FD2" w:rsidRDefault="00C63897" w:rsidP="00770075">
      <w:pPr>
        <w:spacing w:before="0" w:line="360" w:lineRule="auto"/>
        <w:rPr>
          <w:sz w:val="26"/>
          <w:szCs w:val="26"/>
        </w:rPr>
      </w:pPr>
      <w:r w:rsidRPr="006E4FD2">
        <w:rPr>
          <w:sz w:val="26"/>
          <w:szCs w:val="26"/>
        </w:rPr>
        <w:t>- Phương pháp viễn thám: Sử dụng các kỹ thuật xử lý dữ liệu viễn thám để thành lập mô hình DEM/DSM/DTM, mô hình mô phỏng, … phục vụ cho các thực nghiệm của nghiên cứu.</w:t>
      </w:r>
      <w:r w:rsidR="00320CF8" w:rsidRPr="006E4FD2">
        <w:rPr>
          <w:sz w:val="26"/>
          <w:szCs w:val="26"/>
        </w:rPr>
        <w:t xml:space="preserve"> </w:t>
      </w:r>
    </w:p>
    <w:p w14:paraId="2A3564A7" w14:textId="77777777" w:rsidR="00320CF8" w:rsidRPr="006E4FD2" w:rsidRDefault="00320CF8" w:rsidP="00770075">
      <w:pPr>
        <w:pStyle w:val="u1"/>
        <w:spacing w:line="360" w:lineRule="auto"/>
        <w:rPr>
          <w:rFonts w:cs="Times New Roman"/>
          <w:sz w:val="26"/>
          <w:szCs w:val="26"/>
        </w:rPr>
      </w:pPr>
      <w:bookmarkStart w:id="37" w:name="_Toc341645311"/>
      <w:bookmarkStart w:id="38" w:name="_Toc341645530"/>
      <w:bookmarkStart w:id="39" w:name="_Toc341645696"/>
      <w:bookmarkStart w:id="40" w:name="_Toc385230879"/>
      <w:bookmarkStart w:id="41" w:name="_Toc385231529"/>
      <w:bookmarkStart w:id="42" w:name="_Toc385231579"/>
      <w:bookmarkStart w:id="43" w:name="_Toc417326572"/>
      <w:bookmarkStart w:id="44" w:name="_Toc136270409"/>
      <w:r w:rsidRPr="006E4FD2">
        <w:rPr>
          <w:rFonts w:cs="Times New Roman"/>
          <w:sz w:val="26"/>
          <w:szCs w:val="26"/>
        </w:rPr>
        <w:t>Phạm vi nghiên cứu</w:t>
      </w:r>
      <w:bookmarkEnd w:id="37"/>
      <w:bookmarkEnd w:id="38"/>
      <w:bookmarkEnd w:id="39"/>
      <w:bookmarkEnd w:id="40"/>
      <w:bookmarkEnd w:id="41"/>
      <w:bookmarkEnd w:id="42"/>
      <w:bookmarkEnd w:id="43"/>
      <w:bookmarkEnd w:id="44"/>
    </w:p>
    <w:p w14:paraId="3CC92B9D" w14:textId="451E9EF8" w:rsidR="000F69B3" w:rsidRPr="006E4FD2" w:rsidRDefault="00C63897" w:rsidP="00770075">
      <w:pPr>
        <w:spacing w:before="0" w:line="360" w:lineRule="auto"/>
        <w:ind w:firstLine="720"/>
        <w:rPr>
          <w:sz w:val="26"/>
          <w:szCs w:val="26"/>
        </w:rPr>
      </w:pPr>
      <w:bookmarkStart w:id="45" w:name="_Toc341645312"/>
      <w:bookmarkStart w:id="46" w:name="_Toc341645531"/>
      <w:bookmarkStart w:id="47" w:name="_Toc341645697"/>
      <w:bookmarkStart w:id="48" w:name="_Toc385230880"/>
      <w:bookmarkStart w:id="49" w:name="_Toc385231530"/>
      <w:bookmarkStart w:id="50" w:name="_Toc385231580"/>
      <w:bookmarkStart w:id="51" w:name="_Toc417326573"/>
      <w:r w:rsidRPr="006E4FD2">
        <w:rPr>
          <w:sz w:val="26"/>
          <w:szCs w:val="26"/>
        </w:rPr>
        <w:t xml:space="preserve">Để hoàn thành mục tiêu nghiên cứu của đề tài, đối tượng nghiên cứu của </w:t>
      </w:r>
      <w:r w:rsidR="00127691" w:rsidRPr="006E4FD2">
        <w:rPr>
          <w:sz w:val="26"/>
          <w:szCs w:val="26"/>
        </w:rPr>
        <w:t>đề tài</w:t>
      </w:r>
      <w:r w:rsidRPr="006E4FD2">
        <w:rPr>
          <w:sz w:val="26"/>
          <w:szCs w:val="26"/>
        </w:rPr>
        <w:t xml:space="preserve"> tập trung vào dữ liệu</w:t>
      </w:r>
      <w:r w:rsidR="00127691" w:rsidRPr="006E4FD2">
        <w:rPr>
          <w:sz w:val="26"/>
          <w:szCs w:val="26"/>
        </w:rPr>
        <w:t xml:space="preserve"> đám mây điểm</w:t>
      </w:r>
      <w:r w:rsidRPr="006E4FD2">
        <w:rPr>
          <w:sz w:val="26"/>
          <w:szCs w:val="26"/>
        </w:rPr>
        <w:t xml:space="preserve"> LiDAR</w:t>
      </w:r>
      <w:r w:rsidR="00127691" w:rsidRPr="006E4FD2">
        <w:rPr>
          <w:sz w:val="26"/>
          <w:szCs w:val="26"/>
        </w:rPr>
        <w:t xml:space="preserve"> hàng không</w:t>
      </w:r>
      <w:r w:rsidRPr="006E4FD2">
        <w:rPr>
          <w:sz w:val="26"/>
          <w:szCs w:val="26"/>
        </w:rPr>
        <w:t xml:space="preserve"> cũng như các đặc trưng của dữ liệu điểm LiDAR</w:t>
      </w:r>
      <w:r w:rsidR="00127691" w:rsidRPr="006E4FD2">
        <w:rPr>
          <w:sz w:val="26"/>
          <w:szCs w:val="26"/>
        </w:rPr>
        <w:t xml:space="preserve"> để phân loại đường dây điện và hành lang an toàn lưới điện</w:t>
      </w:r>
      <w:r w:rsidRPr="006E4FD2">
        <w:rPr>
          <w:sz w:val="26"/>
          <w:szCs w:val="26"/>
        </w:rPr>
        <w:t xml:space="preserve">. </w:t>
      </w:r>
    </w:p>
    <w:p w14:paraId="0C9AF696" w14:textId="77777777" w:rsidR="00320CF8" w:rsidRPr="006E4FD2" w:rsidRDefault="00320CF8" w:rsidP="00770075">
      <w:pPr>
        <w:pStyle w:val="u1"/>
        <w:spacing w:line="360" w:lineRule="auto"/>
        <w:rPr>
          <w:rFonts w:cs="Times New Roman"/>
          <w:sz w:val="26"/>
          <w:szCs w:val="26"/>
        </w:rPr>
      </w:pPr>
      <w:bookmarkStart w:id="52" w:name="_Toc136270410"/>
      <w:r w:rsidRPr="006E4FD2">
        <w:rPr>
          <w:rFonts w:cs="Times New Roman"/>
          <w:sz w:val="26"/>
          <w:szCs w:val="26"/>
        </w:rPr>
        <w:t>Nội dung nghiên cứu và kết quả đạt được:</w:t>
      </w:r>
      <w:bookmarkEnd w:id="45"/>
      <w:bookmarkEnd w:id="46"/>
      <w:bookmarkEnd w:id="47"/>
      <w:bookmarkEnd w:id="48"/>
      <w:bookmarkEnd w:id="49"/>
      <w:bookmarkEnd w:id="50"/>
      <w:bookmarkEnd w:id="51"/>
      <w:bookmarkEnd w:id="52"/>
    </w:p>
    <w:p w14:paraId="32133CE0" w14:textId="2F98E6B8" w:rsidR="00E624B9" w:rsidRPr="006E4FD2" w:rsidRDefault="00127691" w:rsidP="00127691">
      <w:pPr>
        <w:pStyle w:val="u2"/>
        <w:rPr>
          <w:rFonts w:cs="Times New Roman"/>
          <w:sz w:val="26"/>
          <w:szCs w:val="26"/>
        </w:rPr>
      </w:pPr>
      <w:bookmarkStart w:id="53" w:name="_Toc341645712"/>
      <w:bookmarkStart w:id="54" w:name="_Toc385230885"/>
      <w:bookmarkStart w:id="55" w:name="_Toc385231538"/>
      <w:bookmarkStart w:id="56" w:name="_Toc385231588"/>
      <w:bookmarkStart w:id="57" w:name="_Toc417326581"/>
      <w:bookmarkStart w:id="58" w:name="_Toc136270411"/>
      <w:r w:rsidRPr="006E4FD2">
        <w:rPr>
          <w:rFonts w:cs="Times New Roman"/>
          <w:sz w:val="26"/>
          <w:szCs w:val="26"/>
        </w:rPr>
        <w:t>Bài toán cảnh báo an toàn hành lang an toàn lưới điện</w:t>
      </w:r>
      <w:bookmarkEnd w:id="58"/>
    </w:p>
    <w:p w14:paraId="5DBDECE2" w14:textId="77777777" w:rsidR="00127691" w:rsidRPr="006E4FD2" w:rsidRDefault="00127691" w:rsidP="00127691">
      <w:pPr>
        <w:spacing w:before="0" w:line="360" w:lineRule="auto"/>
        <w:ind w:firstLine="576"/>
        <w:rPr>
          <w:sz w:val="26"/>
          <w:szCs w:val="26"/>
        </w:rPr>
      </w:pPr>
      <w:r w:rsidRPr="006E4FD2">
        <w:rPr>
          <w:sz w:val="26"/>
          <w:szCs w:val="26"/>
        </w:rPr>
        <w:t>Thực hiện bài toán phân loại để xác định đường dây điện với các đối tượng địa hình, địa vật nhằm rút trích các thông tin liên quan đến đường dây điện như vị trí, chiều cao và phạm vi của đường dây.</w:t>
      </w:r>
    </w:p>
    <w:p w14:paraId="5A357630" w14:textId="77777777" w:rsidR="00127691" w:rsidRPr="006E4FD2" w:rsidRDefault="00127691" w:rsidP="00127691">
      <w:pPr>
        <w:spacing w:before="0" w:line="360" w:lineRule="auto"/>
        <w:ind w:firstLine="576"/>
        <w:rPr>
          <w:sz w:val="26"/>
          <w:szCs w:val="26"/>
        </w:rPr>
      </w:pPr>
      <w:r w:rsidRPr="006E4FD2">
        <w:rPr>
          <w:sz w:val="26"/>
          <w:szCs w:val="26"/>
        </w:rPr>
        <w:t>Đây là bài toán rất cần thiết phải thực hiện để nhằm xác định sự xâm lấn của thảm thực vật, tòa nhà cao tầng, công trình xây dựng, vật thể, … xung quanh đường dây điện. Khi phát hiện sớm có thể giúp ngăn ngừa các nguy cơ có thể gây hỏa hoạn và mất điện. Tuy nhiên, theo truyền thống, nhiệm vụ giám sát này chủ yếu được thực hiện thông qua kiểm tra thủ công tại chỗ, cần thực hiện định kỳ và sử dụng nhiều lao động mà tốn kém, mất thời gian và thường cho kết quả không chính xác</w:t>
      </w:r>
    </w:p>
    <w:p w14:paraId="5003F258" w14:textId="77777777" w:rsidR="00127691" w:rsidRPr="006E4FD2" w:rsidRDefault="00127691" w:rsidP="00127691">
      <w:pPr>
        <w:spacing w:before="0" w:line="360" w:lineRule="auto"/>
        <w:ind w:firstLine="576"/>
        <w:rPr>
          <w:sz w:val="26"/>
          <w:szCs w:val="26"/>
        </w:rPr>
      </w:pPr>
      <w:r w:rsidRPr="006E4FD2">
        <w:rPr>
          <w:sz w:val="26"/>
          <w:szCs w:val="26"/>
        </w:rPr>
        <w:t>Đường dây phân phối điện thường đại diện cho một phần quan trọng của cơ sở hạ tầng của một Quốc gia. Mục đích chính của mạng lưới đường dây điện là cung cấp điện năng đến với người sử dụng. Tuy nhiên, do đường dây điện thường được bố trí ở những khu vực không dễ tiếp cận và ít bị xâm phạm. Do đó, đường dây điện thường khó khảo sát và thu thập dữ liệu về nó.</w:t>
      </w:r>
    </w:p>
    <w:p w14:paraId="05D38048" w14:textId="1CC71E50" w:rsidR="00127691" w:rsidRPr="006E4FD2" w:rsidRDefault="00127691" w:rsidP="00127691">
      <w:pPr>
        <w:spacing w:before="0" w:line="360" w:lineRule="auto"/>
        <w:ind w:firstLine="576"/>
        <w:rPr>
          <w:sz w:val="26"/>
          <w:szCs w:val="26"/>
        </w:rPr>
      </w:pPr>
      <w:r w:rsidRPr="006E4FD2">
        <w:rPr>
          <w:sz w:val="26"/>
          <w:szCs w:val="26"/>
        </w:rPr>
        <w:t xml:space="preserve">Giám sát hiệu quả và đáng tin cậy các mối đe dọa tiềm ẩn đối với đường dây điện đã dần trở nên quan trọng vì hiện nay, điện năng là nguồn năng lượng được sử dụng chủ yếu và đang ngày càng tăng lên đáng kể trong cuộc sống và sản xuất </w:t>
      </w:r>
      <w:r w:rsidRPr="006E4FD2">
        <w:rPr>
          <w:sz w:val="26"/>
          <w:szCs w:val="26"/>
        </w:rPr>
        <w:lastRenderedPageBreak/>
        <w:t>công nghiệp, nông nghiệp hiện nay. Điều này còn cần thiết để có thể đảm bảo phân phối điện năng không bị gián đoạn và thực hiện bảo trì, bảo dưỡng đường dây điện hiệu quả.</w:t>
      </w:r>
      <w:r w:rsidRPr="006E4FD2">
        <w:rPr>
          <w:sz w:val="26"/>
          <w:szCs w:val="26"/>
        </w:rPr>
        <w:t xml:space="preserve"> </w:t>
      </w:r>
    </w:p>
    <w:p w14:paraId="1C7052DF" w14:textId="09345A24" w:rsidR="00127691" w:rsidRPr="006E4FD2" w:rsidRDefault="00127691" w:rsidP="00127691">
      <w:pPr>
        <w:spacing w:before="0" w:line="360" w:lineRule="auto"/>
        <w:ind w:firstLine="576"/>
        <w:rPr>
          <w:sz w:val="26"/>
          <w:szCs w:val="26"/>
        </w:rPr>
      </w:pPr>
      <w:r w:rsidRPr="006E4FD2">
        <w:rPr>
          <w:sz w:val="26"/>
          <w:szCs w:val="26"/>
        </w:rPr>
        <w:t xml:space="preserve">Theo </w:t>
      </w:r>
      <w:r w:rsidR="003F1FBB" w:rsidRPr="006E4FD2">
        <w:rPr>
          <w:noProof/>
          <w:sz w:val="26"/>
          <w:szCs w:val="26"/>
        </w:rPr>
        <w:t>[3]</w:t>
      </w:r>
      <w:r w:rsidR="003F23EF" w:rsidRPr="006E4FD2">
        <w:rPr>
          <w:sz w:val="26"/>
          <w:szCs w:val="26"/>
        </w:rPr>
        <w:t xml:space="preserve"> v</w:t>
      </w:r>
      <w:r w:rsidR="003F23EF" w:rsidRPr="006E4FD2">
        <w:rPr>
          <w:sz w:val="26"/>
          <w:szCs w:val="26"/>
        </w:rPr>
        <w:t xml:space="preserve">i phạm an toàn hành lang lưới có thể gây hậu quả vô cùng to lớn về tính mạng con người, vật chất cũng như gây gián đoạn cung ứng điện. </w:t>
      </w:r>
    </w:p>
    <w:p w14:paraId="053353D8" w14:textId="0EFD5B77" w:rsidR="003F23EF" w:rsidRPr="006E4FD2" w:rsidRDefault="003F23EF" w:rsidP="003F23EF">
      <w:pPr>
        <w:spacing w:before="0" w:line="360" w:lineRule="auto"/>
        <w:ind w:firstLine="576"/>
        <w:rPr>
          <w:sz w:val="26"/>
          <w:szCs w:val="26"/>
        </w:rPr>
      </w:pPr>
      <w:r w:rsidRPr="006E4FD2">
        <w:rPr>
          <w:sz w:val="26"/>
          <w:szCs w:val="26"/>
        </w:rPr>
        <w:t xml:space="preserve">Theo </w:t>
      </w:r>
      <w:r w:rsidR="003F1FBB" w:rsidRPr="006E4FD2">
        <w:rPr>
          <w:noProof/>
          <w:sz w:val="26"/>
          <w:szCs w:val="26"/>
        </w:rPr>
        <w:t>[4]</w:t>
      </w:r>
      <w:r w:rsidRPr="006E4FD2">
        <w:rPr>
          <w:sz w:val="26"/>
          <w:szCs w:val="26"/>
        </w:rPr>
        <w:t xml:space="preserve"> c</w:t>
      </w:r>
      <w:r w:rsidRPr="006E4FD2">
        <w:rPr>
          <w:sz w:val="26"/>
          <w:szCs w:val="26"/>
        </w:rPr>
        <w:t>ác vụ tai nạn điện xảy ra do vi phạm hành lang an toàn lưới điện bao gồm một số nguyên nhân chính sau:</w:t>
      </w:r>
    </w:p>
    <w:p w14:paraId="122AC7C5" w14:textId="77777777" w:rsidR="003F23EF" w:rsidRPr="006E4FD2" w:rsidRDefault="003F23EF" w:rsidP="003F23EF">
      <w:pPr>
        <w:spacing w:before="0" w:line="360" w:lineRule="auto"/>
        <w:ind w:firstLine="576"/>
        <w:rPr>
          <w:sz w:val="26"/>
          <w:szCs w:val="26"/>
        </w:rPr>
      </w:pPr>
      <w:r w:rsidRPr="006E4FD2">
        <w:rPr>
          <w:sz w:val="26"/>
          <w:szCs w:val="26"/>
        </w:rPr>
        <w:t>1. Thi công xây dựng, sửa chữa, cải tạo, lắp đặt thiết bị, công trình, nhà ở</w:t>
      </w:r>
    </w:p>
    <w:p w14:paraId="103F8174" w14:textId="77777777" w:rsidR="003F23EF" w:rsidRPr="006E4FD2" w:rsidRDefault="003F23EF" w:rsidP="003F23EF">
      <w:pPr>
        <w:spacing w:before="0" w:line="360" w:lineRule="auto"/>
        <w:ind w:firstLine="576"/>
        <w:rPr>
          <w:sz w:val="26"/>
          <w:szCs w:val="26"/>
        </w:rPr>
      </w:pPr>
      <w:r w:rsidRPr="006E4FD2">
        <w:rPr>
          <w:sz w:val="26"/>
          <w:szCs w:val="26"/>
        </w:rPr>
        <w:t>2. Câu cá.</w:t>
      </w:r>
    </w:p>
    <w:p w14:paraId="522C27D5" w14:textId="77777777" w:rsidR="003F23EF" w:rsidRPr="006E4FD2" w:rsidRDefault="003F23EF" w:rsidP="003F23EF">
      <w:pPr>
        <w:spacing w:before="0" w:line="360" w:lineRule="auto"/>
        <w:ind w:firstLine="576"/>
        <w:rPr>
          <w:sz w:val="26"/>
          <w:szCs w:val="26"/>
        </w:rPr>
      </w:pPr>
      <w:r w:rsidRPr="006E4FD2">
        <w:rPr>
          <w:sz w:val="26"/>
          <w:szCs w:val="26"/>
        </w:rPr>
        <w:t>3. Phương tiện giao thông hoặc bốc dỡ hàng hóa.</w:t>
      </w:r>
    </w:p>
    <w:p w14:paraId="583FCCAB" w14:textId="77777777" w:rsidR="003F23EF" w:rsidRPr="006E4FD2" w:rsidRDefault="003F23EF" w:rsidP="003F23EF">
      <w:pPr>
        <w:spacing w:before="0" w:line="360" w:lineRule="auto"/>
        <w:ind w:firstLine="576"/>
        <w:rPr>
          <w:sz w:val="26"/>
          <w:szCs w:val="26"/>
        </w:rPr>
      </w:pPr>
      <w:r w:rsidRPr="006E4FD2">
        <w:rPr>
          <w:sz w:val="26"/>
          <w:szCs w:val="26"/>
        </w:rPr>
        <w:t>4. Trèo cột điện, vào trạm điện, bắn pháo sợi kim tuyến hoặc thả diều, đèn trời.</w:t>
      </w:r>
    </w:p>
    <w:p w14:paraId="45732B70" w14:textId="77777777" w:rsidR="003F23EF" w:rsidRPr="006E4FD2" w:rsidRDefault="003F23EF" w:rsidP="003F23EF">
      <w:pPr>
        <w:spacing w:before="0" w:line="360" w:lineRule="auto"/>
        <w:ind w:firstLine="576"/>
        <w:rPr>
          <w:sz w:val="26"/>
          <w:szCs w:val="26"/>
        </w:rPr>
      </w:pPr>
      <w:r w:rsidRPr="006E4FD2">
        <w:rPr>
          <w:sz w:val="26"/>
          <w:szCs w:val="26"/>
        </w:rPr>
        <w:t>5. Chặt, tỉa, mang vác cây và các nguyên nhân khác.</w:t>
      </w:r>
    </w:p>
    <w:p w14:paraId="5C0CB9B1" w14:textId="77777777" w:rsidR="003F23EF" w:rsidRPr="006E4FD2" w:rsidRDefault="003F23EF" w:rsidP="003F23EF">
      <w:pPr>
        <w:spacing w:before="0" w:line="360" w:lineRule="auto"/>
        <w:ind w:firstLine="576"/>
        <w:rPr>
          <w:sz w:val="26"/>
          <w:szCs w:val="26"/>
        </w:rPr>
      </w:pPr>
      <w:r w:rsidRPr="006E4FD2">
        <w:rPr>
          <w:sz w:val="26"/>
          <w:szCs w:val="26"/>
        </w:rPr>
        <w:t xml:space="preserve">Mặc dù đã có nhiều thông tin tuyên truyền, cảnh báo về hành lang an toàn lưới điện bằng nhiều hình thức khác nhaunhưng tình hình tai nạn điện do vi phạm hành lang an toàn lưới điện vẫn còn diễn biến phức tạp. Hành lang an toàn lưới điện trên không là khoảng không gian dọc theo đường dây dẫn điện trên không, được thiết lập để đảm bảo an toàn cho tất cả mọi người. Tuy quan trọng nhưng trên ghi nhận thực tế vẫn có rất nhiều cá nhân tổ chức chưa biết đến quy định về hành lang lưới điện dẫn đến vi phạm và xảy ra những tai nạn đáng tiếc. </w:t>
      </w:r>
    </w:p>
    <w:p w14:paraId="2C853B24" w14:textId="77777777" w:rsidR="003F23EF" w:rsidRPr="006E4FD2" w:rsidRDefault="003F23EF" w:rsidP="003F23EF">
      <w:pPr>
        <w:keepNext/>
        <w:spacing w:before="0" w:line="360" w:lineRule="auto"/>
        <w:ind w:firstLine="0"/>
        <w:jc w:val="center"/>
        <w:rPr>
          <w:sz w:val="26"/>
          <w:szCs w:val="26"/>
        </w:rPr>
      </w:pPr>
      <w:r w:rsidRPr="006E4FD2">
        <w:rPr>
          <w:noProof/>
          <w:sz w:val="26"/>
          <w:szCs w:val="26"/>
        </w:rPr>
        <w:lastRenderedPageBreak/>
        <w:drawing>
          <wp:inline distT="0" distB="0" distL="0" distR="0" wp14:anchorId="0EC1FD5D" wp14:editId="4F46C0A5">
            <wp:extent cx="4848225" cy="6496050"/>
            <wp:effectExtent l="0" t="0" r="9525" b="0"/>
            <wp:docPr id="152622266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189" cy="6512080"/>
                    </a:xfrm>
                    <a:prstGeom prst="rect">
                      <a:avLst/>
                    </a:prstGeom>
                    <a:noFill/>
                    <a:ln>
                      <a:noFill/>
                    </a:ln>
                  </pic:spPr>
                </pic:pic>
              </a:graphicData>
            </a:graphic>
          </wp:inline>
        </w:drawing>
      </w:r>
    </w:p>
    <w:p w14:paraId="02E4A6BD" w14:textId="1D7F13E9" w:rsidR="003F23EF" w:rsidRPr="006E4FD2" w:rsidRDefault="003F23EF" w:rsidP="003F23EF">
      <w:pPr>
        <w:pStyle w:val="Chuthich"/>
        <w:rPr>
          <w:szCs w:val="26"/>
        </w:rPr>
      </w:pPr>
      <w:bookmarkStart w:id="59" w:name="_Toc136270432"/>
      <w:r w:rsidRPr="006E4FD2">
        <w:rPr>
          <w:szCs w:val="26"/>
        </w:rPr>
        <w:t xml:space="preserve">Hình </w:t>
      </w:r>
      <w:r w:rsidRPr="006E4FD2">
        <w:rPr>
          <w:szCs w:val="26"/>
        </w:rPr>
        <w:fldChar w:fldCharType="begin"/>
      </w:r>
      <w:r w:rsidRPr="006E4FD2">
        <w:rPr>
          <w:szCs w:val="26"/>
        </w:rPr>
        <w:instrText xml:space="preserve"> SEQ Hình \* ARABIC </w:instrText>
      </w:r>
      <w:r w:rsidRPr="006E4FD2">
        <w:rPr>
          <w:szCs w:val="26"/>
        </w:rPr>
        <w:fldChar w:fldCharType="separate"/>
      </w:r>
      <w:r w:rsidR="00C05FC2">
        <w:rPr>
          <w:noProof/>
          <w:szCs w:val="26"/>
        </w:rPr>
        <w:t>1</w:t>
      </w:r>
      <w:r w:rsidRPr="006E4FD2">
        <w:rPr>
          <w:szCs w:val="26"/>
        </w:rPr>
        <w:fldChar w:fldCharType="end"/>
      </w:r>
      <w:r w:rsidRPr="006E4FD2">
        <w:rPr>
          <w:szCs w:val="26"/>
        </w:rPr>
        <w:t xml:space="preserve"> hành lang bảo vệ an toàn đường dây điện trên không theo khuyến cáo của EVN</w:t>
      </w:r>
      <w:bookmarkEnd w:id="59"/>
    </w:p>
    <w:p w14:paraId="57462D96" w14:textId="2F0450AB" w:rsidR="003F23EF" w:rsidRPr="006E4FD2" w:rsidRDefault="003F1FBB" w:rsidP="003F23EF">
      <w:pPr>
        <w:rPr>
          <w:sz w:val="26"/>
          <w:szCs w:val="26"/>
        </w:rPr>
      </w:pPr>
      <w:r w:rsidRPr="006E4FD2">
        <w:rPr>
          <w:sz w:val="26"/>
          <w:szCs w:val="26"/>
        </w:rPr>
        <w:t>Theo phản ánh của ngành điện, vi phạm hành lang an toàn lưới điện diễn ra khá phổ biến ở các địa phương và thường tập trung vào các trường hợp: xây dựng công trình dưới hành lang lưới điện nhưng không liên hệ với ngành điện để được hướng dẫn thi công, dẫn đến tình trạng va quẹt, gây phóng điện; lắp đặt biển hiệu, bảng quảng cáo lớn (tập trung ở tuyến đường 3-2) gần với đường dây điện nên nguy cơ gió lốc làm bay vào đường dây điện</w:t>
      </w:r>
      <w:r w:rsidRPr="006E4FD2">
        <w:rPr>
          <w:sz w:val="26"/>
          <w:szCs w:val="26"/>
        </w:rPr>
        <w:t>, cây cao ảnh hưởng và chạm vào đường dây điện, …</w:t>
      </w:r>
      <w:r w:rsidRPr="006E4FD2">
        <w:rPr>
          <w:sz w:val="26"/>
          <w:szCs w:val="26"/>
        </w:rPr>
        <w:t xml:space="preserve">. Đặc biệt là hiện nay, trên địa bàn tỉnh còn tồn tại các cây xăng </w:t>
      </w:r>
      <w:r w:rsidRPr="006E4FD2">
        <w:rPr>
          <w:sz w:val="26"/>
          <w:szCs w:val="26"/>
        </w:rPr>
        <w:lastRenderedPageBreak/>
        <w:t>hoạt động dưới hành lang lưới điện, giống như “bom nổ chậm” có thể gây nên những tai nạn lớn do điện.</w:t>
      </w:r>
    </w:p>
    <w:p w14:paraId="7563ED41" w14:textId="34144529" w:rsidR="003F1FBB" w:rsidRPr="006E4FD2" w:rsidRDefault="003F1FBB" w:rsidP="003F23EF">
      <w:pPr>
        <w:rPr>
          <w:sz w:val="26"/>
          <w:szCs w:val="26"/>
        </w:rPr>
      </w:pPr>
      <w:r w:rsidRPr="006E4FD2">
        <w:rPr>
          <w:sz w:val="26"/>
          <w:szCs w:val="26"/>
        </w:rPr>
        <w:t>Do đó, bài toán nhanh chóng xác định các đối tượng trong phạm vi hành lang an toàn là cần thiết để từ đó đưa ra được cảnh báo những mối nguy hiểm với hành lang an toàn.</w:t>
      </w:r>
    </w:p>
    <w:p w14:paraId="19030C72" w14:textId="01D2F605" w:rsidR="003F1FBB" w:rsidRPr="006E4FD2" w:rsidRDefault="003F1FBB" w:rsidP="003F1FBB">
      <w:pPr>
        <w:pStyle w:val="u2"/>
        <w:rPr>
          <w:rFonts w:cs="Times New Roman"/>
          <w:sz w:val="26"/>
          <w:szCs w:val="26"/>
        </w:rPr>
      </w:pPr>
      <w:bookmarkStart w:id="60" w:name="_Toc136270412"/>
      <w:r w:rsidRPr="006E4FD2">
        <w:rPr>
          <w:rFonts w:cs="Times New Roman"/>
          <w:sz w:val="26"/>
          <w:szCs w:val="26"/>
        </w:rPr>
        <w:t>Dữ liệu LiDAR trong phân loại đường dây điện và hành lang an toàn lưới điện</w:t>
      </w:r>
      <w:bookmarkEnd w:id="60"/>
    </w:p>
    <w:p w14:paraId="6A1C75C2" w14:textId="77777777" w:rsidR="003F1FBB" w:rsidRPr="006E4FD2" w:rsidRDefault="003F1FBB" w:rsidP="003F1FBB">
      <w:pPr>
        <w:rPr>
          <w:sz w:val="26"/>
          <w:szCs w:val="26"/>
        </w:rPr>
      </w:pPr>
      <w:r w:rsidRPr="006E4FD2">
        <w:rPr>
          <w:sz w:val="26"/>
          <w:szCs w:val="26"/>
        </w:rPr>
        <w:t>Dữ liệu LiDAR hiện nay đang được sử dụng trong rất nhiều ứng dụng của nhiều ngành và nhiều lĩnh vực. Với khả năng thu nhận được dữ liệu trên một khu vực rộng lớn, các đối tượng thu nhận được rất đa dạng. Ngoài các thuộc tính như tọa độ, độ cao của điểm, LiDAR còn thu nhận được đặc trưng của đối tượng thông qua thuộc tính cường độ phản xạ (intensity). Lợi điểm của LiDAR so với các công nghệ viễn thám khác đó chính là không phụ thuộc vào thời tiết và thời gian thu thập, dữ liệu thu thập nhanh chóng, có thể tạo đám mây điểm điểm 3D trực tiếp từ dữ liệu thô thu được một cách nhanh chóng và chính xác.</w:t>
      </w:r>
    </w:p>
    <w:p w14:paraId="2842256B" w14:textId="0F881E57" w:rsidR="003F1FBB" w:rsidRPr="006E4FD2" w:rsidRDefault="003F1FBB" w:rsidP="003F1FBB">
      <w:pPr>
        <w:rPr>
          <w:sz w:val="26"/>
          <w:szCs w:val="26"/>
        </w:rPr>
      </w:pPr>
      <w:r w:rsidRPr="006E4FD2">
        <w:rPr>
          <w:sz w:val="26"/>
          <w:szCs w:val="26"/>
        </w:rPr>
        <w:tab/>
        <w:t>Phân loại đường dây điện và các đối tượng xung quanh rất quan trọng đối với việc quản lý năng lượng điện và an toàn hành lang lưới điện. Việc trích xuất các đối tượng địa lý bằng cách sử dụng dữ liệu đám mây điểm LiDAR (Light Detection and Ranging). Nhiều phương pháp phân loại đã được áp dụng để phân loại các đối tượng như mặt đất, cây cối và tòa nhà. Hơn nữa, các nghiên cứu đã được thực hiện để làm tăng độ chính xác của các phương pháp phân loại trong các ứng dụng phân tách đường dây điện và hành lang an toàn lưới điện. Tuy nhiên, những nghiên cứu này không quan tâm đến các yếu tố liên quan ảnh hưởng đến kết quả phân loại, bao gồm quy mô phân đoạn, trích chọn đặc trưng, sự đa dạng của bộ phân loại và độ phân bố phức tạp của các địa vật có liên quan đến đường dây điện. Hơn nữa, độ chính xác của phân loại có liên quan trực tiếp đến việc lựa chọn vùng lân cận, bộ phân loại và bộ thuộc tính được trích chọn theo từng khu vực [</w:t>
      </w:r>
      <w:r w:rsidRPr="006E4FD2">
        <w:rPr>
          <w:sz w:val="26"/>
          <w:szCs w:val="26"/>
        </w:rPr>
        <w:t>5</w:t>
      </w:r>
      <w:r w:rsidRPr="006E4FD2">
        <w:rPr>
          <w:sz w:val="26"/>
          <w:szCs w:val="26"/>
        </w:rPr>
        <w:t>].</w:t>
      </w:r>
    </w:p>
    <w:p w14:paraId="537E479E" w14:textId="02BE5D44" w:rsidR="00320CF8" w:rsidRPr="006E4FD2" w:rsidRDefault="00320CF8" w:rsidP="003F23EF">
      <w:pPr>
        <w:spacing w:before="0" w:line="360" w:lineRule="auto"/>
        <w:ind w:firstLine="576"/>
        <w:rPr>
          <w:sz w:val="26"/>
          <w:szCs w:val="26"/>
        </w:rPr>
      </w:pPr>
      <w:r w:rsidRPr="006E4FD2">
        <w:rPr>
          <w:sz w:val="26"/>
          <w:szCs w:val="26"/>
        </w:rPr>
        <w:t>Kết luận và kiến nghị</w:t>
      </w:r>
      <w:bookmarkEnd w:id="53"/>
      <w:bookmarkEnd w:id="54"/>
      <w:bookmarkEnd w:id="55"/>
      <w:bookmarkEnd w:id="56"/>
      <w:bookmarkEnd w:id="57"/>
    </w:p>
    <w:p w14:paraId="27402574" w14:textId="7DB48B94" w:rsidR="00BC0E56" w:rsidRPr="006E4FD2" w:rsidRDefault="008238DB" w:rsidP="00770075">
      <w:pPr>
        <w:spacing w:before="0" w:line="360" w:lineRule="auto"/>
        <w:rPr>
          <w:sz w:val="26"/>
          <w:szCs w:val="26"/>
        </w:rPr>
      </w:pPr>
      <w:r w:rsidRPr="006E4FD2">
        <w:rPr>
          <w:sz w:val="26"/>
          <w:szCs w:val="26"/>
        </w:rPr>
        <w:t xml:space="preserve">LiDAR từ khi ra đời đến hiện nay ngày càng được sử dụng một cách rộng rãi trong nhiều lĩnh vực như Khoa học Trái đất, Bản đồ, Địa chất, Khảo cổ, …. Với khả năng thu nhận về dữ liệu trên một khu vực rộng lớn, thu được tại những khu vực có địa hình phức tạp hay có sự phân bố phức tạp của đối tượng. Với những </w:t>
      </w:r>
      <w:r w:rsidRPr="006E4FD2">
        <w:rPr>
          <w:sz w:val="26"/>
          <w:szCs w:val="26"/>
        </w:rPr>
        <w:lastRenderedPageBreak/>
        <w:t xml:space="preserve">thông tin về khu vực như dữ liệu đám mây điểm, thông số của hệ thống, … đặc biệt là những thông tin về đặc trưng của điểm trong file .LAS là thông tin quan trọng và có giá trị khi cung cấp đặc trưng và là dữ liệu đầu vào để thực hiện được bài toán phân lớp. Trong bài báo, </w:t>
      </w:r>
      <w:r w:rsidR="006E4FD2" w:rsidRPr="006E4FD2">
        <w:rPr>
          <w:sz w:val="26"/>
          <w:szCs w:val="26"/>
        </w:rPr>
        <w:t>tác giả</w:t>
      </w:r>
      <w:r w:rsidRPr="006E4FD2">
        <w:rPr>
          <w:sz w:val="26"/>
          <w:szCs w:val="26"/>
        </w:rPr>
        <w:t xml:space="preserve"> đã đưa ra phương pháp phân lớp dựa trên đặc trưng của điểm như tọa độ x, y, z, cường độ phản xạ, thứ tự tia phản xạ, …. Qua dữ liệu thử nghiệm, những đặc trưng này giúp quá trình phân lớp đạt được độ chính xác để thành lập DEM/DSM/mô hình 3D.</w:t>
      </w:r>
    </w:p>
    <w:p w14:paraId="24362E28" w14:textId="7A6A433D" w:rsidR="003F1FBB" w:rsidRPr="006E4FD2" w:rsidRDefault="003F1FBB" w:rsidP="003F1FBB">
      <w:pPr>
        <w:spacing w:before="0" w:line="360" w:lineRule="auto"/>
        <w:rPr>
          <w:sz w:val="26"/>
          <w:szCs w:val="26"/>
        </w:rPr>
      </w:pPr>
      <w:r w:rsidRPr="006E4FD2">
        <w:rPr>
          <w:sz w:val="26"/>
          <w:szCs w:val="26"/>
        </w:rPr>
        <w:t>Quá trình thực hiện phân loại tự động đường dây điện và hành lang an toàn từ dữ liệu LiDAR là một nhiệm vụ quan trọng đối với việc cung cấp điện ban quản lý. Các phương pháp phân loại đường dây điện được thực hiện với nhiều phương pháp khác nhau, tuy nhiên có hai hướng chính được thực hiện là có giám sát và không có giám sát. Các phương pháp phân loại có giám sát có thể đạt được kết quả cao độ chính xác cho các khu vực nhỏ, nhưng rất tốn thời gian để thu thập dữ liệu huấn luyện. Do đó, các phương pháp không giám sát có thể tự động hoạt động trên các khu vực khác nhau không cần điều chỉnh tham số phức tạp đang dần trở thành một trong những hướng đi được áp dụng nhiều để phân loại đường dây điện [</w:t>
      </w:r>
      <w:r w:rsidRPr="006E4FD2">
        <w:rPr>
          <w:sz w:val="26"/>
          <w:szCs w:val="26"/>
        </w:rPr>
        <w:t>6</w:t>
      </w:r>
      <w:r w:rsidRPr="006E4FD2">
        <w:rPr>
          <w:sz w:val="26"/>
          <w:szCs w:val="26"/>
        </w:rPr>
        <w:t>].</w:t>
      </w:r>
    </w:p>
    <w:p w14:paraId="4D9578CA" w14:textId="77777777" w:rsidR="003F1FBB" w:rsidRPr="006E4FD2" w:rsidRDefault="003F1FBB" w:rsidP="003F1FBB">
      <w:pPr>
        <w:spacing w:before="0" w:line="360" w:lineRule="auto"/>
        <w:rPr>
          <w:sz w:val="26"/>
          <w:szCs w:val="26"/>
        </w:rPr>
      </w:pPr>
      <w:r w:rsidRPr="006E4FD2">
        <w:rPr>
          <w:sz w:val="26"/>
          <w:szCs w:val="26"/>
        </w:rPr>
        <w:t>Điểm mạnh của công nghệ LiDAR trong bài toán phân loại đường dây điện và hành lang an toàn lưới điện đó chính là thu thập trực tiếp và nhanh chóng đám mây điểm 3D có độ chính xác cao trên các khu vực rộng lớn. Điều này khiến cho LiDAR trở thành công nghệ thực sự hữu ích và đáng tin cậy.</w:t>
      </w:r>
    </w:p>
    <w:p w14:paraId="1FF229D4" w14:textId="7A47C96D" w:rsidR="003F1FBB" w:rsidRPr="006E4FD2" w:rsidRDefault="003F1FBB" w:rsidP="003F1FBB">
      <w:pPr>
        <w:spacing w:before="0" w:line="360" w:lineRule="auto"/>
        <w:rPr>
          <w:sz w:val="26"/>
          <w:szCs w:val="26"/>
        </w:rPr>
      </w:pPr>
      <w:r w:rsidRPr="006E4FD2">
        <w:rPr>
          <w:sz w:val="26"/>
          <w:szCs w:val="26"/>
        </w:rPr>
        <w:t>Tuy nhiên, khoảng cách giữa đường dây điện với thảm thực vật và các tòa nhà, cùng với khối lượng lớn của dữ liệu đám mây điểm LiDAR, gây khó khăn cho việc trích xuất các điểm đường dây điện một cách chính xác để từ đó đưa ra những cảnh báo chính xác. Do đó, việc nghiên cứu để nâng cao độ chính xác trong bài toán phân loại đường dây điện và hành lang an toàn lưới điện từ dữ liệu đám mây điểm LiDAR là cần thiết và có ý nghĩa thực tiễn.</w:t>
      </w:r>
    </w:p>
    <w:p w14:paraId="270CB12F" w14:textId="676A63D2" w:rsidR="00CD7E91" w:rsidRPr="006E4FD2" w:rsidRDefault="00CD7E91" w:rsidP="00CD7E91">
      <w:pPr>
        <w:pStyle w:val="u2"/>
        <w:rPr>
          <w:rFonts w:cs="Times New Roman"/>
          <w:sz w:val="26"/>
          <w:szCs w:val="26"/>
        </w:rPr>
      </w:pPr>
      <w:bookmarkStart w:id="61" w:name="_Toc136270413"/>
      <w:r w:rsidRPr="006E4FD2">
        <w:rPr>
          <w:rFonts w:cs="Times New Roman"/>
          <w:sz w:val="26"/>
          <w:szCs w:val="26"/>
        </w:rPr>
        <w:t>Dữ liệu LiDAR hàng không (Airborne Laser Scanning – ALS)</w:t>
      </w:r>
      <w:bookmarkEnd w:id="61"/>
    </w:p>
    <w:p w14:paraId="4C7AB9EE" w14:textId="2677BE48" w:rsidR="00CD7E91" w:rsidRPr="006E4FD2" w:rsidRDefault="00CD7E91" w:rsidP="00CD7E91">
      <w:pPr>
        <w:spacing w:before="0" w:line="360" w:lineRule="auto"/>
        <w:rPr>
          <w:sz w:val="26"/>
          <w:szCs w:val="26"/>
        </w:rPr>
      </w:pPr>
      <w:r w:rsidRPr="006E4FD2">
        <w:rPr>
          <w:sz w:val="26"/>
          <w:szCs w:val="26"/>
        </w:rPr>
        <w:t xml:space="preserve">[7] </w:t>
      </w:r>
      <w:r w:rsidRPr="006E4FD2">
        <w:rPr>
          <w:sz w:val="26"/>
          <w:szCs w:val="26"/>
        </w:rPr>
        <w:t xml:space="preserve">Quét laser </w:t>
      </w:r>
      <w:r w:rsidRPr="006E4FD2">
        <w:rPr>
          <w:sz w:val="26"/>
          <w:szCs w:val="26"/>
        </w:rPr>
        <w:t>hàng không</w:t>
      </w:r>
      <w:r w:rsidRPr="006E4FD2">
        <w:rPr>
          <w:sz w:val="26"/>
          <w:szCs w:val="26"/>
        </w:rPr>
        <w:t xml:space="preserve"> là một kỹ thuật viễn thám chủ động, được sử dụng để ghi lại bề mặt trái đất, cụ thể là địa hình của các khu vực địa hình rộng lớn và các vật thể xuất hiện trên đó. Các hệ thống viễn thám lidar sớm nhất đã được NASA </w:t>
      </w:r>
      <w:r w:rsidRPr="006E4FD2">
        <w:rPr>
          <w:sz w:val="26"/>
          <w:szCs w:val="26"/>
        </w:rPr>
        <w:lastRenderedPageBreak/>
        <w:t>sử dụng vào những năm 1970 để lập bản đồ ở các khu vực Bắc Cực và Nam Cực bị băng bao phủ (Krabill et al. 1984), nhưng bất chấp một số dự án nghiên cứu về viễn thám vào cuối những năm 1970 và 1980 , việc áp dụng trong các ngành bên ngoài địa tin học đã không xảy ra cho đến những năm 1990. Sự phổ biến của lidar trong các lĩnh vực bao gồm địa lý, địa chất, lâm nghiệp, khảo cổ học, quản lý tài nguyên thiên nhiên và quy hoạch đô thị xảy ra vào cuối những năm 1990 và đầu những năm 2000 và sự phát triển của lidar được nhiều người coi là bước tiến chính trong viễn thám trên không và trên mặt đất. khảo sát trong giai đoạn này.</w:t>
      </w:r>
    </w:p>
    <w:p w14:paraId="2ABF5419" w14:textId="2C3C80A4" w:rsidR="00CD7E91" w:rsidRPr="006E4FD2" w:rsidRDefault="00CD7E91" w:rsidP="00CD7E91">
      <w:pPr>
        <w:spacing w:before="0" w:line="360" w:lineRule="auto"/>
        <w:rPr>
          <w:sz w:val="26"/>
          <w:szCs w:val="26"/>
        </w:rPr>
      </w:pPr>
      <w:r w:rsidRPr="006E4FD2">
        <w:rPr>
          <w:sz w:val="26"/>
          <w:szCs w:val="26"/>
        </w:rPr>
        <w:t xml:space="preserve">Ngoài việc cung cấp dữ liệu dày đặc trên các khu vực địa hình rộng lớn, lidar còn được phân biệt với các công nghệ viễn thám khác bởi khả năng cung cấp dữ liệu từ địa hình và các vật thể dưới tán rừng. Khi </w:t>
      </w:r>
      <w:r w:rsidRPr="006E4FD2">
        <w:rPr>
          <w:sz w:val="26"/>
          <w:szCs w:val="26"/>
        </w:rPr>
        <w:t>LiDAR</w:t>
      </w:r>
      <w:r w:rsidRPr="006E4FD2">
        <w:rPr>
          <w:sz w:val="26"/>
          <w:szCs w:val="26"/>
        </w:rPr>
        <w:t xml:space="preserve"> được bay trên một khu vực cảnh quan có rừng, rừng cây hoặc bụi rậm, một số phản hồi sẽ xuyên qua tán cây, chạm tới mặt đất và quay trở lại để được cảm biến ghi lại - cho phép tạo mô hình địa hình như 'nhìn xuyên qua cây' một cách hiệu quả.</w:t>
      </w:r>
      <w:r w:rsidRPr="006E4FD2">
        <w:rPr>
          <w:sz w:val="26"/>
          <w:szCs w:val="26"/>
        </w:rPr>
        <w:t xml:space="preserve"> </w:t>
      </w:r>
    </w:p>
    <w:p w14:paraId="49243360" w14:textId="48B6DCB2" w:rsidR="003F1FBB" w:rsidRPr="006E4FD2" w:rsidRDefault="0083510B" w:rsidP="003F1FBB">
      <w:pPr>
        <w:spacing w:before="0" w:line="360" w:lineRule="auto"/>
        <w:rPr>
          <w:sz w:val="26"/>
          <w:szCs w:val="26"/>
        </w:rPr>
      </w:pPr>
      <w:r w:rsidRPr="006E4FD2">
        <w:rPr>
          <w:sz w:val="26"/>
          <w:szCs w:val="26"/>
        </w:rPr>
        <w:t xml:space="preserve">Vì việc thu thập dữ liệu ALS thường được thực hiện bởi các công ty tư nhân hoặc cơ quan công quyền, phần này – xử lý các vấn đề thực tế liên quan đến việc thu thập và xử lý dữ liệu – tập trung vào các hệ thống TLS. Khảo sát TLS thường bao gồm một số vị trí quét. Vị trí của chúng phải được lựa chọn cẩn thận và (nếu có thể) trước khi thực hiện các phép đo quét laze. Các vị trí phải đảm bảo rằng các hiệu ứng đổ bóng được giới hạn ở mức tối thiểu, các góc tác động càng lớn càng tốt và toàn bộ khu vực quan tâm được bao phủ đồng nhất. Quyết định này đòi hỏi một số kinh nghiệm, nhưng các công cụ GIS, chẳng hạn như phân tích tầm nhìn (ArcGIS), có thể giúp ích trong vấn đề này. Tại mỗi vị trí quét, khu vực được quét và độ phân giải quét mong muốn phải được xác định. Việc quét các thiết kế sử dụng gương phản xạ (trong nhiều trường hợp được cố định trong trường với tọa độ GPS đã biết) thường yêu cầu các bản quét tinh tế riêng biệt của chúng với độ phân giải cao nhất có thể. Phản xạ được sử dụng cho nhiều mục đích. Bên cạnh quy trình đăng ký chính xác, các gương phản xạ cố định trong trường có thể đơn giản hóa việc so sánh các chuỗi quét lặp lại (ví dụ: phân tích cắt và lấp đầy) và – nếu được lắp đặt trên 'đối tượng chuyển động' – đánh giá các quá trình địa mạo (ví dụ: tốc </w:t>
      </w:r>
      <w:r w:rsidRPr="006E4FD2">
        <w:rPr>
          <w:sz w:val="26"/>
          <w:szCs w:val="26"/>
        </w:rPr>
        <w:lastRenderedPageBreak/>
        <w:t>độ trườn băng vĩnh cửu, hiện tượng hòa tan và sạt lở đất). Một số hệ thống cũng chụp các bức ảnh kỹ thuật số chồng lên nhau bao phủ khu vực quan tâm bằng máy ảnh đã hiệu chỉnh. Những bức ảnh này cho phép tô màu các đám mây điểm, kết cấu của các mắt lưới hoặc để tạo các bức ảnh chỉnh hình của địa điểm nghiên cứu</w:t>
      </w:r>
      <w:r w:rsidRPr="006E4FD2">
        <w:rPr>
          <w:sz w:val="26"/>
          <w:szCs w:val="26"/>
        </w:rPr>
        <w:t xml:space="preserve"> [8]</w:t>
      </w:r>
      <w:r w:rsidRPr="006E4FD2">
        <w:rPr>
          <w:sz w:val="26"/>
          <w:szCs w:val="26"/>
        </w:rPr>
        <w:t>.</w:t>
      </w:r>
    </w:p>
    <w:p w14:paraId="02D3EDC9" w14:textId="024243A9" w:rsidR="00BA250B" w:rsidRPr="006E4FD2" w:rsidRDefault="00BA250B" w:rsidP="003F1FBB">
      <w:pPr>
        <w:spacing w:before="0" w:line="360" w:lineRule="auto"/>
        <w:rPr>
          <w:sz w:val="26"/>
          <w:szCs w:val="26"/>
        </w:rPr>
      </w:pPr>
      <w:r w:rsidRPr="006E4FD2">
        <w:rPr>
          <w:sz w:val="26"/>
          <w:szCs w:val="26"/>
        </w:rPr>
        <w:t>Theo [8], s</w:t>
      </w:r>
      <w:r w:rsidRPr="006E4FD2">
        <w:rPr>
          <w:sz w:val="26"/>
          <w:szCs w:val="26"/>
        </w:rPr>
        <w:t>au khi thu thập dữ liệu, đám mây điểm của mỗi vị trí quét phải được hợp nhất với nhau (thường được gọi là quy trình đăng ký). Điều này hàm ý một phép quay và tịnh tiến của các đám mây điểm sẽ được đăng ký như một tổng thể, nhưng một phép quay sẽ không làm thay đổi vị trí tương đối của các điểm bên trong chúng. Việc đăng ký các đám mây điểm có thể được thực hiện theo nhiều cách khác nhau, ví dụ như với (tối thiểu ba) gương phản xạ có thể nhìn thấy trong hai cảnh chồng lên nhau. Các công cụ bổ sung, tùy thuộc vào gói phần mềm được sử dụng, cho phép các quy trình đăng ký (từng bước) tiếp theo mà không cần sử dụng gương phản xạ, chẳng hạn như đăng ký thô bằng cách cài đặt thủ công các điểm giống hệt nhau hoặc bằng cách sử dụng góc bắc (hướng quan sát ngược) và khớp bán tự động tiếp theo của pháp tuyến đa giác. Cách thứ hai có lẽ là cách chính xác nhất và cũng được khuyên dùng cho các đám mây điểm đã được đăng ký bằng gương phản xạ. Trái ngược với các vị trí khác nhau liên quan đến từng vị trí quét, tất cả các điểm được quy về một hệ tọa độ chung của dự án sau quá trình đăng ký. Kết hợp dữ liệu GPS của gương phản xạ hoặc vị trí quét cuối cùng cho phép chuyển đổi dữ liệu trong hệ tọa độ toàn cầu được lựa chọn (ví dụ: UTM).</w:t>
      </w:r>
    </w:p>
    <w:p w14:paraId="4FA16BEB" w14:textId="20154AC1" w:rsidR="002705CA" w:rsidRPr="006E4FD2" w:rsidRDefault="002705CA" w:rsidP="002705CA">
      <w:pPr>
        <w:pStyle w:val="u2"/>
        <w:rPr>
          <w:rFonts w:cs="Times New Roman"/>
          <w:sz w:val="26"/>
          <w:szCs w:val="26"/>
        </w:rPr>
      </w:pPr>
      <w:bookmarkStart w:id="62" w:name="_Toc136270414"/>
      <w:r w:rsidRPr="006E4FD2">
        <w:rPr>
          <w:rFonts w:cs="Times New Roman"/>
          <w:sz w:val="26"/>
          <w:szCs w:val="26"/>
        </w:rPr>
        <w:t>Phương pháp phân loại đường dây điện và hành lang an toàn lưới điện để đưa ra cảnh báo an toàn</w:t>
      </w:r>
      <w:bookmarkEnd w:id="62"/>
    </w:p>
    <w:p w14:paraId="63F47CD2" w14:textId="78A48A7C" w:rsidR="002705CA" w:rsidRPr="006E4FD2" w:rsidRDefault="002705CA" w:rsidP="002705CA">
      <w:pPr>
        <w:rPr>
          <w:sz w:val="26"/>
          <w:szCs w:val="26"/>
        </w:rPr>
      </w:pPr>
      <w:r w:rsidRPr="006E4FD2">
        <w:rPr>
          <w:sz w:val="26"/>
          <w:szCs w:val="26"/>
        </w:rPr>
        <w:t>Phương pháp phân loại</w:t>
      </w:r>
      <w:r w:rsidRPr="006E4FD2">
        <w:rPr>
          <w:sz w:val="26"/>
          <w:szCs w:val="26"/>
        </w:rPr>
        <w:t xml:space="preserve"> đường điện và hành lang được thực hiện theo các bước sau:</w:t>
      </w:r>
    </w:p>
    <w:p w14:paraId="35656566" w14:textId="77777777" w:rsidR="002705CA" w:rsidRPr="006E4FD2" w:rsidRDefault="002705CA" w:rsidP="002705CA">
      <w:pPr>
        <w:rPr>
          <w:sz w:val="26"/>
          <w:szCs w:val="26"/>
        </w:rPr>
      </w:pPr>
      <w:r w:rsidRPr="006E4FD2">
        <w:rPr>
          <w:sz w:val="26"/>
          <w:szCs w:val="26"/>
        </w:rPr>
        <w:t>(1) Loại bỏ tiếng ồn</w:t>
      </w:r>
    </w:p>
    <w:p w14:paraId="0DEFBD1E" w14:textId="77777777" w:rsidR="002705CA" w:rsidRPr="006E4FD2" w:rsidRDefault="002705CA" w:rsidP="002705CA">
      <w:pPr>
        <w:rPr>
          <w:sz w:val="26"/>
          <w:szCs w:val="26"/>
        </w:rPr>
      </w:pPr>
      <w:r w:rsidRPr="006E4FD2">
        <w:rPr>
          <w:sz w:val="26"/>
          <w:szCs w:val="26"/>
        </w:rPr>
        <w:t>(2) Xóa điểm tiếp đất</w:t>
      </w:r>
    </w:p>
    <w:p w14:paraId="4136F12E" w14:textId="77777777" w:rsidR="002705CA" w:rsidRPr="006E4FD2" w:rsidRDefault="002705CA" w:rsidP="002705CA">
      <w:pPr>
        <w:rPr>
          <w:sz w:val="26"/>
          <w:szCs w:val="26"/>
        </w:rPr>
      </w:pPr>
      <w:r w:rsidRPr="006E4FD2">
        <w:rPr>
          <w:sz w:val="26"/>
          <w:szCs w:val="26"/>
        </w:rPr>
        <w:t>(3) Tách các đường dây điện sử dụng các đặc tính độ cao và cường độ</w:t>
      </w:r>
    </w:p>
    <w:p w14:paraId="73CF3DE9" w14:textId="77777777" w:rsidR="002705CA" w:rsidRPr="006E4FD2" w:rsidRDefault="002705CA" w:rsidP="002705CA">
      <w:pPr>
        <w:rPr>
          <w:sz w:val="26"/>
          <w:szCs w:val="26"/>
        </w:rPr>
      </w:pPr>
      <w:r w:rsidRPr="006E4FD2">
        <w:rPr>
          <w:sz w:val="26"/>
          <w:szCs w:val="26"/>
        </w:rPr>
        <w:t>(4) Phân loại cây và các đối tượng khác</w:t>
      </w:r>
    </w:p>
    <w:p w14:paraId="7087096E" w14:textId="77777777" w:rsidR="002705CA" w:rsidRPr="006E4FD2" w:rsidRDefault="002705CA" w:rsidP="002705CA">
      <w:pPr>
        <w:rPr>
          <w:sz w:val="26"/>
          <w:szCs w:val="26"/>
        </w:rPr>
      </w:pPr>
      <w:r w:rsidRPr="006E4FD2">
        <w:rPr>
          <w:sz w:val="26"/>
          <w:szCs w:val="26"/>
        </w:rPr>
        <w:t>(5) Xác định hành lang lưới điện</w:t>
      </w:r>
    </w:p>
    <w:p w14:paraId="7C986974" w14:textId="2CA7A797" w:rsidR="002705CA" w:rsidRPr="006E4FD2" w:rsidRDefault="002705CA" w:rsidP="002705CA">
      <w:pPr>
        <w:rPr>
          <w:sz w:val="26"/>
          <w:szCs w:val="26"/>
        </w:rPr>
      </w:pPr>
      <w:r w:rsidRPr="006E4FD2">
        <w:rPr>
          <w:sz w:val="26"/>
          <w:szCs w:val="26"/>
        </w:rPr>
        <w:lastRenderedPageBreak/>
        <w:t xml:space="preserve">Các bước chi tiết được thể hiện trong Hình </w:t>
      </w:r>
      <w:r w:rsidRPr="006E4FD2">
        <w:rPr>
          <w:sz w:val="26"/>
          <w:szCs w:val="26"/>
        </w:rPr>
        <w:t>2.</w:t>
      </w:r>
    </w:p>
    <w:p w14:paraId="2CCCCB57" w14:textId="77777777" w:rsidR="002705CA" w:rsidRPr="006E4FD2" w:rsidRDefault="002705CA" w:rsidP="002705CA">
      <w:pPr>
        <w:keepNext/>
        <w:ind w:firstLine="0"/>
        <w:rPr>
          <w:sz w:val="26"/>
          <w:szCs w:val="26"/>
        </w:rPr>
      </w:pPr>
      <w:r w:rsidRPr="006E4FD2">
        <w:rPr>
          <w:noProof/>
          <w:sz w:val="26"/>
          <w:szCs w:val="26"/>
        </w:rPr>
        <w:drawing>
          <wp:inline distT="0" distB="0" distL="0" distR="0" wp14:anchorId="658034A0" wp14:editId="1A670E92">
            <wp:extent cx="5761493" cy="3142615"/>
            <wp:effectExtent l="0" t="0" r="0" b="635"/>
            <wp:docPr id="118887620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9035" cy="3152184"/>
                    </a:xfrm>
                    <a:prstGeom prst="rect">
                      <a:avLst/>
                    </a:prstGeom>
                    <a:noFill/>
                    <a:ln>
                      <a:noFill/>
                    </a:ln>
                  </pic:spPr>
                </pic:pic>
              </a:graphicData>
            </a:graphic>
          </wp:inline>
        </w:drawing>
      </w:r>
    </w:p>
    <w:p w14:paraId="28F47C45" w14:textId="3EEA3CB1" w:rsidR="002705CA" w:rsidRPr="006E4FD2" w:rsidRDefault="002705CA" w:rsidP="002705CA">
      <w:pPr>
        <w:pStyle w:val="Chuthich"/>
        <w:rPr>
          <w:szCs w:val="26"/>
        </w:rPr>
      </w:pPr>
      <w:bookmarkStart w:id="63" w:name="_Toc136270433"/>
      <w:r w:rsidRPr="006E4FD2">
        <w:rPr>
          <w:szCs w:val="26"/>
        </w:rPr>
        <w:t xml:space="preserve">Hình </w:t>
      </w:r>
      <w:r w:rsidRPr="006E4FD2">
        <w:rPr>
          <w:szCs w:val="26"/>
        </w:rPr>
        <w:fldChar w:fldCharType="begin"/>
      </w:r>
      <w:r w:rsidRPr="006E4FD2">
        <w:rPr>
          <w:szCs w:val="26"/>
        </w:rPr>
        <w:instrText xml:space="preserve"> SEQ Hình \* ARABIC </w:instrText>
      </w:r>
      <w:r w:rsidRPr="006E4FD2">
        <w:rPr>
          <w:szCs w:val="26"/>
        </w:rPr>
        <w:fldChar w:fldCharType="separate"/>
      </w:r>
      <w:r w:rsidR="00C05FC2">
        <w:rPr>
          <w:noProof/>
          <w:szCs w:val="26"/>
        </w:rPr>
        <w:t>2</w:t>
      </w:r>
      <w:r w:rsidRPr="006E4FD2">
        <w:rPr>
          <w:szCs w:val="26"/>
        </w:rPr>
        <w:fldChar w:fldCharType="end"/>
      </w:r>
      <w:r w:rsidRPr="006E4FD2">
        <w:rPr>
          <w:szCs w:val="26"/>
        </w:rPr>
        <w:t xml:space="preserve"> Phương phán phân loại đường dây điện và hành lang an toàn</w:t>
      </w:r>
      <w:bookmarkEnd w:id="63"/>
    </w:p>
    <w:p w14:paraId="658D9056" w14:textId="7F4B4A52" w:rsidR="002705CA" w:rsidRPr="006E4FD2" w:rsidRDefault="006E4FD2" w:rsidP="002705CA">
      <w:pPr>
        <w:pStyle w:val="u3"/>
        <w:rPr>
          <w:rFonts w:cs="Times New Roman"/>
          <w:sz w:val="26"/>
        </w:rPr>
      </w:pPr>
      <w:bookmarkStart w:id="64" w:name="_Toc136270415"/>
      <w:r w:rsidRPr="006E4FD2">
        <w:rPr>
          <w:rFonts w:cs="Times New Roman"/>
          <w:sz w:val="26"/>
        </w:rPr>
        <w:t>Loại bỏ nhiễu sử dụng mô hình tam giác không đều TIN</w:t>
      </w:r>
      <w:bookmarkEnd w:id="64"/>
    </w:p>
    <w:p w14:paraId="25C23BBB" w14:textId="31D1FC51" w:rsidR="002705CA" w:rsidRPr="006E4FD2" w:rsidRDefault="002705CA" w:rsidP="002705CA">
      <w:pPr>
        <w:pStyle w:val="ThnVnban"/>
        <w:spacing w:line="360" w:lineRule="auto"/>
        <w:ind w:firstLine="720"/>
        <w:rPr>
          <w:sz w:val="26"/>
          <w:szCs w:val="26"/>
        </w:rPr>
      </w:pPr>
      <w:bookmarkStart w:id="65" w:name="_Hlk135381785"/>
      <w:r w:rsidRPr="006E4FD2">
        <w:rPr>
          <w:sz w:val="26"/>
          <w:szCs w:val="26"/>
        </w:rPr>
        <w:t>Bước</w:t>
      </w:r>
      <w:r w:rsidRPr="006E4FD2">
        <w:rPr>
          <w:sz w:val="26"/>
          <w:szCs w:val="26"/>
        </w:rPr>
        <w:t xml:space="preserve"> đầu tiên trong xử lý dữ liệu LiDAR thường là làm sạch các đám mây điểm bằng cách loại bỏ điểm lỗi và nhiễu này. Theo [</w:t>
      </w:r>
      <w:r w:rsidRPr="006E4FD2">
        <w:rPr>
          <w:sz w:val="26"/>
          <w:szCs w:val="26"/>
        </w:rPr>
        <w:t>9]</w:t>
      </w:r>
      <w:r w:rsidRPr="006E4FD2">
        <w:rPr>
          <w:sz w:val="26"/>
          <w:szCs w:val="26"/>
        </w:rPr>
        <w:t xml:space="preserve"> các phương pháp lọc nhiễu truyền thống được dùng để loại bỏ nhiễu cho dữ liệu đám mây điểm LiDAR được phát hiện bằng sự phân bố của các điểm lân cận. Tuy nhiên, nhiễu do các khu vực phản xạ tạo ra khá dày đặc và không thể loại bỏ bằng cách xem xét điểm phân bổ. Vì vậy, ta có thể sử dụng kết hợp các phương pháp khác nhau như sử dụng so sánh dữ liệu cảm biến đa vị trí. Thông thường, phương pháp loại bỏ nhiễu LiDAR sẽ được thực hiện theo hai hướng sau [</w:t>
      </w:r>
      <w:r w:rsidR="006E4FD2" w:rsidRPr="006E4FD2">
        <w:rPr>
          <w:sz w:val="26"/>
          <w:szCs w:val="26"/>
        </w:rPr>
        <w:t>10</w:t>
      </w:r>
      <w:r w:rsidRPr="006E4FD2">
        <w:rPr>
          <w:sz w:val="26"/>
          <w:szCs w:val="26"/>
        </w:rPr>
        <w:t xml:space="preserve">]: </w:t>
      </w:r>
    </w:p>
    <w:p w14:paraId="277A4868" w14:textId="77777777" w:rsidR="002705CA" w:rsidRPr="006E4FD2" w:rsidRDefault="002705CA" w:rsidP="002705CA">
      <w:pPr>
        <w:pStyle w:val="ThnVnban"/>
        <w:spacing w:line="360" w:lineRule="auto"/>
        <w:ind w:firstLine="720"/>
        <w:rPr>
          <w:sz w:val="26"/>
          <w:szCs w:val="26"/>
        </w:rPr>
      </w:pPr>
      <w:r w:rsidRPr="006E4FD2">
        <w:rPr>
          <w:sz w:val="26"/>
          <w:szCs w:val="26"/>
        </w:rPr>
        <w:t>- Khử nhiễu miền tần số: Để thực hiện phương pháp này, ta thực hiện chuyển đổi tín hiệu vào miền tần số trước khi thực hiện. Sau đó, thực hiện biến đổi tín hiệu trở lại miền không gian bằng cách nghịch đảo biến đổi sau khi khử nhiễu, như biến đổi Fourier và biến đổi Wavelet.</w:t>
      </w:r>
    </w:p>
    <w:p w14:paraId="19387E99" w14:textId="3A312B24" w:rsidR="002705CA" w:rsidRPr="006E4FD2" w:rsidRDefault="002705CA" w:rsidP="002705CA">
      <w:pPr>
        <w:pStyle w:val="ThnVnban"/>
        <w:spacing w:line="360" w:lineRule="auto"/>
        <w:ind w:firstLine="720"/>
        <w:rPr>
          <w:sz w:val="26"/>
          <w:szCs w:val="26"/>
        </w:rPr>
      </w:pPr>
      <w:r w:rsidRPr="006E4FD2">
        <w:rPr>
          <w:sz w:val="26"/>
          <w:szCs w:val="26"/>
        </w:rPr>
        <w:t xml:space="preserve">- Khử nhiễu miền không gian: Đây là phương pháp được sử dụng nhiều trong khử nhiễu dữ liệu LiDAR. Do sự phân bố không gian của đám mây điểm LiDAR, các tham số như mật độ điểm, khoảng cách danh nghĩa, số lượng điểm, phân bố điểm, …. Các phương pháp thường dựa trên phương pháp lân cận, có nghĩa là giá </w:t>
      </w:r>
      <w:r w:rsidRPr="006E4FD2">
        <w:rPr>
          <w:sz w:val="26"/>
          <w:szCs w:val="26"/>
        </w:rPr>
        <w:lastRenderedPageBreak/>
        <w:t xml:space="preserve">trị của một điểm lấy mẫu trong các dữ liệu đầu ra được tính toán bởi một thuật toán nhất định bằng cách sử dụng giá trị của điểm lân cận từ các tín hiệu đầu vào. Các thuật toán có thể là kNN, D-tree, …. </w:t>
      </w:r>
    </w:p>
    <w:p w14:paraId="45F6D43B" w14:textId="63DEEE2B" w:rsidR="002705CA" w:rsidRPr="006E4FD2" w:rsidRDefault="006E4FD2" w:rsidP="002705CA">
      <w:pPr>
        <w:pStyle w:val="ThnVnban"/>
        <w:spacing w:line="360" w:lineRule="auto"/>
        <w:ind w:firstLine="720"/>
        <w:rPr>
          <w:sz w:val="26"/>
          <w:szCs w:val="26"/>
        </w:rPr>
      </w:pPr>
      <w:r w:rsidRPr="006E4FD2">
        <w:rPr>
          <w:sz w:val="26"/>
          <w:szCs w:val="26"/>
        </w:rPr>
        <w:t>Tác giả</w:t>
      </w:r>
      <w:r w:rsidR="002705CA" w:rsidRPr="006E4FD2">
        <w:rPr>
          <w:sz w:val="26"/>
          <w:szCs w:val="26"/>
        </w:rPr>
        <w:t xml:space="preserve"> sẽ thực hiện tính toán được mật độ và khoảng cách danh nghĩa NPS của điểm tiến hành xây dựng mô hình giác không đều (TIN – Triangle Irregular Network) để thực hiện phân cụm và loại bỏ những điểm nhiễu. Đây là mô hình giúp biểu diễn một bề mặt từ các điểm có phân bố không gian rời rạc nhau. Ta có thể biểu diễn bề mặt theo các tam giác liền kề không trùng lên nhau [39]. Trong mỗi tam giác, bề mặt được biểu diễn bằng một mặt phẳng. Các hình tam giác được tạo từ một tập hợp các điểm gọi là điểm chính. Điểm chính này có thể là điểm tại bất kỳ vị trí nào trong tập hợp điểm. Điểm chính càng được lựa chọn chính xác, mô hình bề mặt càng chính xác. Các điểm này được định vị tốt khi có sự thay đổi lớn về hình dạng bề mặt, ví dụ, ở đỉnh núi, đáy thung lũng hoặc ở rìa (trên và dưới) của vách đá [40]. TIN có cấu trúc dữ liệu vector, TIN thực hiện phân vùng không gian địa lý tiếp giáp nhau, không chồng chéo nhau. Đỉnh của mỗi tam giác trong mô hình TIN là điểm dữ liệu mẫu có tọa độ (x,y,z) [</w:t>
      </w:r>
      <w:r w:rsidRPr="006E4FD2">
        <w:rPr>
          <w:sz w:val="26"/>
          <w:szCs w:val="26"/>
        </w:rPr>
        <w:t>1</w:t>
      </w:r>
      <w:r w:rsidR="002705CA" w:rsidRPr="006E4FD2">
        <w:rPr>
          <w:sz w:val="26"/>
          <w:szCs w:val="26"/>
        </w:rPr>
        <w:t>1].</w:t>
      </w:r>
    </w:p>
    <w:p w14:paraId="2938C5FC" w14:textId="77777777" w:rsidR="002705CA" w:rsidRPr="006E4FD2" w:rsidRDefault="002705CA" w:rsidP="002705CA">
      <w:pPr>
        <w:pStyle w:val="ThnVnban"/>
        <w:spacing w:line="360" w:lineRule="auto"/>
        <w:ind w:firstLine="720"/>
        <w:rPr>
          <w:sz w:val="26"/>
          <w:szCs w:val="26"/>
        </w:rPr>
      </w:pPr>
      <w:r w:rsidRPr="006E4FD2">
        <w:rPr>
          <w:sz w:val="26"/>
          <w:szCs w:val="26"/>
        </w:rPr>
        <w:t>Từ đám mây điểm, lựa chọn các điểm mẫu dựa trên việc tính khoảng cách danh nghĩa (NPS)  cho các điểm theo công thức (1):</w:t>
      </w:r>
    </w:p>
    <w:p w14:paraId="02101344" w14:textId="77777777" w:rsidR="002705CA" w:rsidRPr="006E4FD2" w:rsidRDefault="002705CA" w:rsidP="002705CA">
      <w:pPr>
        <w:pStyle w:val="ThnVnban"/>
        <w:spacing w:line="360" w:lineRule="auto"/>
        <w:ind w:firstLine="0"/>
        <w:jc w:val="center"/>
        <w:rPr>
          <w:sz w:val="26"/>
          <w:szCs w:val="26"/>
        </w:rPr>
      </w:pPr>
      <m:oMath>
        <m:r>
          <w:rPr>
            <w:rFonts w:ascii="Cambria Math" w:hAnsi="Cambria Math"/>
            <w:sz w:val="26"/>
            <w:szCs w:val="26"/>
          </w:rPr>
          <m:t xml:space="preserve">NPS= </m:t>
        </m:r>
        <m:f>
          <m:fPr>
            <m:ctrlPr>
              <w:rPr>
                <w:rFonts w:ascii="Cambria Math" w:hAnsi="Cambria Math"/>
                <w:i/>
                <w:sz w:val="26"/>
                <w:szCs w:val="26"/>
              </w:rPr>
            </m:ctrlPr>
          </m:fPr>
          <m:num>
            <m:r>
              <w:rPr>
                <w:rFonts w:ascii="Cambria Math" w:hAnsi="Cambria Math"/>
                <w:sz w:val="26"/>
                <w:szCs w:val="26"/>
              </w:rPr>
              <m:t>1</m:t>
            </m:r>
          </m:num>
          <m:den>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S</m:t>
                    </m:r>
                  </m:e>
                  <m:sup>
                    <m:r>
                      <w:rPr>
                        <w:rFonts w:ascii="Cambria Math" w:hAnsi="Cambria Math"/>
                        <w:sz w:val="26"/>
                        <w:szCs w:val="26"/>
                      </w:rPr>
                      <m:t>2</m:t>
                    </m:r>
                  </m:sup>
                </m:sSup>
              </m:e>
            </m:rad>
          </m:den>
        </m:f>
        <m:r>
          <w:rPr>
            <w:rFonts w:ascii="Cambria Math" w:hAnsi="Cambria Math"/>
            <w:sz w:val="26"/>
            <w:szCs w:val="26"/>
          </w:rPr>
          <m:t>(MAX(∆</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ik</m:t>
            </m:r>
          </m:sub>
        </m:sSub>
        <m:r>
          <w:rPr>
            <w:rFonts w:ascii="Cambria Math" w:hAnsi="Cambria Math"/>
            <w:sz w:val="26"/>
            <w:szCs w:val="26"/>
          </w:rPr>
          <m:t>)</m:t>
        </m:r>
      </m:oMath>
      <w:r w:rsidRPr="006E4FD2">
        <w:rPr>
          <w:sz w:val="26"/>
          <w:szCs w:val="26"/>
        </w:rPr>
        <w:t xml:space="preserve">        (1)</w:t>
      </w:r>
    </w:p>
    <w:p w14:paraId="3DBFCC74" w14:textId="77777777" w:rsidR="002705CA" w:rsidRPr="006E4FD2" w:rsidRDefault="002705CA" w:rsidP="002705CA">
      <w:pPr>
        <w:pStyle w:val="ThnVnban"/>
        <w:spacing w:line="360" w:lineRule="auto"/>
        <w:ind w:firstLine="720"/>
        <w:rPr>
          <w:rFonts w:eastAsiaTheme="minorEastAsia"/>
          <w:sz w:val="26"/>
          <w:szCs w:val="26"/>
        </w:rPr>
      </w:pPr>
      <w:r w:rsidRPr="006E4FD2">
        <w:rPr>
          <w:sz w:val="26"/>
          <w:szCs w:val="26"/>
        </w:rPr>
        <w:t xml:space="preserve">Trong đó, S là diện tích khu đo,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ki</m:t>
            </m:r>
          </m:sub>
        </m:sSub>
      </m:oMath>
      <w:r w:rsidRPr="006E4FD2">
        <w:rPr>
          <w:rFonts w:eastAsiaTheme="minorEastAsia"/>
          <w:sz w:val="26"/>
          <w:szCs w:val="26"/>
        </w:rPr>
        <w:t xml:space="preserve"> – khoảng cách giữa hai điểm (chọn khoảng cách lớn nhất). Với, khoảng cách giữa hai điểm được tính toán:</w:t>
      </w:r>
    </w:p>
    <w:p w14:paraId="02135331" w14:textId="77777777" w:rsidR="002705CA" w:rsidRPr="006E4FD2" w:rsidRDefault="002705CA" w:rsidP="002705CA">
      <w:pPr>
        <w:pStyle w:val="ThnVnban"/>
        <w:spacing w:line="360" w:lineRule="auto"/>
        <w:ind w:firstLine="289"/>
        <w:jc w:val="center"/>
        <w:rPr>
          <w:rFonts w:eastAsiaTheme="minorEastAsia"/>
          <w:sz w:val="26"/>
          <w:szCs w:val="26"/>
        </w:rPr>
      </w:pPr>
      <m:oMath>
        <m:sSub>
          <m:sSubPr>
            <m:ctrlPr>
              <w:rPr>
                <w:rFonts w:ascii="Cambria Math" w:eastAsiaTheme="minorEastAsia" w:hAnsi="Cambria Math"/>
                <w:i/>
                <w:sz w:val="26"/>
                <w:szCs w:val="26"/>
              </w:rPr>
            </m:ctrlPr>
          </m:sSubPr>
          <m:e>
            <m:r>
              <w:rPr>
                <w:rFonts w:ascii="Cambria Math" w:eastAsiaTheme="minorEastAsia" w:hAnsi="Cambria Math"/>
                <w:sz w:val="26"/>
                <w:szCs w:val="26"/>
              </w:rPr>
              <m:t>∆p</m:t>
            </m:r>
          </m:e>
          <m:sub>
            <m:r>
              <w:rPr>
                <w:rFonts w:ascii="Cambria Math" w:eastAsiaTheme="minorEastAsia" w:hAnsi="Cambria Math"/>
                <w:sz w:val="26"/>
                <w:szCs w:val="26"/>
              </w:rPr>
              <m:t>ik</m:t>
            </m:r>
          </m:sub>
        </m:sSub>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PD</m:t>
            </m:r>
          </m:den>
        </m:f>
      </m:oMath>
      <w:r w:rsidRPr="006E4FD2">
        <w:rPr>
          <w:rFonts w:eastAsiaTheme="minorEastAsia"/>
          <w:sz w:val="26"/>
          <w:szCs w:val="26"/>
        </w:rPr>
        <w:t xml:space="preserve">                              (2)</w:t>
      </w:r>
    </w:p>
    <w:p w14:paraId="3A6B2923"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 xml:space="preserve">Với PD là mật độ điểm của đám mây điểm LiDAR. </w:t>
      </w:r>
    </w:p>
    <w:p w14:paraId="3C15EF3F"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Sau đó, sắp xếp các điểm theo giá trị độ cao và NPS của nó theo chiều giảm dần. Những điểm mẫu được lựa chọn là những điểm có độ cao cao và thấp nhất và những khoảng cách NPS của nó là thấp nhất.</w:t>
      </w:r>
    </w:p>
    <w:p w14:paraId="308811F7"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 xml:space="preserve">Thực hiện tạo tam giác từ tập mẫu đã lựa chọn thỏa mãn điều kiện </w:t>
      </w:r>
    </w:p>
    <w:p w14:paraId="6F25EE8B"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 xml:space="preserve">(1) Góc nhỏ nhất trong mỗi tam giác cần được cực đại hóa; </w:t>
      </w:r>
    </w:p>
    <w:p w14:paraId="1D3D4515"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 xml:space="preserve">(2) Không có bất kỳ một điểm nào của tam giác nằm trong đường tròn ngoại tiếp của bất kỳ tam giác nào trong lưới; </w:t>
      </w:r>
    </w:p>
    <w:p w14:paraId="528FF066"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lastRenderedPageBreak/>
        <w:t xml:space="preserve">(3) Các điểm nằm trên mặt phẳng Euclide </w:t>
      </w:r>
      <w:sdt>
        <w:sdtPr>
          <w:rPr>
            <w:rFonts w:eastAsiaTheme="minorEastAsia"/>
            <w:sz w:val="26"/>
            <w:szCs w:val="26"/>
          </w:rPr>
          <w:id w:val="49284865"/>
          <w:citation/>
        </w:sdtPr>
        <w:sdtContent>
          <w:r w:rsidRPr="006E4FD2">
            <w:rPr>
              <w:rFonts w:eastAsiaTheme="minorEastAsia"/>
              <w:sz w:val="26"/>
              <w:szCs w:val="26"/>
            </w:rPr>
            <w:fldChar w:fldCharType="begin"/>
          </w:r>
          <w:r w:rsidRPr="006E4FD2">
            <w:rPr>
              <w:rFonts w:eastAsiaTheme="minorEastAsia"/>
              <w:sz w:val="26"/>
              <w:szCs w:val="26"/>
            </w:rPr>
            <w:instrText xml:space="preserve"> CITATION Riz \l 1033 </w:instrText>
          </w:r>
          <w:r w:rsidRPr="006E4FD2">
            <w:rPr>
              <w:rFonts w:eastAsiaTheme="minorEastAsia"/>
              <w:sz w:val="26"/>
              <w:szCs w:val="26"/>
            </w:rPr>
            <w:fldChar w:fldCharType="separate"/>
          </w:r>
          <w:r w:rsidRPr="006E4FD2">
            <w:rPr>
              <w:rFonts w:eastAsiaTheme="minorEastAsia"/>
              <w:noProof/>
              <w:sz w:val="26"/>
              <w:szCs w:val="26"/>
            </w:rPr>
            <w:t>[3]</w:t>
          </w:r>
          <w:r w:rsidRPr="006E4FD2">
            <w:rPr>
              <w:rFonts w:eastAsiaTheme="minorEastAsia"/>
              <w:sz w:val="26"/>
              <w:szCs w:val="26"/>
            </w:rPr>
            <w:fldChar w:fldCharType="end"/>
          </w:r>
        </w:sdtContent>
      </w:sdt>
      <w:r w:rsidRPr="006E4FD2">
        <w:rPr>
          <w:rFonts w:eastAsiaTheme="minorEastAsia"/>
          <w:sz w:val="26"/>
          <w:szCs w:val="26"/>
        </w:rPr>
        <w:t xml:space="preserve">. Tại bước nội suy bề mặt, mỗi mặt của tam giác sẽ đặc trưng cho hình học của phần bề mặt đó </w:t>
      </w:r>
      <w:sdt>
        <w:sdtPr>
          <w:rPr>
            <w:rFonts w:eastAsiaTheme="minorEastAsia"/>
            <w:sz w:val="26"/>
            <w:szCs w:val="26"/>
          </w:rPr>
          <w:id w:val="1958442374"/>
          <w:citation/>
        </w:sdtPr>
        <w:sdtContent>
          <w:r w:rsidRPr="006E4FD2">
            <w:rPr>
              <w:rFonts w:eastAsiaTheme="minorEastAsia"/>
              <w:sz w:val="26"/>
              <w:szCs w:val="26"/>
            </w:rPr>
            <w:fldChar w:fldCharType="begin"/>
          </w:r>
          <w:r w:rsidRPr="006E4FD2">
            <w:rPr>
              <w:rFonts w:eastAsiaTheme="minorEastAsia"/>
              <w:sz w:val="26"/>
              <w:szCs w:val="26"/>
            </w:rPr>
            <w:instrText xml:space="preserve"> CITATION Uni23 \l 1033 </w:instrText>
          </w:r>
          <w:r w:rsidRPr="006E4FD2">
            <w:rPr>
              <w:rFonts w:eastAsiaTheme="minorEastAsia"/>
              <w:sz w:val="26"/>
              <w:szCs w:val="26"/>
            </w:rPr>
            <w:fldChar w:fldCharType="separate"/>
          </w:r>
          <w:r w:rsidRPr="006E4FD2">
            <w:rPr>
              <w:rFonts w:eastAsiaTheme="minorEastAsia"/>
              <w:noProof/>
              <w:sz w:val="26"/>
              <w:szCs w:val="26"/>
            </w:rPr>
            <w:t>[4]</w:t>
          </w:r>
          <w:r w:rsidRPr="006E4FD2">
            <w:rPr>
              <w:rFonts w:eastAsiaTheme="minorEastAsia"/>
              <w:sz w:val="26"/>
              <w:szCs w:val="26"/>
            </w:rPr>
            <w:fldChar w:fldCharType="end"/>
          </w:r>
        </w:sdtContent>
      </w:sdt>
      <w:r w:rsidRPr="006E4FD2">
        <w:rPr>
          <w:rFonts w:eastAsiaTheme="minorEastAsia"/>
          <w:sz w:val="26"/>
          <w:szCs w:val="26"/>
        </w:rPr>
        <w:t xml:space="preserve">. Do đó, với mỗi tam giác trong TIN mọi điểm trên mặt của nó (bao gồm cả 3 đỉnh của tam giác) luôn được biểu diễn qua một mặt phẳng. Do đó, phương trình của mặt tam giác trong TIN được biểu diễn </w:t>
      </w:r>
      <w:r w:rsidRPr="006E4FD2">
        <w:rPr>
          <w:rFonts w:eastAsiaTheme="minorEastAsia"/>
          <w:noProof/>
          <w:sz w:val="26"/>
          <w:szCs w:val="26"/>
        </w:rPr>
        <w:t>[40]</w:t>
      </w:r>
      <w:r w:rsidRPr="006E4FD2">
        <w:rPr>
          <w:rFonts w:eastAsiaTheme="minorEastAsia"/>
          <w:sz w:val="26"/>
          <w:szCs w:val="26"/>
        </w:rPr>
        <w:t>:</w:t>
      </w:r>
    </w:p>
    <w:p w14:paraId="7706549D" w14:textId="77777777" w:rsidR="002705CA" w:rsidRPr="006E4FD2" w:rsidRDefault="002705CA" w:rsidP="002705CA">
      <w:pPr>
        <w:pStyle w:val="ThnVnban"/>
        <w:spacing w:line="360" w:lineRule="auto"/>
        <w:ind w:firstLine="0"/>
        <w:jc w:val="center"/>
        <w:rPr>
          <w:rFonts w:eastAsiaTheme="minorEastAsia"/>
          <w:sz w:val="26"/>
          <w:szCs w:val="26"/>
        </w:rPr>
      </w:pPr>
      <m:oMath>
        <m:r>
          <w:rPr>
            <w:rFonts w:ascii="Cambria Math" w:eastAsiaTheme="minorEastAsia" w:hAnsi="Cambria Math"/>
            <w:sz w:val="26"/>
            <w:szCs w:val="26"/>
          </w:rPr>
          <m:t>Z</m:t>
        </m:r>
        <m:d>
          <m:dPr>
            <m:ctrlPr>
              <w:rPr>
                <w:rFonts w:ascii="Cambria Math" w:eastAsiaTheme="minorEastAsia" w:hAnsi="Cambria Math"/>
                <w:i/>
                <w:sz w:val="26"/>
                <w:szCs w:val="26"/>
              </w:rPr>
            </m:ctrlPr>
          </m:dPr>
          <m:e>
            <m:r>
              <w:rPr>
                <w:rFonts w:ascii="Cambria Math" w:eastAsiaTheme="minorEastAsia" w:hAnsi="Cambria Math"/>
                <w:sz w:val="26"/>
                <w:szCs w:val="26"/>
              </w:rPr>
              <m:t>x,y</m:t>
            </m:r>
          </m:e>
        </m:d>
        <m:r>
          <w:rPr>
            <w:rFonts w:ascii="Cambria Math" w:eastAsiaTheme="minorEastAsia" w:hAnsi="Cambria Math"/>
            <w:sz w:val="26"/>
            <w:szCs w:val="26"/>
          </w:rPr>
          <m:t xml:space="preserve">= </m:t>
        </m:r>
        <m:sSub>
          <m:sSubPr>
            <m:ctrlPr>
              <w:rPr>
                <w:rFonts w:ascii="Cambria Math" w:eastAsiaTheme="minorEastAsia" w:hAnsi="Cambria Math"/>
                <w:i/>
                <w:sz w:val="26"/>
                <w:szCs w:val="26"/>
              </w:rPr>
            </m:ctrlPr>
          </m:sSubPr>
          <m:e>
            <m:r>
              <w:rPr>
                <w:rFonts w:ascii="Cambria Math" w:eastAsiaTheme="minorEastAsia" w:hAnsi="Cambria Math"/>
                <w:sz w:val="26"/>
                <w:szCs w:val="26"/>
              </w:rPr>
              <m:t>b</m:t>
            </m:r>
          </m:e>
          <m:sub>
            <m:r>
              <w:rPr>
                <w:rFonts w:ascii="Cambria Math" w:eastAsiaTheme="minorEastAsia" w:hAnsi="Cambria Math"/>
                <w:sz w:val="26"/>
                <w:szCs w:val="26"/>
              </w:rPr>
              <m:t>0</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b</m:t>
            </m:r>
          </m:e>
          <m:sub>
            <m:r>
              <w:rPr>
                <w:rFonts w:ascii="Cambria Math" w:eastAsiaTheme="minorEastAsia" w:hAnsi="Cambria Math"/>
                <w:sz w:val="26"/>
                <w:szCs w:val="26"/>
              </w:rPr>
              <m:t>1</m:t>
            </m:r>
          </m:sub>
        </m:sSub>
        <m:r>
          <w:rPr>
            <w:rFonts w:ascii="Cambria Math" w:eastAsiaTheme="minorEastAsia" w:hAnsi="Cambria Math"/>
            <w:sz w:val="26"/>
            <w:szCs w:val="26"/>
          </w:rPr>
          <m:t xml:space="preserve">x+ </m:t>
        </m:r>
        <m:sSub>
          <m:sSubPr>
            <m:ctrlPr>
              <w:rPr>
                <w:rFonts w:ascii="Cambria Math" w:eastAsiaTheme="minorEastAsia" w:hAnsi="Cambria Math"/>
                <w:i/>
                <w:sz w:val="26"/>
                <w:szCs w:val="26"/>
              </w:rPr>
            </m:ctrlPr>
          </m:sSubPr>
          <m:e>
            <m:r>
              <w:rPr>
                <w:rFonts w:ascii="Cambria Math" w:eastAsiaTheme="minorEastAsia" w:hAnsi="Cambria Math"/>
                <w:sz w:val="26"/>
                <w:szCs w:val="26"/>
              </w:rPr>
              <m:t>b</m:t>
            </m:r>
          </m:e>
          <m:sub>
            <m:r>
              <w:rPr>
                <w:rFonts w:ascii="Cambria Math" w:eastAsiaTheme="minorEastAsia" w:hAnsi="Cambria Math"/>
                <w:sz w:val="26"/>
                <w:szCs w:val="26"/>
              </w:rPr>
              <m:t>2</m:t>
            </m:r>
          </m:sub>
        </m:sSub>
        <m:r>
          <w:rPr>
            <w:rFonts w:ascii="Cambria Math" w:eastAsiaTheme="minorEastAsia" w:hAnsi="Cambria Math"/>
            <w:sz w:val="26"/>
            <w:szCs w:val="26"/>
          </w:rPr>
          <m:t>y</m:t>
        </m:r>
      </m:oMath>
      <w:r w:rsidRPr="006E4FD2">
        <w:rPr>
          <w:rFonts w:eastAsiaTheme="minorEastAsia"/>
          <w:sz w:val="26"/>
          <w:szCs w:val="26"/>
        </w:rPr>
        <w:t xml:space="preserve">    (3)</w:t>
      </w:r>
    </w:p>
    <w:p w14:paraId="48E909E3"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Với b</w:t>
      </w:r>
      <w:r w:rsidRPr="006E4FD2">
        <w:rPr>
          <w:rFonts w:eastAsiaTheme="minorEastAsia"/>
          <w:sz w:val="26"/>
          <w:szCs w:val="26"/>
          <w:vertAlign w:val="subscript"/>
        </w:rPr>
        <w:t>0</w:t>
      </w:r>
      <w:r w:rsidRPr="006E4FD2">
        <w:rPr>
          <w:rFonts w:eastAsiaTheme="minorEastAsia"/>
          <w:sz w:val="26"/>
          <w:szCs w:val="26"/>
        </w:rPr>
        <w:t>, b</w:t>
      </w:r>
      <w:r w:rsidRPr="006E4FD2">
        <w:rPr>
          <w:rFonts w:eastAsiaTheme="minorEastAsia"/>
          <w:sz w:val="26"/>
          <w:szCs w:val="26"/>
          <w:vertAlign w:val="subscript"/>
        </w:rPr>
        <w:t>1</w:t>
      </w:r>
      <w:r w:rsidRPr="006E4FD2">
        <w:rPr>
          <w:rFonts w:eastAsiaTheme="minorEastAsia"/>
          <w:sz w:val="26"/>
          <w:szCs w:val="26"/>
        </w:rPr>
        <w:t>, b</w:t>
      </w:r>
      <w:r w:rsidRPr="006E4FD2">
        <w:rPr>
          <w:rFonts w:eastAsiaTheme="minorEastAsia"/>
          <w:sz w:val="26"/>
          <w:szCs w:val="26"/>
          <w:vertAlign w:val="subscript"/>
        </w:rPr>
        <w:t>2</w:t>
      </w:r>
      <w:r w:rsidRPr="006E4FD2">
        <w:rPr>
          <w:rFonts w:eastAsiaTheme="minorEastAsia"/>
          <w:sz w:val="26"/>
          <w:szCs w:val="26"/>
        </w:rPr>
        <w:t xml:space="preserve"> là các hệ số. </w:t>
      </w:r>
    </w:p>
    <w:p w14:paraId="2F2D373C"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Thuật toán tạo TIN được thực hiện qua các bước sau:</w:t>
      </w:r>
    </w:p>
    <w:p w14:paraId="74ACD69B" w14:textId="77777777" w:rsidR="002705CA" w:rsidRPr="006E4FD2" w:rsidRDefault="002705CA" w:rsidP="002705CA">
      <w:pPr>
        <w:rPr>
          <w:sz w:val="26"/>
          <w:szCs w:val="26"/>
        </w:rPr>
      </w:pPr>
      <w:r w:rsidRPr="006E4FD2">
        <w:rPr>
          <w:sz w:val="26"/>
          <w:szCs w:val="26"/>
        </w:rPr>
        <w:t>1.</w:t>
      </w:r>
      <w:r w:rsidRPr="006E4FD2">
        <w:rPr>
          <w:sz w:val="26"/>
          <w:szCs w:val="26"/>
        </w:rPr>
        <w:tab/>
        <w:t>Đầu vào: Đám mây điểm P</w:t>
      </w:r>
      <w:r w:rsidRPr="006E4FD2">
        <w:rPr>
          <w:sz w:val="26"/>
          <w:szCs w:val="26"/>
          <w:vertAlign w:val="subscript"/>
        </w:rPr>
        <w:t>0</w:t>
      </w:r>
      <w:r w:rsidRPr="006E4FD2">
        <w:rPr>
          <w:sz w:val="26"/>
          <w:szCs w:val="26"/>
        </w:rPr>
        <w:t xml:space="preserve"> = {p</w:t>
      </w:r>
      <w:r w:rsidRPr="006E4FD2">
        <w:rPr>
          <w:sz w:val="26"/>
          <w:szCs w:val="26"/>
          <w:vertAlign w:val="subscript"/>
        </w:rPr>
        <w:t>1</w:t>
      </w:r>
      <w:r w:rsidRPr="006E4FD2">
        <w:rPr>
          <w:sz w:val="26"/>
          <w:szCs w:val="26"/>
        </w:rPr>
        <w:t>, p</w:t>
      </w:r>
      <w:r w:rsidRPr="006E4FD2">
        <w:rPr>
          <w:sz w:val="26"/>
          <w:szCs w:val="26"/>
          <w:vertAlign w:val="subscript"/>
        </w:rPr>
        <w:t>2</w:t>
      </w:r>
      <w:r w:rsidRPr="006E4FD2">
        <w:rPr>
          <w:sz w:val="26"/>
          <w:szCs w:val="26"/>
        </w:rPr>
        <w:t>, …, p</w:t>
      </w:r>
      <w:r w:rsidRPr="006E4FD2">
        <w:rPr>
          <w:sz w:val="26"/>
          <w:szCs w:val="26"/>
          <w:vertAlign w:val="subscript"/>
        </w:rPr>
        <w:t>n</w:t>
      </w:r>
      <w:r w:rsidRPr="006E4FD2">
        <w:rPr>
          <w:sz w:val="26"/>
          <w:szCs w:val="26"/>
        </w:rPr>
        <w:t>}</w:t>
      </w:r>
    </w:p>
    <w:p w14:paraId="25B1E209" w14:textId="77777777" w:rsidR="002705CA" w:rsidRPr="006E4FD2" w:rsidRDefault="002705CA" w:rsidP="002705CA">
      <w:pPr>
        <w:rPr>
          <w:sz w:val="26"/>
          <w:szCs w:val="26"/>
        </w:rPr>
      </w:pPr>
      <w:r w:rsidRPr="006E4FD2">
        <w:rPr>
          <w:sz w:val="26"/>
          <w:szCs w:val="26"/>
        </w:rPr>
        <w:t>2.</w:t>
      </w:r>
      <w:r w:rsidRPr="006E4FD2">
        <w:rPr>
          <w:sz w:val="26"/>
          <w:szCs w:val="26"/>
        </w:rPr>
        <w:tab/>
        <w:t>Đầu ra: lưới TIN của các điểm trong đám mây điểm LiDAR</w:t>
      </w:r>
    </w:p>
    <w:p w14:paraId="34393223" w14:textId="77777777" w:rsidR="002705CA" w:rsidRPr="006E4FD2" w:rsidRDefault="002705CA" w:rsidP="002705CA">
      <w:pPr>
        <w:rPr>
          <w:sz w:val="26"/>
          <w:szCs w:val="26"/>
        </w:rPr>
      </w:pPr>
      <w:r w:rsidRPr="006E4FD2">
        <w:rPr>
          <w:sz w:val="26"/>
          <w:szCs w:val="26"/>
        </w:rPr>
        <w:t xml:space="preserve">3. </w:t>
      </w:r>
      <w:r w:rsidRPr="006E4FD2">
        <w:rPr>
          <w:sz w:val="26"/>
          <w:szCs w:val="26"/>
        </w:rPr>
        <w:tab/>
        <w:t>Thực hiện:</w:t>
      </w:r>
    </w:p>
    <w:p w14:paraId="11452B67" w14:textId="689DBDA5" w:rsidR="002705CA" w:rsidRPr="006E4FD2" w:rsidRDefault="002705CA" w:rsidP="002705CA">
      <w:pPr>
        <w:rPr>
          <w:sz w:val="26"/>
          <w:szCs w:val="26"/>
        </w:rPr>
      </w:pPr>
      <w:r w:rsidRPr="006E4FD2">
        <w:rPr>
          <w:sz w:val="26"/>
          <w:szCs w:val="26"/>
        </w:rPr>
        <w:t xml:space="preserve">4. </w:t>
      </w:r>
      <w:r w:rsidRPr="006E4FD2">
        <w:rPr>
          <w:sz w:val="26"/>
          <w:szCs w:val="26"/>
        </w:rPr>
        <w:tab/>
        <w:t>1. Tính toán khoảng cách NPS và khoảng cách điểm theo công thức (1) và (2)</w:t>
      </w:r>
    </w:p>
    <w:p w14:paraId="259EDB39" w14:textId="77777777" w:rsidR="002705CA" w:rsidRPr="006E4FD2" w:rsidRDefault="002705CA" w:rsidP="002705CA">
      <w:pPr>
        <w:rPr>
          <w:sz w:val="26"/>
          <w:szCs w:val="26"/>
        </w:rPr>
      </w:pPr>
      <w:r w:rsidRPr="006E4FD2">
        <w:rPr>
          <w:sz w:val="26"/>
          <w:szCs w:val="26"/>
        </w:rPr>
        <w:tab/>
      </w:r>
      <w:r w:rsidRPr="006E4FD2">
        <w:rPr>
          <w:sz w:val="26"/>
          <w:szCs w:val="26"/>
        </w:rPr>
        <w:tab/>
        <w:t xml:space="preserve">2. Lựa chọn các điểm mẫu cho tam giác sử dụng cửa sổ có kích thước 3x3. Điểm được chọn làm điểm mẫu nếu khoảng cách của nó với 8 điểm lân cận trong cửa sổ đều thấp hơn nó  </w:t>
      </w:r>
    </w:p>
    <w:p w14:paraId="5A4CD426" w14:textId="77777777" w:rsidR="002705CA" w:rsidRPr="006E4FD2" w:rsidRDefault="002705CA" w:rsidP="002705CA">
      <w:pPr>
        <w:rPr>
          <w:sz w:val="26"/>
          <w:szCs w:val="26"/>
        </w:rPr>
      </w:pPr>
      <w:r w:rsidRPr="006E4FD2">
        <w:rPr>
          <w:sz w:val="26"/>
          <w:szCs w:val="26"/>
        </w:rPr>
        <w:tab/>
      </w:r>
      <w:r w:rsidRPr="006E4FD2">
        <w:rPr>
          <w:sz w:val="26"/>
          <w:szCs w:val="26"/>
        </w:rPr>
        <w:tab/>
        <w:t>3. Tính khoảng cách của điểm mẫu với các điểm lân cận</w:t>
      </w:r>
    </w:p>
    <w:p w14:paraId="5073A9B8" w14:textId="77777777" w:rsidR="002705CA" w:rsidRPr="006E4FD2" w:rsidRDefault="002705CA" w:rsidP="002705CA">
      <w:pPr>
        <w:rPr>
          <w:sz w:val="26"/>
          <w:szCs w:val="26"/>
        </w:rPr>
      </w:pPr>
      <w:r w:rsidRPr="006E4FD2">
        <w:rPr>
          <w:sz w:val="26"/>
          <w:szCs w:val="26"/>
        </w:rPr>
        <w:tab/>
      </w:r>
      <w:r w:rsidRPr="006E4FD2">
        <w:rPr>
          <w:sz w:val="26"/>
          <w:szCs w:val="26"/>
        </w:rPr>
        <w:tab/>
        <w:t>4. Tạo tam giác bằng việc xác định 3 đỉnh của tam giác theo phân bố ngang theo công thức:</w:t>
      </w:r>
    </w:p>
    <w:p w14:paraId="0042D19D" w14:textId="77777777" w:rsidR="002705CA" w:rsidRPr="006E4FD2" w:rsidRDefault="002705CA" w:rsidP="002705CA">
      <w:pPr>
        <w:rPr>
          <w:sz w:val="26"/>
          <w:szCs w:val="26"/>
        </w:rPr>
      </w:pPr>
      <m:oMathPara>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oMath>
      </m:oMathPara>
    </w:p>
    <w:p w14:paraId="1E701861" w14:textId="77777777" w:rsidR="002705CA" w:rsidRPr="006E4FD2" w:rsidRDefault="002705CA" w:rsidP="002705CA">
      <w:pPr>
        <w:rPr>
          <w:sz w:val="26"/>
          <w:szCs w:val="26"/>
        </w:rPr>
      </w:pPr>
      <m:oMathPara>
        <m:oMath>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Yt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Yt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Yt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oMath>
      </m:oMathPara>
    </w:p>
    <w:p w14:paraId="4D63F863" w14:textId="77777777" w:rsidR="002705CA" w:rsidRPr="006E4FD2" w:rsidRDefault="002705CA" w:rsidP="002705CA">
      <w:pPr>
        <w:rPr>
          <w:sz w:val="26"/>
          <w:szCs w:val="26"/>
        </w:rPr>
      </w:pPr>
      <m:oMathPara>
        <m:oMath>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Zt</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oMath>
      </m:oMathPara>
    </w:p>
    <w:p w14:paraId="0F3CCA34" w14:textId="77777777" w:rsidR="002705CA" w:rsidRPr="006E4FD2" w:rsidRDefault="002705CA" w:rsidP="002705CA">
      <w:pPr>
        <w:pStyle w:val="ThnVnban"/>
        <w:spacing w:line="360" w:lineRule="auto"/>
        <w:ind w:firstLine="720"/>
        <w:rPr>
          <w:rFonts w:eastAsiaTheme="minorEastAsia"/>
          <w:spacing w:val="0"/>
          <w:sz w:val="26"/>
          <w:szCs w:val="26"/>
        </w:rPr>
      </w:pPr>
      <w:r w:rsidRPr="006E4FD2">
        <w:rPr>
          <w:rFonts w:eastAsiaTheme="minorEastAsia"/>
          <w:sz w:val="26"/>
          <w:szCs w:val="26"/>
        </w:rPr>
        <w:t xml:space="preserve">Trong đó, </w:t>
      </w:r>
      <m:oMath>
        <m:sSub>
          <m:sSubPr>
            <m:ctrlPr>
              <w:rPr>
                <w:rFonts w:ascii="Cambria Math" w:eastAsiaTheme="minorHAnsi" w:hAnsi="Cambria Math"/>
                <w:i/>
                <w:spacing w:val="0"/>
                <w:sz w:val="26"/>
                <w:szCs w:val="26"/>
              </w:rPr>
            </m:ctrlPr>
          </m:sSubPr>
          <m:e>
            <m:r>
              <w:rPr>
                <w:rFonts w:ascii="Cambria Math" w:hAnsi="Cambria Math"/>
                <w:sz w:val="26"/>
                <w:szCs w:val="26"/>
              </w:rPr>
              <m:t>λ</m:t>
            </m:r>
          </m:e>
          <m:sub>
            <m:r>
              <w:rPr>
                <w:rFonts w:ascii="Cambria Math" w:hAnsi="Cambria Math"/>
                <w:sz w:val="26"/>
                <w:szCs w:val="26"/>
              </w:rPr>
              <m:t>i</m:t>
            </m:r>
          </m:sub>
        </m:sSub>
      </m:oMath>
      <w:r w:rsidRPr="006E4FD2">
        <w:rPr>
          <w:rFonts w:eastAsiaTheme="minorEastAsia"/>
          <w:spacing w:val="0"/>
          <w:sz w:val="26"/>
          <w:szCs w:val="26"/>
        </w:rPr>
        <w:t xml:space="preserve"> là độ lệch trên tọa độ của 3 điểm đỉnh của tam giác.</w:t>
      </w:r>
    </w:p>
    <w:p w14:paraId="2A25F75F" w14:textId="77777777" w:rsidR="002705CA" w:rsidRPr="006E4FD2" w:rsidRDefault="002705CA" w:rsidP="002705CA">
      <w:pPr>
        <w:pStyle w:val="ThnVnban"/>
        <w:spacing w:line="360" w:lineRule="auto"/>
        <w:ind w:firstLine="720"/>
        <w:rPr>
          <w:rFonts w:eastAsiaTheme="minorEastAsia"/>
          <w:spacing w:val="0"/>
          <w:sz w:val="26"/>
          <w:szCs w:val="26"/>
        </w:rPr>
      </w:pPr>
      <w:r w:rsidRPr="006E4FD2">
        <w:rPr>
          <w:rFonts w:eastAsiaTheme="minorEastAsia"/>
          <w:spacing w:val="0"/>
          <w:sz w:val="26"/>
          <w:szCs w:val="26"/>
        </w:rPr>
        <w:tab/>
        <w:t>5. So sánh các tọa độ của điểm đỉnh với điểm lân cận và tính trung bình với 4 giá trị khoảng cách để tìm được khoảng cách chuẩn giữa đỉnh của tam giác</w:t>
      </w:r>
    </w:p>
    <w:p w14:paraId="0D8FC01F" w14:textId="77777777" w:rsidR="002705CA" w:rsidRPr="006E4FD2" w:rsidRDefault="002705CA" w:rsidP="002705CA">
      <w:pPr>
        <w:pStyle w:val="ThnVnban"/>
        <w:spacing w:line="360" w:lineRule="auto"/>
        <w:ind w:firstLine="720"/>
        <w:rPr>
          <w:rFonts w:eastAsiaTheme="minorEastAsia"/>
          <w:spacing w:val="0"/>
          <w:sz w:val="26"/>
          <w:szCs w:val="26"/>
        </w:rPr>
      </w:pPr>
      <w:r w:rsidRPr="006E4FD2">
        <w:rPr>
          <w:rFonts w:eastAsiaTheme="minorEastAsia"/>
          <w:spacing w:val="0"/>
          <w:sz w:val="26"/>
          <w:szCs w:val="26"/>
        </w:rPr>
        <w:tab/>
        <w:t>6. Nối các đỉnh tam giác tạo thành TIN</w:t>
      </w:r>
    </w:p>
    <w:p w14:paraId="5ECA191C"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pacing w:val="0"/>
          <w:sz w:val="26"/>
          <w:szCs w:val="26"/>
        </w:rPr>
        <w:tab/>
        <w:t>7. Mô hình hóa bề mặt với mỗi tam giác trong TIN</w:t>
      </w:r>
    </w:p>
    <w:p w14:paraId="0A323BB0" w14:textId="77777777" w:rsidR="002705CA" w:rsidRPr="006E4FD2" w:rsidRDefault="002705CA" w:rsidP="002705CA">
      <w:pPr>
        <w:pStyle w:val="ThnVnban"/>
        <w:spacing w:line="360" w:lineRule="auto"/>
        <w:ind w:firstLine="720"/>
        <w:rPr>
          <w:rFonts w:eastAsiaTheme="minorEastAsia"/>
          <w:sz w:val="26"/>
          <w:szCs w:val="26"/>
        </w:rPr>
      </w:pPr>
      <w:r w:rsidRPr="006E4FD2">
        <w:rPr>
          <w:rFonts w:eastAsiaTheme="minorEastAsia"/>
          <w:sz w:val="26"/>
          <w:szCs w:val="26"/>
        </w:rPr>
        <w:t>Từ đó những điểm không thuộc một mặt phẳng tam giác trong TIN sẽ bị coi là nhiễu và bị loại bỏ.</w:t>
      </w:r>
    </w:p>
    <w:p w14:paraId="442893B9" w14:textId="3F6BE4A0" w:rsidR="002705CA" w:rsidRPr="006E4FD2" w:rsidRDefault="006E4FD2" w:rsidP="002705CA">
      <w:pPr>
        <w:pStyle w:val="u3"/>
        <w:rPr>
          <w:rFonts w:cs="Times New Roman"/>
          <w:sz w:val="26"/>
        </w:rPr>
      </w:pPr>
      <w:bookmarkStart w:id="66" w:name="_Toc136270416"/>
      <w:r>
        <w:rPr>
          <w:rFonts w:cs="Times New Roman"/>
          <w:sz w:val="26"/>
        </w:rPr>
        <w:lastRenderedPageBreak/>
        <w:t>Phân tách lớp điểm mặt đất khỏi đám mây điểm</w:t>
      </w:r>
      <w:bookmarkEnd w:id="66"/>
    </w:p>
    <w:p w14:paraId="63B7F04E" w14:textId="77777777" w:rsidR="002705CA" w:rsidRPr="006E4FD2" w:rsidRDefault="002705CA" w:rsidP="002705CA">
      <w:pPr>
        <w:pStyle w:val="ThnVnban"/>
        <w:spacing w:line="360" w:lineRule="auto"/>
        <w:ind w:firstLine="720"/>
        <w:rPr>
          <w:sz w:val="26"/>
          <w:szCs w:val="26"/>
        </w:rPr>
      </w:pPr>
      <w:r w:rsidRPr="006E4FD2">
        <w:rPr>
          <w:sz w:val="26"/>
          <w:szCs w:val="26"/>
        </w:rPr>
        <w:t xml:space="preserve">Điểm ground được phân lớp thông qua bài toán phân cụm theo chiều ngang sử dụng TIN đã tạo được. </w:t>
      </w:r>
    </w:p>
    <w:p w14:paraId="228AC0D8" w14:textId="77777777" w:rsidR="002705CA" w:rsidRPr="006E4FD2" w:rsidRDefault="002705CA" w:rsidP="002705CA">
      <w:pPr>
        <w:pStyle w:val="ThnVnban"/>
        <w:spacing w:line="360" w:lineRule="auto"/>
        <w:ind w:firstLine="720"/>
        <w:rPr>
          <w:sz w:val="26"/>
          <w:szCs w:val="26"/>
        </w:rPr>
      </w:pPr>
      <w:r w:rsidRPr="006E4FD2">
        <w:rPr>
          <w:sz w:val="26"/>
          <w:szCs w:val="26"/>
        </w:rPr>
        <w:t xml:space="preserve">Tập đỉnh của mô hình TIN ta kí hiệu là </w:t>
      </w:r>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e,n</m:t>
            </m:r>
          </m:sub>
        </m:sSub>
      </m:oMath>
      <w:r w:rsidRPr="006E4FD2">
        <w:rPr>
          <w:sz w:val="26"/>
          <w:szCs w:val="26"/>
        </w:rPr>
        <w:t xml:space="preserve"> với </w:t>
      </w:r>
      <m:oMath>
        <m:r>
          <w:rPr>
            <w:rFonts w:ascii="Cambria Math" w:hAnsi="Cambria Math"/>
            <w:sz w:val="26"/>
            <w:szCs w:val="26"/>
          </w:rPr>
          <m:t>v</m:t>
        </m:r>
      </m:oMath>
      <w:r w:rsidRPr="006E4FD2">
        <w:rPr>
          <w:sz w:val="26"/>
          <w:szCs w:val="26"/>
        </w:rPr>
        <w:t xml:space="preserve"> là tập đỉnh của tam giác </w:t>
      </w:r>
      <w:sdt>
        <w:sdtPr>
          <w:rPr>
            <w:sz w:val="26"/>
            <w:szCs w:val="26"/>
          </w:rPr>
          <w:id w:val="1944033882"/>
          <w:citation/>
        </w:sdtPr>
        <w:sdtContent>
          <w:r w:rsidRPr="006E4FD2">
            <w:rPr>
              <w:sz w:val="26"/>
              <w:szCs w:val="26"/>
            </w:rPr>
            <w:fldChar w:fldCharType="begin"/>
          </w:r>
          <w:r w:rsidRPr="006E4FD2">
            <w:rPr>
              <w:sz w:val="26"/>
              <w:szCs w:val="26"/>
            </w:rPr>
            <w:instrText xml:space="preserve"> CITATION NaC22 \l 1033 </w:instrText>
          </w:r>
          <w:r w:rsidRPr="006E4FD2">
            <w:rPr>
              <w:sz w:val="26"/>
              <w:szCs w:val="26"/>
            </w:rPr>
            <w:fldChar w:fldCharType="separate"/>
          </w:r>
          <w:r w:rsidRPr="006E4FD2">
            <w:rPr>
              <w:noProof/>
              <w:sz w:val="26"/>
              <w:szCs w:val="26"/>
            </w:rPr>
            <w:t>[5]</w:t>
          </w:r>
          <w:r w:rsidRPr="006E4FD2">
            <w:rPr>
              <w:sz w:val="26"/>
              <w:szCs w:val="26"/>
            </w:rPr>
            <w:fldChar w:fldCharType="end"/>
          </w:r>
        </w:sdtContent>
      </w:sdt>
      <w:r w:rsidRPr="006E4FD2">
        <w:rPr>
          <w:sz w:val="26"/>
          <w:szCs w:val="26"/>
        </w:rPr>
        <w:t xml:space="preserve">, </w:t>
      </w:r>
      <m:oMath>
        <m:r>
          <w:rPr>
            <w:rFonts w:ascii="Cambria Math" w:hAnsi="Cambria Math"/>
            <w:sz w:val="26"/>
            <w:szCs w:val="26"/>
          </w:rPr>
          <m:t xml:space="preserve">e </m:t>
        </m:r>
      </m:oMath>
      <w:r w:rsidRPr="006E4FD2">
        <w:rPr>
          <w:sz w:val="26"/>
          <w:szCs w:val="26"/>
        </w:rPr>
        <w:t>biểu diễn cho tập cạnh của tam giác TIN. Ta sẽ duyệt qua lần lượt từng tam giác theo chiều ngang, điều này giúp ta phát hiện được những cạnh không liên tục giữa các đỉnh ngang. Dựa trên quá trình duyệt, ta thực hiện đánh trọng số cho các đỉnh và ước lượng khả năng giữa các đỉnh ngang này. Khoảng cách Euclide sẽ được tính giữa hai điểm theo công thức:</w:t>
      </w:r>
    </w:p>
    <w:p w14:paraId="4014F683" w14:textId="77777777" w:rsidR="002705CA" w:rsidRPr="006E4FD2" w:rsidRDefault="002705CA" w:rsidP="002705CA">
      <w:pPr>
        <w:pStyle w:val="ThnVnban"/>
        <w:spacing w:line="360" w:lineRule="auto"/>
        <w:ind w:firstLine="0"/>
        <w:jc w:val="center"/>
        <w:rPr>
          <w:sz w:val="26"/>
          <w:szCs w:val="26"/>
        </w:rPr>
      </w:pPr>
      <m:oMath>
        <m:r>
          <m:rPr>
            <m:scr m:val="script"/>
          </m:rPr>
          <w:rPr>
            <w:rFonts w:ascii="Cambria Math" w:hAnsi="Cambria Math"/>
            <w:sz w:val="26"/>
            <w:szCs w:val="26"/>
          </w:rPr>
          <m:t>D=</m:t>
        </m:r>
        <m:rad>
          <m:radPr>
            <m:degHide m:val="1"/>
            <m:ctrlPr>
              <w:rPr>
                <w:rFonts w:ascii="Cambria Math" w:hAnsi="Cambria Math"/>
                <w:i/>
                <w:sz w:val="26"/>
                <w:szCs w:val="26"/>
              </w:rPr>
            </m:ctrlPr>
          </m:radPr>
          <m:deg/>
          <m:e>
            <m:d>
              <m:dPr>
                <m:begChr m:val="|"/>
                <m:endChr m:val="|"/>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e+1</m:t>
                        </m:r>
                      </m:sub>
                    </m:sSub>
                    <m:r>
                      <w:rPr>
                        <w:rFonts w:ascii="Cambria Math" w:hAnsi="Cambria Math"/>
                        <w:sz w:val="26"/>
                        <w:szCs w:val="26"/>
                      </w:rPr>
                      <m:t>)</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e+2</m:t>
                        </m:r>
                      </m:sub>
                    </m:sSub>
                    <m:r>
                      <w:rPr>
                        <w:rFonts w:ascii="Cambria Math" w:hAnsi="Cambria Math"/>
                        <w:sz w:val="26"/>
                        <w:szCs w:val="26"/>
                      </w:rPr>
                      <m:t>)</m:t>
                    </m:r>
                  </m:e>
                  <m:sup>
                    <m:r>
                      <w:rPr>
                        <w:rFonts w:ascii="Cambria Math" w:hAnsi="Cambria Math"/>
                        <w:sz w:val="26"/>
                        <w:szCs w:val="26"/>
                      </w:rPr>
                      <m:t>2</m:t>
                    </m:r>
                  </m:sup>
                </m:sSup>
              </m:e>
            </m:d>
          </m:e>
        </m:rad>
      </m:oMath>
      <w:r w:rsidRPr="006E4FD2">
        <w:rPr>
          <w:sz w:val="26"/>
          <w:szCs w:val="26"/>
        </w:rPr>
        <w:t xml:space="preserve">      (4)</w:t>
      </w:r>
    </w:p>
    <w:p w14:paraId="7F41C379" w14:textId="77777777" w:rsidR="002705CA" w:rsidRPr="006E4FD2" w:rsidRDefault="002705CA" w:rsidP="002705CA">
      <w:pPr>
        <w:pStyle w:val="ThnVnban"/>
        <w:spacing w:line="360" w:lineRule="auto"/>
        <w:ind w:firstLine="720"/>
        <w:rPr>
          <w:sz w:val="26"/>
          <w:szCs w:val="26"/>
        </w:rPr>
      </w:pPr>
      <w:r w:rsidRPr="006E4FD2">
        <w:rPr>
          <w:sz w:val="26"/>
          <w:szCs w:val="26"/>
        </w:rPr>
        <w:t>Dung sai theo chiều ngang sẽ được lựa chọn theo giá trị cực đại, những điểm nằm dưới ngưỡng cực đại này sẽ được gán thành các điểm mặt đất và loại bỏ khỏi nhóm điểm sử dụng để phân loại điểm dây điện và hành lang an toàn của nó.</w:t>
      </w:r>
    </w:p>
    <w:p w14:paraId="18F4E887" w14:textId="606194BE" w:rsidR="002705CA" w:rsidRPr="006E4FD2" w:rsidRDefault="006E4FD2" w:rsidP="002705CA">
      <w:pPr>
        <w:pStyle w:val="u3"/>
        <w:rPr>
          <w:rFonts w:cs="Times New Roman"/>
          <w:sz w:val="26"/>
        </w:rPr>
      </w:pPr>
      <w:bookmarkStart w:id="67" w:name="_Toc136270417"/>
      <w:r>
        <w:rPr>
          <w:rFonts w:cs="Times New Roman"/>
          <w:sz w:val="26"/>
        </w:rPr>
        <w:t>Phân loại</w:t>
      </w:r>
      <w:r w:rsidR="002705CA" w:rsidRPr="006E4FD2">
        <w:rPr>
          <w:rFonts w:cs="Times New Roman"/>
          <w:sz w:val="26"/>
        </w:rPr>
        <w:t xml:space="preserve"> điểm đường dây điện và phân loại đường dây điện</w:t>
      </w:r>
      <w:bookmarkEnd w:id="67"/>
    </w:p>
    <w:p w14:paraId="0689485B" w14:textId="77777777" w:rsidR="002705CA" w:rsidRPr="006E4FD2" w:rsidRDefault="002705CA" w:rsidP="002705CA">
      <w:pPr>
        <w:pStyle w:val="ThnVnban"/>
        <w:spacing w:line="360" w:lineRule="auto"/>
        <w:ind w:firstLine="720"/>
        <w:rPr>
          <w:sz w:val="26"/>
          <w:szCs w:val="26"/>
        </w:rPr>
      </w:pPr>
      <w:r w:rsidRPr="006E4FD2">
        <w:rPr>
          <w:sz w:val="26"/>
          <w:szCs w:val="26"/>
        </w:rPr>
        <w:t xml:space="preserve">Trong dữ liệu LiDAR, điểm non-ground ở những khu vực có sự phân bố phức tạp của địa hình thường chiếm tỉ lệ lớn trong đám mây điểm. Sự phân bố điểm này thường không theo quy luật, có sự trộn lẫn giữa các đối tượng và khó nhận biết. </w:t>
      </w:r>
    </w:p>
    <w:p w14:paraId="5BA97F35" w14:textId="0896151A" w:rsidR="002705CA" w:rsidRPr="006E4FD2" w:rsidRDefault="002705CA" w:rsidP="002705CA">
      <w:pPr>
        <w:pStyle w:val="ThnVnban"/>
        <w:spacing w:line="360" w:lineRule="auto"/>
        <w:ind w:firstLine="720"/>
        <w:rPr>
          <w:sz w:val="26"/>
          <w:szCs w:val="26"/>
        </w:rPr>
      </w:pPr>
      <w:r w:rsidRPr="006E4FD2">
        <w:rPr>
          <w:sz w:val="26"/>
          <w:szCs w:val="26"/>
        </w:rPr>
        <w:t xml:space="preserve">Với đường dây điện, </w:t>
      </w:r>
      <w:r w:rsidR="006E4FD2" w:rsidRPr="006E4FD2">
        <w:rPr>
          <w:sz w:val="26"/>
          <w:szCs w:val="26"/>
        </w:rPr>
        <w:t>tác giả</w:t>
      </w:r>
      <w:r w:rsidRPr="006E4FD2">
        <w:rPr>
          <w:sz w:val="26"/>
          <w:szCs w:val="26"/>
        </w:rPr>
        <w:t xml:space="preserve"> sử dụng thông tin độ cao và cường độ phản xạ để nhận diện. Thường các điểm trên đường dây điện sẽ có độ cao đồng đều nhau và cường độ phản xạ là như nhau. Tuy nhiên, với những khu vực nhiều thực vật hay nhà cao tầng, điểm cây cao, nhà cao tầng thường sẽ bị nhầm vào nhóm điểm đường dây điện. Do đó, để nhận diện đúng và chính xác điểm đường dây điện cần đưa ra phương pháp phù hợp nhằm tránh tình trạng phân loại lỗi.</w:t>
      </w:r>
    </w:p>
    <w:p w14:paraId="1081FE48" w14:textId="77777777" w:rsidR="002705CA" w:rsidRPr="006E4FD2" w:rsidRDefault="002705CA" w:rsidP="002705CA">
      <w:pPr>
        <w:pStyle w:val="ThnVnban"/>
        <w:spacing w:line="360" w:lineRule="auto"/>
        <w:ind w:firstLine="720"/>
        <w:rPr>
          <w:sz w:val="26"/>
          <w:szCs w:val="26"/>
        </w:rPr>
      </w:pPr>
      <w:r w:rsidRPr="006E4FD2">
        <w:rPr>
          <w:sz w:val="26"/>
          <w:szCs w:val="26"/>
        </w:rPr>
        <w:t>Để tăng độ chính xác của bài toán phân loại đường dây điện và các đối tượng trong, ngoài hành lang an toàn của nó cần xác định loại và quy mô của vùng lân cận trong phạm vi đường dây điện là rất quan trọng. Vùng lân cận có thể xác định theo một số phương pháp như phân vùng tương đương, kinh nghiệm của người phân loại, …. Quy mô của vùng lân cận cũng cần được quan tâm, nếu vùng này nhỏ, khó có thể xác định đúng và đủ loại đối tượng, nếu vùng lân cận này quá lớn thì số lượng điểm lớn trong khu vực lân cận lại cần biện pháp để phân tách và nhận dạng.</w:t>
      </w:r>
    </w:p>
    <w:p w14:paraId="6604C474" w14:textId="77777777" w:rsidR="002705CA" w:rsidRPr="006E4FD2" w:rsidRDefault="002705CA" w:rsidP="002705CA">
      <w:pPr>
        <w:pStyle w:val="ThnVnban"/>
        <w:spacing w:line="360" w:lineRule="auto"/>
        <w:ind w:firstLine="720"/>
        <w:rPr>
          <w:sz w:val="26"/>
          <w:szCs w:val="26"/>
        </w:rPr>
      </w:pPr>
      <w:r w:rsidRPr="006E4FD2">
        <w:rPr>
          <w:sz w:val="26"/>
          <w:szCs w:val="26"/>
        </w:rPr>
        <w:lastRenderedPageBreak/>
        <w:t>Điểm đường dây điện sẽ được phát hiện như sau:</w:t>
      </w:r>
    </w:p>
    <w:p w14:paraId="5FF18E19" w14:textId="77777777" w:rsidR="002705CA" w:rsidRPr="006E4FD2" w:rsidRDefault="002705CA" w:rsidP="002705CA">
      <w:pPr>
        <w:pStyle w:val="ThnVnban"/>
        <w:spacing w:line="360" w:lineRule="auto"/>
        <w:ind w:firstLine="720"/>
        <w:rPr>
          <w:sz w:val="26"/>
          <w:szCs w:val="26"/>
        </w:rPr>
      </w:pPr>
      <w:r w:rsidRPr="006E4FD2">
        <w:rPr>
          <w:sz w:val="26"/>
          <w:szCs w:val="26"/>
        </w:rPr>
        <w:t>(1). Loại bỏ những điểm có độ cao dưới ngưỡng theo quy định về đường điện tại Việt Nam trong nhóm non – ground</w:t>
      </w:r>
    </w:p>
    <w:p w14:paraId="50E54DDE" w14:textId="77777777" w:rsidR="002705CA" w:rsidRPr="006E4FD2" w:rsidRDefault="002705CA" w:rsidP="002705CA">
      <w:pPr>
        <w:pStyle w:val="ThnVnban"/>
        <w:spacing w:line="360" w:lineRule="auto"/>
        <w:ind w:firstLine="720"/>
        <w:rPr>
          <w:sz w:val="26"/>
          <w:szCs w:val="26"/>
        </w:rPr>
      </w:pPr>
      <w:r w:rsidRPr="006E4FD2">
        <w:rPr>
          <w:sz w:val="26"/>
          <w:szCs w:val="26"/>
        </w:rPr>
        <w:t>(2). Phân vùng lân cận theo tam giác TIN đã được lập cho đám mây điểm theo tối đa khoảng cách mẫu</w:t>
      </w:r>
    </w:p>
    <w:p w14:paraId="07E91000" w14:textId="77777777" w:rsidR="002705CA" w:rsidRPr="006E4FD2" w:rsidRDefault="002705CA" w:rsidP="002705CA">
      <w:pPr>
        <w:pStyle w:val="ThnVnban"/>
        <w:spacing w:line="360" w:lineRule="auto"/>
        <w:ind w:firstLine="720"/>
        <w:rPr>
          <w:sz w:val="26"/>
          <w:szCs w:val="26"/>
        </w:rPr>
      </w:pPr>
      <w:r w:rsidRPr="006E4FD2">
        <w:rPr>
          <w:sz w:val="26"/>
          <w:szCs w:val="26"/>
        </w:rPr>
        <w:t>(3). Lựa chọn các điểm đường dây điện ứng viên theo công thức:</w:t>
      </w:r>
    </w:p>
    <w:p w14:paraId="13177505" w14:textId="77777777" w:rsidR="002705CA" w:rsidRPr="006E4FD2" w:rsidRDefault="002705CA" w:rsidP="002705CA">
      <w:pPr>
        <w:pStyle w:val="ThnVnban"/>
        <w:spacing w:line="360" w:lineRule="auto"/>
        <w:ind w:firstLine="0"/>
        <w:jc w:val="center"/>
        <w:rPr>
          <w:sz w:val="26"/>
          <w:szCs w:val="26"/>
        </w:rPr>
      </w:pPr>
      <m:oMath>
        <m:sSub>
          <m:sSubPr>
            <m:ctrlPr>
              <w:rPr>
                <w:rFonts w:ascii="Cambria Math" w:hAnsi="Cambria Math"/>
                <w:i/>
                <w:sz w:val="26"/>
                <w:szCs w:val="26"/>
              </w:rPr>
            </m:ctrlPr>
          </m:sSubPr>
          <m:e>
            <m:r>
              <m:rPr>
                <m:scr m:val="script"/>
              </m:rPr>
              <w:rPr>
                <w:rFonts w:ascii="Cambria Math" w:hAnsi="Cambria Math"/>
                <w:sz w:val="26"/>
                <w:szCs w:val="26"/>
              </w:rPr>
              <m:t>P</m:t>
            </m:r>
          </m:e>
          <m:sub>
            <m:r>
              <w:rPr>
                <w:rFonts w:ascii="Cambria Math" w:hAnsi="Cambria Math"/>
                <w:sz w:val="26"/>
                <w:szCs w:val="26"/>
              </w:rPr>
              <m:t>pw</m:t>
            </m:r>
          </m:sub>
        </m:sSub>
        <m: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Δ</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p</m:t>
            </m:r>
          </m:sub>
        </m:sSub>
        <m:r>
          <w:rPr>
            <w:rFonts w:ascii="Cambria Math" w:hAnsi="Cambria Math"/>
            <w:sz w:val="26"/>
            <w:szCs w:val="26"/>
          </w:rPr>
          <m:t>≈0,</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j</m:t>
            </m:r>
          </m:sub>
        </m:sSub>
        <m:r>
          <m:rPr>
            <m:scr m:val="script"/>
          </m:rPr>
          <w:rPr>
            <w:rFonts w:ascii="Cambria Math" w:hAnsi="Cambria Math"/>
            <w:sz w:val="26"/>
            <w:szCs w:val="26"/>
          </w:rPr>
          <m:t>+T&lt;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p</m:t>
            </m:r>
          </m:sub>
        </m:sSub>
        <m:r>
          <w:rPr>
            <w:rFonts w:ascii="Cambria Math" w:hAnsi="Cambria Math"/>
            <w:sz w:val="26"/>
            <w:szCs w:val="26"/>
          </w:rPr>
          <m:t>}</m:t>
        </m:r>
      </m:oMath>
      <w:r w:rsidRPr="006E4FD2">
        <w:rPr>
          <w:sz w:val="26"/>
          <w:szCs w:val="26"/>
        </w:rPr>
        <w:t xml:space="preserve">     (5)</w:t>
      </w:r>
    </w:p>
    <w:p w14:paraId="05F0E9F5" w14:textId="77777777" w:rsidR="002705CA" w:rsidRPr="006E4FD2" w:rsidRDefault="002705CA" w:rsidP="002705CA">
      <w:pPr>
        <w:pStyle w:val="ThnVnban"/>
        <w:spacing w:line="360" w:lineRule="auto"/>
        <w:ind w:firstLine="720"/>
        <w:rPr>
          <w:sz w:val="26"/>
          <w:szCs w:val="26"/>
        </w:rPr>
      </w:pPr>
      <w:r w:rsidRPr="006E4FD2">
        <w:rPr>
          <w:sz w:val="26"/>
          <w:szCs w:val="26"/>
        </w:rPr>
        <w:t xml:space="preserve">Trong đó, </w:t>
      </w:r>
      <m:oMath>
        <m:sSub>
          <m:sSubPr>
            <m:ctrlPr>
              <w:rPr>
                <w:rFonts w:ascii="Cambria Math" w:hAnsi="Cambria Math"/>
                <w:i/>
                <w:sz w:val="26"/>
                <w:szCs w:val="26"/>
              </w:rPr>
            </m:ctrlPr>
          </m:sSubPr>
          <m:e>
            <m:r>
              <m:rPr>
                <m:scr m:val="script"/>
              </m:rPr>
              <w:rPr>
                <w:rFonts w:ascii="Cambria Math" w:hAnsi="Cambria Math"/>
                <w:sz w:val="26"/>
                <w:szCs w:val="26"/>
              </w:rPr>
              <m:t>P</m:t>
            </m:r>
          </m:e>
          <m:sub>
            <m:r>
              <w:rPr>
                <w:rFonts w:ascii="Cambria Math" w:hAnsi="Cambria Math"/>
                <w:sz w:val="26"/>
                <w:szCs w:val="26"/>
              </w:rPr>
              <m:t>pw</m:t>
            </m:r>
          </m:sub>
        </m:sSub>
      </m:oMath>
      <w:r w:rsidRPr="006E4FD2">
        <w:rPr>
          <w:sz w:val="26"/>
          <w:szCs w:val="26"/>
        </w:rPr>
        <w:t xml:space="preserve"> là điểm đường dây điện ứng viên</w:t>
      </w:r>
    </w:p>
    <w:p w14:paraId="064C04C5" w14:textId="77777777" w:rsidR="002705CA" w:rsidRPr="006E4FD2" w:rsidRDefault="002705CA" w:rsidP="002705CA">
      <w:pPr>
        <w:pStyle w:val="ThnVnban"/>
        <w:spacing w:line="360" w:lineRule="auto"/>
        <w:rPr>
          <w:sz w:val="26"/>
          <w:szCs w:val="26"/>
        </w:rPr>
      </w:pPr>
      <w:r w:rsidRPr="006E4FD2">
        <w:rPr>
          <w:sz w:val="26"/>
          <w:szCs w:val="26"/>
        </w:rPr>
        <w:tab/>
        <w:t xml:space="preserve">        </w:t>
      </w:r>
      <m:oMath>
        <m:sSub>
          <m:sSubPr>
            <m:ctrlPr>
              <w:rPr>
                <w:rFonts w:ascii="Cambria Math" w:hAnsi="Cambria Math"/>
                <w:sz w:val="26"/>
                <w:szCs w:val="26"/>
              </w:rPr>
            </m:ctrlPr>
          </m:sSubPr>
          <m:e>
            <m:r>
              <m:rPr>
                <m:sty m:val="p"/>
              </m:rPr>
              <w:rPr>
                <w:rFonts w:ascii="Cambria Math" w:hAnsi="Cambria Math"/>
                <w:sz w:val="26"/>
                <w:szCs w:val="26"/>
              </w:rPr>
              <m:t>Δ</m:t>
            </m:r>
          </m:e>
          <m:sub>
            <m:r>
              <w:rPr>
                <w:rFonts w:ascii="Cambria Math" w:hAnsi="Cambria Math"/>
                <w:sz w:val="26"/>
                <w:szCs w:val="26"/>
              </w:rPr>
              <m:t>i</m:t>
            </m:r>
          </m:sub>
        </m:sSub>
      </m:oMath>
      <w:r w:rsidRPr="006E4FD2">
        <w:rPr>
          <w:sz w:val="26"/>
          <w:szCs w:val="26"/>
        </w:rPr>
        <w:tab/>
        <w:t xml:space="preserve">là khoảng cách giữa điểm ứng viên đến các đỉnh tam giác TIN của vùng lân cận mà nó thuộc về. </w:t>
      </w:r>
      <m:oMath>
        <m:sSub>
          <m:sSubPr>
            <m:ctrlPr>
              <w:rPr>
                <w:rFonts w:ascii="Cambria Math" w:hAnsi="Cambria Math"/>
                <w:sz w:val="26"/>
                <w:szCs w:val="26"/>
              </w:rPr>
            </m:ctrlPr>
          </m:sSubPr>
          <m:e>
            <m:r>
              <m:rPr>
                <m:sty m:val="p"/>
              </m:rPr>
              <w:rPr>
                <w:rFonts w:ascii="Cambria Math" w:hAnsi="Cambria Math"/>
                <w:sz w:val="26"/>
                <w:szCs w:val="26"/>
              </w:rPr>
              <m:t>Δ</m:t>
            </m:r>
          </m:e>
          <m:sub>
            <m:r>
              <w:rPr>
                <w:rFonts w:ascii="Cambria Math" w:hAnsi="Cambria Math"/>
                <w:sz w:val="26"/>
                <w:szCs w:val="26"/>
              </w:rPr>
              <m:t>i</m:t>
            </m:r>
          </m:sub>
        </m:sSub>
      </m:oMath>
      <w:r w:rsidRPr="006E4FD2">
        <w:rPr>
          <w:sz w:val="26"/>
          <w:szCs w:val="26"/>
        </w:rPr>
        <w:t xml:space="preserve"> được tính theo công thức sau:</w:t>
      </w:r>
    </w:p>
    <w:p w14:paraId="2D5FA5DA" w14:textId="77777777" w:rsidR="002705CA" w:rsidRPr="006E4FD2" w:rsidRDefault="002705CA" w:rsidP="002705CA">
      <w:pPr>
        <w:pStyle w:val="ThnVnban"/>
        <w:spacing w:line="360" w:lineRule="auto"/>
        <w:ind w:firstLine="0"/>
        <w:rPr>
          <w:sz w:val="26"/>
          <w:szCs w:val="26"/>
        </w:rPr>
      </w:pPr>
      <m:oMathPara>
        <m:oMath>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iv</m:t>
              </m:r>
            </m:sub>
          </m:sSub>
          <m:r>
            <w:rPr>
              <w:rFonts w:ascii="Cambria Math" w:hAnsi="Cambria Math"/>
              <w:sz w:val="26"/>
              <w:szCs w:val="26"/>
            </w:rPr>
            <m:t>=</m:t>
          </m:r>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v</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p</m:t>
                      </m:r>
                    </m:sub>
                  </m:sSub>
                  <m:r>
                    <w:rPr>
                      <w:rFonts w:ascii="Cambria Math" w:hAnsi="Cambria Math"/>
                      <w:sz w:val="26"/>
                      <w:szCs w:val="26"/>
                    </w:rPr>
                    <m:t>)</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v</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p</m:t>
                      </m:r>
                    </m:sub>
                  </m:sSub>
                  <m:r>
                    <w:rPr>
                      <w:rFonts w:ascii="Cambria Math" w:hAnsi="Cambria Math"/>
                      <w:sz w:val="26"/>
                      <w:szCs w:val="26"/>
                    </w:rPr>
                    <m:t>)</m:t>
                  </m:r>
                </m:e>
                <m:sup>
                  <m:r>
                    <w:rPr>
                      <w:rFonts w:ascii="Cambria Math" w:hAnsi="Cambria Math"/>
                      <w:sz w:val="26"/>
                      <w:szCs w:val="26"/>
                    </w:rPr>
                    <m:t>2</m:t>
                  </m:r>
                </m:sup>
              </m:sSup>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v</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p</m:t>
                      </m:r>
                    </m:sub>
                  </m:sSub>
                  <m:r>
                    <w:rPr>
                      <w:rFonts w:ascii="Cambria Math" w:hAnsi="Cambria Math"/>
                      <w:sz w:val="26"/>
                      <w:szCs w:val="26"/>
                    </w:rPr>
                    <m:t>)</m:t>
                  </m:r>
                </m:e>
                <m:sup>
                  <m:r>
                    <w:rPr>
                      <w:rFonts w:ascii="Cambria Math" w:hAnsi="Cambria Math"/>
                      <w:sz w:val="26"/>
                      <w:szCs w:val="26"/>
                    </w:rPr>
                    <m:t>2</m:t>
                  </m:r>
                </m:sup>
              </m:sSup>
            </m:e>
          </m:rad>
        </m:oMath>
      </m:oMathPara>
    </w:p>
    <w:p w14:paraId="496A5D15" w14:textId="77777777" w:rsidR="002705CA" w:rsidRPr="006E4FD2" w:rsidRDefault="002705CA" w:rsidP="002705CA">
      <w:pPr>
        <w:pStyle w:val="ThnVnban"/>
        <w:spacing w:line="360" w:lineRule="auto"/>
        <w:ind w:firstLine="720"/>
        <w:rPr>
          <w:sz w:val="26"/>
          <w:szCs w:val="26"/>
        </w:rPr>
      </w:pPr>
      <w:r w:rsidRPr="006E4FD2">
        <w:rPr>
          <w:sz w:val="26"/>
          <w:szCs w:val="26"/>
        </w:rPr>
        <w:t xml:space="preserve">Với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v</m:t>
            </m:r>
          </m:sub>
        </m:sSub>
      </m:oMath>
      <w:r w:rsidRPr="006E4FD2">
        <w:rPr>
          <w:sz w:val="26"/>
          <w:szCs w:val="26"/>
        </w:rPr>
        <w:t xml:space="preserve">, </w:t>
      </w:r>
      <m:oMath>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v</m:t>
            </m:r>
          </m:sub>
        </m:sSub>
      </m:oMath>
      <w:r w:rsidRPr="006E4FD2">
        <w:rPr>
          <w:sz w:val="26"/>
          <w:szCs w:val="26"/>
        </w:rPr>
        <w:t xml:space="preserve">, </w:t>
      </w:r>
      <m:oMath>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v</m:t>
            </m:r>
          </m:sub>
        </m:sSub>
      </m:oMath>
      <w:r w:rsidRPr="006E4FD2">
        <w:rPr>
          <w:sz w:val="26"/>
          <w:szCs w:val="26"/>
        </w:rPr>
        <w:t xml:space="preserve">) là tọa độ của 3 đỉnh của tam giác TIN,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p</m:t>
            </m:r>
          </m:sub>
        </m:sSub>
      </m:oMath>
      <w:r w:rsidRPr="006E4FD2">
        <w:rPr>
          <w:sz w:val="26"/>
          <w:szCs w:val="26"/>
        </w:rPr>
        <w:t xml:space="preserve">, </w:t>
      </w:r>
      <m:oMath>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p</m:t>
            </m:r>
          </m:sub>
        </m:sSub>
      </m:oMath>
      <w:r w:rsidRPr="006E4FD2">
        <w:rPr>
          <w:sz w:val="26"/>
          <w:szCs w:val="26"/>
        </w:rPr>
        <w:t xml:space="preserve">, </w:t>
      </w:r>
      <m:oMath>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p</m:t>
            </m:r>
          </m:sub>
        </m:sSub>
      </m:oMath>
      <w:r w:rsidRPr="006E4FD2">
        <w:rPr>
          <w:sz w:val="26"/>
          <w:szCs w:val="26"/>
        </w:rPr>
        <w:t>) tọa độ của điểm ứng viên p.</w:t>
      </w:r>
    </w:p>
    <w:p w14:paraId="1081D403" w14:textId="77777777" w:rsidR="002705CA" w:rsidRPr="006E4FD2" w:rsidRDefault="002705CA" w:rsidP="002705CA">
      <w:pPr>
        <w:pStyle w:val="ThnVnban"/>
        <w:spacing w:line="360" w:lineRule="auto"/>
        <w:rPr>
          <w:sz w:val="26"/>
          <w:szCs w:val="26"/>
        </w:rPr>
      </w:pPr>
      <w:r w:rsidRPr="006E4FD2">
        <w:rPr>
          <w:sz w:val="26"/>
          <w:szCs w:val="26"/>
        </w:rPr>
        <w:tab/>
        <w:t xml:space="preserve">       </w:t>
      </w:r>
      <m:oMath>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p</m:t>
            </m:r>
          </m:sub>
        </m:sSub>
      </m:oMath>
      <w:r w:rsidRPr="006E4FD2">
        <w:rPr>
          <w:sz w:val="26"/>
          <w:szCs w:val="26"/>
        </w:rPr>
        <w:t xml:space="preserve"> là chênh lệch độ cao giữa điểm ứng viên và điển lân cận của nó trong phân vùng</w:t>
      </w:r>
    </w:p>
    <w:p w14:paraId="5FAF2159" w14:textId="77777777" w:rsidR="002705CA" w:rsidRPr="006E4FD2" w:rsidRDefault="002705CA" w:rsidP="002705CA">
      <w:pPr>
        <w:pStyle w:val="ThnVnban"/>
        <w:spacing w:line="360" w:lineRule="auto"/>
        <w:rPr>
          <w:sz w:val="26"/>
          <w:szCs w:val="26"/>
        </w:rPr>
      </w:pPr>
      <w:r w:rsidRPr="006E4FD2">
        <w:rPr>
          <w:sz w:val="26"/>
          <w:szCs w:val="26"/>
        </w:rPr>
        <w:tab/>
        <w:t xml:space="preserve">       </w:t>
      </w:r>
      <m:oMath>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j</m:t>
            </m:r>
          </m:sub>
        </m:sSub>
        <m:r>
          <m:rPr>
            <m:scr m:val="script"/>
          </m:rPr>
          <w:rPr>
            <w:rFonts w:ascii="Cambria Math" w:hAnsi="Cambria Math"/>
            <w:sz w:val="26"/>
            <w:szCs w:val="26"/>
          </w:rPr>
          <m:t>+T&lt;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p</m:t>
            </m:r>
          </m:sub>
        </m:sSub>
      </m:oMath>
      <w:r w:rsidRPr="006E4FD2">
        <w:rPr>
          <w:sz w:val="26"/>
          <w:szCs w:val="26"/>
        </w:rPr>
        <w:t xml:space="preserve"> sự sai khác về độ cao của điểm ứng viên với điểm lân cận theo phân bố nằm ngang.</w:t>
      </w:r>
    </w:p>
    <w:p w14:paraId="5C9F3E41" w14:textId="77777777" w:rsidR="002705CA" w:rsidRPr="006E4FD2" w:rsidRDefault="002705CA" w:rsidP="002705CA">
      <w:pPr>
        <w:pStyle w:val="ThnVnban"/>
        <w:spacing w:line="360" w:lineRule="auto"/>
        <w:ind w:firstLine="720"/>
        <w:rPr>
          <w:sz w:val="26"/>
          <w:szCs w:val="26"/>
        </w:rPr>
      </w:pPr>
      <w:r w:rsidRPr="006E4FD2">
        <w:rPr>
          <w:sz w:val="26"/>
          <w:szCs w:val="26"/>
        </w:rPr>
        <w:t>Nếu các giá trị trong công thức (5) thỏa mãn điều kiện hội tụ, điểm ứng viên sẽ được lựa chọn</w:t>
      </w:r>
    </w:p>
    <w:p w14:paraId="6424252B" w14:textId="77777777" w:rsidR="002705CA" w:rsidRPr="006E4FD2" w:rsidRDefault="002705CA" w:rsidP="002705CA">
      <w:pPr>
        <w:pStyle w:val="ThnVnban"/>
        <w:spacing w:line="360" w:lineRule="auto"/>
        <w:ind w:firstLine="720"/>
        <w:rPr>
          <w:sz w:val="26"/>
          <w:szCs w:val="26"/>
        </w:rPr>
      </w:pPr>
      <w:r w:rsidRPr="006E4FD2">
        <w:rPr>
          <w:sz w:val="26"/>
          <w:szCs w:val="26"/>
        </w:rPr>
        <w:t>(4). Sử dụng giá trị cường độ và và ma trận hiệp phương sai khoảng cđể nhận diện đường dây điện dựa trên các điểm ứng viên đã tìm được. Ta có thể giả thiết rằng, với cùng loại chất liệu, các điểm đường dây điện sẽ có giá trị cường độ là tương đồng hoặc gần tương đồng với nhau. Và sự phân bố của các điểm sẽ theo phương nằm ngang khi ta xét trong đám mây điểm. Đường dây điện sẽ được mô hình theo các điểm thỏa mãn điều kiện sau khi xét theo phương nằm ngang của nó:</w:t>
      </w:r>
    </w:p>
    <w:p w14:paraId="59B2CF7E" w14:textId="77777777" w:rsidR="002705CA" w:rsidRPr="006E4FD2" w:rsidRDefault="002705CA" w:rsidP="002705CA">
      <w:pPr>
        <w:pStyle w:val="ThnVnban"/>
        <w:spacing w:line="360" w:lineRule="auto"/>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sSub>
                    <m:sSubPr>
                      <m:ctrlPr>
                        <w:rPr>
                          <w:rFonts w:ascii="Cambria Math" w:hAnsi="Cambria Math"/>
                          <w:i/>
                          <w:sz w:val="26"/>
                          <w:szCs w:val="26"/>
                        </w:rPr>
                      </m:ctrlPr>
                    </m:sSubPr>
                    <m:e>
                      <m:r>
                        <m:rPr>
                          <m:scr m:val="script"/>
                        </m:rPr>
                        <w:rPr>
                          <w:rFonts w:ascii="Cambria Math" w:hAnsi="Cambria Math"/>
                          <w:sz w:val="26"/>
                          <w:szCs w:val="26"/>
                        </w:rPr>
                        <m:t>I</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I</m:t>
                      </m:r>
                    </m:e>
                    <m:sub>
                      <m:r>
                        <w:rPr>
                          <w:rFonts w:ascii="Cambria Math" w:hAnsi="Cambria Math"/>
                          <w:sz w:val="26"/>
                          <w:szCs w:val="26"/>
                        </w:rPr>
                        <m:t>p</m:t>
                      </m:r>
                    </m:sub>
                  </m:sSub>
                  <m:r>
                    <w:rPr>
                      <w:rFonts w:ascii="Cambria Math" w:hAnsi="Cambria Math"/>
                      <w:sz w:val="26"/>
                      <w:szCs w:val="26"/>
                    </w:rPr>
                    <m:t>≈1</m:t>
                  </m:r>
                </m:e>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den>
                  </m:f>
                  <m:r>
                    <w:rPr>
                      <w:rFonts w:ascii="Cambria Math" w:hAnsi="Cambria Math"/>
                      <w:sz w:val="26"/>
                      <w:szCs w:val="26"/>
                    </w:rPr>
                    <m:t>&lt;δ</m:t>
                  </m:r>
                </m:e>
                <m:e>
                  <m:d>
                    <m:dPr>
                      <m:begChr m:val="⌈"/>
                      <m:endChr m:val="⌉"/>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tan</m:t>
                          </m:r>
                        </m:e>
                        <m:sup>
                          <m:r>
                            <w:rPr>
                              <w:rFonts w:ascii="Cambria Math" w:hAnsi="Cambria Math"/>
                              <w:sz w:val="26"/>
                              <w:szCs w:val="26"/>
                            </w:rPr>
                            <m:t>-1</m:t>
                          </m:r>
                        </m:sup>
                      </m:sSup>
                      <m:d>
                        <m:dPr>
                          <m:ctrlPr>
                            <w:rPr>
                              <w:rFonts w:ascii="Cambria Math" w:hAnsi="Cambria Math"/>
                              <w:i/>
                              <w:sz w:val="26"/>
                              <w:szCs w:val="26"/>
                            </w:rPr>
                          </m:ctrlPr>
                        </m:dPr>
                        <m:e>
                          <m:sSub>
                            <m:sSubPr>
                              <m:ctrlPr>
                                <w:rPr>
                                  <w:rFonts w:ascii="Cambria Math" w:hAnsi="Cambria Math"/>
                                  <w:i/>
                                  <w:sz w:val="26"/>
                                  <w:szCs w:val="26"/>
                                </w:rPr>
                              </m:ctrlPr>
                            </m:sSubPr>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p</m:t>
                                      </m:r>
                                    </m:sub>
                                  </m:sSub>
                                </m:num>
                                <m:den>
                                  <m:r>
                                    <w:rPr>
                                      <w:rFonts w:ascii="Cambria Math" w:hAnsi="Cambria Math"/>
                                      <w:sz w:val="26"/>
                                      <w:szCs w:val="26"/>
                                    </w:rPr>
                                    <m:t>x</m:t>
                                  </m:r>
                                </m:den>
                              </m:f>
                            </m:e>
                            <m:sub>
                              <m:r>
                                <w:rPr>
                                  <w:rFonts w:ascii="Cambria Math" w:hAnsi="Cambria Math"/>
                                  <w:sz w:val="26"/>
                                  <w:szCs w:val="26"/>
                                </w:rPr>
                                <m:t>p</m:t>
                              </m:r>
                            </m:sub>
                          </m:sSub>
                        </m:e>
                      </m:d>
                      <m:r>
                        <w:rPr>
                          <w:rFonts w:ascii="Cambria Math" w:hAnsi="Cambria Math"/>
                          <w:sz w:val="26"/>
                          <w:szCs w:val="26"/>
                        </w:rPr>
                        <m:t>-θ</m:t>
                      </m:r>
                    </m:e>
                  </m:d>
                  <m:r>
                    <w:rPr>
                      <w:rFonts w:ascii="Cambria Math" w:hAnsi="Cambria Math"/>
                      <w:sz w:val="26"/>
                      <w:szCs w:val="26"/>
                    </w:rPr>
                    <m:t>&gt;ρ[42]</m:t>
                  </m:r>
                </m:e>
              </m:eqArr>
            </m:e>
          </m:d>
        </m:oMath>
      </m:oMathPara>
    </w:p>
    <w:p w14:paraId="3BCEEBB1" w14:textId="77777777" w:rsidR="002705CA" w:rsidRPr="006E4FD2" w:rsidRDefault="002705CA" w:rsidP="002705CA">
      <w:pPr>
        <w:pStyle w:val="ThnVnban"/>
        <w:spacing w:line="360" w:lineRule="auto"/>
        <w:rPr>
          <w:sz w:val="26"/>
          <w:szCs w:val="26"/>
        </w:rPr>
      </w:pPr>
      <w:r w:rsidRPr="006E4FD2">
        <w:rPr>
          <w:sz w:val="26"/>
          <w:szCs w:val="26"/>
        </w:rPr>
        <w:lastRenderedPageBreak/>
        <w:t xml:space="preserve"> </w:t>
      </w:r>
      <w:r w:rsidRPr="006E4FD2">
        <w:rPr>
          <w:sz w:val="26"/>
          <w:szCs w:val="26"/>
        </w:rPr>
        <w:tab/>
        <w:t xml:space="preserve">Với </w:t>
      </w:r>
      <m:oMath>
        <m:sSub>
          <m:sSubPr>
            <m:ctrlPr>
              <w:rPr>
                <w:rFonts w:ascii="Cambria Math" w:hAnsi="Cambria Math"/>
                <w:i/>
                <w:sz w:val="26"/>
                <w:szCs w:val="26"/>
              </w:rPr>
            </m:ctrlPr>
          </m:sSubPr>
          <m:e>
            <m:r>
              <m:rPr>
                <m:scr m:val="script"/>
              </m:rPr>
              <w:rPr>
                <w:rFonts w:ascii="Cambria Math" w:hAnsi="Cambria Math"/>
                <w:sz w:val="26"/>
                <w:szCs w:val="26"/>
              </w:rPr>
              <m:t>I</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I</m:t>
            </m:r>
          </m:e>
          <m:sub>
            <m:r>
              <w:rPr>
                <w:rFonts w:ascii="Cambria Math" w:hAnsi="Cambria Math"/>
                <w:sz w:val="26"/>
                <w:szCs w:val="26"/>
              </w:rPr>
              <m:t>p</m:t>
            </m:r>
          </m:sub>
        </m:sSub>
      </m:oMath>
      <w:r w:rsidRPr="006E4FD2">
        <w:rPr>
          <w:sz w:val="26"/>
          <w:szCs w:val="26"/>
        </w:rPr>
        <w:t xml:space="preserve"> độ lệch của cường độ phản xạ của điểm lân cận với điểm đường điện.</w:t>
      </w:r>
    </w:p>
    <w:p w14:paraId="0C34B3C1" w14:textId="77777777" w:rsidR="002705CA" w:rsidRPr="006E4FD2" w:rsidRDefault="002705CA" w:rsidP="002705CA">
      <w:pPr>
        <w:pStyle w:val="ThnVnban"/>
        <w:spacing w:line="360" w:lineRule="auto"/>
        <w:ind w:firstLine="720"/>
        <w:rPr>
          <w:sz w:val="26"/>
          <w:szCs w:val="26"/>
        </w:rPr>
      </w:pPr>
      <m:oMath>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1</m:t>
            </m:r>
          </m:sub>
        </m:sSub>
      </m:oMath>
      <w:r w:rsidRPr="006E4FD2">
        <w:rPr>
          <w:sz w:val="26"/>
          <w:szCs w:val="26"/>
        </w:rPr>
        <w:t xml:space="preserve">, </w:t>
      </w:r>
      <m:oMath>
        <m:sSub>
          <m:sSubPr>
            <m:ctrlPr>
              <w:rPr>
                <w:rFonts w:ascii="Cambria Math" w:hAnsi="Cambria Math"/>
                <w:i/>
                <w:sz w:val="26"/>
                <w:szCs w:val="26"/>
              </w:rPr>
            </m:ctrlPr>
          </m:sSubPr>
          <m:e>
            <m:r>
              <w:rPr>
                <w:rFonts w:ascii="Cambria Math" w:hAnsi="Cambria Math"/>
                <w:sz w:val="26"/>
                <w:szCs w:val="26"/>
              </w:rPr>
              <m:t>λ</m:t>
            </m:r>
          </m:e>
          <m:sub>
            <m:r>
              <w:rPr>
                <w:rFonts w:ascii="Cambria Math" w:hAnsi="Cambria Math"/>
                <w:sz w:val="26"/>
                <w:szCs w:val="26"/>
              </w:rPr>
              <m:t>2</m:t>
            </m:r>
          </m:sub>
        </m:sSub>
      </m:oMath>
      <w:r w:rsidRPr="006E4FD2">
        <w:rPr>
          <w:sz w:val="26"/>
          <w:szCs w:val="26"/>
        </w:rPr>
        <w:t xml:space="preserve"> là vector riêng của ma trận hiệp phương sai khoảng cách của các điểm trong tập ứng viên </w:t>
      </w:r>
      <m:oMath>
        <m:sSub>
          <m:sSubPr>
            <m:ctrlPr>
              <w:rPr>
                <w:rFonts w:ascii="Cambria Math" w:hAnsi="Cambria Math"/>
                <w:i/>
                <w:sz w:val="26"/>
                <w:szCs w:val="26"/>
              </w:rPr>
            </m:ctrlPr>
          </m:sSubPr>
          <m:e>
            <m:r>
              <m:rPr>
                <m:scr m:val="script"/>
              </m:rPr>
              <w:rPr>
                <w:rFonts w:ascii="Cambria Math" w:hAnsi="Cambria Math"/>
                <w:sz w:val="26"/>
                <w:szCs w:val="26"/>
              </w:rPr>
              <m:t>P</m:t>
            </m:r>
          </m:e>
          <m:sub>
            <m:r>
              <w:rPr>
                <w:rFonts w:ascii="Cambria Math" w:hAnsi="Cambria Math"/>
                <w:sz w:val="26"/>
                <w:szCs w:val="26"/>
              </w:rPr>
              <m:t>pw</m:t>
            </m:r>
          </m:sub>
        </m:sSub>
      </m:oMath>
      <w:r w:rsidRPr="006E4FD2">
        <w:rPr>
          <w:sz w:val="26"/>
          <w:szCs w:val="26"/>
        </w:rPr>
        <w:t xml:space="preserve"> và Cov(</w:t>
      </w:r>
      <m:oMath>
        <m:sSub>
          <m:sSubPr>
            <m:ctrlPr>
              <w:rPr>
                <w:rFonts w:ascii="Cambria Math" w:hAnsi="Cambria Math"/>
                <w:i/>
                <w:sz w:val="26"/>
                <w:szCs w:val="26"/>
              </w:rPr>
            </m:ctrlPr>
          </m:sSubPr>
          <m:e>
            <m:r>
              <m:rPr>
                <m:scr m:val="script"/>
              </m:rPr>
              <w:rPr>
                <w:rFonts w:ascii="Cambria Math" w:hAnsi="Cambria Math"/>
                <w:sz w:val="26"/>
                <w:szCs w:val="26"/>
              </w:rPr>
              <m:t>P</m:t>
            </m:r>
          </m:e>
          <m:sub>
            <m:r>
              <w:rPr>
                <w:rFonts w:ascii="Cambria Math" w:hAnsi="Cambria Math"/>
                <w:sz w:val="26"/>
                <w:szCs w:val="26"/>
              </w:rPr>
              <m:t>pw</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k</m:t>
            </m:r>
          </m:den>
        </m:f>
        <m:nary>
          <m:naryPr>
            <m:chr m:val="∑"/>
            <m:limLoc m:val="undOvr"/>
            <m:supHide m:val="1"/>
            <m:ctrlPr>
              <w:rPr>
                <w:rFonts w:ascii="Cambria Math" w:hAnsi="Cambria Math"/>
                <w:i/>
                <w:sz w:val="26"/>
                <w:szCs w:val="26"/>
              </w:rPr>
            </m:ctrlPr>
          </m:naryPr>
          <m:sub>
            <m:r>
              <w:rPr>
                <w:rFonts w:ascii="Cambria Math" w:hAnsi="Cambria Math"/>
                <w:sz w:val="26"/>
                <w:szCs w:val="26"/>
              </w:rPr>
              <m:t>i∈</m:t>
            </m:r>
            <m:sSub>
              <m:sSubPr>
                <m:ctrlPr>
                  <w:rPr>
                    <w:rFonts w:ascii="Cambria Math" w:hAnsi="Cambria Math"/>
                    <w:i/>
                    <w:sz w:val="26"/>
                    <w:szCs w:val="26"/>
                  </w:rPr>
                </m:ctrlPr>
              </m:sSubPr>
              <m:e>
                <m:r>
                  <m:rPr>
                    <m:scr m:val="script"/>
                  </m:rPr>
                  <w:rPr>
                    <w:rFonts w:ascii="Cambria Math" w:hAnsi="Cambria Math"/>
                    <w:sz w:val="26"/>
                    <w:szCs w:val="26"/>
                  </w:rPr>
                  <m:t>P</m:t>
                </m:r>
              </m:e>
              <m:sub>
                <m:r>
                  <w:rPr>
                    <w:rFonts w:ascii="Cambria Math" w:hAnsi="Cambria Math"/>
                    <w:sz w:val="26"/>
                    <w:szCs w:val="26"/>
                  </w:rPr>
                  <m:t>pw</m:t>
                </m:r>
              </m:sub>
            </m:sSub>
          </m:sub>
          <m:sup/>
          <m:e>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p</m:t>
                </m:r>
              </m:sub>
            </m:sSub>
            <m:r>
              <w:rPr>
                <w:rFonts w:ascii="Cambria Math" w:hAnsi="Cambria Math"/>
                <w:sz w:val="26"/>
                <w:szCs w:val="26"/>
              </w:rPr>
              <m:t>)</m:t>
            </m:r>
          </m:e>
        </m:nary>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p</m:t>
                </m:r>
              </m:sub>
            </m:sSub>
            <m:r>
              <w:rPr>
                <w:rFonts w:ascii="Cambria Math" w:hAnsi="Cambria Math"/>
                <w:sz w:val="26"/>
                <w:szCs w:val="26"/>
              </w:rPr>
              <m:t>)</m:t>
            </m:r>
          </m:e>
          <m:sup>
            <m:r>
              <w:rPr>
                <w:rFonts w:ascii="Cambria Math" w:hAnsi="Cambria Math"/>
                <w:sz w:val="26"/>
                <w:szCs w:val="26"/>
              </w:rPr>
              <m:t>T</m:t>
            </m:r>
          </m:sup>
        </m:sSup>
        <m:r>
          <w:rPr>
            <w:rFonts w:ascii="Cambria Math" w:hAnsi="Cambria Math"/>
            <w:sz w:val="26"/>
            <w:szCs w:val="26"/>
          </w:rPr>
          <m:t xml:space="preserve"> </m:t>
        </m:r>
      </m:oMath>
    </w:p>
    <w:p w14:paraId="5CE0AD68" w14:textId="77777777" w:rsidR="002705CA" w:rsidRPr="006E4FD2" w:rsidRDefault="002705CA" w:rsidP="002705CA">
      <w:pPr>
        <w:pStyle w:val="ThnVnban"/>
        <w:spacing w:line="360" w:lineRule="auto"/>
        <w:ind w:firstLine="720"/>
        <w:rPr>
          <w:sz w:val="26"/>
          <w:szCs w:val="26"/>
        </w:rPr>
      </w:pPr>
      <m:oMath>
        <m:d>
          <m:dPr>
            <m:begChr m:val="⌈"/>
            <m:endChr m:val="⌉"/>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tan</m:t>
                </m:r>
              </m:e>
              <m:sup>
                <m:r>
                  <w:rPr>
                    <w:rFonts w:ascii="Cambria Math" w:hAnsi="Cambria Math"/>
                    <w:sz w:val="26"/>
                    <w:szCs w:val="26"/>
                  </w:rPr>
                  <m:t>-1</m:t>
                </m:r>
              </m:sup>
            </m:sSup>
            <m:d>
              <m:dPr>
                <m:ctrlPr>
                  <w:rPr>
                    <w:rFonts w:ascii="Cambria Math" w:hAnsi="Cambria Math"/>
                    <w:i/>
                    <w:sz w:val="26"/>
                    <w:szCs w:val="26"/>
                  </w:rPr>
                </m:ctrlPr>
              </m:dPr>
              <m:e>
                <m:sSub>
                  <m:sSubPr>
                    <m:ctrlPr>
                      <w:rPr>
                        <w:rFonts w:ascii="Cambria Math" w:hAnsi="Cambria Math"/>
                        <w:i/>
                        <w:sz w:val="26"/>
                        <w:szCs w:val="26"/>
                      </w:rPr>
                    </m:ctrlPr>
                  </m:sSubPr>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p</m:t>
                            </m:r>
                          </m:sub>
                        </m:sSub>
                      </m:num>
                      <m:den>
                        <m:r>
                          <w:rPr>
                            <w:rFonts w:ascii="Cambria Math" w:hAnsi="Cambria Math"/>
                            <w:sz w:val="26"/>
                            <w:szCs w:val="26"/>
                          </w:rPr>
                          <m:t>x</m:t>
                        </m:r>
                      </m:den>
                    </m:f>
                  </m:e>
                  <m:sub>
                    <m:r>
                      <w:rPr>
                        <w:rFonts w:ascii="Cambria Math" w:hAnsi="Cambria Math"/>
                        <w:sz w:val="26"/>
                        <w:szCs w:val="26"/>
                      </w:rPr>
                      <m:t>p</m:t>
                    </m:r>
                  </m:sub>
                </m:sSub>
              </m:e>
            </m:d>
            <m:r>
              <w:rPr>
                <w:rFonts w:ascii="Cambria Math" w:hAnsi="Cambria Math"/>
                <w:sz w:val="26"/>
                <w:szCs w:val="26"/>
              </w:rPr>
              <m:t>-θ</m:t>
            </m:r>
          </m:e>
        </m:d>
      </m:oMath>
      <w:r w:rsidRPr="006E4FD2">
        <w:rPr>
          <w:sz w:val="26"/>
          <w:szCs w:val="26"/>
        </w:rPr>
        <w:t xml:space="preserve"> là thuộc tính góc của điểm đường điện. </w:t>
      </w:r>
      <m:oMath>
        <m:r>
          <w:rPr>
            <w:rFonts w:ascii="Cambria Math" w:hAnsi="Cambria Math"/>
            <w:sz w:val="26"/>
            <w:szCs w:val="26"/>
          </w:rPr>
          <m:t xml:space="preserve">θ </m:t>
        </m:r>
      </m:oMath>
      <w:r w:rsidRPr="006E4FD2">
        <w:rPr>
          <w:sz w:val="26"/>
          <w:szCs w:val="26"/>
        </w:rPr>
        <w:t>là góc của hướng đường dây điện so với trục x.</w:t>
      </w:r>
    </w:p>
    <w:p w14:paraId="326954C3" w14:textId="77777777" w:rsidR="002705CA" w:rsidRPr="006E4FD2" w:rsidRDefault="002705CA" w:rsidP="002705CA">
      <w:pPr>
        <w:pStyle w:val="ThnVnban"/>
        <w:spacing w:line="360" w:lineRule="auto"/>
        <w:ind w:firstLine="720"/>
        <w:rPr>
          <w:sz w:val="26"/>
          <w:szCs w:val="26"/>
        </w:rPr>
      </w:pPr>
      <w:r w:rsidRPr="006E4FD2">
        <w:rPr>
          <w:sz w:val="26"/>
          <w:szCs w:val="26"/>
        </w:rPr>
        <w:t xml:space="preserve"> </w:t>
      </w:r>
      <m:oMath>
        <m:r>
          <w:rPr>
            <w:rFonts w:ascii="Cambria Math" w:hAnsi="Cambria Math"/>
            <w:sz w:val="26"/>
            <w:szCs w:val="26"/>
          </w:rPr>
          <m:t>ρ</m:t>
        </m:r>
      </m:oMath>
      <w:r w:rsidRPr="006E4FD2">
        <w:rPr>
          <w:sz w:val="26"/>
          <w:szCs w:val="26"/>
        </w:rPr>
        <w:t xml:space="preserve"> là ngưỡng của thuộc tính điểm đường dây điện.</w:t>
      </w:r>
    </w:p>
    <w:p w14:paraId="0DE5787C" w14:textId="5830A304" w:rsidR="002705CA" w:rsidRPr="006E4FD2" w:rsidRDefault="002705CA" w:rsidP="002705CA">
      <w:pPr>
        <w:pStyle w:val="u3"/>
        <w:rPr>
          <w:rFonts w:cs="Times New Roman"/>
          <w:sz w:val="26"/>
        </w:rPr>
      </w:pPr>
      <w:bookmarkStart w:id="68" w:name="_Toc136270418"/>
      <w:r w:rsidRPr="006E4FD2">
        <w:rPr>
          <w:rFonts w:cs="Times New Roman"/>
          <w:sz w:val="26"/>
        </w:rPr>
        <w:t>Phân loại cây cao và các đối tượng khác</w:t>
      </w:r>
      <w:bookmarkEnd w:id="68"/>
    </w:p>
    <w:p w14:paraId="374BF701" w14:textId="77777777" w:rsidR="002705CA" w:rsidRPr="006E4FD2" w:rsidRDefault="002705CA" w:rsidP="002705CA">
      <w:pPr>
        <w:pStyle w:val="ThnVnban"/>
        <w:spacing w:line="360" w:lineRule="auto"/>
        <w:ind w:firstLine="720"/>
        <w:rPr>
          <w:sz w:val="26"/>
          <w:szCs w:val="26"/>
        </w:rPr>
      </w:pPr>
      <w:r w:rsidRPr="006E4FD2">
        <w:rPr>
          <w:sz w:val="26"/>
          <w:szCs w:val="26"/>
        </w:rPr>
        <w:t xml:space="preserve">Trong các đối tượng có nguy cơ gây ra những mối nguy hiểm với hành lang an toàn đường điện thì cây cao và nhà cao tầng luông là những mối đe dọa tới an toàn của đường điện. Do đó, nhận diện được những đối tượng này luôn có tầm quan trọng với việc đảm bảo an toàn cho hành lang lưới điện. </w:t>
      </w:r>
    </w:p>
    <w:p w14:paraId="784F9F8D" w14:textId="6CF7B404" w:rsidR="002705CA" w:rsidRPr="006E4FD2" w:rsidRDefault="002705CA" w:rsidP="002705CA">
      <w:pPr>
        <w:pStyle w:val="ThnVnban"/>
        <w:spacing w:line="360" w:lineRule="auto"/>
        <w:ind w:firstLine="720"/>
        <w:rPr>
          <w:sz w:val="26"/>
          <w:szCs w:val="26"/>
        </w:rPr>
      </w:pPr>
      <w:r w:rsidRPr="006E4FD2">
        <w:rPr>
          <w:sz w:val="26"/>
          <w:szCs w:val="26"/>
        </w:rPr>
        <w:t xml:space="preserve">Quy định về khoảng cách từ đường điện tới hành lang với mỗi quốc gia là khác nhau. Tuy nhiên, ta có thể khái quát quy tắc phân biệt điểm hành lang đường dây điện là nếu khoảng cách d theo phương ngang giữa điểm đối tượng khác và điểm đường dây điện gần nhất thỏa mãn điều kiện d &lt; </w:t>
      </w:r>
      <m:oMath>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H</m:t>
            </m:r>
          </m:sub>
        </m:sSub>
      </m:oMath>
      <w:r w:rsidRPr="006E4FD2">
        <w:rPr>
          <w:sz w:val="26"/>
          <w:szCs w:val="26"/>
        </w:rPr>
        <w:t xml:space="preserve"> thì được lấy làm điểm hành lang đường dây điện</w:t>
      </w:r>
      <w:r w:rsidR="00E25342">
        <w:rPr>
          <w:sz w:val="26"/>
          <w:szCs w:val="26"/>
        </w:rPr>
        <w:t xml:space="preserve"> [12]</w:t>
      </w:r>
      <w:r w:rsidRPr="006E4FD2">
        <w:rPr>
          <w:sz w:val="26"/>
          <w:szCs w:val="26"/>
        </w:rPr>
        <w:t>.</w:t>
      </w:r>
    </w:p>
    <w:p w14:paraId="21A8DB49" w14:textId="1DF67AB6" w:rsidR="002705CA" w:rsidRPr="006E4FD2" w:rsidRDefault="002705CA" w:rsidP="002705CA">
      <w:pPr>
        <w:pStyle w:val="ThnVnban"/>
        <w:spacing w:line="360" w:lineRule="auto"/>
        <w:ind w:firstLine="720"/>
        <w:rPr>
          <w:sz w:val="26"/>
          <w:szCs w:val="26"/>
        </w:rPr>
      </w:pPr>
      <w:r w:rsidRPr="006E4FD2">
        <w:rPr>
          <w:sz w:val="26"/>
          <w:szCs w:val="26"/>
        </w:rPr>
        <w:t xml:space="preserve">Để phân loại được các điểm cây và nhà cao tầng </w:t>
      </w:r>
      <w:r w:rsidR="006E4FD2" w:rsidRPr="006E4FD2">
        <w:rPr>
          <w:sz w:val="26"/>
          <w:szCs w:val="26"/>
        </w:rPr>
        <w:t>tác giả</w:t>
      </w:r>
      <w:r w:rsidRPr="006E4FD2">
        <w:rPr>
          <w:sz w:val="26"/>
          <w:szCs w:val="26"/>
        </w:rPr>
        <w:t xml:space="preserve"> sử dụng chỉ số thực vật, cường độ phản xạ, độ cao điểm và sự phân bố theo hình khối.</w:t>
      </w:r>
    </w:p>
    <w:p w14:paraId="65F14B1F" w14:textId="77777777" w:rsidR="002705CA" w:rsidRPr="006E4FD2" w:rsidRDefault="002705CA" w:rsidP="002705CA">
      <w:pPr>
        <w:pStyle w:val="ThnVnban"/>
        <w:spacing w:line="360" w:lineRule="auto"/>
        <w:ind w:firstLine="720"/>
        <w:rPr>
          <w:sz w:val="26"/>
          <w:szCs w:val="26"/>
        </w:rPr>
      </w:pPr>
      <w:r w:rsidRPr="006E4FD2">
        <w:rPr>
          <w:sz w:val="26"/>
          <w:szCs w:val="26"/>
        </w:rPr>
        <w:t xml:space="preserve">Sử dụng chỉ số nâng cao độ chính xác xác định thực vật để gán nhãn cho điểm thuộc lớp Vegetation theo công thức: </w:t>
      </w:r>
    </w:p>
    <w:p w14:paraId="74DBC8AA" w14:textId="77777777" w:rsidR="002705CA" w:rsidRPr="006E4FD2" w:rsidRDefault="002705CA" w:rsidP="002705CA">
      <w:pPr>
        <w:jc w:val="center"/>
        <w:rPr>
          <w:sz w:val="26"/>
          <w:szCs w:val="26"/>
        </w:rPr>
      </w:pPr>
      <m:oMath>
        <m:d>
          <m:dPr>
            <m:begChr m:val="{"/>
            <m:endChr m:val=""/>
            <m:ctrlPr>
              <w:rPr>
                <w:rFonts w:ascii="Cambria Math" w:eastAsia="SimSun" w:hAnsi="Cambria Math"/>
                <w:i/>
                <w:sz w:val="26"/>
                <w:szCs w:val="26"/>
              </w:rPr>
            </m:ctrlPr>
          </m:dPr>
          <m:e>
            <m:eqArr>
              <m:eqArrPr>
                <m:ctrlPr>
                  <w:rPr>
                    <w:rFonts w:ascii="Cambria Math" w:eastAsia="SimSun" w:hAnsi="Cambria Math"/>
                    <w:i/>
                    <w:sz w:val="26"/>
                    <w:szCs w:val="26"/>
                  </w:rPr>
                </m:ctrlPr>
              </m:eqArrPr>
              <m:e>
                <m:r>
                  <w:rPr>
                    <w:rFonts w:ascii="Cambria Math" w:hAnsi="Cambria Math"/>
                    <w:sz w:val="26"/>
                    <w:szCs w:val="26"/>
                  </w:rPr>
                  <m:t xml:space="preserve">EVI= </m:t>
                </m:r>
                <m:f>
                  <m:fPr>
                    <m:ctrlPr>
                      <w:rPr>
                        <w:rFonts w:ascii="Cambria Math" w:eastAsia="Calibri" w:hAnsi="Cambria Math"/>
                        <w:i/>
                        <w:sz w:val="26"/>
                        <w:szCs w:val="26"/>
                      </w:rPr>
                    </m:ctrlPr>
                  </m:fPr>
                  <m:num>
                    <m:r>
                      <w:rPr>
                        <w:rFonts w:ascii="Cambria Math" w:hAnsi="Cambria Math"/>
                        <w:sz w:val="26"/>
                        <w:szCs w:val="26"/>
                      </w:rPr>
                      <m:t>G*(NIR-R)</m:t>
                    </m:r>
                  </m:num>
                  <m:den>
                    <m:r>
                      <w:rPr>
                        <w:rFonts w:ascii="Cambria Math" w:hAnsi="Cambria Math"/>
                        <w:sz w:val="26"/>
                        <w:szCs w:val="26"/>
                      </w:rPr>
                      <m:t>(NIR+</m:t>
                    </m:r>
                    <m:sSub>
                      <m:sSubPr>
                        <m:ctrlPr>
                          <w:rPr>
                            <w:rFonts w:ascii="Cambria Math" w:eastAsia="Calibri" w:hAnsi="Cambria Math"/>
                            <w:i/>
                            <w:sz w:val="26"/>
                            <w:szCs w:val="26"/>
                          </w:rPr>
                        </m:ctrlPr>
                      </m:sSubPr>
                      <m:e>
                        <m:r>
                          <w:rPr>
                            <w:rFonts w:ascii="Cambria Math" w:hAnsi="Cambria Math"/>
                            <w:sz w:val="26"/>
                            <w:szCs w:val="26"/>
                          </w:rPr>
                          <m:t>C</m:t>
                        </m:r>
                      </m:e>
                      <m:sub>
                        <m:r>
                          <w:rPr>
                            <w:rFonts w:ascii="Cambria Math" w:hAnsi="Cambria Math"/>
                            <w:sz w:val="26"/>
                            <w:szCs w:val="26"/>
                          </w:rPr>
                          <m:t>1</m:t>
                        </m:r>
                      </m:sub>
                    </m:sSub>
                    <m:r>
                      <w:rPr>
                        <w:rFonts w:ascii="Cambria Math" w:hAnsi="Cambria Math"/>
                        <w:sz w:val="26"/>
                        <w:szCs w:val="26"/>
                      </w:rPr>
                      <m:t xml:space="preserve">*R- </m:t>
                    </m:r>
                    <m:sSub>
                      <m:sSubPr>
                        <m:ctrlPr>
                          <w:rPr>
                            <w:rFonts w:ascii="Cambria Math" w:eastAsia="Calibri" w:hAnsi="Cambria Math"/>
                            <w:i/>
                            <w:sz w:val="26"/>
                            <w:szCs w:val="26"/>
                          </w:rPr>
                        </m:ctrlPr>
                      </m:sSubPr>
                      <m:e>
                        <m:r>
                          <w:rPr>
                            <w:rFonts w:ascii="Cambria Math" w:hAnsi="Cambria Math"/>
                            <w:sz w:val="26"/>
                            <w:szCs w:val="26"/>
                          </w:rPr>
                          <m:t>C</m:t>
                        </m:r>
                      </m:e>
                      <m:sub>
                        <m:r>
                          <w:rPr>
                            <w:rFonts w:ascii="Cambria Math" w:hAnsi="Cambria Math"/>
                            <w:sz w:val="26"/>
                            <w:szCs w:val="26"/>
                          </w:rPr>
                          <m:t>2</m:t>
                        </m:r>
                      </m:sub>
                    </m:sSub>
                    <m:r>
                      <w:rPr>
                        <w:rFonts w:ascii="Cambria Math" w:hAnsi="Cambria Math"/>
                        <w:sz w:val="26"/>
                        <w:szCs w:val="26"/>
                      </w:rPr>
                      <m:t>*B+L)</m:t>
                    </m:r>
                  </m:den>
                </m:f>
              </m:e>
              <m:e>
                <m:r>
                  <m:rPr>
                    <m:scr m:val="script"/>
                  </m:rPr>
                  <w:rPr>
                    <w:rFonts w:ascii="Cambria Math" w:hAnsi="Cambria Math"/>
                    <w:sz w:val="26"/>
                    <w:szCs w:val="26"/>
                  </w:rPr>
                  <m:t>I ≈ T</m:t>
                </m:r>
                <m:ctrlPr>
                  <w:rPr>
                    <w:rFonts w:ascii="Cambria Math" w:eastAsia="Cambria Math" w:hAnsi="Cambria Math"/>
                    <w:i/>
                    <w:sz w:val="26"/>
                    <w:szCs w:val="26"/>
                  </w:rPr>
                </m:ctrlPr>
              </m:e>
              <m:e>
                <m:sSub>
                  <m:sSubPr>
                    <m:ctrlPr>
                      <w:rPr>
                        <w:rFonts w:ascii="Cambria Math" w:eastAsia="Cambria Math" w:hAnsi="Cambria Math"/>
                        <w:i/>
                        <w:sz w:val="26"/>
                        <w:szCs w:val="26"/>
                      </w:rPr>
                    </m:ctrlPr>
                  </m:sSubPr>
                  <m:e>
                    <m:r>
                      <w:rPr>
                        <w:rFonts w:ascii="Cambria Math" w:eastAsia="Cambria Math" w:hAnsi="Cambria Math"/>
                        <w:sz w:val="26"/>
                        <w:szCs w:val="26"/>
                      </w:rPr>
                      <m:t>h</m:t>
                    </m:r>
                  </m:e>
                  <m:sub>
                    <m:r>
                      <w:rPr>
                        <w:rFonts w:ascii="Cambria Math" w:eastAsia="Cambria Math" w:hAnsi="Cambria Math"/>
                        <w:sz w:val="26"/>
                        <w:szCs w:val="26"/>
                      </w:rPr>
                      <m:t>v</m:t>
                    </m:r>
                  </m:sub>
                </m:sSub>
                <m:r>
                  <m:rPr>
                    <m:scr m:val="script"/>
                  </m:rPr>
                  <w:rPr>
                    <w:rFonts w:ascii="Cambria Math" w:eastAsia="Cambria Math" w:hAnsi="Cambria Math"/>
                    <w:sz w:val="26"/>
                    <w:szCs w:val="26"/>
                  </w:rPr>
                  <m:t>&gt; H</m:t>
                </m:r>
              </m:e>
            </m:eqArr>
          </m:e>
        </m:d>
      </m:oMath>
      <w:r w:rsidRPr="006E4FD2">
        <w:rPr>
          <w:sz w:val="26"/>
          <w:szCs w:val="26"/>
        </w:rPr>
        <w:t xml:space="preserve">  (7)</w:t>
      </w:r>
    </w:p>
    <w:p w14:paraId="2EAE0AE2" w14:textId="77777777" w:rsidR="002705CA" w:rsidRPr="006E4FD2" w:rsidRDefault="002705CA" w:rsidP="002705CA">
      <w:pPr>
        <w:pStyle w:val="ThnVnban"/>
        <w:spacing w:line="360" w:lineRule="auto"/>
        <w:ind w:firstLine="720"/>
        <w:rPr>
          <w:sz w:val="26"/>
          <w:szCs w:val="26"/>
        </w:rPr>
      </w:pPr>
      <w:r w:rsidRPr="006E4FD2">
        <w:rPr>
          <w:sz w:val="26"/>
          <w:szCs w:val="26"/>
        </w:rPr>
        <w:t>Trong đó,  G = 2.5, C</w:t>
      </w:r>
      <w:r w:rsidRPr="006E4FD2">
        <w:rPr>
          <w:sz w:val="26"/>
          <w:szCs w:val="26"/>
          <w:vertAlign w:val="subscript"/>
        </w:rPr>
        <w:t>1</w:t>
      </w:r>
      <w:r w:rsidRPr="006E4FD2">
        <w:rPr>
          <w:sz w:val="26"/>
          <w:szCs w:val="26"/>
        </w:rPr>
        <w:t xml:space="preserve"> = 6, C</w:t>
      </w:r>
      <w:r w:rsidRPr="006E4FD2">
        <w:rPr>
          <w:sz w:val="26"/>
          <w:szCs w:val="26"/>
          <w:vertAlign w:val="subscript"/>
        </w:rPr>
        <w:t>2</w:t>
      </w:r>
      <w:r w:rsidRPr="006E4FD2">
        <w:rPr>
          <w:sz w:val="26"/>
          <w:szCs w:val="26"/>
        </w:rPr>
        <w:t xml:space="preserve"> = 7, L = 1, NIR là sóng cận hồng ngoại, R, B là kênh màu đỏ và xanh nước biển trong tổ hợp (R, G, B). Lấy ngưỡng để xác định các điểm là thực vật cao với EVI trong khoảng 0 đến 1, klết hợp với chỉ số cường độ phản xạ và độ cao thỏa mãn theo ngưỡng cho trước sẽ là những điểm thực vật </w:t>
      </w:r>
      <w:r w:rsidRPr="006E4FD2">
        <w:rPr>
          <w:sz w:val="26"/>
          <w:szCs w:val="26"/>
        </w:rPr>
        <w:lastRenderedPageBreak/>
        <w:t>cao. Những điểm không phải thực vật sẽ có giá trị EVI nhỏ hơn 0 và không thỏa mãn ngưỡng với độ cao và cường độ phản xạ.</w:t>
      </w:r>
    </w:p>
    <w:p w14:paraId="65E453F2" w14:textId="6BD247EB" w:rsidR="002705CA" w:rsidRPr="006E4FD2" w:rsidRDefault="002705CA" w:rsidP="002705CA">
      <w:pPr>
        <w:ind w:firstLine="720"/>
        <w:rPr>
          <w:sz w:val="26"/>
          <w:szCs w:val="26"/>
        </w:rPr>
      </w:pPr>
      <w:r w:rsidRPr="006E4FD2">
        <w:rPr>
          <w:sz w:val="26"/>
          <w:szCs w:val="26"/>
        </w:rPr>
        <w:t xml:space="preserve">Với những điểm là nhà cao tầng, </w:t>
      </w:r>
      <w:r w:rsidR="006E4FD2" w:rsidRPr="006E4FD2">
        <w:rPr>
          <w:sz w:val="26"/>
          <w:szCs w:val="26"/>
        </w:rPr>
        <w:t>tác giả</w:t>
      </w:r>
      <w:r w:rsidRPr="006E4FD2">
        <w:rPr>
          <w:sz w:val="26"/>
          <w:szCs w:val="26"/>
        </w:rPr>
        <w:t xml:space="preserve"> sử dụng giá trị cường độ và sự phân bố theo hình khối để xác định</w:t>
      </w:r>
      <w:bookmarkEnd w:id="65"/>
      <w:r w:rsidRPr="006E4FD2">
        <w:rPr>
          <w:sz w:val="26"/>
          <w:szCs w:val="26"/>
        </w:rPr>
        <w:t xml:space="preserve"> với các bước sau: </w:t>
      </w:r>
    </w:p>
    <w:p w14:paraId="03754E93" w14:textId="77777777" w:rsidR="002705CA" w:rsidRPr="006E4FD2" w:rsidRDefault="002705CA" w:rsidP="002705CA">
      <w:pPr>
        <w:ind w:firstLine="720"/>
        <w:rPr>
          <w:sz w:val="26"/>
          <w:szCs w:val="26"/>
        </w:rPr>
      </w:pPr>
      <w:r w:rsidRPr="006E4FD2">
        <w:rPr>
          <w:sz w:val="26"/>
          <w:szCs w:val="26"/>
        </w:rPr>
        <w:t>(1). So sánh độ cao của các điểm trong tập điểm sau khi phân loại được điểm dây điện và thực vật cao</w:t>
      </w:r>
    </w:p>
    <w:p w14:paraId="465400D8" w14:textId="77777777" w:rsidR="002705CA" w:rsidRPr="006E4FD2" w:rsidRDefault="002705CA" w:rsidP="002705CA">
      <w:pPr>
        <w:ind w:firstLine="720"/>
        <w:rPr>
          <w:sz w:val="26"/>
          <w:szCs w:val="26"/>
        </w:rPr>
      </w:pPr>
      <w:r w:rsidRPr="006E4FD2">
        <w:rPr>
          <w:sz w:val="26"/>
          <w:szCs w:val="26"/>
        </w:rPr>
        <w:t>(2) Tính toán cạnh tòa nhà và độ dốc của tòa nhà để xác định điểm tòa nhà dựa trên khoảng cách giữa nó với điểm lân cận trong TIN nếu thỏa mãn điều kiện:</w:t>
      </w:r>
    </w:p>
    <w:p w14:paraId="1FB13517" w14:textId="77777777" w:rsidR="002705CA" w:rsidRPr="006E4FD2" w:rsidRDefault="002705CA" w:rsidP="002705CA">
      <w:pPr>
        <w:ind w:firstLine="720"/>
        <w:rPr>
          <w:sz w:val="26"/>
          <w:szCs w:val="26"/>
        </w:rPr>
      </w:pPr>
      <m:oMathPara>
        <m:oMath>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pi</m:t>
              </m:r>
            </m:sub>
          </m:sSub>
          <m:r>
            <w:rPr>
              <w:rFonts w:ascii="Cambria Math" w:hAnsi="Cambria Math"/>
              <w:sz w:val="26"/>
              <w:szCs w:val="26"/>
            </w:rPr>
            <m:t xml:space="preserve">&lt; </m:t>
          </m:r>
          <m:bar>
            <m:barPr>
              <m:pos m:val="top"/>
              <m:ctrlPr>
                <w:rPr>
                  <w:rFonts w:ascii="Cambria Math" w:hAnsi="Cambria Math"/>
                  <w:i/>
                  <w:sz w:val="26"/>
                  <w:szCs w:val="26"/>
                </w:rPr>
              </m:ctrlPr>
            </m:barPr>
            <m:e>
              <m:sSub>
                <m:sSubPr>
                  <m:ctrlPr>
                    <w:rPr>
                      <w:rFonts w:ascii="Cambria Math" w:hAnsi="Cambria Math"/>
                      <w:i/>
                      <w:sz w:val="26"/>
                      <w:szCs w:val="26"/>
                    </w:rPr>
                  </m:ctrlPr>
                </m:sSubPr>
                <m:e>
                  <m:r>
                    <m:rPr>
                      <m:scr m:val="script"/>
                    </m:rPr>
                    <w:rPr>
                      <w:rFonts w:ascii="Cambria Math" w:hAnsi="Cambria Math"/>
                      <w:sz w:val="26"/>
                      <w:szCs w:val="26"/>
                    </w:rPr>
                    <m:t>d</m:t>
                  </m:r>
                </m:e>
                <m:sub>
                  <m:r>
                    <w:rPr>
                      <w:rFonts w:ascii="Cambria Math" w:hAnsi="Cambria Math"/>
                      <w:sz w:val="26"/>
                      <w:szCs w:val="26"/>
                    </w:rPr>
                    <m:t>P</m:t>
                  </m:r>
                </m:sub>
              </m:sSub>
            </m:e>
          </m:bar>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δ(d</m:t>
              </m:r>
            </m:e>
            <m:sub>
              <m:r>
                <w:rPr>
                  <w:rFonts w:ascii="Cambria Math" w:hAnsi="Cambria Math"/>
                  <w:sz w:val="26"/>
                  <w:szCs w:val="26"/>
                </w:rPr>
                <m:t>P)</m:t>
              </m:r>
            </m:sub>
          </m:sSub>
        </m:oMath>
      </m:oMathPara>
    </w:p>
    <w:p w14:paraId="6C4E65EE" w14:textId="77777777" w:rsidR="002705CA" w:rsidRPr="006E4FD2" w:rsidRDefault="002705CA" w:rsidP="002705CA">
      <w:pPr>
        <w:ind w:firstLine="720"/>
        <w:rPr>
          <w:sz w:val="26"/>
          <w:szCs w:val="26"/>
        </w:rPr>
      </w:pPr>
      <w:r w:rsidRPr="006E4FD2">
        <w:rPr>
          <w:sz w:val="26"/>
          <w:szCs w:val="26"/>
        </w:rPr>
        <w:t>(3) Dựa trên ngưỡng khoảng cách, chênh độ cao và cường độ xác định điểm nhà cao tầng và dựng khối theo công thức:</w:t>
      </w:r>
    </w:p>
    <w:p w14:paraId="16A94C9B" w14:textId="77777777" w:rsidR="002705CA" w:rsidRPr="006E4FD2" w:rsidRDefault="002705CA" w:rsidP="002705CA">
      <w:pPr>
        <w:ind w:firstLine="720"/>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p</m:t>
                      </m:r>
                    </m:sub>
                  </m:sSub>
                  <m:r>
                    <w:rPr>
                      <w:rFonts w:ascii="Cambria Math" w:hAnsi="Cambria Math"/>
                      <w:sz w:val="26"/>
                      <w:szCs w:val="26"/>
                    </w:rPr>
                    <m:t>≈0</m:t>
                  </m:r>
                </m:e>
                <m:e>
                  <m:nary>
                    <m:naryPr>
                      <m:chr m:val="∑"/>
                      <m:limLoc m:val="undOvr"/>
                      <m:supHide m:val="1"/>
                      <m:ctrlPr>
                        <w:rPr>
                          <w:rFonts w:ascii="Cambria Math" w:hAnsi="Cambria Math"/>
                          <w:i/>
                          <w:sz w:val="26"/>
                          <w:szCs w:val="26"/>
                        </w:rPr>
                      </m:ctrlPr>
                    </m:naryPr>
                    <m:sub>
                      <m:r>
                        <w:rPr>
                          <w:rFonts w:ascii="Cambria Math" w:hAnsi="Cambria Math"/>
                          <w:sz w:val="26"/>
                          <w:szCs w:val="26"/>
                        </w:rPr>
                        <m:t>n</m:t>
                      </m:r>
                    </m:sub>
                    <m:sup/>
                    <m:e>
                      <m:f>
                        <m:fPr>
                          <m:ctrlPr>
                            <w:rPr>
                              <w:rFonts w:ascii="Cambria Math" w:hAnsi="Cambria Math"/>
                              <w:i/>
                              <w:sz w:val="26"/>
                              <w:szCs w:val="26"/>
                            </w:rPr>
                          </m:ctrlPr>
                        </m:fPr>
                        <m:num>
                          <m:d>
                            <m:dPr>
                              <m:begChr m:val="|"/>
                              <m:endChr m:val="|"/>
                              <m:ctrlPr>
                                <w:rPr>
                                  <w:rFonts w:ascii="Cambria Math" w:hAnsi="Cambria Math"/>
                                  <w:i/>
                                  <w:sz w:val="26"/>
                                  <w:szCs w:val="26"/>
                                </w:rPr>
                              </m:ctrlPr>
                            </m:dPr>
                            <m:e>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i</m:t>
                                  </m:r>
                                </m:sub>
                              </m:sSub>
                              <m:r>
                                <w:rPr>
                                  <w:rFonts w:ascii="Cambria Math" w:hAnsi="Cambria Math"/>
                                  <w:sz w:val="26"/>
                                  <w:szCs w:val="26"/>
                                </w:rPr>
                                <m:t>+B*</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i</m:t>
                                  </m:r>
                                </m:sub>
                              </m:sSub>
                              <m:r>
                                <w:rPr>
                                  <w:rFonts w:ascii="Cambria Math" w:hAnsi="Cambria Math"/>
                                  <w:sz w:val="26"/>
                                  <w:szCs w:val="26"/>
                                </w:rPr>
                                <m:t>+D*</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i</m:t>
                                  </m:r>
                                </m:sub>
                              </m:sSub>
                            </m:e>
                          </m:d>
                          <m:r>
                            <m:rPr>
                              <m:scr m:val="script"/>
                            </m:rPr>
                            <w:rPr>
                              <w:rFonts w:ascii="Cambria Math" w:hAnsi="Cambria Math"/>
                              <w:sz w:val="26"/>
                              <w:szCs w:val="26"/>
                            </w:rPr>
                            <m:t>+I</m:t>
                          </m:r>
                        </m:num>
                        <m:den>
                          <m:r>
                            <w:rPr>
                              <w:rFonts w:ascii="Cambria Math" w:hAnsi="Cambria Math"/>
                              <w:sz w:val="26"/>
                              <w:szCs w:val="26"/>
                            </w:rPr>
                            <m:t>n*</m:t>
                          </m:r>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C</m:t>
                                  </m:r>
                                </m:e>
                                <m:sup>
                                  <m:r>
                                    <w:rPr>
                                      <w:rFonts w:ascii="Cambria Math" w:hAnsi="Cambria Math"/>
                                      <w:sz w:val="26"/>
                                      <w:szCs w:val="26"/>
                                    </w:rPr>
                                    <m:t>2</m:t>
                                  </m:r>
                                </m:sup>
                              </m:sSup>
                            </m:e>
                          </m:rad>
                        </m:den>
                      </m:f>
                      <m:r>
                        <m:rPr>
                          <m:scr m:val="script"/>
                        </m:rPr>
                        <w:rPr>
                          <w:rFonts w:ascii="Cambria Math" w:hAnsi="Cambria Math"/>
                          <w:sz w:val="26"/>
                          <w:szCs w:val="26"/>
                        </w:rPr>
                        <m:t>&lt;T</m:t>
                      </m:r>
                    </m:e>
                  </m:nary>
                </m:e>
              </m:eqArr>
            </m:e>
          </m:d>
        </m:oMath>
      </m:oMathPara>
    </w:p>
    <w:p w14:paraId="77EC9492" w14:textId="77777777" w:rsidR="002705CA" w:rsidRPr="006E4FD2" w:rsidRDefault="002705CA" w:rsidP="002705CA">
      <w:pPr>
        <w:rPr>
          <w:sz w:val="26"/>
          <w:szCs w:val="26"/>
        </w:rPr>
      </w:pPr>
      <w:r w:rsidRPr="006E4FD2">
        <w:rPr>
          <w:sz w:val="26"/>
          <w:szCs w:val="26"/>
        </w:rPr>
        <w:tab/>
        <w:t xml:space="preserve">Trong đó, A, B, C là hệ số mặt phẳng, </w:t>
      </w:r>
      <m:oMath>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i</m:t>
            </m:r>
          </m:sub>
        </m:sSub>
      </m:oMath>
      <w:r w:rsidRPr="006E4FD2">
        <w:rPr>
          <w:rFonts w:eastAsiaTheme="minorEastAsia"/>
          <w:sz w:val="26"/>
          <w:szCs w:val="26"/>
        </w:rPr>
        <w:t xml:space="preserve"> là độ cao của điểm thứ i,  </w:t>
      </w:r>
      <m:oMath>
        <m:r>
          <m:rPr>
            <m:scr m:val="script"/>
          </m:rPr>
          <w:rPr>
            <w:rFonts w:ascii="Cambria Math" w:hAnsi="Cambria Math"/>
            <w:sz w:val="26"/>
            <w:szCs w:val="26"/>
          </w:rPr>
          <m:t>I</m:t>
        </m:r>
      </m:oMath>
      <w:r w:rsidRPr="006E4FD2">
        <w:rPr>
          <w:rFonts w:eastAsiaTheme="minorEastAsia"/>
          <w:sz w:val="26"/>
          <w:szCs w:val="26"/>
        </w:rPr>
        <w:t xml:space="preserve"> là giá trị cường độ, n là tổng số điểm trong đám mây điểm còn lại sau khi phân loại điểm đường dây điện và cây cao.</w:t>
      </w:r>
    </w:p>
    <w:p w14:paraId="4A0CA311" w14:textId="4BFE3760" w:rsidR="002705CA" w:rsidRPr="006E4FD2" w:rsidRDefault="002705CA" w:rsidP="00E25342">
      <w:pPr>
        <w:pStyle w:val="u2"/>
      </w:pPr>
      <w:bookmarkStart w:id="69" w:name="_Toc136270419"/>
      <w:r w:rsidRPr="006E4FD2">
        <w:t xml:space="preserve">Thử </w:t>
      </w:r>
      <w:r w:rsidRPr="00E25342">
        <w:t>nghiệm</w:t>
      </w:r>
      <w:r w:rsidRPr="006E4FD2">
        <w:t xml:space="preserve"> và kết quả</w:t>
      </w:r>
      <w:bookmarkEnd w:id="69"/>
    </w:p>
    <w:p w14:paraId="61D8B118" w14:textId="31C539C2" w:rsidR="002705CA" w:rsidRPr="006E4FD2" w:rsidRDefault="002705CA" w:rsidP="002705CA">
      <w:pPr>
        <w:pStyle w:val="u3"/>
        <w:rPr>
          <w:rFonts w:cs="Times New Roman"/>
          <w:sz w:val="26"/>
        </w:rPr>
      </w:pPr>
      <w:bookmarkStart w:id="70" w:name="_Toc136270420"/>
      <w:r w:rsidRPr="006E4FD2">
        <w:rPr>
          <w:rFonts w:cs="Times New Roman"/>
          <w:sz w:val="26"/>
        </w:rPr>
        <w:t>Bộ dữ liệu thử nghiệm</w:t>
      </w:r>
      <w:bookmarkEnd w:id="70"/>
    </w:p>
    <w:p w14:paraId="510ED177" w14:textId="3C356A58" w:rsidR="002705CA" w:rsidRPr="006E4FD2" w:rsidRDefault="002705CA" w:rsidP="002705CA">
      <w:pPr>
        <w:rPr>
          <w:rFonts w:eastAsiaTheme="minorEastAsia"/>
          <w:sz w:val="26"/>
          <w:szCs w:val="26"/>
        </w:rPr>
      </w:pPr>
      <w:r w:rsidRPr="006E4FD2">
        <w:rPr>
          <w:sz w:val="26"/>
          <w:szCs w:val="26"/>
        </w:rPr>
        <w:tab/>
      </w:r>
      <w:r w:rsidRPr="006E4FD2">
        <w:rPr>
          <w:rFonts w:eastAsiaTheme="minorEastAsia"/>
          <w:sz w:val="26"/>
          <w:szCs w:val="26"/>
        </w:rPr>
        <w:t>Bộ dữ liệu được sử dụng để chạy thử nghiệm phương pháp đề xuất sử dụng trong đề tài được khảo sát tại Hà Nội. Dữ liệu đám mây điểm bao gồm 6.716.323 điểm thu được từ hệ thống ALS (Airborne Laser Scanning), mật độ điểm là 13,2pt/m</w:t>
      </w:r>
      <w:r w:rsidRPr="006E4FD2">
        <w:rPr>
          <w:rFonts w:eastAsiaTheme="minorEastAsia"/>
          <w:sz w:val="26"/>
          <w:szCs w:val="26"/>
          <w:vertAlign w:val="superscript"/>
        </w:rPr>
        <w:t>2</w:t>
      </w:r>
      <w:r w:rsidRPr="006E4FD2">
        <w:rPr>
          <w:rFonts w:eastAsiaTheme="minorEastAsia"/>
          <w:sz w:val="26"/>
          <w:szCs w:val="26"/>
        </w:rPr>
        <w:t>. Số lượng tia phản xạ lớn nhất là 5, với thuộc tính của đám mây điểm được biểu diễn trong bảng</w:t>
      </w:r>
      <w:r w:rsidR="00E25342">
        <w:rPr>
          <w:rFonts w:eastAsiaTheme="minorEastAsia"/>
          <w:sz w:val="26"/>
          <w:szCs w:val="26"/>
        </w:rPr>
        <w:t xml:space="preserve"> </w:t>
      </w:r>
      <w:r w:rsidRPr="006E4FD2">
        <w:rPr>
          <w:rFonts w:eastAsiaTheme="minorEastAsia"/>
          <w:sz w:val="26"/>
          <w:szCs w:val="26"/>
        </w:rPr>
        <w:t>1, đám mây điểm thô được thể hiện trong hình 3.</w:t>
      </w:r>
    </w:p>
    <w:p w14:paraId="5E99749F" w14:textId="5AEE11F6" w:rsidR="007A5985" w:rsidRDefault="007A5985" w:rsidP="007A5985">
      <w:pPr>
        <w:pStyle w:val="Chuthich"/>
        <w:keepNext/>
      </w:pPr>
      <w:bookmarkStart w:id="71" w:name="_Toc136270443"/>
      <w:r>
        <w:t xml:space="preserve">Bảng </w:t>
      </w:r>
      <w:fldSimple w:instr=" SEQ Bảng \* ARABIC ">
        <w:r w:rsidR="00C05FC2">
          <w:rPr>
            <w:noProof/>
          </w:rPr>
          <w:t>1</w:t>
        </w:r>
      </w:fldSimple>
      <w:r>
        <w:t xml:space="preserve"> </w:t>
      </w:r>
      <w:r w:rsidRPr="006E4FD2">
        <w:rPr>
          <w:szCs w:val="26"/>
        </w:rPr>
        <w:t>Thuộc tính của đám mây điểm khu vực thu nhận dữ liệu</w:t>
      </w:r>
      <w:bookmarkEnd w:id="71"/>
    </w:p>
    <w:tbl>
      <w:tblPr>
        <w:tblStyle w:val="LiBang"/>
        <w:tblW w:w="0" w:type="auto"/>
        <w:tblLook w:val="04A0" w:firstRow="1" w:lastRow="0" w:firstColumn="1" w:lastColumn="0" w:noHBand="0" w:noVBand="1"/>
      </w:tblPr>
      <w:tblGrid>
        <w:gridCol w:w="1173"/>
        <w:gridCol w:w="2046"/>
        <w:gridCol w:w="2081"/>
        <w:gridCol w:w="3194"/>
      </w:tblGrid>
      <w:tr w:rsidR="002705CA" w:rsidRPr="006E4FD2" w14:paraId="7392521F" w14:textId="77777777" w:rsidTr="00E25342">
        <w:tc>
          <w:tcPr>
            <w:tcW w:w="1173" w:type="dxa"/>
          </w:tcPr>
          <w:p w14:paraId="08436306" w14:textId="77777777" w:rsidR="002705CA" w:rsidRPr="006E4FD2" w:rsidRDefault="002705CA" w:rsidP="00815DD5">
            <w:pPr>
              <w:jc w:val="center"/>
              <w:rPr>
                <w:rFonts w:eastAsiaTheme="minorEastAsia"/>
                <w:b/>
                <w:bCs/>
                <w:sz w:val="26"/>
                <w:szCs w:val="26"/>
              </w:rPr>
            </w:pPr>
            <w:r w:rsidRPr="006E4FD2">
              <w:rPr>
                <w:rFonts w:eastAsiaTheme="minorEastAsia"/>
                <w:b/>
                <w:bCs/>
                <w:sz w:val="26"/>
                <w:szCs w:val="26"/>
              </w:rPr>
              <w:t>STT</w:t>
            </w:r>
          </w:p>
        </w:tc>
        <w:tc>
          <w:tcPr>
            <w:tcW w:w="2046" w:type="dxa"/>
          </w:tcPr>
          <w:p w14:paraId="1C3A91DB" w14:textId="77777777" w:rsidR="002705CA" w:rsidRPr="006E4FD2" w:rsidRDefault="002705CA" w:rsidP="00815DD5">
            <w:pPr>
              <w:jc w:val="center"/>
              <w:rPr>
                <w:rFonts w:eastAsiaTheme="minorEastAsia"/>
                <w:b/>
                <w:bCs/>
                <w:sz w:val="26"/>
                <w:szCs w:val="26"/>
              </w:rPr>
            </w:pPr>
            <w:r w:rsidRPr="006E4FD2">
              <w:rPr>
                <w:rFonts w:eastAsiaTheme="minorEastAsia"/>
                <w:b/>
                <w:bCs/>
                <w:sz w:val="26"/>
                <w:szCs w:val="26"/>
              </w:rPr>
              <w:t>Thuộc tính</w:t>
            </w:r>
          </w:p>
        </w:tc>
        <w:tc>
          <w:tcPr>
            <w:tcW w:w="2081" w:type="dxa"/>
          </w:tcPr>
          <w:p w14:paraId="0DFA4CA3" w14:textId="77777777" w:rsidR="002705CA" w:rsidRPr="006E4FD2" w:rsidRDefault="002705CA" w:rsidP="00815DD5">
            <w:pPr>
              <w:jc w:val="center"/>
              <w:rPr>
                <w:rFonts w:eastAsiaTheme="minorEastAsia"/>
                <w:b/>
                <w:bCs/>
                <w:sz w:val="26"/>
                <w:szCs w:val="26"/>
              </w:rPr>
            </w:pPr>
            <w:r w:rsidRPr="006E4FD2">
              <w:rPr>
                <w:rFonts w:eastAsiaTheme="minorEastAsia"/>
                <w:b/>
                <w:bCs/>
                <w:sz w:val="26"/>
                <w:szCs w:val="26"/>
              </w:rPr>
              <w:t>Giá trị</w:t>
            </w:r>
          </w:p>
        </w:tc>
        <w:tc>
          <w:tcPr>
            <w:tcW w:w="3194" w:type="dxa"/>
          </w:tcPr>
          <w:p w14:paraId="565AC708" w14:textId="77777777" w:rsidR="002705CA" w:rsidRPr="006E4FD2" w:rsidRDefault="002705CA" w:rsidP="00815DD5">
            <w:pPr>
              <w:jc w:val="center"/>
              <w:rPr>
                <w:rFonts w:eastAsiaTheme="minorEastAsia"/>
                <w:b/>
                <w:bCs/>
                <w:sz w:val="26"/>
                <w:szCs w:val="26"/>
              </w:rPr>
            </w:pPr>
            <w:r w:rsidRPr="006E4FD2">
              <w:rPr>
                <w:rFonts w:eastAsiaTheme="minorEastAsia"/>
                <w:b/>
                <w:bCs/>
                <w:sz w:val="26"/>
                <w:szCs w:val="26"/>
              </w:rPr>
              <w:t>Ghi chú</w:t>
            </w:r>
          </w:p>
        </w:tc>
      </w:tr>
      <w:tr w:rsidR="002705CA" w:rsidRPr="006E4FD2" w14:paraId="4470420D" w14:textId="77777777" w:rsidTr="00E25342">
        <w:tc>
          <w:tcPr>
            <w:tcW w:w="1173" w:type="dxa"/>
          </w:tcPr>
          <w:p w14:paraId="4F6575C2" w14:textId="77777777" w:rsidR="002705CA" w:rsidRPr="006E4FD2" w:rsidRDefault="002705CA" w:rsidP="00815DD5">
            <w:pPr>
              <w:jc w:val="center"/>
              <w:rPr>
                <w:rFonts w:eastAsiaTheme="minorEastAsia"/>
                <w:sz w:val="26"/>
                <w:szCs w:val="26"/>
              </w:rPr>
            </w:pPr>
            <w:r w:rsidRPr="006E4FD2">
              <w:rPr>
                <w:rFonts w:eastAsiaTheme="minorEastAsia"/>
                <w:sz w:val="26"/>
                <w:szCs w:val="26"/>
              </w:rPr>
              <w:t>1</w:t>
            </w:r>
          </w:p>
        </w:tc>
        <w:tc>
          <w:tcPr>
            <w:tcW w:w="2046" w:type="dxa"/>
          </w:tcPr>
          <w:p w14:paraId="02636F1E" w14:textId="77777777" w:rsidR="002705CA" w:rsidRPr="006E4FD2" w:rsidRDefault="002705CA" w:rsidP="00815DD5">
            <w:pPr>
              <w:rPr>
                <w:rFonts w:eastAsiaTheme="minorEastAsia"/>
                <w:sz w:val="26"/>
                <w:szCs w:val="26"/>
              </w:rPr>
            </w:pPr>
            <w:r w:rsidRPr="006E4FD2">
              <w:rPr>
                <w:rFonts w:eastAsiaTheme="minorEastAsia"/>
                <w:sz w:val="26"/>
                <w:szCs w:val="26"/>
              </w:rPr>
              <w:t>Z (m)</w:t>
            </w:r>
          </w:p>
        </w:tc>
        <w:tc>
          <w:tcPr>
            <w:tcW w:w="2081" w:type="dxa"/>
          </w:tcPr>
          <w:p w14:paraId="3BAA8AFF" w14:textId="77777777" w:rsidR="002705CA" w:rsidRPr="006E4FD2" w:rsidRDefault="002705CA" w:rsidP="00815DD5">
            <w:pPr>
              <w:jc w:val="right"/>
              <w:rPr>
                <w:rFonts w:eastAsiaTheme="minorEastAsia"/>
                <w:sz w:val="26"/>
                <w:szCs w:val="26"/>
              </w:rPr>
            </w:pPr>
            <w:r w:rsidRPr="006E4FD2">
              <w:rPr>
                <w:rFonts w:eastAsiaTheme="minorEastAsia"/>
                <w:sz w:val="26"/>
                <w:szCs w:val="26"/>
              </w:rPr>
              <w:t>103.5 – 835.66</w:t>
            </w:r>
          </w:p>
        </w:tc>
        <w:tc>
          <w:tcPr>
            <w:tcW w:w="3194" w:type="dxa"/>
          </w:tcPr>
          <w:p w14:paraId="18A31BDA" w14:textId="77777777" w:rsidR="002705CA" w:rsidRPr="006E4FD2" w:rsidRDefault="002705CA" w:rsidP="00815DD5">
            <w:pPr>
              <w:rPr>
                <w:rFonts w:eastAsiaTheme="minorEastAsia"/>
                <w:sz w:val="26"/>
                <w:szCs w:val="26"/>
              </w:rPr>
            </w:pPr>
            <w:r w:rsidRPr="006E4FD2">
              <w:rPr>
                <w:rFonts w:eastAsiaTheme="minorEastAsia"/>
                <w:sz w:val="26"/>
                <w:szCs w:val="26"/>
              </w:rPr>
              <w:t xml:space="preserve">Độ cao của điểm, In </w:t>
            </w:r>
          </w:p>
        </w:tc>
      </w:tr>
      <w:tr w:rsidR="002705CA" w:rsidRPr="006E4FD2" w14:paraId="3E4FA3CB" w14:textId="77777777" w:rsidTr="00E25342">
        <w:tc>
          <w:tcPr>
            <w:tcW w:w="1173" w:type="dxa"/>
          </w:tcPr>
          <w:p w14:paraId="21A2CDFB" w14:textId="77777777" w:rsidR="002705CA" w:rsidRPr="006E4FD2" w:rsidRDefault="002705CA" w:rsidP="00815DD5">
            <w:pPr>
              <w:jc w:val="center"/>
              <w:rPr>
                <w:rFonts w:eastAsiaTheme="minorEastAsia"/>
                <w:sz w:val="26"/>
                <w:szCs w:val="26"/>
              </w:rPr>
            </w:pPr>
            <w:r w:rsidRPr="006E4FD2">
              <w:rPr>
                <w:rFonts w:eastAsiaTheme="minorEastAsia"/>
                <w:sz w:val="26"/>
                <w:szCs w:val="26"/>
              </w:rPr>
              <w:t>2</w:t>
            </w:r>
          </w:p>
        </w:tc>
        <w:tc>
          <w:tcPr>
            <w:tcW w:w="2046" w:type="dxa"/>
          </w:tcPr>
          <w:p w14:paraId="7DC4E72D" w14:textId="77777777" w:rsidR="002705CA" w:rsidRPr="006E4FD2" w:rsidRDefault="002705CA" w:rsidP="00815DD5">
            <w:pPr>
              <w:rPr>
                <w:rFonts w:eastAsiaTheme="minorEastAsia"/>
                <w:sz w:val="26"/>
                <w:szCs w:val="26"/>
              </w:rPr>
            </w:pPr>
            <w:r w:rsidRPr="006E4FD2">
              <w:rPr>
                <w:rFonts w:eastAsiaTheme="minorEastAsia"/>
                <w:sz w:val="26"/>
                <w:szCs w:val="26"/>
              </w:rPr>
              <w:t>Intensity</w:t>
            </w:r>
          </w:p>
        </w:tc>
        <w:tc>
          <w:tcPr>
            <w:tcW w:w="2081" w:type="dxa"/>
          </w:tcPr>
          <w:p w14:paraId="05E5B71E" w14:textId="77777777" w:rsidR="002705CA" w:rsidRPr="006E4FD2" w:rsidRDefault="002705CA" w:rsidP="00815DD5">
            <w:pPr>
              <w:jc w:val="right"/>
              <w:rPr>
                <w:rFonts w:eastAsiaTheme="minorEastAsia"/>
                <w:sz w:val="26"/>
                <w:szCs w:val="26"/>
              </w:rPr>
            </w:pPr>
            <w:r w:rsidRPr="006E4FD2">
              <w:rPr>
                <w:rFonts w:eastAsiaTheme="minorEastAsia"/>
                <w:sz w:val="26"/>
                <w:szCs w:val="26"/>
              </w:rPr>
              <w:t>0-256</w:t>
            </w:r>
          </w:p>
        </w:tc>
        <w:tc>
          <w:tcPr>
            <w:tcW w:w="3194" w:type="dxa"/>
          </w:tcPr>
          <w:p w14:paraId="58AEA07C" w14:textId="77777777" w:rsidR="002705CA" w:rsidRPr="006E4FD2" w:rsidRDefault="002705CA" w:rsidP="00815DD5">
            <w:pPr>
              <w:rPr>
                <w:rFonts w:eastAsiaTheme="minorEastAsia"/>
                <w:sz w:val="26"/>
                <w:szCs w:val="26"/>
              </w:rPr>
            </w:pPr>
            <w:r w:rsidRPr="006E4FD2">
              <w:rPr>
                <w:rFonts w:eastAsiaTheme="minorEastAsia"/>
                <w:sz w:val="26"/>
                <w:szCs w:val="26"/>
              </w:rPr>
              <w:t xml:space="preserve">Giá trị cường độ phản xạ của điểm trong cột giá trị </w:t>
            </w:r>
            <w:r w:rsidRPr="006E4FD2">
              <w:rPr>
                <w:rFonts w:eastAsiaTheme="minorEastAsia"/>
                <w:sz w:val="26"/>
                <w:szCs w:val="26"/>
              </w:rPr>
              <w:lastRenderedPageBreak/>
              <w:t>thể hiện cho giá trị min và max</w:t>
            </w:r>
          </w:p>
        </w:tc>
      </w:tr>
      <w:tr w:rsidR="002705CA" w:rsidRPr="006E4FD2" w14:paraId="22AEDC0E" w14:textId="77777777" w:rsidTr="00E25342">
        <w:tc>
          <w:tcPr>
            <w:tcW w:w="1173" w:type="dxa"/>
          </w:tcPr>
          <w:p w14:paraId="104B680F" w14:textId="77777777" w:rsidR="002705CA" w:rsidRPr="006E4FD2" w:rsidRDefault="002705CA" w:rsidP="00815DD5">
            <w:pPr>
              <w:jc w:val="center"/>
              <w:rPr>
                <w:rFonts w:eastAsiaTheme="minorEastAsia"/>
                <w:sz w:val="26"/>
                <w:szCs w:val="26"/>
              </w:rPr>
            </w:pPr>
            <w:r w:rsidRPr="006E4FD2">
              <w:rPr>
                <w:rFonts w:eastAsiaTheme="minorEastAsia"/>
                <w:sz w:val="26"/>
                <w:szCs w:val="26"/>
              </w:rPr>
              <w:lastRenderedPageBreak/>
              <w:t>3</w:t>
            </w:r>
          </w:p>
        </w:tc>
        <w:tc>
          <w:tcPr>
            <w:tcW w:w="2046" w:type="dxa"/>
          </w:tcPr>
          <w:p w14:paraId="37E3BB9A" w14:textId="77777777" w:rsidR="002705CA" w:rsidRPr="006E4FD2" w:rsidRDefault="002705CA" w:rsidP="00815DD5">
            <w:pPr>
              <w:rPr>
                <w:rFonts w:eastAsiaTheme="minorEastAsia"/>
                <w:sz w:val="26"/>
                <w:szCs w:val="26"/>
              </w:rPr>
            </w:pPr>
            <w:r w:rsidRPr="006E4FD2">
              <w:rPr>
                <w:rFonts w:eastAsiaTheme="minorEastAsia"/>
                <w:sz w:val="26"/>
                <w:szCs w:val="26"/>
              </w:rPr>
              <w:t>Mật độ điểm</w:t>
            </w:r>
          </w:p>
        </w:tc>
        <w:tc>
          <w:tcPr>
            <w:tcW w:w="2081" w:type="dxa"/>
          </w:tcPr>
          <w:p w14:paraId="36A0C69B" w14:textId="77777777" w:rsidR="002705CA" w:rsidRPr="006E4FD2" w:rsidRDefault="002705CA" w:rsidP="00815DD5">
            <w:pPr>
              <w:jc w:val="right"/>
              <w:rPr>
                <w:rFonts w:eastAsiaTheme="minorEastAsia"/>
                <w:sz w:val="26"/>
                <w:szCs w:val="26"/>
                <w:vertAlign w:val="superscript"/>
              </w:rPr>
            </w:pPr>
            <w:r w:rsidRPr="006E4FD2">
              <w:rPr>
                <w:rFonts w:eastAsiaTheme="minorEastAsia"/>
                <w:sz w:val="26"/>
                <w:szCs w:val="26"/>
              </w:rPr>
              <w:t>13.2pt/m</w:t>
            </w:r>
            <w:r w:rsidRPr="006E4FD2">
              <w:rPr>
                <w:rFonts w:eastAsiaTheme="minorEastAsia"/>
                <w:sz w:val="26"/>
                <w:szCs w:val="26"/>
                <w:vertAlign w:val="superscript"/>
              </w:rPr>
              <w:t>2</w:t>
            </w:r>
          </w:p>
        </w:tc>
        <w:tc>
          <w:tcPr>
            <w:tcW w:w="3194" w:type="dxa"/>
          </w:tcPr>
          <w:p w14:paraId="50F002F9" w14:textId="77777777" w:rsidR="002705CA" w:rsidRPr="006E4FD2" w:rsidRDefault="002705CA" w:rsidP="00815DD5">
            <w:pPr>
              <w:rPr>
                <w:rFonts w:eastAsiaTheme="minorEastAsia"/>
                <w:sz w:val="26"/>
                <w:szCs w:val="26"/>
              </w:rPr>
            </w:pPr>
            <w:r w:rsidRPr="006E4FD2">
              <w:rPr>
                <w:rFonts w:eastAsiaTheme="minorEastAsia"/>
                <w:sz w:val="26"/>
                <w:szCs w:val="26"/>
              </w:rPr>
              <w:t>Mật độ điểm trung bình trên một m</w:t>
            </w:r>
            <w:r w:rsidRPr="006E4FD2">
              <w:rPr>
                <w:rFonts w:eastAsiaTheme="minorEastAsia"/>
                <w:sz w:val="26"/>
                <w:szCs w:val="26"/>
                <w:vertAlign w:val="superscript"/>
              </w:rPr>
              <w:t>2</w:t>
            </w:r>
          </w:p>
        </w:tc>
      </w:tr>
      <w:tr w:rsidR="002705CA" w:rsidRPr="006E4FD2" w14:paraId="44A45FBB" w14:textId="77777777" w:rsidTr="00E25342">
        <w:tc>
          <w:tcPr>
            <w:tcW w:w="1173" w:type="dxa"/>
          </w:tcPr>
          <w:p w14:paraId="293CD782" w14:textId="77777777" w:rsidR="002705CA" w:rsidRPr="006E4FD2" w:rsidRDefault="002705CA" w:rsidP="00815DD5">
            <w:pPr>
              <w:jc w:val="center"/>
              <w:rPr>
                <w:rFonts w:eastAsiaTheme="minorEastAsia"/>
                <w:sz w:val="26"/>
                <w:szCs w:val="26"/>
              </w:rPr>
            </w:pPr>
            <w:r w:rsidRPr="006E4FD2">
              <w:rPr>
                <w:rFonts w:eastAsiaTheme="minorEastAsia"/>
                <w:sz w:val="26"/>
                <w:szCs w:val="26"/>
              </w:rPr>
              <w:t>4</w:t>
            </w:r>
          </w:p>
        </w:tc>
        <w:tc>
          <w:tcPr>
            <w:tcW w:w="2046" w:type="dxa"/>
          </w:tcPr>
          <w:p w14:paraId="1E246893" w14:textId="77777777" w:rsidR="002705CA" w:rsidRPr="006E4FD2" w:rsidRDefault="002705CA" w:rsidP="00815DD5">
            <w:pPr>
              <w:rPr>
                <w:rFonts w:eastAsiaTheme="minorEastAsia"/>
                <w:sz w:val="26"/>
                <w:szCs w:val="26"/>
              </w:rPr>
            </w:pPr>
            <w:r w:rsidRPr="006E4FD2">
              <w:rPr>
                <w:rFonts w:eastAsiaTheme="minorEastAsia"/>
                <w:sz w:val="26"/>
                <w:szCs w:val="26"/>
              </w:rPr>
              <w:t>Diện tích khu đo</w:t>
            </w:r>
          </w:p>
        </w:tc>
        <w:tc>
          <w:tcPr>
            <w:tcW w:w="2081" w:type="dxa"/>
          </w:tcPr>
          <w:p w14:paraId="75CC9AC7" w14:textId="77777777" w:rsidR="002705CA" w:rsidRPr="006E4FD2" w:rsidRDefault="002705CA" w:rsidP="00815DD5">
            <w:pPr>
              <w:jc w:val="right"/>
              <w:rPr>
                <w:rFonts w:eastAsiaTheme="minorEastAsia"/>
                <w:sz w:val="26"/>
                <w:szCs w:val="26"/>
              </w:rPr>
            </w:pPr>
            <w:r w:rsidRPr="006E4FD2">
              <w:rPr>
                <w:rFonts w:eastAsiaTheme="minorEastAsia"/>
                <w:sz w:val="26"/>
                <w:szCs w:val="26"/>
              </w:rPr>
              <w:t>45.2km</w:t>
            </w:r>
            <w:r w:rsidRPr="006E4FD2">
              <w:rPr>
                <w:rFonts w:eastAsiaTheme="minorEastAsia"/>
                <w:sz w:val="26"/>
                <w:szCs w:val="26"/>
                <w:vertAlign w:val="superscript"/>
              </w:rPr>
              <w:t>2</w:t>
            </w:r>
          </w:p>
        </w:tc>
        <w:tc>
          <w:tcPr>
            <w:tcW w:w="3194" w:type="dxa"/>
          </w:tcPr>
          <w:p w14:paraId="455ABA28" w14:textId="77777777" w:rsidR="002705CA" w:rsidRPr="006E4FD2" w:rsidRDefault="002705CA" w:rsidP="00815DD5">
            <w:pPr>
              <w:rPr>
                <w:rFonts w:eastAsiaTheme="minorEastAsia"/>
                <w:sz w:val="26"/>
                <w:szCs w:val="26"/>
              </w:rPr>
            </w:pPr>
            <w:r w:rsidRPr="006E4FD2">
              <w:rPr>
                <w:rFonts w:eastAsiaTheme="minorEastAsia"/>
                <w:sz w:val="26"/>
                <w:szCs w:val="26"/>
              </w:rPr>
              <w:t>Tổng diện tích khu vực thu nhận</w:t>
            </w:r>
          </w:p>
        </w:tc>
      </w:tr>
    </w:tbl>
    <w:p w14:paraId="70F9628C" w14:textId="77777777" w:rsidR="002705CA" w:rsidRPr="006E4FD2" w:rsidRDefault="002705CA" w:rsidP="002705CA">
      <w:pPr>
        <w:jc w:val="left"/>
        <w:rPr>
          <w:rFonts w:eastAsiaTheme="majorEastAsia"/>
          <w:b/>
          <w:sz w:val="26"/>
          <w:szCs w:val="26"/>
        </w:rPr>
      </w:pPr>
    </w:p>
    <w:p w14:paraId="2A4677FE" w14:textId="77777777" w:rsidR="002705CA" w:rsidRPr="006E4FD2" w:rsidRDefault="002705CA" w:rsidP="00E25342">
      <w:pPr>
        <w:keepNext/>
        <w:ind w:firstLine="0"/>
        <w:rPr>
          <w:sz w:val="26"/>
          <w:szCs w:val="26"/>
        </w:rPr>
      </w:pPr>
      <w:r w:rsidRPr="006E4FD2">
        <w:rPr>
          <w:rFonts w:eastAsiaTheme="majorEastAsia"/>
          <w:b/>
          <w:noProof/>
          <w:sz w:val="26"/>
          <w:szCs w:val="26"/>
        </w:rPr>
        <w:drawing>
          <wp:inline distT="0" distB="0" distL="0" distR="0" wp14:anchorId="78350B19" wp14:editId="25F7C1A8">
            <wp:extent cx="6146800" cy="2990850"/>
            <wp:effectExtent l="0" t="0" r="6350" b="0"/>
            <wp:docPr id="17531974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6800" cy="2990850"/>
                    </a:xfrm>
                    <a:prstGeom prst="rect">
                      <a:avLst/>
                    </a:prstGeom>
                    <a:noFill/>
                    <a:ln>
                      <a:noFill/>
                    </a:ln>
                  </pic:spPr>
                </pic:pic>
              </a:graphicData>
            </a:graphic>
          </wp:inline>
        </w:drawing>
      </w:r>
    </w:p>
    <w:p w14:paraId="6C760ABC" w14:textId="2A496C4A" w:rsidR="002705CA" w:rsidRPr="006E4FD2" w:rsidRDefault="002705CA" w:rsidP="002705CA">
      <w:pPr>
        <w:pStyle w:val="Chuthich"/>
        <w:rPr>
          <w:rFonts w:eastAsiaTheme="majorEastAsia"/>
          <w:b/>
          <w:szCs w:val="26"/>
        </w:rPr>
      </w:pPr>
      <w:bookmarkStart w:id="72" w:name="_Toc135393274"/>
      <w:r w:rsidRPr="006E4FD2">
        <w:rPr>
          <w:szCs w:val="26"/>
        </w:rPr>
        <w:t xml:space="preserve">Hình </w:t>
      </w:r>
      <w:r w:rsidRPr="006E4FD2">
        <w:rPr>
          <w:szCs w:val="26"/>
        </w:rPr>
        <w:fldChar w:fldCharType="begin"/>
      </w:r>
      <w:r w:rsidRPr="006E4FD2">
        <w:rPr>
          <w:szCs w:val="26"/>
        </w:rPr>
        <w:instrText xml:space="preserve"> STYLEREF 1 \s </w:instrText>
      </w:r>
      <w:r w:rsidRPr="006E4FD2">
        <w:rPr>
          <w:szCs w:val="26"/>
        </w:rPr>
        <w:fldChar w:fldCharType="separate"/>
      </w:r>
      <w:r w:rsidR="00C05FC2">
        <w:rPr>
          <w:noProof/>
          <w:szCs w:val="26"/>
        </w:rPr>
        <w:t>6</w:t>
      </w:r>
      <w:r w:rsidRPr="006E4FD2">
        <w:rPr>
          <w:noProof/>
          <w:szCs w:val="26"/>
        </w:rPr>
        <w:fldChar w:fldCharType="end"/>
      </w:r>
      <w:r w:rsidRPr="006E4FD2">
        <w:rPr>
          <w:szCs w:val="26"/>
        </w:rPr>
        <w:t xml:space="preserve"> Đám mây điểm thô khu vực thu nhận dữ liệu</w:t>
      </w:r>
      <w:bookmarkEnd w:id="72"/>
    </w:p>
    <w:p w14:paraId="0786C8BC" w14:textId="5E0CECE5" w:rsidR="002705CA" w:rsidRPr="006E4FD2" w:rsidRDefault="002705CA" w:rsidP="002705CA">
      <w:pPr>
        <w:pStyle w:val="u3"/>
        <w:rPr>
          <w:rFonts w:cs="Times New Roman"/>
          <w:sz w:val="26"/>
        </w:rPr>
      </w:pPr>
      <w:r w:rsidRPr="006E4FD2">
        <w:rPr>
          <w:rFonts w:cs="Times New Roman"/>
          <w:sz w:val="26"/>
        </w:rPr>
        <w:t xml:space="preserve"> </w:t>
      </w:r>
      <w:bookmarkStart w:id="73" w:name="_Toc136270421"/>
      <w:r w:rsidRPr="006E4FD2">
        <w:rPr>
          <w:rFonts w:cs="Times New Roman"/>
          <w:sz w:val="26"/>
        </w:rPr>
        <w:t>Kết quả thử nghiệm</w:t>
      </w:r>
      <w:bookmarkEnd w:id="73"/>
    </w:p>
    <w:p w14:paraId="58CF8047" w14:textId="77777777" w:rsidR="002705CA" w:rsidRPr="006E4FD2" w:rsidRDefault="002705CA" w:rsidP="002705CA">
      <w:pPr>
        <w:rPr>
          <w:rFonts w:eastAsiaTheme="majorEastAsia"/>
          <w:bCs/>
          <w:sz w:val="26"/>
          <w:szCs w:val="26"/>
        </w:rPr>
      </w:pPr>
      <w:r w:rsidRPr="006E4FD2">
        <w:rPr>
          <w:rFonts w:eastAsiaTheme="majorEastAsia"/>
          <w:bCs/>
          <w:sz w:val="26"/>
          <w:szCs w:val="26"/>
        </w:rPr>
        <w:tab/>
      </w:r>
      <w:bookmarkStart w:id="74" w:name="_Hlk135645826"/>
      <w:bookmarkStart w:id="75" w:name="_Hlk135645810"/>
      <w:r w:rsidRPr="006E4FD2">
        <w:rPr>
          <w:rFonts w:eastAsiaTheme="majorEastAsia"/>
          <w:bCs/>
          <w:sz w:val="26"/>
          <w:szCs w:val="26"/>
        </w:rPr>
        <w:t>Dữ liệu đám mây điểm thô được trích xuất thông tin độ cao và giá trị cường độ phản xạ làm đầu vào cho bài toán phân loại.</w:t>
      </w:r>
    </w:p>
    <w:p w14:paraId="2B791589" w14:textId="1197E9C1" w:rsidR="002705CA" w:rsidRPr="006E4FD2" w:rsidRDefault="002705CA" w:rsidP="002705CA">
      <w:pPr>
        <w:rPr>
          <w:sz w:val="26"/>
          <w:szCs w:val="26"/>
        </w:rPr>
      </w:pPr>
      <w:r w:rsidRPr="006E4FD2">
        <w:rPr>
          <w:sz w:val="26"/>
          <w:szCs w:val="26"/>
        </w:rPr>
        <w:tab/>
        <w:t xml:space="preserve">Sử dụng phương pháp loại bỏ nhiếu theo phương pháp đề xuất ta có số lượng điểm được coi là nhiễu chiếm 10.2% tổng số lượng điểm của đám mây điểm. Sự phân bố của điểm nhiễm trong đám mây điểm được thể hiện trong bảng </w:t>
      </w:r>
      <w:r w:rsidR="007A5985">
        <w:rPr>
          <w:sz w:val="26"/>
          <w:szCs w:val="26"/>
        </w:rPr>
        <w:t>2</w:t>
      </w:r>
      <w:r w:rsidRPr="006E4FD2">
        <w:rPr>
          <w:sz w:val="26"/>
          <w:szCs w:val="26"/>
        </w:rPr>
        <w:t>.</w:t>
      </w:r>
      <w:bookmarkEnd w:id="74"/>
    </w:p>
    <w:p w14:paraId="5F3BF844" w14:textId="51F0F2F0" w:rsidR="002705CA" w:rsidRPr="006E4FD2" w:rsidRDefault="002705CA" w:rsidP="002705CA">
      <w:pPr>
        <w:pStyle w:val="Chuthich"/>
        <w:keepNext/>
        <w:rPr>
          <w:szCs w:val="26"/>
        </w:rPr>
      </w:pPr>
      <w:bookmarkStart w:id="76" w:name="_Toc135393461"/>
      <w:bookmarkStart w:id="77" w:name="_Toc136270444"/>
      <w:bookmarkEnd w:id="75"/>
      <w:r w:rsidRPr="006E4FD2">
        <w:rPr>
          <w:szCs w:val="26"/>
        </w:rPr>
        <w:t xml:space="preserve">Bảng </w:t>
      </w:r>
      <w:r w:rsidR="00E25342">
        <w:rPr>
          <w:szCs w:val="26"/>
        </w:rPr>
        <w:fldChar w:fldCharType="begin"/>
      </w:r>
      <w:r w:rsidR="00E25342">
        <w:rPr>
          <w:szCs w:val="26"/>
        </w:rPr>
        <w:instrText xml:space="preserve"> SEQ Bảng \* ARABIC </w:instrText>
      </w:r>
      <w:r w:rsidR="00E25342">
        <w:rPr>
          <w:szCs w:val="26"/>
        </w:rPr>
        <w:fldChar w:fldCharType="separate"/>
      </w:r>
      <w:r w:rsidR="00C05FC2">
        <w:rPr>
          <w:noProof/>
          <w:szCs w:val="26"/>
        </w:rPr>
        <w:t>2</w:t>
      </w:r>
      <w:r w:rsidR="00E25342">
        <w:rPr>
          <w:szCs w:val="26"/>
        </w:rPr>
        <w:fldChar w:fldCharType="end"/>
      </w:r>
      <w:r w:rsidRPr="006E4FD2">
        <w:rPr>
          <w:szCs w:val="26"/>
        </w:rPr>
        <w:t xml:space="preserve"> Sự phân bố của các điễm nhiễu trong đám mây điểm</w:t>
      </w:r>
      <w:bookmarkEnd w:id="76"/>
      <w:bookmarkEnd w:id="77"/>
    </w:p>
    <w:tbl>
      <w:tblPr>
        <w:tblStyle w:val="LiBang"/>
        <w:tblW w:w="0" w:type="auto"/>
        <w:tblLook w:val="04A0" w:firstRow="1" w:lastRow="0" w:firstColumn="1" w:lastColumn="0" w:noHBand="0" w:noVBand="1"/>
      </w:tblPr>
      <w:tblGrid>
        <w:gridCol w:w="2847"/>
        <w:gridCol w:w="2799"/>
        <w:gridCol w:w="2848"/>
      </w:tblGrid>
      <w:tr w:rsidR="002705CA" w:rsidRPr="006E4FD2" w14:paraId="342B1B49" w14:textId="77777777" w:rsidTr="00815DD5">
        <w:tc>
          <w:tcPr>
            <w:tcW w:w="3226" w:type="dxa"/>
          </w:tcPr>
          <w:p w14:paraId="1AB03E31" w14:textId="77777777" w:rsidR="002705CA" w:rsidRPr="006E4FD2" w:rsidRDefault="002705CA" w:rsidP="00815DD5">
            <w:pPr>
              <w:jc w:val="center"/>
              <w:rPr>
                <w:b/>
                <w:bCs/>
                <w:sz w:val="26"/>
                <w:szCs w:val="26"/>
              </w:rPr>
            </w:pPr>
            <w:bookmarkStart w:id="78" w:name="_Hlk135645841"/>
            <w:r w:rsidRPr="006E4FD2">
              <w:rPr>
                <w:b/>
                <w:bCs/>
                <w:sz w:val="26"/>
                <w:szCs w:val="26"/>
              </w:rPr>
              <w:t>Tổng số lượng điểm</w:t>
            </w:r>
          </w:p>
        </w:tc>
        <w:tc>
          <w:tcPr>
            <w:tcW w:w="3226" w:type="dxa"/>
          </w:tcPr>
          <w:p w14:paraId="764EB072" w14:textId="77777777" w:rsidR="002705CA" w:rsidRPr="006E4FD2" w:rsidRDefault="002705CA" w:rsidP="00815DD5">
            <w:pPr>
              <w:jc w:val="center"/>
              <w:rPr>
                <w:b/>
                <w:bCs/>
                <w:sz w:val="26"/>
                <w:szCs w:val="26"/>
              </w:rPr>
            </w:pPr>
            <w:r w:rsidRPr="006E4FD2">
              <w:rPr>
                <w:b/>
                <w:bCs/>
                <w:sz w:val="26"/>
                <w:szCs w:val="26"/>
              </w:rPr>
              <w:t>Điễm nhiễu</w:t>
            </w:r>
          </w:p>
        </w:tc>
        <w:tc>
          <w:tcPr>
            <w:tcW w:w="3226" w:type="dxa"/>
          </w:tcPr>
          <w:p w14:paraId="43D3ECAA" w14:textId="77777777" w:rsidR="002705CA" w:rsidRPr="006E4FD2" w:rsidRDefault="002705CA" w:rsidP="00815DD5">
            <w:pPr>
              <w:jc w:val="center"/>
              <w:rPr>
                <w:b/>
                <w:bCs/>
                <w:sz w:val="26"/>
                <w:szCs w:val="26"/>
              </w:rPr>
            </w:pPr>
            <w:r w:rsidRPr="006E4FD2">
              <w:rPr>
                <w:b/>
                <w:bCs/>
                <w:sz w:val="26"/>
                <w:szCs w:val="26"/>
              </w:rPr>
              <w:t>Điểm đầu vào phân loại</w:t>
            </w:r>
          </w:p>
        </w:tc>
      </w:tr>
      <w:tr w:rsidR="002705CA" w:rsidRPr="006E4FD2" w14:paraId="2C68B70B" w14:textId="77777777" w:rsidTr="00815DD5">
        <w:tc>
          <w:tcPr>
            <w:tcW w:w="3226" w:type="dxa"/>
          </w:tcPr>
          <w:p w14:paraId="74C29E13" w14:textId="77777777" w:rsidR="002705CA" w:rsidRPr="006E4FD2" w:rsidRDefault="002705CA" w:rsidP="00815DD5">
            <w:pPr>
              <w:jc w:val="center"/>
              <w:rPr>
                <w:sz w:val="26"/>
                <w:szCs w:val="26"/>
              </w:rPr>
            </w:pPr>
            <w:r w:rsidRPr="006E4FD2">
              <w:rPr>
                <w:color w:val="000000"/>
                <w:sz w:val="26"/>
                <w:szCs w:val="26"/>
              </w:rPr>
              <w:t>6.716.323</w:t>
            </w:r>
          </w:p>
        </w:tc>
        <w:tc>
          <w:tcPr>
            <w:tcW w:w="3226" w:type="dxa"/>
          </w:tcPr>
          <w:p w14:paraId="693747F2" w14:textId="77777777" w:rsidR="002705CA" w:rsidRPr="006E4FD2" w:rsidRDefault="002705CA" w:rsidP="00815DD5">
            <w:pPr>
              <w:jc w:val="center"/>
              <w:rPr>
                <w:sz w:val="26"/>
                <w:szCs w:val="26"/>
              </w:rPr>
            </w:pPr>
            <w:r w:rsidRPr="006E4FD2">
              <w:rPr>
                <w:color w:val="000000"/>
                <w:sz w:val="26"/>
                <w:szCs w:val="26"/>
              </w:rPr>
              <w:t>685.065</w:t>
            </w:r>
          </w:p>
        </w:tc>
        <w:tc>
          <w:tcPr>
            <w:tcW w:w="3226" w:type="dxa"/>
          </w:tcPr>
          <w:p w14:paraId="08CFF14C" w14:textId="77777777" w:rsidR="002705CA" w:rsidRPr="006E4FD2" w:rsidRDefault="002705CA" w:rsidP="00815DD5">
            <w:pPr>
              <w:keepNext/>
              <w:jc w:val="center"/>
              <w:rPr>
                <w:sz w:val="26"/>
                <w:szCs w:val="26"/>
              </w:rPr>
            </w:pPr>
            <w:r w:rsidRPr="006E4FD2">
              <w:rPr>
                <w:color w:val="000000"/>
                <w:sz w:val="26"/>
                <w:szCs w:val="26"/>
              </w:rPr>
              <w:t>6.031.258</w:t>
            </w:r>
          </w:p>
        </w:tc>
      </w:tr>
      <w:tr w:rsidR="002705CA" w:rsidRPr="006E4FD2" w14:paraId="267BF704" w14:textId="77777777" w:rsidTr="00815DD5">
        <w:tc>
          <w:tcPr>
            <w:tcW w:w="3226" w:type="dxa"/>
          </w:tcPr>
          <w:p w14:paraId="4842F0F2" w14:textId="77777777" w:rsidR="002705CA" w:rsidRPr="006E4FD2" w:rsidRDefault="002705CA" w:rsidP="00815DD5">
            <w:pPr>
              <w:jc w:val="center"/>
              <w:rPr>
                <w:color w:val="000000"/>
                <w:sz w:val="26"/>
                <w:szCs w:val="26"/>
              </w:rPr>
            </w:pPr>
            <w:r w:rsidRPr="006E4FD2">
              <w:rPr>
                <w:color w:val="000000"/>
                <w:sz w:val="26"/>
                <w:szCs w:val="26"/>
              </w:rPr>
              <w:t>100%</w:t>
            </w:r>
          </w:p>
        </w:tc>
        <w:tc>
          <w:tcPr>
            <w:tcW w:w="3226" w:type="dxa"/>
          </w:tcPr>
          <w:p w14:paraId="4B22467C" w14:textId="77777777" w:rsidR="002705CA" w:rsidRPr="006E4FD2" w:rsidRDefault="002705CA" w:rsidP="00815DD5">
            <w:pPr>
              <w:jc w:val="center"/>
              <w:rPr>
                <w:color w:val="000000"/>
                <w:sz w:val="26"/>
                <w:szCs w:val="26"/>
              </w:rPr>
            </w:pPr>
            <w:r w:rsidRPr="006E4FD2">
              <w:rPr>
                <w:color w:val="000000"/>
                <w:sz w:val="26"/>
                <w:szCs w:val="26"/>
              </w:rPr>
              <w:t>10.2%</w:t>
            </w:r>
          </w:p>
        </w:tc>
        <w:tc>
          <w:tcPr>
            <w:tcW w:w="3226" w:type="dxa"/>
          </w:tcPr>
          <w:p w14:paraId="7CF6E354" w14:textId="77777777" w:rsidR="002705CA" w:rsidRPr="006E4FD2" w:rsidRDefault="002705CA" w:rsidP="00815DD5">
            <w:pPr>
              <w:keepNext/>
              <w:jc w:val="center"/>
              <w:rPr>
                <w:color w:val="000000"/>
                <w:sz w:val="26"/>
                <w:szCs w:val="26"/>
              </w:rPr>
            </w:pPr>
            <w:r w:rsidRPr="006E4FD2">
              <w:rPr>
                <w:color w:val="000000"/>
                <w:sz w:val="26"/>
                <w:szCs w:val="26"/>
              </w:rPr>
              <w:t>89.8%</w:t>
            </w:r>
          </w:p>
        </w:tc>
      </w:tr>
    </w:tbl>
    <w:bookmarkEnd w:id="78"/>
    <w:p w14:paraId="7CC024B3" w14:textId="77777777" w:rsidR="002705CA" w:rsidRPr="006E4FD2" w:rsidRDefault="002705CA" w:rsidP="002705CA">
      <w:pPr>
        <w:rPr>
          <w:sz w:val="26"/>
          <w:szCs w:val="26"/>
        </w:rPr>
      </w:pPr>
      <w:r w:rsidRPr="006E4FD2">
        <w:rPr>
          <w:sz w:val="26"/>
          <w:szCs w:val="26"/>
        </w:rPr>
        <w:lastRenderedPageBreak/>
        <w:tab/>
        <w:t>Thực hiện loại bỏ điễm ground khỏi đám mây điểm. Tỉ lệ điểm mặt đất trong đám mây điểm được thể hiện trong bảng 3 – 3, DEM của bề mặt được hiển thị trong hình 3-3.</w:t>
      </w:r>
    </w:p>
    <w:p w14:paraId="050EE3E3" w14:textId="77777777" w:rsidR="007A5985" w:rsidRDefault="002705CA" w:rsidP="007A5985">
      <w:pPr>
        <w:keepNext/>
        <w:jc w:val="center"/>
      </w:pPr>
      <w:r w:rsidRPr="006E4FD2">
        <w:rPr>
          <w:noProof/>
          <w:sz w:val="26"/>
          <w:szCs w:val="26"/>
        </w:rPr>
        <w:drawing>
          <wp:inline distT="0" distB="0" distL="0" distR="0" wp14:anchorId="2CCD2260" wp14:editId="54AC7645">
            <wp:extent cx="3971925" cy="1504950"/>
            <wp:effectExtent l="0" t="0" r="9525" b="0"/>
            <wp:docPr id="76842131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1504950"/>
                    </a:xfrm>
                    <a:prstGeom prst="rect">
                      <a:avLst/>
                    </a:prstGeom>
                    <a:noFill/>
                    <a:ln>
                      <a:noFill/>
                    </a:ln>
                  </pic:spPr>
                </pic:pic>
              </a:graphicData>
            </a:graphic>
          </wp:inline>
        </w:drawing>
      </w:r>
    </w:p>
    <w:p w14:paraId="08A652E9" w14:textId="18AD84D8" w:rsidR="002705CA" w:rsidRPr="006E4FD2" w:rsidRDefault="007A5985" w:rsidP="002705CA">
      <w:pPr>
        <w:pStyle w:val="Chuthich"/>
        <w:rPr>
          <w:szCs w:val="26"/>
        </w:rPr>
      </w:pPr>
      <w:bookmarkStart w:id="79" w:name="_Toc136270434"/>
      <w:r>
        <w:t xml:space="preserve">Hình </w:t>
      </w:r>
      <w:fldSimple w:instr=" SEQ Hình \* ARABIC ">
        <w:r w:rsidR="00C05FC2">
          <w:rPr>
            <w:noProof/>
          </w:rPr>
          <w:t>3</w:t>
        </w:r>
      </w:fldSimple>
      <w:r>
        <w:t xml:space="preserve"> </w:t>
      </w:r>
      <w:bookmarkStart w:id="80" w:name="_Toc135393275"/>
      <w:r w:rsidR="002705CA" w:rsidRPr="006E4FD2">
        <w:rPr>
          <w:szCs w:val="26"/>
        </w:rPr>
        <w:t>Kết quả phân loại lớp điểm mặt đất</w:t>
      </w:r>
      <w:bookmarkEnd w:id="79"/>
      <w:bookmarkEnd w:id="80"/>
    </w:p>
    <w:p w14:paraId="6FC760ED" w14:textId="77777777" w:rsidR="002705CA" w:rsidRPr="006E4FD2" w:rsidRDefault="002705CA" w:rsidP="002705CA">
      <w:pPr>
        <w:jc w:val="center"/>
        <w:rPr>
          <w:sz w:val="26"/>
          <w:szCs w:val="26"/>
        </w:rPr>
      </w:pPr>
    </w:p>
    <w:p w14:paraId="4EDE4B59" w14:textId="15932B98" w:rsidR="002705CA" w:rsidRPr="006E4FD2" w:rsidRDefault="002705CA" w:rsidP="002705CA">
      <w:pPr>
        <w:pStyle w:val="Chuthich"/>
        <w:keepNext/>
        <w:rPr>
          <w:szCs w:val="26"/>
        </w:rPr>
      </w:pPr>
      <w:bookmarkStart w:id="81" w:name="_Toc135393462"/>
      <w:bookmarkStart w:id="82" w:name="_Toc136270445"/>
      <w:r w:rsidRPr="006E4FD2">
        <w:rPr>
          <w:szCs w:val="26"/>
        </w:rPr>
        <w:t xml:space="preserve">Bảng </w:t>
      </w:r>
      <w:r w:rsidR="00E25342">
        <w:rPr>
          <w:szCs w:val="26"/>
        </w:rPr>
        <w:fldChar w:fldCharType="begin"/>
      </w:r>
      <w:r w:rsidR="00E25342">
        <w:rPr>
          <w:szCs w:val="26"/>
        </w:rPr>
        <w:instrText xml:space="preserve"> SEQ Bảng \* ARABIC </w:instrText>
      </w:r>
      <w:r w:rsidR="00E25342">
        <w:rPr>
          <w:szCs w:val="26"/>
        </w:rPr>
        <w:fldChar w:fldCharType="separate"/>
      </w:r>
      <w:r w:rsidR="00C05FC2">
        <w:rPr>
          <w:noProof/>
          <w:szCs w:val="26"/>
        </w:rPr>
        <w:t>3</w:t>
      </w:r>
      <w:r w:rsidR="00E25342">
        <w:rPr>
          <w:szCs w:val="26"/>
        </w:rPr>
        <w:fldChar w:fldCharType="end"/>
      </w:r>
      <w:r w:rsidRPr="006E4FD2">
        <w:rPr>
          <w:szCs w:val="26"/>
        </w:rPr>
        <w:t xml:space="preserve"> Tỉ lệ điễm mặt đất trong đám mây điểm sau loại bỏ nhiễu</w:t>
      </w:r>
      <w:bookmarkEnd w:id="81"/>
      <w:bookmarkEnd w:id="82"/>
    </w:p>
    <w:tbl>
      <w:tblPr>
        <w:tblStyle w:val="LiBang"/>
        <w:tblW w:w="0" w:type="auto"/>
        <w:tblLook w:val="04A0" w:firstRow="1" w:lastRow="0" w:firstColumn="1" w:lastColumn="0" w:noHBand="0" w:noVBand="1"/>
      </w:tblPr>
      <w:tblGrid>
        <w:gridCol w:w="2832"/>
        <w:gridCol w:w="2831"/>
        <w:gridCol w:w="2831"/>
      </w:tblGrid>
      <w:tr w:rsidR="002705CA" w:rsidRPr="006E4FD2" w14:paraId="4DBFA717" w14:textId="77777777" w:rsidTr="00815DD5">
        <w:tc>
          <w:tcPr>
            <w:tcW w:w="3226" w:type="dxa"/>
          </w:tcPr>
          <w:p w14:paraId="40FD7ADC" w14:textId="77777777" w:rsidR="002705CA" w:rsidRPr="006E4FD2" w:rsidRDefault="002705CA" w:rsidP="00815DD5">
            <w:pPr>
              <w:jc w:val="center"/>
              <w:rPr>
                <w:b/>
                <w:bCs/>
                <w:sz w:val="26"/>
                <w:szCs w:val="26"/>
              </w:rPr>
            </w:pPr>
            <w:r w:rsidRPr="006E4FD2">
              <w:rPr>
                <w:b/>
                <w:bCs/>
                <w:sz w:val="26"/>
                <w:szCs w:val="26"/>
              </w:rPr>
              <w:t>Tổng số lượng điểm</w:t>
            </w:r>
          </w:p>
        </w:tc>
        <w:tc>
          <w:tcPr>
            <w:tcW w:w="3226" w:type="dxa"/>
          </w:tcPr>
          <w:p w14:paraId="575F287B" w14:textId="77777777" w:rsidR="002705CA" w:rsidRPr="006E4FD2" w:rsidRDefault="002705CA" w:rsidP="00815DD5">
            <w:pPr>
              <w:jc w:val="center"/>
              <w:rPr>
                <w:b/>
                <w:bCs/>
                <w:sz w:val="26"/>
                <w:szCs w:val="26"/>
              </w:rPr>
            </w:pPr>
            <w:r w:rsidRPr="006E4FD2">
              <w:rPr>
                <w:b/>
                <w:bCs/>
                <w:sz w:val="26"/>
                <w:szCs w:val="26"/>
              </w:rPr>
              <w:t>Điễm mặt đất</w:t>
            </w:r>
          </w:p>
        </w:tc>
        <w:tc>
          <w:tcPr>
            <w:tcW w:w="3226" w:type="dxa"/>
          </w:tcPr>
          <w:p w14:paraId="78A0D95C" w14:textId="77777777" w:rsidR="002705CA" w:rsidRPr="006E4FD2" w:rsidRDefault="002705CA" w:rsidP="00815DD5">
            <w:pPr>
              <w:jc w:val="center"/>
              <w:rPr>
                <w:b/>
                <w:bCs/>
                <w:sz w:val="26"/>
                <w:szCs w:val="26"/>
              </w:rPr>
            </w:pPr>
            <w:r w:rsidRPr="006E4FD2">
              <w:rPr>
                <w:b/>
                <w:bCs/>
                <w:sz w:val="26"/>
                <w:szCs w:val="26"/>
              </w:rPr>
              <w:t>Điểm không mặt đất</w:t>
            </w:r>
          </w:p>
        </w:tc>
      </w:tr>
      <w:tr w:rsidR="002705CA" w:rsidRPr="006E4FD2" w14:paraId="43964018" w14:textId="77777777" w:rsidTr="00815DD5">
        <w:tc>
          <w:tcPr>
            <w:tcW w:w="3226" w:type="dxa"/>
          </w:tcPr>
          <w:p w14:paraId="4C7A032F" w14:textId="77777777" w:rsidR="002705CA" w:rsidRPr="006E4FD2" w:rsidRDefault="002705CA" w:rsidP="00815DD5">
            <w:pPr>
              <w:jc w:val="center"/>
              <w:rPr>
                <w:sz w:val="26"/>
                <w:szCs w:val="26"/>
              </w:rPr>
            </w:pPr>
            <w:r w:rsidRPr="006E4FD2">
              <w:rPr>
                <w:color w:val="000000"/>
                <w:sz w:val="26"/>
                <w:szCs w:val="26"/>
              </w:rPr>
              <w:t>6.031.258</w:t>
            </w:r>
          </w:p>
        </w:tc>
        <w:tc>
          <w:tcPr>
            <w:tcW w:w="3226" w:type="dxa"/>
          </w:tcPr>
          <w:p w14:paraId="7FD8F624" w14:textId="77777777" w:rsidR="002705CA" w:rsidRPr="006E4FD2" w:rsidRDefault="002705CA" w:rsidP="00815DD5">
            <w:pPr>
              <w:jc w:val="center"/>
              <w:rPr>
                <w:sz w:val="26"/>
                <w:szCs w:val="26"/>
              </w:rPr>
            </w:pPr>
            <w:r w:rsidRPr="006E4FD2">
              <w:rPr>
                <w:color w:val="000000"/>
                <w:sz w:val="26"/>
                <w:szCs w:val="26"/>
              </w:rPr>
              <w:t>1.456.245</w:t>
            </w:r>
          </w:p>
        </w:tc>
        <w:tc>
          <w:tcPr>
            <w:tcW w:w="3226" w:type="dxa"/>
          </w:tcPr>
          <w:p w14:paraId="4167BBA3" w14:textId="77777777" w:rsidR="002705CA" w:rsidRPr="006E4FD2" w:rsidRDefault="002705CA" w:rsidP="00815DD5">
            <w:pPr>
              <w:keepNext/>
              <w:jc w:val="center"/>
              <w:rPr>
                <w:sz w:val="26"/>
                <w:szCs w:val="26"/>
              </w:rPr>
            </w:pPr>
            <w:r w:rsidRPr="006E4FD2">
              <w:rPr>
                <w:color w:val="000000"/>
                <w:sz w:val="26"/>
                <w:szCs w:val="26"/>
              </w:rPr>
              <w:t>4.575.013</w:t>
            </w:r>
          </w:p>
        </w:tc>
      </w:tr>
      <w:tr w:rsidR="002705CA" w:rsidRPr="006E4FD2" w14:paraId="4EA9AD71" w14:textId="77777777" w:rsidTr="00815DD5">
        <w:tc>
          <w:tcPr>
            <w:tcW w:w="3226" w:type="dxa"/>
          </w:tcPr>
          <w:p w14:paraId="7625B76D" w14:textId="77777777" w:rsidR="002705CA" w:rsidRPr="006E4FD2" w:rsidRDefault="002705CA" w:rsidP="00815DD5">
            <w:pPr>
              <w:jc w:val="center"/>
              <w:rPr>
                <w:color w:val="000000"/>
                <w:sz w:val="26"/>
                <w:szCs w:val="26"/>
              </w:rPr>
            </w:pPr>
            <w:r w:rsidRPr="006E4FD2">
              <w:rPr>
                <w:color w:val="000000"/>
                <w:sz w:val="26"/>
                <w:szCs w:val="26"/>
              </w:rPr>
              <w:t>100%</w:t>
            </w:r>
          </w:p>
        </w:tc>
        <w:tc>
          <w:tcPr>
            <w:tcW w:w="3226" w:type="dxa"/>
          </w:tcPr>
          <w:p w14:paraId="1FFAC138" w14:textId="77777777" w:rsidR="002705CA" w:rsidRPr="006E4FD2" w:rsidRDefault="002705CA" w:rsidP="00815DD5">
            <w:pPr>
              <w:jc w:val="center"/>
              <w:rPr>
                <w:color w:val="000000"/>
                <w:sz w:val="26"/>
                <w:szCs w:val="26"/>
              </w:rPr>
            </w:pPr>
            <w:r w:rsidRPr="006E4FD2">
              <w:rPr>
                <w:color w:val="000000"/>
                <w:sz w:val="26"/>
                <w:szCs w:val="26"/>
              </w:rPr>
              <w:t>24,14%</w:t>
            </w:r>
          </w:p>
        </w:tc>
        <w:tc>
          <w:tcPr>
            <w:tcW w:w="3226" w:type="dxa"/>
          </w:tcPr>
          <w:p w14:paraId="71D3351E" w14:textId="77777777" w:rsidR="002705CA" w:rsidRPr="006E4FD2" w:rsidRDefault="002705CA" w:rsidP="00815DD5">
            <w:pPr>
              <w:keepNext/>
              <w:jc w:val="center"/>
              <w:rPr>
                <w:color w:val="000000"/>
                <w:sz w:val="26"/>
                <w:szCs w:val="26"/>
              </w:rPr>
            </w:pPr>
            <w:r w:rsidRPr="006E4FD2">
              <w:rPr>
                <w:color w:val="000000"/>
                <w:sz w:val="26"/>
                <w:szCs w:val="26"/>
              </w:rPr>
              <w:t>75,86%</w:t>
            </w:r>
          </w:p>
        </w:tc>
      </w:tr>
    </w:tbl>
    <w:p w14:paraId="5E6FB778" w14:textId="77777777" w:rsidR="002705CA" w:rsidRPr="006E4FD2" w:rsidRDefault="002705CA" w:rsidP="002705CA">
      <w:pPr>
        <w:jc w:val="center"/>
        <w:rPr>
          <w:rFonts w:eastAsiaTheme="majorEastAsia"/>
          <w:bCs/>
          <w:sz w:val="26"/>
          <w:szCs w:val="26"/>
        </w:rPr>
      </w:pPr>
    </w:p>
    <w:p w14:paraId="30CF2283" w14:textId="77777777" w:rsidR="007A5985" w:rsidRDefault="002705CA" w:rsidP="007A5985">
      <w:pPr>
        <w:keepNext/>
        <w:jc w:val="center"/>
      </w:pPr>
      <w:r w:rsidRPr="006E4FD2">
        <w:rPr>
          <w:noProof/>
          <w:sz w:val="26"/>
          <w:szCs w:val="26"/>
        </w:rPr>
        <w:drawing>
          <wp:inline distT="0" distB="0" distL="0" distR="0" wp14:anchorId="77421426" wp14:editId="3D0BE2E7">
            <wp:extent cx="4839992" cy="3028950"/>
            <wp:effectExtent l="0" t="0" r="0" b="0"/>
            <wp:docPr id="50" name="Hình ảnh 50" descr="Ảnh có chứa bức thư, chữ viết tay, đen và trắng, tài liệ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Hình ảnh 50" descr="Ảnh có chứa bức thư, chữ viết tay, đen và trắng, tài liệu&#10;&#10;Mô tả được tạo tự độ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5602" cy="3032461"/>
                    </a:xfrm>
                    <a:prstGeom prst="rect">
                      <a:avLst/>
                    </a:prstGeom>
                    <a:noFill/>
                    <a:ln>
                      <a:noFill/>
                    </a:ln>
                  </pic:spPr>
                </pic:pic>
              </a:graphicData>
            </a:graphic>
          </wp:inline>
        </w:drawing>
      </w:r>
    </w:p>
    <w:p w14:paraId="32531D67" w14:textId="1D0EFE3E" w:rsidR="002705CA" w:rsidRPr="006E4FD2" w:rsidRDefault="007A5985" w:rsidP="002705CA">
      <w:pPr>
        <w:pStyle w:val="Chuthich"/>
        <w:rPr>
          <w:szCs w:val="26"/>
        </w:rPr>
      </w:pPr>
      <w:bookmarkStart w:id="83" w:name="_Toc136270435"/>
      <w:r>
        <w:t xml:space="preserve">Hình </w:t>
      </w:r>
      <w:fldSimple w:instr=" SEQ Hình \* ARABIC ">
        <w:r w:rsidR="00C05FC2">
          <w:rPr>
            <w:noProof/>
          </w:rPr>
          <w:t>4</w:t>
        </w:r>
      </w:fldSimple>
      <w:bookmarkStart w:id="84" w:name="_Toc135393276"/>
      <w:r w:rsidR="002705CA" w:rsidRPr="006E4FD2">
        <w:rPr>
          <w:szCs w:val="26"/>
        </w:rPr>
        <w:t xml:space="preserve"> Mô hình DEM độ phân giải 0,75m xây dựng trên điểm mặt đất</w:t>
      </w:r>
      <w:bookmarkEnd w:id="83"/>
      <w:bookmarkEnd w:id="84"/>
    </w:p>
    <w:p w14:paraId="399BBF87" w14:textId="77777777" w:rsidR="002705CA" w:rsidRPr="006E4FD2" w:rsidRDefault="002705CA" w:rsidP="002705CA">
      <w:pPr>
        <w:rPr>
          <w:sz w:val="26"/>
          <w:szCs w:val="26"/>
        </w:rPr>
      </w:pPr>
    </w:p>
    <w:p w14:paraId="270F5FFB" w14:textId="77777777" w:rsidR="002705CA" w:rsidRPr="006E4FD2" w:rsidRDefault="002705CA" w:rsidP="002705CA">
      <w:pPr>
        <w:rPr>
          <w:sz w:val="26"/>
          <w:szCs w:val="26"/>
        </w:rPr>
      </w:pPr>
      <w:r w:rsidRPr="006E4FD2">
        <w:rPr>
          <w:sz w:val="26"/>
          <w:szCs w:val="26"/>
        </w:rPr>
        <w:lastRenderedPageBreak/>
        <w:tab/>
        <w:t>Kết quả phân tách đường điện, thực vật cao, nhà cao tầng và các đối tượng khác được thể hiện trong bảng 3-4, mô hình đường dây điện được biểu diễn trong hình 3-4, thực vật cao và nhà cao tầng được biểu diễn trong hình 3-5.</w:t>
      </w:r>
    </w:p>
    <w:p w14:paraId="13E1F408" w14:textId="5B10E085" w:rsidR="002705CA" w:rsidRPr="006E4FD2" w:rsidRDefault="002705CA" w:rsidP="002705CA">
      <w:pPr>
        <w:pStyle w:val="Chuthich"/>
        <w:keepNext/>
        <w:rPr>
          <w:szCs w:val="26"/>
        </w:rPr>
      </w:pPr>
      <w:bookmarkStart w:id="85" w:name="_Toc135393463"/>
      <w:bookmarkStart w:id="86" w:name="_Toc136270446"/>
      <w:r w:rsidRPr="006E4FD2">
        <w:rPr>
          <w:szCs w:val="26"/>
        </w:rPr>
        <w:t xml:space="preserve">Bảng </w:t>
      </w:r>
      <w:r w:rsidR="00E25342">
        <w:rPr>
          <w:szCs w:val="26"/>
        </w:rPr>
        <w:fldChar w:fldCharType="begin"/>
      </w:r>
      <w:r w:rsidR="00E25342">
        <w:rPr>
          <w:szCs w:val="26"/>
        </w:rPr>
        <w:instrText xml:space="preserve"> SEQ Bảng \* ARABIC </w:instrText>
      </w:r>
      <w:r w:rsidR="00E25342">
        <w:rPr>
          <w:szCs w:val="26"/>
        </w:rPr>
        <w:fldChar w:fldCharType="separate"/>
      </w:r>
      <w:r w:rsidR="00C05FC2">
        <w:rPr>
          <w:noProof/>
          <w:szCs w:val="26"/>
        </w:rPr>
        <w:t>4</w:t>
      </w:r>
      <w:r w:rsidR="00E25342">
        <w:rPr>
          <w:szCs w:val="26"/>
        </w:rPr>
        <w:fldChar w:fldCharType="end"/>
      </w:r>
      <w:r w:rsidRPr="006E4FD2">
        <w:rPr>
          <w:szCs w:val="26"/>
        </w:rPr>
        <w:t xml:space="preserve"> Kết quả số điểm của mối lớp sau phân loại</w:t>
      </w:r>
      <w:bookmarkEnd w:id="85"/>
      <w:bookmarkEnd w:id="86"/>
    </w:p>
    <w:tbl>
      <w:tblPr>
        <w:tblW w:w="11541" w:type="dxa"/>
        <w:tblInd w:w="-719" w:type="dxa"/>
        <w:tblLook w:val="04A0" w:firstRow="1" w:lastRow="0" w:firstColumn="1" w:lastColumn="0" w:noHBand="0" w:noVBand="1"/>
      </w:tblPr>
      <w:tblGrid>
        <w:gridCol w:w="1560"/>
        <w:gridCol w:w="2268"/>
        <w:gridCol w:w="2410"/>
        <w:gridCol w:w="1842"/>
        <w:gridCol w:w="2268"/>
        <w:gridCol w:w="1193"/>
      </w:tblGrid>
      <w:tr w:rsidR="002705CA" w:rsidRPr="006E4FD2" w14:paraId="6EAB4679" w14:textId="77777777" w:rsidTr="007A5985">
        <w:trPr>
          <w:gridAfter w:val="1"/>
          <w:wAfter w:w="1193" w:type="dxa"/>
          <w:trHeight w:val="483"/>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5B9432" w14:textId="77777777" w:rsidR="002705CA" w:rsidRPr="006E4FD2" w:rsidRDefault="002705CA" w:rsidP="00815DD5">
            <w:pPr>
              <w:spacing w:line="240" w:lineRule="auto"/>
              <w:jc w:val="left"/>
              <w:rPr>
                <w:color w:val="000000"/>
                <w:sz w:val="26"/>
                <w:szCs w:val="26"/>
              </w:rPr>
            </w:pPr>
            <w:bookmarkStart w:id="87" w:name="_Hlk95729213" w:colFirst="1" w:colLast="4"/>
            <w:bookmarkStart w:id="88" w:name="RANGE!D15"/>
            <w:r w:rsidRPr="006E4FD2">
              <w:rPr>
                <w:color w:val="000000"/>
                <w:sz w:val="26"/>
                <w:szCs w:val="26"/>
              </w:rPr>
              <w:t> </w:t>
            </w:r>
            <w:bookmarkEnd w:id="88"/>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513254" w14:textId="77777777" w:rsidR="002705CA" w:rsidRPr="006E4FD2" w:rsidRDefault="002705CA" w:rsidP="007A5985">
            <w:pPr>
              <w:spacing w:line="240" w:lineRule="auto"/>
              <w:ind w:firstLine="0"/>
              <w:rPr>
                <w:color w:val="000000"/>
                <w:sz w:val="26"/>
                <w:szCs w:val="26"/>
              </w:rPr>
            </w:pPr>
            <w:r w:rsidRPr="006E4FD2">
              <w:rPr>
                <w:color w:val="000000"/>
                <w:sz w:val="26"/>
                <w:szCs w:val="26"/>
              </w:rPr>
              <w:t>1- Chưa gán nhãn</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804BD80" w14:textId="77777777" w:rsidR="002705CA" w:rsidRPr="006E4FD2" w:rsidRDefault="002705CA" w:rsidP="007A5985">
            <w:pPr>
              <w:spacing w:line="240" w:lineRule="auto"/>
              <w:ind w:firstLine="0"/>
              <w:rPr>
                <w:color w:val="000000"/>
                <w:sz w:val="26"/>
                <w:szCs w:val="26"/>
              </w:rPr>
            </w:pPr>
            <w:r w:rsidRPr="006E4FD2">
              <w:rPr>
                <w:color w:val="000000"/>
                <w:sz w:val="26"/>
                <w:szCs w:val="26"/>
              </w:rPr>
              <w:t>9  - Điểm đường điện</w:t>
            </w:r>
          </w:p>
        </w:tc>
        <w:tc>
          <w:tcPr>
            <w:tcW w:w="1842"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14:paraId="08E68A15" w14:textId="77777777" w:rsidR="002705CA" w:rsidRPr="006E4FD2" w:rsidRDefault="002705CA" w:rsidP="007A5985">
            <w:pPr>
              <w:spacing w:line="240" w:lineRule="auto"/>
              <w:ind w:firstLine="0"/>
              <w:rPr>
                <w:color w:val="000000"/>
                <w:sz w:val="26"/>
                <w:szCs w:val="26"/>
              </w:rPr>
            </w:pPr>
            <w:r w:rsidRPr="006E4FD2">
              <w:rPr>
                <w:color w:val="000000"/>
                <w:sz w:val="26"/>
                <w:szCs w:val="26"/>
              </w:rPr>
              <w:t xml:space="preserve">5 - Thực vật </w:t>
            </w:r>
          </w:p>
        </w:tc>
        <w:tc>
          <w:tcPr>
            <w:tcW w:w="2268" w:type="dxa"/>
            <w:vMerge w:val="restart"/>
            <w:tcBorders>
              <w:top w:val="single" w:sz="8" w:space="0" w:color="auto"/>
              <w:left w:val="single" w:sz="12" w:space="0" w:color="auto"/>
              <w:bottom w:val="single" w:sz="8" w:space="0" w:color="000000"/>
              <w:right w:val="single" w:sz="8" w:space="0" w:color="auto"/>
            </w:tcBorders>
            <w:shd w:val="clear" w:color="auto" w:fill="auto"/>
            <w:noWrap/>
            <w:vAlign w:val="center"/>
            <w:hideMark/>
          </w:tcPr>
          <w:p w14:paraId="0F4BEC0C" w14:textId="77777777" w:rsidR="002705CA" w:rsidRPr="006E4FD2" w:rsidRDefault="002705CA" w:rsidP="007A5985">
            <w:pPr>
              <w:spacing w:line="240" w:lineRule="auto"/>
              <w:ind w:firstLine="0"/>
              <w:rPr>
                <w:color w:val="000000"/>
                <w:sz w:val="26"/>
                <w:szCs w:val="26"/>
              </w:rPr>
            </w:pPr>
            <w:r w:rsidRPr="006E4FD2">
              <w:rPr>
                <w:color w:val="000000"/>
                <w:sz w:val="26"/>
                <w:szCs w:val="26"/>
              </w:rPr>
              <w:t>6 - Nhà cao tầng</w:t>
            </w:r>
          </w:p>
        </w:tc>
      </w:tr>
      <w:tr w:rsidR="002705CA" w:rsidRPr="006E4FD2" w14:paraId="076B8BF0" w14:textId="77777777" w:rsidTr="007A5985">
        <w:trPr>
          <w:trHeight w:val="32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3BBB800D" w14:textId="77777777" w:rsidR="002705CA" w:rsidRPr="006E4FD2" w:rsidRDefault="002705CA" w:rsidP="00815DD5">
            <w:pPr>
              <w:spacing w:line="240" w:lineRule="auto"/>
              <w:jc w:val="left"/>
              <w:rPr>
                <w:color w:val="000000"/>
                <w:sz w:val="26"/>
                <w:szCs w:val="26"/>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32C4260" w14:textId="77777777" w:rsidR="002705CA" w:rsidRPr="006E4FD2" w:rsidRDefault="002705CA" w:rsidP="00815DD5">
            <w:pPr>
              <w:spacing w:line="240" w:lineRule="auto"/>
              <w:jc w:val="left"/>
              <w:rPr>
                <w:color w:val="000000"/>
                <w:sz w:val="26"/>
                <w:szCs w:val="26"/>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73FB1392" w14:textId="77777777" w:rsidR="002705CA" w:rsidRPr="006E4FD2" w:rsidRDefault="002705CA" w:rsidP="00815DD5">
            <w:pPr>
              <w:spacing w:line="240" w:lineRule="auto"/>
              <w:jc w:val="left"/>
              <w:rPr>
                <w:color w:val="000000"/>
                <w:sz w:val="26"/>
                <w:szCs w:val="26"/>
              </w:rPr>
            </w:pPr>
          </w:p>
        </w:tc>
        <w:tc>
          <w:tcPr>
            <w:tcW w:w="1842" w:type="dxa"/>
            <w:vMerge/>
            <w:tcBorders>
              <w:top w:val="single" w:sz="12" w:space="0" w:color="auto"/>
              <w:left w:val="single" w:sz="12" w:space="0" w:color="auto"/>
              <w:bottom w:val="single" w:sz="12" w:space="0" w:color="000000"/>
              <w:right w:val="single" w:sz="12" w:space="0" w:color="auto"/>
            </w:tcBorders>
            <w:vAlign w:val="center"/>
            <w:hideMark/>
          </w:tcPr>
          <w:p w14:paraId="022AB8CF" w14:textId="77777777" w:rsidR="002705CA" w:rsidRPr="006E4FD2" w:rsidRDefault="002705CA" w:rsidP="00815DD5">
            <w:pPr>
              <w:spacing w:line="240" w:lineRule="auto"/>
              <w:jc w:val="left"/>
              <w:rPr>
                <w:color w:val="000000"/>
                <w:sz w:val="26"/>
                <w:szCs w:val="26"/>
              </w:rPr>
            </w:pPr>
          </w:p>
        </w:tc>
        <w:tc>
          <w:tcPr>
            <w:tcW w:w="2268" w:type="dxa"/>
            <w:vMerge/>
            <w:tcBorders>
              <w:top w:val="single" w:sz="8" w:space="0" w:color="auto"/>
              <w:left w:val="single" w:sz="12" w:space="0" w:color="auto"/>
              <w:bottom w:val="single" w:sz="8" w:space="0" w:color="000000"/>
              <w:right w:val="single" w:sz="8" w:space="0" w:color="auto"/>
            </w:tcBorders>
            <w:vAlign w:val="center"/>
            <w:hideMark/>
          </w:tcPr>
          <w:p w14:paraId="3C009EE9" w14:textId="77777777" w:rsidR="002705CA" w:rsidRPr="006E4FD2" w:rsidRDefault="002705CA" w:rsidP="00815DD5">
            <w:pPr>
              <w:spacing w:line="240" w:lineRule="auto"/>
              <w:jc w:val="left"/>
              <w:rPr>
                <w:color w:val="000000"/>
                <w:sz w:val="26"/>
                <w:szCs w:val="26"/>
              </w:rPr>
            </w:pPr>
          </w:p>
        </w:tc>
        <w:tc>
          <w:tcPr>
            <w:tcW w:w="1193" w:type="dxa"/>
            <w:tcBorders>
              <w:top w:val="nil"/>
              <w:left w:val="nil"/>
              <w:bottom w:val="nil"/>
              <w:right w:val="nil"/>
            </w:tcBorders>
            <w:shd w:val="clear" w:color="auto" w:fill="auto"/>
            <w:noWrap/>
            <w:vAlign w:val="bottom"/>
            <w:hideMark/>
          </w:tcPr>
          <w:p w14:paraId="7EDD35F2" w14:textId="77777777" w:rsidR="002705CA" w:rsidRPr="006E4FD2" w:rsidRDefault="002705CA" w:rsidP="00815DD5">
            <w:pPr>
              <w:spacing w:line="240" w:lineRule="auto"/>
              <w:jc w:val="center"/>
              <w:rPr>
                <w:color w:val="000000"/>
                <w:sz w:val="26"/>
                <w:szCs w:val="26"/>
              </w:rPr>
            </w:pPr>
          </w:p>
        </w:tc>
      </w:tr>
      <w:tr w:rsidR="002705CA" w:rsidRPr="006E4FD2" w14:paraId="2592532E" w14:textId="77777777" w:rsidTr="007A5985">
        <w:trPr>
          <w:trHeight w:val="34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3E435F4" w14:textId="77777777" w:rsidR="002705CA" w:rsidRPr="006E4FD2" w:rsidRDefault="002705CA" w:rsidP="007A5985">
            <w:pPr>
              <w:spacing w:line="240" w:lineRule="auto"/>
              <w:ind w:firstLine="0"/>
              <w:jc w:val="left"/>
              <w:rPr>
                <w:color w:val="000000"/>
                <w:sz w:val="26"/>
                <w:szCs w:val="26"/>
              </w:rPr>
            </w:pPr>
            <w:r w:rsidRPr="006E4FD2">
              <w:rPr>
                <w:color w:val="000000"/>
                <w:sz w:val="26"/>
                <w:szCs w:val="26"/>
              </w:rPr>
              <w:t>Số điểm</w:t>
            </w:r>
          </w:p>
        </w:tc>
        <w:tc>
          <w:tcPr>
            <w:tcW w:w="2268" w:type="dxa"/>
            <w:tcBorders>
              <w:top w:val="nil"/>
              <w:left w:val="nil"/>
              <w:bottom w:val="single" w:sz="8" w:space="0" w:color="auto"/>
              <w:right w:val="single" w:sz="8" w:space="0" w:color="auto"/>
            </w:tcBorders>
            <w:shd w:val="clear" w:color="auto" w:fill="auto"/>
            <w:noWrap/>
            <w:vAlign w:val="center"/>
            <w:hideMark/>
          </w:tcPr>
          <w:p w14:paraId="24F69B39" w14:textId="77777777" w:rsidR="002705CA" w:rsidRPr="006E4FD2" w:rsidRDefault="002705CA" w:rsidP="00815DD5">
            <w:pPr>
              <w:spacing w:line="240" w:lineRule="auto"/>
              <w:jc w:val="right"/>
              <w:rPr>
                <w:color w:val="000000"/>
                <w:sz w:val="26"/>
                <w:szCs w:val="26"/>
              </w:rPr>
            </w:pPr>
            <w:r w:rsidRPr="006E4FD2">
              <w:rPr>
                <w:color w:val="000000"/>
                <w:sz w:val="26"/>
                <w:szCs w:val="26"/>
              </w:rPr>
              <w:t>2.948.756</w:t>
            </w:r>
          </w:p>
        </w:tc>
        <w:tc>
          <w:tcPr>
            <w:tcW w:w="2410" w:type="dxa"/>
            <w:tcBorders>
              <w:top w:val="nil"/>
              <w:left w:val="nil"/>
              <w:bottom w:val="single" w:sz="8" w:space="0" w:color="auto"/>
              <w:right w:val="single" w:sz="8" w:space="0" w:color="auto"/>
            </w:tcBorders>
            <w:shd w:val="clear" w:color="auto" w:fill="auto"/>
            <w:noWrap/>
            <w:vAlign w:val="center"/>
            <w:hideMark/>
          </w:tcPr>
          <w:p w14:paraId="23AD9B6C" w14:textId="77777777" w:rsidR="002705CA" w:rsidRPr="006E4FD2" w:rsidRDefault="002705CA" w:rsidP="00815DD5">
            <w:pPr>
              <w:spacing w:line="240" w:lineRule="auto"/>
              <w:jc w:val="right"/>
              <w:rPr>
                <w:color w:val="000000"/>
                <w:sz w:val="26"/>
                <w:szCs w:val="26"/>
              </w:rPr>
            </w:pPr>
            <w:r w:rsidRPr="006E4FD2">
              <w:rPr>
                <w:color w:val="000000"/>
                <w:sz w:val="26"/>
                <w:szCs w:val="26"/>
              </w:rPr>
              <w:t>512.489</w:t>
            </w:r>
          </w:p>
        </w:tc>
        <w:tc>
          <w:tcPr>
            <w:tcW w:w="1842" w:type="dxa"/>
            <w:tcBorders>
              <w:top w:val="nil"/>
              <w:left w:val="single" w:sz="12" w:space="0" w:color="auto"/>
              <w:bottom w:val="single" w:sz="12" w:space="0" w:color="auto"/>
              <w:right w:val="single" w:sz="12" w:space="0" w:color="auto"/>
            </w:tcBorders>
            <w:shd w:val="clear" w:color="auto" w:fill="auto"/>
            <w:noWrap/>
            <w:vAlign w:val="center"/>
            <w:hideMark/>
          </w:tcPr>
          <w:p w14:paraId="56303D2C" w14:textId="77777777" w:rsidR="002705CA" w:rsidRPr="006E4FD2" w:rsidRDefault="002705CA" w:rsidP="00815DD5">
            <w:pPr>
              <w:spacing w:line="240" w:lineRule="auto"/>
              <w:jc w:val="right"/>
              <w:rPr>
                <w:color w:val="000000"/>
                <w:sz w:val="26"/>
                <w:szCs w:val="26"/>
              </w:rPr>
            </w:pPr>
            <w:r w:rsidRPr="006E4FD2">
              <w:rPr>
                <w:color w:val="000000"/>
                <w:sz w:val="26"/>
                <w:szCs w:val="26"/>
              </w:rPr>
              <w:t>510.623</w:t>
            </w:r>
          </w:p>
        </w:tc>
        <w:tc>
          <w:tcPr>
            <w:tcW w:w="2268" w:type="dxa"/>
            <w:tcBorders>
              <w:top w:val="nil"/>
              <w:left w:val="nil"/>
              <w:bottom w:val="single" w:sz="8" w:space="0" w:color="auto"/>
              <w:right w:val="single" w:sz="8" w:space="0" w:color="auto"/>
            </w:tcBorders>
            <w:shd w:val="clear" w:color="auto" w:fill="auto"/>
            <w:noWrap/>
            <w:vAlign w:val="center"/>
            <w:hideMark/>
          </w:tcPr>
          <w:p w14:paraId="13A7B101" w14:textId="77777777" w:rsidR="002705CA" w:rsidRPr="006E4FD2" w:rsidRDefault="002705CA" w:rsidP="00815DD5">
            <w:pPr>
              <w:spacing w:line="240" w:lineRule="auto"/>
              <w:jc w:val="right"/>
              <w:rPr>
                <w:color w:val="000000"/>
                <w:sz w:val="26"/>
                <w:szCs w:val="26"/>
              </w:rPr>
            </w:pPr>
            <w:r w:rsidRPr="006E4FD2">
              <w:rPr>
                <w:color w:val="000000"/>
                <w:sz w:val="26"/>
                <w:szCs w:val="26"/>
              </w:rPr>
              <w:t>603.145</w:t>
            </w:r>
          </w:p>
        </w:tc>
        <w:tc>
          <w:tcPr>
            <w:tcW w:w="1193" w:type="dxa"/>
            <w:vAlign w:val="center"/>
            <w:hideMark/>
          </w:tcPr>
          <w:p w14:paraId="233E3C0C" w14:textId="77777777" w:rsidR="002705CA" w:rsidRPr="006E4FD2" w:rsidRDefault="002705CA" w:rsidP="00815DD5">
            <w:pPr>
              <w:keepNext/>
              <w:spacing w:line="240" w:lineRule="auto"/>
              <w:jc w:val="left"/>
              <w:rPr>
                <w:sz w:val="26"/>
                <w:szCs w:val="26"/>
              </w:rPr>
            </w:pPr>
          </w:p>
        </w:tc>
      </w:tr>
      <w:bookmarkEnd w:id="87"/>
    </w:tbl>
    <w:p w14:paraId="798DD5BD" w14:textId="77777777" w:rsidR="002705CA" w:rsidRPr="006E4FD2" w:rsidRDefault="002705CA" w:rsidP="002705CA">
      <w:pPr>
        <w:rPr>
          <w:sz w:val="26"/>
          <w:szCs w:val="26"/>
        </w:rPr>
      </w:pPr>
    </w:p>
    <w:p w14:paraId="7CC31B4E" w14:textId="77777777" w:rsidR="007A5985" w:rsidRDefault="002705CA" w:rsidP="007A5985">
      <w:pPr>
        <w:keepNext/>
        <w:ind w:firstLine="0"/>
        <w:jc w:val="center"/>
      </w:pPr>
      <w:r w:rsidRPr="006E4FD2">
        <w:rPr>
          <w:noProof/>
          <w:sz w:val="26"/>
          <w:szCs w:val="26"/>
        </w:rPr>
        <w:drawing>
          <wp:inline distT="0" distB="0" distL="0" distR="0" wp14:anchorId="0C0C7D61" wp14:editId="5632B453">
            <wp:extent cx="2371725" cy="1724025"/>
            <wp:effectExtent l="0" t="0" r="9525" b="9525"/>
            <wp:docPr id="1026791101"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724025"/>
                    </a:xfrm>
                    <a:prstGeom prst="rect">
                      <a:avLst/>
                    </a:prstGeom>
                    <a:noFill/>
                    <a:ln>
                      <a:noFill/>
                    </a:ln>
                  </pic:spPr>
                </pic:pic>
              </a:graphicData>
            </a:graphic>
          </wp:inline>
        </w:drawing>
      </w:r>
      <w:r w:rsidRPr="006E4FD2">
        <w:rPr>
          <w:noProof/>
          <w:sz w:val="26"/>
          <w:szCs w:val="26"/>
        </w:rPr>
        <w:drawing>
          <wp:inline distT="0" distB="0" distL="0" distR="0" wp14:anchorId="723CB5EE" wp14:editId="1E1C6D3D">
            <wp:extent cx="2647950" cy="1733550"/>
            <wp:effectExtent l="0" t="0" r="0" b="0"/>
            <wp:docPr id="1128233528"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p w14:paraId="29E09ABA" w14:textId="3D655868" w:rsidR="002705CA" w:rsidRPr="006E4FD2" w:rsidRDefault="007A5985" w:rsidP="002705CA">
      <w:pPr>
        <w:pStyle w:val="Chuthich"/>
        <w:rPr>
          <w:szCs w:val="26"/>
        </w:rPr>
      </w:pPr>
      <w:bookmarkStart w:id="89" w:name="_Toc136270436"/>
      <w:r>
        <w:t xml:space="preserve">Hình </w:t>
      </w:r>
      <w:fldSimple w:instr=" SEQ Hình \* ARABIC ">
        <w:r w:rsidR="00C05FC2">
          <w:rPr>
            <w:noProof/>
          </w:rPr>
          <w:t>5</w:t>
        </w:r>
      </w:fldSimple>
      <w:bookmarkStart w:id="90" w:name="_Toc135393277"/>
      <w:r w:rsidR="002705CA" w:rsidRPr="006E4FD2">
        <w:rPr>
          <w:szCs w:val="26"/>
        </w:rPr>
        <w:t xml:space="preserve"> Các điểm đường dây điện được nhận diện và mô hình hóa đường dây</w:t>
      </w:r>
      <w:bookmarkEnd w:id="89"/>
      <w:bookmarkEnd w:id="90"/>
    </w:p>
    <w:p w14:paraId="3502F8B6" w14:textId="77777777" w:rsidR="007A5985" w:rsidRDefault="002705CA" w:rsidP="007A5985">
      <w:pPr>
        <w:keepNext/>
        <w:jc w:val="center"/>
      </w:pPr>
      <w:r w:rsidRPr="006E4FD2">
        <w:rPr>
          <w:noProof/>
          <w:sz w:val="26"/>
          <w:szCs w:val="26"/>
        </w:rPr>
        <w:drawing>
          <wp:inline distT="0" distB="0" distL="0" distR="0" wp14:anchorId="439787B7" wp14:editId="273E470E">
            <wp:extent cx="5237480" cy="1247775"/>
            <wp:effectExtent l="0" t="0" r="1270" b="9525"/>
            <wp:docPr id="537847322" name="Hình ảnh 3" descr="Ảnh có chứa Nhiều màu sắc, màu vàng, màu cam,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7322" name="Hình ảnh 3" descr="Ảnh có chứa Nhiều màu sắc, màu vàng, màu cam, ảnh chụp màn hình&#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1913" cy="1248831"/>
                    </a:xfrm>
                    <a:prstGeom prst="rect">
                      <a:avLst/>
                    </a:prstGeom>
                    <a:noFill/>
                    <a:ln>
                      <a:noFill/>
                    </a:ln>
                  </pic:spPr>
                </pic:pic>
              </a:graphicData>
            </a:graphic>
          </wp:inline>
        </w:drawing>
      </w:r>
    </w:p>
    <w:p w14:paraId="1C5D58D9" w14:textId="26FEBE6C" w:rsidR="002705CA" w:rsidRPr="006E4FD2" w:rsidRDefault="007A5985" w:rsidP="002705CA">
      <w:pPr>
        <w:pStyle w:val="Chuthich"/>
        <w:rPr>
          <w:szCs w:val="26"/>
        </w:rPr>
      </w:pPr>
      <w:bookmarkStart w:id="91" w:name="_Toc136270437"/>
      <w:r>
        <w:t xml:space="preserve">Hình </w:t>
      </w:r>
      <w:fldSimple w:instr=" SEQ Hình \* ARABIC ">
        <w:r w:rsidR="00C05FC2">
          <w:rPr>
            <w:noProof/>
          </w:rPr>
          <w:t>6</w:t>
        </w:r>
      </w:fldSimple>
      <w:bookmarkStart w:id="92" w:name="_Toc135393278"/>
      <w:r w:rsidR="002705CA" w:rsidRPr="006E4FD2">
        <w:rPr>
          <w:szCs w:val="26"/>
        </w:rPr>
        <w:t xml:space="preserve"> Các điểm cây cao được phát hiện và mô hình hóa</w:t>
      </w:r>
      <w:bookmarkEnd w:id="91"/>
      <w:bookmarkEnd w:id="92"/>
    </w:p>
    <w:p w14:paraId="7F1F74EB" w14:textId="77777777" w:rsidR="007A5985" w:rsidRDefault="002705CA" w:rsidP="007A5985">
      <w:pPr>
        <w:keepNext/>
        <w:jc w:val="center"/>
      </w:pPr>
      <w:r w:rsidRPr="006E4FD2">
        <w:rPr>
          <w:noProof/>
          <w:sz w:val="26"/>
          <w:szCs w:val="26"/>
        </w:rPr>
        <w:drawing>
          <wp:inline distT="0" distB="0" distL="0" distR="0" wp14:anchorId="1B38BA2E" wp14:editId="6A4B453C">
            <wp:extent cx="4017645" cy="1657350"/>
            <wp:effectExtent l="0" t="0" r="1905" b="0"/>
            <wp:docPr id="37031670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3333" cy="1659696"/>
                    </a:xfrm>
                    <a:prstGeom prst="rect">
                      <a:avLst/>
                    </a:prstGeom>
                    <a:noFill/>
                    <a:ln>
                      <a:noFill/>
                    </a:ln>
                  </pic:spPr>
                </pic:pic>
              </a:graphicData>
            </a:graphic>
          </wp:inline>
        </w:drawing>
      </w:r>
    </w:p>
    <w:p w14:paraId="07F879CC" w14:textId="6A0C00E8" w:rsidR="002705CA" w:rsidRPr="006E4FD2" w:rsidRDefault="007A5985" w:rsidP="002705CA">
      <w:pPr>
        <w:pStyle w:val="Chuthich"/>
        <w:rPr>
          <w:szCs w:val="26"/>
        </w:rPr>
      </w:pPr>
      <w:bookmarkStart w:id="93" w:name="_Toc136270438"/>
      <w:r>
        <w:t xml:space="preserve">Hình </w:t>
      </w:r>
      <w:fldSimple w:instr=" SEQ Hình \* ARABIC ">
        <w:r w:rsidR="00C05FC2">
          <w:rPr>
            <w:noProof/>
          </w:rPr>
          <w:t>7</w:t>
        </w:r>
      </w:fldSimple>
      <w:bookmarkStart w:id="94" w:name="_Toc135393279"/>
      <w:r w:rsidR="002705CA" w:rsidRPr="006E4FD2">
        <w:rPr>
          <w:szCs w:val="26"/>
        </w:rPr>
        <w:t xml:space="preserve"> Các điểm nhà cao tầng</w:t>
      </w:r>
      <w:bookmarkEnd w:id="93"/>
      <w:bookmarkEnd w:id="94"/>
    </w:p>
    <w:p w14:paraId="6265411A" w14:textId="77777777" w:rsidR="002705CA" w:rsidRPr="006E4FD2" w:rsidRDefault="002705CA" w:rsidP="002705CA">
      <w:pPr>
        <w:rPr>
          <w:sz w:val="26"/>
          <w:szCs w:val="26"/>
        </w:rPr>
      </w:pPr>
    </w:p>
    <w:p w14:paraId="0010AF6A" w14:textId="77777777" w:rsidR="007A5985" w:rsidRDefault="002705CA" w:rsidP="007A5985">
      <w:pPr>
        <w:keepNext/>
        <w:jc w:val="center"/>
      </w:pPr>
      <w:r w:rsidRPr="006E4FD2">
        <w:rPr>
          <w:noProof/>
          <w:sz w:val="26"/>
          <w:szCs w:val="26"/>
        </w:rPr>
        <w:lastRenderedPageBreak/>
        <w:drawing>
          <wp:inline distT="0" distB="0" distL="0" distR="0" wp14:anchorId="64ABF66C" wp14:editId="34196F17">
            <wp:extent cx="2476500" cy="2461895"/>
            <wp:effectExtent l="0" t="0" r="0" b="0"/>
            <wp:docPr id="1141148133"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9596" cy="2464973"/>
                    </a:xfrm>
                    <a:prstGeom prst="rect">
                      <a:avLst/>
                    </a:prstGeom>
                    <a:noFill/>
                    <a:ln>
                      <a:noFill/>
                    </a:ln>
                  </pic:spPr>
                </pic:pic>
              </a:graphicData>
            </a:graphic>
          </wp:inline>
        </w:drawing>
      </w:r>
    </w:p>
    <w:p w14:paraId="71684722" w14:textId="2D0FB0DE" w:rsidR="002705CA" w:rsidRDefault="007A5985" w:rsidP="002705CA">
      <w:pPr>
        <w:pStyle w:val="Chuthich"/>
        <w:rPr>
          <w:szCs w:val="26"/>
        </w:rPr>
      </w:pPr>
      <w:bookmarkStart w:id="95" w:name="_Toc136270439"/>
      <w:r>
        <w:t xml:space="preserve">Hình </w:t>
      </w:r>
      <w:fldSimple w:instr=" SEQ Hình \* ARABIC ">
        <w:r w:rsidR="00C05FC2">
          <w:rPr>
            <w:noProof/>
          </w:rPr>
          <w:t>8</w:t>
        </w:r>
      </w:fldSimple>
      <w:bookmarkStart w:id="96" w:name="_Toc135393280"/>
      <w:r w:rsidR="002705CA" w:rsidRPr="006E4FD2">
        <w:rPr>
          <w:szCs w:val="26"/>
        </w:rPr>
        <w:t xml:space="preserve"> Đường dây điện và hành lang an toàn</w:t>
      </w:r>
      <w:bookmarkEnd w:id="95"/>
      <w:bookmarkEnd w:id="96"/>
      <w:r w:rsidR="002705CA" w:rsidRPr="006E4FD2">
        <w:rPr>
          <w:szCs w:val="26"/>
        </w:rPr>
        <w:t xml:space="preserve"> </w:t>
      </w:r>
    </w:p>
    <w:p w14:paraId="538FAECC" w14:textId="0C8BFAB3" w:rsidR="007A5985" w:rsidRPr="007A5985" w:rsidRDefault="007A5985" w:rsidP="007A5985">
      <w:r>
        <w:t xml:space="preserve">Qua kết quả phân loại đường dây điện và hành lang an toàn, từ đó nhận diện được các đối tượng trong khu vực trong hình 8, ta có thể thấy, có những cây cao có chiều cao có khả năng gây ảnh hưởng đến an toàn của đường dây điện. </w:t>
      </w:r>
    </w:p>
    <w:p w14:paraId="487DD22C" w14:textId="31C83561" w:rsidR="002705CA" w:rsidRPr="006E4FD2" w:rsidRDefault="002705CA" w:rsidP="007A5985">
      <w:pPr>
        <w:pStyle w:val="u2"/>
      </w:pPr>
      <w:bookmarkStart w:id="97" w:name="_Toc136270422"/>
      <w:r w:rsidRPr="006E4FD2">
        <w:t>Đánh giá độ chính xác</w:t>
      </w:r>
      <w:bookmarkEnd w:id="97"/>
    </w:p>
    <w:p w14:paraId="1DF4AE57" w14:textId="357947B6" w:rsidR="002705CA" w:rsidRPr="006E4FD2" w:rsidRDefault="002705CA" w:rsidP="002705CA">
      <w:pPr>
        <w:ind w:firstLine="720"/>
        <w:rPr>
          <w:rFonts w:eastAsiaTheme="minorEastAsia"/>
          <w:sz w:val="26"/>
          <w:szCs w:val="26"/>
        </w:rPr>
      </w:pPr>
      <w:r w:rsidRPr="006E4FD2">
        <w:rPr>
          <w:rFonts w:eastAsiaTheme="minorEastAsia"/>
          <w:sz w:val="26"/>
          <w:szCs w:val="26"/>
        </w:rPr>
        <w:t xml:space="preserve">Để đánh giá được độ chính xác của thuật toán, </w:t>
      </w:r>
      <w:r w:rsidR="006E4FD2" w:rsidRPr="006E4FD2">
        <w:rPr>
          <w:rFonts w:eastAsiaTheme="minorEastAsia"/>
          <w:sz w:val="26"/>
          <w:szCs w:val="26"/>
        </w:rPr>
        <w:t>tác giả</w:t>
      </w:r>
      <w:r w:rsidRPr="006E4FD2">
        <w:rPr>
          <w:rFonts w:eastAsiaTheme="minorEastAsia"/>
          <w:sz w:val="26"/>
          <w:szCs w:val="26"/>
        </w:rPr>
        <w:t xml:space="preserve"> sử dụng các độ đo: Precision, Recall và F1 của thật toán EM - D với thuật toán EM cải tiến được sử dụng trong nghiên cứu của </w:t>
      </w:r>
      <w:r w:rsidR="006E4FD2" w:rsidRPr="006E4FD2">
        <w:rPr>
          <w:rFonts w:eastAsiaTheme="minorEastAsia"/>
          <w:sz w:val="26"/>
          <w:szCs w:val="26"/>
        </w:rPr>
        <w:t>tác giả</w:t>
      </w:r>
      <w:r w:rsidRPr="006E4FD2">
        <w:rPr>
          <w:rFonts w:eastAsiaTheme="minorEastAsia"/>
          <w:sz w:val="26"/>
          <w:szCs w:val="26"/>
        </w:rPr>
        <w:t xml:space="preserve"> trong tài liệu [14]. Các độ đo này sẽ được tính toán dựa trên lớp điểm ground. </w:t>
      </w:r>
    </w:p>
    <w:p w14:paraId="4ED0F69A" w14:textId="77777777" w:rsidR="002705CA" w:rsidRPr="006E4FD2" w:rsidRDefault="002705CA" w:rsidP="002705CA">
      <w:pPr>
        <w:ind w:firstLine="720"/>
        <w:rPr>
          <w:rFonts w:eastAsiaTheme="minorEastAsia"/>
          <w:sz w:val="26"/>
          <w:szCs w:val="26"/>
        </w:rPr>
      </w:pPr>
      <w:r w:rsidRPr="006E4FD2">
        <w:rPr>
          <w:rFonts w:eastAsiaTheme="minorEastAsia"/>
          <w:sz w:val="26"/>
          <w:szCs w:val="26"/>
        </w:rPr>
        <w:t xml:space="preserve">Tính toán được độ đo Precision, Recall, F1 sử dụng ma trận nhầm lẫn (confusion matrix) với bảng ma trận nhầm lẫn được thể hiện trong bảng </w:t>
      </w:r>
    </w:p>
    <w:p w14:paraId="41915839" w14:textId="74A9DC70" w:rsidR="002705CA" w:rsidRPr="006E4FD2" w:rsidRDefault="002705CA" w:rsidP="002705CA">
      <w:pPr>
        <w:pStyle w:val="Chuthich"/>
        <w:keepNext/>
        <w:rPr>
          <w:szCs w:val="26"/>
        </w:rPr>
      </w:pPr>
      <w:bookmarkStart w:id="98" w:name="_Toc135393464"/>
      <w:bookmarkStart w:id="99" w:name="_Toc136270447"/>
      <w:r w:rsidRPr="006E4FD2">
        <w:rPr>
          <w:szCs w:val="26"/>
        </w:rPr>
        <w:t xml:space="preserve">Bảng </w:t>
      </w:r>
      <w:r w:rsidR="00E25342">
        <w:rPr>
          <w:szCs w:val="26"/>
        </w:rPr>
        <w:fldChar w:fldCharType="begin"/>
      </w:r>
      <w:r w:rsidR="00E25342">
        <w:rPr>
          <w:szCs w:val="26"/>
        </w:rPr>
        <w:instrText xml:space="preserve"> SEQ Bảng \* ARABIC </w:instrText>
      </w:r>
      <w:r w:rsidR="00E25342">
        <w:rPr>
          <w:szCs w:val="26"/>
        </w:rPr>
        <w:fldChar w:fldCharType="separate"/>
      </w:r>
      <w:r w:rsidR="00C05FC2">
        <w:rPr>
          <w:noProof/>
          <w:szCs w:val="26"/>
        </w:rPr>
        <w:t>5</w:t>
      </w:r>
      <w:r w:rsidR="00E25342">
        <w:rPr>
          <w:szCs w:val="26"/>
        </w:rPr>
        <w:fldChar w:fldCharType="end"/>
      </w:r>
      <w:r w:rsidRPr="006E4FD2">
        <w:rPr>
          <w:szCs w:val="26"/>
        </w:rPr>
        <w:t xml:space="preserve"> Bảng ma trận nhầm lẫn</w:t>
      </w:r>
      <w:bookmarkEnd w:id="98"/>
      <w:bookmarkEnd w:id="99"/>
    </w:p>
    <w:tbl>
      <w:tblPr>
        <w:tblStyle w:val="LiBang"/>
        <w:tblW w:w="0" w:type="auto"/>
        <w:tblLook w:val="04A0" w:firstRow="1" w:lastRow="0" w:firstColumn="1" w:lastColumn="0" w:noHBand="0" w:noVBand="1"/>
      </w:tblPr>
      <w:tblGrid>
        <w:gridCol w:w="2689"/>
        <w:gridCol w:w="2273"/>
        <w:gridCol w:w="2410"/>
      </w:tblGrid>
      <w:tr w:rsidR="002705CA" w:rsidRPr="006E4FD2" w14:paraId="30BA8673" w14:textId="77777777" w:rsidTr="00815DD5">
        <w:trPr>
          <w:trHeight w:val="526"/>
        </w:trPr>
        <w:tc>
          <w:tcPr>
            <w:tcW w:w="2689" w:type="dxa"/>
          </w:tcPr>
          <w:p w14:paraId="7FF25A38" w14:textId="77777777" w:rsidR="002705CA" w:rsidRPr="006E4FD2" w:rsidRDefault="002705CA" w:rsidP="00815DD5">
            <w:pPr>
              <w:pStyle w:val="Nidungbi"/>
              <w:jc w:val="right"/>
              <w:rPr>
                <w:rFonts w:ascii="Times New Roman" w:hAnsi="Times New Roman"/>
                <w:b/>
                <w:bCs/>
                <w:szCs w:val="26"/>
              </w:rPr>
            </w:pPr>
            <w:bookmarkStart w:id="100" w:name="_Hlk93264854"/>
            <w:r w:rsidRPr="006E4FD2">
              <w:rPr>
                <w:rFonts w:ascii="Times New Roman" w:hAnsi="Times New Roman"/>
                <w:szCs w:val="26"/>
              </w:rPr>
              <mc:AlternateContent>
                <mc:Choice Requires="wps">
                  <w:drawing>
                    <wp:anchor distT="0" distB="0" distL="114300" distR="114300" simplePos="0" relativeHeight="251659264" behindDoc="0" locked="0" layoutInCell="1" allowOverlap="1" wp14:anchorId="4EC7A7BC" wp14:editId="5C7AC417">
                      <wp:simplePos x="0" y="0"/>
                      <wp:positionH relativeFrom="column">
                        <wp:posOffset>-64135</wp:posOffset>
                      </wp:positionH>
                      <wp:positionV relativeFrom="paragraph">
                        <wp:posOffset>22225</wp:posOffset>
                      </wp:positionV>
                      <wp:extent cx="1670050" cy="349250"/>
                      <wp:effectExtent l="0" t="0" r="25400" b="31750"/>
                      <wp:wrapNone/>
                      <wp:docPr id="17" name="Đường nối Thẳ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EA63C" id="Đường nối Thẳng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75pt" to="126.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" strokecolor="black [3040]">
                      <o:lock v:ext="edit" shapetype="f"/>
                    </v:line>
                  </w:pict>
                </mc:Fallback>
              </mc:AlternateContent>
            </w:r>
            <w:r w:rsidRPr="006E4FD2">
              <w:rPr>
                <w:rFonts w:ascii="Times New Roman" w:hAnsi="Times New Roman"/>
                <w:b/>
                <w:bCs/>
                <w:szCs w:val="26"/>
              </w:rPr>
              <w:t>Thực tế</w:t>
            </w:r>
          </w:p>
          <w:p w14:paraId="0F7C1C8B" w14:textId="77777777" w:rsidR="002705CA" w:rsidRPr="006E4FD2" w:rsidRDefault="002705CA" w:rsidP="00815DD5">
            <w:pPr>
              <w:pStyle w:val="Nidungbi"/>
              <w:rPr>
                <w:rFonts w:ascii="Times New Roman" w:hAnsi="Times New Roman"/>
                <w:b/>
                <w:bCs/>
                <w:szCs w:val="26"/>
              </w:rPr>
            </w:pPr>
            <w:r w:rsidRPr="006E4FD2">
              <w:rPr>
                <w:rFonts w:ascii="Times New Roman" w:hAnsi="Times New Roman"/>
                <w:b/>
                <w:bCs/>
                <w:szCs w:val="26"/>
              </w:rPr>
              <w:t>Dự đoán</w:t>
            </w:r>
          </w:p>
        </w:tc>
        <w:tc>
          <w:tcPr>
            <w:tcW w:w="2273" w:type="dxa"/>
          </w:tcPr>
          <w:p w14:paraId="275FC043" w14:textId="77777777" w:rsidR="002705CA" w:rsidRPr="006E4FD2" w:rsidRDefault="002705CA" w:rsidP="00815DD5">
            <w:pPr>
              <w:pStyle w:val="Nidungbi"/>
              <w:jc w:val="center"/>
              <w:rPr>
                <w:rFonts w:ascii="Times New Roman" w:hAnsi="Times New Roman"/>
                <w:b/>
                <w:bCs/>
                <w:szCs w:val="26"/>
              </w:rPr>
            </w:pPr>
            <w:r w:rsidRPr="006E4FD2">
              <w:rPr>
                <w:rFonts w:ascii="Times New Roman" w:hAnsi="Times New Roman"/>
                <w:b/>
                <w:bCs/>
                <w:szCs w:val="26"/>
              </w:rPr>
              <w:t>Positive</w:t>
            </w:r>
          </w:p>
        </w:tc>
        <w:tc>
          <w:tcPr>
            <w:tcW w:w="2410" w:type="dxa"/>
          </w:tcPr>
          <w:p w14:paraId="1F5F93EC" w14:textId="77777777" w:rsidR="002705CA" w:rsidRPr="006E4FD2" w:rsidRDefault="002705CA" w:rsidP="00815DD5">
            <w:pPr>
              <w:pStyle w:val="Nidungbi"/>
              <w:jc w:val="center"/>
              <w:rPr>
                <w:rFonts w:ascii="Times New Roman" w:hAnsi="Times New Roman"/>
                <w:b/>
                <w:bCs/>
                <w:szCs w:val="26"/>
              </w:rPr>
            </w:pPr>
            <w:r w:rsidRPr="006E4FD2">
              <w:rPr>
                <w:rFonts w:ascii="Times New Roman" w:hAnsi="Times New Roman"/>
                <w:b/>
                <w:bCs/>
                <w:szCs w:val="26"/>
              </w:rPr>
              <w:t>Negative</w:t>
            </w:r>
          </w:p>
        </w:tc>
      </w:tr>
      <w:tr w:rsidR="002705CA" w:rsidRPr="006E4FD2" w14:paraId="0C10E4C4" w14:textId="77777777" w:rsidTr="00815DD5">
        <w:tc>
          <w:tcPr>
            <w:tcW w:w="2689" w:type="dxa"/>
          </w:tcPr>
          <w:p w14:paraId="7EC4A8B7" w14:textId="77777777" w:rsidR="002705CA" w:rsidRPr="006E4FD2" w:rsidRDefault="002705CA" w:rsidP="00815DD5">
            <w:pPr>
              <w:pStyle w:val="Nidungbi"/>
              <w:jc w:val="center"/>
              <w:rPr>
                <w:rFonts w:ascii="Times New Roman" w:hAnsi="Times New Roman"/>
                <w:b/>
                <w:bCs/>
                <w:szCs w:val="26"/>
              </w:rPr>
            </w:pPr>
            <w:r w:rsidRPr="006E4FD2">
              <w:rPr>
                <w:rFonts w:ascii="Times New Roman" w:hAnsi="Times New Roman"/>
                <w:b/>
                <w:bCs/>
                <w:szCs w:val="26"/>
              </w:rPr>
              <w:t>Positive</w:t>
            </w:r>
          </w:p>
        </w:tc>
        <w:tc>
          <w:tcPr>
            <w:tcW w:w="2273" w:type="dxa"/>
          </w:tcPr>
          <w:p w14:paraId="5989647F" w14:textId="77777777" w:rsidR="002705CA" w:rsidRPr="006E4FD2" w:rsidRDefault="002705CA" w:rsidP="00815DD5">
            <w:pPr>
              <w:pStyle w:val="Nidungbi"/>
              <w:rPr>
                <w:rFonts w:ascii="Times New Roman" w:hAnsi="Times New Roman"/>
                <w:szCs w:val="26"/>
              </w:rPr>
            </w:pPr>
            <w:r w:rsidRPr="006E4FD2">
              <w:rPr>
                <w:rFonts w:ascii="Times New Roman" w:hAnsi="Times New Roman"/>
                <w:szCs w:val="26"/>
              </w:rPr>
              <w:t>TP – True Positive</w:t>
            </w:r>
          </w:p>
        </w:tc>
        <w:tc>
          <w:tcPr>
            <w:tcW w:w="2410" w:type="dxa"/>
          </w:tcPr>
          <w:p w14:paraId="06E14B42" w14:textId="77777777" w:rsidR="002705CA" w:rsidRPr="006E4FD2" w:rsidRDefault="002705CA" w:rsidP="00815DD5">
            <w:pPr>
              <w:pStyle w:val="Nidungbi"/>
              <w:rPr>
                <w:rFonts w:ascii="Times New Roman" w:hAnsi="Times New Roman"/>
                <w:szCs w:val="26"/>
              </w:rPr>
            </w:pPr>
            <w:r w:rsidRPr="006E4FD2">
              <w:rPr>
                <w:rFonts w:ascii="Times New Roman" w:hAnsi="Times New Roman"/>
                <w:szCs w:val="26"/>
              </w:rPr>
              <w:t>FP – False Positive</w:t>
            </w:r>
          </w:p>
        </w:tc>
      </w:tr>
      <w:tr w:rsidR="002705CA" w:rsidRPr="006E4FD2" w14:paraId="1ADCBEE2" w14:textId="77777777" w:rsidTr="00815DD5">
        <w:tc>
          <w:tcPr>
            <w:tcW w:w="2689" w:type="dxa"/>
          </w:tcPr>
          <w:p w14:paraId="7F24F91C" w14:textId="77777777" w:rsidR="002705CA" w:rsidRPr="006E4FD2" w:rsidRDefault="002705CA" w:rsidP="00815DD5">
            <w:pPr>
              <w:pStyle w:val="Nidungbi"/>
              <w:jc w:val="center"/>
              <w:rPr>
                <w:rFonts w:ascii="Times New Roman" w:hAnsi="Times New Roman"/>
                <w:b/>
                <w:bCs/>
                <w:szCs w:val="26"/>
              </w:rPr>
            </w:pPr>
            <w:r w:rsidRPr="006E4FD2">
              <w:rPr>
                <w:rFonts w:ascii="Times New Roman" w:hAnsi="Times New Roman"/>
                <w:b/>
                <w:bCs/>
                <w:szCs w:val="26"/>
              </w:rPr>
              <w:t>Negative</w:t>
            </w:r>
          </w:p>
        </w:tc>
        <w:tc>
          <w:tcPr>
            <w:tcW w:w="2273" w:type="dxa"/>
          </w:tcPr>
          <w:p w14:paraId="48759312" w14:textId="77777777" w:rsidR="002705CA" w:rsidRPr="006E4FD2" w:rsidRDefault="002705CA" w:rsidP="00815DD5">
            <w:pPr>
              <w:pStyle w:val="Nidungbi"/>
              <w:rPr>
                <w:rFonts w:ascii="Times New Roman" w:hAnsi="Times New Roman"/>
                <w:szCs w:val="26"/>
              </w:rPr>
            </w:pPr>
            <w:r w:rsidRPr="006E4FD2">
              <w:rPr>
                <w:rFonts w:ascii="Times New Roman" w:hAnsi="Times New Roman"/>
                <w:szCs w:val="26"/>
              </w:rPr>
              <w:t xml:space="preserve">FP – False Positive </w:t>
            </w:r>
          </w:p>
        </w:tc>
        <w:tc>
          <w:tcPr>
            <w:tcW w:w="2410" w:type="dxa"/>
          </w:tcPr>
          <w:p w14:paraId="6197E298" w14:textId="77777777" w:rsidR="002705CA" w:rsidRPr="006E4FD2" w:rsidRDefault="002705CA" w:rsidP="00815DD5">
            <w:pPr>
              <w:pStyle w:val="Nidungbi"/>
              <w:rPr>
                <w:rFonts w:ascii="Times New Roman" w:hAnsi="Times New Roman"/>
                <w:szCs w:val="26"/>
              </w:rPr>
            </w:pPr>
            <w:r w:rsidRPr="006E4FD2">
              <w:rPr>
                <w:rFonts w:ascii="Times New Roman" w:hAnsi="Times New Roman"/>
                <w:szCs w:val="26"/>
              </w:rPr>
              <w:t>TN – True Nagative</w:t>
            </w:r>
          </w:p>
        </w:tc>
      </w:tr>
      <w:bookmarkEnd w:id="100"/>
    </w:tbl>
    <w:p w14:paraId="21939987" w14:textId="77777777" w:rsidR="002705CA" w:rsidRPr="006E4FD2" w:rsidRDefault="002705CA" w:rsidP="002705CA">
      <w:pPr>
        <w:pStyle w:val="Nidungbi"/>
        <w:ind w:firstLine="284"/>
        <w:rPr>
          <w:rFonts w:ascii="Times New Roman" w:hAnsi="Times New Roman"/>
          <w:szCs w:val="26"/>
        </w:rPr>
      </w:pPr>
    </w:p>
    <w:p w14:paraId="36759713" w14:textId="77777777" w:rsidR="002705CA" w:rsidRPr="006E4FD2" w:rsidRDefault="002705CA" w:rsidP="002705CA">
      <w:pPr>
        <w:ind w:firstLine="720"/>
        <w:rPr>
          <w:sz w:val="26"/>
          <w:szCs w:val="26"/>
        </w:rPr>
      </w:pPr>
      <w:r w:rsidRPr="006E4FD2">
        <w:rPr>
          <w:sz w:val="26"/>
          <w:szCs w:val="26"/>
        </w:rPr>
        <w:t xml:space="preserve">Dựa trên ma </w:t>
      </w:r>
      <w:r w:rsidRPr="006E4FD2">
        <w:rPr>
          <w:rFonts w:eastAsiaTheme="minorEastAsia"/>
          <w:sz w:val="26"/>
          <w:szCs w:val="26"/>
        </w:rPr>
        <w:t>trận</w:t>
      </w:r>
      <w:r w:rsidRPr="006E4FD2">
        <w:rPr>
          <w:sz w:val="26"/>
          <w:szCs w:val="26"/>
        </w:rPr>
        <w:t xml:space="preserve"> sai số các độ đo được tính toán theo công thức:</w:t>
      </w:r>
    </w:p>
    <w:p w14:paraId="5831953C" w14:textId="77777777" w:rsidR="002705CA" w:rsidRPr="006E4FD2" w:rsidRDefault="002705CA" w:rsidP="002705CA">
      <w:pPr>
        <w:pStyle w:val="Nidungbi"/>
        <w:spacing w:line="360" w:lineRule="auto"/>
        <w:jc w:val="center"/>
        <w:rPr>
          <w:rFonts w:ascii="Times New Roman" w:eastAsiaTheme="minorEastAsia" w:hAnsi="Times New Roman"/>
          <w:szCs w:val="26"/>
        </w:rPr>
      </w:pPr>
      <m:oMath>
        <m:r>
          <w:rPr>
            <w:szCs w:val="26"/>
          </w:rPr>
          <m:t xml:space="preserve">Precision= </m:t>
        </m:r>
        <m:f>
          <m:fPr>
            <m:ctrlPr>
              <w:rPr>
                <w:i/>
                <w:szCs w:val="26"/>
              </w:rPr>
            </m:ctrlPr>
          </m:fPr>
          <m:num>
            <m:r>
              <w:rPr>
                <w:szCs w:val="26"/>
              </w:rPr>
              <m:t>TP</m:t>
            </m:r>
          </m:num>
          <m:den>
            <m:r>
              <w:rPr>
                <w:szCs w:val="26"/>
              </w:rPr>
              <m:t>TP+FP</m:t>
            </m:r>
          </m:den>
        </m:f>
      </m:oMath>
      <w:r w:rsidRPr="006E4FD2">
        <w:rPr>
          <w:rFonts w:ascii="Times New Roman" w:eastAsiaTheme="minorEastAsia" w:hAnsi="Times New Roman"/>
          <w:szCs w:val="26"/>
        </w:rPr>
        <w:t xml:space="preserve">                                        </w:t>
      </w:r>
    </w:p>
    <w:p w14:paraId="0136F6C4" w14:textId="77777777" w:rsidR="002705CA" w:rsidRPr="006E4FD2" w:rsidRDefault="002705CA" w:rsidP="002705CA">
      <w:pPr>
        <w:pStyle w:val="Nidungbi"/>
        <w:spacing w:line="360" w:lineRule="auto"/>
        <w:jc w:val="center"/>
        <w:rPr>
          <w:rFonts w:ascii="Times New Roman" w:eastAsiaTheme="minorEastAsia" w:hAnsi="Times New Roman"/>
          <w:szCs w:val="26"/>
        </w:rPr>
      </w:pPr>
      <m:oMath>
        <m:r>
          <w:rPr>
            <w:szCs w:val="26"/>
          </w:rPr>
          <m:t xml:space="preserve">Recall= </m:t>
        </m:r>
        <m:f>
          <m:fPr>
            <m:ctrlPr>
              <w:rPr>
                <w:i/>
                <w:szCs w:val="26"/>
              </w:rPr>
            </m:ctrlPr>
          </m:fPr>
          <m:num>
            <m:r>
              <w:rPr>
                <w:szCs w:val="26"/>
              </w:rPr>
              <m:t>TP</m:t>
            </m:r>
          </m:num>
          <m:den>
            <m:r>
              <w:rPr>
                <w:szCs w:val="26"/>
              </w:rPr>
              <m:t>TP+FN</m:t>
            </m:r>
          </m:den>
        </m:f>
        <m:r>
          <w:rPr>
            <w:szCs w:val="26"/>
          </w:rPr>
          <m:t xml:space="preserve"> </m:t>
        </m:r>
      </m:oMath>
      <w:r w:rsidRPr="006E4FD2">
        <w:rPr>
          <w:rFonts w:ascii="Times New Roman" w:eastAsiaTheme="minorEastAsia" w:hAnsi="Times New Roman"/>
          <w:szCs w:val="26"/>
        </w:rPr>
        <w:t xml:space="preserve">                                                   </w:t>
      </w:r>
    </w:p>
    <w:p w14:paraId="34A57A1F" w14:textId="77777777" w:rsidR="002705CA" w:rsidRPr="006E4FD2" w:rsidRDefault="002705CA" w:rsidP="002705CA">
      <w:pPr>
        <w:jc w:val="center"/>
        <w:rPr>
          <w:rFonts w:eastAsiaTheme="minorEastAsia"/>
          <w:sz w:val="26"/>
          <w:szCs w:val="26"/>
        </w:rPr>
      </w:pPr>
      <m:oMath>
        <m:r>
          <w:rPr>
            <w:rFonts w:ascii="Cambria Math" w:hAnsi="Cambria Math"/>
            <w:sz w:val="26"/>
            <w:szCs w:val="26"/>
          </w:rPr>
          <m:t>F1=2x</m:t>
        </m:r>
        <m:f>
          <m:fPr>
            <m:ctrlPr>
              <w:rPr>
                <w:rFonts w:ascii="Cambria Math" w:hAnsi="Cambria Math"/>
                <w:i/>
                <w:sz w:val="26"/>
                <w:szCs w:val="26"/>
              </w:rPr>
            </m:ctrlPr>
          </m:fPr>
          <m:num>
            <m:r>
              <w:rPr>
                <w:rFonts w:ascii="Cambria Math" w:hAnsi="Cambria Math"/>
                <w:sz w:val="26"/>
                <w:szCs w:val="26"/>
              </w:rPr>
              <m:t>Precision x Recall</m:t>
            </m:r>
          </m:num>
          <m:den>
            <m:r>
              <w:rPr>
                <w:rFonts w:ascii="Cambria Math" w:hAnsi="Cambria Math"/>
                <w:sz w:val="26"/>
                <w:szCs w:val="26"/>
              </w:rPr>
              <m:t>Precision+Recall</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2 x TP</m:t>
            </m:r>
          </m:num>
          <m:den>
            <m:r>
              <w:rPr>
                <w:rFonts w:ascii="Cambria Math" w:hAnsi="Cambria Math"/>
                <w:sz w:val="26"/>
                <w:szCs w:val="26"/>
              </w:rPr>
              <m:t>2 x TP+FP+FN</m:t>
            </m:r>
          </m:den>
        </m:f>
      </m:oMath>
      <w:r w:rsidRPr="006E4FD2">
        <w:rPr>
          <w:rFonts w:eastAsiaTheme="minorEastAsia"/>
          <w:sz w:val="26"/>
          <w:szCs w:val="26"/>
        </w:rPr>
        <w:t xml:space="preserve">       </w:t>
      </w:r>
    </w:p>
    <w:p w14:paraId="4B4AC497" w14:textId="77777777" w:rsidR="002705CA" w:rsidRPr="006E4FD2" w:rsidRDefault="002705CA" w:rsidP="002705CA">
      <w:pPr>
        <w:ind w:firstLine="720"/>
        <w:rPr>
          <w:rFonts w:eastAsiaTheme="minorEastAsia"/>
          <w:sz w:val="26"/>
          <w:szCs w:val="26"/>
        </w:rPr>
      </w:pPr>
      <w:r w:rsidRPr="006E4FD2">
        <w:rPr>
          <w:rFonts w:eastAsiaTheme="minorEastAsia"/>
          <w:sz w:val="26"/>
          <w:szCs w:val="26"/>
        </w:rPr>
        <w:lastRenderedPageBreak/>
        <w:t xml:space="preserve">Trong đó, </w:t>
      </w:r>
    </w:p>
    <w:p w14:paraId="0E64A538" w14:textId="77777777" w:rsidR="002705CA" w:rsidRPr="006E4FD2" w:rsidRDefault="002705CA" w:rsidP="002705CA">
      <w:pPr>
        <w:ind w:firstLine="720"/>
        <w:rPr>
          <w:rFonts w:eastAsiaTheme="minorEastAsia"/>
          <w:sz w:val="26"/>
          <w:szCs w:val="26"/>
        </w:rPr>
      </w:pPr>
      <w:r w:rsidRPr="006E4FD2">
        <w:rPr>
          <w:rFonts w:eastAsiaTheme="minorEastAsia"/>
          <w:sz w:val="26"/>
          <w:szCs w:val="26"/>
        </w:rPr>
        <w:t>-</w:t>
      </w:r>
      <w:r w:rsidRPr="006E4FD2">
        <w:rPr>
          <w:rFonts w:eastAsiaTheme="minorEastAsia"/>
          <w:sz w:val="26"/>
          <w:szCs w:val="26"/>
        </w:rPr>
        <w:tab/>
        <w:t xml:space="preserve">TP – True Positive, điểm thuộc lớp </w:t>
      </w:r>
      <w:r w:rsidRPr="006E4FD2">
        <w:rPr>
          <w:rFonts w:eastAsiaTheme="minorEastAsia"/>
          <w:i/>
          <w:iCs/>
          <w:sz w:val="26"/>
          <w:szCs w:val="26"/>
        </w:rPr>
        <w:t>C</w:t>
      </w:r>
      <w:r w:rsidRPr="006E4FD2">
        <w:rPr>
          <w:rFonts w:eastAsiaTheme="minorEastAsia"/>
          <w:i/>
          <w:iCs/>
          <w:sz w:val="26"/>
          <w:szCs w:val="26"/>
          <w:vertAlign w:val="subscript"/>
        </w:rPr>
        <w:t>i</w:t>
      </w:r>
      <w:r w:rsidRPr="006E4FD2">
        <w:rPr>
          <w:rFonts w:eastAsiaTheme="minorEastAsia"/>
          <w:sz w:val="26"/>
          <w:szCs w:val="26"/>
        </w:rPr>
        <w:t xml:space="preserve"> được phân loại vào đúng lớp </w:t>
      </w:r>
      <w:r w:rsidRPr="006E4FD2">
        <w:rPr>
          <w:rFonts w:eastAsiaTheme="minorEastAsia"/>
          <w:i/>
          <w:iCs/>
          <w:sz w:val="26"/>
          <w:szCs w:val="26"/>
        </w:rPr>
        <w:t>C</w:t>
      </w:r>
      <w:r w:rsidRPr="006E4FD2">
        <w:rPr>
          <w:rFonts w:eastAsiaTheme="minorEastAsia"/>
          <w:i/>
          <w:iCs/>
          <w:sz w:val="26"/>
          <w:szCs w:val="26"/>
          <w:vertAlign w:val="subscript"/>
        </w:rPr>
        <w:t>i</w:t>
      </w:r>
    </w:p>
    <w:p w14:paraId="462314BC" w14:textId="77777777" w:rsidR="002705CA" w:rsidRPr="006E4FD2" w:rsidRDefault="002705CA" w:rsidP="002705CA">
      <w:pPr>
        <w:ind w:firstLine="720"/>
        <w:rPr>
          <w:rFonts w:eastAsiaTheme="minorEastAsia"/>
          <w:sz w:val="26"/>
          <w:szCs w:val="26"/>
        </w:rPr>
      </w:pPr>
      <w:r w:rsidRPr="006E4FD2">
        <w:rPr>
          <w:rFonts w:eastAsiaTheme="minorEastAsia"/>
          <w:sz w:val="26"/>
          <w:szCs w:val="26"/>
        </w:rPr>
        <w:t>-</w:t>
      </w:r>
      <w:r w:rsidRPr="006E4FD2">
        <w:rPr>
          <w:rFonts w:eastAsiaTheme="minorEastAsia"/>
          <w:sz w:val="26"/>
          <w:szCs w:val="26"/>
        </w:rPr>
        <w:tab/>
        <w:t xml:space="preserve">TN – True Nagative, điểm thuộc lớp </w:t>
      </w:r>
      <w:r w:rsidRPr="006E4FD2">
        <w:rPr>
          <w:rFonts w:eastAsiaTheme="minorEastAsia"/>
          <w:i/>
          <w:iCs/>
          <w:sz w:val="26"/>
          <w:szCs w:val="26"/>
        </w:rPr>
        <w:t>B</w:t>
      </w:r>
      <w:r w:rsidRPr="006E4FD2">
        <w:rPr>
          <w:rFonts w:eastAsiaTheme="minorEastAsia"/>
          <w:i/>
          <w:iCs/>
          <w:sz w:val="26"/>
          <w:szCs w:val="26"/>
          <w:vertAlign w:val="subscript"/>
        </w:rPr>
        <w:t>i</w:t>
      </w:r>
      <w:r w:rsidRPr="006E4FD2">
        <w:rPr>
          <w:rFonts w:eastAsiaTheme="minorEastAsia"/>
          <w:sz w:val="26"/>
          <w:szCs w:val="26"/>
        </w:rPr>
        <w:t xml:space="preserve"> được phân loại vào đúng lớp </w:t>
      </w:r>
      <w:r w:rsidRPr="006E4FD2">
        <w:rPr>
          <w:rFonts w:eastAsiaTheme="minorEastAsia"/>
          <w:i/>
          <w:iCs/>
          <w:sz w:val="26"/>
          <w:szCs w:val="26"/>
        </w:rPr>
        <w:t>B</w:t>
      </w:r>
      <w:r w:rsidRPr="006E4FD2">
        <w:rPr>
          <w:rFonts w:eastAsiaTheme="minorEastAsia"/>
          <w:i/>
          <w:iCs/>
          <w:sz w:val="26"/>
          <w:szCs w:val="26"/>
          <w:vertAlign w:val="subscript"/>
        </w:rPr>
        <w:t>i</w:t>
      </w:r>
    </w:p>
    <w:p w14:paraId="4ADF3D66" w14:textId="77777777" w:rsidR="002705CA" w:rsidRPr="006E4FD2" w:rsidRDefault="002705CA" w:rsidP="002705CA">
      <w:pPr>
        <w:ind w:firstLine="720"/>
        <w:rPr>
          <w:rFonts w:eastAsiaTheme="minorEastAsia"/>
          <w:sz w:val="26"/>
          <w:szCs w:val="26"/>
        </w:rPr>
      </w:pPr>
      <w:r w:rsidRPr="006E4FD2">
        <w:rPr>
          <w:rFonts w:eastAsiaTheme="minorEastAsia"/>
          <w:sz w:val="26"/>
          <w:szCs w:val="26"/>
        </w:rPr>
        <w:t>-</w:t>
      </w:r>
      <w:r w:rsidRPr="006E4FD2">
        <w:rPr>
          <w:rFonts w:eastAsiaTheme="minorEastAsia"/>
          <w:sz w:val="26"/>
          <w:szCs w:val="26"/>
        </w:rPr>
        <w:tab/>
        <w:t xml:space="preserve">FP – False Positive, điểm thuộc lớp </w:t>
      </w:r>
      <w:r w:rsidRPr="006E4FD2">
        <w:rPr>
          <w:rFonts w:eastAsiaTheme="minorEastAsia"/>
          <w:i/>
          <w:iCs/>
          <w:sz w:val="26"/>
          <w:szCs w:val="26"/>
        </w:rPr>
        <w:t>C</w:t>
      </w:r>
      <w:r w:rsidRPr="006E4FD2">
        <w:rPr>
          <w:rFonts w:eastAsiaTheme="minorEastAsia"/>
          <w:i/>
          <w:iCs/>
          <w:sz w:val="26"/>
          <w:szCs w:val="26"/>
          <w:vertAlign w:val="subscript"/>
        </w:rPr>
        <w:t>i</w:t>
      </w:r>
      <w:r w:rsidRPr="006E4FD2">
        <w:rPr>
          <w:rFonts w:eastAsiaTheme="minorEastAsia"/>
          <w:sz w:val="26"/>
          <w:szCs w:val="26"/>
        </w:rPr>
        <w:t xml:space="preserve"> bị phân lớp nhầm vào lớp </w:t>
      </w:r>
      <w:r w:rsidRPr="006E4FD2">
        <w:rPr>
          <w:rFonts w:eastAsiaTheme="minorEastAsia"/>
          <w:i/>
          <w:iCs/>
          <w:sz w:val="26"/>
          <w:szCs w:val="26"/>
        </w:rPr>
        <w:t>B</w:t>
      </w:r>
      <w:r w:rsidRPr="006E4FD2">
        <w:rPr>
          <w:rFonts w:eastAsiaTheme="minorEastAsia"/>
          <w:i/>
          <w:iCs/>
          <w:sz w:val="26"/>
          <w:szCs w:val="26"/>
          <w:vertAlign w:val="subscript"/>
        </w:rPr>
        <w:t>i</w:t>
      </w:r>
    </w:p>
    <w:p w14:paraId="7143485F" w14:textId="77777777" w:rsidR="002705CA" w:rsidRPr="006E4FD2" w:rsidRDefault="002705CA" w:rsidP="002705CA">
      <w:pPr>
        <w:ind w:firstLine="720"/>
        <w:rPr>
          <w:rFonts w:eastAsiaTheme="minorEastAsia"/>
          <w:sz w:val="26"/>
          <w:szCs w:val="26"/>
        </w:rPr>
      </w:pPr>
      <w:r w:rsidRPr="006E4FD2">
        <w:rPr>
          <w:rFonts w:eastAsiaTheme="minorEastAsia"/>
          <w:sz w:val="26"/>
          <w:szCs w:val="26"/>
        </w:rPr>
        <w:t>-</w:t>
      </w:r>
      <w:r w:rsidRPr="006E4FD2">
        <w:rPr>
          <w:rFonts w:eastAsiaTheme="minorEastAsia"/>
          <w:sz w:val="26"/>
          <w:szCs w:val="26"/>
        </w:rPr>
        <w:tab/>
        <w:t xml:space="preserve">FN – False Nagative, điểm thuộc lớp </w:t>
      </w:r>
      <w:r w:rsidRPr="006E4FD2">
        <w:rPr>
          <w:rFonts w:eastAsiaTheme="minorEastAsia"/>
          <w:i/>
          <w:iCs/>
          <w:sz w:val="26"/>
          <w:szCs w:val="26"/>
        </w:rPr>
        <w:t>B</w:t>
      </w:r>
      <w:r w:rsidRPr="006E4FD2">
        <w:rPr>
          <w:rFonts w:eastAsiaTheme="minorEastAsia"/>
          <w:i/>
          <w:iCs/>
          <w:sz w:val="26"/>
          <w:szCs w:val="26"/>
          <w:vertAlign w:val="subscript"/>
        </w:rPr>
        <w:t>i</w:t>
      </w:r>
      <w:r w:rsidRPr="006E4FD2">
        <w:rPr>
          <w:rFonts w:eastAsiaTheme="minorEastAsia"/>
          <w:sz w:val="26"/>
          <w:szCs w:val="26"/>
        </w:rPr>
        <w:t xml:space="preserve"> bị phân lớp nhầm vào lớp </w:t>
      </w:r>
      <w:r w:rsidRPr="006E4FD2">
        <w:rPr>
          <w:rFonts w:eastAsiaTheme="minorEastAsia"/>
          <w:i/>
          <w:iCs/>
          <w:sz w:val="26"/>
          <w:szCs w:val="26"/>
        </w:rPr>
        <w:t>C</w:t>
      </w:r>
      <w:r w:rsidRPr="006E4FD2">
        <w:rPr>
          <w:rFonts w:eastAsiaTheme="minorEastAsia"/>
          <w:i/>
          <w:iCs/>
          <w:sz w:val="26"/>
          <w:szCs w:val="26"/>
          <w:vertAlign w:val="subscript"/>
        </w:rPr>
        <w:t>i</w:t>
      </w:r>
    </w:p>
    <w:p w14:paraId="3D3C47F1" w14:textId="77777777" w:rsidR="002705CA" w:rsidRPr="006E4FD2" w:rsidRDefault="002705CA" w:rsidP="002705CA">
      <w:pPr>
        <w:rPr>
          <w:rFonts w:eastAsiaTheme="minorEastAsia"/>
          <w:sz w:val="26"/>
          <w:szCs w:val="26"/>
        </w:rPr>
      </w:pPr>
      <w:r w:rsidRPr="006E4FD2">
        <w:rPr>
          <w:rFonts w:eastAsiaTheme="minorEastAsia"/>
          <w:sz w:val="26"/>
          <w:szCs w:val="26"/>
        </w:rPr>
        <w:tab/>
        <w:t>Bộ dữ liệu tham chiếu được tạo từ phần mềm LiVOX của Trung Quốc, các lớp được phân loại với phần mềm bao gồm: mặt đất, đường dây điện, cây cao và nhà cao tầng. Kết quả đánh giá được thể hiện trong bảng 3-6.</w:t>
      </w:r>
    </w:p>
    <w:p w14:paraId="4CA0C3E3" w14:textId="2E7FEC7A" w:rsidR="002705CA" w:rsidRPr="006E4FD2" w:rsidRDefault="002705CA" w:rsidP="002705CA">
      <w:pPr>
        <w:pStyle w:val="Chuthich"/>
        <w:keepNext/>
        <w:rPr>
          <w:szCs w:val="26"/>
        </w:rPr>
      </w:pPr>
      <w:bookmarkStart w:id="101" w:name="_Toc135393465"/>
      <w:bookmarkStart w:id="102" w:name="_Toc136270448"/>
      <w:r w:rsidRPr="006E4FD2">
        <w:rPr>
          <w:szCs w:val="26"/>
        </w:rPr>
        <w:t xml:space="preserve">Bảng </w:t>
      </w:r>
      <w:r w:rsidR="00E25342">
        <w:rPr>
          <w:szCs w:val="26"/>
        </w:rPr>
        <w:fldChar w:fldCharType="begin"/>
      </w:r>
      <w:r w:rsidR="00E25342">
        <w:rPr>
          <w:szCs w:val="26"/>
        </w:rPr>
        <w:instrText xml:space="preserve"> SEQ Bảng \* ARABIC </w:instrText>
      </w:r>
      <w:r w:rsidR="00E25342">
        <w:rPr>
          <w:szCs w:val="26"/>
        </w:rPr>
        <w:fldChar w:fldCharType="separate"/>
      </w:r>
      <w:r w:rsidR="00C05FC2">
        <w:rPr>
          <w:noProof/>
          <w:szCs w:val="26"/>
        </w:rPr>
        <w:t>6</w:t>
      </w:r>
      <w:r w:rsidR="00E25342">
        <w:rPr>
          <w:szCs w:val="26"/>
        </w:rPr>
        <w:fldChar w:fldCharType="end"/>
      </w:r>
      <w:r w:rsidRPr="006E4FD2">
        <w:rPr>
          <w:szCs w:val="26"/>
        </w:rPr>
        <w:t xml:space="preserve"> Kết quả độ đo của kết quả phân loại theo phương pháp đề xuất</w:t>
      </w:r>
      <w:bookmarkEnd w:id="101"/>
      <w:bookmarkEnd w:id="102"/>
    </w:p>
    <w:p w14:paraId="4E87C56A" w14:textId="77777777" w:rsidR="002705CA" w:rsidRPr="006E4FD2" w:rsidRDefault="002705CA" w:rsidP="002705CA">
      <w:pPr>
        <w:pStyle w:val="Chuthich"/>
        <w:keepNext/>
        <w:rPr>
          <w:szCs w:val="26"/>
        </w:rPr>
      </w:pPr>
    </w:p>
    <w:tbl>
      <w:tblPr>
        <w:tblW w:w="8779" w:type="dxa"/>
        <w:jc w:val="center"/>
        <w:tblLook w:val="04A0" w:firstRow="1" w:lastRow="0" w:firstColumn="1" w:lastColumn="0" w:noHBand="0" w:noVBand="1"/>
      </w:tblPr>
      <w:tblGrid>
        <w:gridCol w:w="2825"/>
        <w:gridCol w:w="1701"/>
        <w:gridCol w:w="1585"/>
        <w:gridCol w:w="1418"/>
        <w:gridCol w:w="1759"/>
      </w:tblGrid>
      <w:tr w:rsidR="002705CA" w:rsidRPr="006E4FD2" w14:paraId="52567E12" w14:textId="77777777" w:rsidTr="00815DD5">
        <w:trPr>
          <w:trHeight w:val="340"/>
          <w:jc w:val="center"/>
        </w:trPr>
        <w:tc>
          <w:tcPr>
            <w:tcW w:w="2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AD4734" w14:textId="77777777" w:rsidR="002705CA" w:rsidRPr="006E4FD2" w:rsidRDefault="002705CA" w:rsidP="00815DD5">
            <w:pPr>
              <w:rPr>
                <w:color w:val="000000"/>
                <w:sz w:val="26"/>
                <w:szCs w:val="26"/>
              </w:rPr>
            </w:pPr>
            <w:r w:rsidRPr="006E4FD2">
              <w:rPr>
                <w:color w:val="000000"/>
                <w:sz w:val="26"/>
                <w:szCs w:val="26"/>
              </w:rPr>
              <w:t>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17916B9D" w14:textId="77777777" w:rsidR="002705CA" w:rsidRPr="006E4FD2" w:rsidRDefault="002705CA" w:rsidP="007A5985">
            <w:pPr>
              <w:ind w:firstLine="0"/>
              <w:jc w:val="center"/>
              <w:rPr>
                <w:b/>
                <w:bCs/>
                <w:color w:val="000000"/>
                <w:sz w:val="26"/>
                <w:szCs w:val="26"/>
              </w:rPr>
            </w:pPr>
            <w:r w:rsidRPr="006E4FD2">
              <w:rPr>
                <w:b/>
                <w:bCs/>
                <w:color w:val="000000"/>
                <w:sz w:val="26"/>
                <w:szCs w:val="26"/>
              </w:rPr>
              <w:t>Precision</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0DA11B8" w14:textId="77777777" w:rsidR="002705CA" w:rsidRPr="006E4FD2" w:rsidRDefault="002705CA" w:rsidP="007A5985">
            <w:pPr>
              <w:ind w:firstLine="0"/>
              <w:jc w:val="center"/>
              <w:rPr>
                <w:b/>
                <w:bCs/>
                <w:color w:val="000000"/>
                <w:sz w:val="26"/>
                <w:szCs w:val="26"/>
              </w:rPr>
            </w:pPr>
            <w:r w:rsidRPr="006E4FD2">
              <w:rPr>
                <w:b/>
                <w:bCs/>
                <w:color w:val="000000"/>
                <w:sz w:val="26"/>
                <w:szCs w:val="26"/>
              </w:rPr>
              <w:t>Recal</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8E695B7" w14:textId="77777777" w:rsidR="002705CA" w:rsidRPr="006E4FD2" w:rsidRDefault="002705CA" w:rsidP="007A5985">
            <w:pPr>
              <w:ind w:firstLine="0"/>
              <w:jc w:val="center"/>
              <w:rPr>
                <w:b/>
                <w:bCs/>
                <w:color w:val="000000"/>
                <w:sz w:val="26"/>
                <w:szCs w:val="26"/>
              </w:rPr>
            </w:pPr>
            <w:r w:rsidRPr="006E4FD2">
              <w:rPr>
                <w:b/>
                <w:bCs/>
                <w:color w:val="000000"/>
                <w:sz w:val="26"/>
                <w:szCs w:val="26"/>
              </w:rPr>
              <w:t>F1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110A471B" w14:textId="77777777" w:rsidR="002705CA" w:rsidRPr="006E4FD2" w:rsidRDefault="002705CA" w:rsidP="007A5985">
            <w:pPr>
              <w:ind w:firstLine="0"/>
              <w:jc w:val="center"/>
              <w:rPr>
                <w:b/>
                <w:bCs/>
                <w:color w:val="000000"/>
                <w:sz w:val="26"/>
                <w:szCs w:val="26"/>
              </w:rPr>
            </w:pPr>
            <w:r w:rsidRPr="006E4FD2">
              <w:rPr>
                <w:b/>
                <w:bCs/>
                <w:color w:val="000000"/>
                <w:sz w:val="26"/>
                <w:szCs w:val="26"/>
              </w:rPr>
              <w:t>Độ hội tụ</w:t>
            </w:r>
          </w:p>
        </w:tc>
      </w:tr>
      <w:tr w:rsidR="002705CA" w:rsidRPr="006E4FD2" w14:paraId="2C588033" w14:textId="77777777" w:rsidTr="00815DD5">
        <w:trPr>
          <w:trHeight w:val="340"/>
          <w:jc w:val="center"/>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B2F5945" w14:textId="77777777" w:rsidR="002705CA" w:rsidRPr="006E4FD2" w:rsidRDefault="002705CA" w:rsidP="007A5985">
            <w:pPr>
              <w:ind w:firstLine="0"/>
              <w:rPr>
                <w:b/>
                <w:bCs/>
                <w:color w:val="000000"/>
                <w:sz w:val="26"/>
                <w:szCs w:val="26"/>
              </w:rPr>
            </w:pPr>
            <w:r w:rsidRPr="006E4FD2">
              <w:rPr>
                <w:b/>
                <w:bCs/>
                <w:color w:val="000000"/>
                <w:sz w:val="26"/>
                <w:szCs w:val="26"/>
              </w:rPr>
              <w:t>Phương pháp đề xuất</w:t>
            </w:r>
          </w:p>
        </w:tc>
        <w:tc>
          <w:tcPr>
            <w:tcW w:w="1701" w:type="dxa"/>
            <w:tcBorders>
              <w:top w:val="nil"/>
              <w:left w:val="nil"/>
              <w:bottom w:val="single" w:sz="8" w:space="0" w:color="auto"/>
              <w:right w:val="single" w:sz="8" w:space="0" w:color="auto"/>
            </w:tcBorders>
            <w:shd w:val="clear" w:color="auto" w:fill="auto"/>
            <w:noWrap/>
            <w:vAlign w:val="center"/>
            <w:hideMark/>
          </w:tcPr>
          <w:p w14:paraId="42809903" w14:textId="77777777" w:rsidR="002705CA" w:rsidRPr="006E4FD2" w:rsidRDefault="002705CA" w:rsidP="00815DD5">
            <w:pPr>
              <w:rPr>
                <w:color w:val="000000"/>
                <w:sz w:val="26"/>
                <w:szCs w:val="26"/>
              </w:rPr>
            </w:pPr>
            <w:r w:rsidRPr="006E4FD2">
              <w:rPr>
                <w:color w:val="000000"/>
                <w:sz w:val="26"/>
                <w:szCs w:val="26"/>
              </w:rPr>
              <w:t>93,56%</w:t>
            </w:r>
          </w:p>
        </w:tc>
        <w:tc>
          <w:tcPr>
            <w:tcW w:w="1276" w:type="dxa"/>
            <w:tcBorders>
              <w:top w:val="nil"/>
              <w:left w:val="nil"/>
              <w:bottom w:val="single" w:sz="8" w:space="0" w:color="auto"/>
              <w:right w:val="single" w:sz="8" w:space="0" w:color="auto"/>
            </w:tcBorders>
            <w:shd w:val="clear" w:color="auto" w:fill="auto"/>
            <w:noWrap/>
            <w:vAlign w:val="center"/>
            <w:hideMark/>
          </w:tcPr>
          <w:p w14:paraId="5A7AE5F9" w14:textId="77777777" w:rsidR="002705CA" w:rsidRPr="006E4FD2" w:rsidRDefault="002705CA" w:rsidP="00815DD5">
            <w:pPr>
              <w:rPr>
                <w:color w:val="000000"/>
                <w:sz w:val="26"/>
                <w:szCs w:val="26"/>
              </w:rPr>
            </w:pPr>
            <w:r w:rsidRPr="006E4FD2">
              <w:rPr>
                <w:color w:val="000000"/>
                <w:sz w:val="26"/>
                <w:szCs w:val="26"/>
              </w:rPr>
              <w:t>92,50%</w:t>
            </w:r>
          </w:p>
        </w:tc>
        <w:tc>
          <w:tcPr>
            <w:tcW w:w="1418" w:type="dxa"/>
            <w:tcBorders>
              <w:top w:val="nil"/>
              <w:left w:val="nil"/>
              <w:bottom w:val="single" w:sz="8" w:space="0" w:color="auto"/>
              <w:right w:val="single" w:sz="8" w:space="0" w:color="auto"/>
            </w:tcBorders>
            <w:shd w:val="clear" w:color="auto" w:fill="auto"/>
            <w:noWrap/>
            <w:vAlign w:val="center"/>
            <w:hideMark/>
          </w:tcPr>
          <w:p w14:paraId="37D57226" w14:textId="77777777" w:rsidR="002705CA" w:rsidRPr="006E4FD2" w:rsidRDefault="002705CA" w:rsidP="00815DD5">
            <w:pPr>
              <w:rPr>
                <w:color w:val="000000"/>
                <w:sz w:val="26"/>
                <w:szCs w:val="26"/>
              </w:rPr>
            </w:pPr>
            <w:r w:rsidRPr="006E4FD2">
              <w:rPr>
                <w:color w:val="000000"/>
                <w:sz w:val="26"/>
                <w:szCs w:val="26"/>
              </w:rPr>
              <w:t>0,93</w:t>
            </w:r>
          </w:p>
        </w:tc>
        <w:tc>
          <w:tcPr>
            <w:tcW w:w="1559" w:type="dxa"/>
            <w:tcBorders>
              <w:top w:val="nil"/>
              <w:left w:val="nil"/>
              <w:bottom w:val="single" w:sz="8" w:space="0" w:color="auto"/>
              <w:right w:val="single" w:sz="8" w:space="0" w:color="auto"/>
            </w:tcBorders>
            <w:shd w:val="clear" w:color="auto" w:fill="auto"/>
            <w:noWrap/>
            <w:vAlign w:val="center"/>
            <w:hideMark/>
          </w:tcPr>
          <w:p w14:paraId="1288FCD7" w14:textId="77777777" w:rsidR="002705CA" w:rsidRPr="006E4FD2" w:rsidRDefault="002705CA" w:rsidP="00815DD5">
            <w:pPr>
              <w:rPr>
                <w:color w:val="000000"/>
                <w:sz w:val="26"/>
                <w:szCs w:val="26"/>
              </w:rPr>
            </w:pPr>
            <w:r w:rsidRPr="006E4FD2">
              <w:rPr>
                <w:color w:val="000000"/>
                <w:sz w:val="26"/>
                <w:szCs w:val="26"/>
              </w:rPr>
              <w:t>0,000023</w:t>
            </w:r>
          </w:p>
        </w:tc>
      </w:tr>
      <w:tr w:rsidR="002705CA" w:rsidRPr="006E4FD2" w14:paraId="085B1790" w14:textId="77777777" w:rsidTr="00815DD5">
        <w:trPr>
          <w:trHeight w:val="340"/>
          <w:jc w:val="center"/>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A3AF1ED" w14:textId="77777777" w:rsidR="002705CA" w:rsidRPr="006E4FD2" w:rsidRDefault="002705CA" w:rsidP="007A5985">
            <w:pPr>
              <w:ind w:firstLine="0"/>
              <w:rPr>
                <w:b/>
                <w:bCs/>
                <w:color w:val="000000"/>
                <w:sz w:val="26"/>
                <w:szCs w:val="26"/>
              </w:rPr>
            </w:pPr>
            <w:r w:rsidRPr="006E4FD2">
              <w:rPr>
                <w:b/>
                <w:bCs/>
                <w:color w:val="000000"/>
                <w:sz w:val="26"/>
                <w:szCs w:val="26"/>
              </w:rPr>
              <w:t>Phương pháp [14]</w:t>
            </w:r>
          </w:p>
        </w:tc>
        <w:tc>
          <w:tcPr>
            <w:tcW w:w="1701" w:type="dxa"/>
            <w:tcBorders>
              <w:top w:val="nil"/>
              <w:left w:val="nil"/>
              <w:bottom w:val="single" w:sz="8" w:space="0" w:color="auto"/>
              <w:right w:val="single" w:sz="8" w:space="0" w:color="auto"/>
            </w:tcBorders>
            <w:shd w:val="clear" w:color="auto" w:fill="auto"/>
            <w:noWrap/>
            <w:vAlign w:val="center"/>
            <w:hideMark/>
          </w:tcPr>
          <w:p w14:paraId="2260034A" w14:textId="77777777" w:rsidR="002705CA" w:rsidRPr="006E4FD2" w:rsidRDefault="002705CA" w:rsidP="00815DD5">
            <w:pPr>
              <w:rPr>
                <w:color w:val="000000"/>
                <w:sz w:val="26"/>
                <w:szCs w:val="26"/>
              </w:rPr>
            </w:pPr>
            <w:r w:rsidRPr="006E4FD2">
              <w:rPr>
                <w:color w:val="000000"/>
                <w:sz w:val="26"/>
                <w:szCs w:val="26"/>
              </w:rPr>
              <w:t>90,30%</w:t>
            </w:r>
          </w:p>
        </w:tc>
        <w:tc>
          <w:tcPr>
            <w:tcW w:w="1276" w:type="dxa"/>
            <w:tcBorders>
              <w:top w:val="nil"/>
              <w:left w:val="nil"/>
              <w:bottom w:val="single" w:sz="8" w:space="0" w:color="auto"/>
              <w:right w:val="single" w:sz="8" w:space="0" w:color="auto"/>
            </w:tcBorders>
            <w:shd w:val="clear" w:color="auto" w:fill="auto"/>
            <w:noWrap/>
            <w:vAlign w:val="center"/>
            <w:hideMark/>
          </w:tcPr>
          <w:p w14:paraId="586B00D4" w14:textId="77777777" w:rsidR="002705CA" w:rsidRPr="006E4FD2" w:rsidRDefault="002705CA" w:rsidP="00815DD5">
            <w:pPr>
              <w:rPr>
                <w:color w:val="000000"/>
                <w:sz w:val="26"/>
                <w:szCs w:val="26"/>
              </w:rPr>
            </w:pPr>
            <w:r w:rsidRPr="006E4FD2">
              <w:rPr>
                <w:color w:val="000000"/>
                <w:sz w:val="26"/>
                <w:szCs w:val="26"/>
              </w:rPr>
              <w:t>90,60%</w:t>
            </w:r>
          </w:p>
        </w:tc>
        <w:tc>
          <w:tcPr>
            <w:tcW w:w="1418" w:type="dxa"/>
            <w:tcBorders>
              <w:top w:val="nil"/>
              <w:left w:val="nil"/>
              <w:bottom w:val="single" w:sz="8" w:space="0" w:color="auto"/>
              <w:right w:val="single" w:sz="8" w:space="0" w:color="auto"/>
            </w:tcBorders>
            <w:shd w:val="clear" w:color="auto" w:fill="auto"/>
            <w:noWrap/>
            <w:vAlign w:val="center"/>
            <w:hideMark/>
          </w:tcPr>
          <w:p w14:paraId="1C0BA1C8" w14:textId="77777777" w:rsidR="002705CA" w:rsidRPr="006E4FD2" w:rsidRDefault="002705CA" w:rsidP="00815DD5">
            <w:pPr>
              <w:rPr>
                <w:color w:val="000000"/>
                <w:sz w:val="26"/>
                <w:szCs w:val="26"/>
              </w:rPr>
            </w:pPr>
            <w:r w:rsidRPr="006E4FD2">
              <w:rPr>
                <w:color w:val="000000"/>
                <w:sz w:val="26"/>
                <w:szCs w:val="26"/>
              </w:rPr>
              <w:t>0,90</w:t>
            </w:r>
          </w:p>
        </w:tc>
        <w:tc>
          <w:tcPr>
            <w:tcW w:w="1559" w:type="dxa"/>
            <w:tcBorders>
              <w:top w:val="nil"/>
              <w:left w:val="nil"/>
              <w:bottom w:val="single" w:sz="8" w:space="0" w:color="auto"/>
              <w:right w:val="single" w:sz="8" w:space="0" w:color="auto"/>
            </w:tcBorders>
            <w:shd w:val="clear" w:color="auto" w:fill="auto"/>
            <w:noWrap/>
            <w:vAlign w:val="center"/>
            <w:hideMark/>
          </w:tcPr>
          <w:p w14:paraId="054A2431" w14:textId="77777777" w:rsidR="002705CA" w:rsidRPr="006E4FD2" w:rsidRDefault="002705CA" w:rsidP="00815DD5">
            <w:pPr>
              <w:rPr>
                <w:color w:val="000000"/>
                <w:sz w:val="26"/>
                <w:szCs w:val="26"/>
              </w:rPr>
            </w:pPr>
            <w:r w:rsidRPr="006E4FD2">
              <w:rPr>
                <w:color w:val="000000"/>
                <w:sz w:val="26"/>
                <w:szCs w:val="26"/>
              </w:rPr>
              <w:t>0,001</w:t>
            </w:r>
          </w:p>
        </w:tc>
      </w:tr>
    </w:tbl>
    <w:p w14:paraId="29A3A5C9" w14:textId="77777777" w:rsidR="002705CA" w:rsidRPr="006E4FD2" w:rsidRDefault="002705CA" w:rsidP="002705CA">
      <w:pPr>
        <w:rPr>
          <w:sz w:val="26"/>
          <w:szCs w:val="26"/>
        </w:rPr>
      </w:pPr>
      <w:r w:rsidRPr="006E4FD2">
        <w:rPr>
          <w:sz w:val="26"/>
          <w:szCs w:val="26"/>
        </w:rPr>
        <w:tab/>
        <w:t>Dựa trên kết quả thực nghiệm của phương pháp được đề xuất cho thấy kết quả cho độ chính xác khả quan, phương pháp nâng cao độ chính xác phân tách đường dây điện đáp ứng được yêu cầu của bài toán phân tách đường dây điện và hành lang an toàn của nó.</w:t>
      </w:r>
    </w:p>
    <w:p w14:paraId="368906A7" w14:textId="718B4CE1" w:rsidR="002705CA" w:rsidRDefault="002705CA" w:rsidP="002705CA">
      <w:pPr>
        <w:rPr>
          <w:sz w:val="26"/>
          <w:szCs w:val="26"/>
        </w:rPr>
      </w:pPr>
      <w:r w:rsidRPr="006E4FD2">
        <w:rPr>
          <w:sz w:val="26"/>
          <w:szCs w:val="26"/>
        </w:rPr>
        <w:tab/>
        <w:t>Qua đó có thể nhận thấy, sử dụng dữ liệu LiDAR và phương pháp đề xuất trong bài toán là có ưu điểm và đáp ứng được yêu cầu của bài toán. Với kết quả thu được, phân loại đường dây điện và hành lang an toàn được thực hiện một cách tự động, giúp làm giảm sai số do nhầm lẫn. Từ đó có thể đưa ra những biện pháp quản lý phù hợp để đảm bảo hành lang an toàn lưới điện</w:t>
      </w:r>
      <w:r w:rsidR="007A5985">
        <w:rPr>
          <w:sz w:val="26"/>
          <w:szCs w:val="26"/>
        </w:rPr>
        <w:t>.</w:t>
      </w:r>
    </w:p>
    <w:p w14:paraId="1A24A971" w14:textId="105963DA" w:rsidR="007A5985" w:rsidRPr="007A5985" w:rsidRDefault="007A5985" w:rsidP="007A5985">
      <w:pPr>
        <w:pStyle w:val="u1"/>
        <w:spacing w:line="360" w:lineRule="auto"/>
        <w:rPr>
          <w:rFonts w:cs="Times New Roman"/>
          <w:sz w:val="26"/>
          <w:szCs w:val="26"/>
        </w:rPr>
      </w:pPr>
      <w:bookmarkStart w:id="103" w:name="_Toc136270423"/>
      <w:r w:rsidRPr="007A5985">
        <w:rPr>
          <w:rFonts w:cs="Times New Roman"/>
          <w:sz w:val="26"/>
          <w:szCs w:val="26"/>
        </w:rPr>
        <w:t>Kết luận và kiến nghị</w:t>
      </w:r>
      <w:bookmarkEnd w:id="103"/>
    </w:p>
    <w:p w14:paraId="2F3B9F0B" w14:textId="77777777" w:rsidR="007A5985" w:rsidRPr="007A5985" w:rsidRDefault="007A5985" w:rsidP="007A5985">
      <w:pPr>
        <w:ind w:firstLine="720"/>
        <w:rPr>
          <w:sz w:val="26"/>
          <w:szCs w:val="26"/>
        </w:rPr>
      </w:pPr>
      <w:r w:rsidRPr="007A5985">
        <w:rPr>
          <w:sz w:val="26"/>
          <w:szCs w:val="26"/>
        </w:rPr>
        <w:t>Dữ liệu LiDAR là bộ dữ liệu rất có giá trị khi được thu nhận từ các khu vực khảo sát. Từ bộ dữ liệu này ta có thể sử dụng cho nhiều bài toán ứng dụng khác nhau cùng với các thuật toán được nghiên cứu và áp dụng.</w:t>
      </w:r>
    </w:p>
    <w:p w14:paraId="1D513EF1" w14:textId="77777777" w:rsidR="007A5985" w:rsidRPr="007A5985" w:rsidRDefault="007A5985" w:rsidP="007A5985">
      <w:pPr>
        <w:ind w:firstLine="720"/>
        <w:rPr>
          <w:sz w:val="26"/>
          <w:szCs w:val="26"/>
        </w:rPr>
      </w:pPr>
      <w:r w:rsidRPr="007A5985">
        <w:rPr>
          <w:sz w:val="26"/>
          <w:szCs w:val="26"/>
        </w:rPr>
        <w:t xml:space="preserve">Với bài toán phân tách đường dây điện và hành lang an toàn lưới điện, dữ liệu LiDAR hoàn toàn đáp ứng được với yêu cầu về độ chính xác, độ đầy đủ và phù hợp của bộ dữ liệu. Qua các nghiên cứu đã được chỉ ra và khả năng sử dụng </w:t>
      </w:r>
      <w:r w:rsidRPr="007A5985">
        <w:rPr>
          <w:sz w:val="26"/>
          <w:szCs w:val="26"/>
        </w:rPr>
        <w:lastRenderedPageBreak/>
        <w:t>của dữ liệu LiDAR trong bài toán phân tách đường dây điện có thể thấy rằng đây là bộ dữ liệu phù hợp và có giá trị với bài toán phân loại đường dây điện.</w:t>
      </w:r>
    </w:p>
    <w:p w14:paraId="6A765B26" w14:textId="50E86423" w:rsidR="007A5985" w:rsidRPr="006E4FD2" w:rsidRDefault="007A5985" w:rsidP="007A5985">
      <w:pPr>
        <w:ind w:firstLine="720"/>
        <w:rPr>
          <w:sz w:val="26"/>
          <w:szCs w:val="26"/>
        </w:rPr>
      </w:pPr>
      <w:r w:rsidRPr="007A5985">
        <w:rPr>
          <w:sz w:val="26"/>
          <w:szCs w:val="26"/>
        </w:rPr>
        <w:t>Qua phần thử nghiệm với bộ dữ liệu được đo tại Hà Nội, kết quả phân loại là chính xác và đáp ứng được yêu cầu của bài toán phân loại đường dây điện và hành lang an toàn đường điện. Như vậy, phương pháp được đề xuất nhằm nâng cao chất lượng của bài toán phân loại là hoàn toàn phù hợp, được thực hiện tự động.</w:t>
      </w:r>
    </w:p>
    <w:p w14:paraId="344B6828" w14:textId="77777777" w:rsidR="00320CF8" w:rsidRPr="006E4FD2" w:rsidRDefault="00320CF8" w:rsidP="00770075">
      <w:pPr>
        <w:pStyle w:val="u1"/>
        <w:spacing w:line="360" w:lineRule="auto"/>
        <w:rPr>
          <w:rFonts w:cs="Times New Roman"/>
          <w:sz w:val="26"/>
          <w:szCs w:val="26"/>
        </w:rPr>
      </w:pPr>
      <w:bookmarkStart w:id="104" w:name="_Toc341645713"/>
      <w:bookmarkStart w:id="105" w:name="_Toc385230886"/>
      <w:bookmarkStart w:id="106" w:name="_Toc385231539"/>
      <w:bookmarkStart w:id="107" w:name="_Toc385231589"/>
      <w:bookmarkStart w:id="108" w:name="_Toc417326582"/>
      <w:bookmarkStart w:id="109" w:name="_Toc136270424"/>
      <w:r w:rsidRPr="006E4FD2">
        <w:rPr>
          <w:rFonts w:cs="Times New Roman"/>
          <w:sz w:val="26"/>
          <w:szCs w:val="26"/>
        </w:rPr>
        <w:t>TÀI LIỆU THAM KHẢO</w:t>
      </w:r>
      <w:bookmarkEnd w:id="104"/>
      <w:bookmarkEnd w:id="105"/>
      <w:bookmarkEnd w:id="106"/>
      <w:bookmarkEnd w:id="107"/>
      <w:bookmarkEnd w:id="108"/>
      <w:bookmarkEnd w:id="109"/>
    </w:p>
    <w:bookmarkEnd w:id="1"/>
    <w:p w14:paraId="41D9ECDA" w14:textId="77777777" w:rsidR="007217C9" w:rsidRPr="006E4FD2" w:rsidRDefault="007217C9" w:rsidP="00770075">
      <w:pPr>
        <w:spacing w:before="0" w:line="360" w:lineRule="auto"/>
        <w:ind w:firstLine="0"/>
        <w:rPr>
          <w:sz w:val="26"/>
          <w:szCs w:val="26"/>
        </w:rPr>
      </w:pPr>
      <w:r w:rsidRPr="006E4FD2">
        <w:rPr>
          <w:sz w:val="26"/>
          <w:szCs w:val="26"/>
        </w:rPr>
        <w:t>1. Pinliang Dong, Qi Chen, LiDAR remote sensing and applications, Boca Raton: CRC Press, 2018</w:t>
      </w:r>
    </w:p>
    <w:p w14:paraId="65C8DDAB" w14:textId="41C90094" w:rsidR="007217C9" w:rsidRPr="006E4FD2" w:rsidRDefault="0055581C" w:rsidP="00770075">
      <w:pPr>
        <w:spacing w:before="0" w:line="360" w:lineRule="auto"/>
        <w:ind w:firstLine="0"/>
        <w:rPr>
          <w:sz w:val="26"/>
          <w:szCs w:val="26"/>
        </w:rPr>
      </w:pPr>
      <w:r w:rsidRPr="006E4FD2">
        <w:rPr>
          <w:sz w:val="26"/>
          <w:szCs w:val="26"/>
        </w:rPr>
        <w:t>2</w:t>
      </w:r>
      <w:r w:rsidR="007217C9" w:rsidRPr="006E4FD2">
        <w:rPr>
          <w:sz w:val="26"/>
          <w:szCs w:val="26"/>
        </w:rPr>
        <w:t>. Patrick Chazette, Julien Totems, Laurent Hespel, Jean - Sptepane Bailly, Principle and physics of the LiDAR Measurement, Optical Remote Sensing of Land Surfaces, ISTE Press Ltd Published by Elsevier Ltd, 2016.</w:t>
      </w:r>
    </w:p>
    <w:p w14:paraId="65A86623" w14:textId="08023027" w:rsidR="003F1FBB" w:rsidRPr="006E4FD2" w:rsidRDefault="003F1FBB" w:rsidP="00770075">
      <w:pPr>
        <w:spacing w:before="0" w:line="360" w:lineRule="auto"/>
        <w:ind w:firstLine="0"/>
        <w:rPr>
          <w:sz w:val="26"/>
          <w:szCs w:val="26"/>
        </w:rPr>
      </w:pPr>
      <w:r w:rsidRPr="006E4FD2">
        <w:rPr>
          <w:sz w:val="26"/>
          <w:szCs w:val="26"/>
        </w:rPr>
        <w:t xml:space="preserve">3. </w:t>
      </w:r>
      <w:r w:rsidRPr="006E4FD2">
        <w:rPr>
          <w:sz w:val="26"/>
          <w:szCs w:val="26"/>
        </w:rPr>
        <w:t xml:space="preserve">Thanh niên. (2023). EVNHANOI cảnh báo về vi phạm an toàn hành lang lưới điện. Được truy lục từ </w:t>
      </w:r>
      <w:hyperlink r:id="rId21" w:history="1">
        <w:r w:rsidRPr="006E4FD2">
          <w:rPr>
            <w:rStyle w:val="Siuktni"/>
            <w:sz w:val="26"/>
            <w:szCs w:val="26"/>
          </w:rPr>
          <w:t>https://thanhnien.vn/evnhanoi-canh-bao-ve-vi-pham-an-toan-hanh-lang-luoi-dien-185230406113902537.htm</w:t>
        </w:r>
        <w:r w:rsidRPr="006E4FD2">
          <w:rPr>
            <w:rStyle w:val="Siuktni"/>
            <w:sz w:val="26"/>
            <w:szCs w:val="26"/>
          </w:rPr>
          <w:t>l</w:t>
        </w:r>
      </w:hyperlink>
    </w:p>
    <w:p w14:paraId="6509073C" w14:textId="059F5FD1" w:rsidR="003F1FBB" w:rsidRPr="006E4FD2" w:rsidRDefault="003F1FBB" w:rsidP="003F1FBB">
      <w:pPr>
        <w:spacing w:before="0" w:line="360" w:lineRule="auto"/>
        <w:ind w:firstLine="0"/>
        <w:rPr>
          <w:sz w:val="26"/>
          <w:szCs w:val="26"/>
        </w:rPr>
      </w:pPr>
      <w:r w:rsidRPr="006E4FD2">
        <w:rPr>
          <w:sz w:val="26"/>
          <w:szCs w:val="26"/>
        </w:rPr>
        <w:t xml:space="preserve">4. </w:t>
      </w:r>
      <w:r w:rsidRPr="006E4FD2">
        <w:rPr>
          <w:sz w:val="26"/>
          <w:szCs w:val="26"/>
        </w:rPr>
        <w:t xml:space="preserve">Luân, Đ. N. (không ngày tháng). NHỮNG ĐIỀU CẦN BIẾT ĐỂ KHÔNG VI PHẠM HÀNH LANG AN TOÀN LƯỚI ĐIỆN. Được truy lục từ </w:t>
      </w:r>
      <w:hyperlink r:id="rId22" w:history="1">
        <w:r w:rsidRPr="006E4FD2">
          <w:rPr>
            <w:rStyle w:val="Siuktni"/>
            <w:sz w:val="26"/>
            <w:szCs w:val="26"/>
          </w:rPr>
          <w:t>http://yenlap.phutho.gov.vn/tin-tuc-su-kien/bai-viet/cat/tin-moi-nhat-2493/id/nhung-dieu-can-biet-de-khong-vi-pham-hanh-lang-an-toan-luoi-dien-159310</w:t>
        </w:r>
      </w:hyperlink>
    </w:p>
    <w:p w14:paraId="13868499" w14:textId="2A999C2E" w:rsidR="003F1FBB" w:rsidRPr="006E4FD2" w:rsidRDefault="003F1FBB" w:rsidP="003F1FBB">
      <w:pPr>
        <w:pStyle w:val="DanhmucTailiuThamkhao"/>
        <w:ind w:firstLine="0"/>
        <w:rPr>
          <w:noProof/>
          <w:sz w:val="26"/>
          <w:szCs w:val="26"/>
          <w:lang w:val="vi-VN"/>
        </w:rPr>
      </w:pPr>
      <w:r w:rsidRPr="006E4FD2">
        <w:rPr>
          <w:sz w:val="26"/>
          <w:szCs w:val="26"/>
        </w:rPr>
        <w:t xml:space="preserve">5. </w:t>
      </w:r>
      <w:r w:rsidRPr="006E4FD2">
        <w:rPr>
          <w:noProof/>
          <w:sz w:val="26"/>
          <w:szCs w:val="26"/>
          <w:lang w:val="vi-VN"/>
        </w:rPr>
        <w:t xml:space="preserve">Yanjun Wang, Qi Chen, Lin Liu, Xiong Li, Arun Kumar Sangaiah, Kai Li, “Systematic Comparison of Power Line Classification Methods from ALS and MLS Point Cloud Data,” </w:t>
      </w:r>
      <w:r w:rsidRPr="006E4FD2">
        <w:rPr>
          <w:i/>
          <w:iCs/>
          <w:noProof/>
          <w:sz w:val="26"/>
          <w:szCs w:val="26"/>
          <w:lang w:val="vi-VN"/>
        </w:rPr>
        <w:t xml:space="preserve">Remote Sensing, </w:t>
      </w:r>
      <w:r w:rsidRPr="006E4FD2">
        <w:rPr>
          <w:noProof/>
          <w:sz w:val="26"/>
          <w:szCs w:val="26"/>
          <w:lang w:val="vi-VN"/>
        </w:rPr>
        <w:t xml:space="preserve">tập 10, số 8, 2018. </w:t>
      </w:r>
    </w:p>
    <w:p w14:paraId="7FF654D7" w14:textId="4553DC55" w:rsidR="003F1FBB" w:rsidRPr="006E4FD2" w:rsidRDefault="00CD7E91" w:rsidP="003F1FBB">
      <w:pPr>
        <w:spacing w:before="0" w:line="360" w:lineRule="auto"/>
        <w:ind w:firstLine="0"/>
        <w:rPr>
          <w:sz w:val="26"/>
          <w:szCs w:val="26"/>
        </w:rPr>
      </w:pPr>
      <w:r w:rsidRPr="006E4FD2">
        <w:rPr>
          <w:sz w:val="26"/>
          <w:szCs w:val="26"/>
        </w:rPr>
        <w:t xml:space="preserve">6. </w:t>
      </w:r>
      <w:r w:rsidRPr="006E4FD2">
        <w:rPr>
          <w:sz w:val="26"/>
          <w:szCs w:val="26"/>
        </w:rPr>
        <w:t>Yanjun Wang, Qi Chen, Lin Liu, Kai Li, “A Hierarchical unsupervised method for power line classification from airborne LiDAR data,” INTERNATIONAL JOURNAL OF DIGITAL EARTH, tập 12, số 12, pp. 1406-1422, 2019.</w:t>
      </w:r>
    </w:p>
    <w:p w14:paraId="4F544F31" w14:textId="17912FB8" w:rsidR="00CD7E91" w:rsidRPr="006E4FD2" w:rsidRDefault="00CD7E91" w:rsidP="003F1FBB">
      <w:pPr>
        <w:spacing w:before="0" w:line="360" w:lineRule="auto"/>
        <w:ind w:firstLine="0"/>
        <w:rPr>
          <w:sz w:val="26"/>
          <w:szCs w:val="26"/>
        </w:rPr>
      </w:pPr>
      <w:r w:rsidRPr="006E4FD2">
        <w:rPr>
          <w:sz w:val="26"/>
          <w:szCs w:val="26"/>
        </w:rPr>
        <w:t xml:space="preserve">7. GMV, “Airborne Laser Scanning”, </w:t>
      </w:r>
      <w:r w:rsidRPr="006E4FD2">
        <w:rPr>
          <w:sz w:val="26"/>
          <w:szCs w:val="26"/>
        </w:rPr>
        <w:t>https://gmv.cast.uark.edu/scanning-2/airborne-laser-scanning/</w:t>
      </w:r>
    </w:p>
    <w:p w14:paraId="399A39EF" w14:textId="1AEF15C2" w:rsidR="00CD7E91" w:rsidRPr="006E4FD2" w:rsidRDefault="0083510B" w:rsidP="003F1FBB">
      <w:pPr>
        <w:spacing w:before="0" w:line="360" w:lineRule="auto"/>
        <w:ind w:firstLine="0"/>
        <w:rPr>
          <w:sz w:val="26"/>
          <w:szCs w:val="26"/>
        </w:rPr>
      </w:pPr>
      <w:r w:rsidRPr="006E4FD2">
        <w:rPr>
          <w:sz w:val="26"/>
          <w:szCs w:val="26"/>
        </w:rPr>
        <w:t xml:space="preserve">8. </w:t>
      </w:r>
      <w:r w:rsidR="00BA250B" w:rsidRPr="006E4FD2">
        <w:rPr>
          <w:sz w:val="26"/>
          <w:szCs w:val="26"/>
        </w:rPr>
        <w:t>L.Schrott, M.Geilhausen, “Geomorphology”, 2013</w:t>
      </w:r>
    </w:p>
    <w:p w14:paraId="727E80EE" w14:textId="1E910B0D" w:rsidR="002705CA" w:rsidRPr="006E4FD2" w:rsidRDefault="002705CA" w:rsidP="003F1FBB">
      <w:pPr>
        <w:spacing w:before="0" w:line="360" w:lineRule="auto"/>
        <w:ind w:firstLine="0"/>
        <w:rPr>
          <w:sz w:val="26"/>
          <w:szCs w:val="26"/>
        </w:rPr>
      </w:pPr>
      <w:r w:rsidRPr="006E4FD2">
        <w:rPr>
          <w:sz w:val="26"/>
          <w:szCs w:val="26"/>
        </w:rPr>
        <w:lastRenderedPageBreak/>
        <w:t xml:space="preserve">9. </w:t>
      </w:r>
      <w:r w:rsidRPr="006E4FD2">
        <w:rPr>
          <w:sz w:val="26"/>
          <w:szCs w:val="26"/>
        </w:rPr>
        <w:t>B.Y.Sun, D.S.Huang, Noise reduction in LiDAR signal based on discrete wavelet transform, IEEE Signal Processing Letters, vol. 12, no. 2, 2005</w:t>
      </w:r>
    </w:p>
    <w:p w14:paraId="615BE6A3" w14:textId="05CA3A74" w:rsidR="003F1FBB" w:rsidRPr="006E4FD2" w:rsidRDefault="006E4FD2" w:rsidP="00770075">
      <w:pPr>
        <w:spacing w:before="0" w:line="360" w:lineRule="auto"/>
        <w:ind w:firstLine="0"/>
        <w:rPr>
          <w:sz w:val="26"/>
          <w:szCs w:val="26"/>
        </w:rPr>
      </w:pPr>
      <w:r w:rsidRPr="006E4FD2">
        <w:rPr>
          <w:sz w:val="26"/>
          <w:szCs w:val="26"/>
        </w:rPr>
        <w:t xml:space="preserve">10. </w:t>
      </w:r>
      <w:r w:rsidRPr="006E4FD2">
        <w:rPr>
          <w:sz w:val="26"/>
          <w:szCs w:val="26"/>
        </w:rPr>
        <w:t>Zhao Kai, Xu Youchun, Wang Rendong, A preprocessing method of 3D point clouds registration in urban environments, Opto Electronic Engineering, vol. 45, no. 12, 2018</w:t>
      </w:r>
    </w:p>
    <w:p w14:paraId="1902D530" w14:textId="1132E592" w:rsidR="006E4FD2" w:rsidRDefault="006E4FD2" w:rsidP="00770075">
      <w:pPr>
        <w:spacing w:before="0" w:line="360" w:lineRule="auto"/>
        <w:ind w:firstLine="0"/>
        <w:rPr>
          <w:sz w:val="26"/>
          <w:szCs w:val="26"/>
        </w:rPr>
      </w:pPr>
      <w:r w:rsidRPr="006E4FD2">
        <w:rPr>
          <w:sz w:val="26"/>
          <w:szCs w:val="26"/>
        </w:rPr>
        <w:t xml:space="preserve">11. </w:t>
      </w:r>
      <w:r w:rsidRPr="006E4FD2">
        <w:rPr>
          <w:sz w:val="26"/>
          <w:szCs w:val="26"/>
        </w:rPr>
        <w:t>Na Chen, Nanmeng Wang, Yi he, Xiang Dng, Jian Kong, “An improvement progressive triangular irregular network densification filtering algorithm for airborne LiDAR data,” Earth Science, p. Vol 10, 2022.</w:t>
      </w:r>
    </w:p>
    <w:p w14:paraId="374FCEA1" w14:textId="7B0080B4" w:rsidR="00E25342" w:rsidRPr="006E4FD2" w:rsidRDefault="00E25342" w:rsidP="00770075">
      <w:pPr>
        <w:spacing w:before="0" w:line="360" w:lineRule="auto"/>
        <w:ind w:firstLine="0"/>
        <w:rPr>
          <w:sz w:val="26"/>
          <w:szCs w:val="26"/>
        </w:rPr>
      </w:pPr>
      <w:r>
        <w:rPr>
          <w:sz w:val="26"/>
          <w:szCs w:val="26"/>
        </w:rPr>
        <w:t xml:space="preserve">12. </w:t>
      </w:r>
      <w:r w:rsidRPr="00E25342">
        <w:rPr>
          <w:sz w:val="26"/>
          <w:szCs w:val="26"/>
        </w:rPr>
        <w:t>Zhenwei Shi, Yi Lin, Hui Li, “Extraction of urban power lines and potential hazard analysis from mobile laser scanning point clouds,” International Journal of Remote Sensing, pp. Volume 41, Issue 9, 2020.</w:t>
      </w:r>
    </w:p>
    <w:p w14:paraId="1A294DA3" w14:textId="77777777" w:rsidR="003F1FBB" w:rsidRPr="006E4FD2" w:rsidRDefault="003F1FBB" w:rsidP="00770075">
      <w:pPr>
        <w:spacing w:before="0" w:line="360" w:lineRule="auto"/>
        <w:ind w:firstLine="0"/>
        <w:rPr>
          <w:sz w:val="26"/>
          <w:szCs w:val="26"/>
        </w:rPr>
      </w:pPr>
    </w:p>
    <w:p w14:paraId="56BB8508" w14:textId="429BE41F" w:rsidR="003F1FBB" w:rsidRPr="007A5985" w:rsidRDefault="003F1FBB" w:rsidP="007A5985">
      <w:pPr>
        <w:pStyle w:val="u1"/>
        <w:numPr>
          <w:ilvl w:val="0"/>
          <w:numId w:val="0"/>
        </w:numPr>
        <w:ind w:left="360"/>
        <w:rPr>
          <w:rFonts w:cs="Times New Roman"/>
          <w:sz w:val="26"/>
          <w:szCs w:val="26"/>
        </w:rPr>
      </w:pPr>
    </w:p>
    <w:p w14:paraId="14F1402D" w14:textId="77777777" w:rsidR="003F1FBB" w:rsidRPr="006E4FD2" w:rsidRDefault="003F1FBB" w:rsidP="00770075">
      <w:pPr>
        <w:spacing w:before="0" w:line="360" w:lineRule="auto"/>
        <w:ind w:firstLine="0"/>
        <w:rPr>
          <w:sz w:val="26"/>
          <w:szCs w:val="26"/>
        </w:rPr>
      </w:pPr>
    </w:p>
    <w:sectPr w:rsidR="003F1FBB" w:rsidRPr="006E4FD2" w:rsidSect="00FF77D2">
      <w:footerReference w:type="default" r:id="rId23"/>
      <w:pgSz w:w="11907" w:h="16840" w:code="9"/>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7B9D" w14:textId="77777777" w:rsidR="00D4513D" w:rsidRDefault="00D4513D">
      <w:r>
        <w:separator/>
      </w:r>
    </w:p>
    <w:p w14:paraId="5033E923" w14:textId="77777777" w:rsidR="00D4513D" w:rsidRDefault="00D4513D"/>
  </w:endnote>
  <w:endnote w:type="continuationSeparator" w:id="0">
    <w:p w14:paraId="42598A47" w14:textId="77777777" w:rsidR="00D4513D" w:rsidRDefault="00D4513D">
      <w:r>
        <w:continuationSeparator/>
      </w:r>
    </w:p>
    <w:p w14:paraId="001A9226" w14:textId="77777777" w:rsidR="00D4513D" w:rsidRDefault="00D45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DE0C" w14:textId="77777777" w:rsidR="00B77059" w:rsidRDefault="00B77059">
    <w:pPr>
      <w:pStyle w:val="Chntrang"/>
      <w:jc w:val="right"/>
    </w:pPr>
    <w:r>
      <w:fldChar w:fldCharType="begin"/>
    </w:r>
    <w:r>
      <w:instrText xml:space="preserve"> PAGE   \* MERGEFORMAT </w:instrText>
    </w:r>
    <w:r>
      <w:fldChar w:fldCharType="separate"/>
    </w:r>
    <w:r w:rsidR="00D55D65">
      <w:rPr>
        <w:noProof/>
      </w:rPr>
      <w:t>1</w:t>
    </w:r>
    <w:r>
      <w:rPr>
        <w:noProof/>
      </w:rPr>
      <w:fldChar w:fldCharType="end"/>
    </w:r>
  </w:p>
  <w:p w14:paraId="73BF54BD" w14:textId="77777777" w:rsidR="00B77059" w:rsidRPr="00240BEC" w:rsidRDefault="00B77059">
    <w:pPr>
      <w:pStyle w:val="Chntrang"/>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1E24" w14:textId="77777777" w:rsidR="00D4513D" w:rsidRDefault="00D4513D">
      <w:r>
        <w:separator/>
      </w:r>
    </w:p>
    <w:p w14:paraId="7CA1358C" w14:textId="77777777" w:rsidR="00D4513D" w:rsidRDefault="00D4513D"/>
  </w:footnote>
  <w:footnote w:type="continuationSeparator" w:id="0">
    <w:p w14:paraId="6C00DC1C" w14:textId="77777777" w:rsidR="00D4513D" w:rsidRDefault="00D4513D">
      <w:r>
        <w:continuationSeparator/>
      </w:r>
    </w:p>
    <w:p w14:paraId="78091933" w14:textId="77777777" w:rsidR="00D4513D" w:rsidRDefault="00D45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042"/>
    <w:multiLevelType w:val="multilevel"/>
    <w:tmpl w:val="A3267C48"/>
    <w:lvl w:ilvl="0">
      <w:start w:val="1"/>
      <w:numFmt w:val="decimal"/>
      <w:pStyle w:val="u1"/>
      <w:lvlText w:val="%1."/>
      <w:lvlJc w:val="left"/>
      <w:pPr>
        <w:ind w:left="360" w:hanging="360"/>
      </w:pPr>
      <w:rPr>
        <w:rFonts w:hint="default"/>
      </w:rPr>
    </w:lvl>
    <w:lvl w:ilvl="1">
      <w:start w:val="1"/>
      <w:numFmt w:val="decimal"/>
      <w:pStyle w:val="u2"/>
      <w:suff w:val="space"/>
      <w:lvlText w:val="%1.%2"/>
      <w:lvlJc w:val="left"/>
      <w:pPr>
        <w:ind w:left="576" w:hanging="576"/>
      </w:pPr>
      <w:rPr>
        <w:rFonts w:hint="default"/>
      </w:rPr>
    </w:lvl>
    <w:lvl w:ilvl="2">
      <w:start w:val="1"/>
      <w:numFmt w:val="decimal"/>
      <w:pStyle w:val="u3"/>
      <w:suff w:val="space"/>
      <w:lvlText w:val="%1.%2.%3"/>
      <w:lvlJc w:val="left"/>
      <w:pPr>
        <w:ind w:left="720" w:hanging="720"/>
      </w:pPr>
      <w:rPr>
        <w:rFonts w:hint="default"/>
        <w:b/>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u6"/>
      <w:lvlText w:val="%1.%2.%3.%4.%5.%6"/>
      <w:lvlJc w:val="left"/>
      <w:pPr>
        <w:tabs>
          <w:tab w:val="num" w:pos="1152"/>
        </w:tabs>
        <w:ind w:left="1152" w:hanging="1152"/>
      </w:pPr>
      <w:rPr>
        <w:rFonts w:hint="default"/>
      </w:rPr>
    </w:lvl>
    <w:lvl w:ilvl="6">
      <w:start w:val="1"/>
      <w:numFmt w:val="decimal"/>
      <w:pStyle w:val="u7"/>
      <w:lvlText w:val="%1.%2.%3.%4.%5.%6.%7"/>
      <w:lvlJc w:val="left"/>
      <w:pPr>
        <w:tabs>
          <w:tab w:val="num" w:pos="1296"/>
        </w:tabs>
        <w:ind w:left="1296" w:hanging="1296"/>
      </w:pPr>
      <w:rPr>
        <w:rFonts w:hint="default"/>
      </w:rPr>
    </w:lvl>
    <w:lvl w:ilvl="7">
      <w:start w:val="1"/>
      <w:numFmt w:val="decimal"/>
      <w:pStyle w:val="u8"/>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 w15:restartNumberingAfterBreak="0">
    <w:nsid w:val="0B1C67E3"/>
    <w:multiLevelType w:val="hybridMultilevel"/>
    <w:tmpl w:val="27E4C46E"/>
    <w:lvl w:ilvl="0" w:tplc="F99A46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017A51"/>
    <w:multiLevelType w:val="hybridMultilevel"/>
    <w:tmpl w:val="7C96E580"/>
    <w:lvl w:ilvl="0" w:tplc="B9127EE8">
      <w:start w:val="1"/>
      <w:numFmt w:val="lowerLetter"/>
      <w:pStyle w:val="u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DED"/>
    <w:multiLevelType w:val="hybridMultilevel"/>
    <w:tmpl w:val="D286FF12"/>
    <w:lvl w:ilvl="0" w:tplc="9C004C44">
      <w:start w:val="1"/>
      <w:numFmt w:val="upperLetter"/>
      <w:lvlText w:val="%1."/>
      <w:lvlJc w:val="left"/>
      <w:pPr>
        <w:ind w:left="720" w:hanging="360"/>
      </w:p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73F7A"/>
    <w:multiLevelType w:val="hybridMultilevel"/>
    <w:tmpl w:val="1570B222"/>
    <w:lvl w:ilvl="0" w:tplc="4B3A8440">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15:restartNumberingAfterBreak="0">
    <w:nsid w:val="215D2042"/>
    <w:multiLevelType w:val="hybridMultilevel"/>
    <w:tmpl w:val="8640E04E"/>
    <w:lvl w:ilvl="0" w:tplc="C5F01D34">
      <w:start w:val="1"/>
      <w:numFmt w:val="decimal"/>
      <w:lvlText w:val="[%1]."/>
      <w:lvlJc w:val="left"/>
      <w:pPr>
        <w:ind w:left="1287" w:hanging="360"/>
      </w:pPr>
      <w:rPr>
        <w:rFonts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571022"/>
    <w:multiLevelType w:val="hybridMultilevel"/>
    <w:tmpl w:val="B7EC8E3C"/>
    <w:lvl w:ilvl="0" w:tplc="251C09A2">
      <w:start w:val="1"/>
      <w:numFmt w:val="upperLetter"/>
      <w:pStyle w:val="u4"/>
      <w:lvlText w:val="%1."/>
      <w:lvlJc w:val="left"/>
      <w:pPr>
        <w:ind w:left="720" w:hanging="360"/>
      </w:pPr>
    </w:lvl>
    <w:lvl w:ilvl="1" w:tplc="052491D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D72D2"/>
    <w:multiLevelType w:val="hybridMultilevel"/>
    <w:tmpl w:val="3FF8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9F77FF"/>
    <w:multiLevelType w:val="hybridMultilevel"/>
    <w:tmpl w:val="AC4C6884"/>
    <w:lvl w:ilvl="0" w:tplc="4B3A8440">
      <w:start w:val="1"/>
      <w:numFmt w:val="bullet"/>
      <w:lvlText w:val=""/>
      <w:lvlJc w:val="left"/>
      <w:pPr>
        <w:ind w:left="2007" w:hanging="360"/>
      </w:pPr>
      <w:rPr>
        <w:rFonts w:ascii="Symbol" w:hAnsi="Symbol" w:hint="default"/>
      </w:rPr>
    </w:lvl>
    <w:lvl w:ilvl="1" w:tplc="2CD41216">
      <w:start w:val="1"/>
      <w:numFmt w:val="bullet"/>
      <w:pStyle w:val="Liststyl2"/>
      <w:lvlText w:val="+"/>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15:restartNumberingAfterBreak="0">
    <w:nsid w:val="463F3442"/>
    <w:multiLevelType w:val="hybridMultilevel"/>
    <w:tmpl w:val="C284F6AE"/>
    <w:lvl w:ilvl="0" w:tplc="07E67C64">
      <w:start w:val="1"/>
      <w:numFmt w:val="bullet"/>
      <w:pStyle w:val="oancuaDanhsach"/>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2" w15:restartNumberingAfterBreak="0">
    <w:nsid w:val="4D5C098A"/>
    <w:multiLevelType w:val="hybridMultilevel"/>
    <w:tmpl w:val="95985ECE"/>
    <w:lvl w:ilvl="0" w:tplc="81C62B32">
      <w:start w:val="1"/>
      <w:numFmt w:val="decimal"/>
      <w:pStyle w:val="NumberingStyle"/>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74365F1"/>
    <w:multiLevelType w:val="hybridMultilevel"/>
    <w:tmpl w:val="56CEA24A"/>
    <w:lvl w:ilvl="0" w:tplc="F99A46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78F230B"/>
    <w:multiLevelType w:val="hybridMultilevel"/>
    <w:tmpl w:val="D4F2EBBE"/>
    <w:lvl w:ilvl="0" w:tplc="9274DE36">
      <w:start w:val="1"/>
      <w:numFmt w:val="decimal"/>
      <w:pStyle w:val="Tailieuthamkhao"/>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59736038">
    <w:abstractNumId w:val="0"/>
  </w:num>
  <w:num w:numId="2" w16cid:durableId="126746969">
    <w:abstractNumId w:val="12"/>
  </w:num>
  <w:num w:numId="3" w16cid:durableId="2030334176">
    <w:abstractNumId w:val="14"/>
  </w:num>
  <w:num w:numId="4" w16cid:durableId="1092046031">
    <w:abstractNumId w:val="6"/>
  </w:num>
  <w:num w:numId="5" w16cid:durableId="257908830">
    <w:abstractNumId w:val="2"/>
  </w:num>
  <w:num w:numId="6" w16cid:durableId="1610354794">
    <w:abstractNumId w:val="4"/>
  </w:num>
  <w:num w:numId="7" w16cid:durableId="1369911090">
    <w:abstractNumId w:val="5"/>
  </w:num>
  <w:num w:numId="8" w16cid:durableId="660475240">
    <w:abstractNumId w:val="11"/>
  </w:num>
  <w:num w:numId="9" w16cid:durableId="154610877">
    <w:abstractNumId w:val="10"/>
  </w:num>
  <w:num w:numId="10" w16cid:durableId="698161155">
    <w:abstractNumId w:val="1"/>
  </w:num>
  <w:num w:numId="11" w16cid:durableId="1146437768">
    <w:abstractNumId w:val="3"/>
  </w:num>
  <w:num w:numId="12" w16cid:durableId="15816636">
    <w:abstractNumId w:val="6"/>
    <w:lvlOverride w:ilvl="0">
      <w:startOverride w:val="1"/>
    </w:lvlOverride>
  </w:num>
  <w:num w:numId="13" w16cid:durableId="1164398663">
    <w:abstractNumId w:val="13"/>
  </w:num>
  <w:num w:numId="14" w16cid:durableId="267549737">
    <w:abstractNumId w:val="6"/>
    <w:lvlOverride w:ilvl="0">
      <w:startOverride w:val="1"/>
    </w:lvlOverride>
  </w:num>
  <w:num w:numId="15" w16cid:durableId="697196475">
    <w:abstractNumId w:val="7"/>
  </w:num>
  <w:num w:numId="16" w16cid:durableId="1391343354">
    <w:abstractNumId w:val="15"/>
  </w:num>
  <w:num w:numId="17" w16cid:durableId="299579469">
    <w:abstractNumId w:val="9"/>
  </w:num>
  <w:num w:numId="18" w16cid:durableId="1720854844">
    <w:abstractNumId w:val="6"/>
    <w:lvlOverride w:ilvl="0">
      <w:startOverride w:val="1"/>
    </w:lvlOverride>
  </w:num>
  <w:num w:numId="19" w16cid:durableId="1040593398">
    <w:abstractNumId w:val="8"/>
  </w:num>
  <w:num w:numId="20" w16cid:durableId="1538396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LiBang"/>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55"/>
    <w:rsid w:val="0000420E"/>
    <w:rsid w:val="00021C45"/>
    <w:rsid w:val="00024F8B"/>
    <w:rsid w:val="00032E6B"/>
    <w:rsid w:val="00034516"/>
    <w:rsid w:val="0003559F"/>
    <w:rsid w:val="00051BFA"/>
    <w:rsid w:val="00061855"/>
    <w:rsid w:val="0006305C"/>
    <w:rsid w:val="00066A27"/>
    <w:rsid w:val="0007013A"/>
    <w:rsid w:val="0007281B"/>
    <w:rsid w:val="0007352A"/>
    <w:rsid w:val="00076599"/>
    <w:rsid w:val="00080C4B"/>
    <w:rsid w:val="00082919"/>
    <w:rsid w:val="000936DA"/>
    <w:rsid w:val="000968D4"/>
    <w:rsid w:val="000A41D7"/>
    <w:rsid w:val="000B540B"/>
    <w:rsid w:val="000B66C0"/>
    <w:rsid w:val="000C44FA"/>
    <w:rsid w:val="000C508C"/>
    <w:rsid w:val="000C5F09"/>
    <w:rsid w:val="000D3391"/>
    <w:rsid w:val="000E7ABA"/>
    <w:rsid w:val="000F1E18"/>
    <w:rsid w:val="000F69B3"/>
    <w:rsid w:val="00101105"/>
    <w:rsid w:val="001028A1"/>
    <w:rsid w:val="001044DB"/>
    <w:rsid w:val="00124191"/>
    <w:rsid w:val="00127691"/>
    <w:rsid w:val="00130546"/>
    <w:rsid w:val="001401EB"/>
    <w:rsid w:val="0014594F"/>
    <w:rsid w:val="00155427"/>
    <w:rsid w:val="001561B7"/>
    <w:rsid w:val="00162939"/>
    <w:rsid w:val="00165EDB"/>
    <w:rsid w:val="00171667"/>
    <w:rsid w:val="00176A59"/>
    <w:rsid w:val="00180C8C"/>
    <w:rsid w:val="001814B5"/>
    <w:rsid w:val="0018354F"/>
    <w:rsid w:val="00192969"/>
    <w:rsid w:val="00194C03"/>
    <w:rsid w:val="00197CDD"/>
    <w:rsid w:val="001A08FA"/>
    <w:rsid w:val="001A1B56"/>
    <w:rsid w:val="001A2075"/>
    <w:rsid w:val="001A225F"/>
    <w:rsid w:val="001C6057"/>
    <w:rsid w:val="001C77DD"/>
    <w:rsid w:val="001D0D77"/>
    <w:rsid w:val="001D730B"/>
    <w:rsid w:val="001E1E49"/>
    <w:rsid w:val="001E2DBA"/>
    <w:rsid w:val="001F19D8"/>
    <w:rsid w:val="001F351F"/>
    <w:rsid w:val="001F60AF"/>
    <w:rsid w:val="0020303A"/>
    <w:rsid w:val="00212418"/>
    <w:rsid w:val="00213E4E"/>
    <w:rsid w:val="00222D64"/>
    <w:rsid w:val="002254C6"/>
    <w:rsid w:val="0022666D"/>
    <w:rsid w:val="00227D14"/>
    <w:rsid w:val="00235063"/>
    <w:rsid w:val="00240277"/>
    <w:rsid w:val="002406F3"/>
    <w:rsid w:val="00242378"/>
    <w:rsid w:val="00242CF0"/>
    <w:rsid w:val="00243BE7"/>
    <w:rsid w:val="00253413"/>
    <w:rsid w:val="002546A5"/>
    <w:rsid w:val="002548FC"/>
    <w:rsid w:val="002615FC"/>
    <w:rsid w:val="0026378F"/>
    <w:rsid w:val="00263C21"/>
    <w:rsid w:val="0026583E"/>
    <w:rsid w:val="00266945"/>
    <w:rsid w:val="002703A5"/>
    <w:rsid w:val="002705CA"/>
    <w:rsid w:val="00272D18"/>
    <w:rsid w:val="0028004F"/>
    <w:rsid w:val="0028044B"/>
    <w:rsid w:val="00286118"/>
    <w:rsid w:val="00292141"/>
    <w:rsid w:val="00297358"/>
    <w:rsid w:val="002A3C11"/>
    <w:rsid w:val="002C0ABB"/>
    <w:rsid w:val="002C3177"/>
    <w:rsid w:val="002D16F4"/>
    <w:rsid w:val="002D5C16"/>
    <w:rsid w:val="002D77FA"/>
    <w:rsid w:val="002E088F"/>
    <w:rsid w:val="002E36AD"/>
    <w:rsid w:val="002E6C36"/>
    <w:rsid w:val="002E7CF6"/>
    <w:rsid w:val="002F5093"/>
    <w:rsid w:val="00301729"/>
    <w:rsid w:val="00311FE6"/>
    <w:rsid w:val="003147E5"/>
    <w:rsid w:val="00320CF8"/>
    <w:rsid w:val="0032151D"/>
    <w:rsid w:val="00326AAD"/>
    <w:rsid w:val="00332B2A"/>
    <w:rsid w:val="00337B4C"/>
    <w:rsid w:val="00337C58"/>
    <w:rsid w:val="00340F99"/>
    <w:rsid w:val="00341D97"/>
    <w:rsid w:val="0034391F"/>
    <w:rsid w:val="003510E3"/>
    <w:rsid w:val="00364A95"/>
    <w:rsid w:val="003653AD"/>
    <w:rsid w:val="00366214"/>
    <w:rsid w:val="00367E92"/>
    <w:rsid w:val="00372545"/>
    <w:rsid w:val="00383EB0"/>
    <w:rsid w:val="00387DE1"/>
    <w:rsid w:val="003918B2"/>
    <w:rsid w:val="00395895"/>
    <w:rsid w:val="003A157E"/>
    <w:rsid w:val="003A4ACB"/>
    <w:rsid w:val="003A6197"/>
    <w:rsid w:val="003A6217"/>
    <w:rsid w:val="003A7C28"/>
    <w:rsid w:val="003B1BD7"/>
    <w:rsid w:val="003B30C7"/>
    <w:rsid w:val="003C1390"/>
    <w:rsid w:val="003C7DF3"/>
    <w:rsid w:val="003D1346"/>
    <w:rsid w:val="003D14B7"/>
    <w:rsid w:val="003E6ACF"/>
    <w:rsid w:val="003E6DBE"/>
    <w:rsid w:val="003E7AF7"/>
    <w:rsid w:val="003F1FBB"/>
    <w:rsid w:val="003F23EF"/>
    <w:rsid w:val="003F4A22"/>
    <w:rsid w:val="003F7AA8"/>
    <w:rsid w:val="00404421"/>
    <w:rsid w:val="004044A0"/>
    <w:rsid w:val="0041556C"/>
    <w:rsid w:val="00417928"/>
    <w:rsid w:val="004305C7"/>
    <w:rsid w:val="00431855"/>
    <w:rsid w:val="00432A8F"/>
    <w:rsid w:val="00433589"/>
    <w:rsid w:val="004500E2"/>
    <w:rsid w:val="004531B5"/>
    <w:rsid w:val="004610E0"/>
    <w:rsid w:val="00466B47"/>
    <w:rsid w:val="0046767F"/>
    <w:rsid w:val="00477BB5"/>
    <w:rsid w:val="00482680"/>
    <w:rsid w:val="004938D1"/>
    <w:rsid w:val="00495AE5"/>
    <w:rsid w:val="004A3046"/>
    <w:rsid w:val="004A412B"/>
    <w:rsid w:val="004B19BF"/>
    <w:rsid w:val="004B274E"/>
    <w:rsid w:val="004B32DA"/>
    <w:rsid w:val="004B4BF6"/>
    <w:rsid w:val="004B62AE"/>
    <w:rsid w:val="004C3E76"/>
    <w:rsid w:val="004C49ED"/>
    <w:rsid w:val="004C7E66"/>
    <w:rsid w:val="004D0210"/>
    <w:rsid w:val="004D33B0"/>
    <w:rsid w:val="004D5FDF"/>
    <w:rsid w:val="004F0FC8"/>
    <w:rsid w:val="004F24D3"/>
    <w:rsid w:val="004F657A"/>
    <w:rsid w:val="0050292A"/>
    <w:rsid w:val="00505902"/>
    <w:rsid w:val="0050764E"/>
    <w:rsid w:val="00511681"/>
    <w:rsid w:val="00511C02"/>
    <w:rsid w:val="005208AA"/>
    <w:rsid w:val="00520BCB"/>
    <w:rsid w:val="00522981"/>
    <w:rsid w:val="00526DC0"/>
    <w:rsid w:val="005303CC"/>
    <w:rsid w:val="00531F29"/>
    <w:rsid w:val="00535BBC"/>
    <w:rsid w:val="00537B8C"/>
    <w:rsid w:val="00540CCA"/>
    <w:rsid w:val="00544809"/>
    <w:rsid w:val="00546A55"/>
    <w:rsid w:val="00547837"/>
    <w:rsid w:val="0055581C"/>
    <w:rsid w:val="00556D6A"/>
    <w:rsid w:val="00570EF4"/>
    <w:rsid w:val="005719FB"/>
    <w:rsid w:val="005726C4"/>
    <w:rsid w:val="00583BBC"/>
    <w:rsid w:val="00583FCB"/>
    <w:rsid w:val="00584E69"/>
    <w:rsid w:val="00585F4E"/>
    <w:rsid w:val="00591085"/>
    <w:rsid w:val="005915A0"/>
    <w:rsid w:val="00593B18"/>
    <w:rsid w:val="00593BA0"/>
    <w:rsid w:val="00597ACF"/>
    <w:rsid w:val="00597BF5"/>
    <w:rsid w:val="005B5BF6"/>
    <w:rsid w:val="005B6BAD"/>
    <w:rsid w:val="005B7357"/>
    <w:rsid w:val="005B7E33"/>
    <w:rsid w:val="005C2261"/>
    <w:rsid w:val="005C29A7"/>
    <w:rsid w:val="005D68FF"/>
    <w:rsid w:val="005D6AC9"/>
    <w:rsid w:val="005D6CF1"/>
    <w:rsid w:val="005E53FD"/>
    <w:rsid w:val="005F09B5"/>
    <w:rsid w:val="00607962"/>
    <w:rsid w:val="006106AF"/>
    <w:rsid w:val="00613380"/>
    <w:rsid w:val="006149CC"/>
    <w:rsid w:val="00616572"/>
    <w:rsid w:val="00620688"/>
    <w:rsid w:val="006208DA"/>
    <w:rsid w:val="00625D4A"/>
    <w:rsid w:val="00625E8F"/>
    <w:rsid w:val="006322F7"/>
    <w:rsid w:val="006323F3"/>
    <w:rsid w:val="00632692"/>
    <w:rsid w:val="00632C80"/>
    <w:rsid w:val="00632D4C"/>
    <w:rsid w:val="006354F5"/>
    <w:rsid w:val="00641168"/>
    <w:rsid w:val="00643D54"/>
    <w:rsid w:val="00662211"/>
    <w:rsid w:val="0066625C"/>
    <w:rsid w:val="0066730B"/>
    <w:rsid w:val="00674E7A"/>
    <w:rsid w:val="006822B1"/>
    <w:rsid w:val="00685A63"/>
    <w:rsid w:val="00686042"/>
    <w:rsid w:val="00687D1A"/>
    <w:rsid w:val="00690D36"/>
    <w:rsid w:val="0069113E"/>
    <w:rsid w:val="00691AA0"/>
    <w:rsid w:val="006924B5"/>
    <w:rsid w:val="006A4FFB"/>
    <w:rsid w:val="006B6CA9"/>
    <w:rsid w:val="006D1040"/>
    <w:rsid w:val="006D122E"/>
    <w:rsid w:val="006E4FD2"/>
    <w:rsid w:val="006E745E"/>
    <w:rsid w:val="006F2ADA"/>
    <w:rsid w:val="00710E61"/>
    <w:rsid w:val="00715016"/>
    <w:rsid w:val="007217C9"/>
    <w:rsid w:val="0073001F"/>
    <w:rsid w:val="00732B0C"/>
    <w:rsid w:val="00734C2E"/>
    <w:rsid w:val="0074238E"/>
    <w:rsid w:val="007522DC"/>
    <w:rsid w:val="00753684"/>
    <w:rsid w:val="00753BBC"/>
    <w:rsid w:val="00760E25"/>
    <w:rsid w:val="00761C4E"/>
    <w:rsid w:val="00770075"/>
    <w:rsid w:val="00770F84"/>
    <w:rsid w:val="0077247B"/>
    <w:rsid w:val="007761EB"/>
    <w:rsid w:val="00780563"/>
    <w:rsid w:val="00783613"/>
    <w:rsid w:val="00785B9E"/>
    <w:rsid w:val="00791320"/>
    <w:rsid w:val="00796B5B"/>
    <w:rsid w:val="007A377D"/>
    <w:rsid w:val="007A37BD"/>
    <w:rsid w:val="007A5985"/>
    <w:rsid w:val="007A663A"/>
    <w:rsid w:val="007A7D82"/>
    <w:rsid w:val="007B0A35"/>
    <w:rsid w:val="007C28B3"/>
    <w:rsid w:val="007C67D8"/>
    <w:rsid w:val="007D0FBA"/>
    <w:rsid w:val="007D13D2"/>
    <w:rsid w:val="007E3EF1"/>
    <w:rsid w:val="007E6D47"/>
    <w:rsid w:val="007E77BC"/>
    <w:rsid w:val="007E7B6D"/>
    <w:rsid w:val="007F0419"/>
    <w:rsid w:val="007F21D5"/>
    <w:rsid w:val="007F2B91"/>
    <w:rsid w:val="007F3C9E"/>
    <w:rsid w:val="00802482"/>
    <w:rsid w:val="008129E1"/>
    <w:rsid w:val="008219E0"/>
    <w:rsid w:val="008238DB"/>
    <w:rsid w:val="00830C28"/>
    <w:rsid w:val="00832E9E"/>
    <w:rsid w:val="00833757"/>
    <w:rsid w:val="0083510B"/>
    <w:rsid w:val="00841662"/>
    <w:rsid w:val="0084265D"/>
    <w:rsid w:val="008571E6"/>
    <w:rsid w:val="0085721C"/>
    <w:rsid w:val="00870432"/>
    <w:rsid w:val="008722B5"/>
    <w:rsid w:val="00873E0F"/>
    <w:rsid w:val="00874002"/>
    <w:rsid w:val="008775FB"/>
    <w:rsid w:val="0088598A"/>
    <w:rsid w:val="0089077B"/>
    <w:rsid w:val="00891AE1"/>
    <w:rsid w:val="0089546F"/>
    <w:rsid w:val="008A4920"/>
    <w:rsid w:val="008B35BC"/>
    <w:rsid w:val="008B6CCC"/>
    <w:rsid w:val="008C2D3B"/>
    <w:rsid w:val="008C3DA0"/>
    <w:rsid w:val="008C6B51"/>
    <w:rsid w:val="008D080A"/>
    <w:rsid w:val="008F0A40"/>
    <w:rsid w:val="008F2096"/>
    <w:rsid w:val="008F3A79"/>
    <w:rsid w:val="008F6358"/>
    <w:rsid w:val="008F6806"/>
    <w:rsid w:val="00913F1F"/>
    <w:rsid w:val="009165B5"/>
    <w:rsid w:val="00916D44"/>
    <w:rsid w:val="0092047C"/>
    <w:rsid w:val="00922185"/>
    <w:rsid w:val="00926EEC"/>
    <w:rsid w:val="00927237"/>
    <w:rsid w:val="00932D2C"/>
    <w:rsid w:val="00934D11"/>
    <w:rsid w:val="00934F9E"/>
    <w:rsid w:val="00940955"/>
    <w:rsid w:val="00941149"/>
    <w:rsid w:val="00943BFF"/>
    <w:rsid w:val="0094496E"/>
    <w:rsid w:val="00950F9F"/>
    <w:rsid w:val="0095236D"/>
    <w:rsid w:val="00954E9E"/>
    <w:rsid w:val="00964066"/>
    <w:rsid w:val="00976214"/>
    <w:rsid w:val="00976CB1"/>
    <w:rsid w:val="0098046E"/>
    <w:rsid w:val="0098114E"/>
    <w:rsid w:val="00982FBA"/>
    <w:rsid w:val="00982FFA"/>
    <w:rsid w:val="00983CC8"/>
    <w:rsid w:val="00986832"/>
    <w:rsid w:val="0099175A"/>
    <w:rsid w:val="009927CC"/>
    <w:rsid w:val="0099280A"/>
    <w:rsid w:val="009944C9"/>
    <w:rsid w:val="009969A0"/>
    <w:rsid w:val="00996DFB"/>
    <w:rsid w:val="00997A12"/>
    <w:rsid w:val="009C181C"/>
    <w:rsid w:val="009C4450"/>
    <w:rsid w:val="009C6954"/>
    <w:rsid w:val="009C7087"/>
    <w:rsid w:val="009E77CD"/>
    <w:rsid w:val="009E7E43"/>
    <w:rsid w:val="00A03445"/>
    <w:rsid w:val="00A03E3D"/>
    <w:rsid w:val="00A0435F"/>
    <w:rsid w:val="00A12DDA"/>
    <w:rsid w:val="00A144E9"/>
    <w:rsid w:val="00A14D85"/>
    <w:rsid w:val="00A16910"/>
    <w:rsid w:val="00A33BF0"/>
    <w:rsid w:val="00A33F5D"/>
    <w:rsid w:val="00A43A19"/>
    <w:rsid w:val="00A520AB"/>
    <w:rsid w:val="00A52256"/>
    <w:rsid w:val="00A54EB5"/>
    <w:rsid w:val="00A56BA2"/>
    <w:rsid w:val="00A57645"/>
    <w:rsid w:val="00A64047"/>
    <w:rsid w:val="00A65CE1"/>
    <w:rsid w:val="00A65EB7"/>
    <w:rsid w:val="00A77777"/>
    <w:rsid w:val="00A873BC"/>
    <w:rsid w:val="00A93577"/>
    <w:rsid w:val="00AA00AF"/>
    <w:rsid w:val="00AA1E73"/>
    <w:rsid w:val="00AA3AB3"/>
    <w:rsid w:val="00AB428E"/>
    <w:rsid w:val="00AB4446"/>
    <w:rsid w:val="00AB4DE3"/>
    <w:rsid w:val="00AB60C7"/>
    <w:rsid w:val="00AB7D96"/>
    <w:rsid w:val="00AC3E41"/>
    <w:rsid w:val="00AC4081"/>
    <w:rsid w:val="00AD518C"/>
    <w:rsid w:val="00AD79B0"/>
    <w:rsid w:val="00AE02ED"/>
    <w:rsid w:val="00AE0BCE"/>
    <w:rsid w:val="00AF66B3"/>
    <w:rsid w:val="00B0390E"/>
    <w:rsid w:val="00B11C20"/>
    <w:rsid w:val="00B16BC7"/>
    <w:rsid w:val="00B34B23"/>
    <w:rsid w:val="00B3755E"/>
    <w:rsid w:val="00B37CF8"/>
    <w:rsid w:val="00B41A05"/>
    <w:rsid w:val="00B43BD0"/>
    <w:rsid w:val="00B513F9"/>
    <w:rsid w:val="00B57E92"/>
    <w:rsid w:val="00B65E39"/>
    <w:rsid w:val="00B73F92"/>
    <w:rsid w:val="00B77059"/>
    <w:rsid w:val="00B86125"/>
    <w:rsid w:val="00B86E0A"/>
    <w:rsid w:val="00BA025D"/>
    <w:rsid w:val="00BA250B"/>
    <w:rsid w:val="00BA2ABF"/>
    <w:rsid w:val="00BA7A41"/>
    <w:rsid w:val="00BB6C68"/>
    <w:rsid w:val="00BB71A4"/>
    <w:rsid w:val="00BC0E56"/>
    <w:rsid w:val="00BC2CA7"/>
    <w:rsid w:val="00BD079D"/>
    <w:rsid w:val="00BD0B6F"/>
    <w:rsid w:val="00BD3897"/>
    <w:rsid w:val="00BD38A8"/>
    <w:rsid w:val="00BE79AA"/>
    <w:rsid w:val="00BF2AA8"/>
    <w:rsid w:val="00BF7C8E"/>
    <w:rsid w:val="00C028B7"/>
    <w:rsid w:val="00C05FC2"/>
    <w:rsid w:val="00C06CF1"/>
    <w:rsid w:val="00C075B5"/>
    <w:rsid w:val="00C11DED"/>
    <w:rsid w:val="00C1555B"/>
    <w:rsid w:val="00C1624A"/>
    <w:rsid w:val="00C1658A"/>
    <w:rsid w:val="00C24DC5"/>
    <w:rsid w:val="00C25598"/>
    <w:rsid w:val="00C25E15"/>
    <w:rsid w:val="00C27AA3"/>
    <w:rsid w:val="00C36695"/>
    <w:rsid w:val="00C400E4"/>
    <w:rsid w:val="00C63897"/>
    <w:rsid w:val="00C761A1"/>
    <w:rsid w:val="00C80189"/>
    <w:rsid w:val="00C80DA8"/>
    <w:rsid w:val="00C90587"/>
    <w:rsid w:val="00C913CC"/>
    <w:rsid w:val="00CA13DD"/>
    <w:rsid w:val="00CB3C93"/>
    <w:rsid w:val="00CB51A4"/>
    <w:rsid w:val="00CC7653"/>
    <w:rsid w:val="00CD0B9D"/>
    <w:rsid w:val="00CD2AA9"/>
    <w:rsid w:val="00CD7E91"/>
    <w:rsid w:val="00CE221E"/>
    <w:rsid w:val="00CE2F73"/>
    <w:rsid w:val="00CF0B23"/>
    <w:rsid w:val="00CF76F7"/>
    <w:rsid w:val="00D053BA"/>
    <w:rsid w:val="00D0572A"/>
    <w:rsid w:val="00D14CD1"/>
    <w:rsid w:val="00D1641A"/>
    <w:rsid w:val="00D22FAE"/>
    <w:rsid w:val="00D23696"/>
    <w:rsid w:val="00D338B3"/>
    <w:rsid w:val="00D4069A"/>
    <w:rsid w:val="00D43DB0"/>
    <w:rsid w:val="00D4513D"/>
    <w:rsid w:val="00D469DC"/>
    <w:rsid w:val="00D47BE2"/>
    <w:rsid w:val="00D514AE"/>
    <w:rsid w:val="00D530AC"/>
    <w:rsid w:val="00D550B7"/>
    <w:rsid w:val="00D55D65"/>
    <w:rsid w:val="00D57858"/>
    <w:rsid w:val="00D62E59"/>
    <w:rsid w:val="00D64947"/>
    <w:rsid w:val="00D85779"/>
    <w:rsid w:val="00D96683"/>
    <w:rsid w:val="00D9695D"/>
    <w:rsid w:val="00DA7316"/>
    <w:rsid w:val="00DB14CF"/>
    <w:rsid w:val="00DB5FB8"/>
    <w:rsid w:val="00DB75F1"/>
    <w:rsid w:val="00DC0852"/>
    <w:rsid w:val="00DC3683"/>
    <w:rsid w:val="00DC667C"/>
    <w:rsid w:val="00DD1025"/>
    <w:rsid w:val="00DE1BC7"/>
    <w:rsid w:val="00DF50D3"/>
    <w:rsid w:val="00DF7732"/>
    <w:rsid w:val="00E12A76"/>
    <w:rsid w:val="00E15C52"/>
    <w:rsid w:val="00E16C6E"/>
    <w:rsid w:val="00E16E41"/>
    <w:rsid w:val="00E2207E"/>
    <w:rsid w:val="00E25342"/>
    <w:rsid w:val="00E36664"/>
    <w:rsid w:val="00E37A6B"/>
    <w:rsid w:val="00E37D4D"/>
    <w:rsid w:val="00E419C2"/>
    <w:rsid w:val="00E42EE7"/>
    <w:rsid w:val="00E43225"/>
    <w:rsid w:val="00E5529A"/>
    <w:rsid w:val="00E61DAA"/>
    <w:rsid w:val="00E624B9"/>
    <w:rsid w:val="00E72BE4"/>
    <w:rsid w:val="00E742A9"/>
    <w:rsid w:val="00E76491"/>
    <w:rsid w:val="00E7767D"/>
    <w:rsid w:val="00E800F6"/>
    <w:rsid w:val="00E86897"/>
    <w:rsid w:val="00E92699"/>
    <w:rsid w:val="00E928AE"/>
    <w:rsid w:val="00E94A58"/>
    <w:rsid w:val="00EA7CFA"/>
    <w:rsid w:val="00EB0E56"/>
    <w:rsid w:val="00EB57EC"/>
    <w:rsid w:val="00EC1FA6"/>
    <w:rsid w:val="00EC262D"/>
    <w:rsid w:val="00EC28ED"/>
    <w:rsid w:val="00ED0400"/>
    <w:rsid w:val="00ED04CE"/>
    <w:rsid w:val="00ED57D6"/>
    <w:rsid w:val="00ED5994"/>
    <w:rsid w:val="00ED6814"/>
    <w:rsid w:val="00EE12FA"/>
    <w:rsid w:val="00EE2600"/>
    <w:rsid w:val="00EE3200"/>
    <w:rsid w:val="00EE4D22"/>
    <w:rsid w:val="00EE5A68"/>
    <w:rsid w:val="00F013CC"/>
    <w:rsid w:val="00F102A9"/>
    <w:rsid w:val="00F20A64"/>
    <w:rsid w:val="00F22934"/>
    <w:rsid w:val="00F26C10"/>
    <w:rsid w:val="00F279B8"/>
    <w:rsid w:val="00F3280C"/>
    <w:rsid w:val="00F375ED"/>
    <w:rsid w:val="00F40FA3"/>
    <w:rsid w:val="00F41E08"/>
    <w:rsid w:val="00F6055A"/>
    <w:rsid w:val="00F60826"/>
    <w:rsid w:val="00F658C7"/>
    <w:rsid w:val="00F7241D"/>
    <w:rsid w:val="00F7354F"/>
    <w:rsid w:val="00F84CD0"/>
    <w:rsid w:val="00F94CAA"/>
    <w:rsid w:val="00F9506E"/>
    <w:rsid w:val="00F95AFA"/>
    <w:rsid w:val="00F962C7"/>
    <w:rsid w:val="00FC28FC"/>
    <w:rsid w:val="00FC3222"/>
    <w:rsid w:val="00FC329E"/>
    <w:rsid w:val="00FC3C43"/>
    <w:rsid w:val="00FC3F49"/>
    <w:rsid w:val="00FC4E2C"/>
    <w:rsid w:val="00FD1148"/>
    <w:rsid w:val="00FD1627"/>
    <w:rsid w:val="00FE0B14"/>
    <w:rsid w:val="00FE5128"/>
    <w:rsid w:val="00FF0FE8"/>
    <w:rsid w:val="00FF3EDE"/>
    <w:rsid w:val="00FF44AB"/>
    <w:rsid w:val="00FF6D88"/>
    <w:rsid w:val="00FF7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9F166"/>
  <w15:docId w15:val="{8EA8674E-C2F9-47B9-B5B6-9DADE22A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4F24D3"/>
    <w:pPr>
      <w:spacing w:before="120" w:line="312" w:lineRule="auto"/>
      <w:ind w:firstLine="567"/>
      <w:jc w:val="both"/>
    </w:pPr>
    <w:rPr>
      <w:sz w:val="28"/>
      <w:szCs w:val="24"/>
    </w:rPr>
  </w:style>
  <w:style w:type="paragraph" w:styleId="u1">
    <w:name w:val="heading 1"/>
    <w:basedOn w:val="Binhthng"/>
    <w:next w:val="Binhthng"/>
    <w:link w:val="u1Char"/>
    <w:uiPriority w:val="9"/>
    <w:qFormat/>
    <w:rsid w:val="003B1BD7"/>
    <w:pPr>
      <w:keepNext/>
      <w:numPr>
        <w:numId w:val="1"/>
      </w:numPr>
      <w:spacing w:before="0" w:line="288" w:lineRule="auto"/>
      <w:outlineLvl w:val="0"/>
    </w:pPr>
    <w:rPr>
      <w:rFonts w:cs="Arial"/>
      <w:b/>
      <w:bCs/>
      <w:kern w:val="32"/>
      <w:sz w:val="32"/>
      <w:szCs w:val="32"/>
    </w:rPr>
  </w:style>
  <w:style w:type="paragraph" w:styleId="u2">
    <w:name w:val="heading 2"/>
    <w:basedOn w:val="Binhthng"/>
    <w:next w:val="Binhthng"/>
    <w:qFormat/>
    <w:rsid w:val="00916D44"/>
    <w:pPr>
      <w:keepNext/>
      <w:numPr>
        <w:ilvl w:val="1"/>
        <w:numId w:val="1"/>
      </w:numPr>
      <w:outlineLvl w:val="1"/>
    </w:pPr>
    <w:rPr>
      <w:rFonts w:cs="Arial"/>
      <w:b/>
      <w:bCs/>
      <w:iCs/>
      <w:szCs w:val="28"/>
    </w:rPr>
  </w:style>
  <w:style w:type="paragraph" w:styleId="u3">
    <w:name w:val="heading 3"/>
    <w:basedOn w:val="Binhthng"/>
    <w:next w:val="Binhthng"/>
    <w:qFormat/>
    <w:rsid w:val="00511C02"/>
    <w:pPr>
      <w:keepNext/>
      <w:numPr>
        <w:ilvl w:val="2"/>
        <w:numId w:val="1"/>
      </w:numPr>
      <w:jc w:val="left"/>
      <w:outlineLvl w:val="2"/>
    </w:pPr>
    <w:rPr>
      <w:rFonts w:cs="Arial"/>
      <w:b/>
      <w:bCs/>
      <w:i/>
      <w:szCs w:val="26"/>
    </w:rPr>
  </w:style>
  <w:style w:type="paragraph" w:styleId="u4">
    <w:name w:val="heading 4"/>
    <w:basedOn w:val="Binhthng"/>
    <w:next w:val="Binhthng"/>
    <w:autoRedefine/>
    <w:qFormat/>
    <w:rsid w:val="00E624B9"/>
    <w:pPr>
      <w:keepNext/>
      <w:numPr>
        <w:numId w:val="4"/>
      </w:numPr>
      <w:outlineLvl w:val="3"/>
    </w:pPr>
    <w:rPr>
      <w:b/>
      <w:bCs/>
      <w:szCs w:val="28"/>
    </w:rPr>
  </w:style>
  <w:style w:type="paragraph" w:styleId="u5">
    <w:name w:val="heading 5"/>
    <w:basedOn w:val="Binhthng"/>
    <w:next w:val="Binhthng"/>
    <w:autoRedefine/>
    <w:qFormat/>
    <w:rsid w:val="00FC4E2C"/>
    <w:pPr>
      <w:numPr>
        <w:numId w:val="5"/>
      </w:numPr>
      <w:spacing w:before="240" w:after="60"/>
      <w:outlineLvl w:val="4"/>
    </w:pPr>
    <w:rPr>
      <w:b/>
      <w:bCs/>
      <w:i/>
      <w:iCs/>
      <w:szCs w:val="26"/>
    </w:rPr>
  </w:style>
  <w:style w:type="paragraph" w:styleId="u6">
    <w:name w:val="heading 6"/>
    <w:basedOn w:val="Binhthng"/>
    <w:next w:val="Binhthng"/>
    <w:qFormat/>
    <w:rsid w:val="00597ACF"/>
    <w:pPr>
      <w:numPr>
        <w:ilvl w:val="5"/>
        <w:numId w:val="1"/>
      </w:numPr>
      <w:spacing w:before="240" w:after="60"/>
      <w:outlineLvl w:val="5"/>
    </w:pPr>
    <w:rPr>
      <w:b/>
      <w:bCs/>
      <w:sz w:val="22"/>
      <w:szCs w:val="22"/>
    </w:rPr>
  </w:style>
  <w:style w:type="paragraph" w:styleId="u7">
    <w:name w:val="heading 7"/>
    <w:basedOn w:val="Binhthng"/>
    <w:next w:val="Binhthng"/>
    <w:qFormat/>
    <w:rsid w:val="00597ACF"/>
    <w:pPr>
      <w:numPr>
        <w:ilvl w:val="6"/>
        <w:numId w:val="1"/>
      </w:numPr>
      <w:spacing w:before="240" w:after="60"/>
      <w:outlineLvl w:val="6"/>
    </w:pPr>
    <w:rPr>
      <w:sz w:val="24"/>
    </w:rPr>
  </w:style>
  <w:style w:type="paragraph" w:styleId="u8">
    <w:name w:val="heading 8"/>
    <w:basedOn w:val="Binhthng"/>
    <w:next w:val="Binhthng"/>
    <w:qFormat/>
    <w:rsid w:val="00597ACF"/>
    <w:pPr>
      <w:numPr>
        <w:ilvl w:val="7"/>
        <w:numId w:val="1"/>
      </w:numPr>
      <w:spacing w:before="240" w:after="60"/>
      <w:outlineLvl w:val="7"/>
    </w:pPr>
    <w:rPr>
      <w:i/>
      <w:iCs/>
      <w:sz w:val="24"/>
    </w:rPr>
  </w:style>
  <w:style w:type="paragraph" w:styleId="u9">
    <w:name w:val="heading 9"/>
    <w:basedOn w:val="Binhthng"/>
    <w:next w:val="Binhthng"/>
    <w:qFormat/>
    <w:rsid w:val="00597ACF"/>
    <w:pPr>
      <w:numPr>
        <w:ilvl w:val="8"/>
        <w:numId w:val="1"/>
      </w:numPr>
      <w:spacing w:before="240" w:after="60"/>
      <w:outlineLvl w:val="8"/>
    </w:pPr>
    <w:rPr>
      <w:rFonts w:ascii="Arial" w:hAnsi="Arial" w:cs="Arial"/>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8F3A79"/>
    <w:pPr>
      <w:tabs>
        <w:tab w:val="center" w:pos="4320"/>
        <w:tab w:val="right" w:pos="8640"/>
      </w:tabs>
    </w:pPr>
  </w:style>
  <w:style w:type="character" w:styleId="Strang">
    <w:name w:val="page number"/>
    <w:basedOn w:val="Phngmcinhcuaoanvn"/>
    <w:rsid w:val="008F3A79"/>
  </w:style>
  <w:style w:type="paragraph" w:styleId="Mucluc1">
    <w:name w:val="toc 1"/>
    <w:basedOn w:val="Binhthng"/>
    <w:next w:val="Binhthng"/>
    <w:uiPriority w:val="39"/>
    <w:rsid w:val="00511681"/>
    <w:pPr>
      <w:tabs>
        <w:tab w:val="right" w:leader="dot" w:pos="8778"/>
      </w:tabs>
      <w:spacing w:before="60"/>
      <w:ind w:firstLine="0"/>
    </w:pPr>
    <w:rPr>
      <w:noProof/>
    </w:rPr>
  </w:style>
  <w:style w:type="character" w:styleId="Siuktni">
    <w:name w:val="Hyperlink"/>
    <w:basedOn w:val="Phngmcinhcuaoanvn"/>
    <w:uiPriority w:val="99"/>
    <w:rsid w:val="003510E3"/>
    <w:rPr>
      <w:color w:val="0000FF"/>
      <w:u w:val="single"/>
    </w:rPr>
  </w:style>
  <w:style w:type="paragraph" w:styleId="Mucluc2">
    <w:name w:val="toc 2"/>
    <w:basedOn w:val="Binhthng"/>
    <w:next w:val="Binhthng"/>
    <w:autoRedefine/>
    <w:uiPriority w:val="39"/>
    <w:rsid w:val="007F21D5"/>
    <w:pPr>
      <w:tabs>
        <w:tab w:val="right" w:leader="dot" w:pos="8778"/>
      </w:tabs>
      <w:spacing w:before="60" w:line="288" w:lineRule="auto"/>
      <w:ind w:left="284" w:right="-316" w:firstLine="0"/>
    </w:pPr>
  </w:style>
  <w:style w:type="paragraph" w:styleId="Mucluc3">
    <w:name w:val="toc 3"/>
    <w:basedOn w:val="Binhthng"/>
    <w:next w:val="Binhthng"/>
    <w:autoRedefine/>
    <w:uiPriority w:val="39"/>
    <w:rsid w:val="007F21D5"/>
    <w:pPr>
      <w:tabs>
        <w:tab w:val="right" w:leader="dot" w:pos="8820"/>
      </w:tabs>
      <w:spacing w:before="60" w:line="288" w:lineRule="auto"/>
      <w:ind w:left="567" w:right="-316" w:firstLine="0"/>
    </w:pPr>
  </w:style>
  <w:style w:type="paragraph" w:customStyle="1" w:styleId="RefList">
    <w:name w:val="RefList"/>
    <w:basedOn w:val="Binhthng"/>
    <w:link w:val="RefListChar"/>
    <w:rsid w:val="00337C58"/>
    <w:pPr>
      <w:tabs>
        <w:tab w:val="num" w:pos="510"/>
      </w:tabs>
      <w:spacing w:before="60"/>
      <w:ind w:left="510" w:hanging="510"/>
    </w:pPr>
    <w:rPr>
      <w:lang w:val="fr-FR"/>
    </w:rPr>
  </w:style>
  <w:style w:type="table" w:styleId="LiBang">
    <w:name w:val="Table Grid"/>
    <w:basedOn w:val="BangThngthng"/>
    <w:uiPriority w:val="59"/>
    <w:rsid w:val="00B41A05"/>
    <w:pPr>
      <w:spacing w:before="100" w:beforeAutospacing="1" w:after="100" w:afterAutospacing="1"/>
    </w:pPr>
    <w:rPr>
      <w:sz w:val="2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shd w:val="clear" w:color="auto" w:fill="auto"/>
      <w:vAlign w:val="center"/>
    </w:tcPr>
  </w:style>
  <w:style w:type="paragraph" w:styleId="Chuthich">
    <w:name w:val="caption"/>
    <w:next w:val="Binhthng"/>
    <w:uiPriority w:val="35"/>
    <w:qFormat/>
    <w:rsid w:val="00C06CF1"/>
    <w:pPr>
      <w:jc w:val="center"/>
    </w:pPr>
    <w:rPr>
      <w:bCs/>
      <w:sz w:val="26"/>
    </w:rPr>
  </w:style>
  <w:style w:type="paragraph" w:customStyle="1" w:styleId="MTDisplayEquation">
    <w:name w:val="MTDisplayEquation"/>
    <w:basedOn w:val="Binhthng"/>
    <w:next w:val="Binhthng"/>
    <w:rsid w:val="00395895"/>
    <w:pPr>
      <w:tabs>
        <w:tab w:val="center" w:pos="4400"/>
        <w:tab w:val="right" w:pos="8780"/>
      </w:tabs>
      <w:ind w:firstLine="720"/>
    </w:pPr>
  </w:style>
  <w:style w:type="character" w:customStyle="1" w:styleId="MTEquationSection">
    <w:name w:val="MTEquationSection"/>
    <w:basedOn w:val="Phngmcinhcuaoanvn"/>
    <w:rsid w:val="00395895"/>
    <w:rPr>
      <w:vanish/>
      <w:color w:val="FF0000"/>
    </w:rPr>
  </w:style>
  <w:style w:type="paragraph" w:styleId="utrang">
    <w:name w:val="header"/>
    <w:basedOn w:val="Binhthng"/>
    <w:link w:val="utrangChar"/>
    <w:rsid w:val="0050292A"/>
    <w:pPr>
      <w:tabs>
        <w:tab w:val="center" w:pos="4513"/>
        <w:tab w:val="right" w:pos="9026"/>
      </w:tabs>
    </w:pPr>
  </w:style>
  <w:style w:type="character" w:customStyle="1" w:styleId="utrangChar">
    <w:name w:val="Đầu trang Char"/>
    <w:basedOn w:val="Phngmcinhcuaoanvn"/>
    <w:link w:val="utrang"/>
    <w:rsid w:val="0050292A"/>
    <w:rPr>
      <w:rFonts w:ascii=".VnTime" w:hAnsi=".VnTime"/>
      <w:sz w:val="28"/>
      <w:szCs w:val="24"/>
      <w:lang w:val="en-US" w:eastAsia="en-US"/>
    </w:rPr>
  </w:style>
  <w:style w:type="character" w:customStyle="1" w:styleId="atitle">
    <w:name w:val="atitle"/>
    <w:basedOn w:val="Phngmcinhcuaoanvn"/>
    <w:semiHidden/>
    <w:rsid w:val="00690D36"/>
  </w:style>
  <w:style w:type="paragraph" w:customStyle="1" w:styleId="NumberingStyle">
    <w:name w:val="Numbering Style"/>
    <w:next w:val="Binhthng"/>
    <w:link w:val="NumberingStyleChar"/>
    <w:qFormat/>
    <w:rsid w:val="00061855"/>
    <w:pPr>
      <w:numPr>
        <w:numId w:val="2"/>
      </w:numPr>
      <w:spacing w:before="120" w:line="312" w:lineRule="auto"/>
      <w:ind w:left="0" w:firstLine="0"/>
    </w:pPr>
    <w:rPr>
      <w:b/>
      <w:sz w:val="28"/>
      <w:szCs w:val="24"/>
    </w:rPr>
  </w:style>
  <w:style w:type="paragraph" w:styleId="oancuaDanhsach">
    <w:name w:val="List Paragraph"/>
    <w:basedOn w:val="Binhthng"/>
    <w:link w:val="oancuaDanhsachChar"/>
    <w:uiPriority w:val="34"/>
    <w:qFormat/>
    <w:rsid w:val="004F0FC8"/>
    <w:pPr>
      <w:numPr>
        <w:numId w:val="8"/>
      </w:numPr>
      <w:ind w:left="360"/>
      <w:contextualSpacing/>
    </w:pPr>
    <w:rPr>
      <w:rFonts w:eastAsia="Microsoft YaHei"/>
    </w:rPr>
  </w:style>
  <w:style w:type="paragraph" w:customStyle="1" w:styleId="StyleBefore3pt">
    <w:name w:val="Style Before:  3 pt"/>
    <w:basedOn w:val="Binhthng"/>
    <w:rsid w:val="00753684"/>
    <w:pPr>
      <w:spacing w:before="60"/>
    </w:pPr>
    <w:rPr>
      <w:szCs w:val="20"/>
    </w:rPr>
  </w:style>
  <w:style w:type="character" w:customStyle="1" w:styleId="NumberingStyleChar">
    <w:name w:val="Numbering Style Char"/>
    <w:basedOn w:val="Phngmcinhcuaoanvn"/>
    <w:link w:val="NumberingStyle"/>
    <w:rsid w:val="00061855"/>
    <w:rPr>
      <w:b/>
      <w:sz w:val="28"/>
      <w:szCs w:val="24"/>
    </w:rPr>
  </w:style>
  <w:style w:type="paragraph" w:styleId="Mucluc4">
    <w:name w:val="toc 4"/>
    <w:basedOn w:val="Binhthng"/>
    <w:next w:val="Binhthng"/>
    <w:autoRedefine/>
    <w:rsid w:val="002E6C36"/>
    <w:pPr>
      <w:spacing w:after="100"/>
      <w:ind w:left="839" w:firstLine="0"/>
    </w:pPr>
  </w:style>
  <w:style w:type="paragraph" w:styleId="Mucluc5">
    <w:name w:val="toc 5"/>
    <w:basedOn w:val="Binhthng"/>
    <w:next w:val="Binhthng"/>
    <w:autoRedefine/>
    <w:rsid w:val="002E6C36"/>
    <w:pPr>
      <w:spacing w:after="100"/>
      <w:ind w:left="1123" w:firstLine="0"/>
    </w:pPr>
  </w:style>
  <w:style w:type="paragraph" w:styleId="Mucluc6">
    <w:name w:val="toc 6"/>
    <w:basedOn w:val="Binhthng"/>
    <w:next w:val="Binhthng"/>
    <w:autoRedefine/>
    <w:rsid w:val="002E6C36"/>
    <w:pPr>
      <w:spacing w:after="100"/>
      <w:ind w:left="1400" w:firstLine="0"/>
    </w:pPr>
  </w:style>
  <w:style w:type="paragraph" w:styleId="Mucluc7">
    <w:name w:val="toc 7"/>
    <w:basedOn w:val="Binhthng"/>
    <w:next w:val="Binhthng"/>
    <w:autoRedefine/>
    <w:rsid w:val="002E6C36"/>
    <w:pPr>
      <w:spacing w:after="100"/>
      <w:ind w:left="1678" w:firstLine="0"/>
    </w:pPr>
  </w:style>
  <w:style w:type="paragraph" w:styleId="Mucluc8">
    <w:name w:val="toc 8"/>
    <w:basedOn w:val="Binhthng"/>
    <w:next w:val="Binhthng"/>
    <w:autoRedefine/>
    <w:rsid w:val="002E6C36"/>
    <w:pPr>
      <w:spacing w:after="100"/>
      <w:ind w:left="1962" w:firstLine="0"/>
    </w:pPr>
  </w:style>
  <w:style w:type="paragraph" w:styleId="Mucluc9">
    <w:name w:val="toc 9"/>
    <w:basedOn w:val="Binhthng"/>
    <w:next w:val="Binhthng"/>
    <w:autoRedefine/>
    <w:rsid w:val="002E6C36"/>
    <w:pPr>
      <w:spacing w:after="100"/>
      <w:ind w:left="2240" w:firstLine="0"/>
    </w:pPr>
  </w:style>
  <w:style w:type="paragraph" w:customStyle="1" w:styleId="Like-Numbering">
    <w:name w:val="Like-Numbering"/>
    <w:link w:val="Like-NumberingChar"/>
    <w:qFormat/>
    <w:rsid w:val="00A54EB5"/>
    <w:pPr>
      <w:spacing w:before="120" w:line="312" w:lineRule="auto"/>
    </w:pPr>
    <w:rPr>
      <w:b/>
      <w:sz w:val="26"/>
      <w:szCs w:val="24"/>
    </w:rPr>
  </w:style>
  <w:style w:type="paragraph" w:styleId="Bongchuthich">
    <w:name w:val="Balloon Text"/>
    <w:basedOn w:val="Binhthng"/>
    <w:link w:val="BongchuthichChar"/>
    <w:rsid w:val="000F1E18"/>
    <w:pPr>
      <w:spacing w:before="0" w:line="240" w:lineRule="auto"/>
    </w:pPr>
    <w:rPr>
      <w:rFonts w:ascii="Tahoma" w:hAnsi="Tahoma" w:cs="Tahoma"/>
      <w:sz w:val="16"/>
      <w:szCs w:val="16"/>
    </w:rPr>
  </w:style>
  <w:style w:type="character" w:customStyle="1" w:styleId="Like-NumberingChar">
    <w:name w:val="Like-Numbering Char"/>
    <w:basedOn w:val="Phngmcinhcuaoanvn"/>
    <w:link w:val="Like-Numbering"/>
    <w:rsid w:val="00A54EB5"/>
    <w:rPr>
      <w:b/>
      <w:sz w:val="26"/>
      <w:szCs w:val="24"/>
    </w:rPr>
  </w:style>
  <w:style w:type="character" w:customStyle="1" w:styleId="BongchuthichChar">
    <w:name w:val="Bóng chú thích Char"/>
    <w:basedOn w:val="Phngmcinhcuaoanvn"/>
    <w:link w:val="Bongchuthich"/>
    <w:rsid w:val="000F1E18"/>
    <w:rPr>
      <w:rFonts w:ascii="Tahoma" w:hAnsi="Tahoma" w:cs="Tahoma"/>
      <w:sz w:val="16"/>
      <w:szCs w:val="16"/>
    </w:rPr>
  </w:style>
  <w:style w:type="table" w:styleId="BangtheoChu">
    <w:name w:val="Table Theme"/>
    <w:basedOn w:val="BangThngthng"/>
    <w:rsid w:val="00625D4A"/>
    <w:pPr>
      <w:spacing w:before="120" w:line="312"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ghinhminhhoa">
    <w:name w:val="table of figures"/>
    <w:basedOn w:val="Binhthng"/>
    <w:next w:val="Binhthng"/>
    <w:uiPriority w:val="99"/>
    <w:rsid w:val="00511681"/>
    <w:pPr>
      <w:spacing w:before="60"/>
      <w:ind w:firstLine="0"/>
    </w:pPr>
  </w:style>
  <w:style w:type="character" w:styleId="VnbanChdanhsn">
    <w:name w:val="Placeholder Text"/>
    <w:basedOn w:val="Phngmcinhcuaoanvn"/>
    <w:uiPriority w:val="99"/>
    <w:semiHidden/>
    <w:rsid w:val="00B11C20"/>
    <w:rPr>
      <w:color w:val="808080"/>
    </w:rPr>
  </w:style>
  <w:style w:type="paragraph" w:customStyle="1" w:styleId="Tailieuthamkhao">
    <w:name w:val="Tai lieu tham khao"/>
    <w:basedOn w:val="RefList"/>
    <w:link w:val="TailieuthamkhaoChar"/>
    <w:qFormat/>
    <w:rsid w:val="0000420E"/>
    <w:pPr>
      <w:numPr>
        <w:numId w:val="3"/>
      </w:numPr>
      <w:ind w:left="0" w:firstLine="0"/>
    </w:pPr>
  </w:style>
  <w:style w:type="character" w:customStyle="1" w:styleId="RefListChar">
    <w:name w:val="RefList Char"/>
    <w:basedOn w:val="Phngmcinhcuaoanvn"/>
    <w:link w:val="RefList"/>
    <w:rsid w:val="0000420E"/>
    <w:rPr>
      <w:sz w:val="26"/>
      <w:szCs w:val="24"/>
      <w:lang w:val="fr-FR"/>
    </w:rPr>
  </w:style>
  <w:style w:type="character" w:customStyle="1" w:styleId="TailieuthamkhaoChar">
    <w:name w:val="Tai lieu tham khao Char"/>
    <w:basedOn w:val="RefListChar"/>
    <w:link w:val="Tailieuthamkhao"/>
    <w:rsid w:val="0000420E"/>
    <w:rPr>
      <w:sz w:val="28"/>
      <w:szCs w:val="24"/>
      <w:lang w:val="fr-FR"/>
    </w:rPr>
  </w:style>
  <w:style w:type="paragraph" w:styleId="KhngDncch">
    <w:name w:val="No Spacing"/>
    <w:qFormat/>
    <w:rsid w:val="007F2B91"/>
    <w:pPr>
      <w:spacing w:before="60" w:after="60" w:line="288" w:lineRule="auto"/>
      <w:ind w:firstLine="426"/>
      <w:jc w:val="both"/>
    </w:pPr>
    <w:rPr>
      <w:sz w:val="26"/>
      <w:szCs w:val="26"/>
    </w:rPr>
  </w:style>
  <w:style w:type="character" w:customStyle="1" w:styleId="ChntrangChar">
    <w:name w:val="Chân trang Char"/>
    <w:basedOn w:val="Phngmcinhcuaoanvn"/>
    <w:link w:val="Chntrang"/>
    <w:uiPriority w:val="99"/>
    <w:rsid w:val="001C77DD"/>
    <w:rPr>
      <w:sz w:val="26"/>
      <w:szCs w:val="24"/>
    </w:rPr>
  </w:style>
  <w:style w:type="character" w:customStyle="1" w:styleId="u1Char">
    <w:name w:val="Đầu đề 1 Char"/>
    <w:basedOn w:val="Phngmcinhcuaoanvn"/>
    <w:link w:val="u1"/>
    <w:uiPriority w:val="9"/>
    <w:rsid w:val="003B1BD7"/>
    <w:rPr>
      <w:rFonts w:cs="Arial"/>
      <w:b/>
      <w:bCs/>
      <w:kern w:val="32"/>
      <w:sz w:val="32"/>
      <w:szCs w:val="32"/>
    </w:rPr>
  </w:style>
  <w:style w:type="paragraph" w:styleId="DanhmucTailiuThamkhao">
    <w:name w:val="Bibliography"/>
    <w:basedOn w:val="Binhthng"/>
    <w:next w:val="Binhthng"/>
    <w:uiPriority w:val="37"/>
    <w:unhideWhenUsed/>
    <w:rsid w:val="00EC1FA6"/>
  </w:style>
  <w:style w:type="character" w:styleId="NhnmnhThm">
    <w:name w:val="Intense Emphasis"/>
    <w:uiPriority w:val="21"/>
    <w:qFormat/>
    <w:rsid w:val="004044A0"/>
    <w:rPr>
      <w:b/>
      <w:bCs/>
      <w:i/>
      <w:iCs/>
      <w:color w:val="4F81BD"/>
    </w:rPr>
  </w:style>
  <w:style w:type="paragraph" w:styleId="Bantailiu">
    <w:name w:val="Document Map"/>
    <w:basedOn w:val="Binhthng"/>
    <w:link w:val="BantailiuChar"/>
    <w:rsid w:val="003A6217"/>
    <w:pPr>
      <w:spacing w:before="0" w:line="240" w:lineRule="auto"/>
    </w:pPr>
    <w:rPr>
      <w:rFonts w:ascii="Tahoma" w:hAnsi="Tahoma" w:cs="Tahoma"/>
      <w:sz w:val="16"/>
      <w:szCs w:val="16"/>
    </w:rPr>
  </w:style>
  <w:style w:type="character" w:customStyle="1" w:styleId="BantailiuChar">
    <w:name w:val="Bản đồ tài liệu Char"/>
    <w:basedOn w:val="Phngmcinhcuaoanvn"/>
    <w:link w:val="Bantailiu"/>
    <w:rsid w:val="003A6217"/>
    <w:rPr>
      <w:rFonts w:ascii="Tahoma" w:hAnsi="Tahoma" w:cs="Tahoma"/>
      <w:sz w:val="16"/>
      <w:szCs w:val="16"/>
    </w:rPr>
  </w:style>
  <w:style w:type="paragraph" w:styleId="ThngthngWeb">
    <w:name w:val="Normal (Web)"/>
    <w:basedOn w:val="Binhthng"/>
    <w:uiPriority w:val="99"/>
    <w:unhideWhenUsed/>
    <w:rsid w:val="00CE221E"/>
    <w:pPr>
      <w:spacing w:before="100" w:beforeAutospacing="1" w:after="100" w:afterAutospacing="1" w:line="240" w:lineRule="auto"/>
      <w:ind w:firstLine="0"/>
      <w:jc w:val="left"/>
    </w:pPr>
    <w:rPr>
      <w:sz w:val="24"/>
    </w:rPr>
  </w:style>
  <w:style w:type="character" w:customStyle="1" w:styleId="apple-converted-space">
    <w:name w:val="apple-converted-space"/>
    <w:basedOn w:val="Phngmcinhcuaoanvn"/>
    <w:rsid w:val="00CE221E"/>
  </w:style>
  <w:style w:type="paragraph" w:customStyle="1" w:styleId="tcode">
    <w:name w:val="tcode"/>
    <w:basedOn w:val="Binhthng"/>
    <w:rsid w:val="00CE221E"/>
    <w:pPr>
      <w:tabs>
        <w:tab w:val="left" w:pos="5205"/>
      </w:tabs>
      <w:spacing w:before="0" w:line="240" w:lineRule="auto"/>
      <w:ind w:firstLine="714"/>
    </w:pPr>
  </w:style>
  <w:style w:type="paragraph" w:customStyle="1" w:styleId="text">
    <w:name w:val="text"/>
    <w:basedOn w:val="tcode"/>
    <w:rsid w:val="00CE221E"/>
    <w:pPr>
      <w:spacing w:before="120" w:after="120" w:line="312" w:lineRule="auto"/>
      <w:ind w:firstLine="720"/>
    </w:pPr>
  </w:style>
  <w:style w:type="paragraph" w:customStyle="1" w:styleId="Liststyl2">
    <w:name w:val="List styl 2"/>
    <w:basedOn w:val="oancuaDanhsach"/>
    <w:link w:val="Liststyl2Char"/>
    <w:qFormat/>
    <w:rsid w:val="004F0FC8"/>
    <w:pPr>
      <w:numPr>
        <w:ilvl w:val="1"/>
        <w:numId w:val="9"/>
      </w:numPr>
      <w:ind w:left="720"/>
    </w:pPr>
  </w:style>
  <w:style w:type="character" w:customStyle="1" w:styleId="oancuaDanhsachChar">
    <w:name w:val="Đoạn của Danh sách Char"/>
    <w:basedOn w:val="Phngmcinhcuaoanvn"/>
    <w:link w:val="oancuaDanhsach"/>
    <w:uiPriority w:val="34"/>
    <w:rsid w:val="004F0FC8"/>
    <w:rPr>
      <w:rFonts w:eastAsia="Microsoft YaHei"/>
      <w:sz w:val="28"/>
      <w:szCs w:val="24"/>
    </w:rPr>
  </w:style>
  <w:style w:type="character" w:customStyle="1" w:styleId="Liststyl2Char">
    <w:name w:val="List styl 2 Char"/>
    <w:basedOn w:val="oancuaDanhsachChar"/>
    <w:link w:val="Liststyl2"/>
    <w:rsid w:val="004F0FC8"/>
    <w:rPr>
      <w:rFonts w:eastAsia="Microsoft YaHei"/>
      <w:sz w:val="28"/>
      <w:szCs w:val="24"/>
    </w:rPr>
  </w:style>
  <w:style w:type="paragraph" w:styleId="ThnVnban">
    <w:name w:val="Body Text"/>
    <w:basedOn w:val="Binhthng"/>
    <w:link w:val="ThnVnbanChar"/>
    <w:rsid w:val="007217C9"/>
    <w:pPr>
      <w:spacing w:before="0" w:line="228" w:lineRule="auto"/>
      <w:ind w:firstLine="288"/>
    </w:pPr>
    <w:rPr>
      <w:rFonts w:eastAsia="SimSun"/>
      <w:spacing w:val="-1"/>
      <w:sz w:val="20"/>
      <w:szCs w:val="20"/>
    </w:rPr>
  </w:style>
  <w:style w:type="character" w:customStyle="1" w:styleId="ThnVnbanChar">
    <w:name w:val="Thân Văn bản Char"/>
    <w:basedOn w:val="Phngmcinhcuaoanvn"/>
    <w:link w:val="ThnVnban"/>
    <w:rsid w:val="007217C9"/>
    <w:rPr>
      <w:rFonts w:eastAsia="SimSun"/>
      <w:spacing w:val="-1"/>
    </w:rPr>
  </w:style>
  <w:style w:type="paragraph" w:customStyle="1" w:styleId="bulletlist">
    <w:name w:val="bullet list"/>
    <w:basedOn w:val="ThnVnban"/>
    <w:rsid w:val="007217C9"/>
    <w:pPr>
      <w:numPr>
        <w:numId w:val="15"/>
      </w:numPr>
    </w:pPr>
  </w:style>
  <w:style w:type="paragraph" w:customStyle="1" w:styleId="figurecaption">
    <w:name w:val="figure caption"/>
    <w:rsid w:val="007217C9"/>
    <w:pPr>
      <w:numPr>
        <w:numId w:val="16"/>
      </w:numPr>
      <w:spacing w:before="80" w:after="200"/>
      <w:jc w:val="center"/>
    </w:pPr>
    <w:rPr>
      <w:rFonts w:eastAsia="SimSun"/>
      <w:noProof/>
      <w:sz w:val="16"/>
      <w:szCs w:val="16"/>
    </w:rPr>
  </w:style>
  <w:style w:type="character" w:styleId="cpChagiiquyt">
    <w:name w:val="Unresolved Mention"/>
    <w:basedOn w:val="Phngmcinhcuaoanvn"/>
    <w:uiPriority w:val="99"/>
    <w:semiHidden/>
    <w:unhideWhenUsed/>
    <w:rsid w:val="003F1FBB"/>
    <w:rPr>
      <w:color w:val="605E5C"/>
      <w:shd w:val="clear" w:color="auto" w:fill="E1DFDD"/>
    </w:rPr>
  </w:style>
  <w:style w:type="paragraph" w:customStyle="1" w:styleId="Nidungbi">
    <w:name w:val="Nội dung bài"/>
    <w:basedOn w:val="ThutlThnVnban"/>
    <w:link w:val="NidungbiChar"/>
    <w:autoRedefine/>
    <w:qFormat/>
    <w:rsid w:val="002705CA"/>
    <w:pPr>
      <w:tabs>
        <w:tab w:val="left" w:pos="426"/>
      </w:tabs>
      <w:adjustRightInd w:val="0"/>
      <w:snapToGrid w:val="0"/>
      <w:spacing w:before="0" w:after="0" w:line="240" w:lineRule="auto"/>
      <w:ind w:left="0" w:firstLine="0"/>
    </w:pPr>
    <w:rPr>
      <w:rFonts w:ascii="Cambria Math" w:eastAsiaTheme="minorHAnsi" w:hAnsi="Cambria Math"/>
      <w:noProof/>
      <w:spacing w:val="-4"/>
      <w:sz w:val="26"/>
      <w:szCs w:val="22"/>
      <w:lang w:eastAsia="x-none"/>
    </w:rPr>
  </w:style>
  <w:style w:type="character" w:customStyle="1" w:styleId="NidungbiChar">
    <w:name w:val="Nội dung bài Char"/>
    <w:basedOn w:val="ThutlThnVnbanChar"/>
    <w:link w:val="Nidungbi"/>
    <w:rsid w:val="002705CA"/>
    <w:rPr>
      <w:rFonts w:ascii="Cambria Math" w:eastAsiaTheme="minorHAnsi" w:hAnsi="Cambria Math"/>
      <w:noProof/>
      <w:spacing w:val="-4"/>
      <w:sz w:val="26"/>
      <w:szCs w:val="22"/>
      <w:lang w:eastAsia="x-none"/>
    </w:rPr>
  </w:style>
  <w:style w:type="paragraph" w:styleId="ThutlThnVnban">
    <w:name w:val="Body Text Indent"/>
    <w:basedOn w:val="Binhthng"/>
    <w:link w:val="ThutlThnVnbanChar"/>
    <w:semiHidden/>
    <w:unhideWhenUsed/>
    <w:rsid w:val="002705CA"/>
    <w:pPr>
      <w:spacing w:after="120"/>
      <w:ind w:left="360"/>
    </w:pPr>
  </w:style>
  <w:style w:type="character" w:customStyle="1" w:styleId="ThutlThnVnbanChar">
    <w:name w:val="Thụt lề Thân Văn bản Char"/>
    <w:basedOn w:val="Phngmcinhcuaoanvn"/>
    <w:link w:val="ThutlThnVnban"/>
    <w:semiHidden/>
    <w:rsid w:val="002705CA"/>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15">
      <w:bodyDiv w:val="1"/>
      <w:marLeft w:val="0"/>
      <w:marRight w:val="0"/>
      <w:marTop w:val="0"/>
      <w:marBottom w:val="0"/>
      <w:divBdr>
        <w:top w:val="none" w:sz="0" w:space="0" w:color="auto"/>
        <w:left w:val="none" w:sz="0" w:space="0" w:color="auto"/>
        <w:bottom w:val="none" w:sz="0" w:space="0" w:color="auto"/>
        <w:right w:val="none" w:sz="0" w:space="0" w:color="auto"/>
      </w:divBdr>
    </w:div>
    <w:div w:id="9721794">
      <w:bodyDiv w:val="1"/>
      <w:marLeft w:val="0"/>
      <w:marRight w:val="0"/>
      <w:marTop w:val="0"/>
      <w:marBottom w:val="0"/>
      <w:divBdr>
        <w:top w:val="none" w:sz="0" w:space="0" w:color="auto"/>
        <w:left w:val="none" w:sz="0" w:space="0" w:color="auto"/>
        <w:bottom w:val="none" w:sz="0" w:space="0" w:color="auto"/>
        <w:right w:val="none" w:sz="0" w:space="0" w:color="auto"/>
      </w:divBdr>
    </w:div>
    <w:div w:id="33388478">
      <w:bodyDiv w:val="1"/>
      <w:marLeft w:val="0"/>
      <w:marRight w:val="0"/>
      <w:marTop w:val="0"/>
      <w:marBottom w:val="0"/>
      <w:divBdr>
        <w:top w:val="none" w:sz="0" w:space="0" w:color="auto"/>
        <w:left w:val="none" w:sz="0" w:space="0" w:color="auto"/>
        <w:bottom w:val="none" w:sz="0" w:space="0" w:color="auto"/>
        <w:right w:val="none" w:sz="0" w:space="0" w:color="auto"/>
      </w:divBdr>
    </w:div>
    <w:div w:id="116921284">
      <w:bodyDiv w:val="1"/>
      <w:marLeft w:val="0"/>
      <w:marRight w:val="0"/>
      <w:marTop w:val="0"/>
      <w:marBottom w:val="0"/>
      <w:divBdr>
        <w:top w:val="none" w:sz="0" w:space="0" w:color="auto"/>
        <w:left w:val="none" w:sz="0" w:space="0" w:color="auto"/>
        <w:bottom w:val="none" w:sz="0" w:space="0" w:color="auto"/>
        <w:right w:val="none" w:sz="0" w:space="0" w:color="auto"/>
      </w:divBdr>
    </w:div>
    <w:div w:id="135071641">
      <w:bodyDiv w:val="1"/>
      <w:marLeft w:val="0"/>
      <w:marRight w:val="0"/>
      <w:marTop w:val="0"/>
      <w:marBottom w:val="0"/>
      <w:divBdr>
        <w:top w:val="none" w:sz="0" w:space="0" w:color="auto"/>
        <w:left w:val="none" w:sz="0" w:space="0" w:color="auto"/>
        <w:bottom w:val="none" w:sz="0" w:space="0" w:color="auto"/>
        <w:right w:val="none" w:sz="0" w:space="0" w:color="auto"/>
      </w:divBdr>
    </w:div>
    <w:div w:id="293828866">
      <w:bodyDiv w:val="1"/>
      <w:marLeft w:val="0"/>
      <w:marRight w:val="0"/>
      <w:marTop w:val="0"/>
      <w:marBottom w:val="0"/>
      <w:divBdr>
        <w:top w:val="none" w:sz="0" w:space="0" w:color="auto"/>
        <w:left w:val="none" w:sz="0" w:space="0" w:color="auto"/>
        <w:bottom w:val="none" w:sz="0" w:space="0" w:color="auto"/>
        <w:right w:val="none" w:sz="0" w:space="0" w:color="auto"/>
      </w:divBdr>
      <w:divsChild>
        <w:div w:id="1144852991">
          <w:marLeft w:val="547"/>
          <w:marRight w:val="0"/>
          <w:marTop w:val="60"/>
          <w:marBottom w:val="285"/>
          <w:divBdr>
            <w:top w:val="none" w:sz="0" w:space="0" w:color="auto"/>
            <w:left w:val="none" w:sz="0" w:space="0" w:color="auto"/>
            <w:bottom w:val="none" w:sz="0" w:space="0" w:color="auto"/>
            <w:right w:val="none" w:sz="0" w:space="0" w:color="auto"/>
          </w:divBdr>
        </w:div>
        <w:div w:id="1386684951">
          <w:marLeft w:val="1166"/>
          <w:marRight w:val="0"/>
          <w:marTop w:val="60"/>
          <w:marBottom w:val="285"/>
          <w:divBdr>
            <w:top w:val="none" w:sz="0" w:space="0" w:color="auto"/>
            <w:left w:val="none" w:sz="0" w:space="0" w:color="auto"/>
            <w:bottom w:val="none" w:sz="0" w:space="0" w:color="auto"/>
            <w:right w:val="none" w:sz="0" w:space="0" w:color="auto"/>
          </w:divBdr>
        </w:div>
        <w:div w:id="1578325145">
          <w:marLeft w:val="1166"/>
          <w:marRight w:val="0"/>
          <w:marTop w:val="60"/>
          <w:marBottom w:val="285"/>
          <w:divBdr>
            <w:top w:val="none" w:sz="0" w:space="0" w:color="auto"/>
            <w:left w:val="none" w:sz="0" w:space="0" w:color="auto"/>
            <w:bottom w:val="none" w:sz="0" w:space="0" w:color="auto"/>
            <w:right w:val="none" w:sz="0" w:space="0" w:color="auto"/>
          </w:divBdr>
        </w:div>
        <w:div w:id="1716659038">
          <w:marLeft w:val="1166"/>
          <w:marRight w:val="0"/>
          <w:marTop w:val="60"/>
          <w:marBottom w:val="285"/>
          <w:divBdr>
            <w:top w:val="none" w:sz="0" w:space="0" w:color="auto"/>
            <w:left w:val="none" w:sz="0" w:space="0" w:color="auto"/>
            <w:bottom w:val="none" w:sz="0" w:space="0" w:color="auto"/>
            <w:right w:val="none" w:sz="0" w:space="0" w:color="auto"/>
          </w:divBdr>
        </w:div>
      </w:divsChild>
    </w:div>
    <w:div w:id="297879921">
      <w:bodyDiv w:val="1"/>
      <w:marLeft w:val="0"/>
      <w:marRight w:val="0"/>
      <w:marTop w:val="0"/>
      <w:marBottom w:val="0"/>
      <w:divBdr>
        <w:top w:val="none" w:sz="0" w:space="0" w:color="auto"/>
        <w:left w:val="none" w:sz="0" w:space="0" w:color="auto"/>
        <w:bottom w:val="none" w:sz="0" w:space="0" w:color="auto"/>
        <w:right w:val="none" w:sz="0" w:space="0" w:color="auto"/>
      </w:divBdr>
    </w:div>
    <w:div w:id="312419459">
      <w:bodyDiv w:val="1"/>
      <w:marLeft w:val="0"/>
      <w:marRight w:val="0"/>
      <w:marTop w:val="0"/>
      <w:marBottom w:val="0"/>
      <w:divBdr>
        <w:top w:val="none" w:sz="0" w:space="0" w:color="auto"/>
        <w:left w:val="none" w:sz="0" w:space="0" w:color="auto"/>
        <w:bottom w:val="none" w:sz="0" w:space="0" w:color="auto"/>
        <w:right w:val="none" w:sz="0" w:space="0" w:color="auto"/>
      </w:divBdr>
      <w:divsChild>
        <w:div w:id="882984002">
          <w:marLeft w:val="547"/>
          <w:marRight w:val="0"/>
          <w:marTop w:val="60"/>
          <w:marBottom w:val="285"/>
          <w:divBdr>
            <w:top w:val="none" w:sz="0" w:space="0" w:color="auto"/>
            <w:left w:val="none" w:sz="0" w:space="0" w:color="auto"/>
            <w:bottom w:val="none" w:sz="0" w:space="0" w:color="auto"/>
            <w:right w:val="none" w:sz="0" w:space="0" w:color="auto"/>
          </w:divBdr>
        </w:div>
        <w:div w:id="1168669778">
          <w:marLeft w:val="547"/>
          <w:marRight w:val="0"/>
          <w:marTop w:val="60"/>
          <w:marBottom w:val="285"/>
          <w:divBdr>
            <w:top w:val="none" w:sz="0" w:space="0" w:color="auto"/>
            <w:left w:val="none" w:sz="0" w:space="0" w:color="auto"/>
            <w:bottom w:val="none" w:sz="0" w:space="0" w:color="auto"/>
            <w:right w:val="none" w:sz="0" w:space="0" w:color="auto"/>
          </w:divBdr>
        </w:div>
      </w:divsChild>
    </w:div>
    <w:div w:id="345596547">
      <w:bodyDiv w:val="1"/>
      <w:marLeft w:val="0"/>
      <w:marRight w:val="0"/>
      <w:marTop w:val="0"/>
      <w:marBottom w:val="0"/>
      <w:divBdr>
        <w:top w:val="none" w:sz="0" w:space="0" w:color="auto"/>
        <w:left w:val="none" w:sz="0" w:space="0" w:color="auto"/>
        <w:bottom w:val="none" w:sz="0" w:space="0" w:color="auto"/>
        <w:right w:val="none" w:sz="0" w:space="0" w:color="auto"/>
      </w:divBdr>
    </w:div>
    <w:div w:id="359431097">
      <w:bodyDiv w:val="1"/>
      <w:marLeft w:val="0"/>
      <w:marRight w:val="0"/>
      <w:marTop w:val="0"/>
      <w:marBottom w:val="0"/>
      <w:divBdr>
        <w:top w:val="none" w:sz="0" w:space="0" w:color="auto"/>
        <w:left w:val="none" w:sz="0" w:space="0" w:color="auto"/>
        <w:bottom w:val="none" w:sz="0" w:space="0" w:color="auto"/>
        <w:right w:val="none" w:sz="0" w:space="0" w:color="auto"/>
      </w:divBdr>
    </w:div>
    <w:div w:id="396173662">
      <w:bodyDiv w:val="1"/>
      <w:marLeft w:val="0"/>
      <w:marRight w:val="0"/>
      <w:marTop w:val="0"/>
      <w:marBottom w:val="0"/>
      <w:divBdr>
        <w:top w:val="none" w:sz="0" w:space="0" w:color="auto"/>
        <w:left w:val="none" w:sz="0" w:space="0" w:color="auto"/>
        <w:bottom w:val="none" w:sz="0" w:space="0" w:color="auto"/>
        <w:right w:val="none" w:sz="0" w:space="0" w:color="auto"/>
      </w:divBdr>
    </w:div>
    <w:div w:id="398869933">
      <w:bodyDiv w:val="1"/>
      <w:marLeft w:val="0"/>
      <w:marRight w:val="0"/>
      <w:marTop w:val="0"/>
      <w:marBottom w:val="0"/>
      <w:divBdr>
        <w:top w:val="none" w:sz="0" w:space="0" w:color="auto"/>
        <w:left w:val="none" w:sz="0" w:space="0" w:color="auto"/>
        <w:bottom w:val="none" w:sz="0" w:space="0" w:color="auto"/>
        <w:right w:val="none" w:sz="0" w:space="0" w:color="auto"/>
      </w:divBdr>
    </w:div>
    <w:div w:id="565772409">
      <w:bodyDiv w:val="1"/>
      <w:marLeft w:val="0"/>
      <w:marRight w:val="0"/>
      <w:marTop w:val="0"/>
      <w:marBottom w:val="0"/>
      <w:divBdr>
        <w:top w:val="none" w:sz="0" w:space="0" w:color="auto"/>
        <w:left w:val="none" w:sz="0" w:space="0" w:color="auto"/>
        <w:bottom w:val="none" w:sz="0" w:space="0" w:color="auto"/>
        <w:right w:val="none" w:sz="0" w:space="0" w:color="auto"/>
      </w:divBdr>
    </w:div>
    <w:div w:id="602611238">
      <w:bodyDiv w:val="1"/>
      <w:marLeft w:val="0"/>
      <w:marRight w:val="0"/>
      <w:marTop w:val="0"/>
      <w:marBottom w:val="0"/>
      <w:divBdr>
        <w:top w:val="none" w:sz="0" w:space="0" w:color="auto"/>
        <w:left w:val="none" w:sz="0" w:space="0" w:color="auto"/>
        <w:bottom w:val="none" w:sz="0" w:space="0" w:color="auto"/>
        <w:right w:val="none" w:sz="0" w:space="0" w:color="auto"/>
      </w:divBdr>
    </w:div>
    <w:div w:id="625240011">
      <w:bodyDiv w:val="1"/>
      <w:marLeft w:val="0"/>
      <w:marRight w:val="0"/>
      <w:marTop w:val="0"/>
      <w:marBottom w:val="0"/>
      <w:divBdr>
        <w:top w:val="none" w:sz="0" w:space="0" w:color="auto"/>
        <w:left w:val="none" w:sz="0" w:space="0" w:color="auto"/>
        <w:bottom w:val="none" w:sz="0" w:space="0" w:color="auto"/>
        <w:right w:val="none" w:sz="0" w:space="0" w:color="auto"/>
      </w:divBdr>
    </w:div>
    <w:div w:id="644822993">
      <w:bodyDiv w:val="1"/>
      <w:marLeft w:val="0"/>
      <w:marRight w:val="0"/>
      <w:marTop w:val="0"/>
      <w:marBottom w:val="0"/>
      <w:divBdr>
        <w:top w:val="none" w:sz="0" w:space="0" w:color="auto"/>
        <w:left w:val="none" w:sz="0" w:space="0" w:color="auto"/>
        <w:bottom w:val="none" w:sz="0" w:space="0" w:color="auto"/>
        <w:right w:val="none" w:sz="0" w:space="0" w:color="auto"/>
      </w:divBdr>
    </w:div>
    <w:div w:id="710567686">
      <w:bodyDiv w:val="1"/>
      <w:marLeft w:val="0"/>
      <w:marRight w:val="0"/>
      <w:marTop w:val="0"/>
      <w:marBottom w:val="0"/>
      <w:divBdr>
        <w:top w:val="none" w:sz="0" w:space="0" w:color="auto"/>
        <w:left w:val="none" w:sz="0" w:space="0" w:color="auto"/>
        <w:bottom w:val="none" w:sz="0" w:space="0" w:color="auto"/>
        <w:right w:val="none" w:sz="0" w:space="0" w:color="auto"/>
      </w:divBdr>
      <w:divsChild>
        <w:div w:id="956987847">
          <w:marLeft w:val="547"/>
          <w:marRight w:val="0"/>
          <w:marTop w:val="60"/>
          <w:marBottom w:val="285"/>
          <w:divBdr>
            <w:top w:val="none" w:sz="0" w:space="0" w:color="auto"/>
            <w:left w:val="none" w:sz="0" w:space="0" w:color="auto"/>
            <w:bottom w:val="none" w:sz="0" w:space="0" w:color="auto"/>
            <w:right w:val="none" w:sz="0" w:space="0" w:color="auto"/>
          </w:divBdr>
        </w:div>
        <w:div w:id="1307857774">
          <w:marLeft w:val="547"/>
          <w:marRight w:val="0"/>
          <w:marTop w:val="60"/>
          <w:marBottom w:val="285"/>
          <w:divBdr>
            <w:top w:val="none" w:sz="0" w:space="0" w:color="auto"/>
            <w:left w:val="none" w:sz="0" w:space="0" w:color="auto"/>
            <w:bottom w:val="none" w:sz="0" w:space="0" w:color="auto"/>
            <w:right w:val="none" w:sz="0" w:space="0" w:color="auto"/>
          </w:divBdr>
        </w:div>
        <w:div w:id="1753576267">
          <w:marLeft w:val="547"/>
          <w:marRight w:val="0"/>
          <w:marTop w:val="60"/>
          <w:marBottom w:val="285"/>
          <w:divBdr>
            <w:top w:val="none" w:sz="0" w:space="0" w:color="auto"/>
            <w:left w:val="none" w:sz="0" w:space="0" w:color="auto"/>
            <w:bottom w:val="none" w:sz="0" w:space="0" w:color="auto"/>
            <w:right w:val="none" w:sz="0" w:space="0" w:color="auto"/>
          </w:divBdr>
        </w:div>
      </w:divsChild>
    </w:div>
    <w:div w:id="724989420">
      <w:bodyDiv w:val="1"/>
      <w:marLeft w:val="0"/>
      <w:marRight w:val="0"/>
      <w:marTop w:val="0"/>
      <w:marBottom w:val="0"/>
      <w:divBdr>
        <w:top w:val="none" w:sz="0" w:space="0" w:color="auto"/>
        <w:left w:val="none" w:sz="0" w:space="0" w:color="auto"/>
        <w:bottom w:val="none" w:sz="0" w:space="0" w:color="auto"/>
        <w:right w:val="none" w:sz="0" w:space="0" w:color="auto"/>
      </w:divBdr>
    </w:div>
    <w:div w:id="730924507">
      <w:bodyDiv w:val="1"/>
      <w:marLeft w:val="0"/>
      <w:marRight w:val="0"/>
      <w:marTop w:val="0"/>
      <w:marBottom w:val="0"/>
      <w:divBdr>
        <w:top w:val="none" w:sz="0" w:space="0" w:color="auto"/>
        <w:left w:val="none" w:sz="0" w:space="0" w:color="auto"/>
        <w:bottom w:val="none" w:sz="0" w:space="0" w:color="auto"/>
        <w:right w:val="none" w:sz="0" w:space="0" w:color="auto"/>
      </w:divBdr>
    </w:div>
    <w:div w:id="736899466">
      <w:bodyDiv w:val="1"/>
      <w:marLeft w:val="0"/>
      <w:marRight w:val="0"/>
      <w:marTop w:val="0"/>
      <w:marBottom w:val="0"/>
      <w:divBdr>
        <w:top w:val="none" w:sz="0" w:space="0" w:color="auto"/>
        <w:left w:val="none" w:sz="0" w:space="0" w:color="auto"/>
        <w:bottom w:val="none" w:sz="0" w:space="0" w:color="auto"/>
        <w:right w:val="none" w:sz="0" w:space="0" w:color="auto"/>
      </w:divBdr>
    </w:div>
    <w:div w:id="739212979">
      <w:bodyDiv w:val="1"/>
      <w:marLeft w:val="0"/>
      <w:marRight w:val="0"/>
      <w:marTop w:val="0"/>
      <w:marBottom w:val="0"/>
      <w:divBdr>
        <w:top w:val="none" w:sz="0" w:space="0" w:color="auto"/>
        <w:left w:val="none" w:sz="0" w:space="0" w:color="auto"/>
        <w:bottom w:val="none" w:sz="0" w:space="0" w:color="auto"/>
        <w:right w:val="none" w:sz="0" w:space="0" w:color="auto"/>
      </w:divBdr>
    </w:div>
    <w:div w:id="768044795">
      <w:bodyDiv w:val="1"/>
      <w:marLeft w:val="0"/>
      <w:marRight w:val="0"/>
      <w:marTop w:val="0"/>
      <w:marBottom w:val="0"/>
      <w:divBdr>
        <w:top w:val="none" w:sz="0" w:space="0" w:color="auto"/>
        <w:left w:val="none" w:sz="0" w:space="0" w:color="auto"/>
        <w:bottom w:val="none" w:sz="0" w:space="0" w:color="auto"/>
        <w:right w:val="none" w:sz="0" w:space="0" w:color="auto"/>
      </w:divBdr>
    </w:div>
    <w:div w:id="787968108">
      <w:bodyDiv w:val="1"/>
      <w:marLeft w:val="0"/>
      <w:marRight w:val="0"/>
      <w:marTop w:val="0"/>
      <w:marBottom w:val="0"/>
      <w:divBdr>
        <w:top w:val="none" w:sz="0" w:space="0" w:color="auto"/>
        <w:left w:val="none" w:sz="0" w:space="0" w:color="auto"/>
        <w:bottom w:val="none" w:sz="0" w:space="0" w:color="auto"/>
        <w:right w:val="none" w:sz="0" w:space="0" w:color="auto"/>
      </w:divBdr>
    </w:div>
    <w:div w:id="791166899">
      <w:bodyDiv w:val="1"/>
      <w:marLeft w:val="0"/>
      <w:marRight w:val="0"/>
      <w:marTop w:val="0"/>
      <w:marBottom w:val="0"/>
      <w:divBdr>
        <w:top w:val="none" w:sz="0" w:space="0" w:color="auto"/>
        <w:left w:val="none" w:sz="0" w:space="0" w:color="auto"/>
        <w:bottom w:val="none" w:sz="0" w:space="0" w:color="auto"/>
        <w:right w:val="none" w:sz="0" w:space="0" w:color="auto"/>
      </w:divBdr>
    </w:div>
    <w:div w:id="821502025">
      <w:bodyDiv w:val="1"/>
      <w:marLeft w:val="0"/>
      <w:marRight w:val="0"/>
      <w:marTop w:val="0"/>
      <w:marBottom w:val="0"/>
      <w:divBdr>
        <w:top w:val="none" w:sz="0" w:space="0" w:color="auto"/>
        <w:left w:val="none" w:sz="0" w:space="0" w:color="auto"/>
        <w:bottom w:val="none" w:sz="0" w:space="0" w:color="auto"/>
        <w:right w:val="none" w:sz="0" w:space="0" w:color="auto"/>
      </w:divBdr>
    </w:div>
    <w:div w:id="859396884">
      <w:bodyDiv w:val="1"/>
      <w:marLeft w:val="0"/>
      <w:marRight w:val="0"/>
      <w:marTop w:val="0"/>
      <w:marBottom w:val="0"/>
      <w:divBdr>
        <w:top w:val="none" w:sz="0" w:space="0" w:color="auto"/>
        <w:left w:val="none" w:sz="0" w:space="0" w:color="auto"/>
        <w:bottom w:val="none" w:sz="0" w:space="0" w:color="auto"/>
        <w:right w:val="none" w:sz="0" w:space="0" w:color="auto"/>
      </w:divBdr>
    </w:div>
    <w:div w:id="878781379">
      <w:bodyDiv w:val="1"/>
      <w:marLeft w:val="0"/>
      <w:marRight w:val="0"/>
      <w:marTop w:val="0"/>
      <w:marBottom w:val="0"/>
      <w:divBdr>
        <w:top w:val="none" w:sz="0" w:space="0" w:color="auto"/>
        <w:left w:val="none" w:sz="0" w:space="0" w:color="auto"/>
        <w:bottom w:val="none" w:sz="0" w:space="0" w:color="auto"/>
        <w:right w:val="none" w:sz="0" w:space="0" w:color="auto"/>
      </w:divBdr>
      <w:divsChild>
        <w:div w:id="1402828994">
          <w:marLeft w:val="1166"/>
          <w:marRight w:val="0"/>
          <w:marTop w:val="60"/>
          <w:marBottom w:val="285"/>
          <w:divBdr>
            <w:top w:val="none" w:sz="0" w:space="0" w:color="auto"/>
            <w:left w:val="none" w:sz="0" w:space="0" w:color="auto"/>
            <w:bottom w:val="none" w:sz="0" w:space="0" w:color="auto"/>
            <w:right w:val="none" w:sz="0" w:space="0" w:color="auto"/>
          </w:divBdr>
        </w:div>
        <w:div w:id="1504935397">
          <w:marLeft w:val="1166"/>
          <w:marRight w:val="0"/>
          <w:marTop w:val="60"/>
          <w:marBottom w:val="285"/>
          <w:divBdr>
            <w:top w:val="none" w:sz="0" w:space="0" w:color="auto"/>
            <w:left w:val="none" w:sz="0" w:space="0" w:color="auto"/>
            <w:bottom w:val="none" w:sz="0" w:space="0" w:color="auto"/>
            <w:right w:val="none" w:sz="0" w:space="0" w:color="auto"/>
          </w:divBdr>
        </w:div>
        <w:div w:id="1506089247">
          <w:marLeft w:val="547"/>
          <w:marRight w:val="0"/>
          <w:marTop w:val="60"/>
          <w:marBottom w:val="285"/>
          <w:divBdr>
            <w:top w:val="none" w:sz="0" w:space="0" w:color="auto"/>
            <w:left w:val="none" w:sz="0" w:space="0" w:color="auto"/>
            <w:bottom w:val="none" w:sz="0" w:space="0" w:color="auto"/>
            <w:right w:val="none" w:sz="0" w:space="0" w:color="auto"/>
          </w:divBdr>
        </w:div>
        <w:div w:id="2026707357">
          <w:marLeft w:val="1166"/>
          <w:marRight w:val="0"/>
          <w:marTop w:val="60"/>
          <w:marBottom w:val="285"/>
          <w:divBdr>
            <w:top w:val="none" w:sz="0" w:space="0" w:color="auto"/>
            <w:left w:val="none" w:sz="0" w:space="0" w:color="auto"/>
            <w:bottom w:val="none" w:sz="0" w:space="0" w:color="auto"/>
            <w:right w:val="none" w:sz="0" w:space="0" w:color="auto"/>
          </w:divBdr>
        </w:div>
      </w:divsChild>
    </w:div>
    <w:div w:id="889848482">
      <w:bodyDiv w:val="1"/>
      <w:marLeft w:val="0"/>
      <w:marRight w:val="0"/>
      <w:marTop w:val="0"/>
      <w:marBottom w:val="0"/>
      <w:divBdr>
        <w:top w:val="none" w:sz="0" w:space="0" w:color="auto"/>
        <w:left w:val="none" w:sz="0" w:space="0" w:color="auto"/>
        <w:bottom w:val="none" w:sz="0" w:space="0" w:color="auto"/>
        <w:right w:val="none" w:sz="0" w:space="0" w:color="auto"/>
      </w:divBdr>
    </w:div>
    <w:div w:id="940181158">
      <w:bodyDiv w:val="1"/>
      <w:marLeft w:val="0"/>
      <w:marRight w:val="0"/>
      <w:marTop w:val="0"/>
      <w:marBottom w:val="0"/>
      <w:divBdr>
        <w:top w:val="none" w:sz="0" w:space="0" w:color="auto"/>
        <w:left w:val="none" w:sz="0" w:space="0" w:color="auto"/>
        <w:bottom w:val="none" w:sz="0" w:space="0" w:color="auto"/>
        <w:right w:val="none" w:sz="0" w:space="0" w:color="auto"/>
      </w:divBdr>
    </w:div>
    <w:div w:id="955336066">
      <w:bodyDiv w:val="1"/>
      <w:marLeft w:val="0"/>
      <w:marRight w:val="0"/>
      <w:marTop w:val="0"/>
      <w:marBottom w:val="0"/>
      <w:divBdr>
        <w:top w:val="none" w:sz="0" w:space="0" w:color="auto"/>
        <w:left w:val="none" w:sz="0" w:space="0" w:color="auto"/>
        <w:bottom w:val="none" w:sz="0" w:space="0" w:color="auto"/>
        <w:right w:val="none" w:sz="0" w:space="0" w:color="auto"/>
      </w:divBdr>
    </w:div>
    <w:div w:id="960695107">
      <w:bodyDiv w:val="1"/>
      <w:marLeft w:val="0"/>
      <w:marRight w:val="0"/>
      <w:marTop w:val="0"/>
      <w:marBottom w:val="0"/>
      <w:divBdr>
        <w:top w:val="none" w:sz="0" w:space="0" w:color="auto"/>
        <w:left w:val="none" w:sz="0" w:space="0" w:color="auto"/>
        <w:bottom w:val="none" w:sz="0" w:space="0" w:color="auto"/>
        <w:right w:val="none" w:sz="0" w:space="0" w:color="auto"/>
      </w:divBdr>
    </w:div>
    <w:div w:id="992682730">
      <w:bodyDiv w:val="1"/>
      <w:marLeft w:val="0"/>
      <w:marRight w:val="0"/>
      <w:marTop w:val="0"/>
      <w:marBottom w:val="0"/>
      <w:divBdr>
        <w:top w:val="none" w:sz="0" w:space="0" w:color="auto"/>
        <w:left w:val="none" w:sz="0" w:space="0" w:color="auto"/>
        <w:bottom w:val="none" w:sz="0" w:space="0" w:color="auto"/>
        <w:right w:val="none" w:sz="0" w:space="0" w:color="auto"/>
      </w:divBdr>
      <w:divsChild>
        <w:div w:id="341854943">
          <w:marLeft w:val="547"/>
          <w:marRight w:val="0"/>
          <w:marTop w:val="60"/>
          <w:marBottom w:val="285"/>
          <w:divBdr>
            <w:top w:val="none" w:sz="0" w:space="0" w:color="auto"/>
            <w:left w:val="none" w:sz="0" w:space="0" w:color="auto"/>
            <w:bottom w:val="none" w:sz="0" w:space="0" w:color="auto"/>
            <w:right w:val="none" w:sz="0" w:space="0" w:color="auto"/>
          </w:divBdr>
        </w:div>
        <w:div w:id="1947762623">
          <w:marLeft w:val="547"/>
          <w:marRight w:val="0"/>
          <w:marTop w:val="60"/>
          <w:marBottom w:val="285"/>
          <w:divBdr>
            <w:top w:val="none" w:sz="0" w:space="0" w:color="auto"/>
            <w:left w:val="none" w:sz="0" w:space="0" w:color="auto"/>
            <w:bottom w:val="none" w:sz="0" w:space="0" w:color="auto"/>
            <w:right w:val="none" w:sz="0" w:space="0" w:color="auto"/>
          </w:divBdr>
        </w:div>
        <w:div w:id="2129813312">
          <w:marLeft w:val="547"/>
          <w:marRight w:val="0"/>
          <w:marTop w:val="60"/>
          <w:marBottom w:val="285"/>
          <w:divBdr>
            <w:top w:val="none" w:sz="0" w:space="0" w:color="auto"/>
            <w:left w:val="none" w:sz="0" w:space="0" w:color="auto"/>
            <w:bottom w:val="none" w:sz="0" w:space="0" w:color="auto"/>
            <w:right w:val="none" w:sz="0" w:space="0" w:color="auto"/>
          </w:divBdr>
        </w:div>
      </w:divsChild>
    </w:div>
    <w:div w:id="1007245778">
      <w:bodyDiv w:val="1"/>
      <w:marLeft w:val="0"/>
      <w:marRight w:val="0"/>
      <w:marTop w:val="0"/>
      <w:marBottom w:val="0"/>
      <w:divBdr>
        <w:top w:val="none" w:sz="0" w:space="0" w:color="auto"/>
        <w:left w:val="none" w:sz="0" w:space="0" w:color="auto"/>
        <w:bottom w:val="none" w:sz="0" w:space="0" w:color="auto"/>
        <w:right w:val="none" w:sz="0" w:space="0" w:color="auto"/>
      </w:divBdr>
    </w:div>
    <w:div w:id="1044017214">
      <w:bodyDiv w:val="1"/>
      <w:marLeft w:val="0"/>
      <w:marRight w:val="0"/>
      <w:marTop w:val="0"/>
      <w:marBottom w:val="0"/>
      <w:divBdr>
        <w:top w:val="none" w:sz="0" w:space="0" w:color="auto"/>
        <w:left w:val="none" w:sz="0" w:space="0" w:color="auto"/>
        <w:bottom w:val="none" w:sz="0" w:space="0" w:color="auto"/>
        <w:right w:val="none" w:sz="0" w:space="0" w:color="auto"/>
      </w:divBdr>
    </w:div>
    <w:div w:id="1055397072">
      <w:bodyDiv w:val="1"/>
      <w:marLeft w:val="0"/>
      <w:marRight w:val="0"/>
      <w:marTop w:val="0"/>
      <w:marBottom w:val="0"/>
      <w:divBdr>
        <w:top w:val="none" w:sz="0" w:space="0" w:color="auto"/>
        <w:left w:val="none" w:sz="0" w:space="0" w:color="auto"/>
        <w:bottom w:val="none" w:sz="0" w:space="0" w:color="auto"/>
        <w:right w:val="none" w:sz="0" w:space="0" w:color="auto"/>
      </w:divBdr>
    </w:div>
    <w:div w:id="1074473784">
      <w:bodyDiv w:val="1"/>
      <w:marLeft w:val="0"/>
      <w:marRight w:val="0"/>
      <w:marTop w:val="0"/>
      <w:marBottom w:val="0"/>
      <w:divBdr>
        <w:top w:val="none" w:sz="0" w:space="0" w:color="auto"/>
        <w:left w:val="none" w:sz="0" w:space="0" w:color="auto"/>
        <w:bottom w:val="none" w:sz="0" w:space="0" w:color="auto"/>
        <w:right w:val="none" w:sz="0" w:space="0" w:color="auto"/>
      </w:divBdr>
      <w:divsChild>
        <w:div w:id="113060456">
          <w:marLeft w:val="547"/>
          <w:marRight w:val="0"/>
          <w:marTop w:val="80"/>
          <w:marBottom w:val="285"/>
          <w:divBdr>
            <w:top w:val="none" w:sz="0" w:space="0" w:color="auto"/>
            <w:left w:val="none" w:sz="0" w:space="0" w:color="auto"/>
            <w:bottom w:val="none" w:sz="0" w:space="0" w:color="auto"/>
            <w:right w:val="none" w:sz="0" w:space="0" w:color="auto"/>
          </w:divBdr>
        </w:div>
        <w:div w:id="1386174472">
          <w:marLeft w:val="547"/>
          <w:marRight w:val="0"/>
          <w:marTop w:val="80"/>
          <w:marBottom w:val="285"/>
          <w:divBdr>
            <w:top w:val="none" w:sz="0" w:space="0" w:color="auto"/>
            <w:left w:val="none" w:sz="0" w:space="0" w:color="auto"/>
            <w:bottom w:val="none" w:sz="0" w:space="0" w:color="auto"/>
            <w:right w:val="none" w:sz="0" w:space="0" w:color="auto"/>
          </w:divBdr>
        </w:div>
        <w:div w:id="1412193904">
          <w:marLeft w:val="547"/>
          <w:marRight w:val="0"/>
          <w:marTop w:val="80"/>
          <w:marBottom w:val="285"/>
          <w:divBdr>
            <w:top w:val="none" w:sz="0" w:space="0" w:color="auto"/>
            <w:left w:val="none" w:sz="0" w:space="0" w:color="auto"/>
            <w:bottom w:val="none" w:sz="0" w:space="0" w:color="auto"/>
            <w:right w:val="none" w:sz="0" w:space="0" w:color="auto"/>
          </w:divBdr>
        </w:div>
        <w:div w:id="1856455210">
          <w:marLeft w:val="547"/>
          <w:marRight w:val="0"/>
          <w:marTop w:val="80"/>
          <w:marBottom w:val="285"/>
          <w:divBdr>
            <w:top w:val="none" w:sz="0" w:space="0" w:color="auto"/>
            <w:left w:val="none" w:sz="0" w:space="0" w:color="auto"/>
            <w:bottom w:val="none" w:sz="0" w:space="0" w:color="auto"/>
            <w:right w:val="none" w:sz="0" w:space="0" w:color="auto"/>
          </w:divBdr>
        </w:div>
      </w:divsChild>
    </w:div>
    <w:div w:id="1140616277">
      <w:bodyDiv w:val="1"/>
      <w:marLeft w:val="0"/>
      <w:marRight w:val="0"/>
      <w:marTop w:val="0"/>
      <w:marBottom w:val="0"/>
      <w:divBdr>
        <w:top w:val="none" w:sz="0" w:space="0" w:color="auto"/>
        <w:left w:val="none" w:sz="0" w:space="0" w:color="auto"/>
        <w:bottom w:val="none" w:sz="0" w:space="0" w:color="auto"/>
        <w:right w:val="none" w:sz="0" w:space="0" w:color="auto"/>
      </w:divBdr>
    </w:div>
    <w:div w:id="1168864164">
      <w:bodyDiv w:val="1"/>
      <w:marLeft w:val="0"/>
      <w:marRight w:val="0"/>
      <w:marTop w:val="0"/>
      <w:marBottom w:val="0"/>
      <w:divBdr>
        <w:top w:val="none" w:sz="0" w:space="0" w:color="auto"/>
        <w:left w:val="none" w:sz="0" w:space="0" w:color="auto"/>
        <w:bottom w:val="none" w:sz="0" w:space="0" w:color="auto"/>
        <w:right w:val="none" w:sz="0" w:space="0" w:color="auto"/>
      </w:divBdr>
      <w:divsChild>
        <w:div w:id="1115172349">
          <w:marLeft w:val="547"/>
          <w:marRight w:val="0"/>
          <w:marTop w:val="60"/>
          <w:marBottom w:val="285"/>
          <w:divBdr>
            <w:top w:val="none" w:sz="0" w:space="0" w:color="auto"/>
            <w:left w:val="none" w:sz="0" w:space="0" w:color="auto"/>
            <w:bottom w:val="none" w:sz="0" w:space="0" w:color="auto"/>
            <w:right w:val="none" w:sz="0" w:space="0" w:color="auto"/>
          </w:divBdr>
        </w:div>
      </w:divsChild>
    </w:div>
    <w:div w:id="1192694430">
      <w:bodyDiv w:val="1"/>
      <w:marLeft w:val="0"/>
      <w:marRight w:val="0"/>
      <w:marTop w:val="0"/>
      <w:marBottom w:val="0"/>
      <w:divBdr>
        <w:top w:val="none" w:sz="0" w:space="0" w:color="auto"/>
        <w:left w:val="none" w:sz="0" w:space="0" w:color="auto"/>
        <w:bottom w:val="none" w:sz="0" w:space="0" w:color="auto"/>
        <w:right w:val="none" w:sz="0" w:space="0" w:color="auto"/>
      </w:divBdr>
    </w:div>
    <w:div w:id="1255675344">
      <w:bodyDiv w:val="1"/>
      <w:marLeft w:val="0"/>
      <w:marRight w:val="0"/>
      <w:marTop w:val="0"/>
      <w:marBottom w:val="0"/>
      <w:divBdr>
        <w:top w:val="none" w:sz="0" w:space="0" w:color="auto"/>
        <w:left w:val="none" w:sz="0" w:space="0" w:color="auto"/>
        <w:bottom w:val="none" w:sz="0" w:space="0" w:color="auto"/>
        <w:right w:val="none" w:sz="0" w:space="0" w:color="auto"/>
      </w:divBdr>
    </w:div>
    <w:div w:id="1305695087">
      <w:bodyDiv w:val="1"/>
      <w:marLeft w:val="0"/>
      <w:marRight w:val="0"/>
      <w:marTop w:val="0"/>
      <w:marBottom w:val="0"/>
      <w:divBdr>
        <w:top w:val="none" w:sz="0" w:space="0" w:color="auto"/>
        <w:left w:val="none" w:sz="0" w:space="0" w:color="auto"/>
        <w:bottom w:val="none" w:sz="0" w:space="0" w:color="auto"/>
        <w:right w:val="none" w:sz="0" w:space="0" w:color="auto"/>
      </w:divBdr>
    </w:div>
    <w:div w:id="1332175647">
      <w:bodyDiv w:val="1"/>
      <w:marLeft w:val="0"/>
      <w:marRight w:val="0"/>
      <w:marTop w:val="0"/>
      <w:marBottom w:val="0"/>
      <w:divBdr>
        <w:top w:val="none" w:sz="0" w:space="0" w:color="auto"/>
        <w:left w:val="none" w:sz="0" w:space="0" w:color="auto"/>
        <w:bottom w:val="none" w:sz="0" w:space="0" w:color="auto"/>
        <w:right w:val="none" w:sz="0" w:space="0" w:color="auto"/>
      </w:divBdr>
    </w:div>
    <w:div w:id="1347563754">
      <w:bodyDiv w:val="1"/>
      <w:marLeft w:val="0"/>
      <w:marRight w:val="0"/>
      <w:marTop w:val="0"/>
      <w:marBottom w:val="0"/>
      <w:divBdr>
        <w:top w:val="none" w:sz="0" w:space="0" w:color="auto"/>
        <w:left w:val="none" w:sz="0" w:space="0" w:color="auto"/>
        <w:bottom w:val="none" w:sz="0" w:space="0" w:color="auto"/>
        <w:right w:val="none" w:sz="0" w:space="0" w:color="auto"/>
      </w:divBdr>
      <w:divsChild>
        <w:div w:id="510872253">
          <w:marLeft w:val="677"/>
          <w:marRight w:val="0"/>
          <w:marTop w:val="0"/>
          <w:marBottom w:val="285"/>
          <w:divBdr>
            <w:top w:val="none" w:sz="0" w:space="0" w:color="auto"/>
            <w:left w:val="none" w:sz="0" w:space="0" w:color="auto"/>
            <w:bottom w:val="none" w:sz="0" w:space="0" w:color="auto"/>
            <w:right w:val="none" w:sz="0" w:space="0" w:color="auto"/>
          </w:divBdr>
        </w:div>
        <w:div w:id="919798698">
          <w:marLeft w:val="677"/>
          <w:marRight w:val="0"/>
          <w:marTop w:val="0"/>
          <w:marBottom w:val="285"/>
          <w:divBdr>
            <w:top w:val="none" w:sz="0" w:space="0" w:color="auto"/>
            <w:left w:val="none" w:sz="0" w:space="0" w:color="auto"/>
            <w:bottom w:val="none" w:sz="0" w:space="0" w:color="auto"/>
            <w:right w:val="none" w:sz="0" w:space="0" w:color="auto"/>
          </w:divBdr>
        </w:div>
        <w:div w:id="1847094097">
          <w:marLeft w:val="677"/>
          <w:marRight w:val="0"/>
          <w:marTop w:val="0"/>
          <w:marBottom w:val="285"/>
          <w:divBdr>
            <w:top w:val="none" w:sz="0" w:space="0" w:color="auto"/>
            <w:left w:val="none" w:sz="0" w:space="0" w:color="auto"/>
            <w:bottom w:val="none" w:sz="0" w:space="0" w:color="auto"/>
            <w:right w:val="none" w:sz="0" w:space="0" w:color="auto"/>
          </w:divBdr>
        </w:div>
      </w:divsChild>
    </w:div>
    <w:div w:id="1377971985">
      <w:bodyDiv w:val="1"/>
      <w:marLeft w:val="0"/>
      <w:marRight w:val="0"/>
      <w:marTop w:val="0"/>
      <w:marBottom w:val="0"/>
      <w:divBdr>
        <w:top w:val="none" w:sz="0" w:space="0" w:color="auto"/>
        <w:left w:val="none" w:sz="0" w:space="0" w:color="auto"/>
        <w:bottom w:val="none" w:sz="0" w:space="0" w:color="auto"/>
        <w:right w:val="none" w:sz="0" w:space="0" w:color="auto"/>
      </w:divBdr>
    </w:div>
    <w:div w:id="1395658725">
      <w:bodyDiv w:val="1"/>
      <w:marLeft w:val="0"/>
      <w:marRight w:val="0"/>
      <w:marTop w:val="0"/>
      <w:marBottom w:val="0"/>
      <w:divBdr>
        <w:top w:val="none" w:sz="0" w:space="0" w:color="auto"/>
        <w:left w:val="none" w:sz="0" w:space="0" w:color="auto"/>
        <w:bottom w:val="none" w:sz="0" w:space="0" w:color="auto"/>
        <w:right w:val="none" w:sz="0" w:space="0" w:color="auto"/>
      </w:divBdr>
    </w:div>
    <w:div w:id="1412239696">
      <w:bodyDiv w:val="1"/>
      <w:marLeft w:val="0"/>
      <w:marRight w:val="0"/>
      <w:marTop w:val="0"/>
      <w:marBottom w:val="0"/>
      <w:divBdr>
        <w:top w:val="none" w:sz="0" w:space="0" w:color="auto"/>
        <w:left w:val="none" w:sz="0" w:space="0" w:color="auto"/>
        <w:bottom w:val="none" w:sz="0" w:space="0" w:color="auto"/>
        <w:right w:val="none" w:sz="0" w:space="0" w:color="auto"/>
      </w:divBdr>
    </w:div>
    <w:div w:id="1455445510">
      <w:bodyDiv w:val="1"/>
      <w:marLeft w:val="0"/>
      <w:marRight w:val="0"/>
      <w:marTop w:val="0"/>
      <w:marBottom w:val="0"/>
      <w:divBdr>
        <w:top w:val="none" w:sz="0" w:space="0" w:color="auto"/>
        <w:left w:val="none" w:sz="0" w:space="0" w:color="auto"/>
        <w:bottom w:val="none" w:sz="0" w:space="0" w:color="auto"/>
        <w:right w:val="none" w:sz="0" w:space="0" w:color="auto"/>
      </w:divBdr>
    </w:div>
    <w:div w:id="1497765922">
      <w:bodyDiv w:val="1"/>
      <w:marLeft w:val="0"/>
      <w:marRight w:val="0"/>
      <w:marTop w:val="0"/>
      <w:marBottom w:val="0"/>
      <w:divBdr>
        <w:top w:val="none" w:sz="0" w:space="0" w:color="auto"/>
        <w:left w:val="none" w:sz="0" w:space="0" w:color="auto"/>
        <w:bottom w:val="none" w:sz="0" w:space="0" w:color="auto"/>
        <w:right w:val="none" w:sz="0" w:space="0" w:color="auto"/>
      </w:divBdr>
    </w:div>
    <w:div w:id="1549759841">
      <w:bodyDiv w:val="1"/>
      <w:marLeft w:val="0"/>
      <w:marRight w:val="0"/>
      <w:marTop w:val="0"/>
      <w:marBottom w:val="0"/>
      <w:divBdr>
        <w:top w:val="none" w:sz="0" w:space="0" w:color="auto"/>
        <w:left w:val="none" w:sz="0" w:space="0" w:color="auto"/>
        <w:bottom w:val="none" w:sz="0" w:space="0" w:color="auto"/>
        <w:right w:val="none" w:sz="0" w:space="0" w:color="auto"/>
      </w:divBdr>
    </w:div>
    <w:div w:id="1550527994">
      <w:bodyDiv w:val="1"/>
      <w:marLeft w:val="0"/>
      <w:marRight w:val="0"/>
      <w:marTop w:val="0"/>
      <w:marBottom w:val="0"/>
      <w:divBdr>
        <w:top w:val="none" w:sz="0" w:space="0" w:color="auto"/>
        <w:left w:val="none" w:sz="0" w:space="0" w:color="auto"/>
        <w:bottom w:val="none" w:sz="0" w:space="0" w:color="auto"/>
        <w:right w:val="none" w:sz="0" w:space="0" w:color="auto"/>
      </w:divBdr>
      <w:divsChild>
        <w:div w:id="137919793">
          <w:marLeft w:val="1166"/>
          <w:marRight w:val="0"/>
          <w:marTop w:val="60"/>
          <w:marBottom w:val="285"/>
          <w:divBdr>
            <w:top w:val="none" w:sz="0" w:space="0" w:color="auto"/>
            <w:left w:val="none" w:sz="0" w:space="0" w:color="auto"/>
            <w:bottom w:val="none" w:sz="0" w:space="0" w:color="auto"/>
            <w:right w:val="none" w:sz="0" w:space="0" w:color="auto"/>
          </w:divBdr>
        </w:div>
        <w:div w:id="632099843">
          <w:marLeft w:val="547"/>
          <w:marRight w:val="0"/>
          <w:marTop w:val="60"/>
          <w:marBottom w:val="285"/>
          <w:divBdr>
            <w:top w:val="none" w:sz="0" w:space="0" w:color="auto"/>
            <w:left w:val="none" w:sz="0" w:space="0" w:color="auto"/>
            <w:bottom w:val="none" w:sz="0" w:space="0" w:color="auto"/>
            <w:right w:val="none" w:sz="0" w:space="0" w:color="auto"/>
          </w:divBdr>
        </w:div>
        <w:div w:id="1235581706">
          <w:marLeft w:val="1166"/>
          <w:marRight w:val="0"/>
          <w:marTop w:val="60"/>
          <w:marBottom w:val="285"/>
          <w:divBdr>
            <w:top w:val="none" w:sz="0" w:space="0" w:color="auto"/>
            <w:left w:val="none" w:sz="0" w:space="0" w:color="auto"/>
            <w:bottom w:val="none" w:sz="0" w:space="0" w:color="auto"/>
            <w:right w:val="none" w:sz="0" w:space="0" w:color="auto"/>
          </w:divBdr>
        </w:div>
        <w:div w:id="1745102297">
          <w:marLeft w:val="1166"/>
          <w:marRight w:val="0"/>
          <w:marTop w:val="60"/>
          <w:marBottom w:val="285"/>
          <w:divBdr>
            <w:top w:val="none" w:sz="0" w:space="0" w:color="auto"/>
            <w:left w:val="none" w:sz="0" w:space="0" w:color="auto"/>
            <w:bottom w:val="none" w:sz="0" w:space="0" w:color="auto"/>
            <w:right w:val="none" w:sz="0" w:space="0" w:color="auto"/>
          </w:divBdr>
        </w:div>
      </w:divsChild>
    </w:div>
    <w:div w:id="1551068190">
      <w:bodyDiv w:val="1"/>
      <w:marLeft w:val="0"/>
      <w:marRight w:val="0"/>
      <w:marTop w:val="0"/>
      <w:marBottom w:val="0"/>
      <w:divBdr>
        <w:top w:val="none" w:sz="0" w:space="0" w:color="auto"/>
        <w:left w:val="none" w:sz="0" w:space="0" w:color="auto"/>
        <w:bottom w:val="none" w:sz="0" w:space="0" w:color="auto"/>
        <w:right w:val="none" w:sz="0" w:space="0" w:color="auto"/>
      </w:divBdr>
    </w:div>
    <w:div w:id="1602369565">
      <w:bodyDiv w:val="1"/>
      <w:marLeft w:val="0"/>
      <w:marRight w:val="0"/>
      <w:marTop w:val="0"/>
      <w:marBottom w:val="0"/>
      <w:divBdr>
        <w:top w:val="none" w:sz="0" w:space="0" w:color="auto"/>
        <w:left w:val="none" w:sz="0" w:space="0" w:color="auto"/>
        <w:bottom w:val="none" w:sz="0" w:space="0" w:color="auto"/>
        <w:right w:val="none" w:sz="0" w:space="0" w:color="auto"/>
      </w:divBdr>
    </w:div>
    <w:div w:id="1609510637">
      <w:bodyDiv w:val="1"/>
      <w:marLeft w:val="0"/>
      <w:marRight w:val="0"/>
      <w:marTop w:val="0"/>
      <w:marBottom w:val="0"/>
      <w:divBdr>
        <w:top w:val="none" w:sz="0" w:space="0" w:color="auto"/>
        <w:left w:val="none" w:sz="0" w:space="0" w:color="auto"/>
        <w:bottom w:val="none" w:sz="0" w:space="0" w:color="auto"/>
        <w:right w:val="none" w:sz="0" w:space="0" w:color="auto"/>
      </w:divBdr>
      <w:divsChild>
        <w:div w:id="2098859912">
          <w:marLeft w:val="547"/>
          <w:marRight w:val="0"/>
          <w:marTop w:val="60"/>
          <w:marBottom w:val="285"/>
          <w:divBdr>
            <w:top w:val="none" w:sz="0" w:space="0" w:color="auto"/>
            <w:left w:val="none" w:sz="0" w:space="0" w:color="auto"/>
            <w:bottom w:val="none" w:sz="0" w:space="0" w:color="auto"/>
            <w:right w:val="none" w:sz="0" w:space="0" w:color="auto"/>
          </w:divBdr>
        </w:div>
      </w:divsChild>
    </w:div>
    <w:div w:id="1668945547">
      <w:bodyDiv w:val="1"/>
      <w:marLeft w:val="0"/>
      <w:marRight w:val="0"/>
      <w:marTop w:val="0"/>
      <w:marBottom w:val="0"/>
      <w:divBdr>
        <w:top w:val="none" w:sz="0" w:space="0" w:color="auto"/>
        <w:left w:val="none" w:sz="0" w:space="0" w:color="auto"/>
        <w:bottom w:val="none" w:sz="0" w:space="0" w:color="auto"/>
        <w:right w:val="none" w:sz="0" w:space="0" w:color="auto"/>
      </w:divBdr>
    </w:div>
    <w:div w:id="1688822045">
      <w:bodyDiv w:val="1"/>
      <w:marLeft w:val="0"/>
      <w:marRight w:val="0"/>
      <w:marTop w:val="0"/>
      <w:marBottom w:val="0"/>
      <w:divBdr>
        <w:top w:val="none" w:sz="0" w:space="0" w:color="auto"/>
        <w:left w:val="none" w:sz="0" w:space="0" w:color="auto"/>
        <w:bottom w:val="none" w:sz="0" w:space="0" w:color="auto"/>
        <w:right w:val="none" w:sz="0" w:space="0" w:color="auto"/>
      </w:divBdr>
    </w:div>
    <w:div w:id="1792288844">
      <w:bodyDiv w:val="1"/>
      <w:marLeft w:val="0"/>
      <w:marRight w:val="0"/>
      <w:marTop w:val="0"/>
      <w:marBottom w:val="0"/>
      <w:divBdr>
        <w:top w:val="none" w:sz="0" w:space="0" w:color="auto"/>
        <w:left w:val="none" w:sz="0" w:space="0" w:color="auto"/>
        <w:bottom w:val="none" w:sz="0" w:space="0" w:color="auto"/>
        <w:right w:val="none" w:sz="0" w:space="0" w:color="auto"/>
      </w:divBdr>
    </w:div>
    <w:div w:id="1851798126">
      <w:bodyDiv w:val="1"/>
      <w:marLeft w:val="0"/>
      <w:marRight w:val="0"/>
      <w:marTop w:val="0"/>
      <w:marBottom w:val="0"/>
      <w:divBdr>
        <w:top w:val="none" w:sz="0" w:space="0" w:color="auto"/>
        <w:left w:val="none" w:sz="0" w:space="0" w:color="auto"/>
        <w:bottom w:val="none" w:sz="0" w:space="0" w:color="auto"/>
        <w:right w:val="none" w:sz="0" w:space="0" w:color="auto"/>
      </w:divBdr>
      <w:divsChild>
        <w:div w:id="1893273354">
          <w:marLeft w:val="547"/>
          <w:marRight w:val="0"/>
          <w:marTop w:val="60"/>
          <w:marBottom w:val="285"/>
          <w:divBdr>
            <w:top w:val="none" w:sz="0" w:space="0" w:color="auto"/>
            <w:left w:val="none" w:sz="0" w:space="0" w:color="auto"/>
            <w:bottom w:val="none" w:sz="0" w:space="0" w:color="auto"/>
            <w:right w:val="none" w:sz="0" w:space="0" w:color="auto"/>
          </w:divBdr>
        </w:div>
      </w:divsChild>
    </w:div>
    <w:div w:id="1917131121">
      <w:bodyDiv w:val="1"/>
      <w:marLeft w:val="0"/>
      <w:marRight w:val="0"/>
      <w:marTop w:val="0"/>
      <w:marBottom w:val="0"/>
      <w:divBdr>
        <w:top w:val="none" w:sz="0" w:space="0" w:color="auto"/>
        <w:left w:val="none" w:sz="0" w:space="0" w:color="auto"/>
        <w:bottom w:val="none" w:sz="0" w:space="0" w:color="auto"/>
        <w:right w:val="none" w:sz="0" w:space="0" w:color="auto"/>
      </w:divBdr>
    </w:div>
    <w:div w:id="1938517166">
      <w:bodyDiv w:val="1"/>
      <w:marLeft w:val="0"/>
      <w:marRight w:val="0"/>
      <w:marTop w:val="0"/>
      <w:marBottom w:val="0"/>
      <w:divBdr>
        <w:top w:val="none" w:sz="0" w:space="0" w:color="auto"/>
        <w:left w:val="none" w:sz="0" w:space="0" w:color="auto"/>
        <w:bottom w:val="none" w:sz="0" w:space="0" w:color="auto"/>
        <w:right w:val="none" w:sz="0" w:space="0" w:color="auto"/>
      </w:divBdr>
    </w:div>
    <w:div w:id="1949580400">
      <w:bodyDiv w:val="1"/>
      <w:marLeft w:val="0"/>
      <w:marRight w:val="0"/>
      <w:marTop w:val="0"/>
      <w:marBottom w:val="0"/>
      <w:divBdr>
        <w:top w:val="none" w:sz="0" w:space="0" w:color="auto"/>
        <w:left w:val="none" w:sz="0" w:space="0" w:color="auto"/>
        <w:bottom w:val="none" w:sz="0" w:space="0" w:color="auto"/>
        <w:right w:val="none" w:sz="0" w:space="0" w:color="auto"/>
      </w:divBdr>
    </w:div>
    <w:div w:id="1972051736">
      <w:bodyDiv w:val="1"/>
      <w:marLeft w:val="0"/>
      <w:marRight w:val="0"/>
      <w:marTop w:val="0"/>
      <w:marBottom w:val="0"/>
      <w:divBdr>
        <w:top w:val="none" w:sz="0" w:space="0" w:color="auto"/>
        <w:left w:val="none" w:sz="0" w:space="0" w:color="auto"/>
        <w:bottom w:val="none" w:sz="0" w:space="0" w:color="auto"/>
        <w:right w:val="none" w:sz="0" w:space="0" w:color="auto"/>
      </w:divBdr>
    </w:div>
    <w:div w:id="2014986541">
      <w:bodyDiv w:val="1"/>
      <w:marLeft w:val="0"/>
      <w:marRight w:val="0"/>
      <w:marTop w:val="0"/>
      <w:marBottom w:val="0"/>
      <w:divBdr>
        <w:top w:val="none" w:sz="0" w:space="0" w:color="auto"/>
        <w:left w:val="none" w:sz="0" w:space="0" w:color="auto"/>
        <w:bottom w:val="none" w:sz="0" w:space="0" w:color="auto"/>
        <w:right w:val="none" w:sz="0" w:space="0" w:color="auto"/>
      </w:divBdr>
    </w:div>
    <w:div w:id="2037844494">
      <w:bodyDiv w:val="1"/>
      <w:marLeft w:val="0"/>
      <w:marRight w:val="0"/>
      <w:marTop w:val="0"/>
      <w:marBottom w:val="0"/>
      <w:divBdr>
        <w:top w:val="none" w:sz="0" w:space="0" w:color="auto"/>
        <w:left w:val="none" w:sz="0" w:space="0" w:color="auto"/>
        <w:bottom w:val="none" w:sz="0" w:space="0" w:color="auto"/>
        <w:right w:val="none" w:sz="0" w:space="0" w:color="auto"/>
      </w:divBdr>
    </w:div>
    <w:div w:id="20551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hanhnien.vn/evnhanoi-canh-bao-ve-vi-pham-an-toan-hanh-lang-luoi-dien-185230406113902537.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yenlap.phutho.gov.vn/tin-tuc-su-kien/bai-viet/cat/tin-moi-nhat-2493/id/nhung-dieu-can-biet-de-khong-vi-pham-hanh-lang-an-toan-luoi-dien-159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20Trung%20Chuyen\Desktop\Mau-DATN_(Uni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D2FA992E584683B7E09D25B1CA1F" ma:contentTypeVersion="10" ma:contentTypeDescription="Create a new document." ma:contentTypeScope="" ma:versionID="12387e7a53b6d3b2c7887e74704607e8">
  <xsd:schema xmlns:xsd="http://www.w3.org/2001/XMLSchema" xmlns:xs="http://www.w3.org/2001/XMLSchema" xmlns:p="http://schemas.microsoft.com/office/2006/metadata/properties" xmlns:ns2="855e5477-18fa-4f8b-916d-fec98643101a" xmlns:ns3="0e232e29-bc75-4508-907c-f5d7d0e15b1f" targetNamespace="http://schemas.microsoft.com/office/2006/metadata/properties" ma:root="true" ma:fieldsID="257167f10ff74bf58f517e53bd220cef" ns2:_="" ns3:_="">
    <xsd:import namespace="855e5477-18fa-4f8b-916d-fec98643101a"/>
    <xsd:import namespace="0e232e29-bc75-4508-907c-f5d7d0e15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5477-18fa-4f8b-916d-fec98643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32e29-bc75-4508-907c-f5d7d0e15b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Wik17</b:Tag>
    <b:SourceType>InternetSite</b:SourceType>
    <b:Guid>{0A7F558E-2E35-4F27-85EE-E363CF387851}</b:Guid>
    <b:Title>Đèn giao thông</b:Title>
    <b:InternetSiteTitle>Wikipedia</b:InternetSiteTitle>
    <b:Year>2017</b:Year>
    <b:Month>06</b:Month>
    <b:URL>https://vi.wikipedia.org/wiki/%C4%90%C3%A8n_giao_th%C3%B4ng</b:URL>
    <b:Author>
      <b:Author>
        <b:NameList>
          <b:Person>
            <b:Last>Wikipedia</b:Last>
          </b:Person>
        </b:NameList>
      </b:Author>
    </b:Author>
    <b:RefOrder>3</b:RefOrder>
  </b:Source>
  <b:Source>
    <b:Tag>Trọ06</b:Tag>
    <b:SourceType>InternetSite</b:SourceType>
    <b:Guid>{ACFF5F26-DFE3-4E66-8A2A-DA9E3DB0ECB1}</b:Guid>
    <b:Author>
      <b:Author>
        <b:Corporate>Trọng Nghiệp</b:Corporate>
      </b:Author>
    </b:Author>
    <b:Title>Lược sử đèn xanh đèn đỏ</b:Title>
    <b:ProductionCompany>VnExpress</b:ProductionCompany>
    <b:Year>2006</b:Year>
    <b:Month>9</b:Month>
    <b:Day>22</b:Day>
    <b:YearAccessed>2017</b:YearAccessed>
    <b:MonthAccessed>12</b:MonthAccessed>
    <b:URL>https://vnexpress.net/tin-tuc/oto-xe-may/luoc-su-den-xanh-den-do-2809916.html</b:URL>
    <b:RefOrder>4</b:RefOrder>
  </b:Source>
  <b:Source>
    <b:Tag>Kok</b:Tag>
    <b:SourceType>DocumentFromInternetSite</b:SourceType>
    <b:Guid>{B5AFA137-A12B-48B1-92E1-82E4A1FB7CD1}</b:Guid>
    <b:Title>INTELLIGENT TRAFFIC LIGHTS CONTROL BY FUZZY LOGIC</b:Title>
    <b:Author>
      <b:Author>
        <b:Corporate>Kok Khiang Tan, Marzuki Khalid and Rubiyah Yusof</b:Corporate>
      </b:Author>
    </b:Author>
    <b:City>Jakarta</b:City>
    <b:URL>https://www.scribd.com/document/357271120/10-1-1-17-8164</b:URL>
    <b:Year>2015</b:Year>
    <b:YearAccessed>2017</b:YearAccessed>
    <b:MonthAccessed>12</b:MonthAccessed>
    <b:RefOrder>5</b:RefOrder>
  </b:Source>
  <b:Source>
    <b:Tag>Tha23</b:Tag>
    <b:SourceType>InternetSite</b:SourceType>
    <b:Guid>{4D57DB76-402D-4566-9295-E54DFEDE9A3A}</b:Guid>
    <b:Author>
      <b:Author>
        <b:Corporate>Thanh niên</b:Corporate>
      </b:Author>
    </b:Author>
    <b:Title>EVNHANOI cảnh báo về vi phạm an toàn hành lang lưới điện</b:Title>
    <b:Year>2023</b:Year>
    <b:URL>https://thanhnien.vn/evnhanoi-canh-bao-ve-vi-pham-an-toan-hanh-lang-luoi-dien-185230406113902537.htm</b:URL>
    <b:RefOrder>1</b:RefOrder>
  </b:Source>
  <b:Source>
    <b:Tag>ĐỗN</b:Tag>
    <b:SourceType>InternetSite</b:SourceType>
    <b:Guid>{996356C4-AC5C-464C-B2AC-A9179517ED17}</b:Guid>
    <b:Author>
      <b:Author>
        <b:NameList>
          <b:Person>
            <b:Last>Luân</b:Last>
            <b:First>Đỗ</b:First>
            <b:Middle>Ngọc</b:Middle>
          </b:Person>
        </b:NameList>
      </b:Author>
    </b:Author>
    <b:Title>NHỮNG ĐIỀU CẦN BIẾT ĐỂ KHÔNG VI PHẠM HÀNH LANG AN TOÀN LƯỚI ĐIỆN</b:Title>
    <b:URL>http://yenlap.phutho.gov.vn/tin-tuc-su-kien/bai-viet/cat/tin-moi-nhat-2493/id/nhung-dieu-can-biet-de-khong-vi-pham-hanh-lang-an-toan-luoi-dien-159310</b:URL>
    <b:RefOrder>2</b:RefOrder>
  </b:Source>
  <b:Source>
    <b:Tag>Riz</b:Tag>
    <b:SourceType>DocumentFromInternetSite</b:SourceType>
    <b:Guid>{830FEBC0-EB79-4382-8B9F-17480E2DB646}</b:Guid>
    <b:Title>Scribd</b:Title>
    <b:Author>
      <b:Author>
        <b:NameList>
          <b:Person>
            <b:Last>Firmansyah</b:Last>
            <b:First>Rizal</b:First>
          </b:Person>
        </b:NameList>
      </b:Author>
    </b:Author>
    <b:InternetSiteTitle>Triangulated Irregular Network</b:InternetSiteTitle>
    <b:RefOrder>3</b:RefOrder>
  </b:Source>
  <b:Source>
    <b:Tag>Uni23</b:Tag>
    <b:SourceType>DocumentFromInternetSite</b:SourceType>
    <b:Guid>{B7C99958-9A5A-4E4D-A6AB-C1B19D6E4861}</b:Guid>
    <b:Author>
      <b:Author>
        <b:Corporate>University Consortium for Geographic information science</b:Corporate>
      </b:Author>
    </b:Author>
    <b:Title>Triangular Irregular Network Models</b:Title>
    <b:InternetSiteTitle>GIS and T body of Knowledge</b:InternetSiteTitle>
    <b:Year>2023</b:Year>
    <b:URL>https://gistbok.ucgis.org/bok-topics/triangular-irregular-network-tin-models</b:URL>
    <b:RefOrder>4</b:RefOrder>
  </b:Source>
  <b:Source>
    <b:Tag>NaC22</b:Tag>
    <b:SourceType>JournalArticle</b:SourceType>
    <b:Guid>{E5DDBEB6-B9FE-4941-8F4D-EC2ACBD0BF53}</b:Guid>
    <b:Author>
      <b:Author>
        <b:Corporate>Na Chen, Nanmeng Wang, Yi he, Xiang Dng, Jian Kong</b:Corporate>
      </b:Author>
    </b:Author>
    <b:Title>An improvement progressive triangular irregular network densification filtering algorithm for airborne LiDAR data</b:Title>
    <b:Year>2022</b:Year>
    <b:JournalName>Earth Science</b:JournalName>
    <b:Pages>Vol 10</b:Pages>
    <b:RefOrder>5</b:RefOrder>
  </b:Source>
</b:Sources>
</file>

<file path=customXml/itemProps1.xml><?xml version="1.0" encoding="utf-8"?>
<ds:datastoreItem xmlns:ds="http://schemas.openxmlformats.org/officeDocument/2006/customXml" ds:itemID="{443FF743-4AA0-47D3-AA81-70FCA1CBD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E86045-FC86-4A22-841B-2BEBD1AEA1D2}">
  <ds:schemaRefs>
    <ds:schemaRef ds:uri="http://schemas.microsoft.com/sharepoint/v3/contenttype/forms"/>
  </ds:schemaRefs>
</ds:datastoreItem>
</file>

<file path=customXml/itemProps3.xml><?xml version="1.0" encoding="utf-8"?>
<ds:datastoreItem xmlns:ds="http://schemas.openxmlformats.org/officeDocument/2006/customXml" ds:itemID="{F5829635-679E-4B4F-AE54-D1F86CDD5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5477-18fa-4f8b-916d-fec98643101a"/>
    <ds:schemaRef ds:uri="0e232e29-bc75-4508-907c-f5d7d0e15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38658-4B92-47EA-950A-9E059706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Mau-DATN_(Unicode)</Template>
  <TotalTime>38</TotalTime>
  <Pages>25</Pages>
  <Words>6111</Words>
  <Characters>34839</Characters>
  <Application>Microsoft Office Word</Application>
  <DocSecurity>0</DocSecurity>
  <Lines>290</Lines>
  <Paragraphs>81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Mẫu Đồ Án Tốt Nghiệp</vt:lpstr>
      <vt:lpstr>Mẫu Đồ Án Tốt Nghiệp</vt:lpstr>
    </vt:vector>
  </TitlesOfParts>
  <Manager>PGS.TS. Nguyễn Trường Xuân</Manager>
  <Company>Bộ môn Tin học trắc địa - Khoa Công nghệ thông tin, Trường Đại học Mỏ-Địa chất</Company>
  <LinksUpToDate>false</LinksUpToDate>
  <CharactersWithSpaces>40869</CharactersWithSpaces>
  <SharedDoc>false</SharedDoc>
  <HyperlinkBase>http://www.humg.edu.vn/cntt</HyperlinkBase>
  <HLinks>
    <vt:vector size="132" baseType="variant">
      <vt:variant>
        <vt:i4>7667771</vt:i4>
      </vt:variant>
      <vt:variant>
        <vt:i4>179</vt:i4>
      </vt:variant>
      <vt:variant>
        <vt:i4>0</vt:i4>
      </vt:variant>
      <vt:variant>
        <vt:i4>5</vt:i4>
      </vt:variant>
      <vt:variant>
        <vt:lpwstr>http://gis.chinhphu.vn/</vt:lpwstr>
      </vt:variant>
      <vt:variant>
        <vt:lpwstr/>
      </vt:variant>
      <vt:variant>
        <vt:i4>1245242</vt:i4>
      </vt:variant>
      <vt:variant>
        <vt:i4>122</vt:i4>
      </vt:variant>
      <vt:variant>
        <vt:i4>0</vt:i4>
      </vt:variant>
      <vt:variant>
        <vt:i4>5</vt:i4>
      </vt:variant>
      <vt:variant>
        <vt:lpwstr/>
      </vt:variant>
      <vt:variant>
        <vt:lpwstr>_Toc169425035</vt:lpwstr>
      </vt:variant>
      <vt:variant>
        <vt:i4>1245242</vt:i4>
      </vt:variant>
      <vt:variant>
        <vt:i4>116</vt:i4>
      </vt:variant>
      <vt:variant>
        <vt:i4>0</vt:i4>
      </vt:variant>
      <vt:variant>
        <vt:i4>5</vt:i4>
      </vt:variant>
      <vt:variant>
        <vt:lpwstr/>
      </vt:variant>
      <vt:variant>
        <vt:lpwstr>_Toc169425034</vt:lpwstr>
      </vt:variant>
      <vt:variant>
        <vt:i4>1245242</vt:i4>
      </vt:variant>
      <vt:variant>
        <vt:i4>110</vt:i4>
      </vt:variant>
      <vt:variant>
        <vt:i4>0</vt:i4>
      </vt:variant>
      <vt:variant>
        <vt:i4>5</vt:i4>
      </vt:variant>
      <vt:variant>
        <vt:lpwstr/>
      </vt:variant>
      <vt:variant>
        <vt:lpwstr>_Toc169425033</vt:lpwstr>
      </vt:variant>
      <vt:variant>
        <vt:i4>1245242</vt:i4>
      </vt:variant>
      <vt:variant>
        <vt:i4>104</vt:i4>
      </vt:variant>
      <vt:variant>
        <vt:i4>0</vt:i4>
      </vt:variant>
      <vt:variant>
        <vt:i4>5</vt:i4>
      </vt:variant>
      <vt:variant>
        <vt:lpwstr/>
      </vt:variant>
      <vt:variant>
        <vt:lpwstr>_Toc169425032</vt:lpwstr>
      </vt:variant>
      <vt:variant>
        <vt:i4>1245242</vt:i4>
      </vt:variant>
      <vt:variant>
        <vt:i4>98</vt:i4>
      </vt:variant>
      <vt:variant>
        <vt:i4>0</vt:i4>
      </vt:variant>
      <vt:variant>
        <vt:i4>5</vt:i4>
      </vt:variant>
      <vt:variant>
        <vt:lpwstr/>
      </vt:variant>
      <vt:variant>
        <vt:lpwstr>_Toc169425031</vt:lpwstr>
      </vt:variant>
      <vt:variant>
        <vt:i4>1245242</vt:i4>
      </vt:variant>
      <vt:variant>
        <vt:i4>92</vt:i4>
      </vt:variant>
      <vt:variant>
        <vt:i4>0</vt:i4>
      </vt:variant>
      <vt:variant>
        <vt:i4>5</vt:i4>
      </vt:variant>
      <vt:variant>
        <vt:lpwstr/>
      </vt:variant>
      <vt:variant>
        <vt:lpwstr>_Toc169425030</vt:lpwstr>
      </vt:variant>
      <vt:variant>
        <vt:i4>1179706</vt:i4>
      </vt:variant>
      <vt:variant>
        <vt:i4>86</vt:i4>
      </vt:variant>
      <vt:variant>
        <vt:i4>0</vt:i4>
      </vt:variant>
      <vt:variant>
        <vt:i4>5</vt:i4>
      </vt:variant>
      <vt:variant>
        <vt:lpwstr/>
      </vt:variant>
      <vt:variant>
        <vt:lpwstr>_Toc169425029</vt:lpwstr>
      </vt:variant>
      <vt:variant>
        <vt:i4>1179706</vt:i4>
      </vt:variant>
      <vt:variant>
        <vt:i4>80</vt:i4>
      </vt:variant>
      <vt:variant>
        <vt:i4>0</vt:i4>
      </vt:variant>
      <vt:variant>
        <vt:i4>5</vt:i4>
      </vt:variant>
      <vt:variant>
        <vt:lpwstr/>
      </vt:variant>
      <vt:variant>
        <vt:lpwstr>_Toc169425028</vt:lpwstr>
      </vt:variant>
      <vt:variant>
        <vt:i4>1179706</vt:i4>
      </vt:variant>
      <vt:variant>
        <vt:i4>74</vt:i4>
      </vt:variant>
      <vt:variant>
        <vt:i4>0</vt:i4>
      </vt:variant>
      <vt:variant>
        <vt:i4>5</vt:i4>
      </vt:variant>
      <vt:variant>
        <vt:lpwstr/>
      </vt:variant>
      <vt:variant>
        <vt:lpwstr>_Toc169425027</vt:lpwstr>
      </vt:variant>
      <vt:variant>
        <vt:i4>1179706</vt:i4>
      </vt:variant>
      <vt:variant>
        <vt:i4>68</vt:i4>
      </vt:variant>
      <vt:variant>
        <vt:i4>0</vt:i4>
      </vt:variant>
      <vt:variant>
        <vt:i4>5</vt:i4>
      </vt:variant>
      <vt:variant>
        <vt:lpwstr/>
      </vt:variant>
      <vt:variant>
        <vt:lpwstr>_Toc169425026</vt:lpwstr>
      </vt:variant>
      <vt:variant>
        <vt:i4>1179706</vt:i4>
      </vt:variant>
      <vt:variant>
        <vt:i4>62</vt:i4>
      </vt:variant>
      <vt:variant>
        <vt:i4>0</vt:i4>
      </vt:variant>
      <vt:variant>
        <vt:i4>5</vt:i4>
      </vt:variant>
      <vt:variant>
        <vt:lpwstr/>
      </vt:variant>
      <vt:variant>
        <vt:lpwstr>_Toc169425025</vt:lpwstr>
      </vt:variant>
      <vt:variant>
        <vt:i4>1179706</vt:i4>
      </vt:variant>
      <vt:variant>
        <vt:i4>56</vt:i4>
      </vt:variant>
      <vt:variant>
        <vt:i4>0</vt:i4>
      </vt:variant>
      <vt:variant>
        <vt:i4>5</vt:i4>
      </vt:variant>
      <vt:variant>
        <vt:lpwstr/>
      </vt:variant>
      <vt:variant>
        <vt:lpwstr>_Toc169425024</vt:lpwstr>
      </vt:variant>
      <vt:variant>
        <vt:i4>1179706</vt:i4>
      </vt:variant>
      <vt:variant>
        <vt:i4>50</vt:i4>
      </vt:variant>
      <vt:variant>
        <vt:i4>0</vt:i4>
      </vt:variant>
      <vt:variant>
        <vt:i4>5</vt:i4>
      </vt:variant>
      <vt:variant>
        <vt:lpwstr/>
      </vt:variant>
      <vt:variant>
        <vt:lpwstr>_Toc169425023</vt:lpwstr>
      </vt:variant>
      <vt:variant>
        <vt:i4>1179706</vt:i4>
      </vt:variant>
      <vt:variant>
        <vt:i4>44</vt:i4>
      </vt:variant>
      <vt:variant>
        <vt:i4>0</vt:i4>
      </vt:variant>
      <vt:variant>
        <vt:i4>5</vt:i4>
      </vt:variant>
      <vt:variant>
        <vt:lpwstr/>
      </vt:variant>
      <vt:variant>
        <vt:lpwstr>_Toc169425022</vt:lpwstr>
      </vt:variant>
      <vt:variant>
        <vt:i4>1179706</vt:i4>
      </vt:variant>
      <vt:variant>
        <vt:i4>38</vt:i4>
      </vt:variant>
      <vt:variant>
        <vt:i4>0</vt:i4>
      </vt:variant>
      <vt:variant>
        <vt:i4>5</vt:i4>
      </vt:variant>
      <vt:variant>
        <vt:lpwstr/>
      </vt:variant>
      <vt:variant>
        <vt:lpwstr>_Toc169425021</vt:lpwstr>
      </vt:variant>
      <vt:variant>
        <vt:i4>1179706</vt:i4>
      </vt:variant>
      <vt:variant>
        <vt:i4>32</vt:i4>
      </vt:variant>
      <vt:variant>
        <vt:i4>0</vt:i4>
      </vt:variant>
      <vt:variant>
        <vt:i4>5</vt:i4>
      </vt:variant>
      <vt:variant>
        <vt:lpwstr/>
      </vt:variant>
      <vt:variant>
        <vt:lpwstr>_Toc169425020</vt:lpwstr>
      </vt:variant>
      <vt:variant>
        <vt:i4>1114170</vt:i4>
      </vt:variant>
      <vt:variant>
        <vt:i4>26</vt:i4>
      </vt:variant>
      <vt:variant>
        <vt:i4>0</vt:i4>
      </vt:variant>
      <vt:variant>
        <vt:i4>5</vt:i4>
      </vt:variant>
      <vt:variant>
        <vt:lpwstr/>
      </vt:variant>
      <vt:variant>
        <vt:lpwstr>_Toc169425019</vt:lpwstr>
      </vt:variant>
      <vt:variant>
        <vt:i4>1114170</vt:i4>
      </vt:variant>
      <vt:variant>
        <vt:i4>20</vt:i4>
      </vt:variant>
      <vt:variant>
        <vt:i4>0</vt:i4>
      </vt:variant>
      <vt:variant>
        <vt:i4>5</vt:i4>
      </vt:variant>
      <vt:variant>
        <vt:lpwstr/>
      </vt:variant>
      <vt:variant>
        <vt:lpwstr>_Toc169425018</vt:lpwstr>
      </vt:variant>
      <vt:variant>
        <vt:i4>1114170</vt:i4>
      </vt:variant>
      <vt:variant>
        <vt:i4>14</vt:i4>
      </vt:variant>
      <vt:variant>
        <vt:i4>0</vt:i4>
      </vt:variant>
      <vt:variant>
        <vt:i4>5</vt:i4>
      </vt:variant>
      <vt:variant>
        <vt:lpwstr/>
      </vt:variant>
      <vt:variant>
        <vt:lpwstr>_Toc169425017</vt:lpwstr>
      </vt:variant>
      <vt:variant>
        <vt:i4>1114170</vt:i4>
      </vt:variant>
      <vt:variant>
        <vt:i4>8</vt:i4>
      </vt:variant>
      <vt:variant>
        <vt:i4>0</vt:i4>
      </vt:variant>
      <vt:variant>
        <vt:i4>5</vt:i4>
      </vt:variant>
      <vt:variant>
        <vt:lpwstr/>
      </vt:variant>
      <vt:variant>
        <vt:lpwstr>_Toc169425016</vt:lpwstr>
      </vt:variant>
      <vt:variant>
        <vt:i4>1114170</vt:i4>
      </vt:variant>
      <vt:variant>
        <vt:i4>2</vt:i4>
      </vt:variant>
      <vt:variant>
        <vt:i4>0</vt:i4>
      </vt:variant>
      <vt:variant>
        <vt:i4>5</vt:i4>
      </vt:variant>
      <vt:variant>
        <vt:lpwstr/>
      </vt:variant>
      <vt:variant>
        <vt:lpwstr>_Toc169425015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Đồ Án Tốt Nghiệp</dc:title>
  <dc:subject>Van ban mau</dc:subject>
  <dc:creator>Hoàng Anh Đức</dc:creator>
  <cp:keywords>DATN, Do An Tot Nghiep, Mau Van Ban, Mẫu Đồ Án Tốt Nghiệp, Tin học trắc địa</cp:keywords>
  <dc:description/>
  <cp:lastModifiedBy>Nguyen Thi Huu Phuong</cp:lastModifiedBy>
  <cp:revision>7</cp:revision>
  <cp:lastPrinted>2023-05-29T09:34:00Z</cp:lastPrinted>
  <dcterms:created xsi:type="dcterms:W3CDTF">2023-05-29T08:41:00Z</dcterms:created>
  <dcterms:modified xsi:type="dcterms:W3CDTF">2023-05-29T09:34:00Z</dcterms:modified>
  <cp:category>Van ban &amp; Mau</cp:category>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ContentTypeId">
    <vt:lpwstr>0x0101000E73D2FA992E584683B7E09D25B1CA1F</vt:lpwstr>
  </property>
</Properties>
</file>