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2834A" w14:textId="7E20E6C1" w:rsidR="00326457" w:rsidRPr="00B64E92" w:rsidRDefault="00326457" w:rsidP="00B64E92">
      <w:pPr>
        <w:pStyle w:val="3ct"/>
        <w:tabs>
          <w:tab w:val="left" w:pos="450"/>
        </w:tabs>
        <w:spacing w:before="100" w:beforeAutospacing="1" w:after="100" w:afterAutospacing="1" w:line="400" w:lineRule="exact"/>
        <w:ind w:firstLine="540"/>
        <w:jc w:val="center"/>
        <w:rPr>
          <w:b/>
          <w:bCs/>
          <w:sz w:val="28"/>
          <w:szCs w:val="28"/>
        </w:rPr>
      </w:pPr>
      <w:r w:rsidRPr="00B64E92">
        <w:rPr>
          <w:b/>
          <w:bCs/>
          <w:sz w:val="28"/>
          <w:szCs w:val="28"/>
        </w:rPr>
        <w:t>BÁO CÁO HỌC THUẬT KỲ 1 NĂM HỌC 202</w:t>
      </w:r>
      <w:r w:rsidR="005334AF" w:rsidRPr="00B64E92">
        <w:rPr>
          <w:b/>
          <w:bCs/>
          <w:sz w:val="28"/>
          <w:szCs w:val="28"/>
        </w:rPr>
        <w:t>2</w:t>
      </w:r>
      <w:r w:rsidRPr="00B64E92">
        <w:rPr>
          <w:b/>
          <w:bCs/>
          <w:sz w:val="28"/>
          <w:szCs w:val="28"/>
        </w:rPr>
        <w:t xml:space="preserve"> - 202</w:t>
      </w:r>
      <w:r w:rsidR="005334AF" w:rsidRPr="00B64E92">
        <w:rPr>
          <w:b/>
          <w:bCs/>
          <w:sz w:val="28"/>
          <w:szCs w:val="28"/>
        </w:rPr>
        <w:t>3</w:t>
      </w:r>
    </w:p>
    <w:p w14:paraId="07739AFB" w14:textId="7A023D7B" w:rsidR="00326457" w:rsidRPr="00B64E92" w:rsidRDefault="00326457" w:rsidP="00B64E92">
      <w:pPr>
        <w:pStyle w:val="3ct"/>
        <w:tabs>
          <w:tab w:val="left" w:pos="450"/>
        </w:tabs>
        <w:spacing w:before="100" w:beforeAutospacing="1" w:after="100" w:afterAutospacing="1" w:line="400" w:lineRule="exact"/>
        <w:ind w:firstLine="540"/>
        <w:jc w:val="center"/>
        <w:rPr>
          <w:sz w:val="28"/>
          <w:szCs w:val="28"/>
        </w:rPr>
      </w:pPr>
      <w:r w:rsidRPr="00B64E92">
        <w:rPr>
          <w:sz w:val="28"/>
          <w:szCs w:val="28"/>
        </w:rPr>
        <w:t xml:space="preserve">CHUYÊN ĐỀ: </w:t>
      </w:r>
      <w:r w:rsidR="005334AF" w:rsidRPr="00B64E92">
        <w:rPr>
          <w:sz w:val="28"/>
          <w:szCs w:val="28"/>
        </w:rPr>
        <w:t>NGHIÊN CỨU CÁC NHÂN TỐ ẢNH HƯỞNG ĐẾN PHÂN TÍCH BÁO CÁO TÀI CHÍNH DOANH NGHIỆP</w:t>
      </w:r>
    </w:p>
    <w:p w14:paraId="790D54A4" w14:textId="77777777" w:rsidR="00326457" w:rsidRPr="00B64E92" w:rsidRDefault="00326457" w:rsidP="00B64E92">
      <w:pPr>
        <w:pStyle w:val="3ct"/>
        <w:tabs>
          <w:tab w:val="left" w:pos="450"/>
        </w:tabs>
        <w:spacing w:before="100" w:beforeAutospacing="1" w:after="100" w:afterAutospacing="1" w:line="400" w:lineRule="exact"/>
        <w:ind w:firstLine="540"/>
        <w:rPr>
          <w:b/>
          <w:bCs/>
          <w:sz w:val="28"/>
          <w:szCs w:val="28"/>
        </w:rPr>
      </w:pPr>
      <w:r w:rsidRPr="00B64E92">
        <w:rPr>
          <w:b/>
          <w:bCs/>
          <w:sz w:val="28"/>
          <w:szCs w:val="28"/>
        </w:rPr>
        <w:t>Mục tiêu của chuyên đề</w:t>
      </w:r>
    </w:p>
    <w:p w14:paraId="34AAAE4B" w14:textId="0BC19D96" w:rsidR="00F802BE" w:rsidRPr="00B64E92" w:rsidRDefault="00F802BE" w:rsidP="00B64E92">
      <w:pPr>
        <w:pStyle w:val="3ct"/>
        <w:numPr>
          <w:ilvl w:val="0"/>
          <w:numId w:val="1"/>
        </w:numPr>
        <w:tabs>
          <w:tab w:val="left" w:pos="450"/>
          <w:tab w:val="left" w:pos="810"/>
        </w:tabs>
        <w:spacing w:before="100" w:beforeAutospacing="1" w:after="100" w:afterAutospacing="1" w:line="400" w:lineRule="exact"/>
        <w:ind w:left="0" w:firstLine="540"/>
        <w:rPr>
          <w:sz w:val="28"/>
          <w:szCs w:val="28"/>
          <w:lang w:val="vi-VN"/>
        </w:rPr>
      </w:pPr>
      <w:r w:rsidRPr="00B64E92">
        <w:rPr>
          <w:sz w:val="28"/>
          <w:szCs w:val="28"/>
        </w:rPr>
        <w:t>Khẳng định vai trò của phân tích báo cáo tài chính và các nội dung phân tích báo cáo tài chính</w:t>
      </w:r>
    </w:p>
    <w:p w14:paraId="168EEE7A" w14:textId="62A12DDA" w:rsidR="00326457" w:rsidRPr="00B64E92" w:rsidRDefault="005334AF" w:rsidP="00B64E92">
      <w:pPr>
        <w:pStyle w:val="3ct"/>
        <w:numPr>
          <w:ilvl w:val="0"/>
          <w:numId w:val="1"/>
        </w:numPr>
        <w:tabs>
          <w:tab w:val="left" w:pos="450"/>
          <w:tab w:val="left" w:pos="810"/>
        </w:tabs>
        <w:spacing w:before="100" w:beforeAutospacing="1" w:after="100" w:afterAutospacing="1" w:line="400" w:lineRule="exact"/>
        <w:ind w:left="0" w:firstLine="540"/>
        <w:rPr>
          <w:sz w:val="28"/>
          <w:szCs w:val="28"/>
          <w:lang w:val="vi-VN"/>
        </w:rPr>
      </w:pPr>
      <w:r w:rsidRPr="00B64E92">
        <w:rPr>
          <w:sz w:val="28"/>
          <w:szCs w:val="28"/>
        </w:rPr>
        <w:t>Xác định các nhân tố ảnh hưởng đến phân tích báo cáo tài chính doanh nghiệp</w:t>
      </w:r>
      <w:r w:rsidR="00F802BE" w:rsidRPr="00B64E92">
        <w:rPr>
          <w:sz w:val="28"/>
          <w:szCs w:val="28"/>
        </w:rPr>
        <w:t xml:space="preserve"> và đ</w:t>
      </w:r>
      <w:r w:rsidRPr="00B64E92">
        <w:rPr>
          <w:sz w:val="28"/>
          <w:szCs w:val="28"/>
        </w:rPr>
        <w:t>ánh giá mức độ ảnh hưởng về mặt định tính của các nhân tố đến phân tích báo cáo tài chính doanh nghiệp</w:t>
      </w:r>
    </w:p>
    <w:p w14:paraId="045F814F" w14:textId="77777777" w:rsidR="00326457" w:rsidRPr="00B64E92" w:rsidRDefault="00326457" w:rsidP="00B64E92">
      <w:pPr>
        <w:pStyle w:val="3ct"/>
        <w:tabs>
          <w:tab w:val="left" w:pos="450"/>
        </w:tabs>
        <w:spacing w:before="100" w:beforeAutospacing="1" w:after="100" w:afterAutospacing="1" w:line="400" w:lineRule="exact"/>
        <w:ind w:firstLine="540"/>
        <w:rPr>
          <w:b/>
          <w:bCs/>
          <w:sz w:val="28"/>
          <w:szCs w:val="28"/>
        </w:rPr>
      </w:pPr>
      <w:r w:rsidRPr="00B64E92">
        <w:rPr>
          <w:b/>
          <w:bCs/>
          <w:sz w:val="28"/>
          <w:szCs w:val="28"/>
        </w:rPr>
        <w:t xml:space="preserve">Nội dung báo cáo: </w:t>
      </w:r>
    </w:p>
    <w:p w14:paraId="788A2640" w14:textId="607EFE14" w:rsidR="00F4767F" w:rsidRPr="00B64E92" w:rsidRDefault="00F4767F" w:rsidP="00B64E92">
      <w:pPr>
        <w:pStyle w:val="NormalWeb"/>
        <w:numPr>
          <w:ilvl w:val="0"/>
          <w:numId w:val="2"/>
        </w:numPr>
        <w:shd w:val="clear" w:color="auto" w:fill="FFFFFF"/>
        <w:spacing w:line="400" w:lineRule="exact"/>
        <w:jc w:val="both"/>
        <w:textAlignment w:val="baseline"/>
        <w:rPr>
          <w:rStyle w:val="Strong"/>
          <w:b w:val="0"/>
          <w:bCs w:val="0"/>
          <w:spacing w:val="-2"/>
          <w:sz w:val="28"/>
          <w:szCs w:val="28"/>
        </w:rPr>
      </w:pPr>
      <w:r w:rsidRPr="00B64E92">
        <w:rPr>
          <w:rStyle w:val="Strong"/>
          <w:b w:val="0"/>
          <w:bCs w:val="0"/>
          <w:spacing w:val="-2"/>
          <w:sz w:val="28"/>
          <w:szCs w:val="28"/>
        </w:rPr>
        <w:t>Tính cấp thiết của vấn đề</w:t>
      </w:r>
    </w:p>
    <w:p w14:paraId="02E6348A" w14:textId="7C97F34F" w:rsidR="00F4767F" w:rsidRPr="00B64E92" w:rsidRDefault="002A29C0" w:rsidP="00B64E92">
      <w:pPr>
        <w:pStyle w:val="ListParagraph"/>
        <w:shd w:val="clear" w:color="auto" w:fill="FFFFFF"/>
        <w:spacing w:before="100" w:beforeAutospacing="1" w:after="100" w:afterAutospacing="1" w:line="400" w:lineRule="exact"/>
        <w:ind w:left="0" w:firstLine="720"/>
        <w:jc w:val="both"/>
        <w:rPr>
          <w:rStyle w:val="Strong"/>
          <w:b w:val="0"/>
          <w:bCs w:val="0"/>
          <w:color w:val="424242"/>
          <w:sz w:val="28"/>
          <w:szCs w:val="28"/>
        </w:rPr>
      </w:pPr>
      <w:r w:rsidRPr="00B64E92">
        <w:rPr>
          <w:color w:val="000000"/>
          <w:sz w:val="28"/>
          <w:szCs w:val="28"/>
          <w:shd w:val="clear" w:color="auto" w:fill="FFFFFF"/>
        </w:rPr>
        <w:t>Báo cáo tài chính là những báo cáo tổng hợp về tình hình tài chính, kết quả kinh doanh và dòng tiền trong kỳ của doanh nghiệp. Báo cáo tài chính là báo cáo thể hiện sức khỏe tài chính của doanh nghiệp.</w:t>
      </w:r>
      <w:r w:rsidRPr="00B64E92">
        <w:rPr>
          <w:color w:val="000000"/>
          <w:sz w:val="28"/>
          <w:szCs w:val="28"/>
          <w:shd w:val="clear" w:color="auto" w:fill="FFFFFF"/>
          <w:lang w:val="en-US"/>
        </w:rPr>
        <w:t xml:space="preserve"> P</w:t>
      </w:r>
      <w:r w:rsidRPr="00B64E92">
        <w:rPr>
          <w:rStyle w:val="Strong"/>
          <w:b w:val="0"/>
          <w:bCs w:val="0"/>
          <w:color w:val="000000"/>
          <w:sz w:val="28"/>
          <w:szCs w:val="28"/>
          <w:bdr w:val="none" w:sz="0" w:space="0" w:color="auto" w:frame="1"/>
          <w:shd w:val="clear" w:color="auto" w:fill="FFFFFF"/>
        </w:rPr>
        <w:t>hân tích báo cáo tài chính là quá trình sử dụng các công cụ và kỹ thuật phân tích thích hợp để tiến hành xem xét, đánh giá dữ liệu phản ánh trên các Báo cáo tài chính nhằm cung cấp thông tin hữu ích, đáp ứng yêu cầu thông tin từ nhiều phía của người sử dụng.</w:t>
      </w:r>
      <w:r w:rsidRPr="00B64E92">
        <w:rPr>
          <w:rStyle w:val="Strong"/>
          <w:i/>
          <w:iCs/>
          <w:color w:val="000000"/>
          <w:sz w:val="28"/>
          <w:szCs w:val="28"/>
          <w:bdr w:val="none" w:sz="0" w:space="0" w:color="auto" w:frame="1"/>
          <w:shd w:val="clear" w:color="auto" w:fill="FFFFFF"/>
          <w:lang w:val="en-US"/>
        </w:rPr>
        <w:t xml:space="preserve"> </w:t>
      </w:r>
      <w:r w:rsidR="00F4767F" w:rsidRPr="00B64E92">
        <w:rPr>
          <w:color w:val="424242"/>
          <w:sz w:val="28"/>
          <w:szCs w:val="28"/>
        </w:rPr>
        <w:t>Phân tích</w:t>
      </w:r>
      <w:r w:rsidR="00F4767F" w:rsidRPr="00B64E92">
        <w:rPr>
          <w:color w:val="424242"/>
          <w:sz w:val="28"/>
          <w:szCs w:val="28"/>
          <w:lang w:val="en-US"/>
        </w:rPr>
        <w:t xml:space="preserve"> báo cáo</w:t>
      </w:r>
      <w:r w:rsidR="00F4767F" w:rsidRPr="00B64E92">
        <w:rPr>
          <w:color w:val="424242"/>
          <w:sz w:val="28"/>
          <w:szCs w:val="28"/>
        </w:rPr>
        <w:t xml:space="preserve"> tài chính</w:t>
      </w:r>
      <w:r w:rsidR="00F4767F" w:rsidRPr="00B64E92">
        <w:rPr>
          <w:color w:val="424242"/>
          <w:sz w:val="28"/>
          <w:szCs w:val="28"/>
          <w:lang w:val="en-US"/>
        </w:rPr>
        <w:t xml:space="preserve"> là một trong những nội dung cơ bản của phân tích kinh doanh</w:t>
      </w:r>
      <w:r w:rsidR="00763651" w:rsidRPr="00B64E92">
        <w:rPr>
          <w:color w:val="424242"/>
          <w:sz w:val="28"/>
          <w:szCs w:val="28"/>
          <w:lang w:val="en-US"/>
        </w:rPr>
        <w:t>, giúp đánh giá một cách tổng quát tình hình tài chính của doanh nghiệp, đi sâu tìm hiểu bản chất của sự biến động và từ đó đưa ra các giải pháp cho doanh nghiệp trong quản lý kinh tế, tài chính của doanh nghiệp.</w:t>
      </w:r>
      <w:r w:rsidR="00F4767F" w:rsidRPr="00B64E92">
        <w:rPr>
          <w:color w:val="424242"/>
          <w:sz w:val="28"/>
          <w:szCs w:val="28"/>
          <w:lang w:val="en-US"/>
        </w:rPr>
        <w:t xml:space="preserve"> Phân tích báo cáo tài chính</w:t>
      </w:r>
      <w:r w:rsidR="00F4767F" w:rsidRPr="00B64E92">
        <w:rPr>
          <w:color w:val="424242"/>
          <w:sz w:val="28"/>
          <w:szCs w:val="28"/>
        </w:rPr>
        <w:t xml:space="preserve"> doanh nghiệp là quá trình tiến hành các hoạt động kiểm tra, đối chiếu, so sánh các số liệu, tài liệu về tình hình tài chính của doanh nghiệp ở hiện tại và trong quá khứ</w:t>
      </w:r>
      <w:r w:rsidR="00F4767F" w:rsidRPr="00B64E92">
        <w:rPr>
          <w:color w:val="424242"/>
          <w:sz w:val="28"/>
          <w:szCs w:val="28"/>
          <w:lang w:val="en-US"/>
        </w:rPr>
        <w:t xml:space="preserve"> trên báo cáo tài chính</w:t>
      </w:r>
      <w:r w:rsidR="00F4767F" w:rsidRPr="00B64E92">
        <w:rPr>
          <w:color w:val="424242"/>
          <w:sz w:val="28"/>
          <w:szCs w:val="28"/>
        </w:rPr>
        <w:t xml:space="preserve">, đánh giá tiềm năng, hiệu quả kinh doanh cũng như những rủi ro trong tương lai mà </w:t>
      </w:r>
      <w:r w:rsidR="00F4767F" w:rsidRPr="00B64E92">
        <w:rPr>
          <w:color w:val="424242"/>
          <w:sz w:val="28"/>
          <w:szCs w:val="28"/>
          <w:lang w:val="en-US"/>
        </w:rPr>
        <w:t>doanh nghiệp</w:t>
      </w:r>
      <w:r w:rsidR="00F4767F" w:rsidRPr="00B64E92">
        <w:rPr>
          <w:color w:val="424242"/>
          <w:sz w:val="28"/>
          <w:szCs w:val="28"/>
        </w:rPr>
        <w:t xml:space="preserve"> có thể gặp phải. Chính vì vậy, phân tích</w:t>
      </w:r>
      <w:r w:rsidR="00F4767F" w:rsidRPr="00B64E92">
        <w:rPr>
          <w:color w:val="424242"/>
          <w:sz w:val="28"/>
          <w:szCs w:val="28"/>
          <w:lang w:val="en-US"/>
        </w:rPr>
        <w:t xml:space="preserve"> báo cáo</w:t>
      </w:r>
      <w:r w:rsidR="00F4767F" w:rsidRPr="00B64E92">
        <w:rPr>
          <w:color w:val="424242"/>
          <w:sz w:val="28"/>
          <w:szCs w:val="28"/>
        </w:rPr>
        <w:t xml:space="preserve"> tài chính là một việc làm vô cùng cần thiết. Tuy nhiên, để hoạt động có hiệu quả hơn, đòi hỏi chất lượng của hoạt động này phải cao hơn, thể hiện ở thời gian phân tích nhanh chóng, kịp thời, chi phí cho hoạt động này thấp nhưng kết quả đánh giá </w:t>
      </w:r>
      <w:r w:rsidR="00F4767F" w:rsidRPr="00B64E92">
        <w:rPr>
          <w:color w:val="424242"/>
          <w:sz w:val="28"/>
          <w:szCs w:val="28"/>
        </w:rPr>
        <w:lastRenderedPageBreak/>
        <w:t xml:space="preserve">phải chính xác, đưa ra được các điểm mạnh, điểm yếu của </w:t>
      </w:r>
      <w:r w:rsidR="00F4767F" w:rsidRPr="00B64E92">
        <w:rPr>
          <w:color w:val="424242"/>
          <w:sz w:val="28"/>
          <w:szCs w:val="28"/>
          <w:lang w:val="en-US"/>
        </w:rPr>
        <w:t xml:space="preserve">doanh nghiệp </w:t>
      </w:r>
      <w:r w:rsidR="00F4767F" w:rsidRPr="00B64E92">
        <w:rPr>
          <w:color w:val="424242"/>
          <w:sz w:val="28"/>
          <w:szCs w:val="28"/>
        </w:rPr>
        <w:t xml:space="preserve">và phương hướng phát triển của </w:t>
      </w:r>
      <w:r w:rsidR="00F4767F" w:rsidRPr="00B64E92">
        <w:rPr>
          <w:color w:val="424242"/>
          <w:sz w:val="28"/>
          <w:szCs w:val="28"/>
          <w:lang w:val="en-US"/>
        </w:rPr>
        <w:t>doanh nghiệp</w:t>
      </w:r>
      <w:r w:rsidR="00F4767F" w:rsidRPr="00B64E92">
        <w:rPr>
          <w:color w:val="424242"/>
          <w:sz w:val="28"/>
          <w:szCs w:val="28"/>
        </w:rPr>
        <w:t xml:space="preserve"> trong tương lai. Do vậy, để thực hiện được những vấn đề này, cần tìm hiểu các nhân tố có thể ảnh hưởng đến </w:t>
      </w:r>
      <w:r w:rsidR="00F4767F" w:rsidRPr="00B64E92">
        <w:rPr>
          <w:color w:val="424242"/>
          <w:sz w:val="28"/>
          <w:szCs w:val="28"/>
          <w:lang w:val="en-US"/>
        </w:rPr>
        <w:t>phân tích báo cáo tài chính doanh nghiệp</w:t>
      </w:r>
      <w:r w:rsidR="00F4767F" w:rsidRPr="00B64E92">
        <w:rPr>
          <w:color w:val="424242"/>
          <w:sz w:val="28"/>
          <w:szCs w:val="28"/>
        </w:rPr>
        <w:t xml:space="preserve">. Các nhân tố này có thể là nhân tố thuộc nội tại trong </w:t>
      </w:r>
      <w:r w:rsidR="00F4767F" w:rsidRPr="00B64E92">
        <w:rPr>
          <w:color w:val="424242"/>
          <w:sz w:val="28"/>
          <w:szCs w:val="28"/>
          <w:lang w:val="en-US"/>
        </w:rPr>
        <w:t>doanh nghiệp</w:t>
      </w:r>
      <w:r w:rsidR="00F4767F" w:rsidRPr="00B64E92">
        <w:rPr>
          <w:color w:val="424242"/>
          <w:sz w:val="28"/>
          <w:szCs w:val="28"/>
        </w:rPr>
        <w:t xml:space="preserve">, cũng có thể là nhân tố bên ngoài tác động tới </w:t>
      </w:r>
      <w:r w:rsidR="00F4767F" w:rsidRPr="00B64E92">
        <w:rPr>
          <w:color w:val="424242"/>
          <w:sz w:val="28"/>
          <w:szCs w:val="28"/>
          <w:lang w:val="en-US"/>
        </w:rPr>
        <w:t>doanh nghiệp</w:t>
      </w:r>
      <w:r w:rsidR="00F4767F" w:rsidRPr="00B64E92">
        <w:rPr>
          <w:color w:val="424242"/>
          <w:sz w:val="28"/>
          <w:szCs w:val="28"/>
        </w:rPr>
        <w:t xml:space="preserve">. Tùy theo điều kiện cụ thể của từng </w:t>
      </w:r>
      <w:r w:rsidR="00F4767F" w:rsidRPr="00B64E92">
        <w:rPr>
          <w:color w:val="424242"/>
          <w:sz w:val="28"/>
          <w:szCs w:val="28"/>
          <w:lang w:val="en-US"/>
        </w:rPr>
        <w:t>doanh nghiệp</w:t>
      </w:r>
      <w:r w:rsidR="00F4767F" w:rsidRPr="00B64E92">
        <w:rPr>
          <w:color w:val="424242"/>
          <w:sz w:val="28"/>
          <w:szCs w:val="28"/>
        </w:rPr>
        <w:t>, mà những nhân tố này có những ảnh hưởng khác nhau đến phân tích</w:t>
      </w:r>
      <w:r w:rsidR="00763651" w:rsidRPr="00B64E92">
        <w:rPr>
          <w:color w:val="424242"/>
          <w:sz w:val="28"/>
          <w:szCs w:val="28"/>
          <w:lang w:val="en-US"/>
        </w:rPr>
        <w:t xml:space="preserve"> báo cáo</w:t>
      </w:r>
      <w:r w:rsidR="00F4767F" w:rsidRPr="00B64E92">
        <w:rPr>
          <w:color w:val="424242"/>
          <w:sz w:val="28"/>
          <w:szCs w:val="28"/>
        </w:rPr>
        <w:t xml:space="preserve"> tài chính của </w:t>
      </w:r>
      <w:r w:rsidR="00763651" w:rsidRPr="00B64E92">
        <w:rPr>
          <w:color w:val="424242"/>
          <w:sz w:val="28"/>
          <w:szCs w:val="28"/>
          <w:lang w:val="en-US"/>
        </w:rPr>
        <w:t>doanh nghiệp</w:t>
      </w:r>
      <w:r w:rsidR="00F4767F" w:rsidRPr="00B64E92">
        <w:rPr>
          <w:color w:val="424242"/>
          <w:sz w:val="28"/>
          <w:szCs w:val="28"/>
        </w:rPr>
        <w:t>.</w:t>
      </w:r>
    </w:p>
    <w:p w14:paraId="65C982C6" w14:textId="500A3EBD" w:rsidR="00F4767F" w:rsidRPr="00B64E92" w:rsidRDefault="00F4767F" w:rsidP="00B64E92">
      <w:pPr>
        <w:pStyle w:val="NormalWeb"/>
        <w:numPr>
          <w:ilvl w:val="0"/>
          <w:numId w:val="2"/>
        </w:numPr>
        <w:shd w:val="clear" w:color="auto" w:fill="FFFFFF"/>
        <w:spacing w:line="400" w:lineRule="exact"/>
        <w:jc w:val="both"/>
        <w:textAlignment w:val="baseline"/>
        <w:rPr>
          <w:rStyle w:val="Strong"/>
          <w:b w:val="0"/>
          <w:bCs w:val="0"/>
          <w:spacing w:val="-2"/>
          <w:sz w:val="28"/>
          <w:szCs w:val="28"/>
        </w:rPr>
      </w:pPr>
      <w:r w:rsidRPr="00B64E92">
        <w:rPr>
          <w:rStyle w:val="Strong"/>
          <w:b w:val="0"/>
          <w:bCs w:val="0"/>
          <w:spacing w:val="-2"/>
          <w:sz w:val="28"/>
          <w:szCs w:val="28"/>
        </w:rPr>
        <w:t>Nội dung báo cáo</w:t>
      </w:r>
    </w:p>
    <w:p w14:paraId="5EF07602" w14:textId="528FEDE4" w:rsidR="00BA774C" w:rsidRPr="00B64E92" w:rsidRDefault="005334AF" w:rsidP="00B64E92">
      <w:pPr>
        <w:pStyle w:val="NormalWeb"/>
        <w:numPr>
          <w:ilvl w:val="0"/>
          <w:numId w:val="6"/>
        </w:numPr>
        <w:shd w:val="clear" w:color="auto" w:fill="FFFFFF"/>
        <w:spacing w:line="400" w:lineRule="exact"/>
        <w:jc w:val="both"/>
        <w:textAlignment w:val="baseline"/>
        <w:rPr>
          <w:rStyle w:val="Strong"/>
          <w:b w:val="0"/>
          <w:bCs w:val="0"/>
          <w:spacing w:val="-2"/>
          <w:sz w:val="28"/>
          <w:szCs w:val="28"/>
        </w:rPr>
      </w:pPr>
      <w:r w:rsidRPr="00B64E92">
        <w:rPr>
          <w:rStyle w:val="Strong"/>
          <w:spacing w:val="-2"/>
          <w:sz w:val="28"/>
          <w:szCs w:val="28"/>
        </w:rPr>
        <w:t>Vai trò của phân tích báo cáo tài chính doanh nghiệp</w:t>
      </w:r>
    </w:p>
    <w:p w14:paraId="50DC2D2D" w14:textId="4B8FD2D4" w:rsidR="009E2A63" w:rsidRPr="00B64E92" w:rsidRDefault="00763651" w:rsidP="00B64E92">
      <w:pPr>
        <w:pStyle w:val="NormalWeb"/>
        <w:shd w:val="clear" w:color="auto" w:fill="FFFFFF"/>
        <w:spacing w:line="400" w:lineRule="exact"/>
        <w:ind w:firstLine="720"/>
        <w:jc w:val="both"/>
        <w:textAlignment w:val="baseline"/>
        <w:rPr>
          <w:spacing w:val="-2"/>
          <w:sz w:val="28"/>
          <w:szCs w:val="28"/>
        </w:rPr>
      </w:pPr>
      <w:r w:rsidRPr="00B64E92">
        <w:rPr>
          <w:rStyle w:val="Strong"/>
          <w:b w:val="0"/>
          <w:bCs w:val="0"/>
          <w:spacing w:val="-2"/>
          <w:sz w:val="28"/>
          <w:szCs w:val="28"/>
        </w:rPr>
        <w:t xml:space="preserve">Phân tích báo cáo tài chính trong các doanh nghiệp cho biết doanh nghiệp đã sử dụng nguồn lực tài chính như thế nào, tổ chức các yếu tố sản xuất ra sao để từ đó có những biện pháp tốt hơn trong việc sử dụng các nguồn lực tài chính và tổ chức các yếu tố sản xuất nhằm đạt kết quả và hiệu quả kinh tế cao hơn. </w:t>
      </w:r>
      <w:r w:rsidR="00E071B1" w:rsidRPr="00B64E92">
        <w:rPr>
          <w:rStyle w:val="Strong"/>
          <w:b w:val="0"/>
          <w:bCs w:val="0"/>
          <w:spacing w:val="-2"/>
          <w:sz w:val="28"/>
          <w:szCs w:val="28"/>
        </w:rPr>
        <w:t>Phân tích báo cáo tài chính được xem là yêu cầu thường xuyên và có ý nghĩa quan trọng đối với hầu hết các doanh nghiệp trong nền kinh tế thị trường hiện nay.</w:t>
      </w:r>
      <w:r w:rsidR="00630159" w:rsidRPr="00B64E92">
        <w:rPr>
          <w:rStyle w:val="Strong"/>
          <w:b w:val="0"/>
          <w:bCs w:val="0"/>
          <w:spacing w:val="-2"/>
          <w:sz w:val="28"/>
          <w:szCs w:val="28"/>
        </w:rPr>
        <w:t xml:space="preserve"> </w:t>
      </w:r>
      <w:r w:rsidR="009E2A63" w:rsidRPr="00B64E92">
        <w:rPr>
          <w:color w:val="000000"/>
          <w:sz w:val="28"/>
          <w:szCs w:val="28"/>
          <w:shd w:val="clear" w:color="auto" w:fill="FFFFFF"/>
        </w:rPr>
        <w:t>Cụ thể phân tích báo cáo tài chính doanh nghiệp giúp đánh giá chính xác tình hình tài chính doanh nghiệp trên các khía cạnh khác nhau như cơ cấu nguồn vốn, tài sản, khả năng thanh toán, lưu chuyển tiền tệ, hiệu quả sử dụng tài sản, khả năng sinh lời, rủi ro tài chính;</w:t>
      </w:r>
      <w:r w:rsidR="009E2A63" w:rsidRPr="00B64E92">
        <w:rPr>
          <w:color w:val="000000"/>
          <w:sz w:val="28"/>
          <w:szCs w:val="28"/>
        </w:rPr>
        <w:t xml:space="preserve"> làm cơ sở cho các dự báo tài chính, giúp cho người phân tích tài chính có thể dự đoán được tiềm năng tài chính của doanh nghiệp trong tương lai; kiểm soát hoạt động kinh doanh của doanh nghiệp trên cơ sở kiểm tra, đánh giá các chỉ tiêu kết quả đạt được so với các chỉ tiêu kế hoạch, dự toán, định mức…Từ đó, xác định được những điểm mạnh, điểm yếu trong hoạt động kinh doanh, góp phần giúp cho doanh nghiệp có được những quyết định cũng như giải pháp đúng đắn, đảm bảo việc kinh doanh hiệu quả cao; định hướng các quyết định của các đối tượng quan tâm theo chiều hướng phù hợp với tình hình thực tế của doanh nghiệp như quyết định đầu tư, tài trợ, phân chia lợi nhuận</w:t>
      </w:r>
      <w:r w:rsidR="009E2A63" w:rsidRPr="00B64E92">
        <w:rPr>
          <w:color w:val="000000"/>
          <w:sz w:val="28"/>
          <w:szCs w:val="28"/>
          <w:shd w:val="clear" w:color="auto" w:fill="FFFFFF"/>
        </w:rPr>
        <w:t>; đáp ứng thông tin cho tất cả những đối tượng quan tâm đến tài chính doanh nghiệp như nhà đầu tư, nhà cung cấp tín dụng, cơ quan thuế, người lao động…</w:t>
      </w:r>
      <w:r w:rsidR="009E2A63" w:rsidRPr="00B64E92">
        <w:rPr>
          <w:color w:val="000000"/>
          <w:sz w:val="28"/>
          <w:szCs w:val="28"/>
        </w:rPr>
        <w:t xml:space="preserve"> …</w:t>
      </w:r>
    </w:p>
    <w:p w14:paraId="1C3F8C41" w14:textId="77777777" w:rsidR="009E2A63" w:rsidRPr="00B64E92" w:rsidRDefault="009E2A63" w:rsidP="00B64E92">
      <w:pPr>
        <w:pStyle w:val="NormalWeb"/>
        <w:shd w:val="clear" w:color="auto" w:fill="FFFFFF"/>
        <w:spacing w:line="400" w:lineRule="exact"/>
        <w:ind w:firstLine="720"/>
        <w:jc w:val="both"/>
        <w:textAlignment w:val="baseline"/>
        <w:rPr>
          <w:color w:val="000000"/>
          <w:sz w:val="28"/>
          <w:szCs w:val="28"/>
        </w:rPr>
      </w:pPr>
      <w:r w:rsidRPr="00B64E92">
        <w:rPr>
          <w:color w:val="000000"/>
          <w:sz w:val="28"/>
          <w:szCs w:val="28"/>
        </w:rPr>
        <w:lastRenderedPageBreak/>
        <w:t>Với các nhà đầu tư hướng tới lợi nhuận, mối quan tâm của họ là khả năng sinh lời của doanh nghiệp. Bên cạnh đó, trong sự cạnh tranh gay gắt của nền kinh tế thị trường, họ còn chú trọng đến tính an toàn của những đồng vốn họ bỏ ra, vì vậy, một yếu tố được quan tâm bởi những nhà đầu tư là mức độ rủi ro của dự án đầu tư, trong  đó rủi ro tài chính doanh nghiệp đặc biệt quan trọng. Việc phân tích Tài chính doanh nghiệp giúp họ có được những đánh giá về khả năng sinh lời cũng như rủi ro kinh doanh, tính ổn định lâu dài của một doanh nghiệp.</w:t>
      </w:r>
    </w:p>
    <w:p w14:paraId="68DC8507" w14:textId="77777777" w:rsidR="00630159" w:rsidRPr="00B64E92" w:rsidRDefault="009E2A63" w:rsidP="00B64E92">
      <w:pPr>
        <w:pStyle w:val="NormalWeb"/>
        <w:shd w:val="clear" w:color="auto" w:fill="FFFFFF"/>
        <w:spacing w:line="400" w:lineRule="exact"/>
        <w:ind w:firstLine="720"/>
        <w:jc w:val="both"/>
        <w:textAlignment w:val="baseline"/>
        <w:rPr>
          <w:color w:val="000000"/>
          <w:sz w:val="28"/>
          <w:szCs w:val="28"/>
        </w:rPr>
      </w:pPr>
      <w:r w:rsidRPr="00B64E92">
        <w:rPr>
          <w:color w:val="000000"/>
          <w:sz w:val="28"/>
          <w:szCs w:val="28"/>
        </w:rPr>
        <w:t>Nhà cung cấp tín dụng lại quan tâm đến khả năng thanh toán các khoản nợ của doanh nghiệp. Các nhà cung cấp tín dụng ngắn hạn thường quan tâm đến khả năng thanh toán nhằm đáp ứng những yêu cầu chi trả trong thời gian ngắn của doanh nghiệp. Còn những nhà cung cấp tín dụng dài hạn quan tâm đến khả năng trả lãi và gốc đúng hạn, do đó, ngoài khả năng thanh toán, họ còn quan tâm đến khả năng sinh lời cũng như tính ổn định của doanh nghiệp. Từ đó, việc phân tích Tài chính doanh nghiệp góp phần giúp những nhà cung cấp tín dụng đưa ra quyết định về việc có nên cho vay hay không? Vay trong bao lâu và vay bao nhiêu?</w:t>
      </w:r>
    </w:p>
    <w:p w14:paraId="4815A9FD" w14:textId="77777777" w:rsidR="00630159" w:rsidRPr="00B64E92" w:rsidRDefault="009E2A63" w:rsidP="00B64E92">
      <w:pPr>
        <w:pStyle w:val="NormalWeb"/>
        <w:shd w:val="clear" w:color="auto" w:fill="FFFFFF"/>
        <w:spacing w:line="400" w:lineRule="exact"/>
        <w:ind w:firstLine="720"/>
        <w:jc w:val="both"/>
        <w:textAlignment w:val="baseline"/>
        <w:rPr>
          <w:color w:val="000000"/>
          <w:sz w:val="28"/>
          <w:szCs w:val="28"/>
        </w:rPr>
      </w:pPr>
      <w:r w:rsidRPr="00B64E92">
        <w:rPr>
          <w:color w:val="000000"/>
          <w:sz w:val="28"/>
          <w:szCs w:val="28"/>
        </w:rPr>
        <w:t>Nhà quản lý doanh nghiệp cần thông tin từ phân tích Tài chính doanh nghiệp để kiểm soát, giám sát, điều chỉnh tình hình hoạt động thực tế của doanh nghiệp. Các thông tin này giúp họ đưa ra những quyết định về cơ cấu nguồn tài chính, đầu tư hay phân chia lợi nhuận, biện pháp điều chỉnh hoạt động phù hợp…</w:t>
      </w:r>
    </w:p>
    <w:p w14:paraId="46E957F5" w14:textId="77777777" w:rsidR="00630159" w:rsidRPr="00B64E92" w:rsidRDefault="009E2A63" w:rsidP="00B64E92">
      <w:pPr>
        <w:pStyle w:val="NormalWeb"/>
        <w:shd w:val="clear" w:color="auto" w:fill="FFFFFF"/>
        <w:spacing w:line="400" w:lineRule="exact"/>
        <w:ind w:firstLine="720"/>
        <w:jc w:val="both"/>
        <w:textAlignment w:val="baseline"/>
        <w:rPr>
          <w:color w:val="000000"/>
          <w:sz w:val="28"/>
          <w:szCs w:val="28"/>
        </w:rPr>
      </w:pPr>
      <w:r w:rsidRPr="00B64E92">
        <w:rPr>
          <w:color w:val="000000"/>
          <w:sz w:val="28"/>
          <w:szCs w:val="28"/>
        </w:rPr>
        <w:t>Ngoài ra, cơ quan thuế hay cơ quan thống kê cũng có những quan tâm nhất định đến thông tin tài chính. Những thông tin này giúp cơ quan thuế nắm rõ tình hình thực hiện nghĩa vụ nộp thuế của doanh nghiệp với nhà nước. Các cơ quan thống kê có thể tổng hợp các số liệu tài chính từ mỗi doanh nghiệp đến toàn ngành, toàn khu vực để từ đó đưa ra chiến lược kinh tế vĩ mô dài hạn.</w:t>
      </w:r>
    </w:p>
    <w:p w14:paraId="71FA18F9" w14:textId="77777777" w:rsidR="00630159" w:rsidRPr="00B64E92" w:rsidRDefault="00630159" w:rsidP="00B64E92">
      <w:pPr>
        <w:pStyle w:val="NormalWeb"/>
        <w:shd w:val="clear" w:color="auto" w:fill="FFFFFF"/>
        <w:spacing w:line="400" w:lineRule="exact"/>
        <w:ind w:firstLine="720"/>
        <w:jc w:val="both"/>
        <w:textAlignment w:val="baseline"/>
        <w:rPr>
          <w:color w:val="000000"/>
          <w:sz w:val="28"/>
          <w:szCs w:val="28"/>
        </w:rPr>
      </w:pPr>
      <w:r w:rsidRPr="00B64E92">
        <w:rPr>
          <w:color w:val="000000"/>
          <w:sz w:val="28"/>
          <w:szCs w:val="28"/>
        </w:rPr>
        <w:t>N</w:t>
      </w:r>
      <w:r w:rsidR="009E2A63" w:rsidRPr="00B64E92">
        <w:rPr>
          <w:color w:val="000000"/>
          <w:sz w:val="28"/>
          <w:szCs w:val="28"/>
        </w:rPr>
        <w:t xml:space="preserve">gười lao động cũng quan tâm đến tình hình Tài chính doanh nghiệp. Những người đang lao động tại doanh nghiệp muốn biết về tình hình tài chính thực sự, hoạt động sản xuất kinh doanh, phân bổ các quỹ tài chính, phân chia lợi nhuận, các kế hoạch kinh doanh trong tương lai để đánh giá triển vọng doanh nghiệp, có niềm tin vào doanh nghiệp tạo động lực làm việc. Những chỉ tiêu tài </w:t>
      </w:r>
      <w:r w:rsidR="009E2A63" w:rsidRPr="00B64E92">
        <w:rPr>
          <w:color w:val="000000"/>
          <w:sz w:val="28"/>
          <w:szCs w:val="28"/>
        </w:rPr>
        <w:lastRenderedPageBreak/>
        <w:t>chính còn góp phần giúp những người đang tìm kiếm việc làm có cái nhìn tích cực hay tiêu cực về phía doanh nghiệp trong lúc họ đang lựa chọn, mong muốn làm việc ở những doanh nghiệp có khả năng sinh lời cao, công việc ổn định lâu dài, với hy vọng về mức lương xứng đáng.</w:t>
      </w:r>
    </w:p>
    <w:p w14:paraId="2ACB8C99" w14:textId="6C5E191B" w:rsidR="009E2A63" w:rsidRPr="00B64E92" w:rsidRDefault="009E2A63" w:rsidP="00B64E92">
      <w:pPr>
        <w:pStyle w:val="NormalWeb"/>
        <w:shd w:val="clear" w:color="auto" w:fill="FFFFFF"/>
        <w:spacing w:line="400" w:lineRule="exact"/>
        <w:ind w:firstLine="720"/>
        <w:jc w:val="both"/>
        <w:textAlignment w:val="baseline"/>
        <w:rPr>
          <w:rStyle w:val="Strong"/>
          <w:b w:val="0"/>
          <w:bCs w:val="0"/>
          <w:color w:val="000000"/>
          <w:sz w:val="28"/>
          <w:szCs w:val="28"/>
        </w:rPr>
      </w:pPr>
      <w:r w:rsidRPr="00B64E92">
        <w:rPr>
          <w:color w:val="000000"/>
          <w:sz w:val="28"/>
          <w:szCs w:val="28"/>
        </w:rPr>
        <w:t xml:space="preserve">Có thể thấy, vai trò cơ bản của phân tích </w:t>
      </w:r>
      <w:r w:rsidR="00630159" w:rsidRPr="00B64E92">
        <w:rPr>
          <w:color w:val="000000"/>
          <w:sz w:val="28"/>
          <w:szCs w:val="28"/>
        </w:rPr>
        <w:t>báo cáo t</w:t>
      </w:r>
      <w:r w:rsidRPr="00B64E92">
        <w:rPr>
          <w:color w:val="000000"/>
          <w:sz w:val="28"/>
          <w:szCs w:val="28"/>
        </w:rPr>
        <w:t>ài chính doanh nghiệp chính là cung cấp thông tin hữu ích cho tất cả những đối tượng quan tâm đến tình hình tài chính của doanh nghiệp trên nhiều khía cạnh, góc nhìn khác nhau, từ đó giúp họ đưa ra những quyết định chính xác, phù hợp với mục đích của bản thân mình.</w:t>
      </w:r>
    </w:p>
    <w:p w14:paraId="30383A2A" w14:textId="6797FC55" w:rsidR="005334AF" w:rsidRPr="00B64E92" w:rsidRDefault="005334AF" w:rsidP="00B64E92">
      <w:pPr>
        <w:pStyle w:val="NormalWeb"/>
        <w:numPr>
          <w:ilvl w:val="0"/>
          <w:numId w:val="6"/>
        </w:numPr>
        <w:shd w:val="clear" w:color="auto" w:fill="FFFFFF"/>
        <w:spacing w:line="400" w:lineRule="exact"/>
        <w:jc w:val="both"/>
        <w:textAlignment w:val="baseline"/>
        <w:rPr>
          <w:rStyle w:val="Strong"/>
          <w:b w:val="0"/>
          <w:bCs w:val="0"/>
          <w:spacing w:val="-2"/>
          <w:sz w:val="28"/>
          <w:szCs w:val="28"/>
        </w:rPr>
      </w:pPr>
      <w:r w:rsidRPr="00B64E92">
        <w:rPr>
          <w:rStyle w:val="Strong"/>
          <w:spacing w:val="-2"/>
          <w:sz w:val="28"/>
          <w:szCs w:val="28"/>
        </w:rPr>
        <w:t>Nội dung phân tích báo cáo tài chính doanh nghiệp</w:t>
      </w:r>
    </w:p>
    <w:p w14:paraId="7A4F9706" w14:textId="5AA7AB5A" w:rsidR="00954676" w:rsidRPr="00B64E92" w:rsidRDefault="00954676" w:rsidP="00B64E92">
      <w:pPr>
        <w:pStyle w:val="Heading2"/>
        <w:numPr>
          <w:ilvl w:val="0"/>
          <w:numId w:val="18"/>
        </w:numPr>
        <w:shd w:val="clear" w:color="auto" w:fill="FFFFFF"/>
        <w:spacing w:before="100" w:beforeAutospacing="1" w:after="100" w:afterAutospacing="1" w:line="400" w:lineRule="exact"/>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 xml:space="preserve">Quy trình tổ chức công tác phân tích </w:t>
      </w:r>
      <w:r w:rsidR="000440A9" w:rsidRPr="00B64E92">
        <w:rPr>
          <w:rFonts w:ascii="Times New Roman" w:hAnsi="Times New Roman" w:cs="Times New Roman"/>
          <w:color w:val="000000" w:themeColor="text1"/>
          <w:sz w:val="28"/>
          <w:szCs w:val="28"/>
        </w:rPr>
        <w:t>báo cáo</w:t>
      </w:r>
      <w:r w:rsidRPr="00B64E92">
        <w:rPr>
          <w:rFonts w:ascii="Times New Roman" w:hAnsi="Times New Roman" w:cs="Times New Roman"/>
          <w:color w:val="000000" w:themeColor="text1"/>
          <w:sz w:val="28"/>
          <w:szCs w:val="28"/>
        </w:rPr>
        <w:t xml:space="preserve"> tài chính.</w:t>
      </w:r>
    </w:p>
    <w:p w14:paraId="6C65ABE2" w14:textId="4AD93205" w:rsidR="000440A9" w:rsidRPr="00B64E92" w:rsidRDefault="000440A9" w:rsidP="00B64E92">
      <w:pPr>
        <w:pStyle w:val="Heading2"/>
        <w:numPr>
          <w:ilvl w:val="0"/>
          <w:numId w:val="20"/>
        </w:numPr>
        <w:shd w:val="clear" w:color="auto" w:fill="FFFFFF"/>
        <w:spacing w:before="100" w:beforeAutospacing="1" w:after="100" w:afterAutospacing="1" w:line="400" w:lineRule="exact"/>
        <w:jc w:val="both"/>
        <w:textAlignment w:val="baseline"/>
        <w:rPr>
          <w:rFonts w:ascii="Times New Roman" w:hAnsi="Times New Roman" w:cs="Times New Roman"/>
          <w:b/>
          <w:bCs/>
          <w:i/>
          <w:iCs/>
          <w:color w:val="000000" w:themeColor="text1"/>
          <w:sz w:val="28"/>
          <w:szCs w:val="28"/>
        </w:rPr>
      </w:pPr>
      <w:r w:rsidRPr="00B64E92">
        <w:rPr>
          <w:rFonts w:ascii="Times New Roman" w:hAnsi="Times New Roman" w:cs="Times New Roman"/>
          <w:b/>
          <w:bCs/>
          <w:i/>
          <w:iCs/>
          <w:color w:val="000000" w:themeColor="text1"/>
          <w:sz w:val="28"/>
          <w:szCs w:val="28"/>
        </w:rPr>
        <w:t>Xác định mục tiêu phân tích</w:t>
      </w:r>
    </w:p>
    <w:p w14:paraId="0960B5DF" w14:textId="1FF7C9BC" w:rsidR="000440A9" w:rsidRPr="00B64E92" w:rsidRDefault="00897C70" w:rsidP="00B64E92">
      <w:pPr>
        <w:tabs>
          <w:tab w:val="left" w:pos="900"/>
        </w:tabs>
        <w:spacing w:before="100" w:beforeAutospacing="1" w:after="100" w:afterAutospacing="1" w:line="400" w:lineRule="exact"/>
        <w:ind w:firstLine="720"/>
        <w:rPr>
          <w:rFonts w:ascii="Times New Roman" w:hAnsi="Times New Roman" w:cs="Times New Roman"/>
          <w:sz w:val="28"/>
          <w:szCs w:val="28"/>
        </w:rPr>
      </w:pPr>
      <w:r w:rsidRPr="00B64E92">
        <w:rPr>
          <w:rFonts w:ascii="Times New Roman" w:hAnsi="Times New Roman" w:cs="Times New Roman"/>
          <w:sz w:val="28"/>
          <w:szCs w:val="28"/>
        </w:rPr>
        <w:t xml:space="preserve">Đây là </w:t>
      </w:r>
      <w:r w:rsidR="00E51461" w:rsidRPr="00B64E92">
        <w:rPr>
          <w:rFonts w:ascii="Times New Roman" w:hAnsi="Times New Roman" w:cs="Times New Roman"/>
          <w:sz w:val="28"/>
          <w:szCs w:val="28"/>
        </w:rPr>
        <w:t xml:space="preserve">bước đầu tiên trước khi tiến hành phân tích báo cáo tài chính, đây là bước xác định mục tiêu của phân tích báo cáo tài chính nhằm đạt được giá trị gì? Đối tượng sử dụng kết quả phân tích là ai? </w:t>
      </w:r>
      <w:r w:rsidR="006B0088" w:rsidRPr="00B64E92">
        <w:rPr>
          <w:rFonts w:ascii="Times New Roman" w:hAnsi="Times New Roman" w:cs="Times New Roman"/>
          <w:sz w:val="28"/>
          <w:szCs w:val="28"/>
        </w:rPr>
        <w:t>Trên cơ sở đó sẽ lựa chọn phương pháp và nội dung phân tích cho phù hợp.</w:t>
      </w:r>
    </w:p>
    <w:p w14:paraId="5A61BC96" w14:textId="6082BBBE" w:rsidR="00954676" w:rsidRPr="00B64E92" w:rsidRDefault="00954676" w:rsidP="00B64E92">
      <w:pPr>
        <w:pStyle w:val="Heading2"/>
        <w:numPr>
          <w:ilvl w:val="0"/>
          <w:numId w:val="20"/>
        </w:numPr>
        <w:shd w:val="clear" w:color="auto" w:fill="FFFFFF"/>
        <w:tabs>
          <w:tab w:val="left" w:pos="900"/>
        </w:tabs>
        <w:spacing w:before="100" w:beforeAutospacing="1" w:after="100" w:afterAutospacing="1" w:line="400" w:lineRule="exact"/>
        <w:ind w:left="0" w:firstLine="720"/>
        <w:jc w:val="both"/>
        <w:textAlignment w:val="baseline"/>
        <w:rPr>
          <w:rFonts w:ascii="Times New Roman" w:hAnsi="Times New Roman" w:cs="Times New Roman"/>
          <w:b/>
          <w:bCs/>
          <w:i/>
          <w:iCs/>
          <w:color w:val="000000" w:themeColor="text1"/>
          <w:sz w:val="28"/>
          <w:szCs w:val="28"/>
        </w:rPr>
      </w:pPr>
      <w:r w:rsidRPr="00B64E92">
        <w:rPr>
          <w:rFonts w:ascii="Times New Roman" w:hAnsi="Times New Roman" w:cs="Times New Roman"/>
          <w:b/>
          <w:bCs/>
          <w:i/>
          <w:iCs/>
          <w:color w:val="000000" w:themeColor="text1"/>
          <w:sz w:val="28"/>
          <w:szCs w:val="28"/>
        </w:rPr>
        <w:t>Thu thập thông tin.</w:t>
      </w:r>
    </w:p>
    <w:p w14:paraId="728CA69F" w14:textId="449C8762"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hAnsi="Times New Roman" w:cs="Times New Roman"/>
          <w:color w:val="000000"/>
          <w:sz w:val="28"/>
          <w:szCs w:val="28"/>
        </w:rPr>
      </w:pPr>
      <w:r w:rsidRPr="00B64E92">
        <w:rPr>
          <w:rFonts w:ascii="Times New Roman" w:hAnsi="Times New Roman" w:cs="Times New Roman"/>
          <w:color w:val="000000"/>
          <w:sz w:val="28"/>
          <w:szCs w:val="28"/>
        </w:rPr>
        <w:t>Đây là bước quan trọng trong quá trình phân tích tình hình tài chính trong doanh nghiệp. Nếu thu thập thông tin không đúng, không đủ thì không thể có kết quả phân tích tốt được. Phân tích tình hình tài chính cần phải sử dụng mọi nguồn thông tin có khả năng lý giải, thuyết minh thực trạng hoạt động tài chính của doanh nghiệp, phục vụ cho quá trình dự đoán tình hình tài chính. Thông tin cho quá trình phân tích tình hình tài chính được hình thành từ nhiều nguồn (báo cáo kế toán quản trị, báo cáo tài chính...) và các thông tin quản lý khác. Trong đó, phân tích báo cáo tài chính là nguồn thông tin đặc biệt quan trọng.</w:t>
      </w:r>
    </w:p>
    <w:p w14:paraId="06A087F7" w14:textId="097FFA0E" w:rsidR="00954676" w:rsidRPr="00B64E92" w:rsidRDefault="00954676" w:rsidP="00B64E92">
      <w:pPr>
        <w:pStyle w:val="Heading2"/>
        <w:numPr>
          <w:ilvl w:val="0"/>
          <w:numId w:val="20"/>
        </w:numPr>
        <w:shd w:val="clear" w:color="auto" w:fill="FFFFFF"/>
        <w:tabs>
          <w:tab w:val="left" w:pos="900"/>
        </w:tabs>
        <w:spacing w:before="100" w:beforeAutospacing="1" w:after="100" w:afterAutospacing="1" w:line="400" w:lineRule="exact"/>
        <w:ind w:left="0" w:firstLine="720"/>
        <w:jc w:val="both"/>
        <w:textAlignment w:val="baseline"/>
        <w:rPr>
          <w:rFonts w:ascii="Times New Roman" w:hAnsi="Times New Roman" w:cs="Times New Roman"/>
          <w:b/>
          <w:bCs/>
          <w:i/>
          <w:iCs/>
          <w:color w:val="000000" w:themeColor="text1"/>
          <w:sz w:val="28"/>
          <w:szCs w:val="28"/>
        </w:rPr>
      </w:pPr>
      <w:r w:rsidRPr="00B64E92">
        <w:rPr>
          <w:rFonts w:ascii="Times New Roman" w:hAnsi="Times New Roman" w:cs="Times New Roman"/>
          <w:b/>
          <w:bCs/>
          <w:i/>
          <w:iCs/>
          <w:color w:val="000000" w:themeColor="text1"/>
          <w:sz w:val="28"/>
          <w:szCs w:val="28"/>
        </w:rPr>
        <w:lastRenderedPageBreak/>
        <w:t>Xử lý các thông tin đã thu thập.</w:t>
      </w:r>
    </w:p>
    <w:p w14:paraId="578CBCCF" w14:textId="2EB1319C"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hAnsi="Times New Roman" w:cs="Times New Roman"/>
          <w:color w:val="000000"/>
          <w:sz w:val="28"/>
          <w:szCs w:val="28"/>
        </w:rPr>
      </w:pPr>
      <w:r w:rsidRPr="00B64E92">
        <w:rPr>
          <w:rFonts w:ascii="Times New Roman" w:hAnsi="Times New Roman" w:cs="Times New Roman"/>
          <w:color w:val="000000"/>
          <w:sz w:val="28"/>
          <w:szCs w:val="28"/>
        </w:rPr>
        <w:t xml:space="preserve">Là quá trình sắp xếp các thông tin thu thập được theo những mục đích nhất định nhằm tính toán, so sánh, giải thích, đánh giá và xác định những nguyên nhân ảnh hưởng đến quá trình hoạt động tài chính của </w:t>
      </w:r>
      <w:r w:rsidR="00DD1DBB" w:rsidRPr="00B64E92">
        <w:rPr>
          <w:rFonts w:ascii="Times New Roman" w:hAnsi="Times New Roman" w:cs="Times New Roman"/>
          <w:color w:val="000000"/>
          <w:sz w:val="28"/>
          <w:szCs w:val="28"/>
        </w:rPr>
        <w:t>doanh nghiệp</w:t>
      </w:r>
      <w:r w:rsidRPr="00B64E92">
        <w:rPr>
          <w:rFonts w:ascii="Times New Roman" w:hAnsi="Times New Roman" w:cs="Times New Roman"/>
          <w:color w:val="000000"/>
          <w:sz w:val="28"/>
          <w:szCs w:val="28"/>
        </w:rPr>
        <w:t xml:space="preserve">, phục vụ cho việc đưa ra quyết định cho các hoạt động tài chính tiếp theo. Đồng thời, dự báo tình hình tài chính của </w:t>
      </w:r>
      <w:r w:rsidR="00DD1DBB" w:rsidRPr="00B64E92">
        <w:rPr>
          <w:rFonts w:ascii="Times New Roman" w:hAnsi="Times New Roman" w:cs="Times New Roman"/>
          <w:color w:val="000000"/>
          <w:sz w:val="28"/>
          <w:szCs w:val="28"/>
        </w:rPr>
        <w:t xml:space="preserve">doanh nghiệp </w:t>
      </w:r>
      <w:r w:rsidRPr="00B64E92">
        <w:rPr>
          <w:rFonts w:ascii="Times New Roman" w:hAnsi="Times New Roman" w:cs="Times New Roman"/>
          <w:color w:val="000000"/>
          <w:sz w:val="28"/>
          <w:szCs w:val="28"/>
        </w:rPr>
        <w:t>trong tương lai.</w:t>
      </w:r>
    </w:p>
    <w:p w14:paraId="4D34463D" w14:textId="305CE2FB"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hAnsi="Times New Roman" w:cs="Times New Roman"/>
          <w:color w:val="000000"/>
          <w:sz w:val="28"/>
          <w:szCs w:val="28"/>
        </w:rPr>
      </w:pPr>
      <w:r w:rsidRPr="00B64E92">
        <w:rPr>
          <w:rFonts w:ascii="Times New Roman" w:hAnsi="Times New Roman" w:cs="Times New Roman"/>
          <w:color w:val="000000"/>
          <w:sz w:val="28"/>
          <w:szCs w:val="28"/>
        </w:rPr>
        <w:t xml:space="preserve">Tuỳ theo mục đích phân tích khác nhau, có thể lựa chọn các thông tin khác nhau. Tuỳ theo các loại thông tin khác nhau, có thể lựa chọn và vận dụng các phương pháp xử lý thông tin khác nhau nhằm đánh giá thực trạng tào chính của </w:t>
      </w:r>
      <w:r w:rsidR="00DD1DBB" w:rsidRPr="00B64E92">
        <w:rPr>
          <w:rFonts w:ascii="Times New Roman" w:hAnsi="Times New Roman" w:cs="Times New Roman"/>
          <w:color w:val="000000"/>
          <w:sz w:val="28"/>
          <w:szCs w:val="28"/>
        </w:rPr>
        <w:t xml:space="preserve">doanh nghiệp </w:t>
      </w:r>
      <w:r w:rsidRPr="00B64E92">
        <w:rPr>
          <w:rFonts w:ascii="Times New Roman" w:hAnsi="Times New Roman" w:cs="Times New Roman"/>
          <w:color w:val="000000"/>
          <w:sz w:val="28"/>
          <w:szCs w:val="28"/>
        </w:rPr>
        <w:t>trong từng thời kỳ.</w:t>
      </w:r>
    </w:p>
    <w:p w14:paraId="6977615B" w14:textId="4DA5A95B" w:rsidR="00954676" w:rsidRPr="00B64E92" w:rsidRDefault="00954676" w:rsidP="00B64E92">
      <w:pPr>
        <w:pStyle w:val="Heading2"/>
        <w:numPr>
          <w:ilvl w:val="0"/>
          <w:numId w:val="20"/>
        </w:numPr>
        <w:shd w:val="clear" w:color="auto" w:fill="FFFFFF"/>
        <w:tabs>
          <w:tab w:val="left" w:pos="900"/>
        </w:tabs>
        <w:spacing w:before="100" w:beforeAutospacing="1" w:after="100" w:afterAutospacing="1" w:line="400" w:lineRule="exact"/>
        <w:ind w:left="0" w:firstLine="720"/>
        <w:jc w:val="both"/>
        <w:textAlignment w:val="baseline"/>
        <w:rPr>
          <w:rFonts w:ascii="Times New Roman" w:hAnsi="Times New Roman" w:cs="Times New Roman"/>
          <w:b/>
          <w:bCs/>
          <w:i/>
          <w:iCs/>
          <w:color w:val="000000" w:themeColor="text1"/>
          <w:sz w:val="28"/>
          <w:szCs w:val="28"/>
        </w:rPr>
      </w:pPr>
      <w:r w:rsidRPr="00B64E92">
        <w:rPr>
          <w:rFonts w:ascii="Times New Roman" w:hAnsi="Times New Roman" w:cs="Times New Roman"/>
          <w:b/>
          <w:bCs/>
          <w:i/>
          <w:iCs/>
          <w:color w:val="000000" w:themeColor="text1"/>
          <w:sz w:val="28"/>
          <w:szCs w:val="28"/>
        </w:rPr>
        <w:t>Quyết định và dự báo.</w:t>
      </w:r>
    </w:p>
    <w:p w14:paraId="0DC11902" w14:textId="200BB070"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sz w:val="28"/>
          <w:szCs w:val="28"/>
        </w:rPr>
      </w:pPr>
      <w:r w:rsidRPr="00B64E92">
        <w:rPr>
          <w:rFonts w:ascii="Times New Roman" w:eastAsia="Times New Roman" w:hAnsi="Times New Roman" w:cs="Times New Roman"/>
          <w:color w:val="000000"/>
          <w:sz w:val="28"/>
          <w:szCs w:val="28"/>
        </w:rPr>
        <w:t xml:space="preserve">Mục tiêu của phân tích là đưa ra các quyết định cho các hoạt động tài chính tiếp theo, sau đó dự báo nhu cầu về tài chính trong tương lai của </w:t>
      </w:r>
      <w:r w:rsidR="00DD1DBB" w:rsidRPr="00B64E92">
        <w:rPr>
          <w:rFonts w:ascii="Times New Roman" w:hAnsi="Times New Roman" w:cs="Times New Roman"/>
          <w:color w:val="000000"/>
          <w:sz w:val="28"/>
          <w:szCs w:val="28"/>
        </w:rPr>
        <w:t>doanh nghiệp</w:t>
      </w:r>
      <w:r w:rsidRPr="00B64E92">
        <w:rPr>
          <w:rFonts w:ascii="Times New Roman" w:eastAsia="Times New Roman" w:hAnsi="Times New Roman" w:cs="Times New Roman"/>
          <w:color w:val="000000"/>
          <w:sz w:val="28"/>
          <w:szCs w:val="28"/>
        </w:rPr>
        <w:t>:</w:t>
      </w:r>
    </w:p>
    <w:p w14:paraId="43E90F0F" w14:textId="1442D506"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sz w:val="28"/>
          <w:szCs w:val="28"/>
        </w:rPr>
      </w:pPr>
      <w:r w:rsidRPr="00B64E92">
        <w:rPr>
          <w:rFonts w:ascii="Times New Roman" w:eastAsia="Times New Roman" w:hAnsi="Times New Roman" w:cs="Times New Roman"/>
          <w:color w:val="000000"/>
          <w:sz w:val="28"/>
          <w:szCs w:val="28"/>
        </w:rPr>
        <w:t xml:space="preserve">- Đối với nhà quản trị </w:t>
      </w:r>
      <w:r w:rsidR="00DD1DBB" w:rsidRPr="00B64E92">
        <w:rPr>
          <w:rFonts w:ascii="Times New Roman" w:hAnsi="Times New Roman" w:cs="Times New Roman"/>
          <w:color w:val="000000"/>
          <w:sz w:val="28"/>
          <w:szCs w:val="28"/>
        </w:rPr>
        <w:t>doanh nghiệp</w:t>
      </w:r>
      <w:r w:rsidRPr="00B64E92">
        <w:rPr>
          <w:rFonts w:ascii="Times New Roman" w:eastAsia="Times New Roman" w:hAnsi="Times New Roman" w:cs="Times New Roman"/>
          <w:color w:val="000000"/>
          <w:sz w:val="28"/>
          <w:szCs w:val="28"/>
        </w:rPr>
        <w:t xml:space="preserve">, việc phân tích tình hình tài chính nhằm đưa ra quyết định có liên quan đến mục tiêu hoạt động của </w:t>
      </w:r>
      <w:r w:rsidR="00DD1DBB" w:rsidRPr="00B64E92">
        <w:rPr>
          <w:rFonts w:ascii="Times New Roman" w:hAnsi="Times New Roman" w:cs="Times New Roman"/>
          <w:color w:val="000000"/>
          <w:sz w:val="28"/>
          <w:szCs w:val="28"/>
        </w:rPr>
        <w:t>doanh nghiệp</w:t>
      </w:r>
      <w:r w:rsidR="00DD1DBB" w:rsidRPr="00B64E92">
        <w:rPr>
          <w:rFonts w:ascii="Times New Roman" w:eastAsia="Times New Roman" w:hAnsi="Times New Roman" w:cs="Times New Roman"/>
          <w:color w:val="000000"/>
          <w:sz w:val="28"/>
          <w:szCs w:val="28"/>
        </w:rPr>
        <w:t xml:space="preserve"> </w:t>
      </w:r>
      <w:r w:rsidRPr="00B64E92">
        <w:rPr>
          <w:rFonts w:ascii="Times New Roman" w:eastAsia="Times New Roman" w:hAnsi="Times New Roman" w:cs="Times New Roman"/>
          <w:color w:val="000000"/>
          <w:sz w:val="28"/>
          <w:szCs w:val="28"/>
        </w:rPr>
        <w:t>là: tăng trưởng, phát triển và tối đa hoá lợi nhuận.</w:t>
      </w:r>
    </w:p>
    <w:p w14:paraId="5EF3882A" w14:textId="72270CAE" w:rsidR="00954676" w:rsidRPr="00B64E92" w:rsidRDefault="00954676"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sz w:val="28"/>
          <w:szCs w:val="28"/>
        </w:rPr>
      </w:pPr>
      <w:r w:rsidRPr="00B64E92">
        <w:rPr>
          <w:rFonts w:ascii="Times New Roman" w:eastAsia="Times New Roman" w:hAnsi="Times New Roman" w:cs="Times New Roman"/>
          <w:color w:val="000000"/>
          <w:sz w:val="28"/>
          <w:szCs w:val="28"/>
        </w:rPr>
        <w:t xml:space="preserve">- Đối với các nhà cho vay, các nhà đầu tư vào </w:t>
      </w:r>
      <w:r w:rsidR="00DD1DBB" w:rsidRPr="00B64E92">
        <w:rPr>
          <w:rFonts w:ascii="Times New Roman" w:hAnsi="Times New Roman" w:cs="Times New Roman"/>
          <w:color w:val="000000"/>
          <w:sz w:val="28"/>
          <w:szCs w:val="28"/>
        </w:rPr>
        <w:t>doanh nghiệp</w:t>
      </w:r>
      <w:r w:rsidR="00DD1DBB" w:rsidRPr="00B64E92">
        <w:rPr>
          <w:rFonts w:ascii="Times New Roman" w:eastAsia="Times New Roman" w:hAnsi="Times New Roman" w:cs="Times New Roman"/>
          <w:color w:val="000000"/>
          <w:sz w:val="28"/>
          <w:szCs w:val="28"/>
        </w:rPr>
        <w:t xml:space="preserve"> </w:t>
      </w:r>
      <w:r w:rsidRPr="00B64E92">
        <w:rPr>
          <w:rFonts w:ascii="Times New Roman" w:eastAsia="Times New Roman" w:hAnsi="Times New Roman" w:cs="Times New Roman"/>
          <w:color w:val="000000"/>
          <w:sz w:val="28"/>
          <w:szCs w:val="28"/>
        </w:rPr>
        <w:t>thì đưa ra các quyết định về tài trợ và đầu tư.</w:t>
      </w:r>
    </w:p>
    <w:p w14:paraId="32D5FFD8" w14:textId="6ED7FBF9"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Tùy thuộc vào vị trí, cương vị và mục đích sử dụng thông tin của người phân tích, nội dung </w:t>
      </w:r>
      <w:hyperlink r:id="rId5" w:history="1">
        <w:r w:rsidRPr="00B64E92">
          <w:rPr>
            <w:rFonts w:ascii="Times New Roman" w:eastAsia="Times New Roman" w:hAnsi="Times New Roman" w:cs="Times New Roman"/>
            <w:color w:val="000000" w:themeColor="text1"/>
            <w:sz w:val="28"/>
            <w:szCs w:val="28"/>
            <w:bdr w:val="none" w:sz="0" w:space="0" w:color="auto" w:frame="1"/>
          </w:rPr>
          <w:t>phân tích BCTC</w:t>
        </w:r>
      </w:hyperlink>
      <w:r w:rsidRPr="00B64E92">
        <w:rPr>
          <w:rFonts w:ascii="Times New Roman" w:eastAsia="Times New Roman" w:hAnsi="Times New Roman" w:cs="Times New Roman"/>
          <w:color w:val="000000" w:themeColor="text1"/>
          <w:sz w:val="28"/>
          <w:szCs w:val="28"/>
          <w:bdr w:val="none" w:sz="0" w:space="0" w:color="auto" w:frame="1"/>
        </w:rPr>
        <w:t> có thể khác nhau. Tuy nhiên, về cơ bản, phân tích BCTC bao gồm phân tích dưới góc độ kế toán và phân tích dưới góc độ tài chính.</w:t>
      </w:r>
    </w:p>
    <w:p w14:paraId="56C4D157" w14:textId="4EE5854A" w:rsidR="002A29C0" w:rsidRPr="00B64E92" w:rsidRDefault="002A29C0" w:rsidP="00B64E92">
      <w:pPr>
        <w:numPr>
          <w:ilvl w:val="0"/>
          <w:numId w:val="7"/>
        </w:numPr>
        <w:shd w:val="clear" w:color="auto" w:fill="FFFFFF"/>
        <w:tabs>
          <w:tab w:val="left" w:pos="900"/>
        </w:tabs>
        <w:spacing w:before="100" w:beforeAutospacing="1" w:after="100" w:afterAutospacing="1" w:line="400" w:lineRule="exact"/>
        <w:ind w:left="0" w:firstLine="720"/>
        <w:jc w:val="both"/>
        <w:textAlignment w:val="baseline"/>
        <w:outlineLvl w:val="2"/>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dưới góc độ kế toán </w:t>
      </w:r>
    </w:p>
    <w:p w14:paraId="579FE892" w14:textId="674E8BB5"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 xml:space="preserve">Là quá trình xem xét, nội dung, đánh giá độ tin cậy và xác thực của các thông tin phản ánh trên BCTC của doanh nghiệp. Bản chất của phân tích kế toán là việc phân tích nội dung và cách thức ghi nhận các chỉ tiêu cơ bản theo từng hoạt </w:t>
      </w:r>
      <w:r w:rsidRPr="00B64E92">
        <w:rPr>
          <w:rFonts w:ascii="Times New Roman" w:eastAsia="Times New Roman" w:hAnsi="Times New Roman" w:cs="Times New Roman"/>
          <w:color w:val="000000" w:themeColor="text1"/>
          <w:sz w:val="28"/>
          <w:szCs w:val="28"/>
          <w:bdr w:val="none" w:sz="0" w:space="0" w:color="auto" w:frame="1"/>
        </w:rPr>
        <w:lastRenderedPageBreak/>
        <w:t>động (hoạt động kinh doanh, hoạt động đầu tư và hoạt động tài chính) trên từng Báo cáo tài chính như (Bảng Cân đối kế toán, Báo cáo kết quả hoạt động kinh doanh, Báo cáo lưu chuyển tiền tệ, thuyết minh Báo cáo tài chính). </w:t>
      </w:r>
      <w:r w:rsidR="00775FEC" w:rsidRPr="00B64E92">
        <w:rPr>
          <w:rFonts w:ascii="Times New Roman" w:eastAsia="Times New Roman" w:hAnsi="Times New Roman" w:cs="Times New Roman"/>
          <w:color w:val="000000" w:themeColor="text1"/>
          <w:sz w:val="28"/>
          <w:szCs w:val="28"/>
        </w:rPr>
        <w:t xml:space="preserve"> </w:t>
      </w:r>
    </w:p>
    <w:p w14:paraId="2CAA0D72" w14:textId="77777777"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kế toán bao gồm đánh giá chất lượng thu nhập của doanh nghiệp, hoặc rộng hơn nữa là đánh giá chất lượng kế toán. Đánh giá chất lượng thu nhập đòi hỏi phải phân tích các yếu tố như: hoạt động của DN, các chính sách kế toán, số lượng và chất lượng thông tin công bố, hiệu suất và uy tín quản lý, các cơ hội và động lực cho quản lý thu nhập. Phân tích kế toán cũng bao gồm việc đánh giá các khoản thu nhập lâu dài (hay thu nhập bền vững).</w:t>
      </w:r>
    </w:p>
    <w:p w14:paraId="12D2912E" w14:textId="77777777"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Mục đích của phân tích kế toán là nhằm làm cho BCTC phản ánh một cách trung thực thực trạng kinh tế của DN, làm cơ sở tin cậy và thuận lợi cho phân tích tài chính.</w:t>
      </w:r>
    </w:p>
    <w:p w14:paraId="33183F1E" w14:textId="3CF177FF" w:rsidR="002A29C0" w:rsidRPr="00B64E92" w:rsidRDefault="002A29C0" w:rsidP="00B64E92">
      <w:pPr>
        <w:numPr>
          <w:ilvl w:val="0"/>
          <w:numId w:val="8"/>
        </w:numPr>
        <w:shd w:val="clear" w:color="auto" w:fill="FFFFFF"/>
        <w:tabs>
          <w:tab w:val="left" w:pos="900"/>
        </w:tabs>
        <w:spacing w:before="100" w:beforeAutospacing="1" w:after="100" w:afterAutospacing="1" w:line="400" w:lineRule="exact"/>
        <w:ind w:left="0" w:firstLine="720"/>
        <w:jc w:val="both"/>
        <w:textAlignment w:val="baseline"/>
        <w:outlineLvl w:val="2"/>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 xml:space="preserve">Phân tích dưới góc độ tài chính </w:t>
      </w:r>
    </w:p>
    <w:p w14:paraId="443A3E96" w14:textId="5A30C007"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Là việc sử dụng các Báo cáo tài chính để xem xét, đánh giá phân tích tình hình và thực trạng tài chính, để ước tính các chỉ tiêu tài chính trong tương lai của doanh nghiệp. Phân tích tài chính giúp cho những người sử dụng thông tin trả lời được các câu hỏi liên quan đến tình hình tài chính hiện tại và tương lai của DN.  </w:t>
      </w:r>
      <w:r w:rsidRPr="00B64E92">
        <w:rPr>
          <w:rFonts w:ascii="Times New Roman" w:eastAsia="Times New Roman" w:hAnsi="Times New Roman" w:cs="Times New Roman"/>
          <w:color w:val="000000" w:themeColor="text1"/>
          <w:sz w:val="28"/>
          <w:szCs w:val="28"/>
        </w:rPr>
        <w:t xml:space="preserve"> </w:t>
      </w:r>
    </w:p>
    <w:p w14:paraId="097FCE6C" w14:textId="77777777" w:rsidR="002A29C0" w:rsidRPr="00B64E92" w:rsidRDefault="002A29C0" w:rsidP="00B64E92">
      <w:pPr>
        <w:shd w:val="clear" w:color="auto" w:fill="FFFFFF"/>
        <w:tabs>
          <w:tab w:val="left" w:pos="900"/>
        </w:tabs>
        <w:spacing w:before="100" w:beforeAutospacing="1" w:after="100" w:afterAutospacing="1" w:line="400" w:lineRule="exact"/>
        <w:ind w:firstLine="720"/>
        <w:jc w:val="both"/>
        <w:textAlignment w:val="baseline"/>
        <w:outlineLvl w:val="2"/>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Nội dung của phân tích tài chính bao gồm:</w:t>
      </w:r>
    </w:p>
    <w:p w14:paraId="071EB51E"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Đánh giá khái quát tình hình tài chính</w:t>
      </w:r>
    </w:p>
    <w:p w14:paraId="4016F5FF"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cấu trúc tài chính</w:t>
      </w:r>
    </w:p>
    <w:p w14:paraId="4BE81705"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tình hình thanh toán</w:t>
      </w:r>
    </w:p>
    <w:p w14:paraId="21C7FD6D"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rủi ro tài chính</w:t>
      </w:r>
    </w:p>
    <w:p w14:paraId="1051F393"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cân bằng tài chính</w:t>
      </w:r>
    </w:p>
    <w:p w14:paraId="32FA11FD"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kết quả kinh doanh</w:t>
      </w:r>
    </w:p>
    <w:p w14:paraId="3E90EA9B"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khả năng sinh lợi</w:t>
      </w:r>
    </w:p>
    <w:p w14:paraId="58851206" w14:textId="77777777" w:rsidR="002A29C0"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Phân tích dòng tiền</w:t>
      </w:r>
    </w:p>
    <w:p w14:paraId="1412549A" w14:textId="63760465" w:rsidR="00630159" w:rsidRPr="00B64E92" w:rsidRDefault="002A29C0" w:rsidP="00B64E92">
      <w:pPr>
        <w:numPr>
          <w:ilvl w:val="0"/>
          <w:numId w:val="9"/>
        </w:numPr>
        <w:shd w:val="clear" w:color="auto" w:fill="FFFFFF"/>
        <w:tabs>
          <w:tab w:val="left" w:pos="900"/>
        </w:tabs>
        <w:spacing w:before="100" w:beforeAutospacing="1" w:after="100" w:afterAutospacing="1" w:line="400" w:lineRule="exact"/>
        <w:ind w:left="0" w:firstLine="720"/>
        <w:jc w:val="both"/>
        <w:textAlignment w:val="baseline"/>
        <w:rPr>
          <w:rStyle w:val="Strong"/>
          <w:rFonts w:ascii="Times New Roman" w:eastAsia="Times New Roman" w:hAnsi="Times New Roman" w:cs="Times New Roman"/>
          <w:b w:val="0"/>
          <w:bCs w:val="0"/>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Dự báo các chỉ tiêu tài chính</w:t>
      </w:r>
    </w:p>
    <w:p w14:paraId="5D3E9D10" w14:textId="1B43A76F" w:rsidR="005334AF" w:rsidRPr="00B64E92" w:rsidRDefault="005334AF" w:rsidP="00B64E92">
      <w:pPr>
        <w:pStyle w:val="NormalWeb"/>
        <w:numPr>
          <w:ilvl w:val="0"/>
          <w:numId w:val="6"/>
        </w:numPr>
        <w:shd w:val="clear" w:color="auto" w:fill="FFFFFF"/>
        <w:spacing w:line="400" w:lineRule="exact"/>
        <w:jc w:val="both"/>
        <w:textAlignment w:val="baseline"/>
        <w:rPr>
          <w:rStyle w:val="Strong"/>
          <w:b w:val="0"/>
          <w:bCs w:val="0"/>
          <w:spacing w:val="-2"/>
          <w:sz w:val="28"/>
          <w:szCs w:val="28"/>
        </w:rPr>
      </w:pPr>
      <w:r w:rsidRPr="00B64E92">
        <w:rPr>
          <w:rStyle w:val="Strong"/>
          <w:spacing w:val="-2"/>
          <w:sz w:val="28"/>
          <w:szCs w:val="28"/>
        </w:rPr>
        <w:lastRenderedPageBreak/>
        <w:t>Phương pháp phân tích báo cáo tài chính doanh nghiệp</w:t>
      </w:r>
    </w:p>
    <w:p w14:paraId="4299F3DA" w14:textId="4D7215F8" w:rsidR="00954676" w:rsidRPr="00B64E92" w:rsidRDefault="00954676" w:rsidP="00B64E92">
      <w:pPr>
        <w:pStyle w:val="Heading2"/>
        <w:shd w:val="clear" w:color="auto" w:fill="FFFFFF"/>
        <w:spacing w:before="100" w:beforeAutospacing="1" w:after="100" w:afterAutospacing="1" w:line="400" w:lineRule="exact"/>
        <w:ind w:firstLine="720"/>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shd w:val="clear" w:color="auto" w:fill="FFFFFF"/>
        </w:rPr>
        <w:t>Để có được những thông tin tài chính hữu ích hơn, khi phân tích tình hình tài chính, trước hết cần phải xác lập được chỉ tiêu hay hệ thống chỉ tiêu thể hiện vấn đề cần quan tâm khi phân tích. Trên cơ sở những chỉ tiêu, hệ thống các chỉ tiêu cần phân tích tiến hành phân tích. Phân tích tình hình tài chính có thể thực hiện bằng cách kết hợp nhiều phương pháp phân tích khác nhau</w:t>
      </w:r>
    </w:p>
    <w:p w14:paraId="5B4DE87E" w14:textId="2ACAD6AA" w:rsidR="00804754" w:rsidRPr="00B64E92" w:rsidRDefault="001F60AB" w:rsidP="00B64E92">
      <w:pPr>
        <w:pStyle w:val="ListParagraph"/>
        <w:numPr>
          <w:ilvl w:val="0"/>
          <w:numId w:val="17"/>
        </w:numPr>
        <w:shd w:val="clear" w:color="auto" w:fill="FFFFFF"/>
        <w:spacing w:before="100" w:beforeAutospacing="1" w:after="100" w:afterAutospacing="1" w:line="400" w:lineRule="exact"/>
        <w:jc w:val="both"/>
        <w:textAlignment w:val="baseline"/>
        <w:outlineLvl w:val="2"/>
        <w:rPr>
          <w:b/>
          <w:bCs/>
          <w:color w:val="000000" w:themeColor="text1"/>
          <w:sz w:val="28"/>
          <w:szCs w:val="28"/>
        </w:rPr>
      </w:pPr>
      <w:r w:rsidRPr="00B64E92">
        <w:rPr>
          <w:b/>
          <w:bCs/>
          <w:color w:val="000000" w:themeColor="text1"/>
          <w:sz w:val="28"/>
          <w:szCs w:val="28"/>
          <w:bdr w:val="none" w:sz="0" w:space="0" w:color="auto" w:frame="1"/>
        </w:rPr>
        <w:t>Phương pháp so sánh</w:t>
      </w:r>
      <w:r w:rsidRPr="00B64E92">
        <w:rPr>
          <w:b/>
          <w:bCs/>
          <w:color w:val="000000" w:themeColor="text1"/>
          <w:sz w:val="28"/>
          <w:szCs w:val="28"/>
        </w:rPr>
        <w:t xml:space="preserve">: </w:t>
      </w:r>
    </w:p>
    <w:p w14:paraId="79D52B43" w14:textId="53E50AC3" w:rsidR="00954676" w:rsidRPr="00B64E92" w:rsidRDefault="00804754"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Phương pháp so sánh s</w:t>
      </w:r>
      <w:r w:rsidR="001F60AB" w:rsidRPr="00B64E92">
        <w:rPr>
          <w:rFonts w:ascii="Times New Roman" w:eastAsia="Times New Roman" w:hAnsi="Times New Roman" w:cs="Times New Roman"/>
          <w:color w:val="000000" w:themeColor="text1"/>
          <w:sz w:val="28"/>
          <w:szCs w:val="28"/>
          <w:bdr w:val="none" w:sz="0" w:space="0" w:color="auto" w:frame="1"/>
        </w:rPr>
        <w:t xml:space="preserve">ử dụng phổ biến trong phân tích nói chung và phân tích báo cáo tài chính nói riêng. </w:t>
      </w:r>
      <w:r w:rsidR="00954676" w:rsidRPr="00B64E92">
        <w:rPr>
          <w:rFonts w:ascii="Times New Roman" w:eastAsia="Times New Roman" w:hAnsi="Times New Roman" w:cs="Times New Roman"/>
          <w:color w:val="000000" w:themeColor="text1"/>
          <w:sz w:val="28"/>
          <w:szCs w:val="28"/>
        </w:rPr>
        <w:t>Mục đích của so sánh là làm rõ sự khác biệt hay những đặc trưng riêng có và tìm ra xu hướng, quy luật biến động của đối tượng nghiên cứu</w:t>
      </w:r>
      <w:r w:rsidR="00FE3A6F">
        <w:rPr>
          <w:rFonts w:ascii="Times New Roman" w:eastAsia="Times New Roman" w:hAnsi="Times New Roman" w:cs="Times New Roman"/>
          <w:color w:val="000000" w:themeColor="text1"/>
          <w:sz w:val="28"/>
          <w:szCs w:val="28"/>
        </w:rPr>
        <w:t>,</w:t>
      </w:r>
      <w:r w:rsidR="00954676" w:rsidRPr="00B64E92">
        <w:rPr>
          <w:rFonts w:ascii="Times New Roman" w:eastAsia="Times New Roman" w:hAnsi="Times New Roman" w:cs="Times New Roman"/>
          <w:color w:val="000000" w:themeColor="text1"/>
          <w:sz w:val="28"/>
          <w:szCs w:val="28"/>
        </w:rPr>
        <w:t xml:space="preserve"> từ đó giúp cho các chủ thể quan tâm có căn cứ để đề ra quyết định lựa chọn.</w:t>
      </w:r>
      <w:r w:rsidR="00B64E92">
        <w:rPr>
          <w:rFonts w:ascii="Times New Roman" w:eastAsia="Times New Roman" w:hAnsi="Times New Roman" w:cs="Times New Roman"/>
          <w:color w:val="000000" w:themeColor="text1"/>
          <w:sz w:val="28"/>
          <w:szCs w:val="28"/>
        </w:rPr>
        <w:t xml:space="preserve"> </w:t>
      </w:r>
      <w:r w:rsidR="00954676" w:rsidRPr="00B64E92">
        <w:rPr>
          <w:rFonts w:ascii="Times New Roman" w:eastAsia="Times New Roman" w:hAnsi="Times New Roman" w:cs="Times New Roman"/>
          <w:color w:val="000000" w:themeColor="text1"/>
          <w:sz w:val="28"/>
          <w:szCs w:val="28"/>
        </w:rPr>
        <w:t>Khi sử dụng phương pháp so sánh, các nhà phân tích cần chú ý một số vấn đề:</w:t>
      </w:r>
    </w:p>
    <w:p w14:paraId="01E99205"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Điều kiện so sánh được của chỉ tiêu: Chỉ tiêu nghiên cứu muốn so sánh được phải đảm bảo thống nhất về nội dung kinh tế, thống nhất về phương pháp tính toán, thống nhất về thời gian và đơn vị đo lường.</w:t>
      </w:r>
    </w:p>
    <w:p w14:paraId="789373D9"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Gốc so sánh: Gốc so sánh được lựa chọn có thể là gốc về không gian hay thời gian, tuỳ thuộc vào mục đích phân tích. Về không gian, có thể so sánh đơn vị này với đơn vị khác, bộ phận này với bộ phận khác, khu vực này với khu vực khác, … Việc so sánh về không gian thường được sử dụng khi cần xác định vị trí hiện tại của doanh nghiệp so với đối thủ cạnh tranh, so với số bình quân ngành, bình quân khu vực,… Cần lưu ý rằng, khi so sánh về mặt không gian, điểm gốc và điểm phân tích có thể đổi chỗ cho nhau mà không ảnh hưởng đến kết luận phân tích. Về thời gian, gốc so sánh được lựa chọn là các kỳ đã qua (kỳ trước, năm trước) hay kế hoạch, dự toán...</w:t>
      </w:r>
    </w:p>
    <w:p w14:paraId="46851758" w14:textId="4BD04837" w:rsidR="001F60AB" w:rsidRPr="00B64E92" w:rsidRDefault="001F60AB" w:rsidP="00B64E92">
      <w:pPr>
        <w:shd w:val="clear" w:color="auto" w:fill="FFFFFF"/>
        <w:spacing w:before="100" w:beforeAutospacing="1" w:after="100" w:afterAutospacing="1" w:line="400" w:lineRule="exact"/>
        <w:ind w:firstLine="720"/>
        <w:jc w:val="both"/>
        <w:textAlignment w:val="baseline"/>
        <w:outlineLvl w:val="2"/>
        <w:rPr>
          <w:rFonts w:ascii="Times New Roman" w:eastAsia="Times New Roman" w:hAnsi="Times New Roman" w:cs="Times New Roman"/>
          <w:color w:val="000000" w:themeColor="text1"/>
          <w:sz w:val="28"/>
          <w:szCs w:val="28"/>
          <w:bdr w:val="none" w:sz="0" w:space="0" w:color="auto" w:frame="1"/>
        </w:rPr>
      </w:pPr>
      <w:r w:rsidRPr="00B64E92">
        <w:rPr>
          <w:rFonts w:ascii="Times New Roman" w:eastAsia="Times New Roman" w:hAnsi="Times New Roman" w:cs="Times New Roman"/>
          <w:color w:val="000000" w:themeColor="text1"/>
          <w:sz w:val="28"/>
          <w:szCs w:val="28"/>
          <w:bdr w:val="none" w:sz="0" w:space="0" w:color="auto" w:frame="1"/>
        </w:rPr>
        <w:t>Khi vận dụng công cụ so sánh, chỉ tiêu nghiên cứu thường được so sánh với (1) kỳ trước, (2) so sánh với đối thủ cạnh tranh, (3) So sánh với bình quân ngành và (4) so sánh với các tiêu chuẩn được xác định trước.</w:t>
      </w:r>
      <w:r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 xml:space="preserve">Để áp dụng phương pháp </w:t>
      </w:r>
      <w:r w:rsidRPr="00B64E92">
        <w:rPr>
          <w:rFonts w:ascii="Times New Roman" w:eastAsia="Times New Roman" w:hAnsi="Times New Roman" w:cs="Times New Roman"/>
          <w:color w:val="000000" w:themeColor="text1"/>
          <w:sz w:val="28"/>
          <w:szCs w:val="28"/>
          <w:bdr w:val="none" w:sz="0" w:space="0" w:color="auto" w:frame="1"/>
        </w:rPr>
        <w:lastRenderedPageBreak/>
        <w:t>so sánh, các nhà phân tích cần phải chú trọng đến các nội dung cơ bản như: Điều kiện so sánh được của chỉ tiêu phản ánh đối tượng nghiên cứu; gốc so sánh, các dạng so sánh chủ yếu và hình thức so sánh.</w:t>
      </w:r>
      <w:r w:rsidR="00AC6BE3" w:rsidRPr="00B64E92">
        <w:rPr>
          <w:rFonts w:ascii="Times New Roman" w:eastAsia="Times New Roman" w:hAnsi="Times New Roman" w:cs="Times New Roman"/>
          <w:color w:val="000000" w:themeColor="text1"/>
          <w:sz w:val="28"/>
          <w:szCs w:val="28"/>
          <w:bdr w:val="none" w:sz="0" w:space="0" w:color="auto" w:frame="1"/>
        </w:rPr>
        <w:t xml:space="preserve"> </w:t>
      </w:r>
      <w:r w:rsidRPr="00B64E92">
        <w:rPr>
          <w:rFonts w:ascii="Times New Roman" w:eastAsia="Times New Roman" w:hAnsi="Times New Roman" w:cs="Times New Roman"/>
          <w:color w:val="000000" w:themeColor="text1"/>
          <w:sz w:val="28"/>
          <w:szCs w:val="28"/>
          <w:bdr w:val="none" w:sz="0" w:space="0" w:color="auto" w:frame="1"/>
        </w:rPr>
        <w:t>Các kỹ thuật phân tích được áp dụng là:</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Kỹ thuật so sánh bằng số tương đối</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Kỹ thuật so sánh bằng số tuyệt đối</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Kỹ thuật so sánh bằng số bình quân</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Công cụ chi tiết chỉ tiêu nghiên cứu</w:t>
      </w:r>
      <w:r w:rsidR="00804754"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Công cụ này thường được sử dụng khi tiến hành phân tích một chỉ tiêu tổng hợp, trong đó bao gồm nhiều chỉ tiêu bộ phận cấu thành. VD: phân tích tình hình biến động và các nhân tố ảnh hưởng đến tình hình biến động tổng số nguồn vốn, tài sản, doanh thu, chi phí …</w:t>
      </w:r>
      <w:r w:rsidR="00804754" w:rsidRPr="00B64E92">
        <w:rPr>
          <w:rFonts w:ascii="Times New Roman" w:eastAsia="Times New Roman" w:hAnsi="Times New Roman" w:cs="Times New Roman"/>
          <w:color w:val="000000" w:themeColor="text1"/>
          <w:sz w:val="28"/>
          <w:szCs w:val="28"/>
          <w:bdr w:val="none" w:sz="0" w:space="0" w:color="auto" w:frame="1"/>
        </w:rPr>
        <w:t xml:space="preserve"> </w:t>
      </w:r>
      <w:r w:rsidRPr="00B64E92">
        <w:rPr>
          <w:rFonts w:ascii="Times New Roman" w:eastAsia="Times New Roman" w:hAnsi="Times New Roman" w:cs="Times New Roman"/>
          <w:color w:val="000000" w:themeColor="text1"/>
          <w:sz w:val="28"/>
          <w:szCs w:val="28"/>
          <w:bdr w:val="none" w:sz="0" w:space="0" w:color="auto" w:frame="1"/>
        </w:rPr>
        <w:t>Trên cơ sở chi tiết chỉ tiêu nghiên cứu theo bộ phận cấu thành (từng hoạt động tiến hành, từng địa điểm phát sinh, từng khoảng thời gian …), các nhà phân tích tiến hành xem xét, so sánh mức độ đạt được của từng bộ phận giữa kỳ phân tích so với kỳ gốc và mức độ ảnh hưởng của từng bộ phận đến tổng thể cũng như xem xét mức độ đóng góp của từng bộ phận vào kết quả chung. Qua đó, đánh giá được chính xác vai trò và vị trí của từng bộ phận trong việc hình thành kết quả và hiệu quả kinh doanh chung.</w:t>
      </w:r>
    </w:p>
    <w:p w14:paraId="70B6D701"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Cụ thể là:</w:t>
      </w:r>
    </w:p>
    <w:p w14:paraId="31633DAC"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Khi xác định xu hướng và tốc độ phát triển của chỉ tiêu phân tích, gốc so sánh được xác định là trị số của chỉ tiêu phân tích ở kỳ trước hoặc hàng loạt kỳ trước (năm trước). Lúc này sẽ so sánh trị số chỉ tiêu giữa kỳ phân tích với trị số chỉ tiêu ở các kỳ gốc khác nhau;</w:t>
      </w:r>
    </w:p>
    <w:p w14:paraId="4741B026"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Khi đánh giá tình hình thực hiện mục tiêu, nhiệm vụ đặt ra, gốc so sánh là trị số kế hoạch của chỉ tiêu phân tích. Khi đó, tiến hành so sánh giữa trị số thực tế với trị số kế hoạch của chỉ tiêu nghiên cứu.</w:t>
      </w:r>
    </w:p>
    <w:p w14:paraId="3E0F7247"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Khi đánh giá vị thế của doanh nghiệp trong ngành, đánh giá năng lực cạnh tranh thường so sánh chỉ tiêu thực hiện của doanh nghiệp với bình quân chung của ngành hoặc so với chỉ tiêu thực hiện của đối thủ cạnh tranh</w:t>
      </w:r>
    </w:p>
    <w:p w14:paraId="719FEAC7"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Các dạng so sánh: Các dạng so sánh thường được sử dụng trong phân tích là so sánh bằng số tuyệt đối, so sánh bằng số tương đối:</w:t>
      </w:r>
    </w:p>
    <w:p w14:paraId="1EFEBE18"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lastRenderedPageBreak/>
        <w:t>So sánh bằng số tuyệt đối: phản ánh qui mô của chỉ tiêu nghiên cứu nên khi so sánh bằng số tuyệt đối, các nhà phân tích sẽ thấy rõ được sự biến động về qui mô của chỉ tiêu nghiên cứu giữa kỳ (điểm) phân tích với kỳ (điểm) gốc.</w:t>
      </w:r>
    </w:p>
    <w:p w14:paraId="2A8694A3"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shd w:val="clear" w:color="auto" w:fill="FFFFFF"/>
        </w:rPr>
      </w:pPr>
      <w:r w:rsidRPr="00B64E92">
        <w:rPr>
          <w:rFonts w:ascii="Times New Roman" w:hAnsi="Times New Roman" w:cs="Times New Roman"/>
          <w:color w:val="000000" w:themeColor="text1"/>
          <w:sz w:val="28"/>
          <w:szCs w:val="28"/>
          <w:shd w:val="clear" w:color="auto" w:fill="FFFFFF"/>
        </w:rPr>
        <w:t>So sánh bằng số tương đối: Khác với số tuyệt đối, khi so sánh bằng số tương đối, các nhà quản lý sẽ nắm được kết cấu, mối quan hệ, tốc độ phát triển, xu hướng biến động, quy luật biến động của các chỉ tiêu kinh tế.</w:t>
      </w:r>
    </w:p>
    <w:p w14:paraId="4CF1FAA4" w14:textId="1E874B6F" w:rsidR="00954676"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T</w:t>
      </w:r>
      <w:r w:rsidR="00954676" w:rsidRPr="00B64E92">
        <w:rPr>
          <w:rFonts w:ascii="Times New Roman" w:eastAsia="Times New Roman" w:hAnsi="Times New Roman" w:cs="Times New Roman"/>
          <w:color w:val="000000" w:themeColor="text1"/>
          <w:sz w:val="28"/>
          <w:szCs w:val="28"/>
        </w:rPr>
        <w:t>rong phân tích tài chính, các nhà phân tích thường sử dụng các loại số tương đối sau:</w:t>
      </w:r>
    </w:p>
    <w:p w14:paraId="7A29482E"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Số tương đối động thái: Dùng để phản ánh nhịp độ biến động hay tốc độ biến động của chỉ tiêu và thường dùng dưới dạng số tương đối định gốc [cố định kỳ gốc: yi/y0 (i = 1, n)] và số tương đối liên hoàn [thay đổi kỳ gốc: y (i +1)/yi (i = 1, n)].</w:t>
      </w:r>
    </w:p>
    <w:p w14:paraId="1CC30E6A" w14:textId="77777777" w:rsidR="00954676" w:rsidRPr="00B64E92" w:rsidRDefault="00954676"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Số tương đối điều chỉnh: Số tương đối điều chỉnh phản ánh mức độ, xu hướng biến động của mỗi chỉ tiêu khi điều chỉnh một số nhân tố nhất định trong từng chỉ tiêu phân tích về cùng một thời kỳ nhằm đưa phạm vi so sánh hẹp hơn, giảm được sự khập khiễng của phương pháp so sánh. Ví dụ: khi đánh giá sự biến động của doanh thu bán hàng điều chỉnh theo số lượng tiêu thụ thực tế, đánh giá xu hướng biến động của giá trị sản lượng tính theo giá cố định của 1 năm nào đó.</w:t>
      </w:r>
    </w:p>
    <w:p w14:paraId="7B479865" w14:textId="77777777" w:rsidR="002D1FE0" w:rsidRPr="00B64E92" w:rsidRDefault="002D1FE0" w:rsidP="00B64E92">
      <w:pPr>
        <w:pStyle w:val="Heading2"/>
        <w:numPr>
          <w:ilvl w:val="0"/>
          <w:numId w:val="17"/>
        </w:numPr>
        <w:shd w:val="clear" w:color="auto" w:fill="FFFFFF"/>
        <w:spacing w:before="100" w:beforeAutospacing="1" w:after="100" w:afterAutospacing="1" w:line="400" w:lineRule="exact"/>
        <w:jc w:val="both"/>
        <w:textAlignment w:val="baseline"/>
        <w:rPr>
          <w:rFonts w:ascii="Times New Roman" w:hAnsi="Times New Roman" w:cs="Times New Roman"/>
          <w:b/>
          <w:bCs/>
          <w:color w:val="000000" w:themeColor="text1"/>
          <w:sz w:val="28"/>
          <w:szCs w:val="28"/>
        </w:rPr>
      </w:pPr>
      <w:r w:rsidRPr="00B64E92">
        <w:rPr>
          <w:rFonts w:ascii="Times New Roman" w:hAnsi="Times New Roman" w:cs="Times New Roman"/>
          <w:b/>
          <w:bCs/>
          <w:color w:val="000000" w:themeColor="text1"/>
          <w:sz w:val="28"/>
          <w:szCs w:val="28"/>
        </w:rPr>
        <w:t>Phương pháp phân tích theo tỷ lệ</w:t>
      </w:r>
    </w:p>
    <w:p w14:paraId="04AE4731"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Phân tích tỷ lệ là một công cụ thường được sử dụng trong phân tích báo cáo tài chính. Việc sử dụng các tỷ lệ cho phép người phân tích đưa ra một tập hợp các con số thống kê để vạch rõ những đặc điểm chủ yếu về tài chính của một số tổ chức đang được xem xét. Trong phần lớn các trường hợp, các tỷ lệ được sử dụng theo hai phương pháp chính.</w:t>
      </w:r>
    </w:p>
    <w:p w14:paraId="2CEDE543"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 xml:space="preserve">Thứ nhất, các tỷ lệ cho tổ chức đang xét sẽ được so sánh với các tiêu chuẩn của ngành. Có thể có những tiêu chuẩn của ngành này thông qua các dịch vụ thương mại như của tổ chức Dun and Bradstreet hoặc Robert Morris Associates, </w:t>
      </w:r>
      <w:r w:rsidRPr="00B64E92">
        <w:rPr>
          <w:rFonts w:ascii="Times New Roman" w:hAnsi="Times New Roman" w:cs="Times New Roman"/>
          <w:color w:val="000000" w:themeColor="text1"/>
          <w:sz w:val="28"/>
          <w:szCs w:val="28"/>
        </w:rPr>
        <w:lastRenderedPageBreak/>
        <w:t>hoặc thông qua các hiệp hội thương mại trong trường hợp không có sẵn, các tiêu chuẩn ngành cho ngành đã biết hoặc do tổ chức mà ta đang xem xét không thể dễ dàng gộp lại được thành một loại hình ngành “tiêu chuẩn”.</w:t>
      </w:r>
    </w:p>
    <w:p w14:paraId="3D81199A"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Các nhà phân tích có thể đưa ra một tiêu chuẩn riêng của họ bằng cách tính toán các tỷ lệ trung bình cho các công ty chủ đạo trong cùng một ngành. Cho dù nguồn gốc của các tỷ lệ là như thế nào cũng đều cần phải thận trọng trong việc so sánh công ty đang phân tích với các tiêu chuẩn được đưa ra cho các công ty trong cùng một ngành và có quy mô tài sản xấp xỉ.</w:t>
      </w:r>
    </w:p>
    <w:p w14:paraId="1CBFEFC1"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Công dụng lớn thứ hai của các tỷ lệ là để so sánh xu thế theo thời gian đối với mỗi công ty riêng lẻ. Ví dụ, xu thế số dư lợi nhuận sau thuế đối với công ty có thể được đối chiếu qua một thời kỳ 5 năm hoặc 10 năm. Rất hữu ích nếu ta quan sát các tỷ lệ chính thông qua một vài kỳ sa sút kinh tế trước đây để xác định xem công ty đã vững vàng đến mức nào về mặt tài chính trong các thời kỳ sa cơ lỡ vận về kinh tế.</w:t>
      </w:r>
    </w:p>
    <w:p w14:paraId="0A5D8B8B"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Đối với cả hai phạm trù sử dụng chính, người ta thường nhận thấy rằng “trăm nghe không bằng mắt thấy” và việc mô tả các kết quả phân tích dưới dạng đồ thị thường rất hữu ích và xúc tích. Nếu ta chọn phương pháp này để trình bày các kết quả thì tốt nhất là nên trình bày cả tiêu chuẩn ngành và xu thế trên cùng một biểu đồ. Các tỷ lệ tài chính then chốt thường được nhóm lại thành bốn loại chính, tuỳ theo khía cạnh cụ thể về tình hình tài chính của công ty mà các tỷ lệ này muốn làm rõ. Bốn loại chính, xét theo thứ tự mà chúng ta sẽ được xem xét ở dưới đây là:</w:t>
      </w:r>
    </w:p>
    <w:p w14:paraId="41BF1176"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hAnsi="Times New Roman" w:cs="Times New Roman"/>
          <w:color w:val="000000" w:themeColor="text1"/>
          <w:sz w:val="28"/>
          <w:szCs w:val="28"/>
        </w:rPr>
      </w:pPr>
      <w:r w:rsidRPr="00B64E92">
        <w:rPr>
          <w:rFonts w:ascii="Times New Roman" w:hAnsi="Times New Roman" w:cs="Times New Roman"/>
          <w:color w:val="000000" w:themeColor="text1"/>
          <w:sz w:val="28"/>
          <w:szCs w:val="28"/>
        </w:rPr>
        <w:t>- Khả năng sinh lợi: Các tỷ lệ “ở hàng dưới cùng” được thiết kế để đo lường năng lực có lãi và mức sinh lợi của công ty.</w:t>
      </w:r>
    </w:p>
    <w:p w14:paraId="37FBBE80"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Tính thanh khoản: Các tỷ lệ được thiết kế ra để đo lường khả năng của một công ty trong việc đáp ứng nghĩa vụ thanh toán nợ ngần ngắn hạn khi đến hạn.</w:t>
      </w:r>
    </w:p>
    <w:p w14:paraId="4FC80738"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Hiệu quả hoạt động: Đo lường tính hiệu quả trong việc sử dụng các nguồn lực của công ty để kiếm được lợi nhuận.</w:t>
      </w:r>
    </w:p>
    <w:p w14:paraId="47C9DD90"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lastRenderedPageBreak/>
        <w:t>- Cơ cấu vốn (đòn bẩy nợ / vốn): Đo lường phạm vi theo đó việc trang trải tài chính cho các khoản vay nợ được công ty thực hiện bằng cách vay nợ hay bán thêm cổ phần. Có hàng loạt tỷ lệ trong mỗi loại nêu trên. Ta sẽ xem xét tuần tự từng loại và sẽ khảo sát các tỷ lệ chính trong mỗi nhóm.</w:t>
      </w:r>
    </w:p>
    <w:p w14:paraId="7ADD5DC3" w14:textId="3D8B0E90" w:rsidR="001F60AB" w:rsidRPr="00B64E92" w:rsidRDefault="001F60AB" w:rsidP="00B64E92">
      <w:pPr>
        <w:pStyle w:val="ListParagraph"/>
        <w:numPr>
          <w:ilvl w:val="0"/>
          <w:numId w:val="17"/>
        </w:numPr>
        <w:shd w:val="clear" w:color="auto" w:fill="FFFFFF"/>
        <w:spacing w:before="100" w:beforeAutospacing="1" w:after="100" w:afterAutospacing="1" w:line="400" w:lineRule="exact"/>
        <w:jc w:val="both"/>
        <w:textAlignment w:val="baseline"/>
        <w:outlineLvl w:val="2"/>
        <w:rPr>
          <w:b/>
          <w:bCs/>
          <w:color w:val="000000" w:themeColor="text1"/>
          <w:sz w:val="28"/>
          <w:szCs w:val="28"/>
        </w:rPr>
      </w:pPr>
      <w:r w:rsidRPr="00B64E92">
        <w:rPr>
          <w:b/>
          <w:bCs/>
          <w:color w:val="000000" w:themeColor="text1"/>
          <w:sz w:val="28"/>
          <w:szCs w:val="28"/>
          <w:bdr w:val="none" w:sz="0" w:space="0" w:color="auto" w:frame="1"/>
        </w:rPr>
        <w:t>Phương pháp loại trừ</w:t>
      </w:r>
    </w:p>
    <w:p w14:paraId="47D97895" w14:textId="5E9568D4" w:rsidR="001F60AB" w:rsidRPr="00B64E92" w:rsidRDefault="001F60AB"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Trong phân tích </w:t>
      </w:r>
      <w:hyperlink r:id="rId6" w:tgtFrame="_blank" w:history="1">
        <w:r w:rsidRPr="00B64E92">
          <w:rPr>
            <w:rFonts w:ascii="Times New Roman" w:eastAsia="Times New Roman" w:hAnsi="Times New Roman" w:cs="Times New Roman"/>
            <w:color w:val="000000" w:themeColor="text1"/>
            <w:sz w:val="28"/>
            <w:szCs w:val="28"/>
            <w:bdr w:val="none" w:sz="0" w:space="0" w:color="auto" w:frame="1"/>
          </w:rPr>
          <w:t>báo cáo tài chính</w:t>
        </w:r>
      </w:hyperlink>
      <w:r w:rsidRPr="00B64E92">
        <w:rPr>
          <w:rFonts w:ascii="Times New Roman" w:eastAsia="Times New Roman" w:hAnsi="Times New Roman" w:cs="Times New Roman"/>
          <w:color w:val="000000" w:themeColor="text1"/>
          <w:sz w:val="28"/>
          <w:szCs w:val="28"/>
          <w:bdr w:val="none" w:sz="0" w:space="0" w:color="auto" w:frame="1"/>
        </w:rPr>
        <w:t>, phương pháp loại trừ được sử dụng để xác định xu hướng tác động và mức độ ảnh hưởng của từng nhân tố đến sự biến đổi giữa kỳ phân tích so với kỳ gốc của chỉ tiêu phản ánh đối tượng nghiên cứu.</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Đặc trưng của phương pháp loại trừ là luôn đặt đối tượng nghiên cứu vào các tình huống giả định khác nhau. Mối quan hệ giữa các nhân tố được thể hiện dưới dạng tích số hoặc thương số, trong đso thứ tự sắp xếp các nhân tố phải tuân thủ quy định: từ nhân tố số lượng tiến dần đến nhân tố chất lượng hoặc từ nhân tố phản ánh đâò vào đến nhân tố phản ánh đầu ra.</w:t>
      </w:r>
      <w:r w:rsidR="00AC6BE3" w:rsidRPr="00B64E92">
        <w:rPr>
          <w:rFonts w:ascii="Times New Roman" w:eastAsia="Times New Roman" w:hAnsi="Times New Roman" w:cs="Times New Roman"/>
          <w:color w:val="000000" w:themeColor="text1"/>
          <w:sz w:val="28"/>
          <w:szCs w:val="28"/>
        </w:rPr>
        <w:t xml:space="preserve"> </w:t>
      </w:r>
      <w:r w:rsidR="00AC6BE3" w:rsidRPr="00B64E92">
        <w:rPr>
          <w:rFonts w:ascii="Times New Roman" w:eastAsia="Times New Roman" w:hAnsi="Times New Roman" w:cs="Times New Roman"/>
          <w:color w:val="000000" w:themeColor="text1"/>
          <w:sz w:val="28"/>
          <w:szCs w:val="28"/>
          <w:bdr w:val="none" w:sz="0" w:space="0" w:color="auto" w:frame="1"/>
        </w:rPr>
        <w:t xml:space="preserve">Phương pháp </w:t>
      </w:r>
      <w:r w:rsidRPr="00B64E92">
        <w:rPr>
          <w:rFonts w:ascii="Times New Roman" w:eastAsia="Times New Roman" w:hAnsi="Times New Roman" w:cs="Times New Roman"/>
          <w:color w:val="000000" w:themeColor="text1"/>
          <w:sz w:val="28"/>
          <w:szCs w:val="28"/>
          <w:bdr w:val="none" w:sz="0" w:space="0" w:color="auto" w:frame="1"/>
        </w:rPr>
        <w:t>loại trừ sử dụng bằng cả kỹ thuật thay thế liên hoàn và kỹ thuật số chênh lệch.</w:t>
      </w:r>
    </w:p>
    <w:p w14:paraId="7CF3D001" w14:textId="18EEA12D" w:rsidR="001F60AB" w:rsidRPr="00B64E92" w:rsidRDefault="00AC6BE3" w:rsidP="00B64E92">
      <w:pPr>
        <w:pStyle w:val="ListParagraph"/>
        <w:numPr>
          <w:ilvl w:val="0"/>
          <w:numId w:val="17"/>
        </w:numPr>
        <w:shd w:val="clear" w:color="auto" w:fill="FFFFFF"/>
        <w:spacing w:before="100" w:beforeAutospacing="1" w:after="100" w:afterAutospacing="1" w:line="400" w:lineRule="exact"/>
        <w:jc w:val="both"/>
        <w:textAlignment w:val="baseline"/>
        <w:outlineLvl w:val="2"/>
        <w:rPr>
          <w:b/>
          <w:bCs/>
          <w:color w:val="000000" w:themeColor="text1"/>
          <w:sz w:val="28"/>
          <w:szCs w:val="28"/>
        </w:rPr>
      </w:pPr>
      <w:r w:rsidRPr="00B64E92">
        <w:rPr>
          <w:b/>
          <w:bCs/>
          <w:color w:val="000000" w:themeColor="text1"/>
          <w:sz w:val="28"/>
          <w:szCs w:val="28"/>
          <w:bdr w:val="none" w:sz="0" w:space="0" w:color="auto" w:frame="1"/>
        </w:rPr>
        <w:t>Phương pháp liên</w:t>
      </w:r>
      <w:r w:rsidR="001F60AB" w:rsidRPr="00B64E92">
        <w:rPr>
          <w:b/>
          <w:bCs/>
          <w:color w:val="000000" w:themeColor="text1"/>
          <w:sz w:val="28"/>
          <w:szCs w:val="28"/>
          <w:bdr w:val="none" w:sz="0" w:space="0" w:color="auto" w:frame="1"/>
        </w:rPr>
        <w:t xml:space="preserve"> hệ cân đối</w:t>
      </w:r>
    </w:p>
    <w:p w14:paraId="2F4681F1" w14:textId="6F3C4069" w:rsidR="001F60AB" w:rsidRPr="00B64E92" w:rsidRDefault="00AC6BE3"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Phương pháp</w:t>
      </w:r>
      <w:r w:rsidR="001F60AB" w:rsidRPr="00B64E92">
        <w:rPr>
          <w:rFonts w:ascii="Times New Roman" w:eastAsia="Times New Roman" w:hAnsi="Times New Roman" w:cs="Times New Roman"/>
          <w:color w:val="000000" w:themeColor="text1"/>
          <w:sz w:val="28"/>
          <w:szCs w:val="28"/>
          <w:bdr w:val="none" w:sz="0" w:space="0" w:color="auto" w:frame="1"/>
        </w:rPr>
        <w:t xml:space="preserve"> liên hệ cân đối được sử dụng khá nhiều trong phân tích báo cáo tài chính do các chỉ tiêu trên báo cáo tài chính</w:t>
      </w:r>
      <w:r w:rsidRPr="00B64E92">
        <w:rPr>
          <w:rFonts w:ascii="Times New Roman" w:eastAsia="Times New Roman" w:hAnsi="Times New Roman" w:cs="Times New Roman"/>
          <w:color w:val="000000" w:themeColor="text1"/>
          <w:sz w:val="28"/>
          <w:szCs w:val="28"/>
          <w:bdr w:val="none" w:sz="0" w:space="0" w:color="auto" w:frame="1"/>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BCTC có tính cân đối về mặt lượng. VD: quan hệ cân đối giữa Tổng nguồn vốn với VCSH và Nợ phải trả, giữa Tổng TS với TSNH và TSDH, giữa doanh thu, chi phí và lợi nhuận … </w:t>
      </w:r>
      <w:r w:rsidRPr="00B64E92">
        <w:rPr>
          <w:rFonts w:ascii="Times New Roman" w:eastAsia="Times New Roman" w:hAnsi="Times New Roman" w:cs="Times New Roman"/>
          <w:color w:val="000000" w:themeColor="text1"/>
          <w:sz w:val="28"/>
          <w:szCs w:val="28"/>
          <w:bdr w:val="none" w:sz="0" w:space="0" w:color="auto" w:frame="1"/>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Dựa vào các mối quan hệ cân đối này, các nhà phân tích sẽ xác định được ảnh hưởng của các nhân tố đến sự biến động của chỉ tiêu phản ánh đối tượng phân tích. </w:t>
      </w:r>
    </w:p>
    <w:p w14:paraId="3EF3D49D" w14:textId="63BDCA2B" w:rsidR="001F60AB" w:rsidRPr="00B64E92" w:rsidRDefault="00AC6BE3" w:rsidP="00B64E92">
      <w:pPr>
        <w:pStyle w:val="ListParagraph"/>
        <w:numPr>
          <w:ilvl w:val="0"/>
          <w:numId w:val="17"/>
        </w:numPr>
        <w:shd w:val="clear" w:color="auto" w:fill="FFFFFF"/>
        <w:spacing w:before="100" w:beforeAutospacing="1" w:after="100" w:afterAutospacing="1" w:line="400" w:lineRule="exact"/>
        <w:jc w:val="both"/>
        <w:textAlignment w:val="baseline"/>
        <w:outlineLvl w:val="2"/>
        <w:rPr>
          <w:b/>
          <w:bCs/>
          <w:color w:val="000000" w:themeColor="text1"/>
          <w:sz w:val="28"/>
          <w:szCs w:val="28"/>
        </w:rPr>
      </w:pPr>
      <w:r w:rsidRPr="00B64E92">
        <w:rPr>
          <w:b/>
          <w:bCs/>
          <w:color w:val="000000" w:themeColor="text1"/>
          <w:sz w:val="28"/>
          <w:szCs w:val="28"/>
          <w:bdr w:val="none" w:sz="0" w:space="0" w:color="auto" w:frame="1"/>
        </w:rPr>
        <w:t>Phương pháp b</w:t>
      </w:r>
      <w:r w:rsidR="001F60AB" w:rsidRPr="00B64E92">
        <w:rPr>
          <w:b/>
          <w:bCs/>
          <w:color w:val="000000" w:themeColor="text1"/>
          <w:sz w:val="28"/>
          <w:szCs w:val="28"/>
          <w:bdr w:val="none" w:sz="0" w:space="0" w:color="auto" w:frame="1"/>
        </w:rPr>
        <w:t>iểu đồ</w:t>
      </w:r>
    </w:p>
    <w:p w14:paraId="5CF6CC94" w14:textId="2EE32015" w:rsidR="001F60AB" w:rsidRPr="00B64E92" w:rsidRDefault="00AC6BE3"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bdr w:val="none" w:sz="0" w:space="0" w:color="auto" w:frame="1"/>
        </w:rPr>
        <w:t xml:space="preserve">Phương pháp </w:t>
      </w:r>
      <w:r w:rsidR="001F60AB" w:rsidRPr="00B64E92">
        <w:rPr>
          <w:rFonts w:ascii="Times New Roman" w:eastAsia="Times New Roman" w:hAnsi="Times New Roman" w:cs="Times New Roman"/>
          <w:color w:val="000000" w:themeColor="text1"/>
          <w:sz w:val="28"/>
          <w:szCs w:val="28"/>
          <w:bdr w:val="none" w:sz="0" w:space="0" w:color="auto" w:frame="1"/>
        </w:rPr>
        <w:t>biểu đồ thường được sử dụng trong phân tích báo cáo tài chính để phản ánh đối tượng nghiên cứu trên các mặt sau: </w:t>
      </w:r>
      <w:r w:rsidRPr="00B64E92">
        <w:rPr>
          <w:rFonts w:ascii="Times New Roman" w:eastAsia="Times New Roman" w:hAnsi="Times New Roman" w:cs="Times New Roman"/>
          <w:color w:val="000000" w:themeColor="text1"/>
          <w:sz w:val="28"/>
          <w:szCs w:val="28"/>
          <w:bdr w:val="none" w:sz="0" w:space="0" w:color="auto" w:frame="1"/>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Kết cấu và sự biến đổi kết cấu của đối tượng nghiên cứu</w:t>
      </w:r>
      <w:r w:rsidRPr="00B64E92">
        <w:rPr>
          <w:rFonts w:ascii="Times New Roman" w:eastAsia="Times New Roman" w:hAnsi="Times New Roman" w:cs="Times New Roman"/>
          <w:color w:val="000000" w:themeColor="text1"/>
          <w:sz w:val="28"/>
          <w:szCs w:val="28"/>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M</w:t>
      </w:r>
      <w:r w:rsidRPr="00B64E92">
        <w:rPr>
          <w:rFonts w:ascii="Times New Roman" w:eastAsia="Times New Roman" w:hAnsi="Times New Roman" w:cs="Times New Roman"/>
          <w:color w:val="000000" w:themeColor="text1"/>
          <w:sz w:val="28"/>
          <w:szCs w:val="28"/>
          <w:bdr w:val="none" w:sz="0" w:space="0" w:color="auto" w:frame="1"/>
        </w:rPr>
        <w:t>ứ</w:t>
      </w:r>
      <w:r w:rsidR="001F60AB" w:rsidRPr="00B64E92">
        <w:rPr>
          <w:rFonts w:ascii="Times New Roman" w:eastAsia="Times New Roman" w:hAnsi="Times New Roman" w:cs="Times New Roman"/>
          <w:color w:val="000000" w:themeColor="text1"/>
          <w:sz w:val="28"/>
          <w:szCs w:val="28"/>
          <w:bdr w:val="none" w:sz="0" w:space="0" w:color="auto" w:frame="1"/>
        </w:rPr>
        <w:t>c độ đạt được của đối tượng nghiên cứu theo thời gian</w:t>
      </w:r>
      <w:r w:rsidRPr="00B64E92">
        <w:rPr>
          <w:rFonts w:ascii="Times New Roman" w:eastAsia="Times New Roman" w:hAnsi="Times New Roman" w:cs="Times New Roman"/>
          <w:color w:val="000000" w:themeColor="text1"/>
          <w:sz w:val="28"/>
          <w:szCs w:val="28"/>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Mối liên hệ giữa các đối tượng nghiên cứu</w:t>
      </w:r>
      <w:r w:rsidRPr="00B64E92">
        <w:rPr>
          <w:rFonts w:ascii="Times New Roman" w:eastAsia="Times New Roman" w:hAnsi="Times New Roman" w:cs="Times New Roman"/>
          <w:color w:val="000000" w:themeColor="text1"/>
          <w:sz w:val="28"/>
          <w:szCs w:val="28"/>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Mức độ phổ biến của đối tượng nghiên cứu</w:t>
      </w:r>
      <w:r w:rsidRPr="00B64E92">
        <w:rPr>
          <w:rFonts w:ascii="Times New Roman" w:eastAsia="Times New Roman" w:hAnsi="Times New Roman" w:cs="Times New Roman"/>
          <w:color w:val="000000" w:themeColor="text1"/>
          <w:sz w:val="28"/>
          <w:szCs w:val="28"/>
          <w:bdr w:val="none" w:sz="0" w:space="0" w:color="auto" w:frame="1"/>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Mức độ thực hiện kế hoạch của đối tượng nghiên cứu</w:t>
      </w:r>
      <w:r w:rsidRPr="00B64E92">
        <w:rPr>
          <w:rFonts w:ascii="Times New Roman" w:eastAsia="Times New Roman" w:hAnsi="Times New Roman" w:cs="Times New Roman"/>
          <w:color w:val="000000" w:themeColor="text1"/>
          <w:sz w:val="28"/>
          <w:szCs w:val="28"/>
        </w:rPr>
        <w:t xml:space="preserve">; </w:t>
      </w:r>
      <w:r w:rsidR="001F60AB" w:rsidRPr="00B64E92">
        <w:rPr>
          <w:rFonts w:ascii="Times New Roman" w:eastAsia="Times New Roman" w:hAnsi="Times New Roman" w:cs="Times New Roman"/>
          <w:color w:val="000000" w:themeColor="text1"/>
          <w:sz w:val="28"/>
          <w:szCs w:val="28"/>
          <w:bdr w:val="none" w:sz="0" w:space="0" w:color="auto" w:frame="1"/>
        </w:rPr>
        <w:t>Xu hướng tăng trưởng của đối tượng nghiên cứu</w:t>
      </w:r>
    </w:p>
    <w:p w14:paraId="148E11D7" w14:textId="5C90988A" w:rsidR="001F60AB" w:rsidRPr="00B64E92" w:rsidRDefault="00AC6BE3" w:rsidP="00B64E92">
      <w:pPr>
        <w:pStyle w:val="ListParagraph"/>
        <w:numPr>
          <w:ilvl w:val="0"/>
          <w:numId w:val="17"/>
        </w:numPr>
        <w:shd w:val="clear" w:color="auto" w:fill="FFFFFF"/>
        <w:spacing w:before="100" w:beforeAutospacing="1" w:after="100" w:afterAutospacing="1" w:line="400" w:lineRule="exact"/>
        <w:textAlignment w:val="baseline"/>
        <w:outlineLvl w:val="2"/>
        <w:rPr>
          <w:b/>
          <w:bCs/>
          <w:color w:val="000000" w:themeColor="text1"/>
          <w:sz w:val="28"/>
          <w:szCs w:val="28"/>
        </w:rPr>
      </w:pPr>
      <w:r w:rsidRPr="00B64E92">
        <w:rPr>
          <w:b/>
          <w:bCs/>
          <w:color w:val="000000" w:themeColor="text1"/>
          <w:sz w:val="28"/>
          <w:szCs w:val="28"/>
          <w:bdr w:val="none" w:sz="0" w:space="0" w:color="auto" w:frame="1"/>
        </w:rPr>
        <w:lastRenderedPageBreak/>
        <w:t>Phương pháp sử dụng k</w:t>
      </w:r>
      <w:r w:rsidR="001F60AB" w:rsidRPr="00B64E92">
        <w:rPr>
          <w:b/>
          <w:bCs/>
          <w:color w:val="000000" w:themeColor="text1"/>
          <w:sz w:val="28"/>
          <w:szCs w:val="28"/>
          <w:bdr w:val="none" w:sz="0" w:space="0" w:color="auto" w:frame="1"/>
        </w:rPr>
        <w:t>ỹ thuật Dupont</w:t>
      </w:r>
    </w:p>
    <w:p w14:paraId="0D7B0D77" w14:textId="2645BE92" w:rsidR="002A29C0" w:rsidRPr="00B64E92" w:rsidRDefault="001F60AB"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64E92">
        <w:rPr>
          <w:rFonts w:ascii="Times New Roman" w:eastAsia="Times New Roman" w:hAnsi="Times New Roman" w:cs="Times New Roman"/>
          <w:color w:val="000000" w:themeColor="text1"/>
          <w:sz w:val="28"/>
          <w:szCs w:val="28"/>
          <w:bdr w:val="none" w:sz="0" w:space="0" w:color="auto" w:frame="1"/>
        </w:rPr>
        <w:t>Là một kỹ thuật được sử dụng để phân tích khả năng sinh lợi của DN dựa trên mối liên hệ tương hỗ giữa các chỉ tiêu tài chính.</w:t>
      </w:r>
      <w:r w:rsidR="00AC6BE3"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bdr w:val="none" w:sz="0" w:space="0" w:color="auto" w:frame="1"/>
        </w:rPr>
        <w:t>Theo kỹ thuật này, trên cơ sở chỉ tiêu gốc ban đầu, dựa vào mối liên hệ giữa các chỉ tiêu tài chính, nhà phân tích sẽ biến đổi thành một hàm số của hàng loạt biến số. Sau đó, tiến hành xác định mức ảnh hưởng của từng nhân tố đến chỉ tiêu gốc trong kỳ cũng như sự thay đổi của cả chỉ tiêu gốc và các nhân tố giữa kỳ phân tích với kỳ gốc.</w:t>
      </w:r>
    </w:p>
    <w:p w14:paraId="71098770" w14:textId="2A4252E0"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Cụ thể phân tích bằng cách chia tỷ số ROA và ROE thành từng bộ phận có liên hệ với nhau để đánh giá tác động của từng bộ phận lên kết quả kinh doanh sau cùng. Kỹ thuật này thường sử dụng bởi các nhà quản lý trong nội bộ công ty để có cái nhìn cụ thể và ra quyết định xem nên cải thiện tình hình tài chính bằng cách nào. Kỹ thuật phân tích Dupont dựa vào hai phương trình căn bản dưới đây:</w:t>
      </w:r>
    </w:p>
    <w:p w14:paraId="159DB912"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Đẳng thức Dupont thứ nhất:</w:t>
      </w:r>
    </w:p>
    <w:p w14:paraId="61D04C0E"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ROA = ROS × Vòng vay tổng tài sản</w:t>
      </w:r>
    </w:p>
    <w:p w14:paraId="0F02A9E7"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Phương trình này cho thấy lãi ròng trên tổng tài sản phụ thuộc vào hai nhân tố: thu nhập doanh nghiệp trên một đồng doanh thu là bao nhiêu, một đồng tài sản thì tạo ra mấy đồng doanh thu.</w:t>
      </w:r>
    </w:p>
    <w:p w14:paraId="743CBD36"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Sau khi phân tích ta sẽ xác định chính xác nguồn gốc làm giảm lợi nhuận của doanh nghiệp hoặc số lượng hàng hóa bán ra không đủ lớn để tạo ra lợi nhuận hoặc lợi nhuận thuần trên mỗi đồng doanh thu quá thấp.</w:t>
      </w:r>
    </w:p>
    <w:p w14:paraId="5933A698"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Có hai hướng để tăng ROA: tăng ROS hoặc vòng quay tổng tài sản</w:t>
      </w:r>
    </w:p>
    <w:p w14:paraId="2D8AF74D"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Muốn tăng ROS: cần phấn đấu tăng lãi ròng bằng cách tiết kiệm chi phí và tăng giá bán.</w:t>
      </w:r>
    </w:p>
    <w:p w14:paraId="473E15E5"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Muốn tăng vòng quay tổng tài sản cần phấn đấu tăng doanh thu bằng cách giảm giá bán và tăng cường các hoạt động xúc tiến bán hàng.</w:t>
      </w:r>
    </w:p>
    <w:p w14:paraId="33DAD2A0"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lastRenderedPageBreak/>
        <w:t>• Đẳng thức Dupont thứ hai:</w:t>
      </w:r>
    </w:p>
    <w:p w14:paraId="5F6D0D88" w14:textId="512D443D"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ROE = ROA ×</w:t>
      </w:r>
      <w:r w:rsidR="00F802BE"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rPr>
        <w:t>Tổng tài sản Vốn chủ sở hữu</w:t>
      </w:r>
    </w:p>
    <w:p w14:paraId="75AD09AC"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Sự phân tích các thành phần tạo nên ROE cho thấy rằng khi tỷ số nợ tăng lên thì ROE cũng cao hơn. Tỷ lệ nợ cao sẽ khuếch trương một hệ quả lợi nhuận là: nếu doanh nghiệp có lợi nhuận thì lợi nhuận sẽ rất cao, ngược lại nếu doanh nghiệp thua lỗ thì sẽ thua lỗ nặng.</w:t>
      </w:r>
    </w:p>
    <w:p w14:paraId="6345A6D3"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Có hai hướng để tăng ROE: tăng ROA hoặc tỷ số tổng tài sản trên vốn chủ sở hữu.</w:t>
      </w:r>
    </w:p>
    <w:p w14:paraId="021DCB84"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Muốn tăng ROA làm theo đẳng thức Dupont thứ nhất.</w:t>
      </w:r>
    </w:p>
    <w:p w14:paraId="4C1538C8"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Muốn tăng tỷ số Tổng tài sản trên vốn chủ sở hữu cần phấn đấu giảm vốn chủ sở hữu. Đằng thức này cho thấy tỷ số nợ càng cao thì lợi nhuận của doanh nghiệp càng cao. Tuy nhiên, khi tỷ số nợ tăng thì rủi ro cũng tăng.</w:t>
      </w:r>
    </w:p>
    <w:p w14:paraId="6530227A"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Đẳng thức Dupont tổng hợp:</w:t>
      </w:r>
    </w:p>
    <w:p w14:paraId="73CAE395" w14:textId="1A513D92"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ROE = ROA x Vòng quay TTS x</w:t>
      </w:r>
      <w:r w:rsidR="00F802BE"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rPr>
        <w:t>Tổng tài sản Vốn chủ sở hữu</w:t>
      </w:r>
    </w:p>
    <w:p w14:paraId="446A5A3A" w14:textId="3E802DE0"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ROE phụ thuộc vào ba nhân tố: ROS, ROA và tỷ số Tổng tài sản trên vốn chủ</w:t>
      </w:r>
      <w:r w:rsidR="00F802BE" w:rsidRPr="00B64E92">
        <w:rPr>
          <w:rFonts w:ascii="Times New Roman" w:eastAsia="Times New Roman" w:hAnsi="Times New Roman" w:cs="Times New Roman"/>
          <w:color w:val="000000" w:themeColor="text1"/>
          <w:sz w:val="28"/>
          <w:szCs w:val="28"/>
        </w:rPr>
        <w:t xml:space="preserve"> </w:t>
      </w:r>
      <w:r w:rsidRPr="00B64E92">
        <w:rPr>
          <w:rFonts w:ascii="Times New Roman" w:eastAsia="Times New Roman" w:hAnsi="Times New Roman" w:cs="Times New Roman"/>
          <w:color w:val="000000" w:themeColor="text1"/>
          <w:sz w:val="28"/>
          <w:szCs w:val="28"/>
        </w:rPr>
        <w:t>sở hữu. Các nhân tố này có thể ảnh hưởng trái chiều nhau đối với ROE.</w:t>
      </w:r>
    </w:p>
    <w:p w14:paraId="3F14380A" w14:textId="77777777" w:rsidR="002D1FE0" w:rsidRPr="00B64E92" w:rsidRDefault="002D1FE0" w:rsidP="00B64E92">
      <w:pPr>
        <w:shd w:val="clear" w:color="auto" w:fill="FFFFFF"/>
        <w:spacing w:before="100" w:beforeAutospacing="1" w:after="100" w:afterAutospacing="1" w:line="400" w:lineRule="exact"/>
        <w:ind w:firstLine="720"/>
        <w:jc w:val="both"/>
        <w:textAlignment w:val="baseline"/>
        <w:rPr>
          <w:rFonts w:ascii="Times New Roman" w:eastAsia="Times New Roman" w:hAnsi="Times New Roman" w:cs="Times New Roman"/>
          <w:color w:val="000000" w:themeColor="text1"/>
          <w:sz w:val="28"/>
          <w:szCs w:val="28"/>
        </w:rPr>
      </w:pPr>
      <w:r w:rsidRPr="00B64E92">
        <w:rPr>
          <w:rFonts w:ascii="Times New Roman" w:eastAsia="Times New Roman" w:hAnsi="Times New Roman" w:cs="Times New Roman"/>
          <w:color w:val="000000" w:themeColor="text1"/>
          <w:sz w:val="28"/>
          <w:szCs w:val="28"/>
        </w:rPr>
        <w:t>- Phân tích đẳng thức Dupont là xác định ảnh hưởng của ba nhân tố này đến ROE của doanh nghiệp để tìm hiểu nguyên nhân làm tăng, giảm tỷ số này.</w:t>
      </w:r>
    </w:p>
    <w:p w14:paraId="5CACB809" w14:textId="323A7027" w:rsidR="002D1FE0" w:rsidRPr="00B64E92" w:rsidRDefault="002D1FE0" w:rsidP="00B64E92">
      <w:pPr>
        <w:shd w:val="clear" w:color="auto" w:fill="FFFFFF"/>
        <w:spacing w:before="100" w:beforeAutospacing="1" w:after="100" w:afterAutospacing="1" w:line="400" w:lineRule="exact"/>
        <w:ind w:firstLine="720"/>
        <w:jc w:val="both"/>
        <w:textAlignment w:val="baseline"/>
        <w:rPr>
          <w:rStyle w:val="Strong"/>
          <w:rFonts w:ascii="Times New Roman" w:eastAsia="Times New Roman" w:hAnsi="Times New Roman" w:cs="Times New Roman"/>
          <w:b w:val="0"/>
          <w:bCs w:val="0"/>
          <w:color w:val="000000" w:themeColor="text1"/>
          <w:sz w:val="28"/>
          <w:szCs w:val="28"/>
        </w:rPr>
      </w:pPr>
      <w:r w:rsidRPr="00B64E92">
        <w:rPr>
          <w:rFonts w:ascii="Times New Roman" w:eastAsia="Times New Roman" w:hAnsi="Times New Roman" w:cs="Times New Roman"/>
          <w:color w:val="000000" w:themeColor="text1"/>
          <w:sz w:val="28"/>
          <w:szCs w:val="28"/>
        </w:rPr>
        <w:t>Việc phân tích ảnh hưởng này được tiến hành theo phương pháp thay thế liên hoàn.</w:t>
      </w:r>
    </w:p>
    <w:p w14:paraId="1849B53E" w14:textId="4A6BAEFB" w:rsidR="005334AF" w:rsidRPr="00B64E92" w:rsidRDefault="005334AF" w:rsidP="00B64E92">
      <w:pPr>
        <w:pStyle w:val="NormalWeb"/>
        <w:numPr>
          <w:ilvl w:val="0"/>
          <w:numId w:val="6"/>
        </w:numPr>
        <w:shd w:val="clear" w:color="auto" w:fill="FFFFFF"/>
        <w:spacing w:line="400" w:lineRule="exact"/>
        <w:jc w:val="both"/>
        <w:textAlignment w:val="baseline"/>
        <w:rPr>
          <w:rStyle w:val="Strong"/>
          <w:b w:val="0"/>
          <w:bCs w:val="0"/>
          <w:spacing w:val="-2"/>
          <w:sz w:val="28"/>
          <w:szCs w:val="28"/>
        </w:rPr>
      </w:pPr>
      <w:r w:rsidRPr="00B64E92">
        <w:rPr>
          <w:rStyle w:val="Strong"/>
          <w:spacing w:val="-2"/>
          <w:sz w:val="28"/>
          <w:szCs w:val="28"/>
        </w:rPr>
        <w:t>Các nhân tố ảnh hưởng đến phân tích báo cáo tài chính doanh nghiệp</w:t>
      </w:r>
    </w:p>
    <w:p w14:paraId="7A3C5B40" w14:textId="72936D1D"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Quy trình </w:t>
      </w:r>
      <w:r w:rsidR="007F63E4" w:rsidRPr="00B64E92">
        <w:rPr>
          <w:color w:val="424242"/>
          <w:sz w:val="28"/>
          <w:szCs w:val="28"/>
          <w:lang w:val="en-US"/>
        </w:rPr>
        <w:t>phân tích</w:t>
      </w:r>
    </w:p>
    <w:p w14:paraId="7885AF71" w14:textId="3D29E206"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lastRenderedPageBreak/>
        <w:t xml:space="preserve">Một quy trình </w:t>
      </w:r>
      <w:r w:rsidR="007F63E4" w:rsidRPr="00B64E92">
        <w:rPr>
          <w:rFonts w:ascii="Times New Roman" w:hAnsi="Times New Roman" w:cs="Times New Roman"/>
          <w:color w:val="424242"/>
          <w:sz w:val="28"/>
          <w:szCs w:val="28"/>
        </w:rPr>
        <w:t>phân tích báo cáo tài chính</w:t>
      </w:r>
      <w:r w:rsidRPr="00B64E92">
        <w:rPr>
          <w:rFonts w:ascii="Times New Roman" w:hAnsi="Times New Roman" w:cs="Times New Roman"/>
          <w:color w:val="424242"/>
          <w:sz w:val="28"/>
          <w:szCs w:val="28"/>
        </w:rPr>
        <w:t xml:space="preserve"> cần tiến hành theo 5 giai đoạn: Xác định mục tiêu phân tích, xác định nội dung phân tích, thu thập thông tin, xử lý thông tin, dự đoán và ra quyết định. Do vậy, khi tiến hành </w:t>
      </w:r>
      <w:r w:rsidR="007F63E4" w:rsidRPr="00B64E92">
        <w:rPr>
          <w:rFonts w:ascii="Times New Roman" w:hAnsi="Times New Roman" w:cs="Times New Roman"/>
          <w:color w:val="424242"/>
          <w:sz w:val="28"/>
          <w:szCs w:val="28"/>
        </w:rPr>
        <w:t>phân tích báo cáo tài chính</w:t>
      </w:r>
      <w:r w:rsidRPr="00B64E92">
        <w:rPr>
          <w:rFonts w:ascii="Times New Roman" w:hAnsi="Times New Roman" w:cs="Times New Roman"/>
          <w:color w:val="424242"/>
          <w:sz w:val="28"/>
          <w:szCs w:val="28"/>
        </w:rPr>
        <w:t xml:space="preserve"> phải thực hiện đầy đủ, chính xác từ khâu đầu tiên để có kết quả đáp ứng yêu cầu. DN cần phải xây dựng một kế hoạch phân tích và trình tự sắp xếp công việc hợp lý. Nhà quản trị tài chính cần phải phân chia công việc và nhiệm vụ cụ thể cho nhóm phân tích, để mỗi cá nhân chuyên trách một phần hành và đảm bảo hoàn thành quá trình phân tích kịp thời và đúng hạn.</w:t>
      </w:r>
    </w:p>
    <w:p w14:paraId="3BA8725E" w14:textId="0DADE523"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Nội dung </w:t>
      </w:r>
      <w:r w:rsidR="007F63E4" w:rsidRPr="00B64E92">
        <w:rPr>
          <w:color w:val="424242"/>
          <w:sz w:val="28"/>
          <w:szCs w:val="28"/>
        </w:rPr>
        <w:t>phân tích báo cáo tài chính</w:t>
      </w:r>
    </w:p>
    <w:p w14:paraId="483864C7" w14:textId="092C1203"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 xml:space="preserve">Khi tiến hành </w:t>
      </w:r>
      <w:r w:rsidR="007F63E4" w:rsidRPr="00B64E92">
        <w:rPr>
          <w:rFonts w:ascii="Times New Roman" w:hAnsi="Times New Roman" w:cs="Times New Roman"/>
          <w:color w:val="424242"/>
          <w:sz w:val="28"/>
          <w:szCs w:val="28"/>
        </w:rPr>
        <w:t xml:space="preserve">phân tích báo cáo tài chính </w:t>
      </w:r>
      <w:r w:rsidRPr="00B64E92">
        <w:rPr>
          <w:rFonts w:ascii="Times New Roman" w:hAnsi="Times New Roman" w:cs="Times New Roman"/>
          <w:color w:val="424242"/>
          <w:sz w:val="28"/>
          <w:szCs w:val="28"/>
        </w:rPr>
        <w:t>có thể tiến hành phân tích nhiều nội dung, mỗi nội dung phân tích sẽ giúp nhà quản trị nhìn nhận và đánh giá tình hình tài chính DN trên các góc độ khác nhau. Nội dung phân tích càng đầy đủ thì tình hình tài chính DN càng được thể hiện rõ nét, quyết định tài chính đưa ra càng chính xác.</w:t>
      </w:r>
    </w:p>
    <w:p w14:paraId="367EFDF6" w14:textId="15CB58B7"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Phương pháp </w:t>
      </w:r>
      <w:r w:rsidR="007F63E4" w:rsidRPr="00B64E92">
        <w:rPr>
          <w:color w:val="424242"/>
          <w:sz w:val="28"/>
          <w:szCs w:val="28"/>
        </w:rPr>
        <w:t>phân tích báo cáo tài chính</w:t>
      </w:r>
    </w:p>
    <w:p w14:paraId="40E18DC6" w14:textId="77777777"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PTTCDN có thể sử dụng nhiều phương pháp khác nhau và việc lựa chọn phương pháp nào thì các nhà quản trị tài chính phải tính toán sao cho thích hợp nhất. Nếu chỉ sử dụng một phương pháp thì có thể đưa đến kết quả phân tích chưa khách quan, nên cần phải kết hợp các phương pháp phân tích khác nhau, để có thể đưa đến kết quả hiệu quả nhất. Tuy nhiên, cần phải dựa vào mục tiêu của phân tích để giới hạn phương pháp sử dụng sao cho phù hợp, mà không nên sử dụng quá nhiều phương pháp.</w:t>
      </w:r>
    </w:p>
    <w:p w14:paraId="2808C2BE" w14:textId="77777777"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Chất lượng thông tin sử dụng</w:t>
      </w:r>
    </w:p>
    <w:p w14:paraId="7323B662" w14:textId="77777777"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Đây là nhân tố tiên quyết ảnh hưởng đến chất lượng phân tích tài chính, là đầu vào của quá trình phân tích. Từ những thông tin bên trong trực tiếp phản ánh tình hình tài chính DN đến những thông tin bên ngoài liên quan đến môi trường hoạt động của DN, người phân tích có thể thấy được tình hình tài chính DN trong quá khứ, hiện tại và dự đoán xu hướng phát triển trong tương lai.</w:t>
      </w:r>
    </w:p>
    <w:p w14:paraId="3C18B2C1" w14:textId="77777777"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i/>
          <w:iCs/>
          <w:color w:val="424242"/>
          <w:sz w:val="28"/>
          <w:szCs w:val="28"/>
        </w:rPr>
        <w:lastRenderedPageBreak/>
        <w:t>Thông tin bên ngoài DN</w:t>
      </w:r>
    </w:p>
    <w:p w14:paraId="1A8E7859" w14:textId="6D7B9D1E"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 xml:space="preserve">Bao gồm các thông tin chung về tình hình kinh tế, môi trường pháp lý, thông tin về ngành hoạt động của DN có ảnh hưởng đến hoạt động sản xuất kinh doanh của DN. Nền kinh tế hoặc ngành mà DN đang hoạt động ở trạng thái tăng trưởng hoặc suy thoái đều có tác động mạnh mẽ đến cơ hội kinh doanh, đến sự biến động của giá cả các yếu tố đầu vào và thị trường tiêu thụ sản phẩm đầu ra, từ đó tác động đến hiệu quả kinh doanh của DN. </w:t>
      </w:r>
    </w:p>
    <w:p w14:paraId="66ABA6D3" w14:textId="77777777"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i/>
          <w:iCs/>
          <w:color w:val="424242"/>
          <w:sz w:val="28"/>
          <w:szCs w:val="28"/>
        </w:rPr>
        <w:t>Thông tin bên trong DN</w:t>
      </w:r>
    </w:p>
    <w:p w14:paraId="622BEB34" w14:textId="77777777"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Phân tích tài chính sử dụng mọi nguồn thông tin, từ những thông tin nội bộ đến những thông tin bên ngoài, từ những thông tin về mặt số lượng đến những thông tin về mặt giá trị đều giúp cho nhà phân tích có thể đưa ra nhận xét, kết luận sát thực. Tuy nhiên, thông tin từ bộ phận kế toán là nguồn thông tin đặc biệt cần thiết đối với nguồn thông tin đến từ trong DN. Các báo cáo tài chính chứa đựng khá đầy đủ thông tin kế toán cần phân tích. Hệ thống báo cáo tài chính của DN bao gồm: Bảng cân đối kế toán, báo cáo kết quả hoạt động kinh doanh, báo cáo lưu chuyển tiền tệ và thuyết minh báo cáo tài chính. Mỗi báo cáo tài chính cung cấp cho người phân tích các khía cạnh khác nhau và tổng hợp lại, sẽ hình thành toàn cảnh về tình hình tài chính của DN.</w:t>
      </w:r>
    </w:p>
    <w:p w14:paraId="46060F6B" w14:textId="77777777"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Trình độ nhân viên phân tích</w:t>
      </w:r>
    </w:p>
    <w:p w14:paraId="718A485F" w14:textId="3A4767E2"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 xml:space="preserve">Sau khi có được những thông tin bên trong và bên ngoài phù hợp và chính xác nhưng tập hợp và xử lý thông tin đó như thế nào, để đưa lại kết quả phân tích tài chính có chất lượng lại là điều hoàn toàn không đơn giản. Để đem lại một kết quả phân tích chất lượng cao phụ thuộc rất nhiều vào trình độ của nhân viên thực hiện phân tích. </w:t>
      </w:r>
    </w:p>
    <w:p w14:paraId="61074FCF" w14:textId="551DFFB9"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Nhận thức về </w:t>
      </w:r>
      <w:r w:rsidR="007F63E4" w:rsidRPr="00B64E92">
        <w:rPr>
          <w:color w:val="424242"/>
          <w:sz w:val="28"/>
          <w:szCs w:val="28"/>
        </w:rPr>
        <w:t xml:space="preserve">phân tích báo cáo tài chính </w:t>
      </w:r>
      <w:r w:rsidRPr="00B64E92">
        <w:rPr>
          <w:color w:val="424242"/>
          <w:sz w:val="28"/>
          <w:szCs w:val="28"/>
        </w:rPr>
        <w:t>của chủ DN</w:t>
      </w:r>
    </w:p>
    <w:p w14:paraId="708D963B" w14:textId="606916CD" w:rsidR="00804754" w:rsidRPr="00B64E92" w:rsidRDefault="0080475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 xml:space="preserve">Đây là nhân tố quan trọng để nâng cao chất lượng PTTCDN. Mặc dù, khái niệm về PTTCDN đã trở nên tương đối phổ biến nhưng nhiều nhà quản lý chưa </w:t>
      </w:r>
      <w:r w:rsidRPr="00B64E92">
        <w:rPr>
          <w:rFonts w:ascii="Times New Roman" w:hAnsi="Times New Roman" w:cs="Times New Roman"/>
          <w:color w:val="424242"/>
          <w:sz w:val="28"/>
          <w:szCs w:val="28"/>
        </w:rPr>
        <w:lastRenderedPageBreak/>
        <w:t xml:space="preserve">hiểu hết được vai trò và tầm quan trọng của hoạt động này nên phân tích tài chính chưa trở thành một hoạt động thường xuyên, chưa được chú trọng một cách hợp lý. </w:t>
      </w:r>
    </w:p>
    <w:p w14:paraId="02C95411" w14:textId="77777777" w:rsidR="00804754" w:rsidRPr="00B64E92" w:rsidRDefault="00804754" w:rsidP="00B64E92">
      <w:pPr>
        <w:pStyle w:val="ListParagraph"/>
        <w:numPr>
          <w:ilvl w:val="0"/>
          <w:numId w:val="16"/>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Hệ thống các chỉ tiêu trung bình ngành</w:t>
      </w:r>
    </w:p>
    <w:p w14:paraId="2024A2C2" w14:textId="068F4AEC" w:rsidR="00804754" w:rsidRPr="00B64E92" w:rsidRDefault="00804754" w:rsidP="00B64E92">
      <w:pPr>
        <w:shd w:val="clear" w:color="auto" w:fill="FFFFFF"/>
        <w:spacing w:before="100" w:beforeAutospacing="1" w:after="100" w:afterAutospacing="1" w:line="400" w:lineRule="exact"/>
        <w:ind w:firstLine="720"/>
        <w:jc w:val="both"/>
        <w:rPr>
          <w:rStyle w:val="Strong"/>
          <w:rFonts w:ascii="Times New Roman" w:hAnsi="Times New Roman" w:cs="Times New Roman"/>
          <w:b w:val="0"/>
          <w:bCs w:val="0"/>
          <w:color w:val="424242"/>
          <w:sz w:val="28"/>
          <w:szCs w:val="28"/>
        </w:rPr>
      </w:pPr>
      <w:r w:rsidRPr="00B64E92">
        <w:rPr>
          <w:rFonts w:ascii="Times New Roman" w:hAnsi="Times New Roman" w:cs="Times New Roman"/>
          <w:color w:val="424242"/>
          <w:sz w:val="28"/>
          <w:szCs w:val="28"/>
        </w:rPr>
        <w:t xml:space="preserve">Hoạt động sản xuất kinh doanh của DN không thể tách rời với hoạt động chung của ngành. Do vậy, phân tích tài chính sẽ trở nên đầy đủ và có ý nghĩa hơn nếu có sự tồn tại của hệ thống chỉ tiêu trung bình ngành. Đây là cơ sở tham chiếu quan trọng khi tiến hành phân tích, tạo ra cái nhìn tổng quan, xác định được vị thế của DN so với các công ty cùng hoạt động trong ngành và tránh được việc đánh giá một cách chủ quan. </w:t>
      </w:r>
    </w:p>
    <w:p w14:paraId="35C6E36F" w14:textId="5EDBE214" w:rsidR="005334AF" w:rsidRPr="00B64E92" w:rsidRDefault="005334AF" w:rsidP="00B64E92">
      <w:pPr>
        <w:pStyle w:val="NormalWeb"/>
        <w:numPr>
          <w:ilvl w:val="0"/>
          <w:numId w:val="6"/>
        </w:numPr>
        <w:shd w:val="clear" w:color="auto" w:fill="FFFFFF"/>
        <w:spacing w:line="400" w:lineRule="exact"/>
        <w:jc w:val="both"/>
        <w:textAlignment w:val="baseline"/>
        <w:rPr>
          <w:rStyle w:val="Strong"/>
          <w:b w:val="0"/>
          <w:bCs w:val="0"/>
          <w:spacing w:val="-2"/>
          <w:sz w:val="28"/>
          <w:szCs w:val="28"/>
        </w:rPr>
      </w:pPr>
      <w:r w:rsidRPr="00B64E92">
        <w:rPr>
          <w:rStyle w:val="Strong"/>
          <w:spacing w:val="-2"/>
          <w:sz w:val="28"/>
          <w:szCs w:val="28"/>
        </w:rPr>
        <w:t>Đánh giá mức độ ảnh hưởng của các nhân tố đến phân tích báo cáo tài chính (về mặt định tính)</w:t>
      </w:r>
    </w:p>
    <w:p w14:paraId="3BB1C003" w14:textId="565DF19B"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Quy trình </w:t>
      </w:r>
      <w:r w:rsidR="007F63E4" w:rsidRPr="00B64E92">
        <w:rPr>
          <w:color w:val="424242"/>
          <w:sz w:val="28"/>
          <w:szCs w:val="28"/>
        </w:rPr>
        <w:t>phân tích báo cáo tài chính</w:t>
      </w:r>
    </w:p>
    <w:p w14:paraId="2D20013E" w14:textId="19A5F732"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Khi phân tích báo cáo tài chính, việc xây dựng một kế hoạch phân tích và trình tự sắp xếp công việc hợp lý có vài trò quan trọng quyết định hiệu quả của quá trình phân tích. Quy trình phân tích được xây dựng một các khoa học</w:t>
      </w:r>
      <w:r w:rsidR="007F63E4" w:rsidRPr="00B64E92">
        <w:rPr>
          <w:rFonts w:ascii="Times New Roman" w:hAnsi="Times New Roman" w:cs="Times New Roman"/>
          <w:color w:val="424242"/>
          <w:sz w:val="28"/>
          <w:szCs w:val="28"/>
        </w:rPr>
        <w:t xml:space="preserve">, hợp lý sẽ giúp cho từng khâu công việc được thực hiện một cách chuyên môn hóa hơn, tiết kiệm thời gian, đảm bảo hoàn thành quá trình phân tích kịp thời và đúng hạn. </w:t>
      </w:r>
    </w:p>
    <w:p w14:paraId="3FDC6C4F" w14:textId="6A5DBD90"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Nội dung </w:t>
      </w:r>
      <w:r w:rsidR="007F63E4" w:rsidRPr="00B64E92">
        <w:rPr>
          <w:color w:val="424242"/>
          <w:sz w:val="28"/>
          <w:szCs w:val="28"/>
        </w:rPr>
        <w:t>phân tích báo cáo tài chính</w:t>
      </w:r>
    </w:p>
    <w:p w14:paraId="0633E2CD" w14:textId="3E6304B7" w:rsidR="00F802BE" w:rsidRPr="00B64E92" w:rsidRDefault="007F63E4"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 xml:space="preserve">Nội dung phân tích báo cáo tài chính phụ thuộc và mục đích của nhà quản trị cũng như việc thông tin phân tích phục vụ cho đối tượng nào. </w:t>
      </w:r>
      <w:r w:rsidR="00F802BE" w:rsidRPr="00B64E92">
        <w:rPr>
          <w:rFonts w:ascii="Times New Roman" w:hAnsi="Times New Roman" w:cs="Times New Roman"/>
          <w:color w:val="424242"/>
          <w:sz w:val="28"/>
          <w:szCs w:val="28"/>
        </w:rPr>
        <w:t xml:space="preserve">Khi tiến hành </w:t>
      </w:r>
      <w:r w:rsidRPr="00B64E92">
        <w:rPr>
          <w:rFonts w:ascii="Times New Roman" w:hAnsi="Times New Roman" w:cs="Times New Roman"/>
          <w:color w:val="424242"/>
          <w:sz w:val="28"/>
          <w:szCs w:val="28"/>
        </w:rPr>
        <w:t>phân tích báo cáo tài chính</w:t>
      </w:r>
      <w:r w:rsidR="00F802BE" w:rsidRPr="00B64E92">
        <w:rPr>
          <w:rFonts w:ascii="Times New Roman" w:hAnsi="Times New Roman" w:cs="Times New Roman"/>
          <w:color w:val="424242"/>
          <w:sz w:val="28"/>
          <w:szCs w:val="28"/>
        </w:rPr>
        <w:t xml:space="preserve"> có thể tiến hành phân tích nhiều nội dung, mỗi nội dung phân tích sẽ giúp nhà quản trị nhìn nhận và đánh giá tình hình tài chính DN trên các góc độ khác nhau. Nội dung phân tích càng đầy đủ thì tình hình tài chính DN càng được thể hiện rõ nét, quyết định tài chính đưa ra càng chính xác.</w:t>
      </w:r>
      <w:r w:rsidRPr="00B64E92">
        <w:rPr>
          <w:rFonts w:ascii="Times New Roman" w:hAnsi="Times New Roman" w:cs="Times New Roman"/>
          <w:color w:val="424242"/>
          <w:sz w:val="28"/>
          <w:szCs w:val="28"/>
        </w:rPr>
        <w:t xml:space="preserve"> Nội dung phân tích quyết định toàn bộ chất lượng của báo cáo phân tích tài chính. Nội dung phân tích phù hợp với mục đích sử dụng thông tin sẽ cho thấy rõ nét tình </w:t>
      </w:r>
      <w:r w:rsidRPr="00B64E92">
        <w:rPr>
          <w:rFonts w:ascii="Times New Roman" w:hAnsi="Times New Roman" w:cs="Times New Roman"/>
          <w:color w:val="424242"/>
          <w:sz w:val="28"/>
          <w:szCs w:val="28"/>
        </w:rPr>
        <w:lastRenderedPageBreak/>
        <w:t>hình tài chính cũng như tình hình kinh doanh mà đối tượng sử dụng thông tin cần, từ đó đưa ra quyết định một cách chính xác và có cơ sở đáng tin cậy.</w:t>
      </w:r>
    </w:p>
    <w:p w14:paraId="0F908C9F" w14:textId="13EF101B"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Phương pháp </w:t>
      </w:r>
      <w:r w:rsidR="007F63E4" w:rsidRPr="00B64E92">
        <w:rPr>
          <w:color w:val="424242"/>
          <w:sz w:val="28"/>
          <w:szCs w:val="28"/>
        </w:rPr>
        <w:t>phân tích báo cáo tài chính</w:t>
      </w:r>
    </w:p>
    <w:p w14:paraId="376F6171" w14:textId="05DBC613" w:rsidR="00F802BE" w:rsidRPr="00B64E92" w:rsidRDefault="00B12C53"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P</w:t>
      </w:r>
      <w:r w:rsidR="007F63E4" w:rsidRPr="00B64E92">
        <w:rPr>
          <w:rFonts w:ascii="Times New Roman" w:hAnsi="Times New Roman" w:cs="Times New Roman"/>
          <w:color w:val="424242"/>
          <w:sz w:val="28"/>
          <w:szCs w:val="28"/>
        </w:rPr>
        <w:t>hân tích báo cáo tài chính</w:t>
      </w:r>
      <w:r w:rsidR="00F802BE" w:rsidRPr="00B64E92">
        <w:rPr>
          <w:rFonts w:ascii="Times New Roman" w:hAnsi="Times New Roman" w:cs="Times New Roman"/>
          <w:color w:val="424242"/>
          <w:sz w:val="28"/>
          <w:szCs w:val="28"/>
        </w:rPr>
        <w:t xml:space="preserve"> có thể sử dụng nhiều phương pháp khác nhau</w:t>
      </w:r>
      <w:r w:rsidRPr="00B64E92">
        <w:rPr>
          <w:rFonts w:ascii="Times New Roman" w:hAnsi="Times New Roman" w:cs="Times New Roman"/>
          <w:color w:val="424242"/>
          <w:sz w:val="28"/>
          <w:szCs w:val="28"/>
        </w:rPr>
        <w:t xml:space="preserve">, </w:t>
      </w:r>
      <w:r w:rsidR="00F802BE" w:rsidRPr="00B64E92">
        <w:rPr>
          <w:rFonts w:ascii="Times New Roman" w:hAnsi="Times New Roman" w:cs="Times New Roman"/>
          <w:color w:val="424242"/>
          <w:sz w:val="28"/>
          <w:szCs w:val="28"/>
        </w:rPr>
        <w:t>cần phải dựa vào mục tiêu của phân tích để giới hạn phương pháp sử dụng sao cho phù hợp</w:t>
      </w:r>
      <w:r w:rsidRPr="00B64E92">
        <w:rPr>
          <w:rFonts w:ascii="Times New Roman" w:hAnsi="Times New Roman" w:cs="Times New Roman"/>
          <w:color w:val="424242"/>
          <w:sz w:val="28"/>
          <w:szCs w:val="28"/>
        </w:rPr>
        <w:t>, với mỗi mục tiêu phân tích khác nhau có thể sử dụng 1 hoặc 1 số phương pháp mà không cần phải sử dụng tất cả các phương pháp phân tích. Chính vì vậy việc xác định phương pháp phân tích phù hợp với mục tiêu phân tích sẽ giúp cho việc phân tích thực hiện đơn giản hơn, tiết kiệm thời gian hơn cũng như đạt được các kết quả sát với yêu cầu hơn</w:t>
      </w:r>
      <w:r w:rsidR="00F802BE" w:rsidRPr="00B64E92">
        <w:rPr>
          <w:rFonts w:ascii="Times New Roman" w:hAnsi="Times New Roman" w:cs="Times New Roman"/>
          <w:color w:val="424242"/>
          <w:sz w:val="28"/>
          <w:szCs w:val="28"/>
        </w:rPr>
        <w:t>.</w:t>
      </w:r>
      <w:r w:rsidRPr="00B64E92">
        <w:rPr>
          <w:rFonts w:ascii="Times New Roman" w:hAnsi="Times New Roman" w:cs="Times New Roman"/>
          <w:color w:val="424242"/>
          <w:sz w:val="28"/>
          <w:szCs w:val="28"/>
        </w:rPr>
        <w:t xml:space="preserve"> Với phương pháp phân tích phù hợp, bức tranh về tình hình tài chính của DN sẽ được mô tả rõ ràng và khoa học hơn. </w:t>
      </w:r>
    </w:p>
    <w:p w14:paraId="46F9EFF0" w14:textId="0EC0A7A5"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Chất lượng thông tin sử dụng</w:t>
      </w:r>
    </w:p>
    <w:p w14:paraId="7D769364" w14:textId="5B7863EB" w:rsidR="00F802BE" w:rsidRPr="00B64E92" w:rsidRDefault="00B12C53"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Chất lượng thông tin sử dụng là nhân tố quyết định đến chất lượng phân tích báo cáo tài chính. Số liệu trên các báo cáo tài chính là thông tin cơ sở cho phân tích tài chính của DN</w:t>
      </w:r>
      <w:r w:rsidR="00F802BE" w:rsidRPr="00B64E92">
        <w:rPr>
          <w:rFonts w:ascii="Times New Roman" w:hAnsi="Times New Roman" w:cs="Times New Roman"/>
          <w:color w:val="424242"/>
          <w:sz w:val="28"/>
          <w:szCs w:val="28"/>
        </w:rPr>
        <w:t>.</w:t>
      </w:r>
      <w:r w:rsidRPr="00B64E92">
        <w:rPr>
          <w:rFonts w:ascii="Times New Roman" w:hAnsi="Times New Roman" w:cs="Times New Roman"/>
          <w:color w:val="424242"/>
          <w:sz w:val="28"/>
          <w:szCs w:val="28"/>
        </w:rPr>
        <w:t xml:space="preserve"> Chất lượng thông tin trên các báo cáo tài chính của DN phụ thuộc vào cả các yếu tố bên trong cũng như yếu tố bên ngoài DN</w:t>
      </w:r>
    </w:p>
    <w:p w14:paraId="49014EED" w14:textId="77777777"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i/>
          <w:iCs/>
          <w:color w:val="424242"/>
          <w:sz w:val="28"/>
          <w:szCs w:val="28"/>
        </w:rPr>
        <w:t>Thông tin bên ngoài DN</w:t>
      </w:r>
    </w:p>
    <w:p w14:paraId="523DADA4" w14:textId="1FFE7BD4" w:rsidR="00F802BE" w:rsidRPr="00B64E92" w:rsidRDefault="00656546"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Đối với các thông tin bên ngoài DN, k</w:t>
      </w:r>
      <w:r w:rsidR="00F802BE" w:rsidRPr="00B64E92">
        <w:rPr>
          <w:rFonts w:ascii="Times New Roman" w:hAnsi="Times New Roman" w:cs="Times New Roman"/>
          <w:color w:val="424242"/>
          <w:sz w:val="28"/>
          <w:szCs w:val="28"/>
        </w:rPr>
        <w:t>hi các tác động diễn ra theo chiều hướng tích cực, hoạt động sản xuất kinh doanh của DN được mở rộng, lợi nhuận gia tăng và do vậy kết quả kinh doanh đem lại hiệu quả cao. Tuy nhiên, khi những biến động của tình hình kinh tế là tiêu cực, nó sẽ ảnh hưởng không tốt đến kết quả kinh doanh của DN. Việc kết hợp các thông tin theo ngành kinh tế cùng với thông tin chung về tình hình kinh tế và các thông tin liên quan khác, sẽ đem lại một cái nhìn tổng quát và chính xác nhất về tình hình tài chính của DN.</w:t>
      </w:r>
    </w:p>
    <w:p w14:paraId="233B5ABA" w14:textId="77777777"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i/>
          <w:iCs/>
          <w:color w:val="424242"/>
          <w:sz w:val="28"/>
          <w:szCs w:val="28"/>
        </w:rPr>
        <w:t>Thông tin bên trong DN</w:t>
      </w:r>
    </w:p>
    <w:p w14:paraId="1FBAEE42" w14:textId="57DD7A67"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lastRenderedPageBreak/>
        <w:t>Các báo cáo tài chính chứa đựng khá đầy đủ thông tin kế toán cần phân tích. Mỗi báo cáo tài chính cung cấp cho người phân tích các khía cạnh khác nhau và tổng hợp lại, sẽ hình thành toàn cảnh về tình hình tài chính của DN.</w:t>
      </w:r>
      <w:r w:rsidR="00656546" w:rsidRPr="00B64E92">
        <w:rPr>
          <w:rFonts w:ascii="Times New Roman" w:hAnsi="Times New Roman" w:cs="Times New Roman"/>
          <w:color w:val="424242"/>
          <w:sz w:val="28"/>
          <w:szCs w:val="28"/>
        </w:rPr>
        <w:t xml:space="preserve"> </w:t>
      </w:r>
      <w:r w:rsidRPr="00B64E92">
        <w:rPr>
          <w:rFonts w:ascii="Times New Roman" w:hAnsi="Times New Roman" w:cs="Times New Roman"/>
          <w:color w:val="424242"/>
          <w:sz w:val="28"/>
          <w:szCs w:val="28"/>
        </w:rPr>
        <w:t xml:space="preserve">Bên cạnh hệ thống báo cáo tài chính, khi </w:t>
      </w:r>
      <w:r w:rsidR="00656546" w:rsidRPr="00B64E92">
        <w:rPr>
          <w:rFonts w:ascii="Times New Roman" w:hAnsi="Times New Roman" w:cs="Times New Roman"/>
          <w:color w:val="424242"/>
          <w:sz w:val="28"/>
          <w:szCs w:val="28"/>
        </w:rPr>
        <w:t>phân tích tài chính DN</w:t>
      </w:r>
      <w:r w:rsidRPr="00B64E92">
        <w:rPr>
          <w:rFonts w:ascii="Times New Roman" w:hAnsi="Times New Roman" w:cs="Times New Roman"/>
          <w:color w:val="424242"/>
          <w:sz w:val="28"/>
          <w:szCs w:val="28"/>
        </w:rPr>
        <w:t>, người phân tích còn kết hợp sử dụng nhiều nguồn dữ liệu khác nhau như: Báo cáo quản trị, báo cáo chi tiết, các tài liệu kế toán, tài liệu thống kê, bảng công khai một số chỉ tiêu tài chính,... Đây là những nguồn dữ liệu quan trọng giúp cho người phân tích xem xét, đánh giá được các mặt khác nhau trong hoạt động tài chính một cách đầy đủ, chính xác.</w:t>
      </w:r>
    </w:p>
    <w:p w14:paraId="61531AA3" w14:textId="77777777"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Tuy nhiên, những thông tin thu thập được không phải tất cả đều được lượng hóa cụ thể, mà có những tài liệu không thể biểu hiện bằng số lượng cụ thể, nó chỉ được thể hiện thông qua sự miêu tả, thông qua những câu chữ mang tính chất định tính. Do vậy, để phân tích tài chính có chất lượng, thì thông tin cần thiết phục vụ cho quá trình phân tích phải được thu thập đầy đủ và thích hợp. Tính đầy đủ thể hiện thước đo số lượng của thông tin, tính thích hợp phản ánh ở độ chính xác, trung thực và hợp lý của những thông tin - dữ liệu đầu vào của phân tích.</w:t>
      </w:r>
    </w:p>
    <w:p w14:paraId="4C31D60D" w14:textId="2287CE06"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Trình độ nhân viên phân tích</w:t>
      </w:r>
    </w:p>
    <w:p w14:paraId="2EED8DB6" w14:textId="66ADA4C5"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t>Để đem lại một kết quả phân tích chất lượng cao phụ thuộc rất nhiều vào trình độ của nhân viên thực hiện phân tích. Từ các thông tin thu thập được, các nhân viên phân tích phải lựa chọn được phương pháp phân tích phù hợp, hiểu rõ các nội dung và quy trình phân tích. Nhiệm vụ của người phân tích là phải gắn kết, tạo lập mối liên hệ giữa các chỉ tiêu, kết hợp với các thông tin về điều kiện, hoàn cảnh cụ thể của DN để lý giải tình hình tài chính của DN, xác định thế mạnh, điểm yếu cũng như nguyên nhân dẫn đến điểm yếu trên. Chính tầm quan trọng và sự phức tạp của phân tích tài chính, đòi hỏi nhân viên phân tích không những phải có trình độ chuyên môn cao, am hiểu sâu sắc về kế toán tài chính DN, kỹ năng phân tích mà còn phải có kinh nghiệm lập báo cáo, đưa ra các kiến nghị và định hướng, có hiểu biết rộng và phẩm chất đạo đức tốt.</w:t>
      </w:r>
    </w:p>
    <w:p w14:paraId="6A62428D" w14:textId="38CCF53B"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 xml:space="preserve">Nhận thức về </w:t>
      </w:r>
      <w:r w:rsidR="007F63E4" w:rsidRPr="00B64E92">
        <w:rPr>
          <w:color w:val="424242"/>
          <w:sz w:val="28"/>
          <w:szCs w:val="28"/>
        </w:rPr>
        <w:t>phân tích báo cáo tài chính</w:t>
      </w:r>
      <w:r w:rsidRPr="00B64E92">
        <w:rPr>
          <w:color w:val="424242"/>
          <w:sz w:val="28"/>
          <w:szCs w:val="28"/>
        </w:rPr>
        <w:t xml:space="preserve"> của chủ DN</w:t>
      </w:r>
    </w:p>
    <w:p w14:paraId="56A00758" w14:textId="1511B7DF" w:rsidR="00F802BE" w:rsidRPr="00B64E92" w:rsidRDefault="00656546"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r w:rsidRPr="00B64E92">
        <w:rPr>
          <w:rFonts w:ascii="Times New Roman" w:hAnsi="Times New Roman" w:cs="Times New Roman"/>
          <w:color w:val="424242"/>
          <w:sz w:val="28"/>
          <w:szCs w:val="28"/>
        </w:rPr>
        <w:lastRenderedPageBreak/>
        <w:t xml:space="preserve">Việc nhận thức được tầm quan trọng và đánh giá cao công tác phân tích tài chính trong doanh nghiệp ảnh hưởng tích cực đến kết quả và chất lượng phân tích. </w:t>
      </w:r>
      <w:r w:rsidR="00F802BE" w:rsidRPr="00B64E92">
        <w:rPr>
          <w:rFonts w:ascii="Times New Roman" w:hAnsi="Times New Roman" w:cs="Times New Roman"/>
          <w:color w:val="424242"/>
          <w:sz w:val="28"/>
          <w:szCs w:val="28"/>
        </w:rPr>
        <w:t xml:space="preserve"> </w:t>
      </w:r>
      <w:r w:rsidRPr="00B64E92">
        <w:rPr>
          <w:rFonts w:ascii="Times New Roman" w:hAnsi="Times New Roman" w:cs="Times New Roman"/>
          <w:color w:val="424242"/>
          <w:sz w:val="28"/>
          <w:szCs w:val="28"/>
        </w:rPr>
        <w:t>Nếu DN không coi trọng việc phân tích báo cáo tài chính thì việc phân tích</w:t>
      </w:r>
      <w:r w:rsidR="00F802BE" w:rsidRPr="00B64E92">
        <w:rPr>
          <w:rFonts w:ascii="Times New Roman" w:hAnsi="Times New Roman" w:cs="Times New Roman"/>
          <w:color w:val="424242"/>
          <w:sz w:val="28"/>
          <w:szCs w:val="28"/>
        </w:rPr>
        <w:t xml:space="preserve"> chỉ mang tính hình thức do yêu cầu bắt buộc trong báo cáo mà không phục vụ cho việc ra quyết định tài chính, xây dựng định hướng và chiến lược phát triển của DN.</w:t>
      </w:r>
    </w:p>
    <w:p w14:paraId="544698EE" w14:textId="18D849F9" w:rsidR="00F802BE" w:rsidRPr="00B64E92" w:rsidRDefault="00F802BE" w:rsidP="00B64E92">
      <w:pPr>
        <w:pStyle w:val="ListParagraph"/>
        <w:numPr>
          <w:ilvl w:val="1"/>
          <w:numId w:val="9"/>
        </w:numPr>
        <w:shd w:val="clear" w:color="auto" w:fill="FFFFFF"/>
        <w:spacing w:before="100" w:beforeAutospacing="1" w:after="100" w:afterAutospacing="1" w:line="400" w:lineRule="exact"/>
        <w:jc w:val="both"/>
        <w:rPr>
          <w:color w:val="424242"/>
          <w:sz w:val="28"/>
          <w:szCs w:val="28"/>
        </w:rPr>
      </w:pPr>
      <w:r w:rsidRPr="00B64E92">
        <w:rPr>
          <w:color w:val="424242"/>
          <w:sz w:val="28"/>
          <w:szCs w:val="28"/>
        </w:rPr>
        <w:t>Hệ thống các chỉ tiêu trung bình ngành</w:t>
      </w:r>
    </w:p>
    <w:p w14:paraId="3365B3C2" w14:textId="19F16532" w:rsidR="00F802BE" w:rsidRPr="00B64E92" w:rsidRDefault="00F802BE" w:rsidP="00B64E92">
      <w:pPr>
        <w:shd w:val="clear" w:color="auto" w:fill="FFFFFF"/>
        <w:spacing w:before="100" w:beforeAutospacing="1" w:after="100" w:afterAutospacing="1" w:line="400" w:lineRule="exact"/>
        <w:ind w:firstLine="720"/>
        <w:jc w:val="both"/>
        <w:rPr>
          <w:rFonts w:ascii="Times New Roman" w:hAnsi="Times New Roman" w:cs="Times New Roman"/>
          <w:color w:val="424242"/>
          <w:sz w:val="28"/>
          <w:szCs w:val="28"/>
        </w:rPr>
      </w:pPr>
      <w:bookmarkStart w:id="0" w:name="_GoBack"/>
      <w:r w:rsidRPr="00B64E92">
        <w:rPr>
          <w:rFonts w:ascii="Times New Roman" w:hAnsi="Times New Roman" w:cs="Times New Roman"/>
          <w:color w:val="424242"/>
          <w:sz w:val="28"/>
          <w:szCs w:val="28"/>
        </w:rPr>
        <w:t>Người ta chỉ có thể nói các tỷ lệ tài chính của một DN là cao hay thấp, tốt hay xấu khi đem so sánh với các tỷ lệ tương ứng của DN khác có đặc điểm và điều kiện sản xuất kinh doanh tương tự, mà đại diện ở đây là chỉ tiêu trung bình ngành. Thông qua đối chiếu với hệ thống chỉ tiêu trung bình ngành, nhà quản lý tài chính biết được vị thế của DN mình. Từ đó, đánh giá được thực trạng tài chính DN cũng như hiệu quả sản xuất kinh doanh của DN mình.</w:t>
      </w:r>
    </w:p>
    <w:bookmarkEnd w:id="0"/>
    <w:p w14:paraId="347D083C" w14:textId="77777777" w:rsidR="00F802BE" w:rsidRPr="00B64E92" w:rsidRDefault="00F802BE" w:rsidP="00B64E92">
      <w:pPr>
        <w:pStyle w:val="NormalWeb"/>
        <w:shd w:val="clear" w:color="auto" w:fill="FFFFFF"/>
        <w:spacing w:line="400" w:lineRule="exact"/>
        <w:ind w:left="360"/>
        <w:jc w:val="both"/>
        <w:textAlignment w:val="baseline"/>
        <w:rPr>
          <w:spacing w:val="-2"/>
          <w:sz w:val="28"/>
          <w:szCs w:val="28"/>
        </w:rPr>
      </w:pPr>
    </w:p>
    <w:sectPr w:rsidR="00F802BE" w:rsidRPr="00B64E92" w:rsidSect="00B64E92">
      <w:pgSz w:w="12240" w:h="15840"/>
      <w:pgMar w:top="1440" w:right="153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624F"/>
    <w:multiLevelType w:val="multilevel"/>
    <w:tmpl w:val="8EBE9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59D5"/>
    <w:multiLevelType w:val="hybridMultilevel"/>
    <w:tmpl w:val="65226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014"/>
    <w:multiLevelType w:val="multilevel"/>
    <w:tmpl w:val="63DA1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A1B8A"/>
    <w:multiLevelType w:val="hybridMultilevel"/>
    <w:tmpl w:val="C03AF36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039D"/>
    <w:multiLevelType w:val="multilevel"/>
    <w:tmpl w:val="F34AE93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imes New Roman" w:hAnsi="Symbol"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37098"/>
    <w:multiLevelType w:val="hybridMultilevel"/>
    <w:tmpl w:val="C3AAFD22"/>
    <w:lvl w:ilvl="0" w:tplc="369C7402">
      <w:start w:val="1"/>
      <w:numFmt w:val="upperRoman"/>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C51E1"/>
    <w:multiLevelType w:val="hybridMultilevel"/>
    <w:tmpl w:val="19BA72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379EC"/>
    <w:multiLevelType w:val="hybridMultilevel"/>
    <w:tmpl w:val="3362C3B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7846"/>
    <w:multiLevelType w:val="hybridMultilevel"/>
    <w:tmpl w:val="E458AEE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ED47A27"/>
    <w:multiLevelType w:val="hybridMultilevel"/>
    <w:tmpl w:val="634A76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4A7C15"/>
    <w:multiLevelType w:val="hybridMultilevel"/>
    <w:tmpl w:val="FFC6DBB8"/>
    <w:lvl w:ilvl="0" w:tplc="BE30EDFC">
      <w:start w:val="1"/>
      <w:numFmt w:val="bullet"/>
      <w:lvlText w:val="•"/>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43305816"/>
    <w:multiLevelType w:val="hybridMultilevel"/>
    <w:tmpl w:val="0BDAFA1C"/>
    <w:lvl w:ilvl="0" w:tplc="2D5CB1E4">
      <w:start w:val="1"/>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88F6638"/>
    <w:multiLevelType w:val="hybridMultilevel"/>
    <w:tmpl w:val="1B502F08"/>
    <w:lvl w:ilvl="0" w:tplc="2D5CB1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A6F7F"/>
    <w:multiLevelType w:val="multilevel"/>
    <w:tmpl w:val="6ADC1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F20F9"/>
    <w:multiLevelType w:val="multilevel"/>
    <w:tmpl w:val="4B768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5717B"/>
    <w:multiLevelType w:val="hybridMultilevel"/>
    <w:tmpl w:val="AF20D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F3E3A"/>
    <w:multiLevelType w:val="multilevel"/>
    <w:tmpl w:val="DB26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E7B28"/>
    <w:multiLevelType w:val="multilevel"/>
    <w:tmpl w:val="E2964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3349C"/>
    <w:multiLevelType w:val="multilevel"/>
    <w:tmpl w:val="FBCC46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9418B"/>
    <w:multiLevelType w:val="multilevel"/>
    <w:tmpl w:val="502E5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8"/>
  </w:num>
  <w:num w:numId="4">
    <w:abstractNumId w:val="10"/>
  </w:num>
  <w:num w:numId="5">
    <w:abstractNumId w:val="3"/>
  </w:num>
  <w:num w:numId="6">
    <w:abstractNumId w:val="7"/>
  </w:num>
  <w:num w:numId="7">
    <w:abstractNumId w:val="0"/>
  </w:num>
  <w:num w:numId="8">
    <w:abstractNumId w:val="18"/>
  </w:num>
  <w:num w:numId="9">
    <w:abstractNumId w:val="4"/>
  </w:num>
  <w:num w:numId="10">
    <w:abstractNumId w:val="17"/>
  </w:num>
  <w:num w:numId="11">
    <w:abstractNumId w:val="14"/>
  </w:num>
  <w:num w:numId="12">
    <w:abstractNumId w:val="2"/>
  </w:num>
  <w:num w:numId="13">
    <w:abstractNumId w:val="19"/>
  </w:num>
  <w:num w:numId="14">
    <w:abstractNumId w:val="16"/>
  </w:num>
  <w:num w:numId="15">
    <w:abstractNumId w:val="13"/>
  </w:num>
  <w:num w:numId="16">
    <w:abstractNumId w:val="9"/>
  </w:num>
  <w:num w:numId="17">
    <w:abstractNumId w:val="6"/>
  </w:num>
  <w:num w:numId="18">
    <w:abstractNumId w:val="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4C"/>
    <w:rsid w:val="00015914"/>
    <w:rsid w:val="000440A9"/>
    <w:rsid w:val="001E2D9B"/>
    <w:rsid w:val="001F60AB"/>
    <w:rsid w:val="0026408B"/>
    <w:rsid w:val="002A29C0"/>
    <w:rsid w:val="002D1FE0"/>
    <w:rsid w:val="00326457"/>
    <w:rsid w:val="00331CA6"/>
    <w:rsid w:val="00355B3D"/>
    <w:rsid w:val="005334AF"/>
    <w:rsid w:val="00570EB3"/>
    <w:rsid w:val="00630159"/>
    <w:rsid w:val="00656546"/>
    <w:rsid w:val="00673680"/>
    <w:rsid w:val="006B0088"/>
    <w:rsid w:val="006C5122"/>
    <w:rsid w:val="00763651"/>
    <w:rsid w:val="00775FEC"/>
    <w:rsid w:val="00784B5A"/>
    <w:rsid w:val="007D592A"/>
    <w:rsid w:val="007F63E4"/>
    <w:rsid w:val="00804754"/>
    <w:rsid w:val="00897C70"/>
    <w:rsid w:val="008A28B0"/>
    <w:rsid w:val="008C3760"/>
    <w:rsid w:val="00954676"/>
    <w:rsid w:val="009E2A63"/>
    <w:rsid w:val="00A57CEA"/>
    <w:rsid w:val="00AC6BE3"/>
    <w:rsid w:val="00B12C53"/>
    <w:rsid w:val="00B45B6C"/>
    <w:rsid w:val="00B57042"/>
    <w:rsid w:val="00B64E92"/>
    <w:rsid w:val="00B92364"/>
    <w:rsid w:val="00BA774C"/>
    <w:rsid w:val="00BE21D6"/>
    <w:rsid w:val="00C50AF1"/>
    <w:rsid w:val="00CE7DB9"/>
    <w:rsid w:val="00DA4F16"/>
    <w:rsid w:val="00DD1DBB"/>
    <w:rsid w:val="00E071B1"/>
    <w:rsid w:val="00E47711"/>
    <w:rsid w:val="00E51461"/>
    <w:rsid w:val="00F4767F"/>
    <w:rsid w:val="00F802BE"/>
    <w:rsid w:val="00FE3A6F"/>
    <w:rsid w:val="00FE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7007"/>
  <w15:chartTrackingRefBased/>
  <w15:docId w15:val="{8CB17C29-EC27-4015-8FDE-361CC867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47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29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7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74C"/>
    <w:rPr>
      <w:b/>
      <w:bCs/>
    </w:rPr>
  </w:style>
  <w:style w:type="character" w:styleId="Emphasis">
    <w:name w:val="Emphasis"/>
    <w:basedOn w:val="DefaultParagraphFont"/>
    <w:uiPriority w:val="20"/>
    <w:qFormat/>
    <w:rsid w:val="00BA774C"/>
    <w:rPr>
      <w:i/>
      <w:iCs/>
    </w:rPr>
  </w:style>
  <w:style w:type="paragraph" w:customStyle="1" w:styleId="3ct">
    <w:name w:val="3_ct"/>
    <w:basedOn w:val="Normal"/>
    <w:qFormat/>
    <w:rsid w:val="00326457"/>
    <w:pPr>
      <w:widowControl w:val="0"/>
      <w:tabs>
        <w:tab w:val="left" w:pos="6804"/>
      </w:tabs>
      <w:spacing w:before="60" w:after="60" w:line="300" w:lineRule="atLeast"/>
      <w:ind w:firstLine="709"/>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570EB3"/>
    <w:pPr>
      <w:spacing w:after="0" w:line="240" w:lineRule="auto"/>
      <w:ind w:left="720"/>
      <w:contextualSpacing/>
    </w:pPr>
    <w:rPr>
      <w:rFonts w:ascii="Times New Roman" w:eastAsia="Times New Roman" w:hAnsi="Times New Roman" w:cs="Times New Roman"/>
      <w:sz w:val="27"/>
      <w:szCs w:val="27"/>
      <w:lang w:val="vi-VN"/>
    </w:rPr>
  </w:style>
  <w:style w:type="character" w:customStyle="1" w:styleId="Heading3Char">
    <w:name w:val="Heading 3 Char"/>
    <w:basedOn w:val="DefaultParagraphFont"/>
    <w:link w:val="Heading3"/>
    <w:uiPriority w:val="9"/>
    <w:rsid w:val="002A29C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A29C0"/>
    <w:rPr>
      <w:color w:val="0000FF"/>
      <w:u w:val="single"/>
    </w:rPr>
  </w:style>
  <w:style w:type="character" w:customStyle="1" w:styleId="Heading2Char">
    <w:name w:val="Heading 2 Char"/>
    <w:basedOn w:val="DefaultParagraphFont"/>
    <w:link w:val="Heading2"/>
    <w:uiPriority w:val="9"/>
    <w:rsid w:val="00804754"/>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64E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7473">
      <w:bodyDiv w:val="1"/>
      <w:marLeft w:val="0"/>
      <w:marRight w:val="0"/>
      <w:marTop w:val="0"/>
      <w:marBottom w:val="0"/>
      <w:divBdr>
        <w:top w:val="none" w:sz="0" w:space="0" w:color="auto"/>
        <w:left w:val="none" w:sz="0" w:space="0" w:color="auto"/>
        <w:bottom w:val="none" w:sz="0" w:space="0" w:color="auto"/>
        <w:right w:val="none" w:sz="0" w:space="0" w:color="auto"/>
      </w:divBdr>
    </w:div>
    <w:div w:id="232468317">
      <w:bodyDiv w:val="1"/>
      <w:marLeft w:val="0"/>
      <w:marRight w:val="0"/>
      <w:marTop w:val="0"/>
      <w:marBottom w:val="0"/>
      <w:divBdr>
        <w:top w:val="none" w:sz="0" w:space="0" w:color="auto"/>
        <w:left w:val="none" w:sz="0" w:space="0" w:color="auto"/>
        <w:bottom w:val="none" w:sz="0" w:space="0" w:color="auto"/>
        <w:right w:val="none" w:sz="0" w:space="0" w:color="auto"/>
      </w:divBdr>
    </w:div>
    <w:div w:id="271128768">
      <w:bodyDiv w:val="1"/>
      <w:marLeft w:val="0"/>
      <w:marRight w:val="0"/>
      <w:marTop w:val="0"/>
      <w:marBottom w:val="0"/>
      <w:divBdr>
        <w:top w:val="none" w:sz="0" w:space="0" w:color="auto"/>
        <w:left w:val="none" w:sz="0" w:space="0" w:color="auto"/>
        <w:bottom w:val="none" w:sz="0" w:space="0" w:color="auto"/>
        <w:right w:val="none" w:sz="0" w:space="0" w:color="auto"/>
      </w:divBdr>
    </w:div>
    <w:div w:id="285089980">
      <w:bodyDiv w:val="1"/>
      <w:marLeft w:val="0"/>
      <w:marRight w:val="0"/>
      <w:marTop w:val="0"/>
      <w:marBottom w:val="0"/>
      <w:divBdr>
        <w:top w:val="none" w:sz="0" w:space="0" w:color="auto"/>
        <w:left w:val="none" w:sz="0" w:space="0" w:color="auto"/>
        <w:bottom w:val="none" w:sz="0" w:space="0" w:color="auto"/>
        <w:right w:val="none" w:sz="0" w:space="0" w:color="auto"/>
      </w:divBdr>
    </w:div>
    <w:div w:id="357661868">
      <w:bodyDiv w:val="1"/>
      <w:marLeft w:val="0"/>
      <w:marRight w:val="0"/>
      <w:marTop w:val="0"/>
      <w:marBottom w:val="0"/>
      <w:divBdr>
        <w:top w:val="none" w:sz="0" w:space="0" w:color="auto"/>
        <w:left w:val="none" w:sz="0" w:space="0" w:color="auto"/>
        <w:bottom w:val="none" w:sz="0" w:space="0" w:color="auto"/>
        <w:right w:val="none" w:sz="0" w:space="0" w:color="auto"/>
      </w:divBdr>
    </w:div>
    <w:div w:id="426275169">
      <w:bodyDiv w:val="1"/>
      <w:marLeft w:val="0"/>
      <w:marRight w:val="0"/>
      <w:marTop w:val="0"/>
      <w:marBottom w:val="0"/>
      <w:divBdr>
        <w:top w:val="none" w:sz="0" w:space="0" w:color="auto"/>
        <w:left w:val="none" w:sz="0" w:space="0" w:color="auto"/>
        <w:bottom w:val="none" w:sz="0" w:space="0" w:color="auto"/>
        <w:right w:val="none" w:sz="0" w:space="0" w:color="auto"/>
      </w:divBdr>
    </w:div>
    <w:div w:id="478306677">
      <w:bodyDiv w:val="1"/>
      <w:marLeft w:val="0"/>
      <w:marRight w:val="0"/>
      <w:marTop w:val="0"/>
      <w:marBottom w:val="0"/>
      <w:divBdr>
        <w:top w:val="none" w:sz="0" w:space="0" w:color="auto"/>
        <w:left w:val="none" w:sz="0" w:space="0" w:color="auto"/>
        <w:bottom w:val="none" w:sz="0" w:space="0" w:color="auto"/>
        <w:right w:val="none" w:sz="0" w:space="0" w:color="auto"/>
      </w:divBdr>
    </w:div>
    <w:div w:id="659386393">
      <w:bodyDiv w:val="1"/>
      <w:marLeft w:val="0"/>
      <w:marRight w:val="0"/>
      <w:marTop w:val="0"/>
      <w:marBottom w:val="0"/>
      <w:divBdr>
        <w:top w:val="none" w:sz="0" w:space="0" w:color="auto"/>
        <w:left w:val="none" w:sz="0" w:space="0" w:color="auto"/>
        <w:bottom w:val="none" w:sz="0" w:space="0" w:color="auto"/>
        <w:right w:val="none" w:sz="0" w:space="0" w:color="auto"/>
      </w:divBdr>
    </w:div>
    <w:div w:id="759184032">
      <w:bodyDiv w:val="1"/>
      <w:marLeft w:val="0"/>
      <w:marRight w:val="0"/>
      <w:marTop w:val="0"/>
      <w:marBottom w:val="0"/>
      <w:divBdr>
        <w:top w:val="none" w:sz="0" w:space="0" w:color="auto"/>
        <w:left w:val="none" w:sz="0" w:space="0" w:color="auto"/>
        <w:bottom w:val="none" w:sz="0" w:space="0" w:color="auto"/>
        <w:right w:val="none" w:sz="0" w:space="0" w:color="auto"/>
      </w:divBdr>
    </w:div>
    <w:div w:id="878053643">
      <w:bodyDiv w:val="1"/>
      <w:marLeft w:val="0"/>
      <w:marRight w:val="0"/>
      <w:marTop w:val="0"/>
      <w:marBottom w:val="0"/>
      <w:divBdr>
        <w:top w:val="none" w:sz="0" w:space="0" w:color="auto"/>
        <w:left w:val="none" w:sz="0" w:space="0" w:color="auto"/>
        <w:bottom w:val="none" w:sz="0" w:space="0" w:color="auto"/>
        <w:right w:val="none" w:sz="0" w:space="0" w:color="auto"/>
      </w:divBdr>
    </w:div>
    <w:div w:id="881672158">
      <w:bodyDiv w:val="1"/>
      <w:marLeft w:val="0"/>
      <w:marRight w:val="0"/>
      <w:marTop w:val="0"/>
      <w:marBottom w:val="0"/>
      <w:divBdr>
        <w:top w:val="none" w:sz="0" w:space="0" w:color="auto"/>
        <w:left w:val="none" w:sz="0" w:space="0" w:color="auto"/>
        <w:bottom w:val="none" w:sz="0" w:space="0" w:color="auto"/>
        <w:right w:val="none" w:sz="0" w:space="0" w:color="auto"/>
      </w:divBdr>
    </w:div>
    <w:div w:id="1067874050">
      <w:bodyDiv w:val="1"/>
      <w:marLeft w:val="0"/>
      <w:marRight w:val="0"/>
      <w:marTop w:val="0"/>
      <w:marBottom w:val="0"/>
      <w:divBdr>
        <w:top w:val="none" w:sz="0" w:space="0" w:color="auto"/>
        <w:left w:val="none" w:sz="0" w:space="0" w:color="auto"/>
        <w:bottom w:val="none" w:sz="0" w:space="0" w:color="auto"/>
        <w:right w:val="none" w:sz="0" w:space="0" w:color="auto"/>
      </w:divBdr>
    </w:div>
    <w:div w:id="1124693287">
      <w:bodyDiv w:val="1"/>
      <w:marLeft w:val="0"/>
      <w:marRight w:val="0"/>
      <w:marTop w:val="0"/>
      <w:marBottom w:val="0"/>
      <w:divBdr>
        <w:top w:val="none" w:sz="0" w:space="0" w:color="auto"/>
        <w:left w:val="none" w:sz="0" w:space="0" w:color="auto"/>
        <w:bottom w:val="none" w:sz="0" w:space="0" w:color="auto"/>
        <w:right w:val="none" w:sz="0" w:space="0" w:color="auto"/>
      </w:divBdr>
    </w:div>
    <w:div w:id="1130630249">
      <w:bodyDiv w:val="1"/>
      <w:marLeft w:val="0"/>
      <w:marRight w:val="0"/>
      <w:marTop w:val="0"/>
      <w:marBottom w:val="0"/>
      <w:divBdr>
        <w:top w:val="none" w:sz="0" w:space="0" w:color="auto"/>
        <w:left w:val="none" w:sz="0" w:space="0" w:color="auto"/>
        <w:bottom w:val="none" w:sz="0" w:space="0" w:color="auto"/>
        <w:right w:val="none" w:sz="0" w:space="0" w:color="auto"/>
      </w:divBdr>
    </w:div>
    <w:div w:id="1165901286">
      <w:bodyDiv w:val="1"/>
      <w:marLeft w:val="0"/>
      <w:marRight w:val="0"/>
      <w:marTop w:val="0"/>
      <w:marBottom w:val="0"/>
      <w:divBdr>
        <w:top w:val="none" w:sz="0" w:space="0" w:color="auto"/>
        <w:left w:val="none" w:sz="0" w:space="0" w:color="auto"/>
        <w:bottom w:val="none" w:sz="0" w:space="0" w:color="auto"/>
        <w:right w:val="none" w:sz="0" w:space="0" w:color="auto"/>
      </w:divBdr>
    </w:div>
    <w:div w:id="1465780555">
      <w:bodyDiv w:val="1"/>
      <w:marLeft w:val="0"/>
      <w:marRight w:val="0"/>
      <w:marTop w:val="0"/>
      <w:marBottom w:val="0"/>
      <w:divBdr>
        <w:top w:val="none" w:sz="0" w:space="0" w:color="auto"/>
        <w:left w:val="none" w:sz="0" w:space="0" w:color="auto"/>
        <w:bottom w:val="none" w:sz="0" w:space="0" w:color="auto"/>
        <w:right w:val="none" w:sz="0" w:space="0" w:color="auto"/>
      </w:divBdr>
    </w:div>
    <w:div w:id="1636637200">
      <w:bodyDiv w:val="1"/>
      <w:marLeft w:val="0"/>
      <w:marRight w:val="0"/>
      <w:marTop w:val="0"/>
      <w:marBottom w:val="0"/>
      <w:divBdr>
        <w:top w:val="none" w:sz="0" w:space="0" w:color="auto"/>
        <w:left w:val="none" w:sz="0" w:space="0" w:color="auto"/>
        <w:bottom w:val="none" w:sz="0" w:space="0" w:color="auto"/>
        <w:right w:val="none" w:sz="0" w:space="0" w:color="auto"/>
      </w:divBdr>
    </w:div>
    <w:div w:id="1715228585">
      <w:bodyDiv w:val="1"/>
      <w:marLeft w:val="0"/>
      <w:marRight w:val="0"/>
      <w:marTop w:val="0"/>
      <w:marBottom w:val="0"/>
      <w:divBdr>
        <w:top w:val="none" w:sz="0" w:space="0" w:color="auto"/>
        <w:left w:val="none" w:sz="0" w:space="0" w:color="auto"/>
        <w:bottom w:val="none" w:sz="0" w:space="0" w:color="auto"/>
        <w:right w:val="none" w:sz="0" w:space="0" w:color="auto"/>
      </w:divBdr>
    </w:div>
    <w:div w:id="1851985377">
      <w:bodyDiv w:val="1"/>
      <w:marLeft w:val="0"/>
      <w:marRight w:val="0"/>
      <w:marTop w:val="0"/>
      <w:marBottom w:val="0"/>
      <w:divBdr>
        <w:top w:val="none" w:sz="0" w:space="0" w:color="auto"/>
        <w:left w:val="none" w:sz="0" w:space="0" w:color="auto"/>
        <w:bottom w:val="none" w:sz="0" w:space="0" w:color="auto"/>
        <w:right w:val="none" w:sz="0" w:space="0" w:color="auto"/>
      </w:divBdr>
    </w:div>
    <w:div w:id="1882937860">
      <w:bodyDiv w:val="1"/>
      <w:marLeft w:val="0"/>
      <w:marRight w:val="0"/>
      <w:marTop w:val="0"/>
      <w:marBottom w:val="0"/>
      <w:divBdr>
        <w:top w:val="none" w:sz="0" w:space="0" w:color="auto"/>
        <w:left w:val="none" w:sz="0" w:space="0" w:color="auto"/>
        <w:bottom w:val="none" w:sz="0" w:space="0" w:color="auto"/>
        <w:right w:val="none" w:sz="0" w:space="0" w:color="auto"/>
      </w:divBdr>
    </w:div>
    <w:div w:id="2024436539">
      <w:bodyDiv w:val="1"/>
      <w:marLeft w:val="0"/>
      <w:marRight w:val="0"/>
      <w:marTop w:val="0"/>
      <w:marBottom w:val="0"/>
      <w:divBdr>
        <w:top w:val="none" w:sz="0" w:space="0" w:color="auto"/>
        <w:left w:val="none" w:sz="0" w:space="0" w:color="auto"/>
        <w:bottom w:val="none" w:sz="0" w:space="0" w:color="auto"/>
        <w:right w:val="none" w:sz="0" w:space="0" w:color="auto"/>
      </w:divBdr>
    </w:div>
    <w:div w:id="2059355519">
      <w:bodyDiv w:val="1"/>
      <w:marLeft w:val="0"/>
      <w:marRight w:val="0"/>
      <w:marTop w:val="0"/>
      <w:marBottom w:val="0"/>
      <w:divBdr>
        <w:top w:val="none" w:sz="0" w:space="0" w:color="auto"/>
        <w:left w:val="none" w:sz="0" w:space="0" w:color="auto"/>
        <w:bottom w:val="none" w:sz="0" w:space="0" w:color="auto"/>
        <w:right w:val="none" w:sz="0" w:space="0" w:color="auto"/>
      </w:divBdr>
    </w:div>
    <w:div w:id="2075394495">
      <w:bodyDiv w:val="1"/>
      <w:marLeft w:val="0"/>
      <w:marRight w:val="0"/>
      <w:marTop w:val="0"/>
      <w:marBottom w:val="0"/>
      <w:divBdr>
        <w:top w:val="none" w:sz="0" w:space="0" w:color="auto"/>
        <w:left w:val="none" w:sz="0" w:space="0" w:color="auto"/>
        <w:bottom w:val="none" w:sz="0" w:space="0" w:color="auto"/>
        <w:right w:val="none" w:sz="0" w:space="0" w:color="auto"/>
      </w:divBdr>
    </w:div>
    <w:div w:id="2081436976">
      <w:bodyDiv w:val="1"/>
      <w:marLeft w:val="0"/>
      <w:marRight w:val="0"/>
      <w:marTop w:val="0"/>
      <w:marBottom w:val="0"/>
      <w:divBdr>
        <w:top w:val="none" w:sz="0" w:space="0" w:color="auto"/>
        <w:left w:val="none" w:sz="0" w:space="0" w:color="auto"/>
        <w:bottom w:val="none" w:sz="0" w:space="0" w:color="auto"/>
        <w:right w:val="none" w:sz="0" w:space="0" w:color="auto"/>
      </w:divBdr>
    </w:div>
    <w:div w:id="2101751028">
      <w:bodyDiv w:val="1"/>
      <w:marLeft w:val="0"/>
      <w:marRight w:val="0"/>
      <w:marTop w:val="0"/>
      <w:marBottom w:val="0"/>
      <w:divBdr>
        <w:top w:val="none" w:sz="0" w:space="0" w:color="auto"/>
        <w:left w:val="none" w:sz="0" w:space="0" w:color="auto"/>
        <w:bottom w:val="none" w:sz="0" w:space="0" w:color="auto"/>
        <w:right w:val="none" w:sz="0" w:space="0" w:color="auto"/>
      </w:divBdr>
    </w:div>
    <w:div w:id="21330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antichtaichinh.com/khoa-hoc-phan-tich-bao-cao-tai-chinh-doanh-nghiep/" TargetMode="External"/><Relationship Id="rId5" Type="http://schemas.openxmlformats.org/officeDocument/2006/relationships/hyperlink" Target="https://kynangketoan.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Hong Hanh</dc:creator>
  <cp:keywords/>
  <dc:description/>
  <cp:lastModifiedBy>Pham Thi Hong Hanh</cp:lastModifiedBy>
  <cp:revision>11</cp:revision>
  <cp:lastPrinted>2022-12-26T03:43:00Z</cp:lastPrinted>
  <dcterms:created xsi:type="dcterms:W3CDTF">2022-12-21T01:30:00Z</dcterms:created>
  <dcterms:modified xsi:type="dcterms:W3CDTF">2023-01-08T15:30:00Z</dcterms:modified>
</cp:coreProperties>
</file>