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851"/>
        <w:gridCol w:w="1831"/>
      </w:tblGrid>
      <w:tr w:rsidR="00BD009D" w:rsidRPr="00A94179" w14:paraId="4C9ACF8D" w14:textId="77777777" w:rsidTr="00BD009D">
        <w:trPr>
          <w:trHeight w:val="852"/>
          <w:jc w:val="center"/>
        </w:trPr>
        <w:tc>
          <w:tcPr>
            <w:tcW w:w="6851" w:type="dxa"/>
            <w:vMerge w:val="restart"/>
            <w:tcBorders>
              <w:right w:val="single" w:sz="4" w:space="0" w:color="auto"/>
            </w:tcBorders>
          </w:tcPr>
          <w:p w14:paraId="43A24F0F" w14:textId="77777777" w:rsidR="00BD009D" w:rsidRPr="00A94179" w:rsidRDefault="00BD009D" w:rsidP="00127F70">
            <w:pPr>
              <w:tabs>
                <w:tab w:val="left" w:pos="-108"/>
              </w:tabs>
              <w:ind w:left="-108"/>
              <w:jc w:val="left"/>
              <w:rPr>
                <w:rFonts w:cs="Arial"/>
                <w:b/>
                <w:bCs/>
                <w:i/>
                <w:iCs/>
                <w:color w:val="000066"/>
                <w:sz w:val="12"/>
                <w:szCs w:val="12"/>
                <w:lang w:eastAsia="it-IT"/>
              </w:rPr>
            </w:pPr>
            <w:r w:rsidRPr="00A94179">
              <w:rPr>
                <w:rFonts w:ascii="AdvP6960" w:hAnsi="AdvP6960" w:cs="AdvP6960"/>
                <w:noProof/>
                <w:color w:val="241F20"/>
                <w:szCs w:val="18"/>
                <w:lang w:val="it-IT" w:eastAsia="it-IT"/>
              </w:rPr>
              <w:drawing>
                <wp:inline distT="0" distB="0" distL="0" distR="0" wp14:anchorId="74AE0097" wp14:editId="5259A28E">
                  <wp:extent cx="640080" cy="373380"/>
                  <wp:effectExtent l="0" t="0" r="7620" b="7620"/>
                  <wp:docPr id="3" name="Immagine 3"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A94179">
              <w:rPr>
                <w:rFonts w:ascii="AdvP6960" w:hAnsi="AdvP6960" w:cs="AdvP6960"/>
                <w:color w:val="241F20"/>
                <w:szCs w:val="18"/>
                <w:lang w:eastAsia="it-IT"/>
              </w:rPr>
              <w:t xml:space="preserve"> </w:t>
            </w:r>
            <w:r w:rsidRPr="00A94179">
              <w:rPr>
                <w:rFonts w:cs="Arial"/>
                <w:b/>
                <w:bCs/>
                <w:i/>
                <w:iCs/>
                <w:color w:val="000066"/>
                <w:sz w:val="24"/>
                <w:szCs w:val="24"/>
                <w:lang w:eastAsia="it-IT"/>
              </w:rPr>
              <w:t>CHEMICAL ENGINEERING</w:t>
            </w:r>
            <w:r w:rsidRPr="00A94179">
              <w:rPr>
                <w:rFonts w:cs="Arial"/>
                <w:b/>
                <w:bCs/>
                <w:i/>
                <w:iCs/>
                <w:color w:val="0033FF"/>
                <w:sz w:val="24"/>
                <w:szCs w:val="24"/>
                <w:lang w:eastAsia="it-IT"/>
              </w:rPr>
              <w:t xml:space="preserve"> </w:t>
            </w:r>
            <w:r w:rsidRPr="00A94179">
              <w:rPr>
                <w:rFonts w:cs="Arial"/>
                <w:b/>
                <w:bCs/>
                <w:i/>
                <w:iCs/>
                <w:color w:val="666666"/>
                <w:sz w:val="24"/>
                <w:szCs w:val="24"/>
                <w:lang w:eastAsia="it-IT"/>
              </w:rPr>
              <w:t>TRANSACTIONS</w:t>
            </w:r>
            <w:r w:rsidRPr="00A94179">
              <w:rPr>
                <w:color w:val="333333"/>
                <w:sz w:val="24"/>
                <w:szCs w:val="24"/>
                <w:lang w:eastAsia="it-IT"/>
              </w:rPr>
              <w:t xml:space="preserve"> </w:t>
            </w:r>
            <w:r w:rsidRPr="00A94179">
              <w:rPr>
                <w:rFonts w:cs="Arial"/>
                <w:b/>
                <w:bCs/>
                <w:i/>
                <w:iCs/>
                <w:color w:val="000066"/>
                <w:sz w:val="27"/>
                <w:szCs w:val="27"/>
                <w:lang w:eastAsia="it-IT"/>
              </w:rPr>
              <w:br/>
            </w:r>
          </w:p>
          <w:p w14:paraId="44BFD49B" w14:textId="77777777" w:rsidR="00BD009D" w:rsidRPr="00A94179" w:rsidRDefault="00BD009D" w:rsidP="00127F70">
            <w:pPr>
              <w:tabs>
                <w:tab w:val="left" w:pos="-108"/>
              </w:tabs>
              <w:ind w:left="-108"/>
              <w:rPr>
                <w:rFonts w:cs="Arial"/>
                <w:b/>
                <w:bCs/>
                <w:i/>
                <w:iCs/>
                <w:color w:val="000066"/>
                <w:sz w:val="22"/>
                <w:szCs w:val="22"/>
                <w:lang w:eastAsia="it-IT"/>
              </w:rPr>
            </w:pPr>
            <w:r w:rsidRPr="00A94179">
              <w:rPr>
                <w:rFonts w:cs="Arial"/>
                <w:b/>
                <w:bCs/>
                <w:i/>
                <w:iCs/>
                <w:color w:val="000066"/>
                <w:sz w:val="22"/>
                <w:szCs w:val="22"/>
                <w:lang w:eastAsia="it-IT"/>
              </w:rPr>
              <w:t>VOL. 97, 2022</w:t>
            </w:r>
          </w:p>
        </w:tc>
        <w:tc>
          <w:tcPr>
            <w:tcW w:w="1831" w:type="dxa"/>
            <w:tcBorders>
              <w:left w:val="single" w:sz="4" w:space="0" w:color="auto"/>
              <w:bottom w:val="nil"/>
              <w:right w:val="single" w:sz="4" w:space="0" w:color="auto"/>
            </w:tcBorders>
          </w:tcPr>
          <w:p w14:paraId="0E4C1634" w14:textId="77777777" w:rsidR="00BD009D" w:rsidRPr="00A94179" w:rsidRDefault="00BD009D" w:rsidP="00127F70">
            <w:pPr>
              <w:spacing w:line="140" w:lineRule="atLeast"/>
              <w:jc w:val="right"/>
              <w:rPr>
                <w:rFonts w:cs="Arial"/>
                <w:sz w:val="14"/>
                <w:szCs w:val="14"/>
              </w:rPr>
            </w:pPr>
            <w:r w:rsidRPr="00A94179">
              <w:rPr>
                <w:rFonts w:cs="Arial"/>
                <w:sz w:val="14"/>
                <w:szCs w:val="14"/>
              </w:rPr>
              <w:t>A publication of</w:t>
            </w:r>
          </w:p>
          <w:p w14:paraId="17FC7ED7" w14:textId="77777777" w:rsidR="00BD009D" w:rsidRPr="00A94179" w:rsidRDefault="00BD009D" w:rsidP="00127F70">
            <w:pPr>
              <w:jc w:val="right"/>
            </w:pPr>
            <w:r w:rsidRPr="00A94179">
              <w:rPr>
                <w:noProof/>
                <w:lang w:val="it-IT" w:eastAsia="it-IT"/>
              </w:rPr>
              <w:drawing>
                <wp:inline distT="0" distB="0" distL="0" distR="0" wp14:anchorId="53BE0B9C" wp14:editId="3CD03A56">
                  <wp:extent cx="670560" cy="358140"/>
                  <wp:effectExtent l="0" t="0" r="0" b="3810"/>
                  <wp:docPr id="4" name="Immagine 4"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BD009D" w:rsidRPr="00A94179" w14:paraId="0B0A5287" w14:textId="77777777" w:rsidTr="00BD009D">
        <w:trPr>
          <w:trHeight w:val="567"/>
          <w:jc w:val="center"/>
        </w:trPr>
        <w:tc>
          <w:tcPr>
            <w:tcW w:w="6851" w:type="dxa"/>
            <w:vMerge/>
            <w:tcBorders>
              <w:right w:val="single" w:sz="4" w:space="0" w:color="auto"/>
            </w:tcBorders>
          </w:tcPr>
          <w:p w14:paraId="6A193F11" w14:textId="77777777" w:rsidR="00BD009D" w:rsidRPr="00A94179" w:rsidRDefault="00BD009D" w:rsidP="00127F70">
            <w:pPr>
              <w:tabs>
                <w:tab w:val="left" w:pos="-108"/>
              </w:tabs>
            </w:pPr>
          </w:p>
        </w:tc>
        <w:tc>
          <w:tcPr>
            <w:tcW w:w="1831" w:type="dxa"/>
            <w:tcBorders>
              <w:left w:val="single" w:sz="4" w:space="0" w:color="auto"/>
              <w:bottom w:val="nil"/>
              <w:right w:val="single" w:sz="4" w:space="0" w:color="auto"/>
            </w:tcBorders>
          </w:tcPr>
          <w:p w14:paraId="65957020" w14:textId="77777777" w:rsidR="00BD009D" w:rsidRPr="00A94179" w:rsidRDefault="00BD009D" w:rsidP="00127F70">
            <w:pPr>
              <w:spacing w:line="140" w:lineRule="atLeast"/>
              <w:jc w:val="right"/>
              <w:rPr>
                <w:rFonts w:cs="Arial"/>
                <w:sz w:val="14"/>
                <w:szCs w:val="14"/>
              </w:rPr>
            </w:pPr>
            <w:r w:rsidRPr="00A94179">
              <w:rPr>
                <w:rFonts w:cs="Arial"/>
                <w:sz w:val="14"/>
                <w:szCs w:val="14"/>
              </w:rPr>
              <w:t>The Italian Association</w:t>
            </w:r>
          </w:p>
          <w:p w14:paraId="30FB6C9E" w14:textId="77777777" w:rsidR="00BD009D" w:rsidRPr="00A94179" w:rsidRDefault="00BD009D" w:rsidP="00127F70">
            <w:pPr>
              <w:spacing w:line="140" w:lineRule="atLeast"/>
              <w:jc w:val="right"/>
              <w:rPr>
                <w:rFonts w:cs="Arial"/>
                <w:sz w:val="14"/>
                <w:szCs w:val="14"/>
              </w:rPr>
            </w:pPr>
            <w:r w:rsidRPr="00A94179">
              <w:rPr>
                <w:rFonts w:cs="Arial"/>
                <w:sz w:val="14"/>
                <w:szCs w:val="14"/>
              </w:rPr>
              <w:t>of Chemical Engineering</w:t>
            </w:r>
          </w:p>
          <w:p w14:paraId="3882BFF1" w14:textId="77777777" w:rsidR="00BD009D" w:rsidRPr="00A94179" w:rsidRDefault="00BD009D" w:rsidP="00127F70">
            <w:pPr>
              <w:spacing w:line="140" w:lineRule="atLeast"/>
              <w:jc w:val="right"/>
              <w:rPr>
                <w:rFonts w:cs="Arial"/>
                <w:sz w:val="13"/>
                <w:szCs w:val="13"/>
              </w:rPr>
            </w:pPr>
            <w:r w:rsidRPr="00A94179">
              <w:rPr>
                <w:rFonts w:cs="Arial"/>
                <w:sz w:val="13"/>
                <w:szCs w:val="13"/>
              </w:rPr>
              <w:t>Online at www.cetjournal.it</w:t>
            </w:r>
          </w:p>
        </w:tc>
      </w:tr>
      <w:tr w:rsidR="00BD009D" w:rsidRPr="00A94179" w14:paraId="7A1E3A42" w14:textId="77777777" w:rsidTr="00BD009D">
        <w:trPr>
          <w:trHeight w:val="68"/>
          <w:jc w:val="center"/>
        </w:trPr>
        <w:tc>
          <w:tcPr>
            <w:tcW w:w="8682" w:type="dxa"/>
            <w:gridSpan w:val="2"/>
          </w:tcPr>
          <w:p w14:paraId="260CAD95" w14:textId="77777777" w:rsidR="00BD009D" w:rsidRPr="00A94179" w:rsidRDefault="00BD009D" w:rsidP="00127F70">
            <w:pPr>
              <w:ind w:left="-107"/>
              <w:rPr>
                <w:rFonts w:ascii="Times New Roman" w:hAnsi="Times New Roman"/>
                <w:sz w:val="24"/>
                <w:szCs w:val="24"/>
                <w:lang w:val="en-US" w:eastAsia="it-IT"/>
              </w:rPr>
            </w:pPr>
            <w:r w:rsidRPr="00A94179">
              <w:rPr>
                <w:rFonts w:ascii="Tahoma" w:hAnsi="Tahoma" w:cs="Tahoma"/>
                <w:iCs/>
                <w:color w:val="333333"/>
                <w:sz w:val="14"/>
                <w:szCs w:val="14"/>
                <w:lang w:eastAsia="it-IT"/>
              </w:rPr>
              <w:t xml:space="preserve">Guest Editors: </w:t>
            </w:r>
            <w:proofErr w:type="spellStart"/>
            <w:r w:rsidRPr="00A94179">
              <w:rPr>
                <w:rFonts w:ascii="Tahoma" w:hAnsi="Tahoma" w:cs="Tahoma"/>
                <w:sz w:val="14"/>
                <w:szCs w:val="14"/>
              </w:rPr>
              <w:t>Jeng</w:t>
            </w:r>
            <w:proofErr w:type="spellEnd"/>
            <w:r w:rsidRPr="00A94179">
              <w:rPr>
                <w:rFonts w:ascii="Tahoma" w:hAnsi="Tahoma" w:cs="Tahoma"/>
                <w:sz w:val="14"/>
                <w:szCs w:val="14"/>
              </w:rPr>
              <w:t xml:space="preserve"> </w:t>
            </w:r>
            <w:proofErr w:type="spellStart"/>
            <w:r w:rsidRPr="00A94179">
              <w:rPr>
                <w:rFonts w:ascii="Tahoma" w:hAnsi="Tahoma" w:cs="Tahoma"/>
                <w:sz w:val="14"/>
                <w:szCs w:val="14"/>
              </w:rPr>
              <w:t>Shiun</w:t>
            </w:r>
            <w:proofErr w:type="spellEnd"/>
            <w:r w:rsidRPr="00A94179">
              <w:rPr>
                <w:rFonts w:ascii="Tahoma" w:hAnsi="Tahoma" w:cs="Tahoma"/>
                <w:sz w:val="14"/>
                <w:szCs w:val="14"/>
              </w:rPr>
              <w:t xml:space="preserve"> Lim, Nor </w:t>
            </w:r>
            <w:proofErr w:type="spellStart"/>
            <w:r w:rsidRPr="00A94179">
              <w:rPr>
                <w:rFonts w:ascii="Tahoma" w:hAnsi="Tahoma" w:cs="Tahoma"/>
                <w:sz w:val="14"/>
                <w:szCs w:val="14"/>
              </w:rPr>
              <w:t>Alafiza</w:t>
            </w:r>
            <w:proofErr w:type="spellEnd"/>
            <w:r w:rsidRPr="00A94179">
              <w:rPr>
                <w:rFonts w:ascii="Tahoma" w:hAnsi="Tahoma" w:cs="Tahoma"/>
                <w:sz w:val="14"/>
                <w:szCs w:val="14"/>
              </w:rPr>
              <w:t xml:space="preserve"> </w:t>
            </w:r>
            <w:proofErr w:type="spellStart"/>
            <w:r w:rsidRPr="00A94179">
              <w:rPr>
                <w:rFonts w:ascii="Tahoma" w:hAnsi="Tahoma" w:cs="Tahoma"/>
                <w:sz w:val="14"/>
                <w:szCs w:val="14"/>
              </w:rPr>
              <w:t>Yunus</w:t>
            </w:r>
            <w:proofErr w:type="spellEnd"/>
            <w:r w:rsidRPr="00A94179">
              <w:rPr>
                <w:rFonts w:ascii="Tahoma" w:hAnsi="Tahoma" w:cs="Tahoma"/>
                <w:sz w:val="14"/>
                <w:szCs w:val="14"/>
              </w:rPr>
              <w:t xml:space="preserve">, </w:t>
            </w:r>
            <w:proofErr w:type="spellStart"/>
            <w:r w:rsidRPr="00A94179">
              <w:rPr>
                <w:rFonts w:ascii="Tahoma" w:hAnsi="Tahoma" w:cs="Tahoma"/>
                <w:sz w:val="14"/>
                <w:szCs w:val="14"/>
                <w:shd w:val="clear" w:color="auto" w:fill="FFFFFF"/>
              </w:rPr>
              <w:t>Jiří</w:t>
            </w:r>
            <w:proofErr w:type="spellEnd"/>
            <w:r w:rsidRPr="00A94179">
              <w:rPr>
                <w:rFonts w:ascii="Tahoma" w:hAnsi="Tahoma" w:cs="Tahoma"/>
                <w:sz w:val="14"/>
                <w:szCs w:val="14"/>
                <w:shd w:val="clear" w:color="auto" w:fill="FFFFFF"/>
              </w:rPr>
              <w:t xml:space="preserve"> Jaromír </w:t>
            </w:r>
            <w:proofErr w:type="spellStart"/>
            <w:r w:rsidRPr="00A94179">
              <w:rPr>
                <w:rFonts w:ascii="Tahoma" w:hAnsi="Tahoma" w:cs="Tahoma"/>
                <w:sz w:val="14"/>
                <w:szCs w:val="14"/>
                <w:shd w:val="clear" w:color="auto" w:fill="FFFFFF"/>
              </w:rPr>
              <w:t>Klemeš</w:t>
            </w:r>
            <w:proofErr w:type="spellEnd"/>
          </w:p>
          <w:p w14:paraId="4F6BEADF" w14:textId="6BCC4EB9" w:rsidR="00BD009D" w:rsidRPr="00A94179" w:rsidRDefault="00BD009D" w:rsidP="00127F70">
            <w:pPr>
              <w:tabs>
                <w:tab w:val="left" w:pos="-108"/>
              </w:tabs>
              <w:spacing w:line="140" w:lineRule="atLeast"/>
              <w:ind w:left="-107"/>
              <w:jc w:val="left"/>
            </w:pPr>
            <w:r w:rsidRPr="00A94179">
              <w:rPr>
                <w:rFonts w:ascii="Tahoma" w:hAnsi="Tahoma" w:cs="Tahoma"/>
                <w:iCs/>
                <w:color w:val="333333"/>
                <w:sz w:val="14"/>
                <w:szCs w:val="14"/>
                <w:lang w:eastAsia="it-IT"/>
              </w:rPr>
              <w:t xml:space="preserve">Copyright © 2022, AIDIC </w:t>
            </w:r>
            <w:proofErr w:type="spellStart"/>
            <w:r w:rsidRPr="00A94179">
              <w:rPr>
                <w:rFonts w:ascii="Tahoma" w:hAnsi="Tahoma" w:cs="Tahoma"/>
                <w:iCs/>
                <w:color w:val="333333"/>
                <w:sz w:val="14"/>
                <w:szCs w:val="14"/>
                <w:lang w:eastAsia="it-IT"/>
              </w:rPr>
              <w:t>Servizi</w:t>
            </w:r>
            <w:proofErr w:type="spellEnd"/>
            <w:r w:rsidRPr="00A94179">
              <w:rPr>
                <w:rFonts w:ascii="Tahoma" w:hAnsi="Tahoma" w:cs="Tahoma"/>
                <w:iCs/>
                <w:color w:val="333333"/>
                <w:sz w:val="14"/>
                <w:szCs w:val="14"/>
                <w:lang w:eastAsia="it-IT"/>
              </w:rPr>
              <w:t xml:space="preserve"> </w:t>
            </w:r>
            <w:proofErr w:type="spellStart"/>
            <w:r w:rsidRPr="00A94179">
              <w:rPr>
                <w:rFonts w:ascii="Tahoma" w:hAnsi="Tahoma" w:cs="Tahoma"/>
                <w:iCs/>
                <w:color w:val="333333"/>
                <w:sz w:val="14"/>
                <w:szCs w:val="14"/>
                <w:lang w:eastAsia="it-IT"/>
              </w:rPr>
              <w:t>S.r.l</w:t>
            </w:r>
            <w:proofErr w:type="spellEnd"/>
            <w:r w:rsidRPr="00A94179">
              <w:rPr>
                <w:rFonts w:ascii="Tahoma" w:hAnsi="Tahoma" w:cs="Tahoma"/>
                <w:iCs/>
                <w:color w:val="333333"/>
                <w:sz w:val="14"/>
                <w:szCs w:val="14"/>
                <w:lang w:eastAsia="it-IT"/>
              </w:rPr>
              <w:t>.</w:t>
            </w:r>
            <w:r w:rsidRPr="00A94179">
              <w:rPr>
                <w:rFonts w:ascii="Tahoma" w:hAnsi="Tahoma" w:cs="Tahoma"/>
                <w:iCs/>
                <w:color w:val="333333"/>
                <w:sz w:val="14"/>
                <w:szCs w:val="14"/>
                <w:lang w:eastAsia="it-IT"/>
              </w:rPr>
              <w:br/>
            </w:r>
            <w:r w:rsidRPr="00A94179">
              <w:rPr>
                <w:rFonts w:ascii="Tahoma" w:hAnsi="Tahoma" w:cs="Tahoma"/>
                <w:b/>
                <w:iCs/>
                <w:color w:val="000000"/>
                <w:sz w:val="14"/>
                <w:szCs w:val="14"/>
                <w:lang w:eastAsia="it-IT"/>
              </w:rPr>
              <w:t>ISBN</w:t>
            </w:r>
            <w:r w:rsidRPr="00A94179">
              <w:rPr>
                <w:rFonts w:ascii="Tahoma" w:hAnsi="Tahoma" w:cs="Tahoma"/>
                <w:iCs/>
                <w:color w:val="000000"/>
                <w:sz w:val="14"/>
                <w:szCs w:val="14"/>
                <w:lang w:eastAsia="it-IT"/>
              </w:rPr>
              <w:t xml:space="preserve"> </w:t>
            </w:r>
            <w:r w:rsidRPr="00A94179">
              <w:rPr>
                <w:rFonts w:ascii="Tahoma" w:hAnsi="Tahoma" w:cs="Tahoma"/>
                <w:sz w:val="14"/>
                <w:szCs w:val="14"/>
              </w:rPr>
              <w:t>978-88-95608-</w:t>
            </w:r>
            <w:r w:rsidR="00CB1B09" w:rsidRPr="00A94179">
              <w:rPr>
                <w:rFonts w:ascii="Tahoma" w:hAnsi="Tahoma" w:cs="Tahoma"/>
                <w:sz w:val="14"/>
                <w:szCs w:val="14"/>
              </w:rPr>
              <w:t>9</w:t>
            </w:r>
            <w:r w:rsidR="00535FFD" w:rsidRPr="00A94179">
              <w:rPr>
                <w:rFonts w:ascii="Tahoma" w:hAnsi="Tahoma" w:cs="Tahoma"/>
                <w:sz w:val="14"/>
                <w:szCs w:val="14"/>
              </w:rPr>
              <w:t>6-9</w:t>
            </w:r>
            <w:r w:rsidRPr="00A94179">
              <w:rPr>
                <w:rFonts w:ascii="Tahoma" w:hAnsi="Tahoma" w:cs="Tahoma"/>
                <w:iCs/>
                <w:color w:val="333333"/>
                <w:sz w:val="14"/>
                <w:szCs w:val="14"/>
                <w:lang w:eastAsia="it-IT"/>
              </w:rPr>
              <w:t xml:space="preserve">; </w:t>
            </w:r>
            <w:r w:rsidRPr="00A94179">
              <w:rPr>
                <w:rFonts w:ascii="Tahoma" w:hAnsi="Tahoma" w:cs="Tahoma"/>
                <w:b/>
                <w:iCs/>
                <w:color w:val="333333"/>
                <w:sz w:val="14"/>
                <w:szCs w:val="14"/>
                <w:lang w:eastAsia="it-IT"/>
              </w:rPr>
              <w:t>ISSN</w:t>
            </w:r>
            <w:r w:rsidRPr="00A94179">
              <w:rPr>
                <w:rFonts w:ascii="Tahoma" w:hAnsi="Tahoma" w:cs="Tahoma"/>
                <w:iCs/>
                <w:color w:val="333333"/>
                <w:sz w:val="14"/>
                <w:szCs w:val="14"/>
                <w:lang w:eastAsia="it-IT"/>
              </w:rPr>
              <w:t xml:space="preserve"> 2283-9216</w:t>
            </w:r>
          </w:p>
        </w:tc>
      </w:tr>
    </w:tbl>
    <w:p w14:paraId="2E667253" w14:textId="5EF99318" w:rsidR="00E978D0" w:rsidRPr="00A94179" w:rsidRDefault="002F0D0B" w:rsidP="00E978D0">
      <w:pPr>
        <w:pStyle w:val="CETTitle"/>
      </w:pPr>
      <w:r w:rsidRPr="00A94179">
        <w:t>Thermodynamic Analysis of Glycerol-Methane Steam Reforming to Hydrogen</w:t>
      </w:r>
    </w:p>
    <w:p w14:paraId="0488FED2" w14:textId="5651C915" w:rsidR="00B57E6F" w:rsidRPr="00A94179" w:rsidRDefault="002F0D0B" w:rsidP="00B57E6F">
      <w:pPr>
        <w:pStyle w:val="CETAuthors"/>
      </w:pPr>
      <w:r w:rsidRPr="00A94179">
        <w:t>N</w:t>
      </w:r>
      <w:r w:rsidR="006B1244" w:rsidRPr="00A94179">
        <w:t xml:space="preserve">or </w:t>
      </w:r>
      <w:r w:rsidRPr="00A94179">
        <w:t>F</w:t>
      </w:r>
      <w:r w:rsidR="006B1244" w:rsidRPr="00A94179">
        <w:t xml:space="preserve">atin </w:t>
      </w:r>
      <w:r w:rsidRPr="00A94179">
        <w:t>F</w:t>
      </w:r>
      <w:r w:rsidR="006B1244" w:rsidRPr="00A94179">
        <w:t xml:space="preserve">arihah </w:t>
      </w:r>
      <w:r w:rsidRPr="00A94179">
        <w:t>M</w:t>
      </w:r>
      <w:r w:rsidR="006B1244" w:rsidRPr="00A94179">
        <w:t>ohd</w:t>
      </w:r>
      <w:r w:rsidR="00B57E6F" w:rsidRPr="00A94179">
        <w:t xml:space="preserve"> </w:t>
      </w:r>
      <w:r w:rsidRPr="00A94179">
        <w:t>Yusof</w:t>
      </w:r>
      <w:r w:rsidR="006B1244" w:rsidRPr="00A94179">
        <w:rPr>
          <w:vertAlign w:val="superscript"/>
        </w:rPr>
        <w:t>a</w:t>
      </w:r>
      <w:r w:rsidR="00B57E6F" w:rsidRPr="00A94179">
        <w:t xml:space="preserve">, </w:t>
      </w:r>
      <w:r w:rsidRPr="00A94179">
        <w:t>M</w:t>
      </w:r>
      <w:r w:rsidR="006B1244" w:rsidRPr="00A94179">
        <w:t>ahadhir</w:t>
      </w:r>
      <w:r w:rsidRPr="00A94179">
        <w:t xml:space="preserve"> Moham</w:t>
      </w:r>
      <w:r w:rsidR="00FD1A21" w:rsidRPr="00A94179">
        <w:t>e</w:t>
      </w:r>
      <w:r w:rsidRPr="00A94179">
        <w:t>d</w:t>
      </w:r>
      <w:r w:rsidR="006B1244" w:rsidRPr="00A94179">
        <w:rPr>
          <w:vertAlign w:val="superscript"/>
        </w:rPr>
        <w:t>a</w:t>
      </w:r>
      <w:r w:rsidRPr="00A94179">
        <w:t>, N</w:t>
      </w:r>
      <w:r w:rsidR="006B1244" w:rsidRPr="00A94179">
        <w:t>orzita</w:t>
      </w:r>
      <w:r w:rsidRPr="00A94179">
        <w:t xml:space="preserve"> Ngadi</w:t>
      </w:r>
      <w:r w:rsidR="006B1244" w:rsidRPr="00A94179">
        <w:rPr>
          <w:vertAlign w:val="superscript"/>
        </w:rPr>
        <w:t>a</w:t>
      </w:r>
      <w:r w:rsidRPr="00A94179">
        <w:t>, Z</w:t>
      </w:r>
      <w:r w:rsidR="006B1244" w:rsidRPr="00A94179">
        <w:t>urina</w:t>
      </w:r>
      <w:r w:rsidRPr="00A94179">
        <w:t xml:space="preserve"> Mohamad</w:t>
      </w:r>
      <w:r w:rsidR="006B1244" w:rsidRPr="00A94179">
        <w:rPr>
          <w:vertAlign w:val="superscript"/>
        </w:rPr>
        <w:t>a</w:t>
      </w:r>
      <w:r w:rsidRPr="00A94179">
        <w:t>, M</w:t>
      </w:r>
      <w:r w:rsidR="006B1244" w:rsidRPr="00A94179">
        <w:t>azura</w:t>
      </w:r>
      <w:r w:rsidRPr="00A94179">
        <w:t xml:space="preserve"> Jusoh</w:t>
      </w:r>
      <w:r w:rsidR="006B1244" w:rsidRPr="00A94179">
        <w:rPr>
          <w:vertAlign w:val="superscript"/>
        </w:rPr>
        <w:t>a</w:t>
      </w:r>
      <w:r w:rsidRPr="00A94179">
        <w:t>, Z</w:t>
      </w:r>
      <w:r w:rsidR="006B1244" w:rsidRPr="00A94179">
        <w:t xml:space="preserve">aki </w:t>
      </w:r>
      <w:r w:rsidRPr="00A94179">
        <w:t>Y</w:t>
      </w:r>
      <w:r w:rsidR="006B1244" w:rsidRPr="00A94179">
        <w:t>amani</w:t>
      </w:r>
      <w:r w:rsidRPr="00A94179">
        <w:t xml:space="preserve"> Zakaria</w:t>
      </w:r>
      <w:r w:rsidR="006B1244" w:rsidRPr="00A94179">
        <w:rPr>
          <w:vertAlign w:val="superscript"/>
        </w:rPr>
        <w:t>a</w:t>
      </w:r>
      <w:r w:rsidR="006B1244" w:rsidRPr="00A94179">
        <w:rPr>
          <w:vertAlign w:val="superscript"/>
        </w:rPr>
        <w:t>, *</w:t>
      </w:r>
    </w:p>
    <w:p w14:paraId="6B2D21B3" w14:textId="45A7495B" w:rsidR="00B57E6F" w:rsidRPr="00A94179" w:rsidRDefault="00B57E6F" w:rsidP="00B57E6F">
      <w:pPr>
        <w:pStyle w:val="CETAddress"/>
      </w:pPr>
      <w:r w:rsidRPr="00A94179">
        <w:rPr>
          <w:vertAlign w:val="superscript"/>
        </w:rPr>
        <w:t>a</w:t>
      </w:r>
      <w:r w:rsidR="002F0D0B" w:rsidRPr="00A94179">
        <w:t>School of Chemical &amp; Energy Engineering, Universiti Teknologi Malaysia, 81310 uTM Skudai, Johor, Malaysia</w:t>
      </w:r>
    </w:p>
    <w:p w14:paraId="73F1267A" w14:textId="05E5AC6E" w:rsidR="00B57E6F" w:rsidRPr="00A94179" w:rsidRDefault="00BD597B" w:rsidP="00B57E6F">
      <w:pPr>
        <w:pStyle w:val="CETemail"/>
      </w:pPr>
      <w:r w:rsidRPr="00A94179">
        <w:t>*zakiyamani@utm.my</w:t>
      </w:r>
    </w:p>
    <w:p w14:paraId="60004BD0" w14:textId="7110F85E" w:rsidR="00BD597B" w:rsidRPr="00A94179" w:rsidRDefault="00BD597B" w:rsidP="00BD597B">
      <w:pPr>
        <w:pStyle w:val="CETBodytext"/>
        <w:rPr>
          <w:lang w:val="en-GB"/>
        </w:rPr>
      </w:pPr>
      <w:r w:rsidRPr="00A94179">
        <w:rPr>
          <w:lang w:val="en-GB"/>
        </w:rPr>
        <w:t xml:space="preserve">As the world strives for sustainable development, renewable energy emerged as one of the crucial energy resources for daily consumption. Hydrogen is well known as a new renewable source that is clean and regarded to be low cost. Hence, the method to produce hydrogen in the cleanest way is in pursuit. Thermodynamic </w:t>
      </w:r>
      <w:r w:rsidR="00E7256C" w:rsidRPr="00A94179">
        <w:rPr>
          <w:lang w:val="en-GB"/>
        </w:rPr>
        <w:t>modelling</w:t>
      </w:r>
      <w:r w:rsidRPr="00A94179">
        <w:rPr>
          <w:lang w:val="en-GB"/>
        </w:rPr>
        <w:t xml:space="preserve"> using Gibbs free energy minimization is widely used in predicting various products including hydrogen. In this study, steam reforming reaction of methane combined with glycerol</w:t>
      </w:r>
      <w:r w:rsidR="00E7256C" w:rsidRPr="00A94179">
        <w:rPr>
          <w:lang w:val="en-GB"/>
        </w:rPr>
        <w:t>, a co-product from biodiesel production</w:t>
      </w:r>
      <w:r w:rsidRPr="00A94179">
        <w:rPr>
          <w:lang w:val="en-GB"/>
        </w:rPr>
        <w:t xml:space="preserve"> was performed to determine the hydrogen production trend as well as other possible products (CO, CO</w:t>
      </w:r>
      <w:r w:rsidRPr="00A94179">
        <w:rPr>
          <w:vertAlign w:val="subscript"/>
          <w:lang w:val="en-GB"/>
        </w:rPr>
        <w:t>2</w:t>
      </w:r>
      <w:r w:rsidRPr="00A94179">
        <w:rPr>
          <w:lang w:val="en-GB"/>
        </w:rPr>
        <w:t>, C, CH</w:t>
      </w:r>
      <w:r w:rsidRPr="00A94179">
        <w:rPr>
          <w:vertAlign w:val="subscript"/>
          <w:lang w:val="en-GB"/>
        </w:rPr>
        <w:t>4</w:t>
      </w:r>
      <w:r w:rsidRPr="00A94179">
        <w:rPr>
          <w:lang w:val="en-GB"/>
        </w:rPr>
        <w:t>, C</w:t>
      </w:r>
      <w:r w:rsidRPr="00A94179">
        <w:rPr>
          <w:vertAlign w:val="subscript"/>
          <w:lang w:val="en-GB"/>
        </w:rPr>
        <w:t>2</w:t>
      </w:r>
      <w:r w:rsidRPr="00A94179">
        <w:rPr>
          <w:lang w:val="en-GB"/>
        </w:rPr>
        <w:t>H</w:t>
      </w:r>
      <w:r w:rsidRPr="00A94179">
        <w:rPr>
          <w:vertAlign w:val="subscript"/>
          <w:lang w:val="en-GB"/>
        </w:rPr>
        <w:t>4</w:t>
      </w:r>
      <w:r w:rsidRPr="00A94179">
        <w:rPr>
          <w:lang w:val="en-GB"/>
        </w:rPr>
        <w:t xml:space="preserve"> and C</w:t>
      </w:r>
      <w:r w:rsidRPr="00A94179">
        <w:rPr>
          <w:vertAlign w:val="subscript"/>
          <w:lang w:val="en-GB"/>
        </w:rPr>
        <w:t>2</w:t>
      </w:r>
      <w:r w:rsidRPr="00A94179">
        <w:rPr>
          <w:lang w:val="en-GB"/>
        </w:rPr>
        <w:t>H</w:t>
      </w:r>
      <w:r w:rsidRPr="00A94179">
        <w:rPr>
          <w:vertAlign w:val="subscript"/>
          <w:lang w:val="en-GB"/>
        </w:rPr>
        <w:t>6</w:t>
      </w:r>
      <w:r w:rsidRPr="00A94179">
        <w:rPr>
          <w:lang w:val="en-GB"/>
        </w:rPr>
        <w:t>. The equilibrium composition was determined at reaction temperatures 573</w:t>
      </w:r>
      <w:r w:rsidR="00753EC6" w:rsidRPr="00A94179">
        <w:rPr>
          <w:lang w:val="en-GB"/>
        </w:rPr>
        <w:t xml:space="preserve"> </w:t>
      </w:r>
      <w:r w:rsidRPr="00A94179">
        <w:rPr>
          <w:lang w:val="en-GB"/>
        </w:rPr>
        <w:t>K-1</w:t>
      </w:r>
      <w:r w:rsidR="00864CEA" w:rsidRPr="00A94179">
        <w:rPr>
          <w:lang w:val="en-GB"/>
        </w:rPr>
        <w:t>,</w:t>
      </w:r>
      <w:r w:rsidRPr="00A94179">
        <w:rPr>
          <w:lang w:val="en-GB"/>
        </w:rPr>
        <w:t>273</w:t>
      </w:r>
      <w:r w:rsidR="00753EC6" w:rsidRPr="00A94179">
        <w:rPr>
          <w:lang w:val="en-GB"/>
        </w:rPr>
        <w:t xml:space="preserve"> </w:t>
      </w:r>
      <w:r w:rsidRPr="00A94179">
        <w:rPr>
          <w:lang w:val="en-GB"/>
        </w:rPr>
        <w:t xml:space="preserve">K, pressure 1-5 </w:t>
      </w:r>
      <w:r w:rsidR="006274FE" w:rsidRPr="00A94179">
        <w:rPr>
          <w:lang w:val="en-GB"/>
        </w:rPr>
        <w:t>b</w:t>
      </w:r>
      <w:r w:rsidRPr="00A94179">
        <w:rPr>
          <w:lang w:val="en-GB"/>
        </w:rPr>
        <w:t>ar</w:t>
      </w:r>
      <w:r w:rsidR="006274FE" w:rsidRPr="00A94179">
        <w:rPr>
          <w:lang w:val="en-GB"/>
        </w:rPr>
        <w:t>s</w:t>
      </w:r>
      <w:r w:rsidRPr="00A94179">
        <w:rPr>
          <w:lang w:val="en-GB"/>
        </w:rPr>
        <w:t xml:space="preserve"> and molar ratios glycerol-methane-steam (GMS) 1:1:1 – 12:1:1, 1:3:1- 1:12:1, 1:1:3 – 1:1:12. The optimum process parameters for H</w:t>
      </w:r>
      <w:r w:rsidRPr="00A94179">
        <w:rPr>
          <w:vertAlign w:val="subscript"/>
          <w:lang w:val="en-GB"/>
        </w:rPr>
        <w:t>2</w:t>
      </w:r>
      <w:r w:rsidRPr="00A94179">
        <w:rPr>
          <w:lang w:val="en-GB"/>
        </w:rPr>
        <w:t xml:space="preserve"> production was attained at 1</w:t>
      </w:r>
      <w:r w:rsidR="00864CEA" w:rsidRPr="00A94179">
        <w:rPr>
          <w:lang w:val="en-GB"/>
        </w:rPr>
        <w:t>,</w:t>
      </w:r>
      <w:r w:rsidRPr="00A94179">
        <w:rPr>
          <w:lang w:val="en-GB"/>
        </w:rPr>
        <w:t>023</w:t>
      </w:r>
      <w:r w:rsidR="00864CEA" w:rsidRPr="00A94179">
        <w:rPr>
          <w:lang w:val="en-GB"/>
        </w:rPr>
        <w:t xml:space="preserve"> </w:t>
      </w:r>
      <w:r w:rsidRPr="00A94179">
        <w:rPr>
          <w:lang w:val="en-GB"/>
        </w:rPr>
        <w:t>K with 1 bar pressure and the molar ratios for GMS at 1:1:1. It was discovered that greater GMS ratio instantly reduced the formation of hydrogen. The knowledge from the thermodynamic analysis of glycerol</w:t>
      </w:r>
      <w:r w:rsidR="00407A91" w:rsidRPr="00A94179">
        <w:rPr>
          <w:lang w:val="en-GB"/>
        </w:rPr>
        <w:t>-methane</w:t>
      </w:r>
      <w:r w:rsidRPr="00A94179">
        <w:rPr>
          <w:lang w:val="en-GB"/>
        </w:rPr>
        <w:t xml:space="preserve"> steam reforming is a great method to aim for highest hydrogen yield and at the same time lowering the tendency of </w:t>
      </w:r>
      <w:proofErr w:type="spellStart"/>
      <w:r w:rsidRPr="00A94179">
        <w:rPr>
          <w:lang w:val="en-GB"/>
        </w:rPr>
        <w:t>coking</w:t>
      </w:r>
      <w:proofErr w:type="spellEnd"/>
      <w:r w:rsidRPr="00A94179">
        <w:rPr>
          <w:lang w:val="en-GB"/>
        </w:rPr>
        <w:t xml:space="preserve"> process that could poison the catalyst.</w:t>
      </w:r>
    </w:p>
    <w:p w14:paraId="476B2F2E" w14:textId="77777777" w:rsidR="00600535" w:rsidRPr="00A94179" w:rsidRDefault="00600535" w:rsidP="00600535">
      <w:pPr>
        <w:pStyle w:val="CETHeading1"/>
        <w:rPr>
          <w:lang w:val="en-GB"/>
        </w:rPr>
      </w:pPr>
      <w:r w:rsidRPr="00A94179">
        <w:rPr>
          <w:lang w:val="en-GB"/>
        </w:rPr>
        <w:t>Introduction</w:t>
      </w:r>
    </w:p>
    <w:p w14:paraId="5D3EC6E4" w14:textId="68919763" w:rsidR="00690887" w:rsidRPr="00A94179" w:rsidRDefault="00690887" w:rsidP="00690887">
      <w:pPr>
        <w:pStyle w:val="CETBodytext"/>
        <w:rPr>
          <w:lang w:val="en-GB"/>
        </w:rPr>
      </w:pPr>
      <w:r w:rsidRPr="00A94179">
        <w:rPr>
          <w:lang w:val="en-GB"/>
        </w:rPr>
        <w:t>In the late 18</w:t>
      </w:r>
      <w:r w:rsidRPr="00A94179">
        <w:rPr>
          <w:vertAlign w:val="superscript"/>
          <w:lang w:val="en-GB"/>
        </w:rPr>
        <w:t>th</w:t>
      </w:r>
      <w:r w:rsidR="000B51FE" w:rsidRPr="00A94179">
        <w:rPr>
          <w:lang w:val="en-GB"/>
        </w:rPr>
        <w:t xml:space="preserve"> </w:t>
      </w:r>
      <w:r w:rsidRPr="00A94179">
        <w:rPr>
          <w:lang w:val="en-GB"/>
        </w:rPr>
        <w:t xml:space="preserve">century, since the beginning of the industrial revolution, energy has </w:t>
      </w:r>
      <w:r w:rsidR="000B51FE" w:rsidRPr="00A94179">
        <w:rPr>
          <w:lang w:val="en-GB"/>
        </w:rPr>
        <w:t>emerged as</w:t>
      </w:r>
      <w:r w:rsidRPr="00A94179">
        <w:rPr>
          <w:lang w:val="en-GB"/>
        </w:rPr>
        <w:t xml:space="preserve"> an essential factor for mankind to improve and stabilize economic growth and standard living </w:t>
      </w:r>
      <w:r w:rsidR="0015398E" w:rsidRPr="00A94179">
        <w:rPr>
          <w:lang w:val="en-GB"/>
        </w:rPr>
        <w:t>(Lin, 2011)</w:t>
      </w:r>
      <w:r w:rsidRPr="00A94179">
        <w:rPr>
          <w:lang w:val="en-GB"/>
        </w:rPr>
        <w:t xml:space="preserve">. Global production of energy is based on fossil fuels that are divided into few </w:t>
      </w:r>
      <w:r w:rsidR="000B51FE" w:rsidRPr="00A94179">
        <w:rPr>
          <w:lang w:val="en-GB"/>
        </w:rPr>
        <w:t xml:space="preserve">types </w:t>
      </w:r>
      <w:r w:rsidRPr="00A94179">
        <w:rPr>
          <w:lang w:val="en-GB"/>
        </w:rPr>
        <w:t>such as natural gas, oil, coals and others. Since fossil fuels</w:t>
      </w:r>
      <w:r w:rsidR="004B3222" w:rsidRPr="00A94179">
        <w:rPr>
          <w:lang w:val="en-GB"/>
        </w:rPr>
        <w:t xml:space="preserve"> were</w:t>
      </w:r>
      <w:r w:rsidRPr="00A94179">
        <w:rPr>
          <w:lang w:val="en-GB"/>
        </w:rPr>
        <w:t xml:space="preserve"> formed by natural anaerobic decomposition process of remain</w:t>
      </w:r>
      <w:r w:rsidR="000B51FE" w:rsidRPr="00A94179">
        <w:rPr>
          <w:lang w:val="en-GB"/>
        </w:rPr>
        <w:t>ing</w:t>
      </w:r>
      <w:r w:rsidRPr="00A94179">
        <w:rPr>
          <w:lang w:val="en-GB"/>
        </w:rPr>
        <w:t xml:space="preserve"> dead plants and animals </w:t>
      </w:r>
      <w:r w:rsidR="00612785" w:rsidRPr="00A94179">
        <w:rPr>
          <w:lang w:val="en-GB"/>
        </w:rPr>
        <w:t>millions of</w:t>
      </w:r>
      <w:r w:rsidRPr="00A94179">
        <w:rPr>
          <w:lang w:val="en-GB"/>
        </w:rPr>
        <w:t xml:space="preserve"> years</w:t>
      </w:r>
      <w:r w:rsidR="000B51FE" w:rsidRPr="00A94179">
        <w:rPr>
          <w:lang w:val="en-GB"/>
        </w:rPr>
        <w:t xml:space="preserve"> ago</w:t>
      </w:r>
      <w:r w:rsidRPr="00A94179">
        <w:rPr>
          <w:lang w:val="en-GB"/>
        </w:rPr>
        <w:t xml:space="preserve">, the production cost is lot cheaper compared to renewable energy sources. Until now, fossil fuel has always been the main demand for global energy production </w:t>
      </w:r>
      <w:r w:rsidR="0015398E" w:rsidRPr="00A94179">
        <w:rPr>
          <w:lang w:val="en-GB"/>
        </w:rPr>
        <w:t>(Lim, 2010)</w:t>
      </w:r>
      <w:r w:rsidRPr="00A94179">
        <w:rPr>
          <w:lang w:val="en-GB"/>
        </w:rPr>
        <w:t>. However, fossil fuel reserved is limited and non-renewable.</w:t>
      </w:r>
      <w:r w:rsidR="004B3222" w:rsidRPr="00A94179">
        <w:rPr>
          <w:lang w:val="en-GB"/>
        </w:rPr>
        <w:t xml:space="preserve"> It was also predicted that green house gas (GHG) emission that originates from fossil fuel combustion will rise by 39% in 2030 if </w:t>
      </w:r>
      <w:r w:rsidR="002E23AD" w:rsidRPr="00A94179">
        <w:rPr>
          <w:lang w:val="en-GB"/>
        </w:rPr>
        <w:t xml:space="preserve">there is no </w:t>
      </w:r>
      <w:r w:rsidR="002E23AD" w:rsidRPr="00A94179">
        <w:rPr>
          <w:lang w:val="en-GB"/>
        </w:rPr>
        <w:t>immediate alternative to reduce it</w:t>
      </w:r>
      <w:r w:rsidR="002E23AD" w:rsidRPr="00A94179">
        <w:rPr>
          <w:lang w:val="en-GB"/>
        </w:rPr>
        <w:t xml:space="preserve">. </w:t>
      </w:r>
      <w:r w:rsidRPr="00A94179">
        <w:rPr>
          <w:lang w:val="en-GB"/>
        </w:rPr>
        <w:t xml:space="preserve">In view of this constraint, alternative </w:t>
      </w:r>
      <w:r w:rsidR="004B3222" w:rsidRPr="00A94179">
        <w:rPr>
          <w:lang w:val="en-GB"/>
        </w:rPr>
        <w:t xml:space="preserve">(or renewable) </w:t>
      </w:r>
      <w:r w:rsidRPr="00A94179">
        <w:rPr>
          <w:lang w:val="en-GB"/>
        </w:rPr>
        <w:t xml:space="preserve">fuel has been highlighted to substitute the diminishing fossil fuels </w:t>
      </w:r>
      <w:r w:rsidR="0015398E" w:rsidRPr="00A94179">
        <w:rPr>
          <w:lang w:val="en-GB"/>
        </w:rPr>
        <w:t>(Zakaria, 2015)</w:t>
      </w:r>
      <w:r w:rsidRPr="00A94179">
        <w:rPr>
          <w:lang w:val="en-GB"/>
        </w:rPr>
        <w:t xml:space="preserve">. </w:t>
      </w:r>
    </w:p>
    <w:p w14:paraId="4C60F956" w14:textId="4C910A81" w:rsidR="00690887" w:rsidRPr="00A94179" w:rsidRDefault="00690887" w:rsidP="00690887">
      <w:pPr>
        <w:pStyle w:val="CETBodytext"/>
        <w:rPr>
          <w:lang w:val="en-GB"/>
        </w:rPr>
      </w:pPr>
      <w:r w:rsidRPr="00A94179">
        <w:rPr>
          <w:lang w:val="en-GB"/>
        </w:rPr>
        <w:t xml:space="preserve">In 2015, United Nations General Assembly (UNGA) took on the Sustainable Development Goals (SDGs) which </w:t>
      </w:r>
      <w:r w:rsidR="009D37CC" w:rsidRPr="00A94179">
        <w:rPr>
          <w:lang w:val="en-GB"/>
        </w:rPr>
        <w:t>promoted</w:t>
      </w:r>
      <w:r w:rsidRPr="00A94179">
        <w:rPr>
          <w:lang w:val="en-GB"/>
        </w:rPr>
        <w:t xml:space="preserve"> strong framework for global cooperation that consists of 17 SDGs and 169 targets for “Agenda 2030” in order to save our planet</w:t>
      </w:r>
      <w:r w:rsidR="0015398E" w:rsidRPr="00A94179">
        <w:rPr>
          <w:lang w:val="en-GB"/>
        </w:rPr>
        <w:t xml:space="preserve"> (</w:t>
      </w:r>
      <w:proofErr w:type="spellStart"/>
      <w:r w:rsidR="0015398E" w:rsidRPr="00A94179">
        <w:t>Gielen</w:t>
      </w:r>
      <w:proofErr w:type="spellEnd"/>
      <w:r w:rsidR="005717DA" w:rsidRPr="00A94179">
        <w:t>, 2019)</w:t>
      </w:r>
      <w:r w:rsidRPr="00A94179">
        <w:rPr>
          <w:lang w:val="en-GB"/>
        </w:rPr>
        <w:t>. Renewable energy has been considered as the preferred energy by half of the world capacity incorporation since 2012 as the perfect replacement for fossil fuel. In 2017, a new world record of 167</w:t>
      </w:r>
      <w:r w:rsidR="00753EC6" w:rsidRPr="00A94179">
        <w:rPr>
          <w:lang w:val="en-GB"/>
        </w:rPr>
        <w:t xml:space="preserve"> </w:t>
      </w:r>
      <w:r w:rsidRPr="00A94179">
        <w:rPr>
          <w:lang w:val="en-GB"/>
        </w:rPr>
        <w:t>GW power capacity that accounts to 60% of electrical consumption was powered by renewables energy. From all the renewable energy that exist, hydrogen (H</w:t>
      </w:r>
      <w:r w:rsidRPr="00A94179">
        <w:rPr>
          <w:vertAlign w:val="subscript"/>
          <w:lang w:val="en-GB"/>
        </w:rPr>
        <w:t>2</w:t>
      </w:r>
      <w:r w:rsidRPr="00A94179">
        <w:rPr>
          <w:lang w:val="en-GB"/>
        </w:rPr>
        <w:t xml:space="preserve">) appeared as one of the most </w:t>
      </w:r>
      <w:r w:rsidR="00432449" w:rsidRPr="00A94179">
        <w:rPr>
          <w:lang w:val="en-GB"/>
        </w:rPr>
        <w:t>favourable</w:t>
      </w:r>
      <w:r w:rsidRPr="00A94179">
        <w:rPr>
          <w:lang w:val="en-GB"/>
        </w:rPr>
        <w:t xml:space="preserve"> sustainable energy </w:t>
      </w:r>
      <w:r w:rsidR="00432449" w:rsidRPr="00A94179">
        <w:rPr>
          <w:lang w:val="en-GB"/>
        </w:rPr>
        <w:t>sources</w:t>
      </w:r>
      <w:r w:rsidRPr="00A94179">
        <w:rPr>
          <w:lang w:val="en-GB"/>
        </w:rPr>
        <w:t xml:space="preserve"> with various benefits for environment and human beings</w:t>
      </w:r>
      <w:r w:rsidR="005717DA" w:rsidRPr="00A94179">
        <w:rPr>
          <w:lang w:val="en-GB"/>
        </w:rPr>
        <w:t xml:space="preserve"> (Xing, 2020)</w:t>
      </w:r>
      <w:r w:rsidRPr="00A94179">
        <w:rPr>
          <w:lang w:val="en-GB"/>
        </w:rPr>
        <w:t xml:space="preserve">. </w:t>
      </w:r>
      <w:r w:rsidR="00432449" w:rsidRPr="00A94179">
        <w:rPr>
          <w:lang w:val="en-GB"/>
        </w:rPr>
        <w:t>Meanwhile</w:t>
      </w:r>
      <w:r w:rsidRPr="00A94179">
        <w:rPr>
          <w:lang w:val="en-GB"/>
        </w:rPr>
        <w:t xml:space="preserve">, global warming </w:t>
      </w:r>
      <w:r w:rsidR="00432449" w:rsidRPr="00A94179">
        <w:rPr>
          <w:lang w:val="en-GB"/>
        </w:rPr>
        <w:t xml:space="preserve">has </w:t>
      </w:r>
      <w:r w:rsidRPr="00A94179">
        <w:rPr>
          <w:lang w:val="en-GB"/>
        </w:rPr>
        <w:t>constantly be a major problem as the releas</w:t>
      </w:r>
      <w:r w:rsidR="00432449" w:rsidRPr="00A94179">
        <w:rPr>
          <w:lang w:val="en-GB"/>
        </w:rPr>
        <w:t>e</w:t>
      </w:r>
      <w:r w:rsidRPr="00A94179">
        <w:rPr>
          <w:lang w:val="en-GB"/>
        </w:rPr>
        <w:t xml:space="preserve"> of carbon dioxide (CO</w:t>
      </w:r>
      <w:r w:rsidRPr="00A94179">
        <w:rPr>
          <w:vertAlign w:val="subscript"/>
          <w:lang w:val="en-GB"/>
        </w:rPr>
        <w:t>2</w:t>
      </w:r>
      <w:r w:rsidRPr="00A94179">
        <w:rPr>
          <w:lang w:val="en-GB"/>
        </w:rPr>
        <w:t xml:space="preserve">) to the atmosphere from various sources </w:t>
      </w:r>
      <w:r w:rsidR="00432449" w:rsidRPr="00A94179">
        <w:rPr>
          <w:lang w:val="en-GB"/>
        </w:rPr>
        <w:t xml:space="preserve">kept on </w:t>
      </w:r>
      <w:r w:rsidRPr="00A94179">
        <w:rPr>
          <w:lang w:val="en-GB"/>
        </w:rPr>
        <w:t>increasing</w:t>
      </w:r>
      <w:r w:rsidR="00432449" w:rsidRPr="00A94179">
        <w:rPr>
          <w:lang w:val="en-GB"/>
        </w:rPr>
        <w:t>;</w:t>
      </w:r>
      <w:r w:rsidRPr="00A94179">
        <w:rPr>
          <w:lang w:val="en-GB"/>
        </w:rPr>
        <w:t xml:space="preserve"> and renewable energy is the best solution </w:t>
      </w:r>
      <w:r w:rsidR="00432449" w:rsidRPr="00A94179">
        <w:rPr>
          <w:lang w:val="en-GB"/>
        </w:rPr>
        <w:t xml:space="preserve">to reduce </w:t>
      </w:r>
      <w:r w:rsidRPr="00A94179">
        <w:rPr>
          <w:lang w:val="en-GB"/>
        </w:rPr>
        <w:t>global emission of CO</w:t>
      </w:r>
      <w:r w:rsidRPr="00A94179">
        <w:rPr>
          <w:vertAlign w:val="subscript"/>
          <w:lang w:val="en-GB"/>
        </w:rPr>
        <w:t>2</w:t>
      </w:r>
      <w:r w:rsidRPr="00A94179">
        <w:rPr>
          <w:lang w:val="en-GB"/>
        </w:rPr>
        <w:t xml:space="preserve">. </w:t>
      </w:r>
      <w:r w:rsidR="00432449" w:rsidRPr="00A94179">
        <w:rPr>
          <w:lang w:val="en-GB"/>
        </w:rPr>
        <w:t>With time</w:t>
      </w:r>
      <w:r w:rsidRPr="00A94179">
        <w:rPr>
          <w:lang w:val="en-GB"/>
        </w:rPr>
        <w:t xml:space="preserve">, the increasing </w:t>
      </w:r>
      <w:r w:rsidR="00432449" w:rsidRPr="00A94179">
        <w:rPr>
          <w:lang w:val="en-GB"/>
        </w:rPr>
        <w:t>demand</w:t>
      </w:r>
      <w:r w:rsidRPr="00A94179">
        <w:rPr>
          <w:lang w:val="en-GB"/>
        </w:rPr>
        <w:t xml:space="preserve"> for natural gas </w:t>
      </w:r>
      <w:r w:rsidR="00432449" w:rsidRPr="00A94179">
        <w:rPr>
          <w:lang w:val="en-GB"/>
        </w:rPr>
        <w:t>(</w:t>
      </w:r>
      <w:r w:rsidRPr="00A94179">
        <w:rPr>
          <w:lang w:val="en-GB"/>
        </w:rPr>
        <w:t>with high cost</w:t>
      </w:r>
      <w:r w:rsidR="00432449" w:rsidRPr="00A94179">
        <w:rPr>
          <w:lang w:val="en-GB"/>
        </w:rPr>
        <w:t>)</w:t>
      </w:r>
      <w:r w:rsidRPr="00A94179">
        <w:rPr>
          <w:lang w:val="en-GB"/>
        </w:rPr>
        <w:t xml:space="preserve"> has lead engineers </w:t>
      </w:r>
      <w:r w:rsidR="00432449" w:rsidRPr="00A94179">
        <w:rPr>
          <w:lang w:val="en-GB"/>
        </w:rPr>
        <w:t>and researchers</w:t>
      </w:r>
      <w:r w:rsidRPr="00A94179">
        <w:rPr>
          <w:lang w:val="en-GB"/>
        </w:rPr>
        <w:t xml:space="preserve"> to focus on alternative ways </w:t>
      </w:r>
      <w:r w:rsidR="00432449" w:rsidRPr="00A94179">
        <w:rPr>
          <w:lang w:val="en-GB"/>
        </w:rPr>
        <w:t>to generate renewable energy</w:t>
      </w:r>
      <w:r w:rsidRPr="00A94179">
        <w:rPr>
          <w:lang w:val="en-GB"/>
        </w:rPr>
        <w:t xml:space="preserve">. This </w:t>
      </w:r>
      <w:r w:rsidR="00510762" w:rsidRPr="00A94179">
        <w:rPr>
          <w:lang w:val="en-GB"/>
        </w:rPr>
        <w:t xml:space="preserve">scenario has induced the </w:t>
      </w:r>
      <w:r w:rsidRPr="00A94179">
        <w:rPr>
          <w:lang w:val="en-GB"/>
        </w:rPr>
        <w:t xml:space="preserve">decision </w:t>
      </w:r>
      <w:r w:rsidR="00510762" w:rsidRPr="00A94179">
        <w:rPr>
          <w:lang w:val="en-GB"/>
        </w:rPr>
        <w:t>that promote</w:t>
      </w:r>
      <w:r w:rsidRPr="00A94179">
        <w:rPr>
          <w:lang w:val="en-GB"/>
        </w:rPr>
        <w:t xml:space="preserve"> benefits in variety of energy choices, lower gas import and help to control the oil’s price </w:t>
      </w:r>
      <w:r w:rsidR="005717DA" w:rsidRPr="00A94179">
        <w:rPr>
          <w:lang w:val="en-GB"/>
        </w:rPr>
        <w:t>(</w:t>
      </w:r>
      <w:proofErr w:type="spellStart"/>
      <w:r w:rsidR="005717DA" w:rsidRPr="00A94179">
        <w:rPr>
          <w:lang w:val="en-GB"/>
        </w:rPr>
        <w:t>Xie</w:t>
      </w:r>
      <w:proofErr w:type="spellEnd"/>
      <w:r w:rsidR="005717DA" w:rsidRPr="00A94179">
        <w:rPr>
          <w:lang w:val="en-GB"/>
        </w:rPr>
        <w:t>, 2020)</w:t>
      </w:r>
      <w:r w:rsidRPr="00A94179">
        <w:rPr>
          <w:lang w:val="en-GB"/>
        </w:rPr>
        <w:t xml:space="preserve">. </w:t>
      </w:r>
    </w:p>
    <w:p w14:paraId="3F4A3049" w14:textId="0181FC8F" w:rsidR="00690887" w:rsidRPr="00A94179" w:rsidRDefault="00690887" w:rsidP="00690887">
      <w:pPr>
        <w:pStyle w:val="CETBodytext"/>
        <w:rPr>
          <w:lang w:val="en-GB"/>
        </w:rPr>
      </w:pPr>
      <w:r w:rsidRPr="00A94179">
        <w:rPr>
          <w:lang w:val="en-GB"/>
        </w:rPr>
        <w:lastRenderedPageBreak/>
        <w:tab/>
        <w:t>Besides solar, wind, biomass and geothermal energy, H</w:t>
      </w:r>
      <w:r w:rsidRPr="00A94179">
        <w:rPr>
          <w:vertAlign w:val="subscript"/>
          <w:lang w:val="en-GB"/>
        </w:rPr>
        <w:t>2</w:t>
      </w:r>
      <w:r w:rsidRPr="00A94179">
        <w:rPr>
          <w:lang w:val="en-GB"/>
        </w:rPr>
        <w:t xml:space="preserve"> can be </w:t>
      </w:r>
      <w:r w:rsidR="00510762" w:rsidRPr="00A94179">
        <w:rPr>
          <w:lang w:val="en-GB"/>
        </w:rPr>
        <w:t>regarded</w:t>
      </w:r>
      <w:r w:rsidRPr="00A94179">
        <w:rPr>
          <w:lang w:val="en-GB"/>
        </w:rPr>
        <w:t xml:space="preserve"> as a new renewable source </w:t>
      </w:r>
      <w:r w:rsidR="00510762" w:rsidRPr="00A94179">
        <w:rPr>
          <w:lang w:val="en-GB"/>
        </w:rPr>
        <w:t xml:space="preserve">that is easily transportable, thus providing it with cutting edge advantage </w:t>
      </w:r>
      <w:r w:rsidR="005717DA" w:rsidRPr="00A94179">
        <w:rPr>
          <w:lang w:val="en-GB"/>
        </w:rPr>
        <w:t>(Xing, 2020)</w:t>
      </w:r>
      <w:r w:rsidRPr="00A94179">
        <w:rPr>
          <w:lang w:val="en-GB"/>
        </w:rPr>
        <w:t>. H</w:t>
      </w:r>
      <w:r w:rsidRPr="00A94179">
        <w:rPr>
          <w:vertAlign w:val="subscript"/>
          <w:lang w:val="en-GB"/>
        </w:rPr>
        <w:t>2</w:t>
      </w:r>
      <w:r w:rsidRPr="00A94179">
        <w:rPr>
          <w:lang w:val="en-GB"/>
        </w:rPr>
        <w:t xml:space="preserve"> can be produced through various methods such as reforming of hydrocarbon and electrolysis using different type of possible reactants </w:t>
      </w:r>
      <w:r w:rsidR="005717DA" w:rsidRPr="00A94179">
        <w:rPr>
          <w:lang w:val="en-GB"/>
        </w:rPr>
        <w:t>(Zakaria, 2015)</w:t>
      </w:r>
      <w:r w:rsidRPr="00A94179">
        <w:rPr>
          <w:lang w:val="en-GB"/>
        </w:rPr>
        <w:t>. Regardless of those methods, the most common methods to produce H</w:t>
      </w:r>
      <w:r w:rsidRPr="00A94179">
        <w:rPr>
          <w:vertAlign w:val="subscript"/>
          <w:lang w:val="en-GB"/>
        </w:rPr>
        <w:t>2</w:t>
      </w:r>
      <w:r w:rsidRPr="00A94179">
        <w:rPr>
          <w:lang w:val="en-GB"/>
        </w:rPr>
        <w:t xml:space="preserve"> </w:t>
      </w:r>
      <w:r w:rsidR="008927D3" w:rsidRPr="00A94179">
        <w:rPr>
          <w:lang w:val="en-GB"/>
        </w:rPr>
        <w:t>are</w:t>
      </w:r>
      <w:r w:rsidRPr="00A94179">
        <w:rPr>
          <w:lang w:val="en-GB"/>
        </w:rPr>
        <w:t xml:space="preserve"> steam reforming, dry reforming and auto-thermal reforming </w:t>
      </w:r>
      <w:r w:rsidR="005717DA" w:rsidRPr="00A94179">
        <w:rPr>
          <w:lang w:val="en-GB"/>
        </w:rPr>
        <w:t>(Lavoie, 2014)</w:t>
      </w:r>
      <w:r w:rsidRPr="00A94179">
        <w:rPr>
          <w:lang w:val="en-GB"/>
        </w:rPr>
        <w:t>. H</w:t>
      </w:r>
      <w:r w:rsidRPr="00A94179">
        <w:rPr>
          <w:vertAlign w:val="subscript"/>
          <w:lang w:val="en-GB"/>
        </w:rPr>
        <w:t>2</w:t>
      </w:r>
      <w:r w:rsidRPr="00A94179">
        <w:rPr>
          <w:lang w:val="en-GB"/>
        </w:rPr>
        <w:t xml:space="preserve"> has endless promising advantages compared to regular fossil fuels such as high rate of conversion, clean and non-toxic; and these leads to H</w:t>
      </w:r>
      <w:r w:rsidRPr="00A94179">
        <w:rPr>
          <w:vertAlign w:val="subscript"/>
          <w:lang w:val="en-GB"/>
        </w:rPr>
        <w:t>2</w:t>
      </w:r>
      <w:r w:rsidRPr="00A94179">
        <w:rPr>
          <w:lang w:val="en-GB"/>
        </w:rPr>
        <w:t xml:space="preserve"> as a sustainable energy </w:t>
      </w:r>
      <w:r w:rsidR="005717DA" w:rsidRPr="00A94179">
        <w:rPr>
          <w:lang w:val="en-GB"/>
        </w:rPr>
        <w:t>(Xing, 2020)</w:t>
      </w:r>
      <w:r w:rsidRPr="00A94179">
        <w:rPr>
          <w:lang w:val="en-GB"/>
        </w:rPr>
        <w:t>. Study revealed that steam reforming has great performance compared to the others reforming reactions. Steam reforming is reaction that employs water (H</w:t>
      </w:r>
      <w:r w:rsidRPr="00A94179">
        <w:rPr>
          <w:vertAlign w:val="subscript"/>
          <w:lang w:val="en-GB"/>
        </w:rPr>
        <w:t>2</w:t>
      </w:r>
      <w:r w:rsidRPr="00A94179">
        <w:rPr>
          <w:lang w:val="en-GB"/>
        </w:rPr>
        <w:t>O), while dry reforming takes up carbon dioxide (CO</w:t>
      </w:r>
      <w:r w:rsidRPr="00A94179">
        <w:rPr>
          <w:vertAlign w:val="subscript"/>
          <w:lang w:val="en-GB"/>
        </w:rPr>
        <w:t>2</w:t>
      </w:r>
      <w:r w:rsidRPr="00A94179">
        <w:rPr>
          <w:lang w:val="en-GB"/>
        </w:rPr>
        <w:t xml:space="preserve">) during the process </w:t>
      </w:r>
      <w:r w:rsidR="005717DA" w:rsidRPr="00A94179">
        <w:rPr>
          <w:lang w:val="en-GB"/>
        </w:rPr>
        <w:t>(Carapellucci, 2020)</w:t>
      </w:r>
      <w:r w:rsidRPr="00A94179">
        <w:rPr>
          <w:lang w:val="en-GB"/>
        </w:rPr>
        <w:t>. The challenges lie in the choice of reactants employed for the hydrogen formation since each reactants have its own unique chemical and physical properties, as well as economics and availability.</w:t>
      </w:r>
      <w:r w:rsidR="00212A35" w:rsidRPr="00A94179">
        <w:rPr>
          <w:lang w:val="en-GB"/>
        </w:rPr>
        <w:t xml:space="preserve"> </w:t>
      </w:r>
      <w:r w:rsidR="00212A35" w:rsidRPr="00A94179">
        <w:rPr>
          <w:lang w:val="en-GB"/>
        </w:rPr>
        <w:t xml:space="preserve">The advantages of steam reforming reaction are </w:t>
      </w:r>
      <w:r w:rsidR="00647D1F" w:rsidRPr="00A94179">
        <w:rPr>
          <w:lang w:val="en-GB"/>
        </w:rPr>
        <w:t>low-cost</w:t>
      </w:r>
      <w:r w:rsidR="00212A35" w:rsidRPr="00A94179">
        <w:rPr>
          <w:lang w:val="en-GB"/>
        </w:rPr>
        <w:t xml:space="preserve"> production, clean, easier to store and immediate availability </w:t>
      </w:r>
      <w:r w:rsidR="00EA1933" w:rsidRPr="00A94179">
        <w:rPr>
          <w:lang w:val="en-GB"/>
        </w:rPr>
        <w:t>(Zakaria, 2015).</w:t>
      </w:r>
    </w:p>
    <w:p w14:paraId="3E2072FD" w14:textId="33151746" w:rsidR="00647D1F" w:rsidRPr="00A94179" w:rsidRDefault="00212A35" w:rsidP="00647D1F">
      <w:pPr>
        <w:pStyle w:val="CETBodytext"/>
        <w:rPr>
          <w:lang w:val="en-GB"/>
        </w:rPr>
      </w:pPr>
      <w:r w:rsidRPr="00A94179">
        <w:rPr>
          <w:lang w:val="en-GB"/>
        </w:rPr>
        <w:tab/>
      </w:r>
      <w:r w:rsidR="00690887" w:rsidRPr="00A94179">
        <w:rPr>
          <w:lang w:val="en-GB"/>
        </w:rPr>
        <w:t>Previously, methane</w:t>
      </w:r>
      <w:r w:rsidR="0079554E" w:rsidRPr="00A94179">
        <w:rPr>
          <w:lang w:val="en-GB"/>
        </w:rPr>
        <w:t xml:space="preserve"> </w:t>
      </w:r>
      <w:r w:rsidR="005717DA" w:rsidRPr="00A94179">
        <w:rPr>
          <w:lang w:val="en-GB"/>
        </w:rPr>
        <w:t>(Han, 2020)</w:t>
      </w:r>
      <w:r w:rsidR="00690887" w:rsidRPr="00A94179">
        <w:rPr>
          <w:lang w:val="en-GB"/>
        </w:rPr>
        <w:t>, ethanol</w:t>
      </w:r>
      <w:r w:rsidR="005717DA" w:rsidRPr="00A94179">
        <w:rPr>
          <w:lang w:val="en-GB"/>
        </w:rPr>
        <w:t xml:space="preserve"> (Zakaria, 2015)</w:t>
      </w:r>
      <w:r w:rsidR="00690887" w:rsidRPr="00A94179">
        <w:rPr>
          <w:lang w:val="en-GB"/>
        </w:rPr>
        <w:t>, methanol</w:t>
      </w:r>
      <w:r w:rsidR="005717DA" w:rsidRPr="00A94179">
        <w:rPr>
          <w:lang w:val="en-GB"/>
        </w:rPr>
        <w:t xml:space="preserve"> (Xing, 2020)</w:t>
      </w:r>
      <w:r w:rsidR="00690887" w:rsidRPr="00A94179">
        <w:rPr>
          <w:lang w:val="en-GB"/>
        </w:rPr>
        <w:t xml:space="preserve"> and glycerol </w:t>
      </w:r>
      <w:r w:rsidR="005717DA" w:rsidRPr="00A94179">
        <w:rPr>
          <w:lang w:val="en-GB"/>
        </w:rPr>
        <w:t xml:space="preserve">(Saimon, 2017) </w:t>
      </w:r>
      <w:r w:rsidR="00690887" w:rsidRPr="00A94179">
        <w:rPr>
          <w:lang w:val="en-GB"/>
        </w:rPr>
        <w:t>were used as the reactants to produce H</w:t>
      </w:r>
      <w:r w:rsidR="00690887" w:rsidRPr="00A94179">
        <w:rPr>
          <w:vertAlign w:val="subscript"/>
          <w:lang w:val="en-GB"/>
        </w:rPr>
        <w:t>2</w:t>
      </w:r>
      <w:r w:rsidR="00690887" w:rsidRPr="00A94179">
        <w:rPr>
          <w:lang w:val="en-GB"/>
        </w:rPr>
        <w:t xml:space="preserve"> with side products such as carbon dioxide (CO</w:t>
      </w:r>
      <w:r w:rsidR="00690887" w:rsidRPr="00A94179">
        <w:rPr>
          <w:vertAlign w:val="subscript"/>
          <w:lang w:val="en-GB"/>
        </w:rPr>
        <w:t>2</w:t>
      </w:r>
      <w:r w:rsidR="00690887" w:rsidRPr="00A94179">
        <w:rPr>
          <w:lang w:val="en-GB"/>
        </w:rPr>
        <w:t>), carbon monoxide (CO) and coke (C). Methane (CH</w:t>
      </w:r>
      <w:r w:rsidR="00690887" w:rsidRPr="00A94179">
        <w:rPr>
          <w:vertAlign w:val="subscript"/>
          <w:lang w:val="en-GB"/>
        </w:rPr>
        <w:t>4</w:t>
      </w:r>
      <w:r w:rsidR="00690887" w:rsidRPr="00A94179">
        <w:rPr>
          <w:lang w:val="en-GB"/>
        </w:rPr>
        <w:t>), ethanol (C</w:t>
      </w:r>
      <w:r w:rsidR="00690887" w:rsidRPr="00A94179">
        <w:rPr>
          <w:vertAlign w:val="subscript"/>
          <w:lang w:val="en-GB"/>
        </w:rPr>
        <w:t>2</w:t>
      </w:r>
      <w:r w:rsidR="00690887" w:rsidRPr="00A94179">
        <w:rPr>
          <w:lang w:val="en-GB"/>
        </w:rPr>
        <w:t>H</w:t>
      </w:r>
      <w:r w:rsidR="00690887" w:rsidRPr="00A94179">
        <w:rPr>
          <w:vertAlign w:val="subscript"/>
          <w:lang w:val="en-GB"/>
        </w:rPr>
        <w:t>5</w:t>
      </w:r>
      <w:r w:rsidR="00690887" w:rsidRPr="00A94179">
        <w:rPr>
          <w:lang w:val="en-GB"/>
        </w:rPr>
        <w:t>OH) and glycerol (C</w:t>
      </w:r>
      <w:r w:rsidR="00690887" w:rsidRPr="00A94179">
        <w:rPr>
          <w:vertAlign w:val="subscript"/>
          <w:lang w:val="en-GB"/>
        </w:rPr>
        <w:t>3</w:t>
      </w:r>
      <w:r w:rsidR="00690887" w:rsidRPr="00A94179">
        <w:rPr>
          <w:lang w:val="en-GB"/>
        </w:rPr>
        <w:t>H</w:t>
      </w:r>
      <w:r w:rsidR="00690887" w:rsidRPr="00A94179">
        <w:rPr>
          <w:vertAlign w:val="subscript"/>
          <w:lang w:val="en-GB"/>
        </w:rPr>
        <w:t>8</w:t>
      </w:r>
      <w:r w:rsidR="00690887" w:rsidRPr="00A94179">
        <w:rPr>
          <w:lang w:val="en-GB"/>
        </w:rPr>
        <w:t>O</w:t>
      </w:r>
      <w:r w:rsidR="00690887" w:rsidRPr="00A94179">
        <w:rPr>
          <w:vertAlign w:val="subscript"/>
          <w:lang w:val="en-GB"/>
        </w:rPr>
        <w:t>3</w:t>
      </w:r>
      <w:r w:rsidR="00690887" w:rsidRPr="00A94179">
        <w:rPr>
          <w:lang w:val="en-GB"/>
        </w:rPr>
        <w:t>) could be obtained from renewable sources</w:t>
      </w:r>
      <w:r w:rsidR="005717DA" w:rsidRPr="00A94179">
        <w:rPr>
          <w:lang w:val="en-GB"/>
        </w:rPr>
        <w:t xml:space="preserve"> (</w:t>
      </w:r>
      <w:r w:rsidR="00377C3C" w:rsidRPr="00A94179">
        <w:rPr>
          <w:lang w:val="en-GB"/>
        </w:rPr>
        <w:t>Dang, 2020)</w:t>
      </w:r>
      <w:r w:rsidR="00690887" w:rsidRPr="00A94179">
        <w:rPr>
          <w:lang w:val="en-GB"/>
        </w:rPr>
        <w:t xml:space="preserve">. </w:t>
      </w:r>
      <w:r w:rsidR="00B23063" w:rsidRPr="00A94179">
        <w:rPr>
          <w:lang w:val="en-GB"/>
        </w:rPr>
        <w:t xml:space="preserve">Methane is also easily available from natural gas as it constitutes majority of the natural composition. </w:t>
      </w:r>
      <w:r w:rsidRPr="00A94179">
        <w:rPr>
          <w:lang w:val="en-GB"/>
        </w:rPr>
        <w:t xml:space="preserve">Based on previous study </w:t>
      </w:r>
      <w:r w:rsidRPr="00A94179">
        <w:rPr>
          <w:lang w:val="en-GB"/>
        </w:rPr>
        <w:t>for</w:t>
      </w:r>
      <w:r w:rsidRPr="00A94179">
        <w:rPr>
          <w:lang w:val="en-GB"/>
        </w:rPr>
        <w:t xml:space="preserve"> steam reforming of methane, the reaction required huge amount of heat and high temperature in a range between </w:t>
      </w:r>
      <w:r w:rsidR="00753EC6" w:rsidRPr="00A94179">
        <w:rPr>
          <w:lang w:val="en-GB"/>
        </w:rPr>
        <w:t>973 K</w:t>
      </w:r>
      <w:r w:rsidRPr="00A94179">
        <w:rPr>
          <w:lang w:val="en-GB"/>
        </w:rPr>
        <w:t xml:space="preserve"> to</w:t>
      </w:r>
      <w:r w:rsidR="00753EC6" w:rsidRPr="00A94179">
        <w:rPr>
          <w:lang w:val="en-GB"/>
        </w:rPr>
        <w:t xml:space="preserve"> 1</w:t>
      </w:r>
      <w:r w:rsidR="00864CEA" w:rsidRPr="00A94179">
        <w:rPr>
          <w:lang w:val="en-GB"/>
        </w:rPr>
        <w:t>,</w:t>
      </w:r>
      <w:r w:rsidR="00753EC6" w:rsidRPr="00A94179">
        <w:rPr>
          <w:lang w:val="en-GB"/>
        </w:rPr>
        <w:t>173 K</w:t>
      </w:r>
      <w:r w:rsidRPr="00A94179">
        <w:rPr>
          <w:lang w:val="en-GB"/>
        </w:rPr>
        <w:t xml:space="preserve"> </w:t>
      </w:r>
      <w:r w:rsidRPr="00A94179">
        <w:rPr>
          <w:lang w:val="en-GB"/>
        </w:rPr>
        <w:t>to</w:t>
      </w:r>
      <w:r w:rsidRPr="00A94179">
        <w:rPr>
          <w:lang w:val="en-GB"/>
        </w:rPr>
        <w:t xml:space="preserve"> ensure constant conversion of CH</w:t>
      </w:r>
      <w:r w:rsidRPr="00A94179">
        <w:rPr>
          <w:vertAlign w:val="subscript"/>
          <w:lang w:val="en-GB"/>
        </w:rPr>
        <w:t>4</w:t>
      </w:r>
      <w:r w:rsidRPr="00A94179">
        <w:rPr>
          <w:lang w:val="en-GB"/>
        </w:rPr>
        <w:t xml:space="preserve"> to H</w:t>
      </w:r>
      <w:r w:rsidRPr="00A94179">
        <w:rPr>
          <w:vertAlign w:val="subscript"/>
          <w:lang w:val="en-GB"/>
        </w:rPr>
        <w:t>2</w:t>
      </w:r>
      <w:r w:rsidRPr="00A94179">
        <w:rPr>
          <w:lang w:val="en-GB"/>
        </w:rPr>
        <w:t xml:space="preserve"> (Carapellucci, 2020). </w:t>
      </w:r>
      <w:r w:rsidRPr="00A94179">
        <w:rPr>
          <w:lang w:val="en-GB"/>
        </w:rPr>
        <w:t xml:space="preserve">High temperature means high energy and cost. To compensate this, the adoption of the abundantly available glycerol as feed that has </w:t>
      </w:r>
      <w:r w:rsidR="00B23063" w:rsidRPr="00A94179">
        <w:rPr>
          <w:lang w:val="en-GB"/>
        </w:rPr>
        <w:t xml:space="preserve">substantial </w:t>
      </w:r>
      <w:r w:rsidRPr="00A94179">
        <w:rPr>
          <w:lang w:val="en-GB"/>
        </w:rPr>
        <w:t xml:space="preserve">lower cost </w:t>
      </w:r>
      <w:r w:rsidR="00B23063" w:rsidRPr="00A94179">
        <w:rPr>
          <w:lang w:val="en-GB"/>
        </w:rPr>
        <w:t xml:space="preserve">due to the massive production of biodiesel worldwide </w:t>
      </w:r>
      <w:r w:rsidRPr="00A94179">
        <w:rPr>
          <w:lang w:val="en-GB"/>
        </w:rPr>
        <w:t xml:space="preserve">is deemed to be </w:t>
      </w:r>
      <w:r w:rsidR="00B23063" w:rsidRPr="00A94179">
        <w:rPr>
          <w:lang w:val="en-GB"/>
        </w:rPr>
        <w:t xml:space="preserve">an </w:t>
      </w:r>
      <w:r w:rsidRPr="00A94179">
        <w:rPr>
          <w:lang w:val="en-GB"/>
        </w:rPr>
        <w:t>attractive choice.</w:t>
      </w:r>
      <w:r w:rsidR="00647D1F" w:rsidRPr="00A94179">
        <w:rPr>
          <w:lang w:val="en-GB"/>
        </w:rPr>
        <w:t xml:space="preserve"> </w:t>
      </w:r>
      <w:r w:rsidR="00690887" w:rsidRPr="00A94179">
        <w:rPr>
          <w:lang w:val="en-GB"/>
        </w:rPr>
        <w:t xml:space="preserve">Owing to this scenario, </w:t>
      </w:r>
      <w:r w:rsidR="00647D1F" w:rsidRPr="00A94179">
        <w:rPr>
          <w:lang w:val="en-GB"/>
        </w:rPr>
        <w:t>the goal of this study is to investigate the thermodynamic feasibility of hydrogen production through steam reforming of glycerol and methane. The ratio of glycerol-methane</w:t>
      </w:r>
      <w:r w:rsidR="00B23063" w:rsidRPr="00A94179">
        <w:rPr>
          <w:lang w:val="en-GB"/>
        </w:rPr>
        <w:t xml:space="preserve"> </w:t>
      </w:r>
      <w:r w:rsidR="00647D1F" w:rsidRPr="00A94179">
        <w:rPr>
          <w:lang w:val="en-GB"/>
        </w:rPr>
        <w:t xml:space="preserve">steam </w:t>
      </w:r>
      <w:r w:rsidR="00B23063" w:rsidRPr="00A94179">
        <w:rPr>
          <w:lang w:val="en-GB"/>
        </w:rPr>
        <w:t xml:space="preserve">(GMS) </w:t>
      </w:r>
      <w:r w:rsidR="00647D1F" w:rsidRPr="00A94179">
        <w:rPr>
          <w:lang w:val="en-GB"/>
        </w:rPr>
        <w:t>will be varied at different temperature at constant pressure. Upon</w:t>
      </w:r>
      <w:r w:rsidR="00B23063" w:rsidRPr="00A94179">
        <w:rPr>
          <w:lang w:val="en-GB"/>
        </w:rPr>
        <w:t xml:space="preserve"> attaining the highest hydrogen yield, the GMS ratio and temperature will be subjected to various pressure setting to observe the effect of pressure towards the reaction. </w:t>
      </w:r>
      <w:r w:rsidR="00647D1F" w:rsidRPr="00A94179">
        <w:rPr>
          <w:lang w:val="en-GB"/>
        </w:rPr>
        <w:t xml:space="preserve"> </w:t>
      </w:r>
    </w:p>
    <w:p w14:paraId="23F86FEF" w14:textId="33EC1595" w:rsidR="00600535" w:rsidRPr="00A94179" w:rsidRDefault="00690887" w:rsidP="00690887">
      <w:pPr>
        <w:pStyle w:val="CETBodytext"/>
        <w:rPr>
          <w:lang w:val="en-GB"/>
        </w:rPr>
      </w:pPr>
      <w:r w:rsidRPr="00A94179">
        <w:rPr>
          <w:lang w:val="en-GB"/>
        </w:rPr>
        <w:t xml:space="preserve"> </w:t>
      </w:r>
      <w:r w:rsidR="00600535" w:rsidRPr="00A94179">
        <w:rPr>
          <w:lang w:val="en-GB"/>
        </w:rPr>
        <w:t xml:space="preserve"> </w:t>
      </w:r>
    </w:p>
    <w:p w14:paraId="5741900F" w14:textId="771490C1" w:rsidR="00453E24" w:rsidRPr="00A94179" w:rsidRDefault="006101EA" w:rsidP="00453E24">
      <w:pPr>
        <w:pStyle w:val="CETHeading1"/>
      </w:pPr>
      <w:r w:rsidRPr="00A94179">
        <w:t>Methodology</w:t>
      </w:r>
    </w:p>
    <w:p w14:paraId="33DE3CE1" w14:textId="265B7049" w:rsidR="006101EA" w:rsidRPr="00A94179" w:rsidRDefault="006101EA" w:rsidP="0079554E">
      <w:pPr>
        <w:pStyle w:val="ListParagraph"/>
        <w:spacing w:after="240"/>
        <w:ind w:left="0"/>
        <w:rPr>
          <w:rFonts w:cs="Arial"/>
          <w:szCs w:val="18"/>
        </w:rPr>
      </w:pPr>
      <w:r w:rsidRPr="00A94179">
        <w:rPr>
          <w:rFonts w:cs="Arial"/>
          <w:szCs w:val="18"/>
        </w:rPr>
        <w:t xml:space="preserve">The thermodynamic analysis of hydrogen production was achieved using minimization method of total Gibbs </w:t>
      </w:r>
      <w:r w:rsidR="00843CC8" w:rsidRPr="00A94179">
        <w:rPr>
          <w:rFonts w:cs="Arial"/>
          <w:szCs w:val="18"/>
        </w:rPr>
        <w:t xml:space="preserve">free </w:t>
      </w:r>
      <w:r w:rsidRPr="00A94179">
        <w:rPr>
          <w:rFonts w:cs="Arial"/>
          <w:szCs w:val="18"/>
        </w:rPr>
        <w:t>energy</w:t>
      </w:r>
      <w:r w:rsidR="00843CC8" w:rsidRPr="00A94179">
        <w:rPr>
          <w:rFonts w:cs="Arial"/>
          <w:szCs w:val="18"/>
        </w:rPr>
        <w:t xml:space="preserve"> minimization. </w:t>
      </w:r>
      <w:r w:rsidRPr="00A94179">
        <w:rPr>
          <w:rFonts w:cs="Arial"/>
          <w:szCs w:val="18"/>
        </w:rPr>
        <w:t xml:space="preserve">The software </w:t>
      </w:r>
      <w:r w:rsidR="00843CC8" w:rsidRPr="00A94179">
        <w:rPr>
          <w:rFonts w:cs="Arial"/>
          <w:szCs w:val="18"/>
        </w:rPr>
        <w:t xml:space="preserve">employed was </w:t>
      </w:r>
      <w:r w:rsidR="00843CC8" w:rsidRPr="00A94179">
        <w:rPr>
          <w:rFonts w:cs="Arial"/>
          <w:szCs w:val="18"/>
        </w:rPr>
        <w:t xml:space="preserve">HSC Chemistry Software </w:t>
      </w:r>
      <w:r w:rsidR="00843CC8" w:rsidRPr="00A94179">
        <w:rPr>
          <w:rFonts w:cs="Arial"/>
          <w:szCs w:val="18"/>
        </w:rPr>
        <w:t xml:space="preserve">that </w:t>
      </w:r>
      <w:r w:rsidRPr="00A94179">
        <w:rPr>
          <w:rFonts w:cs="Arial"/>
          <w:szCs w:val="18"/>
        </w:rPr>
        <w:t xml:space="preserve">contains 21 types of calculations and also 11 databases that can be used for chemical reactions, equilibrium, heat balance, heat transfer, </w:t>
      </w:r>
      <w:proofErr w:type="spellStart"/>
      <w:r w:rsidRPr="00A94179">
        <w:rPr>
          <w:rFonts w:cs="Arial"/>
          <w:szCs w:val="18"/>
        </w:rPr>
        <w:t>petro</w:t>
      </w:r>
      <w:proofErr w:type="spellEnd"/>
      <w:r w:rsidRPr="00A94179">
        <w:rPr>
          <w:rFonts w:cs="Arial"/>
          <w:szCs w:val="18"/>
        </w:rPr>
        <w:t xml:space="preserve">-logical and simulation application. Gibbs energy program is </w:t>
      </w:r>
      <w:r w:rsidR="00B23063" w:rsidRPr="00A94179">
        <w:rPr>
          <w:rFonts w:cs="Arial"/>
          <w:szCs w:val="18"/>
        </w:rPr>
        <w:t xml:space="preserve">one of the </w:t>
      </w:r>
      <w:r w:rsidRPr="00A94179">
        <w:rPr>
          <w:rFonts w:cs="Arial"/>
          <w:szCs w:val="18"/>
        </w:rPr>
        <w:t xml:space="preserve">main </w:t>
      </w:r>
      <w:r w:rsidR="00B4537A" w:rsidRPr="00A94179">
        <w:rPr>
          <w:rFonts w:cs="Arial"/>
          <w:szCs w:val="18"/>
        </w:rPr>
        <w:t>features</w:t>
      </w:r>
      <w:r w:rsidRPr="00A94179">
        <w:rPr>
          <w:rFonts w:cs="Arial"/>
          <w:szCs w:val="18"/>
        </w:rPr>
        <w:t xml:space="preserve"> in the software and recognizes the most stable mixture of any kind of species and the phase composition when the Gibbs energy got to its </w:t>
      </w:r>
      <w:r w:rsidR="00843CC8" w:rsidRPr="00A94179">
        <w:rPr>
          <w:rFonts w:cs="Arial"/>
          <w:szCs w:val="18"/>
        </w:rPr>
        <w:t>least</w:t>
      </w:r>
      <w:r w:rsidRPr="00A94179">
        <w:rPr>
          <w:rFonts w:cs="Arial"/>
          <w:szCs w:val="18"/>
        </w:rPr>
        <w:t xml:space="preserve"> at a fixed mass balance, </w:t>
      </w:r>
      <w:r w:rsidR="00843CC8" w:rsidRPr="00A94179">
        <w:rPr>
          <w:rFonts w:cs="Arial"/>
          <w:szCs w:val="18"/>
        </w:rPr>
        <w:t xml:space="preserve">pressure and </w:t>
      </w:r>
      <w:r w:rsidRPr="00A94179">
        <w:rPr>
          <w:rFonts w:cs="Arial"/>
          <w:szCs w:val="18"/>
        </w:rPr>
        <w:t xml:space="preserve">constant temperature. </w:t>
      </w:r>
      <w:r w:rsidR="00B4537A" w:rsidRPr="00A94179">
        <w:rPr>
          <w:rFonts w:cs="Arial"/>
          <w:szCs w:val="18"/>
        </w:rPr>
        <w:t xml:space="preserve">Three independent variables (factors) were decided for this study that are </w:t>
      </w:r>
      <w:r w:rsidRPr="00A94179">
        <w:rPr>
          <w:rFonts w:cs="Arial"/>
          <w:szCs w:val="18"/>
        </w:rPr>
        <w:t xml:space="preserve">operating temperature of reaction, molar ratios </w:t>
      </w:r>
      <w:r w:rsidR="00B4537A" w:rsidRPr="00A94179">
        <w:rPr>
          <w:rFonts w:cs="Arial"/>
          <w:szCs w:val="18"/>
        </w:rPr>
        <w:t xml:space="preserve">of reactants </w:t>
      </w:r>
      <w:r w:rsidRPr="00A94179">
        <w:rPr>
          <w:rFonts w:cs="Arial"/>
          <w:szCs w:val="18"/>
        </w:rPr>
        <w:t>and pressure of reaction. The reactants involved were glycerol (C</w:t>
      </w:r>
      <w:r w:rsidRPr="00A94179">
        <w:rPr>
          <w:rFonts w:cs="Arial"/>
          <w:szCs w:val="18"/>
          <w:vertAlign w:val="subscript"/>
        </w:rPr>
        <w:t>3</w:t>
      </w:r>
      <w:r w:rsidRPr="00A94179">
        <w:rPr>
          <w:rFonts w:cs="Arial"/>
          <w:szCs w:val="18"/>
        </w:rPr>
        <w:t>H</w:t>
      </w:r>
      <w:r w:rsidRPr="00A94179">
        <w:rPr>
          <w:rFonts w:cs="Arial"/>
          <w:szCs w:val="18"/>
          <w:vertAlign w:val="subscript"/>
        </w:rPr>
        <w:t>8</w:t>
      </w:r>
      <w:r w:rsidRPr="00A94179">
        <w:rPr>
          <w:rFonts w:cs="Arial"/>
          <w:szCs w:val="18"/>
        </w:rPr>
        <w:t>O</w:t>
      </w:r>
      <w:r w:rsidRPr="00A94179">
        <w:rPr>
          <w:rFonts w:cs="Arial"/>
          <w:szCs w:val="18"/>
          <w:vertAlign w:val="subscript"/>
        </w:rPr>
        <w:t>3</w:t>
      </w:r>
      <w:r w:rsidRPr="00A94179">
        <w:rPr>
          <w:rFonts w:cs="Arial"/>
          <w:szCs w:val="18"/>
        </w:rPr>
        <w:t>), methane (CH</w:t>
      </w:r>
      <w:r w:rsidRPr="00A94179">
        <w:rPr>
          <w:rFonts w:cs="Arial"/>
          <w:szCs w:val="18"/>
          <w:vertAlign w:val="subscript"/>
        </w:rPr>
        <w:t>4</w:t>
      </w:r>
      <w:r w:rsidRPr="00A94179">
        <w:rPr>
          <w:rFonts w:cs="Arial"/>
          <w:szCs w:val="18"/>
        </w:rPr>
        <w:t>) and steam (H</w:t>
      </w:r>
      <w:r w:rsidRPr="00A94179">
        <w:rPr>
          <w:rFonts w:cs="Arial"/>
          <w:szCs w:val="18"/>
          <w:vertAlign w:val="subscript"/>
        </w:rPr>
        <w:t>2</w:t>
      </w:r>
      <w:r w:rsidRPr="00A94179">
        <w:rPr>
          <w:rFonts w:cs="Arial"/>
          <w:szCs w:val="18"/>
        </w:rPr>
        <w:t>O)</w:t>
      </w:r>
      <w:r w:rsidR="00474293" w:rsidRPr="00A94179">
        <w:rPr>
          <w:rFonts w:cs="Arial"/>
          <w:szCs w:val="18"/>
        </w:rPr>
        <w:t xml:space="preserve">. </w:t>
      </w:r>
      <w:r w:rsidR="00474293" w:rsidRPr="00A94179">
        <w:rPr>
          <w:rFonts w:cs="Arial"/>
          <w:szCs w:val="18"/>
        </w:rPr>
        <w:t xml:space="preserve">The molar ratios of GMS (glycerol-methane-steam) were 1:1:1, 3:1:1, 9:1:1, 12:1:1, 1:3:1, 1:6:1, 1:9:1, 1:12:1, 1:1:3, 1:1:6, 1:1:9 and 1:1:12. </w:t>
      </w:r>
      <w:r w:rsidR="00474293" w:rsidRPr="00A94179">
        <w:rPr>
          <w:rFonts w:cs="Arial"/>
          <w:szCs w:val="18"/>
        </w:rPr>
        <w:t>T</w:t>
      </w:r>
      <w:r w:rsidRPr="00A94179">
        <w:rPr>
          <w:rFonts w:cs="Arial"/>
          <w:szCs w:val="18"/>
        </w:rPr>
        <w:t>he main end products were hydrogen (H</w:t>
      </w:r>
      <w:r w:rsidRPr="00A94179">
        <w:rPr>
          <w:rFonts w:cs="Arial"/>
          <w:szCs w:val="18"/>
          <w:vertAlign w:val="subscript"/>
        </w:rPr>
        <w:t>2</w:t>
      </w:r>
      <w:r w:rsidRPr="00A94179">
        <w:rPr>
          <w:rFonts w:cs="Arial"/>
          <w:szCs w:val="18"/>
        </w:rPr>
        <w:t>), carbon monoxide (CO), carbon dioxide (CO</w:t>
      </w:r>
      <w:r w:rsidRPr="00A94179">
        <w:rPr>
          <w:rFonts w:cs="Arial"/>
          <w:szCs w:val="18"/>
          <w:vertAlign w:val="subscript"/>
        </w:rPr>
        <w:t>2</w:t>
      </w:r>
      <w:r w:rsidRPr="00A94179">
        <w:rPr>
          <w:rFonts w:cs="Arial"/>
          <w:szCs w:val="18"/>
        </w:rPr>
        <w:t xml:space="preserve">) and carbon (C). </w:t>
      </w:r>
      <w:r w:rsidR="00612785" w:rsidRPr="00A94179">
        <w:rPr>
          <w:rFonts w:cs="Arial"/>
          <w:szCs w:val="18"/>
        </w:rPr>
        <w:t>Whereas other significant but small quantity products were methane (CH</w:t>
      </w:r>
      <w:r w:rsidR="00612785" w:rsidRPr="00A94179">
        <w:rPr>
          <w:rFonts w:cs="Arial"/>
          <w:szCs w:val="18"/>
          <w:vertAlign w:val="subscript"/>
        </w:rPr>
        <w:t>4</w:t>
      </w:r>
      <w:r w:rsidR="00612785" w:rsidRPr="00A94179">
        <w:rPr>
          <w:rFonts w:cs="Arial"/>
          <w:szCs w:val="18"/>
        </w:rPr>
        <w:t xml:space="preserve">), </w:t>
      </w:r>
      <w:r w:rsidR="00612785" w:rsidRPr="00A94179">
        <w:rPr>
          <w:rFonts w:cs="Arial"/>
          <w:szCs w:val="18"/>
        </w:rPr>
        <w:t>ethylene (C</w:t>
      </w:r>
      <w:r w:rsidR="00612785" w:rsidRPr="00A94179">
        <w:rPr>
          <w:rFonts w:cs="Arial"/>
          <w:szCs w:val="18"/>
          <w:vertAlign w:val="subscript"/>
        </w:rPr>
        <w:t>2</w:t>
      </w:r>
      <w:r w:rsidR="00612785" w:rsidRPr="00A94179">
        <w:rPr>
          <w:rFonts w:cs="Arial"/>
          <w:szCs w:val="18"/>
        </w:rPr>
        <w:t>H</w:t>
      </w:r>
      <w:r w:rsidR="00612785" w:rsidRPr="00A94179">
        <w:rPr>
          <w:rFonts w:cs="Arial"/>
          <w:szCs w:val="18"/>
          <w:vertAlign w:val="subscript"/>
        </w:rPr>
        <w:t>4</w:t>
      </w:r>
      <w:r w:rsidR="00612785" w:rsidRPr="00A94179">
        <w:rPr>
          <w:rFonts w:cs="Arial"/>
          <w:szCs w:val="18"/>
        </w:rPr>
        <w:t>)</w:t>
      </w:r>
      <w:r w:rsidR="00612785" w:rsidRPr="00A94179">
        <w:rPr>
          <w:rFonts w:cs="Arial"/>
          <w:szCs w:val="18"/>
        </w:rPr>
        <w:t xml:space="preserve"> and </w:t>
      </w:r>
      <w:r w:rsidR="00612785" w:rsidRPr="00A94179">
        <w:rPr>
          <w:rFonts w:cs="Arial"/>
          <w:szCs w:val="18"/>
        </w:rPr>
        <w:t>ethane (C</w:t>
      </w:r>
      <w:r w:rsidR="00612785" w:rsidRPr="00A94179">
        <w:rPr>
          <w:rFonts w:cs="Arial"/>
          <w:szCs w:val="18"/>
          <w:vertAlign w:val="subscript"/>
        </w:rPr>
        <w:t>2</w:t>
      </w:r>
      <w:r w:rsidR="00612785" w:rsidRPr="00A94179">
        <w:rPr>
          <w:rFonts w:cs="Arial"/>
          <w:szCs w:val="18"/>
        </w:rPr>
        <w:t>H</w:t>
      </w:r>
      <w:r w:rsidR="00612785" w:rsidRPr="00A94179">
        <w:rPr>
          <w:rFonts w:cs="Arial"/>
          <w:szCs w:val="18"/>
          <w:vertAlign w:val="subscript"/>
        </w:rPr>
        <w:t>6</w:t>
      </w:r>
      <w:r w:rsidR="00612785" w:rsidRPr="00A94179">
        <w:rPr>
          <w:rFonts w:cs="Arial"/>
          <w:szCs w:val="18"/>
        </w:rPr>
        <w:t>)</w:t>
      </w:r>
      <w:r w:rsidR="00612785" w:rsidRPr="00A94179">
        <w:rPr>
          <w:rFonts w:cs="Arial"/>
          <w:szCs w:val="18"/>
        </w:rPr>
        <w:t>.</w:t>
      </w:r>
      <w:r w:rsidR="00612785" w:rsidRPr="00A94179">
        <w:rPr>
          <w:rFonts w:cs="Arial"/>
          <w:szCs w:val="18"/>
        </w:rPr>
        <w:t xml:space="preserve"> </w:t>
      </w:r>
      <w:r w:rsidRPr="00A94179">
        <w:rPr>
          <w:rFonts w:cs="Arial"/>
          <w:szCs w:val="18"/>
        </w:rPr>
        <w:t xml:space="preserve">A 2 </w:t>
      </w:r>
      <w:proofErr w:type="spellStart"/>
      <w:r w:rsidRPr="00A94179">
        <w:rPr>
          <w:rFonts w:cs="Arial"/>
          <w:szCs w:val="18"/>
        </w:rPr>
        <w:t>kmol</w:t>
      </w:r>
      <w:proofErr w:type="spellEnd"/>
      <w:r w:rsidRPr="00A94179">
        <w:rPr>
          <w:rFonts w:cs="Arial"/>
          <w:szCs w:val="18"/>
        </w:rPr>
        <w:t xml:space="preserve"> feed was fixed for all reactants at input. </w:t>
      </w:r>
      <w:r w:rsidR="00843CC8" w:rsidRPr="00A94179">
        <w:rPr>
          <w:rFonts w:cs="Arial"/>
          <w:szCs w:val="18"/>
        </w:rPr>
        <w:t xml:space="preserve">It </w:t>
      </w:r>
      <w:proofErr w:type="gramStart"/>
      <w:r w:rsidR="00843CC8" w:rsidRPr="00A94179">
        <w:rPr>
          <w:rFonts w:cs="Arial"/>
          <w:szCs w:val="18"/>
        </w:rPr>
        <w:t>were</w:t>
      </w:r>
      <w:proofErr w:type="gramEnd"/>
      <w:r w:rsidR="00843CC8" w:rsidRPr="00A94179">
        <w:rPr>
          <w:rFonts w:cs="Arial"/>
          <w:szCs w:val="18"/>
        </w:rPr>
        <w:t xml:space="preserve"> assumed that the products are in</w:t>
      </w:r>
      <w:r w:rsidRPr="00A94179">
        <w:rPr>
          <w:rFonts w:cs="Arial"/>
          <w:szCs w:val="18"/>
        </w:rPr>
        <w:t xml:space="preserve"> equilibrium at the end of the process.  The range temperature was 573</w:t>
      </w:r>
      <w:r w:rsidR="00753EC6" w:rsidRPr="00A94179">
        <w:rPr>
          <w:rFonts w:cs="Arial"/>
          <w:szCs w:val="18"/>
        </w:rPr>
        <w:t xml:space="preserve"> </w:t>
      </w:r>
      <w:r w:rsidRPr="00A94179">
        <w:rPr>
          <w:rFonts w:cs="Arial"/>
          <w:szCs w:val="18"/>
        </w:rPr>
        <w:t>K – 1</w:t>
      </w:r>
      <w:r w:rsidR="00864CEA" w:rsidRPr="00A94179">
        <w:rPr>
          <w:rFonts w:cs="Arial"/>
          <w:szCs w:val="18"/>
        </w:rPr>
        <w:t>,</w:t>
      </w:r>
      <w:r w:rsidRPr="00A94179">
        <w:rPr>
          <w:rFonts w:cs="Arial"/>
          <w:szCs w:val="18"/>
        </w:rPr>
        <w:t>273</w:t>
      </w:r>
      <w:r w:rsidR="00753EC6" w:rsidRPr="00A94179">
        <w:rPr>
          <w:rFonts w:cs="Arial"/>
          <w:szCs w:val="18"/>
        </w:rPr>
        <w:t xml:space="preserve"> </w:t>
      </w:r>
      <w:r w:rsidRPr="00A94179">
        <w:rPr>
          <w:rFonts w:cs="Arial"/>
          <w:szCs w:val="18"/>
        </w:rPr>
        <w:t>K with scale different of 100</w:t>
      </w:r>
      <w:r w:rsidR="00864CEA" w:rsidRPr="00A94179">
        <w:rPr>
          <w:rFonts w:cs="Arial"/>
          <w:szCs w:val="18"/>
        </w:rPr>
        <w:t xml:space="preserve"> </w:t>
      </w:r>
      <w:r w:rsidRPr="00A94179">
        <w:rPr>
          <w:rFonts w:cs="Arial"/>
          <w:szCs w:val="18"/>
        </w:rPr>
        <w:t xml:space="preserve">K. </w:t>
      </w:r>
      <w:r w:rsidR="00B4537A" w:rsidRPr="00A94179">
        <w:rPr>
          <w:rFonts w:cs="Arial"/>
          <w:szCs w:val="18"/>
        </w:rPr>
        <w:t xml:space="preserve">First part of the study adopted a constant pressure of 1 bar. For subsequent phase, the pressure </w:t>
      </w:r>
      <w:r w:rsidRPr="00A94179">
        <w:rPr>
          <w:rFonts w:cs="Arial"/>
          <w:szCs w:val="18"/>
        </w:rPr>
        <w:t xml:space="preserve">range was from 1-5 </w:t>
      </w:r>
      <w:r w:rsidR="006274FE" w:rsidRPr="00A94179">
        <w:rPr>
          <w:rFonts w:cs="Arial"/>
          <w:szCs w:val="18"/>
        </w:rPr>
        <w:t>b</w:t>
      </w:r>
      <w:r w:rsidRPr="00A94179">
        <w:rPr>
          <w:rFonts w:cs="Arial"/>
          <w:szCs w:val="18"/>
        </w:rPr>
        <w:t xml:space="preserve">ars. The reaction was </w:t>
      </w:r>
      <w:r w:rsidR="00474293" w:rsidRPr="00A94179">
        <w:rPr>
          <w:rFonts w:cs="Arial"/>
          <w:szCs w:val="18"/>
        </w:rPr>
        <w:t>analysed</w:t>
      </w:r>
      <w:r w:rsidRPr="00A94179">
        <w:rPr>
          <w:rFonts w:cs="Arial"/>
          <w:szCs w:val="18"/>
        </w:rPr>
        <w:t xml:space="preserve"> and was observed at optimum pressure. In all conditions, complete conversion of products and yields were observed, indicating the feasibility of glycerol-methane steam reforming reaction.</w:t>
      </w:r>
    </w:p>
    <w:p w14:paraId="677EBFF0" w14:textId="6BCB6654" w:rsidR="00600535" w:rsidRPr="00A94179" w:rsidRDefault="00537C72" w:rsidP="00537C72">
      <w:pPr>
        <w:pStyle w:val="CETHeading1"/>
        <w:numPr>
          <w:ilvl w:val="0"/>
          <w:numId w:val="0"/>
        </w:numPr>
        <w:tabs>
          <w:tab w:val="right" w:pos="7100"/>
        </w:tabs>
        <w:jc w:val="both"/>
        <w:rPr>
          <w:lang w:val="en-GB"/>
        </w:rPr>
      </w:pPr>
      <w:r w:rsidRPr="00A94179">
        <w:rPr>
          <w:lang w:val="en-GB"/>
        </w:rPr>
        <w:t xml:space="preserve">3. </w:t>
      </w:r>
      <w:r w:rsidR="006519A7" w:rsidRPr="00A94179">
        <w:rPr>
          <w:lang w:val="en-GB"/>
        </w:rPr>
        <w:t>Results and Discussion</w:t>
      </w:r>
    </w:p>
    <w:p w14:paraId="66FF2FFD" w14:textId="6B29188F" w:rsidR="0002799A" w:rsidRPr="00A94179" w:rsidRDefault="0002799A" w:rsidP="0002799A">
      <w:pPr>
        <w:pStyle w:val="CETBodytext"/>
        <w:rPr>
          <w:lang w:val="en-GB"/>
        </w:rPr>
      </w:pPr>
      <w:r w:rsidRPr="00A94179">
        <w:rPr>
          <w:lang w:val="en-GB"/>
        </w:rPr>
        <w:t xml:space="preserve">The steam reforming reactions of glycerol-methane was investigated in order to observe the maximum conversion of hydrogen from </w:t>
      </w:r>
      <w:r w:rsidR="00F714D2" w:rsidRPr="00A94179">
        <w:rPr>
          <w:lang w:val="en-GB"/>
        </w:rPr>
        <w:t xml:space="preserve">a </w:t>
      </w:r>
      <w:r w:rsidRPr="00A94179">
        <w:rPr>
          <w:lang w:val="en-GB"/>
        </w:rPr>
        <w:t xml:space="preserve">hydrocarbon </w:t>
      </w:r>
      <w:r w:rsidR="00F714D2" w:rsidRPr="00A94179">
        <w:rPr>
          <w:lang w:val="en-GB"/>
        </w:rPr>
        <w:t xml:space="preserve">species </w:t>
      </w:r>
      <w:r w:rsidRPr="00A94179">
        <w:rPr>
          <w:lang w:val="en-GB"/>
        </w:rPr>
        <w:t>source. The reactions Eq(1)</w:t>
      </w:r>
      <w:r w:rsidRPr="00A94179">
        <w:rPr>
          <w:color w:val="FF0000"/>
          <w:lang w:val="en-GB"/>
        </w:rPr>
        <w:t xml:space="preserve"> </w:t>
      </w:r>
      <w:r w:rsidRPr="00A94179">
        <w:rPr>
          <w:lang w:val="en-GB"/>
        </w:rPr>
        <w:t xml:space="preserve">shows the reaction between glycerol and methane with the presence of steam as the feedstock and the main products are hydrogen, carbon dioxide and also carbon monoxide. Generally, the formation of carbon dioxide and carbon monoxide are harmful to environment and human beings. However, the trends for formation of carbon dioxide and carbon monoxide can be observed using the figures below. </w:t>
      </w:r>
    </w:p>
    <w:p w14:paraId="35666AF1" w14:textId="77777777" w:rsidR="003D7022" w:rsidRPr="00A94179" w:rsidRDefault="003D7022" w:rsidP="0002799A">
      <w:pPr>
        <w:pStyle w:val="CETBodytext"/>
        <w:rPr>
          <w:lang w:val="en-GB"/>
        </w:rPr>
      </w:pPr>
    </w:p>
    <w:p w14:paraId="66E0F312" w14:textId="61C86C04" w:rsidR="0002799A" w:rsidRPr="00A94179" w:rsidRDefault="0002799A" w:rsidP="0002799A">
      <w:pPr>
        <w:pStyle w:val="CETBodytext"/>
        <w:rPr>
          <w:szCs w:val="18"/>
          <w:lang w:val="en-GB"/>
        </w:rPr>
      </w:pPr>
      <w:r w:rsidRPr="00A94179">
        <w:rPr>
          <w:i/>
          <w:iCs/>
          <w:szCs w:val="18"/>
          <w:lang w:val="en-GB"/>
        </w:rPr>
        <w:t>C</w:t>
      </w:r>
      <w:r w:rsidRPr="00A94179">
        <w:rPr>
          <w:i/>
          <w:iCs/>
          <w:szCs w:val="18"/>
          <w:vertAlign w:val="subscript"/>
          <w:lang w:val="en-GB"/>
        </w:rPr>
        <w:t>3</w:t>
      </w:r>
      <w:r w:rsidRPr="00A94179">
        <w:rPr>
          <w:i/>
          <w:iCs/>
          <w:szCs w:val="18"/>
          <w:lang w:val="en-GB"/>
        </w:rPr>
        <w:t>H</w:t>
      </w:r>
      <w:r w:rsidRPr="00A94179">
        <w:rPr>
          <w:i/>
          <w:iCs/>
          <w:szCs w:val="18"/>
          <w:vertAlign w:val="subscript"/>
          <w:lang w:val="en-GB"/>
        </w:rPr>
        <w:t>8</w:t>
      </w:r>
      <w:r w:rsidRPr="00A94179">
        <w:rPr>
          <w:i/>
          <w:iCs/>
          <w:szCs w:val="18"/>
          <w:lang w:val="en-GB"/>
        </w:rPr>
        <w:t>O</w:t>
      </w:r>
      <w:r w:rsidRPr="00A94179">
        <w:rPr>
          <w:i/>
          <w:iCs/>
          <w:szCs w:val="18"/>
          <w:vertAlign w:val="subscript"/>
          <w:lang w:val="en-GB"/>
        </w:rPr>
        <w:t>3</w:t>
      </w:r>
      <w:r w:rsidR="008B1891" w:rsidRPr="00A94179">
        <w:rPr>
          <w:i/>
          <w:iCs/>
          <w:szCs w:val="18"/>
          <w:lang w:val="en-GB"/>
        </w:rPr>
        <w:t xml:space="preserve"> </w:t>
      </w:r>
      <w:r w:rsidRPr="00A94179">
        <w:rPr>
          <w:i/>
          <w:iCs/>
          <w:szCs w:val="18"/>
          <w:lang w:val="en-GB"/>
        </w:rPr>
        <w:t>(g)</w:t>
      </w:r>
      <w:r w:rsidR="002204BA" w:rsidRPr="00A94179">
        <w:rPr>
          <w:i/>
          <w:iCs/>
          <w:szCs w:val="18"/>
          <w:lang w:val="en-GB"/>
        </w:rPr>
        <w:t xml:space="preserve"> </w:t>
      </w:r>
      <w:r w:rsidRPr="00A94179">
        <w:rPr>
          <w:i/>
          <w:iCs/>
          <w:szCs w:val="18"/>
          <w:lang w:val="en-GB"/>
        </w:rPr>
        <w:t>+</w:t>
      </w:r>
      <w:r w:rsidR="002204BA" w:rsidRPr="00A94179">
        <w:rPr>
          <w:i/>
          <w:iCs/>
          <w:szCs w:val="18"/>
          <w:lang w:val="en-GB"/>
        </w:rPr>
        <w:t xml:space="preserve"> </w:t>
      </w:r>
      <w:r w:rsidRPr="00A94179">
        <w:rPr>
          <w:i/>
          <w:iCs/>
          <w:szCs w:val="18"/>
          <w:lang w:val="en-GB"/>
        </w:rPr>
        <w:t>CH</w:t>
      </w:r>
      <w:r w:rsidRPr="00A94179">
        <w:rPr>
          <w:i/>
          <w:iCs/>
          <w:szCs w:val="18"/>
          <w:vertAlign w:val="subscript"/>
          <w:lang w:val="en-GB"/>
        </w:rPr>
        <w:t>4(g)</w:t>
      </w:r>
      <w:r w:rsidR="002204BA" w:rsidRPr="00A94179">
        <w:rPr>
          <w:i/>
          <w:iCs/>
          <w:szCs w:val="18"/>
          <w:lang w:val="en-GB"/>
        </w:rPr>
        <w:t xml:space="preserve"> </w:t>
      </w:r>
      <w:r w:rsidRPr="00A94179">
        <w:rPr>
          <w:i/>
          <w:iCs/>
          <w:szCs w:val="18"/>
          <w:lang w:val="en-GB"/>
        </w:rPr>
        <w:t>+</w:t>
      </w:r>
      <w:r w:rsidR="002204BA" w:rsidRPr="00A94179">
        <w:rPr>
          <w:i/>
          <w:iCs/>
          <w:szCs w:val="18"/>
          <w:lang w:val="en-GB"/>
        </w:rPr>
        <w:t xml:space="preserve"> </w:t>
      </w:r>
      <w:r w:rsidRPr="00A94179">
        <w:rPr>
          <w:i/>
          <w:iCs/>
          <w:szCs w:val="18"/>
          <w:lang w:val="en-GB"/>
        </w:rPr>
        <w:t>4H</w:t>
      </w:r>
      <w:r w:rsidRPr="00A94179">
        <w:rPr>
          <w:i/>
          <w:iCs/>
          <w:szCs w:val="18"/>
          <w:vertAlign w:val="subscript"/>
          <w:lang w:val="en-GB"/>
        </w:rPr>
        <w:t>2</w:t>
      </w:r>
      <w:r w:rsidRPr="00A94179">
        <w:rPr>
          <w:i/>
          <w:iCs/>
          <w:szCs w:val="18"/>
          <w:lang w:val="en-GB"/>
        </w:rPr>
        <w:t>O</w:t>
      </w:r>
      <w:r w:rsidR="002204BA" w:rsidRPr="00A94179">
        <w:rPr>
          <w:i/>
          <w:iCs/>
          <w:szCs w:val="18"/>
          <w:lang w:val="en-GB"/>
        </w:rPr>
        <w:t xml:space="preserve"> </w:t>
      </w:r>
      <w:r w:rsidRPr="00A94179">
        <w:rPr>
          <w:i/>
          <w:iCs/>
          <w:szCs w:val="18"/>
          <w:vertAlign w:val="subscript"/>
          <w:lang w:val="en-GB"/>
        </w:rPr>
        <w:t>(g)</w:t>
      </w:r>
      <w:r w:rsidR="002204BA" w:rsidRPr="00A94179">
        <w:rPr>
          <w:i/>
          <w:iCs/>
          <w:szCs w:val="18"/>
          <w:lang w:val="en-GB"/>
        </w:rPr>
        <w:t xml:space="preserve"> </w:t>
      </w:r>
      <w:r w:rsidRPr="00A94179">
        <w:rPr>
          <w:i/>
          <w:iCs/>
          <w:szCs w:val="18"/>
          <w:lang w:val="en-GB"/>
        </w:rPr>
        <w:t>↔</w:t>
      </w:r>
      <w:r w:rsidR="002204BA" w:rsidRPr="00A94179">
        <w:rPr>
          <w:i/>
          <w:iCs/>
          <w:szCs w:val="18"/>
          <w:lang w:val="en-GB"/>
        </w:rPr>
        <w:t xml:space="preserve"> </w:t>
      </w:r>
      <w:r w:rsidRPr="00A94179">
        <w:rPr>
          <w:i/>
          <w:iCs/>
          <w:szCs w:val="18"/>
          <w:lang w:val="en-GB"/>
        </w:rPr>
        <w:t>10H</w:t>
      </w:r>
      <w:r w:rsidRPr="00A94179">
        <w:rPr>
          <w:i/>
          <w:iCs/>
          <w:szCs w:val="18"/>
          <w:vertAlign w:val="subscript"/>
          <w:lang w:val="en-GB"/>
        </w:rPr>
        <w:t>2(g)</w:t>
      </w:r>
      <w:r w:rsidR="002204BA" w:rsidRPr="00A94179">
        <w:rPr>
          <w:i/>
          <w:iCs/>
          <w:szCs w:val="18"/>
          <w:lang w:val="en-GB"/>
        </w:rPr>
        <w:t xml:space="preserve"> </w:t>
      </w:r>
      <w:r w:rsidRPr="00A94179">
        <w:rPr>
          <w:i/>
          <w:iCs/>
          <w:szCs w:val="18"/>
          <w:lang w:val="en-GB"/>
        </w:rPr>
        <w:t>+3CO</w:t>
      </w:r>
      <w:r w:rsidRPr="00A94179">
        <w:rPr>
          <w:i/>
          <w:iCs/>
          <w:szCs w:val="18"/>
          <w:vertAlign w:val="subscript"/>
          <w:lang w:val="en-GB"/>
        </w:rPr>
        <w:t>2</w:t>
      </w:r>
      <w:r w:rsidRPr="00A94179">
        <w:rPr>
          <w:i/>
          <w:iCs/>
          <w:szCs w:val="18"/>
          <w:lang w:val="en-GB"/>
        </w:rPr>
        <w:t>(g)</w:t>
      </w:r>
      <w:r w:rsidR="002204BA" w:rsidRPr="00A94179">
        <w:rPr>
          <w:i/>
          <w:iCs/>
          <w:szCs w:val="18"/>
          <w:lang w:val="en-GB"/>
        </w:rPr>
        <w:t xml:space="preserve"> </w:t>
      </w:r>
      <w:r w:rsidRPr="00A94179">
        <w:rPr>
          <w:i/>
          <w:iCs/>
          <w:szCs w:val="18"/>
          <w:lang w:val="en-GB"/>
        </w:rPr>
        <w:t>+</w:t>
      </w:r>
      <w:r w:rsidR="002204BA" w:rsidRPr="00A94179">
        <w:rPr>
          <w:i/>
          <w:iCs/>
          <w:szCs w:val="18"/>
          <w:lang w:val="en-GB"/>
        </w:rPr>
        <w:t xml:space="preserve"> </w:t>
      </w:r>
      <w:r w:rsidRPr="00A94179">
        <w:rPr>
          <w:i/>
          <w:iCs/>
          <w:szCs w:val="18"/>
          <w:lang w:val="en-GB"/>
        </w:rPr>
        <w:t>CO</w:t>
      </w:r>
      <w:r w:rsidR="002204BA" w:rsidRPr="00A94179">
        <w:rPr>
          <w:i/>
          <w:iCs/>
          <w:szCs w:val="18"/>
          <w:lang w:val="en-GB"/>
        </w:rPr>
        <w:t xml:space="preserve"> </w:t>
      </w:r>
      <w:r w:rsidRPr="00A94179">
        <w:rPr>
          <w:i/>
          <w:iCs/>
          <w:szCs w:val="18"/>
          <w:vertAlign w:val="subscript"/>
          <w:lang w:val="en-GB"/>
        </w:rPr>
        <w:t>(g)</w:t>
      </w:r>
      <w:r w:rsidRPr="00A94179">
        <w:rPr>
          <w:i/>
          <w:iCs/>
          <w:szCs w:val="18"/>
          <w:lang w:val="en-GB"/>
        </w:rPr>
        <w:t xml:space="preserve">        </w:t>
      </w:r>
      <w:r w:rsidRPr="00A94179">
        <w:rPr>
          <w:szCs w:val="18"/>
          <w:lang w:val="en-GB"/>
        </w:rPr>
        <w:t xml:space="preserve">                                                 </w:t>
      </w:r>
      <w:r w:rsidR="006B1244" w:rsidRPr="00A94179">
        <w:rPr>
          <w:szCs w:val="18"/>
          <w:lang w:val="en-GB"/>
        </w:rPr>
        <w:t xml:space="preserve">                      </w:t>
      </w:r>
      <w:r w:rsidRPr="00A94179">
        <w:rPr>
          <w:szCs w:val="18"/>
          <w:lang w:val="en-GB"/>
        </w:rPr>
        <w:t>(1)</w:t>
      </w:r>
    </w:p>
    <w:p w14:paraId="2BC01952" w14:textId="77777777" w:rsidR="003D7022" w:rsidRPr="00A94179" w:rsidRDefault="003D7022" w:rsidP="0002799A">
      <w:pPr>
        <w:pStyle w:val="CETBodytext"/>
        <w:rPr>
          <w:szCs w:val="18"/>
          <w:lang w:val="en-GB"/>
        </w:rPr>
      </w:pPr>
    </w:p>
    <w:p w14:paraId="5ED9E489" w14:textId="73CF2D7F" w:rsidR="0002799A" w:rsidRPr="00A94179" w:rsidRDefault="0002799A" w:rsidP="0002799A">
      <w:pPr>
        <w:pStyle w:val="CETBodytext"/>
        <w:rPr>
          <w:lang w:val="en-GB"/>
        </w:rPr>
      </w:pPr>
      <w:r w:rsidRPr="00A94179">
        <w:rPr>
          <w:lang w:val="en-GB"/>
        </w:rPr>
        <w:lastRenderedPageBreak/>
        <w:t xml:space="preserve">For glycerol methane steam reforming reaction, Figure 1(a) </w:t>
      </w:r>
      <w:r w:rsidR="00843CC8" w:rsidRPr="00A94179">
        <w:rPr>
          <w:lang w:val="en-GB"/>
        </w:rPr>
        <w:t>demonstrates</w:t>
      </w:r>
      <w:r w:rsidRPr="00A94179">
        <w:rPr>
          <w:lang w:val="en-GB"/>
        </w:rPr>
        <w:t xml:space="preserve"> the </w:t>
      </w:r>
      <w:r w:rsidR="00843CC8" w:rsidRPr="00A94179">
        <w:rPr>
          <w:lang w:val="en-GB"/>
        </w:rPr>
        <w:t>formation</w:t>
      </w:r>
      <w:r w:rsidRPr="00A94179">
        <w:rPr>
          <w:lang w:val="en-GB"/>
        </w:rPr>
        <w:t xml:space="preserve"> of hydrogen </w:t>
      </w:r>
      <w:r w:rsidR="00843CC8" w:rsidRPr="00A94179">
        <w:rPr>
          <w:lang w:val="en-GB"/>
        </w:rPr>
        <w:t>against</w:t>
      </w:r>
      <w:r w:rsidRPr="00A94179">
        <w:rPr>
          <w:lang w:val="en-GB"/>
        </w:rPr>
        <w:t xml:space="preserve"> temperature at </w:t>
      </w:r>
      <w:r w:rsidR="00843CC8" w:rsidRPr="00A94179">
        <w:rPr>
          <w:lang w:val="en-GB"/>
        </w:rPr>
        <w:t>various</w:t>
      </w:r>
      <w:r w:rsidRPr="00A94179">
        <w:rPr>
          <w:lang w:val="en-GB"/>
        </w:rPr>
        <w:t xml:space="preserve"> GMS ratios at 1 bar pressure. The production of hydrogen </w:t>
      </w:r>
      <w:r w:rsidR="004D393B" w:rsidRPr="00A94179">
        <w:rPr>
          <w:lang w:val="en-GB"/>
        </w:rPr>
        <w:t>rises</w:t>
      </w:r>
      <w:r w:rsidRPr="00A94179">
        <w:rPr>
          <w:lang w:val="en-GB"/>
        </w:rPr>
        <w:t xml:space="preserve"> proportional with temperature. At GMS 12:1:1, greatest hydrogen production can be observed and at GMS 1:1:12, hydrogen production is the lowest. At GMS 1:1:3, 1:1:6, 1:1:9 and 1:1:12, the number of moles increases at temperature 950K and 1100K, then slightly decrease at higher temperature. Meanwhile, for GMS 12:1:1, 9:1:1, 6:1:1, 3:1:1, 1:1:1, 1:3:1, 1:6:1 and 1:9:1, the number of </w:t>
      </w:r>
      <w:r w:rsidR="00DD3A7F" w:rsidRPr="00A94179">
        <w:rPr>
          <w:lang w:val="en-GB"/>
        </w:rPr>
        <w:t>hydrogen</w:t>
      </w:r>
      <w:r w:rsidRPr="00A94179">
        <w:rPr>
          <w:lang w:val="en-GB"/>
        </w:rPr>
        <w:t xml:space="preserve"> produced increase along with the increasing temperature. This condition occurs with CO</w:t>
      </w:r>
      <w:r w:rsidRPr="00A94179">
        <w:rPr>
          <w:vertAlign w:val="subscript"/>
          <w:lang w:val="en-GB"/>
        </w:rPr>
        <w:t>2</w:t>
      </w:r>
      <w:r w:rsidRPr="00A94179">
        <w:rPr>
          <w:lang w:val="en-GB"/>
        </w:rPr>
        <w:t xml:space="preserve"> over certain temperature </w:t>
      </w:r>
      <w:r w:rsidR="00DD3A7F" w:rsidRPr="00A94179">
        <w:rPr>
          <w:lang w:val="en-GB"/>
        </w:rPr>
        <w:t>(773</w:t>
      </w:r>
      <w:r w:rsidR="006274FE" w:rsidRPr="00A94179">
        <w:rPr>
          <w:lang w:val="en-GB"/>
        </w:rPr>
        <w:t xml:space="preserve"> K – </w:t>
      </w:r>
      <w:r w:rsidR="00DD3A7F" w:rsidRPr="00A94179">
        <w:rPr>
          <w:lang w:val="en-GB"/>
        </w:rPr>
        <w:t>873</w:t>
      </w:r>
      <w:r w:rsidR="006274FE" w:rsidRPr="00A94179">
        <w:rPr>
          <w:lang w:val="en-GB"/>
        </w:rPr>
        <w:t xml:space="preserve"> </w:t>
      </w:r>
      <w:r w:rsidR="00DD3A7F" w:rsidRPr="00A94179">
        <w:rPr>
          <w:lang w:val="en-GB"/>
        </w:rPr>
        <w:t xml:space="preserve">K) </w:t>
      </w:r>
      <w:r w:rsidRPr="00A94179">
        <w:rPr>
          <w:lang w:val="en-GB"/>
        </w:rPr>
        <w:t>where at hydrogen production maximizes, CO</w:t>
      </w:r>
      <w:r w:rsidRPr="00A94179">
        <w:rPr>
          <w:vertAlign w:val="subscript"/>
          <w:lang w:val="en-GB"/>
        </w:rPr>
        <w:t>2</w:t>
      </w:r>
      <w:r w:rsidRPr="00A94179">
        <w:rPr>
          <w:lang w:val="en-GB"/>
        </w:rPr>
        <w:t xml:space="preserve"> also </w:t>
      </w:r>
      <w:r w:rsidR="004D393B" w:rsidRPr="00A94179">
        <w:rPr>
          <w:lang w:val="en-GB"/>
        </w:rPr>
        <w:t>rises</w:t>
      </w:r>
      <w:r w:rsidRPr="00A94179">
        <w:rPr>
          <w:lang w:val="en-GB"/>
        </w:rPr>
        <w:t>. This c</w:t>
      </w:r>
      <w:r w:rsidR="004D393B" w:rsidRPr="00A94179">
        <w:rPr>
          <w:lang w:val="en-GB"/>
        </w:rPr>
        <w:t>ould</w:t>
      </w:r>
      <w:r w:rsidRPr="00A94179">
        <w:rPr>
          <w:lang w:val="en-GB"/>
        </w:rPr>
        <w:t xml:space="preserve"> be clearly </w:t>
      </w:r>
      <w:r w:rsidR="004D393B" w:rsidRPr="00A94179">
        <w:rPr>
          <w:lang w:val="en-GB"/>
        </w:rPr>
        <w:t>elucidated</w:t>
      </w:r>
      <w:r w:rsidRPr="00A94179">
        <w:rPr>
          <w:lang w:val="en-GB"/>
        </w:rPr>
        <w:t xml:space="preserve"> using the water gas shift reaction </w:t>
      </w:r>
      <w:r w:rsidR="004D393B" w:rsidRPr="00A94179">
        <w:rPr>
          <w:lang w:val="en-GB"/>
        </w:rPr>
        <w:t xml:space="preserve">(WGSR) </w:t>
      </w:r>
      <w:proofErr w:type="gramStart"/>
      <w:r w:rsidRPr="00A94179">
        <w:rPr>
          <w:lang w:val="en-GB"/>
        </w:rPr>
        <w:t>Eq(</w:t>
      </w:r>
      <w:proofErr w:type="gramEnd"/>
      <w:r w:rsidRPr="00A94179">
        <w:rPr>
          <w:lang w:val="en-GB"/>
        </w:rPr>
        <w:t>2).</w:t>
      </w:r>
    </w:p>
    <w:p w14:paraId="7E828F88" w14:textId="77777777" w:rsidR="003D7022" w:rsidRPr="00A94179" w:rsidRDefault="003D7022" w:rsidP="0002799A">
      <w:pPr>
        <w:pStyle w:val="CETBodytext"/>
        <w:rPr>
          <w:lang w:val="en-GB"/>
        </w:rPr>
      </w:pPr>
    </w:p>
    <w:p w14:paraId="02207C9D" w14:textId="415016E9" w:rsidR="00303C77" w:rsidRPr="00A94179" w:rsidRDefault="0002799A" w:rsidP="0002799A">
      <w:pPr>
        <w:pStyle w:val="CETBodytext"/>
        <w:rPr>
          <w:lang w:val="en-GB"/>
        </w:rPr>
      </w:pPr>
      <w:r w:rsidRPr="00A94179">
        <w:rPr>
          <w:i/>
          <w:iCs/>
          <w:lang w:val="en-GB"/>
        </w:rPr>
        <w:t>CO</w:t>
      </w:r>
      <w:r w:rsidR="0093718A" w:rsidRPr="00A94179">
        <w:rPr>
          <w:i/>
          <w:iCs/>
          <w:lang w:val="en-GB"/>
        </w:rPr>
        <w:t xml:space="preserve"> </w:t>
      </w:r>
      <w:r w:rsidRPr="00A94179">
        <w:rPr>
          <w:i/>
          <w:iCs/>
          <w:vertAlign w:val="subscript"/>
          <w:lang w:val="en-GB"/>
        </w:rPr>
        <w:t>(g)</w:t>
      </w:r>
      <w:r w:rsidR="0093718A" w:rsidRPr="00A94179">
        <w:rPr>
          <w:i/>
          <w:iCs/>
          <w:lang w:val="en-GB"/>
        </w:rPr>
        <w:t xml:space="preserve"> </w:t>
      </w:r>
      <w:r w:rsidRPr="00A94179">
        <w:rPr>
          <w:i/>
          <w:iCs/>
          <w:lang w:val="en-GB"/>
        </w:rPr>
        <w:t>+H</w:t>
      </w:r>
      <w:r w:rsidRPr="00A94179">
        <w:rPr>
          <w:i/>
          <w:iCs/>
          <w:vertAlign w:val="subscript"/>
          <w:lang w:val="en-GB"/>
        </w:rPr>
        <w:t>2</w:t>
      </w:r>
      <w:r w:rsidRPr="00A94179">
        <w:rPr>
          <w:i/>
          <w:iCs/>
          <w:lang w:val="en-GB"/>
        </w:rPr>
        <w:t>O</w:t>
      </w:r>
      <w:r w:rsidR="0093718A" w:rsidRPr="00A94179">
        <w:rPr>
          <w:i/>
          <w:iCs/>
          <w:lang w:val="en-GB"/>
        </w:rPr>
        <w:t xml:space="preserve"> </w:t>
      </w:r>
      <w:r w:rsidRPr="00A94179">
        <w:rPr>
          <w:i/>
          <w:iCs/>
          <w:vertAlign w:val="subscript"/>
          <w:lang w:val="en-GB"/>
        </w:rPr>
        <w:t>(g)</w:t>
      </w:r>
      <w:r w:rsidR="0093718A" w:rsidRPr="00A94179">
        <w:rPr>
          <w:i/>
          <w:iCs/>
          <w:lang w:val="en-GB"/>
        </w:rPr>
        <w:t xml:space="preserve"> </w:t>
      </w:r>
      <w:r w:rsidRPr="00A94179">
        <w:rPr>
          <w:i/>
          <w:iCs/>
          <w:lang w:val="en-GB"/>
        </w:rPr>
        <w:t>↔</w:t>
      </w:r>
      <w:r w:rsidR="0093718A" w:rsidRPr="00A94179">
        <w:rPr>
          <w:i/>
          <w:iCs/>
          <w:lang w:val="en-GB"/>
        </w:rPr>
        <w:t xml:space="preserve"> </w:t>
      </w:r>
      <w:r w:rsidRPr="00A94179">
        <w:rPr>
          <w:i/>
          <w:iCs/>
          <w:lang w:val="en-GB"/>
        </w:rPr>
        <w:t>H</w:t>
      </w:r>
      <w:r w:rsidRPr="00A94179">
        <w:rPr>
          <w:i/>
          <w:iCs/>
          <w:vertAlign w:val="subscript"/>
          <w:lang w:val="en-GB"/>
        </w:rPr>
        <w:t>2(g)</w:t>
      </w:r>
      <w:r w:rsidR="0093718A" w:rsidRPr="00A94179">
        <w:rPr>
          <w:i/>
          <w:iCs/>
          <w:lang w:val="en-GB"/>
        </w:rPr>
        <w:t xml:space="preserve"> </w:t>
      </w:r>
      <w:r w:rsidRPr="00A94179">
        <w:rPr>
          <w:i/>
          <w:iCs/>
          <w:lang w:val="en-GB"/>
        </w:rPr>
        <w:t>+CO</w:t>
      </w:r>
      <w:r w:rsidRPr="00A94179">
        <w:rPr>
          <w:i/>
          <w:iCs/>
          <w:vertAlign w:val="subscript"/>
          <w:lang w:val="en-GB"/>
        </w:rPr>
        <w:t>2(g)</w:t>
      </w:r>
      <w:r w:rsidRPr="00A94179">
        <w:rPr>
          <w:i/>
          <w:iCs/>
          <w:lang w:val="en-GB"/>
        </w:rPr>
        <w:t xml:space="preserve">                                                                                                              </w:t>
      </w:r>
      <w:r w:rsidR="006B1244" w:rsidRPr="00A94179">
        <w:rPr>
          <w:i/>
          <w:iCs/>
          <w:lang w:val="en-GB"/>
        </w:rPr>
        <w:t xml:space="preserve">           </w:t>
      </w:r>
      <w:proofErr w:type="gramStart"/>
      <w:r w:rsidR="006B1244" w:rsidRPr="00A94179">
        <w:rPr>
          <w:i/>
          <w:iCs/>
          <w:lang w:val="en-GB"/>
        </w:rPr>
        <w:t xml:space="preserve">  </w:t>
      </w:r>
      <w:r w:rsidRPr="00A94179">
        <w:rPr>
          <w:i/>
          <w:iCs/>
          <w:lang w:val="en-GB"/>
        </w:rPr>
        <w:t xml:space="preserve"> </w:t>
      </w:r>
      <w:r w:rsidRPr="00A94179">
        <w:rPr>
          <w:lang w:val="en-GB"/>
        </w:rPr>
        <w:t>(</w:t>
      </w:r>
      <w:proofErr w:type="gramEnd"/>
      <w:r w:rsidRPr="00A94179">
        <w:rPr>
          <w:lang w:val="en-GB"/>
        </w:rPr>
        <w:t xml:space="preserve">2)             </w:t>
      </w:r>
    </w:p>
    <w:p w14:paraId="6821444B" w14:textId="504F0285" w:rsidR="0002799A" w:rsidRPr="00A94179" w:rsidRDefault="0002799A" w:rsidP="0002799A">
      <w:pPr>
        <w:pStyle w:val="CETBodytext"/>
        <w:rPr>
          <w:lang w:val="en-GB"/>
        </w:rPr>
      </w:pPr>
      <w:r w:rsidRPr="00A94179">
        <w:rPr>
          <w:lang w:val="en-GB"/>
        </w:rPr>
        <w:t xml:space="preserve"> </w:t>
      </w:r>
    </w:p>
    <w:p w14:paraId="5F45D9FF" w14:textId="60EDF6CF" w:rsidR="0002799A" w:rsidRPr="00A94179" w:rsidRDefault="0002799A" w:rsidP="0002799A">
      <w:pPr>
        <w:pStyle w:val="CETBodytext"/>
        <w:rPr>
          <w:lang w:val="en-GB"/>
        </w:rPr>
      </w:pPr>
      <w:r w:rsidRPr="00A94179">
        <w:rPr>
          <w:lang w:val="en-GB"/>
        </w:rPr>
        <w:t xml:space="preserve">Figure 1(b) </w:t>
      </w:r>
      <w:r w:rsidR="004D393B" w:rsidRPr="00A94179">
        <w:rPr>
          <w:lang w:val="en-GB"/>
        </w:rPr>
        <w:t>displays</w:t>
      </w:r>
      <w:r w:rsidRPr="00A94179">
        <w:rPr>
          <w:lang w:val="en-GB"/>
        </w:rPr>
        <w:t xml:space="preserve"> the production of carbon dioxide </w:t>
      </w:r>
      <w:r w:rsidR="004D393B" w:rsidRPr="00A94179">
        <w:rPr>
          <w:lang w:val="en-GB"/>
        </w:rPr>
        <w:t>against</w:t>
      </w:r>
      <w:r w:rsidRPr="00A94179">
        <w:rPr>
          <w:lang w:val="en-GB"/>
        </w:rPr>
        <w:t xml:space="preserve"> temperature at </w:t>
      </w:r>
      <w:r w:rsidR="004D393B" w:rsidRPr="00A94179">
        <w:rPr>
          <w:lang w:val="en-GB"/>
        </w:rPr>
        <w:t>various</w:t>
      </w:r>
      <w:r w:rsidRPr="00A94179">
        <w:rPr>
          <w:lang w:val="en-GB"/>
        </w:rPr>
        <w:t xml:space="preserve"> GMS ratios at 1 bar. Moles of CO</w:t>
      </w:r>
      <w:r w:rsidRPr="00A94179">
        <w:rPr>
          <w:vertAlign w:val="subscript"/>
          <w:lang w:val="en-GB"/>
        </w:rPr>
        <w:t>2</w:t>
      </w:r>
      <w:r w:rsidRPr="00A94179">
        <w:rPr>
          <w:lang w:val="en-GB"/>
        </w:rPr>
        <w:t xml:space="preserve"> produced at equilibrium with highest production is </w:t>
      </w:r>
      <w:r w:rsidR="004D393B" w:rsidRPr="00A94179">
        <w:rPr>
          <w:lang w:val="en-GB"/>
        </w:rPr>
        <w:t>sandwiched between</w:t>
      </w:r>
      <w:r w:rsidRPr="00A94179">
        <w:rPr>
          <w:lang w:val="en-GB"/>
        </w:rPr>
        <w:t xml:space="preserve"> 700</w:t>
      </w:r>
      <w:r w:rsidR="006274FE" w:rsidRPr="00A94179">
        <w:rPr>
          <w:lang w:val="en-GB"/>
        </w:rPr>
        <w:t xml:space="preserve"> </w:t>
      </w:r>
      <w:r w:rsidRPr="00A94179">
        <w:rPr>
          <w:lang w:val="en-GB"/>
        </w:rPr>
        <w:t>K and 800</w:t>
      </w:r>
      <w:r w:rsidR="006274FE" w:rsidRPr="00A94179">
        <w:rPr>
          <w:lang w:val="en-GB"/>
        </w:rPr>
        <w:t xml:space="preserve"> </w:t>
      </w:r>
      <w:r w:rsidRPr="00A94179">
        <w:rPr>
          <w:lang w:val="en-GB"/>
        </w:rPr>
        <w:t xml:space="preserve">K </w:t>
      </w:r>
      <w:r w:rsidR="004D393B" w:rsidRPr="00A94179">
        <w:rPr>
          <w:lang w:val="en-GB"/>
        </w:rPr>
        <w:t>reliant</w:t>
      </w:r>
      <w:r w:rsidRPr="00A94179">
        <w:rPr>
          <w:lang w:val="en-GB"/>
        </w:rPr>
        <w:t xml:space="preserve"> on the GMS ratios. For GMS 1:1:6, 1:1:12 and 1:1:3, the maximum production </w:t>
      </w:r>
      <w:r w:rsidR="00DD3A7F" w:rsidRPr="00A94179">
        <w:rPr>
          <w:lang w:val="en-GB"/>
        </w:rPr>
        <w:t>of CO</w:t>
      </w:r>
      <w:r w:rsidR="00DD3A7F" w:rsidRPr="00A94179">
        <w:rPr>
          <w:vertAlign w:val="subscript"/>
          <w:lang w:val="en-GB"/>
        </w:rPr>
        <w:t>2</w:t>
      </w:r>
      <w:r w:rsidR="00DD3A7F" w:rsidRPr="00A94179">
        <w:rPr>
          <w:lang w:val="en-GB"/>
        </w:rPr>
        <w:t xml:space="preserve"> </w:t>
      </w:r>
      <w:r w:rsidRPr="00A94179">
        <w:rPr>
          <w:lang w:val="en-GB"/>
        </w:rPr>
        <w:t>reached is at temperature between 800</w:t>
      </w:r>
      <w:r w:rsidR="006274FE" w:rsidRPr="00A94179">
        <w:rPr>
          <w:lang w:val="en-GB"/>
        </w:rPr>
        <w:t xml:space="preserve"> </w:t>
      </w:r>
      <w:r w:rsidRPr="00A94179">
        <w:rPr>
          <w:lang w:val="en-GB"/>
        </w:rPr>
        <w:t>K and 900</w:t>
      </w:r>
      <w:r w:rsidR="006274FE" w:rsidRPr="00A94179">
        <w:rPr>
          <w:lang w:val="en-GB"/>
        </w:rPr>
        <w:t xml:space="preserve"> </w:t>
      </w:r>
      <w:r w:rsidRPr="00A94179">
        <w:rPr>
          <w:lang w:val="en-GB"/>
        </w:rPr>
        <w:t>K. From the graph, it shows that the conversion of CO</w:t>
      </w:r>
      <w:r w:rsidRPr="00A94179">
        <w:rPr>
          <w:vertAlign w:val="subscript"/>
          <w:lang w:val="en-GB"/>
        </w:rPr>
        <w:t>2</w:t>
      </w:r>
      <w:r w:rsidRPr="00A94179">
        <w:rPr>
          <w:lang w:val="en-GB"/>
        </w:rPr>
        <w:t xml:space="preserve"> is feasible at higher temperature and the number of moles for </w:t>
      </w:r>
      <w:r w:rsidR="004D393B" w:rsidRPr="00A94179">
        <w:rPr>
          <w:lang w:val="en-GB"/>
        </w:rPr>
        <w:t>CO</w:t>
      </w:r>
      <w:r w:rsidR="004D393B" w:rsidRPr="00A94179">
        <w:rPr>
          <w:vertAlign w:val="subscript"/>
          <w:lang w:val="en-GB"/>
        </w:rPr>
        <w:t>2</w:t>
      </w:r>
      <w:r w:rsidRPr="00A94179">
        <w:rPr>
          <w:lang w:val="en-GB"/>
        </w:rPr>
        <w:t xml:space="preserve"> at equilibrium is </w:t>
      </w:r>
      <w:r w:rsidR="004D393B" w:rsidRPr="00A94179">
        <w:rPr>
          <w:lang w:val="en-GB"/>
        </w:rPr>
        <w:t>smaller</w:t>
      </w:r>
      <w:r w:rsidRPr="00A94179">
        <w:rPr>
          <w:lang w:val="en-GB"/>
        </w:rPr>
        <w:t xml:space="preserve"> than initial input </w:t>
      </w:r>
      <w:r w:rsidR="004D393B" w:rsidRPr="00A94179">
        <w:rPr>
          <w:lang w:val="en-GB"/>
        </w:rPr>
        <w:t>that shows a good</w:t>
      </w:r>
      <w:r w:rsidRPr="00A94179">
        <w:rPr>
          <w:lang w:val="en-GB"/>
        </w:rPr>
        <w:t xml:space="preserve"> sign. </w:t>
      </w:r>
      <w:r w:rsidR="00DD3A7F" w:rsidRPr="00A94179">
        <w:rPr>
          <w:lang w:val="en-GB"/>
        </w:rPr>
        <w:t>The scenario is related to water gas shift reaction too as CO</w:t>
      </w:r>
      <w:r w:rsidR="00DD3A7F" w:rsidRPr="00A94179">
        <w:rPr>
          <w:vertAlign w:val="subscript"/>
          <w:lang w:val="en-GB"/>
        </w:rPr>
        <w:t>2</w:t>
      </w:r>
      <w:r w:rsidR="00DD3A7F" w:rsidRPr="00A94179">
        <w:rPr>
          <w:lang w:val="en-GB"/>
        </w:rPr>
        <w:t xml:space="preserve"> interchange to produce more CO at higher temperature.</w:t>
      </w:r>
    </w:p>
    <w:p w14:paraId="4E499DD7" w14:textId="4301746B" w:rsidR="0002799A" w:rsidRPr="00A94179" w:rsidRDefault="0002799A" w:rsidP="0002799A">
      <w:pPr>
        <w:pStyle w:val="CETBodytext"/>
        <w:rPr>
          <w:lang w:val="en-GB"/>
        </w:rPr>
      </w:pPr>
      <w:r w:rsidRPr="00A94179">
        <w:rPr>
          <w:lang w:val="en-GB"/>
        </w:rPr>
        <w:t xml:space="preserve">Figure 1(c) shows the carbon monoxide production </w:t>
      </w:r>
      <w:r w:rsidR="004D393B" w:rsidRPr="00A94179">
        <w:rPr>
          <w:lang w:val="en-GB"/>
        </w:rPr>
        <w:t>against</w:t>
      </w:r>
      <w:r w:rsidRPr="00A94179">
        <w:rPr>
          <w:lang w:val="en-GB"/>
        </w:rPr>
        <w:t xml:space="preserve"> temperature at </w:t>
      </w:r>
      <w:r w:rsidR="004D393B" w:rsidRPr="00A94179">
        <w:rPr>
          <w:lang w:val="en-GB"/>
        </w:rPr>
        <w:t>various</w:t>
      </w:r>
      <w:r w:rsidRPr="00A94179">
        <w:rPr>
          <w:lang w:val="en-GB"/>
        </w:rPr>
        <w:t xml:space="preserve"> GMS ratios at 1 bar pressure. At GMS 3:1:1, 6:1:1, 9:1:1, 12:1:1 and 1:1:1, CO production reach the maximum at highest temperature which is 1</w:t>
      </w:r>
      <w:r w:rsidR="006274FE" w:rsidRPr="00A94179">
        <w:rPr>
          <w:lang w:val="en-GB"/>
        </w:rPr>
        <w:t>,</w:t>
      </w:r>
      <w:r w:rsidRPr="00A94179">
        <w:rPr>
          <w:lang w:val="en-GB"/>
        </w:rPr>
        <w:t>273</w:t>
      </w:r>
      <w:r w:rsidR="006274FE" w:rsidRPr="00A94179">
        <w:rPr>
          <w:lang w:val="en-GB"/>
        </w:rPr>
        <w:t xml:space="preserve"> </w:t>
      </w:r>
      <w:r w:rsidRPr="00A94179">
        <w:rPr>
          <w:lang w:val="en-GB"/>
        </w:rPr>
        <w:t>K. Meanwhile at GMS 1:3:1, 1:1:3, 1:6:1, 1:9:1, 1:12:1, 1:1:3, 1:1:6 and 1:1:9, the CO production is constant at temperature between 1150</w:t>
      </w:r>
      <w:r w:rsidR="006274FE" w:rsidRPr="00A94179">
        <w:rPr>
          <w:lang w:val="en-GB"/>
        </w:rPr>
        <w:t xml:space="preserve"> </w:t>
      </w:r>
      <w:r w:rsidRPr="00A94179">
        <w:rPr>
          <w:lang w:val="en-GB"/>
        </w:rPr>
        <w:t>K and 1273</w:t>
      </w:r>
      <w:r w:rsidR="006274FE" w:rsidRPr="00A94179">
        <w:rPr>
          <w:lang w:val="en-GB"/>
        </w:rPr>
        <w:t xml:space="preserve"> </w:t>
      </w:r>
      <w:r w:rsidRPr="00A94179">
        <w:rPr>
          <w:lang w:val="en-GB"/>
        </w:rPr>
        <w:t xml:space="preserve">K. </w:t>
      </w:r>
      <w:r w:rsidR="00FC364E" w:rsidRPr="00A94179">
        <w:rPr>
          <w:lang w:val="en-GB"/>
        </w:rPr>
        <w:t>Superior</w:t>
      </w:r>
      <w:r w:rsidRPr="00A94179">
        <w:rPr>
          <w:lang w:val="en-GB"/>
        </w:rPr>
        <w:t xml:space="preserve"> </w:t>
      </w:r>
      <w:r w:rsidR="00FC364E" w:rsidRPr="00A94179">
        <w:rPr>
          <w:lang w:val="en-GB"/>
        </w:rPr>
        <w:t>amount of</w:t>
      </w:r>
      <w:r w:rsidRPr="00A94179">
        <w:rPr>
          <w:lang w:val="en-GB"/>
        </w:rPr>
        <w:t xml:space="preserve"> </w:t>
      </w:r>
      <w:r w:rsidR="00FC364E" w:rsidRPr="00A94179">
        <w:rPr>
          <w:lang w:val="en-GB"/>
        </w:rPr>
        <w:t>CO</w:t>
      </w:r>
      <w:r w:rsidR="00FC364E" w:rsidRPr="00A94179">
        <w:rPr>
          <w:vertAlign w:val="subscript"/>
          <w:lang w:val="en-GB"/>
        </w:rPr>
        <w:t>2</w:t>
      </w:r>
      <w:r w:rsidRPr="00A94179">
        <w:rPr>
          <w:lang w:val="en-GB"/>
        </w:rPr>
        <w:t xml:space="preserve"> </w:t>
      </w:r>
      <w:r w:rsidR="00FC364E" w:rsidRPr="00A94179">
        <w:rPr>
          <w:lang w:val="en-GB"/>
        </w:rPr>
        <w:t>at</w:t>
      </w:r>
      <w:r w:rsidRPr="00A94179">
        <w:rPr>
          <w:lang w:val="en-GB"/>
        </w:rPr>
        <w:t xml:space="preserve"> equilibrium </w:t>
      </w:r>
      <w:r w:rsidR="00FC364E" w:rsidRPr="00A94179">
        <w:rPr>
          <w:lang w:val="en-GB"/>
        </w:rPr>
        <w:t xml:space="preserve">will not promote </w:t>
      </w:r>
      <w:r w:rsidRPr="00A94179">
        <w:rPr>
          <w:lang w:val="en-GB"/>
        </w:rPr>
        <w:t xml:space="preserve">hydrogen </w:t>
      </w:r>
      <w:r w:rsidR="00FC364E" w:rsidRPr="00A94179">
        <w:rPr>
          <w:lang w:val="en-GB"/>
        </w:rPr>
        <w:t>utilization</w:t>
      </w:r>
      <w:r w:rsidRPr="00A94179">
        <w:rPr>
          <w:lang w:val="en-GB"/>
        </w:rPr>
        <w:t xml:space="preserve"> in fuel cell</w:t>
      </w:r>
      <w:r w:rsidR="00FC364E" w:rsidRPr="00A94179">
        <w:rPr>
          <w:lang w:val="en-GB"/>
        </w:rPr>
        <w:t xml:space="preserve"> reaction</w:t>
      </w:r>
      <w:r w:rsidRPr="00A94179">
        <w:rPr>
          <w:lang w:val="en-GB"/>
        </w:rPr>
        <w:t xml:space="preserve">. At temperature </w:t>
      </w:r>
      <w:r w:rsidR="00FC364E" w:rsidRPr="00A94179">
        <w:rPr>
          <w:lang w:val="en-GB"/>
        </w:rPr>
        <w:t>below</w:t>
      </w:r>
      <w:r w:rsidRPr="00A94179">
        <w:rPr>
          <w:lang w:val="en-GB"/>
        </w:rPr>
        <w:t xml:space="preserve"> 750</w:t>
      </w:r>
      <w:r w:rsidR="006274FE" w:rsidRPr="00A94179">
        <w:rPr>
          <w:lang w:val="en-GB"/>
        </w:rPr>
        <w:t xml:space="preserve"> </w:t>
      </w:r>
      <w:r w:rsidRPr="00A94179">
        <w:rPr>
          <w:lang w:val="en-GB"/>
        </w:rPr>
        <w:t>K, the production of CO is negligible.</w:t>
      </w:r>
      <w:r w:rsidR="00E4291A" w:rsidRPr="00A94179">
        <w:rPr>
          <w:lang w:val="en-GB"/>
        </w:rPr>
        <w:t xml:space="preserve"> In a different angle of viewing the reactions, the trend of CO production reveals that CO formation peaks between 1</w:t>
      </w:r>
      <w:r w:rsidR="006274FE" w:rsidRPr="00A94179">
        <w:rPr>
          <w:lang w:val="en-GB"/>
        </w:rPr>
        <w:t>,</w:t>
      </w:r>
      <w:r w:rsidR="00E4291A" w:rsidRPr="00A94179">
        <w:rPr>
          <w:lang w:val="en-GB"/>
        </w:rPr>
        <w:t>073</w:t>
      </w:r>
      <w:r w:rsidR="006274FE" w:rsidRPr="00A94179">
        <w:rPr>
          <w:lang w:val="en-GB"/>
        </w:rPr>
        <w:t xml:space="preserve"> K – </w:t>
      </w:r>
      <w:r w:rsidR="00E4291A" w:rsidRPr="00A94179">
        <w:rPr>
          <w:lang w:val="en-GB"/>
        </w:rPr>
        <w:t>1</w:t>
      </w:r>
      <w:r w:rsidR="006274FE" w:rsidRPr="00A94179">
        <w:rPr>
          <w:lang w:val="en-GB"/>
        </w:rPr>
        <w:t>,</w:t>
      </w:r>
      <w:r w:rsidR="00E4291A" w:rsidRPr="00A94179">
        <w:rPr>
          <w:lang w:val="en-GB"/>
        </w:rPr>
        <w:t>273</w:t>
      </w:r>
      <w:r w:rsidR="006274FE" w:rsidRPr="00A94179">
        <w:rPr>
          <w:lang w:val="en-GB"/>
        </w:rPr>
        <w:t xml:space="preserve"> </w:t>
      </w:r>
      <w:r w:rsidR="00E4291A" w:rsidRPr="00A94179">
        <w:rPr>
          <w:lang w:val="en-GB"/>
        </w:rPr>
        <w:t>K, and if it can be separated from the product stream, the CO could be further reacted with water to produce more hydrogen.</w:t>
      </w:r>
    </w:p>
    <w:p w14:paraId="6405B1E9" w14:textId="54CA550C" w:rsidR="00A81B40" w:rsidRPr="00A94179" w:rsidRDefault="00A81B40" w:rsidP="00A81B40">
      <w:pPr>
        <w:pStyle w:val="CETBodytext"/>
      </w:pPr>
      <w:r w:rsidRPr="00A94179">
        <w:t xml:space="preserve">Figure </w:t>
      </w:r>
      <w:r w:rsidR="004E25DC" w:rsidRPr="00A94179">
        <w:t>2</w:t>
      </w:r>
      <w:r w:rsidRPr="00A94179">
        <w:t>(</w:t>
      </w:r>
      <w:r w:rsidR="004E25DC" w:rsidRPr="00A94179">
        <w:t>a</w:t>
      </w:r>
      <w:r w:rsidRPr="00A94179">
        <w:t xml:space="preserve">) </w:t>
      </w:r>
      <w:r w:rsidR="004E25DC" w:rsidRPr="00A94179">
        <w:t>illustrates</w:t>
      </w:r>
      <w:r w:rsidRPr="00A94179">
        <w:t xml:space="preserve"> the carbon </w:t>
      </w:r>
      <w:r w:rsidR="004E25DC" w:rsidRPr="00A94179">
        <w:t xml:space="preserve">(also called coke in this reaction) </w:t>
      </w:r>
      <w:r w:rsidRPr="00A94179">
        <w:t xml:space="preserve">in solid phase production </w:t>
      </w:r>
      <w:r w:rsidR="00FC364E" w:rsidRPr="00A94179">
        <w:t>against</w:t>
      </w:r>
      <w:r w:rsidRPr="00A94179">
        <w:t xml:space="preserve"> temperature at </w:t>
      </w:r>
      <w:r w:rsidR="00FC364E" w:rsidRPr="00A94179">
        <w:t>various</w:t>
      </w:r>
      <w:r w:rsidRPr="00A94179">
        <w:t xml:space="preserve"> GMS ratios at 1 bar. The production of </w:t>
      </w:r>
      <w:r w:rsidR="004E25DC" w:rsidRPr="00A94179">
        <w:t>carbon</w:t>
      </w:r>
      <w:r w:rsidRPr="00A94179">
        <w:t xml:space="preserve"> </w:t>
      </w:r>
      <w:r w:rsidR="00FC364E" w:rsidRPr="00A94179">
        <w:t>rises</w:t>
      </w:r>
      <w:r w:rsidRPr="00A94179">
        <w:t xml:space="preserve"> along with temperature for GMS 1:12:1, 1:9:1 and 1:6:1. Meanwhile for GMS </w:t>
      </w:r>
      <w:r w:rsidR="004E25DC" w:rsidRPr="00A94179">
        <w:t xml:space="preserve">ratio </w:t>
      </w:r>
      <w:r w:rsidRPr="00A94179">
        <w:t>1:3:1</w:t>
      </w:r>
      <w:r w:rsidR="004E25DC" w:rsidRPr="00A94179">
        <w:t>, although it shows a slight increasing trend, the carbon</w:t>
      </w:r>
      <w:r w:rsidRPr="00A94179">
        <w:t xml:space="preserve"> is </w:t>
      </w:r>
      <w:r w:rsidR="004E25DC" w:rsidRPr="00A94179">
        <w:t>neither</w:t>
      </w:r>
      <w:r w:rsidRPr="00A94179">
        <w:t xml:space="preserve"> increas</w:t>
      </w:r>
      <w:r w:rsidR="004E25DC" w:rsidRPr="00A94179">
        <w:t>ing</w:t>
      </w:r>
      <w:r w:rsidRPr="00A94179">
        <w:t xml:space="preserve"> </w:t>
      </w:r>
      <w:r w:rsidR="004E25DC" w:rsidRPr="00A94179">
        <w:t>n</w:t>
      </w:r>
      <w:r w:rsidRPr="00A94179">
        <w:t>or decreas</w:t>
      </w:r>
      <w:r w:rsidR="004E25DC" w:rsidRPr="00A94179">
        <w:t>ing</w:t>
      </w:r>
      <w:r w:rsidRPr="00A94179">
        <w:t xml:space="preserve"> as this production is easily influenced by operational parameters. For other GMS ratios, the production is considered negligible at temperature higher than 1</w:t>
      </w:r>
      <w:r w:rsidR="006274FE" w:rsidRPr="00A94179">
        <w:t>,</w:t>
      </w:r>
      <w:r w:rsidRPr="00A94179">
        <w:t>100</w:t>
      </w:r>
      <w:r w:rsidR="006274FE" w:rsidRPr="00A94179">
        <w:t xml:space="preserve"> </w:t>
      </w:r>
      <w:r w:rsidRPr="00A94179">
        <w:t xml:space="preserve">K. The </w:t>
      </w:r>
      <w:r w:rsidR="00FC364E" w:rsidRPr="00A94179">
        <w:t>presence</w:t>
      </w:r>
      <w:r w:rsidRPr="00A94179">
        <w:t xml:space="preserve"> of carbon can deactivate the catalyst in reforming </w:t>
      </w:r>
      <w:r w:rsidR="00FC364E" w:rsidRPr="00A94179">
        <w:t xml:space="preserve">process </w:t>
      </w:r>
      <w:r w:rsidR="00EA1933" w:rsidRPr="00A94179">
        <w:t>(Han, 2020)</w:t>
      </w:r>
      <w:r w:rsidRPr="00A94179">
        <w:t xml:space="preserve">. </w:t>
      </w:r>
      <w:r w:rsidR="00FC364E" w:rsidRPr="00A94179">
        <w:t>Ironically</w:t>
      </w:r>
      <w:r w:rsidRPr="00A94179">
        <w:t xml:space="preserve">, at maximum production of hydrogen at 12:1:1, no carbon is produced. </w:t>
      </w:r>
      <w:r w:rsidR="004E25DC" w:rsidRPr="00A94179">
        <w:t xml:space="preserve">The insight obtained from the carbon formation trend is critical in avoiding GMS ratios that could potentially form carbon. </w:t>
      </w:r>
      <w:r w:rsidRPr="00A94179">
        <w:t xml:space="preserve">The formation of </w:t>
      </w:r>
      <w:r w:rsidR="004E25DC" w:rsidRPr="00A94179">
        <w:t>carbon</w:t>
      </w:r>
      <w:r w:rsidRPr="00A94179">
        <w:t xml:space="preserve"> can be clearly explained </w:t>
      </w:r>
      <w:r w:rsidR="00D976B2" w:rsidRPr="00A94179">
        <w:t>via</w:t>
      </w:r>
      <w:r w:rsidRPr="00A94179">
        <w:t xml:space="preserve"> </w:t>
      </w:r>
      <w:r w:rsidR="00D976B2" w:rsidRPr="00A94179">
        <w:t xml:space="preserve">Reverse </w:t>
      </w:r>
      <w:proofErr w:type="spellStart"/>
      <w:r w:rsidR="00D976B2" w:rsidRPr="00A94179">
        <w:t>Bourdad</w:t>
      </w:r>
      <w:proofErr w:type="spellEnd"/>
      <w:r w:rsidR="00D976B2" w:rsidRPr="00A94179">
        <w:t xml:space="preserve"> reaction from CO</w:t>
      </w:r>
      <w:r w:rsidR="00D976B2" w:rsidRPr="00A94179">
        <w:t xml:space="preserve">, </w:t>
      </w:r>
      <w:r w:rsidRPr="00A94179">
        <w:t>Eq(3)</w:t>
      </w:r>
      <w:r w:rsidR="00D976B2" w:rsidRPr="00A94179">
        <w:t xml:space="preserve">. Meanwhile </w:t>
      </w:r>
      <w:proofErr w:type="gramStart"/>
      <w:r w:rsidR="006B1244" w:rsidRPr="00A94179">
        <w:t>Eq(</w:t>
      </w:r>
      <w:proofErr w:type="gramEnd"/>
      <w:r w:rsidRPr="00A94179">
        <w:t>4) and Eq(5) are the reduction of CO and CO</w:t>
      </w:r>
      <w:r w:rsidRPr="00A94179">
        <w:rPr>
          <w:vertAlign w:val="subscript"/>
        </w:rPr>
        <w:t>2</w:t>
      </w:r>
      <w:r w:rsidRPr="00A94179">
        <w:t xml:space="preserve"> in order to form C</w:t>
      </w:r>
      <w:r w:rsidR="00D976B2" w:rsidRPr="00A94179">
        <w:t>, that are also strongly promoting the formation of carbon.</w:t>
      </w:r>
    </w:p>
    <w:p w14:paraId="7F828C1B" w14:textId="77777777" w:rsidR="00A81B40" w:rsidRPr="00A94179" w:rsidRDefault="00A81B40" w:rsidP="00A81B40">
      <w:pPr>
        <w:pStyle w:val="CETBodytext"/>
      </w:pPr>
    </w:p>
    <w:p w14:paraId="54F80538" w14:textId="2D69E3B7" w:rsidR="00A81B40" w:rsidRPr="00A94179" w:rsidRDefault="00A81B40" w:rsidP="00A81B40">
      <w:pPr>
        <w:pStyle w:val="CETBodytext"/>
      </w:pPr>
      <w:r w:rsidRPr="00A94179">
        <w:rPr>
          <w:i/>
          <w:iCs/>
        </w:rPr>
        <w:t xml:space="preserve">2CO </w:t>
      </w:r>
      <w:r w:rsidRPr="00A94179">
        <w:rPr>
          <w:i/>
          <w:iCs/>
          <w:vertAlign w:val="subscript"/>
        </w:rPr>
        <w:t>(g)</w:t>
      </w:r>
      <w:r w:rsidRPr="00A94179">
        <w:rPr>
          <w:i/>
          <w:iCs/>
        </w:rPr>
        <w:t xml:space="preserve"> ↔ C+ CO</w:t>
      </w:r>
      <w:r w:rsidRPr="00A94179">
        <w:rPr>
          <w:i/>
          <w:iCs/>
          <w:vertAlign w:val="subscript"/>
        </w:rPr>
        <w:t xml:space="preserve">2(g) </w:t>
      </w:r>
      <w:r w:rsidRPr="00A94179">
        <w:rPr>
          <w:i/>
          <w:iCs/>
        </w:rPr>
        <w:t xml:space="preserve">                                                                                                                              </w:t>
      </w:r>
      <w:r w:rsidR="006B1244" w:rsidRPr="00A94179">
        <w:rPr>
          <w:i/>
          <w:iCs/>
        </w:rPr>
        <w:t xml:space="preserve">              </w:t>
      </w:r>
      <w:r w:rsidRPr="00A94179">
        <w:t>(3)</w:t>
      </w:r>
    </w:p>
    <w:p w14:paraId="49ED1A1F" w14:textId="77777777" w:rsidR="00A81B40" w:rsidRPr="00A94179" w:rsidRDefault="00A81B40" w:rsidP="00A81B40">
      <w:pPr>
        <w:pStyle w:val="CETBodytext"/>
      </w:pPr>
    </w:p>
    <w:p w14:paraId="280FFCDE" w14:textId="0361145D" w:rsidR="00A81B40" w:rsidRPr="00A94179" w:rsidRDefault="00A81B40" w:rsidP="00A81B40">
      <w:pPr>
        <w:pStyle w:val="CETBodytext"/>
      </w:pPr>
      <w:r w:rsidRPr="00A94179">
        <w:rPr>
          <w:i/>
          <w:iCs/>
        </w:rPr>
        <w:t>H</w:t>
      </w:r>
      <w:r w:rsidRPr="00A94179">
        <w:rPr>
          <w:i/>
          <w:iCs/>
          <w:vertAlign w:val="subscript"/>
        </w:rPr>
        <w:t>2(g)</w:t>
      </w:r>
      <w:r w:rsidRPr="00A94179">
        <w:rPr>
          <w:i/>
          <w:iCs/>
        </w:rPr>
        <w:t xml:space="preserve"> + CO</w:t>
      </w:r>
      <w:r w:rsidRPr="00A94179">
        <w:rPr>
          <w:i/>
          <w:iCs/>
          <w:vertAlign w:val="subscript"/>
        </w:rPr>
        <w:t xml:space="preserve"> (g)</w:t>
      </w:r>
      <w:r w:rsidRPr="00A94179">
        <w:rPr>
          <w:i/>
          <w:iCs/>
        </w:rPr>
        <w:t xml:space="preserve"> ↔ H</w:t>
      </w:r>
      <w:r w:rsidRPr="00A94179">
        <w:rPr>
          <w:i/>
          <w:iCs/>
          <w:vertAlign w:val="subscript"/>
        </w:rPr>
        <w:t>2</w:t>
      </w:r>
      <w:r w:rsidRPr="00A94179">
        <w:rPr>
          <w:i/>
          <w:iCs/>
        </w:rPr>
        <w:t>O</w:t>
      </w:r>
      <w:r w:rsidRPr="00A94179">
        <w:rPr>
          <w:i/>
          <w:iCs/>
          <w:vertAlign w:val="subscript"/>
        </w:rPr>
        <w:t xml:space="preserve"> (g)</w:t>
      </w:r>
      <w:r w:rsidRPr="00A94179">
        <w:rPr>
          <w:i/>
          <w:iCs/>
        </w:rPr>
        <w:t xml:space="preserve"> + C                                                                                                                </w:t>
      </w:r>
      <w:r w:rsidR="006B1244" w:rsidRPr="00A94179">
        <w:rPr>
          <w:i/>
          <w:iCs/>
        </w:rPr>
        <w:t xml:space="preserve">                 </w:t>
      </w:r>
      <w:r w:rsidRPr="00A94179">
        <w:t>(4)</w:t>
      </w:r>
    </w:p>
    <w:p w14:paraId="08648FD1" w14:textId="77777777" w:rsidR="00A81B40" w:rsidRPr="00A94179" w:rsidRDefault="00A81B40" w:rsidP="00A81B40">
      <w:pPr>
        <w:pStyle w:val="CETBodytext"/>
        <w:rPr>
          <w:rFonts w:ascii="Cambria Math" w:eastAsia="Cambria Math" w:hAnsi="Cambria Math" w:cs="Cambria Math"/>
        </w:rPr>
      </w:pPr>
    </w:p>
    <w:p w14:paraId="14EDFD20" w14:textId="45269103" w:rsidR="00A81B40" w:rsidRPr="00A94179" w:rsidRDefault="00A81B40" w:rsidP="00A81B40">
      <w:pPr>
        <w:pStyle w:val="CETBodytext"/>
      </w:pPr>
      <w:r w:rsidRPr="00A94179">
        <w:rPr>
          <w:i/>
          <w:iCs/>
        </w:rPr>
        <w:t>2H</w:t>
      </w:r>
      <w:r w:rsidRPr="00A94179">
        <w:rPr>
          <w:i/>
          <w:iCs/>
          <w:vertAlign w:val="subscript"/>
        </w:rPr>
        <w:t>2(g)</w:t>
      </w:r>
      <w:r w:rsidRPr="00A94179">
        <w:rPr>
          <w:i/>
          <w:iCs/>
        </w:rPr>
        <w:t xml:space="preserve"> + CO</w:t>
      </w:r>
      <w:r w:rsidRPr="00A94179">
        <w:rPr>
          <w:i/>
          <w:iCs/>
          <w:vertAlign w:val="subscript"/>
        </w:rPr>
        <w:t>2(g)</w:t>
      </w:r>
      <w:r w:rsidRPr="00A94179">
        <w:rPr>
          <w:i/>
          <w:iCs/>
        </w:rPr>
        <w:t xml:space="preserve"> ↔ 2H</w:t>
      </w:r>
      <w:r w:rsidRPr="00A94179">
        <w:rPr>
          <w:i/>
          <w:iCs/>
          <w:vertAlign w:val="subscript"/>
        </w:rPr>
        <w:t>2</w:t>
      </w:r>
      <w:r w:rsidRPr="00A94179">
        <w:rPr>
          <w:i/>
          <w:iCs/>
        </w:rPr>
        <w:t>O</w:t>
      </w:r>
      <w:r w:rsidRPr="00A94179">
        <w:rPr>
          <w:i/>
          <w:iCs/>
          <w:vertAlign w:val="subscript"/>
        </w:rPr>
        <w:t>(g)</w:t>
      </w:r>
      <w:r w:rsidRPr="00A94179">
        <w:rPr>
          <w:i/>
          <w:iCs/>
        </w:rPr>
        <w:t xml:space="preserve"> + C                                                                                                         </w:t>
      </w:r>
      <w:r w:rsidR="006B1244" w:rsidRPr="00A94179">
        <w:rPr>
          <w:i/>
          <w:iCs/>
        </w:rPr>
        <w:t xml:space="preserve">                     </w:t>
      </w:r>
      <w:r w:rsidRPr="00A94179">
        <w:t>(5)</w:t>
      </w:r>
    </w:p>
    <w:p w14:paraId="091470F2" w14:textId="77777777" w:rsidR="00A81B40" w:rsidRPr="00A94179" w:rsidRDefault="00A81B40" w:rsidP="00A81B40">
      <w:pPr>
        <w:pStyle w:val="CETBodytext"/>
      </w:pPr>
    </w:p>
    <w:p w14:paraId="703DAFDB" w14:textId="2B6DD9E5" w:rsidR="00A81B40" w:rsidRPr="00A94179" w:rsidRDefault="00A81B40" w:rsidP="00A81B40">
      <w:pPr>
        <w:pStyle w:val="CETBodytext"/>
      </w:pPr>
      <w:r w:rsidRPr="00A94179">
        <w:t>During steam reforming reaction, besides of H</w:t>
      </w:r>
      <w:r w:rsidRPr="00A94179">
        <w:rPr>
          <w:vertAlign w:val="subscript"/>
        </w:rPr>
        <w:t>2</w:t>
      </w:r>
      <w:r w:rsidRPr="00A94179">
        <w:t>, CO</w:t>
      </w:r>
      <w:r w:rsidRPr="00A94179">
        <w:rPr>
          <w:vertAlign w:val="subscript"/>
        </w:rPr>
        <w:t>2</w:t>
      </w:r>
      <w:r w:rsidRPr="00A94179">
        <w:t>, CO and C, several side products were simultaneously produced which were methane (CH</w:t>
      </w:r>
      <w:r w:rsidRPr="00A94179">
        <w:rPr>
          <w:vertAlign w:val="subscript"/>
        </w:rPr>
        <w:t>4</w:t>
      </w:r>
      <w:r w:rsidRPr="00A94179">
        <w:t>), ethylene (C</w:t>
      </w:r>
      <w:r w:rsidRPr="00A94179">
        <w:rPr>
          <w:vertAlign w:val="subscript"/>
        </w:rPr>
        <w:t>2</w:t>
      </w:r>
      <w:r w:rsidRPr="00A94179">
        <w:t>H</w:t>
      </w:r>
      <w:r w:rsidRPr="00A94179">
        <w:rPr>
          <w:vertAlign w:val="subscript"/>
        </w:rPr>
        <w:t>4</w:t>
      </w:r>
      <w:r w:rsidRPr="00A94179">
        <w:t>) and ethane (C</w:t>
      </w:r>
      <w:r w:rsidRPr="00A94179">
        <w:rPr>
          <w:vertAlign w:val="subscript"/>
        </w:rPr>
        <w:t>2</w:t>
      </w:r>
      <w:r w:rsidRPr="00A94179">
        <w:t>H</w:t>
      </w:r>
      <w:r w:rsidR="0012465F" w:rsidRPr="00A94179">
        <w:rPr>
          <w:vertAlign w:val="subscript"/>
        </w:rPr>
        <w:t>6</w:t>
      </w:r>
      <w:r w:rsidRPr="00A94179">
        <w:t>)</w:t>
      </w:r>
      <w:r w:rsidR="0012465F" w:rsidRPr="00A94179">
        <w:t>, but the amounts are very small, compared to hydrogen, CO</w:t>
      </w:r>
      <w:r w:rsidR="0012465F" w:rsidRPr="00A94179">
        <w:rPr>
          <w:vertAlign w:val="subscript"/>
        </w:rPr>
        <w:t>2</w:t>
      </w:r>
      <w:r w:rsidR="0012465F" w:rsidRPr="00A94179">
        <w:t xml:space="preserve">, CO and </w:t>
      </w:r>
      <w:r w:rsidR="00CF02C1" w:rsidRPr="00A94179">
        <w:t>carbon</w:t>
      </w:r>
      <w:r w:rsidR="0012465F" w:rsidRPr="00A94179">
        <w:t xml:space="preserve">. From this study, it was found that </w:t>
      </w:r>
      <w:r w:rsidRPr="00A94179">
        <w:t>methane production is feasible at higher temperature for all GMS ratios. This can be explained by methanation reactions Eq(6) and Eq(7).</w:t>
      </w:r>
    </w:p>
    <w:p w14:paraId="4E62855E" w14:textId="34A33D64" w:rsidR="00A81B40" w:rsidRPr="00A94179" w:rsidRDefault="00A81B40" w:rsidP="00A81B40">
      <w:pPr>
        <w:pStyle w:val="CETBodytext"/>
      </w:pPr>
    </w:p>
    <w:p w14:paraId="718C81C4" w14:textId="3AB40A78" w:rsidR="00A81B40" w:rsidRPr="00A94179" w:rsidRDefault="00A81B40" w:rsidP="00A81B40">
      <w:pPr>
        <w:pStyle w:val="CETBodytext"/>
      </w:pPr>
      <w:r w:rsidRPr="00A94179">
        <w:rPr>
          <w:i/>
          <w:iCs/>
        </w:rPr>
        <w:t>CO</w:t>
      </w:r>
      <w:r w:rsidRPr="00A94179">
        <w:rPr>
          <w:i/>
          <w:iCs/>
          <w:vertAlign w:val="subscript"/>
        </w:rPr>
        <w:t>(g)</w:t>
      </w:r>
      <w:r w:rsidRPr="00A94179">
        <w:rPr>
          <w:i/>
          <w:iCs/>
        </w:rPr>
        <w:t xml:space="preserve"> +3H</w:t>
      </w:r>
      <w:r w:rsidRPr="00A94179">
        <w:rPr>
          <w:i/>
          <w:iCs/>
          <w:vertAlign w:val="subscript"/>
        </w:rPr>
        <w:t>2(g)</w:t>
      </w:r>
      <w:r w:rsidRPr="00A94179">
        <w:rPr>
          <w:i/>
          <w:iCs/>
        </w:rPr>
        <w:t xml:space="preserve"> ↔ CH</w:t>
      </w:r>
      <w:r w:rsidRPr="00A94179">
        <w:rPr>
          <w:i/>
          <w:iCs/>
          <w:vertAlign w:val="subscript"/>
        </w:rPr>
        <w:t>4(g)</w:t>
      </w:r>
      <w:r w:rsidRPr="00A94179">
        <w:rPr>
          <w:i/>
          <w:iCs/>
        </w:rPr>
        <w:t xml:space="preserve"> + H</w:t>
      </w:r>
      <w:r w:rsidRPr="00A94179">
        <w:rPr>
          <w:i/>
          <w:iCs/>
          <w:vertAlign w:val="subscript"/>
        </w:rPr>
        <w:t>2</w:t>
      </w:r>
      <w:r w:rsidRPr="00A94179">
        <w:rPr>
          <w:i/>
          <w:iCs/>
        </w:rPr>
        <w:t>O</w:t>
      </w:r>
      <w:r w:rsidRPr="00A94179">
        <w:rPr>
          <w:i/>
          <w:iCs/>
          <w:vertAlign w:val="subscript"/>
        </w:rPr>
        <w:t>(g)</w:t>
      </w:r>
      <w:r w:rsidRPr="00A94179">
        <w:rPr>
          <w:i/>
          <w:iCs/>
        </w:rPr>
        <w:t xml:space="preserve">                                                                                                      </w:t>
      </w:r>
      <w:r w:rsidR="00962905" w:rsidRPr="00A94179">
        <w:rPr>
          <w:i/>
          <w:iCs/>
        </w:rPr>
        <w:t xml:space="preserve">                   </w:t>
      </w:r>
      <w:r w:rsidRPr="00A94179">
        <w:rPr>
          <w:i/>
          <w:iCs/>
        </w:rPr>
        <w:t xml:space="preserve"> </w:t>
      </w:r>
      <w:r w:rsidRPr="00A94179">
        <w:t>(6)</w:t>
      </w:r>
    </w:p>
    <w:p w14:paraId="365B1EE2" w14:textId="77777777" w:rsidR="00A81B40" w:rsidRPr="00A94179" w:rsidRDefault="00A81B40" w:rsidP="00A81B40">
      <w:pPr>
        <w:pStyle w:val="CETBodytext"/>
      </w:pPr>
    </w:p>
    <w:p w14:paraId="60BCA67B" w14:textId="776BE14D" w:rsidR="00A81B40" w:rsidRPr="00A94179" w:rsidRDefault="00A81B40" w:rsidP="00A81B40">
      <w:pPr>
        <w:pStyle w:val="CETBodytext"/>
      </w:pPr>
      <w:r w:rsidRPr="00A94179">
        <w:rPr>
          <w:i/>
          <w:iCs/>
        </w:rPr>
        <w:t>CO</w:t>
      </w:r>
      <w:r w:rsidRPr="00A94179">
        <w:rPr>
          <w:i/>
          <w:iCs/>
          <w:vertAlign w:val="subscript"/>
        </w:rPr>
        <w:t>2(g)</w:t>
      </w:r>
      <w:r w:rsidRPr="00A94179">
        <w:rPr>
          <w:i/>
          <w:iCs/>
        </w:rPr>
        <w:t xml:space="preserve"> + 4H</w:t>
      </w:r>
      <w:r w:rsidRPr="00A94179">
        <w:rPr>
          <w:i/>
          <w:iCs/>
          <w:vertAlign w:val="subscript"/>
        </w:rPr>
        <w:t>2(g)</w:t>
      </w:r>
      <w:r w:rsidRPr="00A94179">
        <w:rPr>
          <w:i/>
          <w:iCs/>
        </w:rPr>
        <w:t xml:space="preserve"> ↔CH</w:t>
      </w:r>
      <w:r w:rsidRPr="00A94179">
        <w:rPr>
          <w:i/>
          <w:iCs/>
          <w:vertAlign w:val="subscript"/>
        </w:rPr>
        <w:t>4(g)</w:t>
      </w:r>
      <w:r w:rsidRPr="00A94179">
        <w:rPr>
          <w:i/>
          <w:iCs/>
        </w:rPr>
        <w:t xml:space="preserve"> + 2H</w:t>
      </w:r>
      <w:r w:rsidRPr="00A94179">
        <w:rPr>
          <w:i/>
          <w:iCs/>
          <w:vertAlign w:val="subscript"/>
        </w:rPr>
        <w:t>2</w:t>
      </w:r>
      <w:r w:rsidRPr="00A94179">
        <w:rPr>
          <w:i/>
          <w:iCs/>
        </w:rPr>
        <w:t>O</w:t>
      </w:r>
      <w:r w:rsidRPr="00A94179">
        <w:rPr>
          <w:i/>
          <w:iCs/>
          <w:vertAlign w:val="subscript"/>
        </w:rPr>
        <w:t>(g)</w:t>
      </w:r>
      <w:r w:rsidRPr="00A94179">
        <w:rPr>
          <w:i/>
          <w:iCs/>
        </w:rPr>
        <w:t xml:space="preserve">                                                                          </w:t>
      </w:r>
      <w:r w:rsidR="00962905" w:rsidRPr="00A94179">
        <w:rPr>
          <w:i/>
          <w:iCs/>
        </w:rPr>
        <w:t xml:space="preserve">                                              </w:t>
      </w:r>
      <w:r w:rsidRPr="00A94179">
        <w:t>(7)</w:t>
      </w:r>
    </w:p>
    <w:p w14:paraId="404BA97B" w14:textId="77777777" w:rsidR="00A81B40" w:rsidRPr="00A94179" w:rsidRDefault="00A81B40" w:rsidP="00A81B40">
      <w:pPr>
        <w:pStyle w:val="CETBodytext"/>
      </w:pPr>
    </w:p>
    <w:p w14:paraId="31B1A3A2" w14:textId="16EF6094" w:rsidR="00A81B40" w:rsidRPr="00A94179" w:rsidRDefault="00A81B40" w:rsidP="00A81B40">
      <w:pPr>
        <w:pStyle w:val="CETBodytext"/>
      </w:pPr>
      <w:r w:rsidRPr="00A94179">
        <w:t xml:space="preserve">Based on the </w:t>
      </w:r>
      <w:r w:rsidR="00CF02C1" w:rsidRPr="00A94179">
        <w:t xml:space="preserve">Eq(6) and </w:t>
      </w:r>
      <w:r w:rsidR="00962905" w:rsidRPr="00A94179">
        <w:t>Eq(</w:t>
      </w:r>
      <w:r w:rsidR="00CF02C1" w:rsidRPr="00A94179">
        <w:t>7)</w:t>
      </w:r>
      <w:r w:rsidRPr="00A94179">
        <w:t xml:space="preserve">, water </w:t>
      </w:r>
      <w:r w:rsidR="00CF02C1" w:rsidRPr="00A94179">
        <w:t>is</w:t>
      </w:r>
      <w:r w:rsidRPr="00A94179">
        <w:t xml:space="preserve"> formed alongside methane. However, at temperature 1</w:t>
      </w:r>
      <w:r w:rsidR="006274FE" w:rsidRPr="00A94179">
        <w:t>,</w:t>
      </w:r>
      <w:r w:rsidRPr="00A94179">
        <w:t>273</w:t>
      </w:r>
      <w:r w:rsidR="006274FE" w:rsidRPr="00A94179">
        <w:t xml:space="preserve"> </w:t>
      </w:r>
      <w:r w:rsidRPr="00A94179">
        <w:t>K, CH</w:t>
      </w:r>
      <w:r w:rsidRPr="00A94179">
        <w:rPr>
          <w:vertAlign w:val="subscript"/>
        </w:rPr>
        <w:t>4</w:t>
      </w:r>
      <w:r w:rsidRPr="00A94179">
        <w:t xml:space="preserve"> and H</w:t>
      </w:r>
      <w:r w:rsidRPr="00A94179">
        <w:rPr>
          <w:vertAlign w:val="subscript"/>
        </w:rPr>
        <w:t>2</w:t>
      </w:r>
      <w:r w:rsidRPr="00A94179">
        <w:t>O production are considered as negligible.</w:t>
      </w:r>
      <w:r w:rsidR="00CF02C1" w:rsidRPr="00A94179">
        <w:t xml:space="preserve"> </w:t>
      </w:r>
      <w:r w:rsidR="00CF02C1" w:rsidRPr="00A94179">
        <w:t xml:space="preserve">For GMS ratios of 1:1:1 - 12:1:1 and 1:3:1 - 1:12:1, the number of moles for water decrease along with temperature and almost negligible at highest temperature. Meanwhile for GMS ratios of 1:1:3 – 1:1:12, production of water </w:t>
      </w:r>
      <w:r w:rsidR="00CF02C1" w:rsidRPr="00A94179">
        <w:t>decreases</w:t>
      </w:r>
      <w:r w:rsidR="00CF02C1" w:rsidRPr="00A94179">
        <w:t xml:space="preserve"> from 573</w:t>
      </w:r>
      <w:r w:rsidR="006274FE" w:rsidRPr="00A94179">
        <w:t xml:space="preserve"> </w:t>
      </w:r>
      <w:r w:rsidR="00CF02C1" w:rsidRPr="00A94179">
        <w:t>K until 930</w:t>
      </w:r>
      <w:r w:rsidR="006274FE" w:rsidRPr="00A94179">
        <w:t xml:space="preserve"> </w:t>
      </w:r>
      <w:r w:rsidR="00CF02C1" w:rsidRPr="00A94179">
        <w:t>K and then increase slowly until 1</w:t>
      </w:r>
      <w:r w:rsidR="006274FE" w:rsidRPr="00A94179">
        <w:t>,</w:t>
      </w:r>
      <w:r w:rsidR="00CF02C1" w:rsidRPr="00A94179">
        <w:t>273</w:t>
      </w:r>
      <w:r w:rsidR="006274FE" w:rsidRPr="00A94179">
        <w:t xml:space="preserve"> </w:t>
      </w:r>
      <w:r w:rsidR="00CF02C1" w:rsidRPr="00A94179">
        <w:t>K.</w:t>
      </w:r>
      <w:r w:rsidR="00CF02C1" w:rsidRPr="00A94179">
        <w:t xml:space="preserve"> The scenario is not to be worried as water is undesired product in this study and at high temperature, water will not be formed and definitely will not be a threat for upsetting the overall reactions.</w:t>
      </w:r>
      <w:r w:rsidR="00CF02C1" w:rsidRPr="00A94179">
        <w:t xml:space="preserve"> </w:t>
      </w:r>
    </w:p>
    <w:p w14:paraId="757701C9" w14:textId="77777777" w:rsidR="00A81B40" w:rsidRPr="00A94179" w:rsidRDefault="00A81B40" w:rsidP="00A81B40">
      <w:pPr>
        <w:pStyle w:val="CETBodytext"/>
      </w:pPr>
    </w:p>
    <w:p w14:paraId="3AC42D1A" w14:textId="1303184A" w:rsidR="00FC1496" w:rsidRPr="00A94179" w:rsidRDefault="00FC1496">
      <w:pPr>
        <w:tabs>
          <w:tab w:val="clear" w:pos="7100"/>
        </w:tabs>
        <w:spacing w:after="200" w:line="276" w:lineRule="auto"/>
        <w:jc w:val="left"/>
      </w:pPr>
      <w:r w:rsidRPr="00A94179">
        <w:br w:type="page"/>
      </w:r>
    </w:p>
    <w:p w14:paraId="00A1A612" w14:textId="3E586BCD" w:rsidR="003A5507" w:rsidRPr="00A94179" w:rsidRDefault="00AA6AF9" w:rsidP="00AA6AF9">
      <w:pPr>
        <w:pStyle w:val="CETBodytext"/>
        <w:jc w:val="left"/>
      </w:pPr>
      <w:r w:rsidRPr="00A94179">
        <w:rPr>
          <w:noProof/>
        </w:rPr>
        <w:lastRenderedPageBreak/>
        <mc:AlternateContent>
          <mc:Choice Requires="wps">
            <w:drawing>
              <wp:anchor distT="45720" distB="45720" distL="114300" distR="114300" simplePos="0" relativeHeight="251661312" behindDoc="0" locked="0" layoutInCell="1" allowOverlap="1" wp14:anchorId="68043BD9" wp14:editId="55FEDA0B">
                <wp:simplePos x="0" y="0"/>
                <wp:positionH relativeFrom="column">
                  <wp:posOffset>-143510</wp:posOffset>
                </wp:positionH>
                <wp:positionV relativeFrom="paragraph">
                  <wp:posOffset>2644987</wp:posOffset>
                </wp:positionV>
                <wp:extent cx="560070" cy="1404620"/>
                <wp:effectExtent l="0" t="0" r="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04620"/>
                        </a:xfrm>
                        <a:prstGeom prst="rect">
                          <a:avLst/>
                        </a:prstGeom>
                        <a:noFill/>
                        <a:ln w="9525">
                          <a:noFill/>
                          <a:miter lim="800000"/>
                          <a:headEnd/>
                          <a:tailEnd/>
                        </a:ln>
                      </wps:spPr>
                      <wps:txbx>
                        <w:txbxContent>
                          <w:p w14:paraId="54D24A91" w14:textId="3C15BE01" w:rsidR="00AA6AF9" w:rsidRDefault="00AA6AF9" w:rsidP="00AA6AF9">
                            <w:r>
                              <w:t>(</w:t>
                            </w:r>
                            <w:r>
                              <w:t>b</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43BD9" id="_x0000_t202" coordsize="21600,21600" o:spt="202" path="m,l,21600r21600,l21600,xe">
                <v:stroke joinstyle="miter"/>
                <v:path gradientshapeok="t" o:connecttype="rect"/>
              </v:shapetype>
              <v:shape id="Text Box 2" o:spid="_x0000_s1026" type="#_x0000_t202" style="position:absolute;margin-left:-11.3pt;margin-top:208.25pt;width:44.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" filled="f" stroked="f">
                <v:textbox style="mso-fit-shape-to-text:t">
                  <w:txbxContent>
                    <w:p w14:paraId="54D24A91" w14:textId="3C15BE01" w:rsidR="00AA6AF9" w:rsidRDefault="00AA6AF9" w:rsidP="00AA6AF9">
                      <w:r>
                        <w:t>(</w:t>
                      </w:r>
                      <w:r>
                        <w:t>b</w:t>
                      </w:r>
                      <w:r>
                        <w:t>)</w:t>
                      </w:r>
                    </w:p>
                  </w:txbxContent>
                </v:textbox>
              </v:shape>
            </w:pict>
          </mc:Fallback>
        </mc:AlternateContent>
      </w:r>
      <w:r w:rsidRPr="00A94179">
        <w:rPr>
          <w:noProof/>
        </w:rPr>
        <mc:AlternateContent>
          <mc:Choice Requires="wps">
            <w:drawing>
              <wp:anchor distT="45720" distB="45720" distL="114300" distR="114300" simplePos="0" relativeHeight="251659264" behindDoc="0" locked="0" layoutInCell="1" allowOverlap="1" wp14:anchorId="07ECE63B" wp14:editId="0C91EA32">
                <wp:simplePos x="0" y="0"/>
                <wp:positionH relativeFrom="column">
                  <wp:posOffset>-101600</wp:posOffset>
                </wp:positionH>
                <wp:positionV relativeFrom="paragraph">
                  <wp:posOffset>-38946</wp:posOffset>
                </wp:positionV>
                <wp:extent cx="56007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04620"/>
                        </a:xfrm>
                        <a:prstGeom prst="rect">
                          <a:avLst/>
                        </a:prstGeom>
                        <a:noFill/>
                        <a:ln w="9525">
                          <a:noFill/>
                          <a:miter lim="800000"/>
                          <a:headEnd/>
                          <a:tailEnd/>
                        </a:ln>
                      </wps:spPr>
                      <wps:txbx>
                        <w:txbxContent>
                          <w:p w14:paraId="2ABBC044" w14:textId="77777777" w:rsidR="00AA6AF9" w:rsidRDefault="00AA6AF9" w:rsidP="00AA6AF9">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CE63B" id="_x0000_s1027" type="#_x0000_t202" style="position:absolute;margin-left:-8pt;margin-top:-3.05pt;width:44.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" filled="f" stroked="f">
                <v:textbox style="mso-fit-shape-to-text:t">
                  <w:txbxContent>
                    <w:p w14:paraId="2ABBC044" w14:textId="77777777" w:rsidR="00AA6AF9" w:rsidRDefault="00AA6AF9" w:rsidP="00AA6AF9">
                      <w:r>
                        <w:t>(a)</w:t>
                      </w:r>
                    </w:p>
                  </w:txbxContent>
                </v:textbox>
              </v:shape>
            </w:pict>
          </mc:Fallback>
        </mc:AlternateContent>
      </w:r>
      <w:r w:rsidR="00FC1496" w:rsidRPr="00A94179">
        <w:rPr>
          <w:noProof/>
        </w:rPr>
        <w:drawing>
          <wp:inline distT="0" distB="0" distL="0" distR="0" wp14:anchorId="552DD52D" wp14:editId="673CE3E8">
            <wp:extent cx="4815840" cy="2659380"/>
            <wp:effectExtent l="0" t="0" r="3810" b="7620"/>
            <wp:docPr id="8" name="Chart 8">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A4B7D1" w14:textId="2337EF15" w:rsidR="00227AE6" w:rsidRPr="00A94179" w:rsidRDefault="00AA6AF9" w:rsidP="00AA6AF9">
      <w:pPr>
        <w:pStyle w:val="CETBodytext"/>
        <w:jc w:val="left"/>
      </w:pPr>
      <w:r w:rsidRPr="00A94179">
        <w:rPr>
          <w:noProof/>
        </w:rPr>
        <mc:AlternateContent>
          <mc:Choice Requires="wps">
            <w:drawing>
              <wp:anchor distT="45720" distB="45720" distL="114300" distR="114300" simplePos="0" relativeHeight="251663360" behindDoc="0" locked="0" layoutInCell="1" allowOverlap="1" wp14:anchorId="1024B431" wp14:editId="5C44185E">
                <wp:simplePos x="0" y="0"/>
                <wp:positionH relativeFrom="column">
                  <wp:posOffset>-139488</wp:posOffset>
                </wp:positionH>
                <wp:positionV relativeFrom="paragraph">
                  <wp:posOffset>2696210</wp:posOffset>
                </wp:positionV>
                <wp:extent cx="560070" cy="1404620"/>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04620"/>
                        </a:xfrm>
                        <a:prstGeom prst="rect">
                          <a:avLst/>
                        </a:prstGeom>
                        <a:noFill/>
                        <a:ln w="9525">
                          <a:noFill/>
                          <a:miter lim="800000"/>
                          <a:headEnd/>
                          <a:tailEnd/>
                        </a:ln>
                      </wps:spPr>
                      <wps:txbx>
                        <w:txbxContent>
                          <w:p w14:paraId="2CFFB788" w14:textId="25E22BE3" w:rsidR="00AA6AF9" w:rsidRDefault="00AA6AF9" w:rsidP="00AA6AF9">
                            <w:r>
                              <w:t>(</w:t>
                            </w:r>
                            <w:r>
                              <w:t>c</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4B431" id="_x0000_s1028" type="#_x0000_t202" style="position:absolute;margin-left:-11pt;margin-top:212.3pt;width:44.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" filled="f" stroked="f">
                <v:textbox style="mso-fit-shape-to-text:t">
                  <w:txbxContent>
                    <w:p w14:paraId="2CFFB788" w14:textId="25E22BE3" w:rsidR="00AA6AF9" w:rsidRDefault="00AA6AF9" w:rsidP="00AA6AF9">
                      <w:r>
                        <w:t>(</w:t>
                      </w:r>
                      <w:r>
                        <w:t>c</w:t>
                      </w:r>
                      <w:r>
                        <w:t>)</w:t>
                      </w:r>
                    </w:p>
                  </w:txbxContent>
                </v:textbox>
              </v:shape>
            </w:pict>
          </mc:Fallback>
        </mc:AlternateContent>
      </w:r>
      <w:r w:rsidR="00227AE6" w:rsidRPr="00A94179">
        <w:rPr>
          <w:noProof/>
        </w:rPr>
        <w:drawing>
          <wp:inline distT="0" distB="0" distL="0" distR="0" wp14:anchorId="0B1B1BF6" wp14:editId="5868655B">
            <wp:extent cx="4881245" cy="2743200"/>
            <wp:effectExtent l="0" t="0" r="0" b="0"/>
            <wp:docPr id="1" name="Chart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A145E53" w14:textId="427525CD" w:rsidR="00D83B3C" w:rsidRPr="00A94179" w:rsidRDefault="00D83B3C" w:rsidP="00AA6AF9">
      <w:pPr>
        <w:pStyle w:val="CETBodytext"/>
        <w:jc w:val="left"/>
        <w:rPr>
          <w:rFonts w:cs="Arial"/>
          <w:i/>
          <w:iCs/>
          <w:szCs w:val="18"/>
        </w:rPr>
      </w:pPr>
      <w:r w:rsidRPr="00A94179">
        <w:rPr>
          <w:noProof/>
        </w:rPr>
        <w:drawing>
          <wp:inline distT="0" distB="0" distL="0" distR="0" wp14:anchorId="11462924" wp14:editId="26A30E4D">
            <wp:extent cx="4881245" cy="2644140"/>
            <wp:effectExtent l="0" t="0" r="0" b="3810"/>
            <wp:docPr id="2" name="Chart 2">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089543" w14:textId="0632D5B3" w:rsidR="00D83B3C" w:rsidRPr="00A94179" w:rsidRDefault="00D83B3C" w:rsidP="00AA6AF9">
      <w:pPr>
        <w:pStyle w:val="Caption"/>
        <w:jc w:val="left"/>
        <w:rPr>
          <w:rFonts w:cs="Arial"/>
          <w:b w:val="0"/>
          <w:bCs w:val="0"/>
          <w:i/>
          <w:iCs/>
          <w:color w:val="auto"/>
        </w:rPr>
      </w:pPr>
      <w:r w:rsidRPr="00A94179">
        <w:rPr>
          <w:rFonts w:cs="Arial"/>
          <w:b w:val="0"/>
          <w:bCs w:val="0"/>
          <w:i/>
          <w:iCs/>
          <w:color w:val="auto"/>
        </w:rPr>
        <w:t xml:space="preserve">Figure 1: Production of </w:t>
      </w:r>
      <w:r w:rsidRPr="00A94179">
        <w:rPr>
          <w:rFonts w:cs="Arial"/>
          <w:b w:val="0"/>
          <w:bCs w:val="0"/>
          <w:i/>
          <w:iCs/>
          <w:color w:val="auto"/>
        </w:rPr>
        <w:t xml:space="preserve">(a) </w:t>
      </w:r>
      <w:r w:rsidRPr="00A94179">
        <w:rPr>
          <w:rFonts w:cs="Arial"/>
          <w:b w:val="0"/>
          <w:bCs w:val="0"/>
          <w:i/>
          <w:iCs/>
          <w:color w:val="auto"/>
        </w:rPr>
        <w:t>hydrogen</w:t>
      </w:r>
      <w:r w:rsidRPr="00A94179">
        <w:rPr>
          <w:rFonts w:cs="Arial"/>
          <w:b w:val="0"/>
          <w:bCs w:val="0"/>
          <w:i/>
          <w:iCs/>
          <w:color w:val="auto"/>
        </w:rPr>
        <w:t>, (b) carbon dioxide, (c) carbon monoxide</w:t>
      </w:r>
      <w:r w:rsidRPr="00A94179">
        <w:rPr>
          <w:rFonts w:cs="Arial"/>
          <w:b w:val="0"/>
          <w:bCs w:val="0"/>
          <w:i/>
          <w:iCs/>
          <w:color w:val="auto"/>
        </w:rPr>
        <w:t xml:space="preserve"> at different GMS ratios and 1 bar pressure</w:t>
      </w:r>
    </w:p>
    <w:p w14:paraId="30732D8C" w14:textId="4249E9F4" w:rsidR="001C168D" w:rsidRPr="00A94179" w:rsidRDefault="001C168D" w:rsidP="001C168D">
      <w:pPr>
        <w:pStyle w:val="CETBodytext"/>
      </w:pPr>
      <w:r w:rsidRPr="00A94179">
        <w:lastRenderedPageBreak/>
        <w:t>As stated earlier, ethylene is also co-produced in the reactions but at small quantity</w:t>
      </w:r>
      <w:r w:rsidR="00D16FE4" w:rsidRPr="00A94179">
        <w:t xml:space="preserve"> (0.001-0.005 kmol)</w:t>
      </w:r>
      <w:r w:rsidRPr="00A94179">
        <w:t>. The number of moles for ethylene increase from temperature 573</w:t>
      </w:r>
      <w:r w:rsidR="006274FE" w:rsidRPr="00A94179">
        <w:t xml:space="preserve"> </w:t>
      </w:r>
      <w:r w:rsidRPr="00A94179">
        <w:t>K until 790</w:t>
      </w:r>
      <w:r w:rsidR="006274FE" w:rsidRPr="00A94179">
        <w:t xml:space="preserve"> </w:t>
      </w:r>
      <w:r w:rsidRPr="00A94179">
        <w:t>K then decrease until 1</w:t>
      </w:r>
      <w:r w:rsidR="006274FE" w:rsidRPr="00A94179">
        <w:t>,</w:t>
      </w:r>
      <w:r w:rsidRPr="00A94179">
        <w:t>273</w:t>
      </w:r>
      <w:r w:rsidR="006274FE" w:rsidRPr="00A94179">
        <w:t xml:space="preserve"> </w:t>
      </w:r>
      <w:r w:rsidRPr="00A94179">
        <w:t>K. Thus, the maximum production that can be reached is at 790</w:t>
      </w:r>
      <w:r w:rsidR="006274FE" w:rsidRPr="00A94179">
        <w:t xml:space="preserve"> </w:t>
      </w:r>
      <w:r w:rsidRPr="00A94179">
        <w:t>K. At temperature 1273</w:t>
      </w:r>
      <w:r w:rsidR="006274FE" w:rsidRPr="00A94179">
        <w:t xml:space="preserve"> </w:t>
      </w:r>
      <w:r w:rsidRPr="00A94179">
        <w:t xml:space="preserve">K, the production of methane greatly decreases for all GMS ratios. </w:t>
      </w:r>
      <w:proofErr w:type="gramStart"/>
      <w:r w:rsidRPr="00A94179">
        <w:t>Eq(</w:t>
      </w:r>
      <w:proofErr w:type="gramEnd"/>
      <w:r w:rsidRPr="00A94179">
        <w:t>8) shows the reaction that relates to ethylene formation.</w:t>
      </w:r>
      <w:r w:rsidR="00D16FE4" w:rsidRPr="00A94179">
        <w:t xml:space="preserve"> </w:t>
      </w:r>
    </w:p>
    <w:p w14:paraId="20BC4746" w14:textId="3D996384" w:rsidR="001C168D" w:rsidRPr="00A94179" w:rsidRDefault="001C168D" w:rsidP="001C168D">
      <w:pPr>
        <w:pStyle w:val="CETBodytext"/>
      </w:pPr>
      <w:r w:rsidRPr="00A94179">
        <w:t>During glycerol-methane steam reforming reaction, ethane is produced (at small quantity</w:t>
      </w:r>
      <w:r w:rsidR="00D16FE4" w:rsidRPr="00A94179">
        <w:t xml:space="preserve"> as well, just like that of ethylene</w:t>
      </w:r>
      <w:r w:rsidRPr="00A94179">
        <w:t xml:space="preserve">) from formation of ethane reaction - </w:t>
      </w:r>
      <w:proofErr w:type="gramStart"/>
      <w:r w:rsidRPr="00A94179">
        <w:t>Eq(</w:t>
      </w:r>
      <w:proofErr w:type="gramEnd"/>
      <w:r w:rsidRPr="00A94179">
        <w:t>9). For GMS ratios at 12:1:1, 1:3:1, 1:9:1 and 1:12:1, the production of ethane increases along with the temperature until 1</w:t>
      </w:r>
      <w:r w:rsidR="006274FE" w:rsidRPr="00A94179">
        <w:t>,</w:t>
      </w:r>
      <w:r w:rsidRPr="00A94179">
        <w:t>273</w:t>
      </w:r>
      <w:r w:rsidR="006274FE" w:rsidRPr="00A94179">
        <w:t xml:space="preserve"> </w:t>
      </w:r>
      <w:r w:rsidRPr="00A94179">
        <w:t>K. Meanwhile for GMS ratios at 1:1:1, 3:1:1, 6:1:1, 9:1:1 and 12:1:1, the highest production of ethane was attained at temperature 1</w:t>
      </w:r>
      <w:r w:rsidR="006274FE" w:rsidRPr="00A94179">
        <w:t>,</w:t>
      </w:r>
      <w:r w:rsidRPr="00A94179">
        <w:t>070</w:t>
      </w:r>
      <w:r w:rsidR="006274FE" w:rsidRPr="00A94179">
        <w:t xml:space="preserve"> </w:t>
      </w:r>
      <w:r w:rsidRPr="00A94179">
        <w:t>K and then decrease until 1</w:t>
      </w:r>
      <w:r w:rsidR="006274FE" w:rsidRPr="00A94179">
        <w:t>,</w:t>
      </w:r>
      <w:r w:rsidRPr="00A94179">
        <w:t>273</w:t>
      </w:r>
      <w:r w:rsidR="006274FE" w:rsidRPr="00A94179">
        <w:t xml:space="preserve"> </w:t>
      </w:r>
      <w:r w:rsidRPr="00A94179">
        <w:t>K. Number of moles for ethane produced at GMS ratios of 1:1:6, 1:1:9 and 1:1:12 considered as negligible during the reaction.</w:t>
      </w:r>
      <w:r w:rsidR="00D16FE4" w:rsidRPr="00A94179">
        <w:t xml:space="preserve"> Should the main target for this reforming reaction is C</w:t>
      </w:r>
      <w:r w:rsidR="00D16FE4" w:rsidRPr="00A94179">
        <w:rPr>
          <w:vertAlign w:val="subscript"/>
        </w:rPr>
        <w:t>2</w:t>
      </w:r>
      <w:r w:rsidR="00D16FE4" w:rsidRPr="00A94179">
        <w:t xml:space="preserve"> products, a suitable zeolite</w:t>
      </w:r>
      <w:r w:rsidR="005D4665" w:rsidRPr="00A94179">
        <w:t>-metal based catalyst could enhance the yield of the light hydrocarbon products for actual reactions to take place.</w:t>
      </w:r>
    </w:p>
    <w:p w14:paraId="4A52DE97" w14:textId="77777777" w:rsidR="00D83B3C" w:rsidRPr="00A94179" w:rsidRDefault="00D83B3C" w:rsidP="00D83B3C">
      <w:pPr>
        <w:pStyle w:val="CETBodytext"/>
        <w:jc w:val="center"/>
        <w:rPr>
          <w:rFonts w:cs="Arial"/>
          <w:i/>
          <w:iCs/>
          <w:szCs w:val="18"/>
        </w:rPr>
      </w:pPr>
    </w:p>
    <w:p w14:paraId="689860C3" w14:textId="556DAA97" w:rsidR="0002799A" w:rsidRPr="00A94179" w:rsidRDefault="00D16FE4" w:rsidP="00AA6AF9">
      <w:pPr>
        <w:pStyle w:val="CETBodytext"/>
        <w:jc w:val="left"/>
      </w:pPr>
      <w:r w:rsidRPr="00A94179">
        <w:rPr>
          <w:noProof/>
        </w:rPr>
        <mc:AlternateContent>
          <mc:Choice Requires="wps">
            <w:drawing>
              <wp:anchor distT="45720" distB="45720" distL="114300" distR="114300" simplePos="0" relativeHeight="251665408" behindDoc="0" locked="0" layoutInCell="1" allowOverlap="1" wp14:anchorId="6B364C34" wp14:editId="1D164F91">
                <wp:simplePos x="0" y="0"/>
                <wp:positionH relativeFrom="column">
                  <wp:posOffset>0</wp:posOffset>
                </wp:positionH>
                <wp:positionV relativeFrom="paragraph">
                  <wp:posOffset>45720</wp:posOffset>
                </wp:positionV>
                <wp:extent cx="560070" cy="1404620"/>
                <wp:effectExtent l="0" t="0" r="0" b="25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04620"/>
                        </a:xfrm>
                        <a:prstGeom prst="rect">
                          <a:avLst/>
                        </a:prstGeom>
                        <a:noFill/>
                        <a:ln w="9525">
                          <a:noFill/>
                          <a:miter lim="800000"/>
                          <a:headEnd/>
                          <a:tailEnd/>
                        </a:ln>
                      </wps:spPr>
                      <wps:txbx>
                        <w:txbxContent>
                          <w:p w14:paraId="391FC8B1" w14:textId="77777777" w:rsidR="00D16FE4" w:rsidRDefault="00D16FE4" w:rsidP="00D16FE4">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64C34" id="_x0000_s1029" type="#_x0000_t202" style="position:absolute;margin-left:0;margin-top:3.6pt;width:44.1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" filled="f" stroked="f">
                <v:textbox style="mso-fit-shape-to-text:t">
                  <w:txbxContent>
                    <w:p w14:paraId="391FC8B1" w14:textId="77777777" w:rsidR="00D16FE4" w:rsidRDefault="00D16FE4" w:rsidP="00D16FE4">
                      <w:r>
                        <w:t>(a)</w:t>
                      </w:r>
                    </w:p>
                  </w:txbxContent>
                </v:textbox>
              </v:shape>
            </w:pict>
          </mc:Fallback>
        </mc:AlternateContent>
      </w:r>
      <w:r w:rsidR="00B21B4F" w:rsidRPr="00A94179">
        <w:rPr>
          <w:noProof/>
        </w:rPr>
        <w:drawing>
          <wp:inline distT="0" distB="0" distL="0" distR="0" wp14:anchorId="0BFC64DE" wp14:editId="4558EDDA">
            <wp:extent cx="4703445" cy="3017520"/>
            <wp:effectExtent l="0" t="0" r="1905" b="0"/>
            <wp:docPr id="5" name="Chart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0E1C90" w14:textId="716A6938" w:rsidR="00C30481" w:rsidRPr="00A94179" w:rsidRDefault="00C30481" w:rsidP="00B21B4F">
      <w:pPr>
        <w:pStyle w:val="CETBodytext"/>
        <w:jc w:val="center"/>
      </w:pPr>
    </w:p>
    <w:p w14:paraId="7182DF6C" w14:textId="48B5C5C2" w:rsidR="00537C72" w:rsidRPr="00A94179" w:rsidRDefault="00D16FE4" w:rsidP="00AA6AF9">
      <w:pPr>
        <w:pStyle w:val="CETBodytext"/>
        <w:jc w:val="left"/>
      </w:pPr>
      <w:r w:rsidRPr="00A94179">
        <w:rPr>
          <w:noProof/>
        </w:rPr>
        <mc:AlternateContent>
          <mc:Choice Requires="wps">
            <w:drawing>
              <wp:anchor distT="45720" distB="45720" distL="114300" distR="114300" simplePos="0" relativeHeight="251667456" behindDoc="0" locked="0" layoutInCell="1" allowOverlap="1" wp14:anchorId="00708B68" wp14:editId="78A0C5C8">
                <wp:simplePos x="0" y="0"/>
                <wp:positionH relativeFrom="column">
                  <wp:posOffset>0</wp:posOffset>
                </wp:positionH>
                <wp:positionV relativeFrom="paragraph">
                  <wp:posOffset>45085</wp:posOffset>
                </wp:positionV>
                <wp:extent cx="560070" cy="1404620"/>
                <wp:effectExtent l="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404620"/>
                        </a:xfrm>
                        <a:prstGeom prst="rect">
                          <a:avLst/>
                        </a:prstGeom>
                        <a:noFill/>
                        <a:ln w="9525">
                          <a:noFill/>
                          <a:miter lim="800000"/>
                          <a:headEnd/>
                          <a:tailEnd/>
                        </a:ln>
                      </wps:spPr>
                      <wps:txbx>
                        <w:txbxContent>
                          <w:p w14:paraId="0F3AC43E" w14:textId="73DDDFB1" w:rsidR="00D16FE4" w:rsidRDefault="00D16FE4" w:rsidP="00D16FE4">
                            <w:r>
                              <w:t>(</w:t>
                            </w:r>
                            <w:r>
                              <w:t>b</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708B68" id="_x0000_s1030" type="#_x0000_t202" style="position:absolute;margin-left:0;margin-top:3.55pt;width:44.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" filled="f" stroked="f">
                <v:textbox style="mso-fit-shape-to-text:t">
                  <w:txbxContent>
                    <w:p w14:paraId="0F3AC43E" w14:textId="73DDDFB1" w:rsidR="00D16FE4" w:rsidRDefault="00D16FE4" w:rsidP="00D16FE4">
                      <w:r>
                        <w:t>(</w:t>
                      </w:r>
                      <w:r>
                        <w:t>b</w:t>
                      </w:r>
                      <w:r>
                        <w:t>)</w:t>
                      </w:r>
                    </w:p>
                  </w:txbxContent>
                </v:textbox>
              </v:shape>
            </w:pict>
          </mc:Fallback>
        </mc:AlternateContent>
      </w:r>
      <w:r w:rsidR="00C30481" w:rsidRPr="00A94179">
        <w:rPr>
          <w:noProof/>
        </w:rPr>
        <w:drawing>
          <wp:inline distT="0" distB="0" distL="0" distR="0" wp14:anchorId="4DDB7865" wp14:editId="7C9A4513">
            <wp:extent cx="4867275" cy="3181773"/>
            <wp:effectExtent l="0" t="0" r="0" b="0"/>
            <wp:docPr id="6" name="Chart 6">
              <a:extLst xmlns:a="http://schemas.openxmlformats.org/drawingml/2006/main">
                <a:ext uri="{FF2B5EF4-FFF2-40B4-BE49-F238E27FC236}">
                  <a16:creationId xmlns:a16="http://schemas.microsoft.com/office/drawing/2014/main" id="{F6A604A2-02CA-4406-8E70-80B00D8230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17E8EE" w14:textId="43975644" w:rsidR="00537C72" w:rsidRPr="00A94179" w:rsidRDefault="00537C72" w:rsidP="00AA6AF9">
      <w:pPr>
        <w:pStyle w:val="Caption"/>
        <w:jc w:val="left"/>
        <w:rPr>
          <w:rFonts w:cs="Arial"/>
          <w:b w:val="0"/>
          <w:bCs w:val="0"/>
          <w:i/>
          <w:iCs/>
          <w:color w:val="auto"/>
        </w:rPr>
      </w:pPr>
      <w:r w:rsidRPr="00A94179">
        <w:rPr>
          <w:rFonts w:cs="Arial"/>
          <w:b w:val="0"/>
          <w:bCs w:val="0"/>
          <w:i/>
          <w:iCs/>
          <w:color w:val="auto"/>
        </w:rPr>
        <w:t xml:space="preserve">Figure </w:t>
      </w:r>
      <w:r w:rsidR="00C30481" w:rsidRPr="00A94179">
        <w:rPr>
          <w:rFonts w:cs="Arial"/>
          <w:b w:val="0"/>
          <w:bCs w:val="0"/>
          <w:i/>
          <w:iCs/>
          <w:color w:val="auto"/>
        </w:rPr>
        <w:t>2</w:t>
      </w:r>
      <w:r w:rsidRPr="00A94179">
        <w:rPr>
          <w:rFonts w:cs="Arial"/>
          <w:b w:val="0"/>
          <w:bCs w:val="0"/>
          <w:i/>
          <w:iCs/>
          <w:color w:val="auto"/>
        </w:rPr>
        <w:t>:</w:t>
      </w:r>
      <w:r w:rsidR="00C30481" w:rsidRPr="00A94179">
        <w:rPr>
          <w:rFonts w:cs="Arial"/>
          <w:b w:val="0"/>
          <w:bCs w:val="0"/>
          <w:i/>
          <w:iCs/>
          <w:color w:val="auto"/>
        </w:rPr>
        <w:t xml:space="preserve"> (a)</w:t>
      </w:r>
      <w:r w:rsidRPr="00A94179">
        <w:rPr>
          <w:rFonts w:cs="Arial"/>
          <w:b w:val="0"/>
          <w:bCs w:val="0"/>
          <w:i/>
          <w:iCs/>
          <w:color w:val="auto"/>
        </w:rPr>
        <w:t xml:space="preserve"> Production of carbon (solid) at different GMS ratios and 1 bar</w:t>
      </w:r>
      <w:r w:rsidR="00C30481" w:rsidRPr="00A94179">
        <w:rPr>
          <w:rFonts w:cs="Arial"/>
          <w:b w:val="0"/>
          <w:bCs w:val="0"/>
          <w:i/>
          <w:iCs/>
          <w:color w:val="auto"/>
        </w:rPr>
        <w:t xml:space="preserve"> (b) </w:t>
      </w:r>
      <w:r w:rsidRPr="00A94179">
        <w:rPr>
          <w:rFonts w:cs="Arial"/>
          <w:b w:val="0"/>
          <w:bCs w:val="0"/>
          <w:i/>
          <w:iCs/>
          <w:color w:val="auto"/>
        </w:rPr>
        <w:t xml:space="preserve">Production of hydrogen at different GMS ratios and </w:t>
      </w:r>
      <w:r w:rsidR="00C30481" w:rsidRPr="00A94179">
        <w:rPr>
          <w:rFonts w:cs="Arial"/>
          <w:b w:val="0"/>
          <w:bCs w:val="0"/>
          <w:i/>
          <w:iCs/>
          <w:color w:val="auto"/>
        </w:rPr>
        <w:t xml:space="preserve">pressure at </w:t>
      </w:r>
      <w:r w:rsidRPr="00A94179">
        <w:rPr>
          <w:rFonts w:cs="Arial"/>
          <w:b w:val="0"/>
          <w:bCs w:val="0"/>
          <w:i/>
          <w:iCs/>
          <w:color w:val="auto"/>
        </w:rPr>
        <w:t>constant T</w:t>
      </w:r>
      <w:r w:rsidR="001C168D" w:rsidRPr="00A94179">
        <w:rPr>
          <w:rFonts w:cs="Arial"/>
          <w:b w:val="0"/>
          <w:bCs w:val="0"/>
          <w:i/>
          <w:iCs/>
          <w:color w:val="auto"/>
        </w:rPr>
        <w:t xml:space="preserve"> (1</w:t>
      </w:r>
      <w:r w:rsidR="006274FE" w:rsidRPr="00A94179">
        <w:rPr>
          <w:rFonts w:cs="Arial"/>
          <w:b w:val="0"/>
          <w:bCs w:val="0"/>
          <w:i/>
          <w:iCs/>
          <w:color w:val="auto"/>
        </w:rPr>
        <w:t>,</w:t>
      </w:r>
      <w:r w:rsidR="001C168D" w:rsidRPr="00A94179">
        <w:rPr>
          <w:rFonts w:cs="Arial"/>
          <w:b w:val="0"/>
          <w:bCs w:val="0"/>
          <w:i/>
          <w:iCs/>
          <w:color w:val="auto"/>
        </w:rPr>
        <w:t>273</w:t>
      </w:r>
      <w:r w:rsidR="006274FE" w:rsidRPr="00A94179">
        <w:rPr>
          <w:rFonts w:cs="Arial"/>
          <w:b w:val="0"/>
          <w:bCs w:val="0"/>
          <w:i/>
          <w:iCs/>
          <w:color w:val="auto"/>
        </w:rPr>
        <w:t xml:space="preserve"> </w:t>
      </w:r>
      <w:r w:rsidR="001C168D" w:rsidRPr="00A94179">
        <w:rPr>
          <w:rFonts w:cs="Arial"/>
          <w:b w:val="0"/>
          <w:bCs w:val="0"/>
          <w:i/>
          <w:iCs/>
          <w:color w:val="auto"/>
        </w:rPr>
        <w:t>K)</w:t>
      </w:r>
    </w:p>
    <w:p w14:paraId="7E1F64D3" w14:textId="56035A03" w:rsidR="007E6B23" w:rsidRPr="00A94179" w:rsidRDefault="007E6B23" w:rsidP="007E6B23">
      <w:pPr>
        <w:pStyle w:val="CETBodytext"/>
      </w:pPr>
      <w:bookmarkStart w:id="0" w:name="_Hlk106964654"/>
      <w:r w:rsidRPr="00A94179">
        <w:rPr>
          <w:i/>
          <w:iCs/>
        </w:rPr>
        <w:lastRenderedPageBreak/>
        <w:t>2CH</w:t>
      </w:r>
      <w:r w:rsidRPr="00A94179">
        <w:rPr>
          <w:i/>
          <w:iCs/>
          <w:vertAlign w:val="subscript"/>
        </w:rPr>
        <w:t>4(g)</w:t>
      </w:r>
      <w:r w:rsidR="00F07295" w:rsidRPr="00A94179">
        <w:rPr>
          <w:i/>
          <w:iCs/>
        </w:rPr>
        <w:t xml:space="preserve"> </w:t>
      </w:r>
      <w:r w:rsidRPr="00A94179">
        <w:rPr>
          <w:i/>
          <w:iCs/>
        </w:rPr>
        <w:t>+</w:t>
      </w:r>
      <w:r w:rsidR="00F07295" w:rsidRPr="00A94179">
        <w:rPr>
          <w:i/>
          <w:iCs/>
        </w:rPr>
        <w:t xml:space="preserve"> </w:t>
      </w:r>
      <w:r w:rsidRPr="00A94179">
        <w:rPr>
          <w:i/>
          <w:iCs/>
        </w:rPr>
        <w:t>2CO</w:t>
      </w:r>
      <w:r w:rsidRPr="00A94179">
        <w:rPr>
          <w:i/>
          <w:iCs/>
          <w:vertAlign w:val="subscript"/>
        </w:rPr>
        <w:t>2(g)</w:t>
      </w:r>
      <w:r w:rsidR="00F07295" w:rsidRPr="00A94179">
        <w:rPr>
          <w:i/>
          <w:iCs/>
        </w:rPr>
        <w:t xml:space="preserve"> </w:t>
      </w:r>
      <w:r w:rsidRPr="00A94179">
        <w:rPr>
          <w:i/>
          <w:iCs/>
        </w:rPr>
        <w:t>↔</w:t>
      </w:r>
      <w:r w:rsidR="00F07295" w:rsidRPr="00A94179">
        <w:rPr>
          <w:i/>
          <w:iCs/>
        </w:rPr>
        <w:t xml:space="preserve"> </w:t>
      </w:r>
      <w:r w:rsidRPr="00A94179">
        <w:rPr>
          <w:i/>
          <w:iCs/>
        </w:rPr>
        <w:t>C</w:t>
      </w:r>
      <w:r w:rsidRPr="00A94179">
        <w:rPr>
          <w:i/>
          <w:iCs/>
          <w:vertAlign w:val="subscript"/>
        </w:rPr>
        <w:t>2</w:t>
      </w:r>
      <w:r w:rsidRPr="00A94179">
        <w:rPr>
          <w:i/>
          <w:iCs/>
        </w:rPr>
        <w:t>H</w:t>
      </w:r>
      <w:r w:rsidRPr="00A94179">
        <w:rPr>
          <w:i/>
          <w:iCs/>
          <w:vertAlign w:val="subscript"/>
        </w:rPr>
        <w:t>4(g)</w:t>
      </w:r>
      <w:r w:rsidR="00F07295" w:rsidRPr="00A94179">
        <w:rPr>
          <w:i/>
          <w:iCs/>
        </w:rPr>
        <w:t xml:space="preserve"> </w:t>
      </w:r>
      <w:r w:rsidRPr="00A94179">
        <w:rPr>
          <w:i/>
          <w:iCs/>
        </w:rPr>
        <w:t>+</w:t>
      </w:r>
      <w:r w:rsidR="00F07295" w:rsidRPr="00A94179">
        <w:rPr>
          <w:i/>
          <w:iCs/>
        </w:rPr>
        <w:t xml:space="preserve"> </w:t>
      </w:r>
      <w:r w:rsidRPr="00A94179">
        <w:rPr>
          <w:i/>
          <w:iCs/>
        </w:rPr>
        <w:t>2CO+</w:t>
      </w:r>
      <w:r w:rsidR="00F07295" w:rsidRPr="00A94179">
        <w:rPr>
          <w:i/>
          <w:iCs/>
        </w:rPr>
        <w:t xml:space="preserve"> </w:t>
      </w:r>
      <w:r w:rsidRPr="00A94179">
        <w:rPr>
          <w:i/>
          <w:iCs/>
        </w:rPr>
        <w:t>2H</w:t>
      </w:r>
      <w:r w:rsidRPr="00A94179">
        <w:rPr>
          <w:i/>
          <w:iCs/>
          <w:vertAlign w:val="subscript"/>
        </w:rPr>
        <w:t>2</w:t>
      </w:r>
      <w:r w:rsidRPr="00A94179">
        <w:rPr>
          <w:i/>
          <w:iCs/>
        </w:rPr>
        <w:t>O</w:t>
      </w:r>
      <w:r w:rsidRPr="00A94179">
        <w:rPr>
          <w:i/>
          <w:iCs/>
          <w:vertAlign w:val="subscript"/>
        </w:rPr>
        <w:t>(g)</w:t>
      </w:r>
      <w:r w:rsidRPr="00A94179">
        <w:rPr>
          <w:i/>
          <w:iCs/>
        </w:rPr>
        <w:t xml:space="preserve">  </w:t>
      </w:r>
      <w:r w:rsidRPr="00A94179">
        <w:t xml:space="preserve">                                                                  </w:t>
      </w:r>
      <w:r w:rsidR="00AA6AF9" w:rsidRPr="00A94179">
        <w:t xml:space="preserve">                             </w:t>
      </w:r>
      <w:r w:rsidRPr="00A94179">
        <w:t xml:space="preserve">  </w:t>
      </w:r>
      <w:r w:rsidR="00D12E74" w:rsidRPr="00A94179">
        <w:t xml:space="preserve">  </w:t>
      </w:r>
      <w:r w:rsidRPr="00A94179">
        <w:t xml:space="preserve">  (8)</w:t>
      </w:r>
    </w:p>
    <w:bookmarkEnd w:id="0"/>
    <w:p w14:paraId="33021726" w14:textId="723EEA2A" w:rsidR="00E77353" w:rsidRPr="00A94179" w:rsidRDefault="00E77353" w:rsidP="007E6B23">
      <w:pPr>
        <w:pStyle w:val="CETBodytext"/>
      </w:pPr>
    </w:p>
    <w:p w14:paraId="269D3E4D" w14:textId="066B762A" w:rsidR="00E77353" w:rsidRPr="00A94179" w:rsidRDefault="00E77353" w:rsidP="00E77353">
      <w:pPr>
        <w:pStyle w:val="CETBodytext"/>
      </w:pPr>
      <w:r w:rsidRPr="00A94179">
        <w:rPr>
          <w:i/>
          <w:iCs/>
        </w:rPr>
        <w:t>2CH</w:t>
      </w:r>
      <w:r w:rsidRPr="00A94179">
        <w:rPr>
          <w:i/>
          <w:iCs/>
          <w:vertAlign w:val="subscript"/>
        </w:rPr>
        <w:t>4(g)</w:t>
      </w:r>
      <w:r w:rsidRPr="00A94179">
        <w:rPr>
          <w:i/>
          <w:iCs/>
        </w:rPr>
        <w:t xml:space="preserve"> + CO</w:t>
      </w:r>
      <w:r w:rsidRPr="00A94179">
        <w:rPr>
          <w:i/>
          <w:iCs/>
          <w:vertAlign w:val="subscript"/>
        </w:rPr>
        <w:t>2(g)</w:t>
      </w:r>
      <w:r w:rsidRPr="00A94179">
        <w:rPr>
          <w:i/>
          <w:iCs/>
        </w:rPr>
        <w:t xml:space="preserve"> ↔ C</w:t>
      </w:r>
      <w:r w:rsidRPr="00A94179">
        <w:rPr>
          <w:i/>
          <w:iCs/>
          <w:vertAlign w:val="subscript"/>
        </w:rPr>
        <w:t>2</w:t>
      </w:r>
      <w:r w:rsidRPr="00A94179">
        <w:rPr>
          <w:i/>
          <w:iCs/>
        </w:rPr>
        <w:t>H</w:t>
      </w:r>
      <w:r w:rsidRPr="00A94179">
        <w:rPr>
          <w:i/>
          <w:iCs/>
          <w:vertAlign w:val="subscript"/>
        </w:rPr>
        <w:t>6</w:t>
      </w:r>
      <w:r w:rsidRPr="00A94179">
        <w:rPr>
          <w:i/>
          <w:iCs/>
          <w:vertAlign w:val="subscript"/>
        </w:rPr>
        <w:t>(g)</w:t>
      </w:r>
      <w:r w:rsidRPr="00A94179">
        <w:rPr>
          <w:i/>
          <w:iCs/>
        </w:rPr>
        <w:t xml:space="preserve"> + CO+ H</w:t>
      </w:r>
      <w:r w:rsidRPr="00A94179">
        <w:rPr>
          <w:i/>
          <w:iCs/>
          <w:vertAlign w:val="subscript"/>
        </w:rPr>
        <w:t>2</w:t>
      </w:r>
      <w:r w:rsidRPr="00A94179">
        <w:rPr>
          <w:i/>
          <w:iCs/>
        </w:rPr>
        <w:t>O</w:t>
      </w:r>
      <w:r w:rsidRPr="00A94179">
        <w:rPr>
          <w:i/>
          <w:iCs/>
          <w:vertAlign w:val="subscript"/>
        </w:rPr>
        <w:t>(g)</w:t>
      </w:r>
      <w:r w:rsidRPr="00A94179">
        <w:t xml:space="preserve">                                                     </w:t>
      </w:r>
      <w:r w:rsidR="00D12E74" w:rsidRPr="00A94179">
        <w:t xml:space="preserve">        </w:t>
      </w:r>
      <w:r w:rsidRPr="00A94179">
        <w:t xml:space="preserve">                  </w:t>
      </w:r>
      <w:r w:rsidR="00AA6AF9" w:rsidRPr="00A94179">
        <w:t xml:space="preserve">                            </w:t>
      </w:r>
      <w:r w:rsidRPr="00A94179">
        <w:t xml:space="preserve"> (</w:t>
      </w:r>
      <w:r w:rsidRPr="00A94179">
        <w:t>9</w:t>
      </w:r>
      <w:r w:rsidRPr="00A94179">
        <w:t>)</w:t>
      </w:r>
    </w:p>
    <w:p w14:paraId="72AA3388" w14:textId="77777777" w:rsidR="00E77353" w:rsidRPr="00A94179" w:rsidRDefault="00E77353" w:rsidP="007E6B23">
      <w:pPr>
        <w:pStyle w:val="CETBodytext"/>
      </w:pPr>
    </w:p>
    <w:p w14:paraId="44D954A5" w14:textId="21DB7F3D" w:rsidR="007E6B23" w:rsidRPr="00A94179" w:rsidRDefault="007E6B23" w:rsidP="007E6B23">
      <w:pPr>
        <w:pStyle w:val="CETBodytext"/>
      </w:pPr>
      <w:r w:rsidRPr="00A94179">
        <w:t>Figure 2</w:t>
      </w:r>
      <w:r w:rsidR="001C168D" w:rsidRPr="00A94179">
        <w:t xml:space="preserve">(b) </w:t>
      </w:r>
      <w:r w:rsidRPr="00A94179">
        <w:t>shows the hydrogen production versus pressure at constant temperature. Th</w:t>
      </w:r>
      <w:r w:rsidR="00D12E74" w:rsidRPr="00A94179">
        <w:t>e</w:t>
      </w:r>
      <w:r w:rsidRPr="00A94179">
        <w:t xml:space="preserve"> trend clearly shows that the maximum production is at 1 bar pressure </w:t>
      </w:r>
      <w:r w:rsidR="00D12E74" w:rsidRPr="00A94179">
        <w:t xml:space="preserve">for GMS 12:1:1 </w:t>
      </w:r>
      <w:r w:rsidRPr="00A94179">
        <w:t xml:space="preserve">and it constantly </w:t>
      </w:r>
      <w:r w:rsidR="00210DD3" w:rsidRPr="00A94179">
        <w:t xml:space="preserve">slightly </w:t>
      </w:r>
      <w:r w:rsidRPr="00A94179">
        <w:t>decreases along with increasing pressure</w:t>
      </w:r>
      <w:r w:rsidR="00A81B40" w:rsidRPr="00A94179">
        <w:t>.</w:t>
      </w:r>
      <w:r w:rsidR="00D12E74" w:rsidRPr="00A94179">
        <w:t xml:space="preserve"> The effect of pressure is far less significant compared to the GMS ratio effect</w:t>
      </w:r>
      <w:r w:rsidR="00164788" w:rsidRPr="00A94179">
        <w:t xml:space="preserve"> for hydrogen formation. GMS 12:1:1 ratio produce hydrogen of 3.6 to 3.4 kmol for pressure 1 and 5 bars, respectively.</w:t>
      </w:r>
      <w:r w:rsidR="002609AB" w:rsidRPr="00A94179">
        <w:t xml:space="preserve"> </w:t>
      </w:r>
      <w:r w:rsidR="00E86E59" w:rsidRPr="00A94179">
        <w:t xml:space="preserve">For worse performing ratio such as GMS 1:1:12 and 1:1:9, the </w:t>
      </w:r>
      <w:r w:rsidR="008F5BC9" w:rsidRPr="00A94179">
        <w:t>hydrogen production is less than 0.5 kmol. Hence, it can be deduced that the GMS ratio has superior effect towards hydrogen formation compared to pressure and this information is useful for planning the steam reforming experimental design.</w:t>
      </w:r>
    </w:p>
    <w:p w14:paraId="5BAE88A3" w14:textId="5DD097E5" w:rsidR="001C168D" w:rsidRPr="00A94179" w:rsidRDefault="001C168D" w:rsidP="00A94179">
      <w:pPr>
        <w:pStyle w:val="CETBodytext"/>
      </w:pPr>
      <w:r w:rsidRPr="00A94179">
        <w:t xml:space="preserve">From this </w:t>
      </w:r>
      <w:r w:rsidR="00FC364E" w:rsidRPr="00A94179">
        <w:t>study</w:t>
      </w:r>
      <w:r w:rsidRPr="00A94179">
        <w:t xml:space="preserve">, it </w:t>
      </w:r>
      <w:r w:rsidR="00FC364E" w:rsidRPr="00A94179">
        <w:t xml:space="preserve">could </w:t>
      </w:r>
      <w:r w:rsidRPr="00A94179">
        <w:t xml:space="preserve">be concluded that </w:t>
      </w:r>
      <w:r w:rsidR="00A94179" w:rsidRPr="00A94179">
        <w:t>hydrogen can potentially be formed</w:t>
      </w:r>
      <w:r w:rsidRPr="00A94179">
        <w:t xml:space="preserve"> from steam reforming reactions of glycerol-methane. </w:t>
      </w:r>
      <w:r w:rsidR="005D4665" w:rsidRPr="00A94179">
        <w:t xml:space="preserve">Actual reactions </w:t>
      </w:r>
      <w:r w:rsidR="00A94179" w:rsidRPr="00A94179">
        <w:t>could</w:t>
      </w:r>
      <w:r w:rsidR="005D4665" w:rsidRPr="00A94179">
        <w:t xml:space="preserve"> be conducted in lab or pilot scale with intentions to optimize hydrogen yield and at the same time minimize the formation of undesired products. </w:t>
      </w:r>
      <w:r w:rsidRPr="00A94179">
        <w:t>Further research can be performed</w:t>
      </w:r>
      <w:r w:rsidR="005D4665" w:rsidRPr="00A94179">
        <w:t xml:space="preserve"> to fully comprehend the behaviour of reactions</w:t>
      </w:r>
      <w:r w:rsidRPr="00A94179">
        <w:t xml:space="preserve"> such as the </w:t>
      </w:r>
      <w:r w:rsidR="005D4665" w:rsidRPr="00A94179">
        <w:t>mechanism postulations</w:t>
      </w:r>
      <w:r w:rsidRPr="00A94179">
        <w:t>, pathways and kinetics</w:t>
      </w:r>
      <w:r w:rsidR="00A630DA" w:rsidRPr="00A94179">
        <w:t xml:space="preserve">; and </w:t>
      </w:r>
      <w:r w:rsidR="00A630DA" w:rsidRPr="00A94179">
        <w:t>performing study at low pressure reaction</w:t>
      </w:r>
      <w:r w:rsidR="00A630DA" w:rsidRPr="00A94179">
        <w:t>.</w:t>
      </w:r>
    </w:p>
    <w:p w14:paraId="68D26B83" w14:textId="3D790694" w:rsidR="00600535" w:rsidRPr="00A94179" w:rsidRDefault="00600535" w:rsidP="00537C72">
      <w:pPr>
        <w:pStyle w:val="CETHeading1"/>
        <w:numPr>
          <w:ilvl w:val="1"/>
          <w:numId w:val="23"/>
        </w:numPr>
        <w:rPr>
          <w:lang w:val="en-GB"/>
        </w:rPr>
      </w:pPr>
      <w:r w:rsidRPr="00A94179">
        <w:rPr>
          <w:lang w:val="en-GB"/>
        </w:rPr>
        <w:t>Conclusions</w:t>
      </w:r>
    </w:p>
    <w:p w14:paraId="52DAFDE0" w14:textId="700FA3DD" w:rsidR="001D0CFB" w:rsidRPr="00A94179" w:rsidRDefault="00537C72" w:rsidP="00600535">
      <w:pPr>
        <w:pStyle w:val="CETBodytext"/>
        <w:rPr>
          <w:lang w:val="en-GB"/>
        </w:rPr>
      </w:pPr>
      <w:r w:rsidRPr="00A94179">
        <w:rPr>
          <w:lang w:val="en-GB"/>
        </w:rPr>
        <w:t>Thermodynamic equilibrium for steam reforming reactions of glycerol-methane using minimization method of the total Gibbs energy is deemed feasible and an optimum hydrogen production was attained at GMS ratio 12:1:1, temperature at 1</w:t>
      </w:r>
      <w:r w:rsidR="00864CEA" w:rsidRPr="00A94179">
        <w:rPr>
          <w:lang w:val="en-GB"/>
        </w:rPr>
        <w:t>,</w:t>
      </w:r>
      <w:r w:rsidRPr="00A94179">
        <w:rPr>
          <w:lang w:val="en-GB"/>
        </w:rPr>
        <w:t>273</w:t>
      </w:r>
      <w:r w:rsidR="00864CEA" w:rsidRPr="00A94179">
        <w:rPr>
          <w:lang w:val="en-GB"/>
        </w:rPr>
        <w:t xml:space="preserve"> </w:t>
      </w:r>
      <w:r w:rsidRPr="00A94179">
        <w:rPr>
          <w:lang w:val="en-GB"/>
        </w:rPr>
        <w:t>K and 1 bar pressure. In order to produce maximum selectivity towards hydrogen, it is imperative to suppress carbon formation.</w:t>
      </w:r>
    </w:p>
    <w:p w14:paraId="459D05E6" w14:textId="77777777" w:rsidR="00600535" w:rsidRPr="00A94179" w:rsidRDefault="00600535" w:rsidP="00600535">
      <w:pPr>
        <w:pStyle w:val="CETAcknowledgementstitle"/>
        <w:rPr>
          <w:sz w:val="20"/>
        </w:rPr>
      </w:pPr>
      <w:r w:rsidRPr="00A94179">
        <w:rPr>
          <w:sz w:val="20"/>
        </w:rPr>
        <w:t>Acknowledgments</w:t>
      </w:r>
    </w:p>
    <w:p w14:paraId="33F8138F" w14:textId="47721272" w:rsidR="00600535" w:rsidRPr="00A94179" w:rsidRDefault="00537C72" w:rsidP="00600535">
      <w:pPr>
        <w:pStyle w:val="CETBodytext"/>
        <w:rPr>
          <w:lang w:val="en-GB"/>
        </w:rPr>
      </w:pPr>
      <w:r w:rsidRPr="00A94179">
        <w:rPr>
          <w:lang w:val="en-GB"/>
        </w:rPr>
        <w:t>This research is supported by</w:t>
      </w:r>
      <w:r w:rsidR="00B93BDB" w:rsidRPr="00A94179">
        <w:rPr>
          <w:lang w:val="en-GB"/>
        </w:rPr>
        <w:t xml:space="preserve"> </w:t>
      </w:r>
      <w:proofErr w:type="spellStart"/>
      <w:r w:rsidR="00B93BDB" w:rsidRPr="00A94179">
        <w:rPr>
          <w:lang w:val="en-GB"/>
        </w:rPr>
        <w:t>Universiti</w:t>
      </w:r>
      <w:proofErr w:type="spellEnd"/>
      <w:r w:rsidR="00B93BDB" w:rsidRPr="00A94179">
        <w:rPr>
          <w:lang w:val="en-GB"/>
        </w:rPr>
        <w:t xml:space="preserve"> </w:t>
      </w:r>
      <w:proofErr w:type="spellStart"/>
      <w:r w:rsidR="00B93BDB" w:rsidRPr="00A94179">
        <w:rPr>
          <w:lang w:val="en-GB"/>
        </w:rPr>
        <w:t>Teknologi</w:t>
      </w:r>
      <w:proofErr w:type="spellEnd"/>
      <w:r w:rsidR="00B93BDB" w:rsidRPr="00A94179">
        <w:rPr>
          <w:lang w:val="en-GB"/>
        </w:rPr>
        <w:t xml:space="preserve"> Malaysia,</w:t>
      </w:r>
      <w:r w:rsidRPr="00A94179">
        <w:rPr>
          <w:lang w:val="en-GB"/>
        </w:rPr>
        <w:t xml:space="preserve"> Research University Grant Scheme (Vote No: </w:t>
      </w:r>
      <w:r w:rsidR="00B93BDB" w:rsidRPr="00A94179">
        <w:rPr>
          <w:lang w:val="en-GB"/>
        </w:rPr>
        <w:t>21H37</w:t>
      </w:r>
      <w:r w:rsidR="00B93BDB" w:rsidRPr="00A94179">
        <w:rPr>
          <w:lang w:val="en-GB"/>
        </w:rPr>
        <w:t xml:space="preserve"> and </w:t>
      </w:r>
      <w:r w:rsidR="00B93BDB" w:rsidRPr="00A94179">
        <w:rPr>
          <w:lang w:val="en-GB"/>
        </w:rPr>
        <w:t>20H92</w:t>
      </w:r>
      <w:r w:rsidRPr="00A94179">
        <w:rPr>
          <w:lang w:val="en-GB"/>
        </w:rPr>
        <w:t>)</w:t>
      </w:r>
      <w:r w:rsidR="00B93BDB" w:rsidRPr="00A94179">
        <w:rPr>
          <w:lang w:val="en-GB"/>
        </w:rPr>
        <w:t xml:space="preserve">; and </w:t>
      </w:r>
      <w:r w:rsidR="00B93BDB" w:rsidRPr="00A94179">
        <w:rPr>
          <w:lang w:val="en-GB"/>
        </w:rPr>
        <w:t>Fundamental Research Grant Scheme</w:t>
      </w:r>
      <w:r w:rsidR="00B93BDB" w:rsidRPr="00A94179">
        <w:rPr>
          <w:lang w:val="en-GB"/>
        </w:rPr>
        <w:t xml:space="preserve"> awarded by </w:t>
      </w:r>
      <w:r w:rsidR="00B93BDB" w:rsidRPr="00A94179">
        <w:rPr>
          <w:lang w:val="en-GB"/>
        </w:rPr>
        <w:t>Ministry of Higher Education (MOHE)</w:t>
      </w:r>
      <w:r w:rsidR="00B93BDB" w:rsidRPr="00A94179">
        <w:rPr>
          <w:lang w:val="en-GB"/>
        </w:rPr>
        <w:t xml:space="preserve">, Grant No. </w:t>
      </w:r>
      <w:r w:rsidR="00B93BDB" w:rsidRPr="00A94179">
        <w:rPr>
          <w:lang w:val="en-GB"/>
        </w:rPr>
        <w:t>FRGS/1/2020/TK0/UTM/02/97</w:t>
      </w:r>
      <w:r w:rsidR="00B93BDB" w:rsidRPr="00A94179">
        <w:rPr>
          <w:lang w:val="en-GB"/>
        </w:rPr>
        <w:t xml:space="preserve">. </w:t>
      </w:r>
    </w:p>
    <w:p w14:paraId="4F1327F8" w14:textId="77777777" w:rsidR="00600535" w:rsidRPr="00A94179" w:rsidRDefault="00600535" w:rsidP="00600535">
      <w:pPr>
        <w:pStyle w:val="CETReference"/>
      </w:pPr>
      <w:r w:rsidRPr="00A94179">
        <w:t>References</w:t>
      </w:r>
    </w:p>
    <w:p w14:paraId="1052DE54" w14:textId="254ED20B" w:rsidR="00E84ECE" w:rsidRPr="00A94179" w:rsidRDefault="00E84ECE" w:rsidP="00AC257F">
      <w:pPr>
        <w:pStyle w:val="CETReferencetext"/>
      </w:pPr>
      <w:r w:rsidRPr="00A94179">
        <w:t xml:space="preserve">Carapellucci R., Giordano </w:t>
      </w:r>
      <w:r w:rsidRPr="00A94179">
        <w:t>L.</w:t>
      </w:r>
      <w:r w:rsidRPr="00A94179">
        <w:t>, 2020,</w:t>
      </w:r>
      <w:r w:rsidRPr="00A94179">
        <w:t xml:space="preserve"> </w:t>
      </w:r>
      <w:r w:rsidRPr="00A94179">
        <w:t>Steam, dry and autothermal methane reforming for hydrogen production: A thermodynamic equilibrium analysis, Journal of Power Sources, 469, 228391-</w:t>
      </w:r>
      <w:r w:rsidRPr="00A94179">
        <w:t>22839</w:t>
      </w:r>
      <w:r w:rsidRPr="00A94179">
        <w:t>9.</w:t>
      </w:r>
    </w:p>
    <w:p w14:paraId="5627EC05" w14:textId="232AC21F" w:rsidR="00E84ECE" w:rsidRPr="00A94179" w:rsidRDefault="00E84ECE" w:rsidP="00AC257F">
      <w:pPr>
        <w:pStyle w:val="CETReferencetext"/>
      </w:pPr>
      <w:r w:rsidRPr="00A94179">
        <w:t xml:space="preserve">Dang C., </w:t>
      </w:r>
      <w:r w:rsidR="00B078D4" w:rsidRPr="00A94179">
        <w:t>Wu</w:t>
      </w:r>
      <w:r w:rsidR="00B078D4" w:rsidRPr="00A94179">
        <w:t xml:space="preserve"> S., Yang G., Cao Y., Wang H., Peng F., Yu H., 2020, </w:t>
      </w:r>
      <w:r w:rsidRPr="00A94179">
        <w:t>Syngas production by dry reforming of the mixture of glycerol and ethanol with CaCO</w:t>
      </w:r>
      <w:r w:rsidRPr="00A94179">
        <w:rPr>
          <w:vertAlign w:val="subscript"/>
        </w:rPr>
        <w:t>3</w:t>
      </w:r>
      <w:r w:rsidR="00B078D4" w:rsidRPr="00A94179">
        <w:t>,</w:t>
      </w:r>
      <w:r w:rsidRPr="00A94179">
        <w:t xml:space="preserve"> Journal of Energy Chemistry, 43</w:t>
      </w:r>
      <w:r w:rsidR="00B078D4" w:rsidRPr="00A94179">
        <w:t xml:space="preserve">, </w:t>
      </w:r>
      <w:r w:rsidRPr="00A94179">
        <w:t>90-97.</w:t>
      </w:r>
    </w:p>
    <w:p w14:paraId="54965BCC" w14:textId="78F6AC08" w:rsidR="00E84ECE" w:rsidRPr="00A94179" w:rsidRDefault="00E84ECE" w:rsidP="00AC257F">
      <w:pPr>
        <w:pStyle w:val="CETReferencetext"/>
      </w:pPr>
      <w:proofErr w:type="spellStart"/>
      <w:r w:rsidRPr="00A94179">
        <w:t>Gielen</w:t>
      </w:r>
      <w:proofErr w:type="spellEnd"/>
      <w:r w:rsidRPr="00A94179">
        <w:t xml:space="preserve"> D., </w:t>
      </w:r>
      <w:proofErr w:type="spellStart"/>
      <w:r w:rsidR="00473505" w:rsidRPr="00A94179">
        <w:t>Boshell</w:t>
      </w:r>
      <w:proofErr w:type="spellEnd"/>
      <w:r w:rsidR="00473505" w:rsidRPr="00A94179">
        <w:t xml:space="preserve"> F., </w:t>
      </w:r>
      <w:proofErr w:type="spellStart"/>
      <w:r w:rsidR="00473505" w:rsidRPr="00A94179">
        <w:t>Saygin</w:t>
      </w:r>
      <w:proofErr w:type="spellEnd"/>
      <w:r w:rsidR="00473505" w:rsidRPr="00A94179">
        <w:t xml:space="preserve"> D., </w:t>
      </w:r>
      <w:proofErr w:type="spellStart"/>
      <w:r w:rsidR="00473505" w:rsidRPr="00A94179">
        <w:t>Bazilian</w:t>
      </w:r>
      <w:proofErr w:type="spellEnd"/>
      <w:r w:rsidR="00946BAA" w:rsidRPr="00A94179">
        <w:t xml:space="preserve"> M.D., </w:t>
      </w:r>
      <w:r w:rsidR="00473505" w:rsidRPr="00A94179">
        <w:t>Wagner</w:t>
      </w:r>
      <w:r w:rsidR="00946BAA" w:rsidRPr="00A94179">
        <w:t xml:space="preserve"> N., </w:t>
      </w:r>
      <w:proofErr w:type="spellStart"/>
      <w:r w:rsidR="00473505" w:rsidRPr="00A94179">
        <w:t>Gorinia</w:t>
      </w:r>
      <w:proofErr w:type="spellEnd"/>
      <w:r w:rsidR="00946BAA" w:rsidRPr="00A94179">
        <w:t xml:space="preserve"> R., 2019, </w:t>
      </w:r>
      <w:r w:rsidRPr="00A94179">
        <w:t>The role of renewable energy in the global energy transformation. Energy Strategy Reviews, 24</w:t>
      </w:r>
      <w:r w:rsidR="00946BAA" w:rsidRPr="00A94179">
        <w:t xml:space="preserve">, </w:t>
      </w:r>
      <w:r w:rsidRPr="00A94179">
        <w:t>38-50.</w:t>
      </w:r>
    </w:p>
    <w:p w14:paraId="274C951A" w14:textId="38A51ED5" w:rsidR="00E84ECE" w:rsidRPr="00A94179" w:rsidRDefault="00E84ECE" w:rsidP="00AC257F">
      <w:pPr>
        <w:pStyle w:val="CETReferencetext"/>
      </w:pPr>
      <w:r w:rsidRPr="00A94179">
        <w:t xml:space="preserve">Han B., </w:t>
      </w:r>
      <w:r w:rsidR="003F603A" w:rsidRPr="00A94179">
        <w:t>Wang</w:t>
      </w:r>
      <w:r w:rsidR="003F603A" w:rsidRPr="00A94179">
        <w:t xml:space="preserve"> F.,</w:t>
      </w:r>
      <w:r w:rsidR="003F603A" w:rsidRPr="00A94179">
        <w:t xml:space="preserve"> Zhang</w:t>
      </w:r>
      <w:r w:rsidR="003F603A" w:rsidRPr="00A94179">
        <w:t xml:space="preserve"> L., </w:t>
      </w:r>
      <w:r w:rsidR="003F603A" w:rsidRPr="00A94179">
        <w:t>Wang</w:t>
      </w:r>
      <w:r w:rsidR="003F603A" w:rsidRPr="00A94179">
        <w:t xml:space="preserve"> Y.,</w:t>
      </w:r>
      <w:r w:rsidR="003F603A" w:rsidRPr="00A94179">
        <w:t xml:space="preserve"> Fan</w:t>
      </w:r>
      <w:r w:rsidR="003F603A" w:rsidRPr="00A94179">
        <w:t xml:space="preserve"> W., </w:t>
      </w:r>
      <w:r w:rsidR="003F603A" w:rsidRPr="00A94179">
        <w:t>Xu</w:t>
      </w:r>
      <w:r w:rsidR="003F603A" w:rsidRPr="00A94179">
        <w:t xml:space="preserve"> L., </w:t>
      </w:r>
      <w:r w:rsidR="003F603A" w:rsidRPr="00A94179">
        <w:t>Yu</w:t>
      </w:r>
      <w:r w:rsidR="003F603A" w:rsidRPr="00A94179">
        <w:t xml:space="preserve"> H., </w:t>
      </w:r>
      <w:r w:rsidR="003F603A" w:rsidRPr="00A94179">
        <w:t>Li</w:t>
      </w:r>
      <w:r w:rsidR="003F603A" w:rsidRPr="00A94179">
        <w:t xml:space="preserve"> Z., 2019, </w:t>
      </w:r>
      <w:r w:rsidRPr="00A94179">
        <w:t>Syngas production from methane steam reforming and dry reforming reactions over sintering-resistant Ni</w:t>
      </w:r>
      <w:r w:rsidR="003F603A" w:rsidRPr="00A94179">
        <w:t>@</w:t>
      </w:r>
      <w:r w:rsidRPr="00A94179">
        <w:t>SiO</w:t>
      </w:r>
      <w:r w:rsidRPr="00A94179">
        <w:rPr>
          <w:vertAlign w:val="subscript"/>
        </w:rPr>
        <w:t>2</w:t>
      </w:r>
      <w:r w:rsidRPr="00A94179">
        <w:t xml:space="preserve"> catalyst</w:t>
      </w:r>
      <w:r w:rsidR="003F603A" w:rsidRPr="00A94179">
        <w:t>,</w:t>
      </w:r>
      <w:r w:rsidRPr="00A94179">
        <w:t xml:space="preserve"> Research on Chemical Intermediates, 46(3)</w:t>
      </w:r>
      <w:r w:rsidR="003F603A" w:rsidRPr="00A94179">
        <w:t xml:space="preserve">, </w:t>
      </w:r>
      <w:r w:rsidRPr="00A94179">
        <w:t>1735-1748.</w:t>
      </w:r>
    </w:p>
    <w:p w14:paraId="4000C0D1" w14:textId="03671DE1" w:rsidR="00E84ECE" w:rsidRPr="00A94179" w:rsidRDefault="00E84ECE" w:rsidP="00AC257F">
      <w:pPr>
        <w:pStyle w:val="CETReferencetext"/>
      </w:pPr>
      <w:r w:rsidRPr="00A94179">
        <w:t>Lavoie J.-M.</w:t>
      </w:r>
      <w:r w:rsidR="003F603A" w:rsidRPr="00A94179">
        <w:t xml:space="preserve"> 2014</w:t>
      </w:r>
      <w:r w:rsidRPr="00A94179">
        <w:t>, Review on dry reforming of methane, a potentially more environmentally-friendly approach to the increasing natural gas exploitation</w:t>
      </w:r>
      <w:r w:rsidR="003F603A" w:rsidRPr="00A94179">
        <w:t>,</w:t>
      </w:r>
      <w:r w:rsidRPr="00A94179">
        <w:t xml:space="preserve"> Frontiers in Chemistry, 2(81)</w:t>
      </w:r>
      <w:r w:rsidR="003F603A" w:rsidRPr="00A94179">
        <w:t>,</w:t>
      </w:r>
      <w:r w:rsidR="00633F95" w:rsidRPr="00A94179">
        <w:t xml:space="preserve"> 1-17.</w:t>
      </w:r>
    </w:p>
    <w:p w14:paraId="77F1D881" w14:textId="36132A8F" w:rsidR="00E84ECE" w:rsidRPr="00A94179" w:rsidRDefault="00E84ECE" w:rsidP="00AC257F">
      <w:pPr>
        <w:pStyle w:val="CETReferencetext"/>
      </w:pPr>
      <w:r w:rsidRPr="00A94179">
        <w:t>Lim S.</w:t>
      </w:r>
      <w:r w:rsidR="00633F95" w:rsidRPr="00A94179">
        <w:t>,</w:t>
      </w:r>
      <w:r w:rsidRPr="00A94179">
        <w:t xml:space="preserve"> </w:t>
      </w:r>
      <w:proofErr w:type="spellStart"/>
      <w:r w:rsidRPr="00A94179">
        <w:t>Teong</w:t>
      </w:r>
      <w:proofErr w:type="spellEnd"/>
      <w:r w:rsidR="00633F95" w:rsidRPr="00A94179">
        <w:t xml:space="preserve"> L.K.</w:t>
      </w:r>
      <w:r w:rsidRPr="00A94179">
        <w:t>,</w:t>
      </w:r>
      <w:r w:rsidR="00633F95" w:rsidRPr="00A94179">
        <w:t xml:space="preserve"> 2010,</w:t>
      </w:r>
      <w:r w:rsidRPr="00A94179">
        <w:t xml:space="preserve"> Recent trends, opportunities and challenges of biodiesel in Malaysia: An overview. Renewable and Sustainable Energy Reviews, 14(3)</w:t>
      </w:r>
      <w:r w:rsidR="00633F95" w:rsidRPr="00A94179">
        <w:t xml:space="preserve">, </w:t>
      </w:r>
      <w:r w:rsidRPr="00A94179">
        <w:t>938-954.</w:t>
      </w:r>
    </w:p>
    <w:p w14:paraId="140BD11D" w14:textId="4A4E5EEB" w:rsidR="00E84ECE" w:rsidRPr="00A94179" w:rsidRDefault="00E84ECE" w:rsidP="00AC257F">
      <w:pPr>
        <w:pStyle w:val="CETReferencetext"/>
      </w:pPr>
      <w:r w:rsidRPr="00A94179">
        <w:t>Lin L.,</w:t>
      </w:r>
      <w:r w:rsidR="00633F95" w:rsidRPr="00A94179">
        <w:t xml:space="preserve"> </w:t>
      </w:r>
      <w:proofErr w:type="spellStart"/>
      <w:r w:rsidR="00633F95" w:rsidRPr="00A94179">
        <w:t>Cunshan</w:t>
      </w:r>
      <w:proofErr w:type="spellEnd"/>
      <w:r w:rsidR="00633F95" w:rsidRPr="00A94179">
        <w:t xml:space="preserve"> Z., </w:t>
      </w:r>
      <w:proofErr w:type="spellStart"/>
      <w:r w:rsidR="00633F95" w:rsidRPr="00A94179">
        <w:t>Vittayapadung</w:t>
      </w:r>
      <w:proofErr w:type="spellEnd"/>
      <w:r w:rsidR="00633F95" w:rsidRPr="00A94179">
        <w:t xml:space="preserve"> S., </w:t>
      </w:r>
      <w:proofErr w:type="spellStart"/>
      <w:r w:rsidR="00633F95" w:rsidRPr="00A94179">
        <w:t>Xiangqian</w:t>
      </w:r>
      <w:proofErr w:type="spellEnd"/>
      <w:r w:rsidR="00633F95" w:rsidRPr="00A94179">
        <w:t xml:space="preserve"> S., </w:t>
      </w:r>
      <w:proofErr w:type="spellStart"/>
      <w:r w:rsidR="00633F95" w:rsidRPr="00A94179">
        <w:t>Mingdong</w:t>
      </w:r>
      <w:proofErr w:type="spellEnd"/>
      <w:r w:rsidR="00633F95" w:rsidRPr="00A94179">
        <w:t xml:space="preserve"> D., 2011, </w:t>
      </w:r>
      <w:r w:rsidRPr="00A94179">
        <w:t>Opportunities and challenges for biodiesel fuel</w:t>
      </w:r>
      <w:r w:rsidR="00633F95" w:rsidRPr="00A94179">
        <w:t>,</w:t>
      </w:r>
      <w:r w:rsidRPr="00A94179">
        <w:t xml:space="preserve"> Applied Energy, 88(4)</w:t>
      </w:r>
      <w:r w:rsidR="00633F95" w:rsidRPr="00A94179">
        <w:t xml:space="preserve">, </w:t>
      </w:r>
      <w:r w:rsidRPr="00A94179">
        <w:t>1020-1031.</w:t>
      </w:r>
    </w:p>
    <w:p w14:paraId="24620FF1" w14:textId="47E208D6" w:rsidR="00E84ECE" w:rsidRPr="00A94179" w:rsidRDefault="00E84ECE" w:rsidP="00AC257F">
      <w:pPr>
        <w:pStyle w:val="CETReferencetext"/>
      </w:pPr>
      <w:r w:rsidRPr="00A94179">
        <w:t>Saimon N.N.</w:t>
      </w:r>
      <w:r w:rsidR="00E20C4A" w:rsidRPr="00A94179">
        <w:t xml:space="preserve">, </w:t>
      </w:r>
      <w:proofErr w:type="spellStart"/>
      <w:r w:rsidR="00E20C4A" w:rsidRPr="00A94179">
        <w:t>Jusoh</w:t>
      </w:r>
      <w:proofErr w:type="spellEnd"/>
      <w:r w:rsidR="00E20C4A" w:rsidRPr="00A94179">
        <w:t xml:space="preserve"> M</w:t>
      </w:r>
      <w:r w:rsidR="00071C81" w:rsidRPr="00A94179">
        <w:t>.</w:t>
      </w:r>
      <w:r w:rsidR="00E20C4A" w:rsidRPr="00A94179">
        <w:t xml:space="preserve">, </w:t>
      </w:r>
      <w:proofErr w:type="spellStart"/>
      <w:r w:rsidR="00E20C4A" w:rsidRPr="00A94179">
        <w:t>Kamaruddin</w:t>
      </w:r>
      <w:proofErr w:type="spellEnd"/>
      <w:r w:rsidR="00E20C4A" w:rsidRPr="00A94179">
        <w:t xml:space="preserve"> M.J., </w:t>
      </w:r>
      <w:proofErr w:type="spellStart"/>
      <w:r w:rsidR="00E20C4A" w:rsidRPr="00A94179">
        <w:t>Arsad</w:t>
      </w:r>
      <w:proofErr w:type="spellEnd"/>
      <w:r w:rsidR="00E20C4A" w:rsidRPr="00A94179">
        <w:t xml:space="preserve"> A., Zakaria Z.Y., 2017, </w:t>
      </w:r>
      <w:r w:rsidRPr="00A94179">
        <w:t>Thermodynamic analysis of hydrogen production from methanol-ethanol-glycerol mixture through dry reforming</w:t>
      </w:r>
      <w:r w:rsidR="00E20C4A" w:rsidRPr="00A94179">
        <w:t>,</w:t>
      </w:r>
      <w:r w:rsidRPr="00A94179">
        <w:t xml:space="preserve"> Chemical Engineering Transactions, 56</w:t>
      </w:r>
      <w:r w:rsidR="00E20C4A" w:rsidRPr="00A94179">
        <w:t xml:space="preserve">, </w:t>
      </w:r>
      <w:r w:rsidRPr="00A94179">
        <w:t>967-972.</w:t>
      </w:r>
    </w:p>
    <w:p w14:paraId="610A5230" w14:textId="2F33BB55" w:rsidR="00E84ECE" w:rsidRPr="00A94179" w:rsidRDefault="00E84ECE" w:rsidP="00AC257F">
      <w:pPr>
        <w:pStyle w:val="CETReferencetext"/>
      </w:pPr>
      <w:proofErr w:type="spellStart"/>
      <w:r w:rsidRPr="00A94179">
        <w:t>Xie</w:t>
      </w:r>
      <w:proofErr w:type="spellEnd"/>
      <w:r w:rsidRPr="00A94179">
        <w:t>, H.,</w:t>
      </w:r>
      <w:r w:rsidR="00071C81" w:rsidRPr="00A94179">
        <w:t xml:space="preserve"> Li R., Yu Z., Wang Z., Yu Q., Qin Q., 2020, </w:t>
      </w:r>
      <w:r w:rsidRPr="00A94179">
        <w:t>Combined steam/dry reforming of bio-oil for H</w:t>
      </w:r>
      <w:r w:rsidRPr="00A94179">
        <w:rPr>
          <w:vertAlign w:val="subscript"/>
        </w:rPr>
        <w:t>2</w:t>
      </w:r>
      <w:r w:rsidRPr="00A94179">
        <w:t>/CO syngas production with blast furnace slag as heat carrier</w:t>
      </w:r>
      <w:r w:rsidR="00071C81" w:rsidRPr="00A94179">
        <w:t>,</w:t>
      </w:r>
      <w:r w:rsidRPr="00A94179">
        <w:t xml:space="preserve"> Energy, 200</w:t>
      </w:r>
      <w:r w:rsidR="00071C81" w:rsidRPr="00A94179">
        <w:t>, 117481-117492.</w:t>
      </w:r>
    </w:p>
    <w:p w14:paraId="63FFD9C5" w14:textId="14FEE81C" w:rsidR="00E84ECE" w:rsidRPr="00A94179" w:rsidRDefault="00E84ECE" w:rsidP="00AC257F">
      <w:pPr>
        <w:pStyle w:val="CETReferencetext"/>
      </w:pPr>
      <w:r w:rsidRPr="00A94179">
        <w:t>Xing S.,</w:t>
      </w:r>
      <w:r w:rsidR="002E0AFC" w:rsidRPr="00A94179">
        <w:t xml:space="preserve"> Chen Z., Shuai B., </w:t>
      </w:r>
      <w:proofErr w:type="spellStart"/>
      <w:r w:rsidR="002E0AFC" w:rsidRPr="00A94179">
        <w:t>Yifan</w:t>
      </w:r>
      <w:proofErr w:type="spellEnd"/>
      <w:r w:rsidR="002E0AFC" w:rsidRPr="00A94179">
        <w:t xml:space="preserve"> L.,</w:t>
      </w:r>
      <w:r w:rsidR="000633E2" w:rsidRPr="00A94179">
        <w:t xml:space="preserve"> </w:t>
      </w:r>
      <w:proofErr w:type="spellStart"/>
      <w:r w:rsidR="000633E2" w:rsidRPr="00A94179">
        <w:t>Haijiang</w:t>
      </w:r>
      <w:proofErr w:type="spellEnd"/>
      <w:r w:rsidR="000633E2" w:rsidRPr="00A94179">
        <w:t xml:space="preserve"> W., 2020</w:t>
      </w:r>
      <w:r w:rsidRPr="00A94179">
        <w:t>, Thermodynamic performance analysis of the influence of multi-factor coupling on the methanol steam reforming reaction</w:t>
      </w:r>
      <w:r w:rsidR="000633E2" w:rsidRPr="00A94179">
        <w:t>,</w:t>
      </w:r>
      <w:r w:rsidRPr="00A94179">
        <w:t xml:space="preserve"> International Journal of Hydrogen Energy, 45(11)</w:t>
      </w:r>
      <w:r w:rsidR="000633E2" w:rsidRPr="00A94179">
        <w:t xml:space="preserve">, </w:t>
      </w:r>
      <w:r w:rsidRPr="00A94179">
        <w:t>7015-7024.</w:t>
      </w:r>
    </w:p>
    <w:p w14:paraId="69524EB4" w14:textId="0FCC2ED4" w:rsidR="00E84ECE" w:rsidRPr="00A94179" w:rsidRDefault="00E84ECE" w:rsidP="00AC257F">
      <w:pPr>
        <w:pStyle w:val="CETReferencetext"/>
      </w:pPr>
      <w:r w:rsidRPr="00A94179">
        <w:t xml:space="preserve">Yu J., </w:t>
      </w:r>
      <w:proofErr w:type="spellStart"/>
      <w:r w:rsidRPr="00A94179">
        <w:t>Odriozola</w:t>
      </w:r>
      <w:proofErr w:type="spellEnd"/>
      <w:r w:rsidR="000633E2" w:rsidRPr="00A94179">
        <w:t xml:space="preserve"> </w:t>
      </w:r>
      <w:r w:rsidR="000633E2" w:rsidRPr="00A94179">
        <w:t>J.A.</w:t>
      </w:r>
      <w:r w:rsidRPr="00A94179">
        <w:t>, Reina</w:t>
      </w:r>
      <w:r w:rsidR="000633E2" w:rsidRPr="00A94179">
        <w:t xml:space="preserve"> </w:t>
      </w:r>
      <w:r w:rsidR="000633E2" w:rsidRPr="00A94179">
        <w:t>T.R.</w:t>
      </w:r>
      <w:r w:rsidRPr="00A94179">
        <w:t>,</w:t>
      </w:r>
      <w:r w:rsidR="000633E2" w:rsidRPr="00A94179">
        <w:t xml:space="preserve"> 2019, </w:t>
      </w:r>
      <w:r w:rsidRPr="00A94179">
        <w:t>Dry reforming of ethanol and glycerol: Mini-review</w:t>
      </w:r>
      <w:r w:rsidR="000633E2" w:rsidRPr="00A94179">
        <w:t>,</w:t>
      </w:r>
      <w:r w:rsidRPr="00A94179">
        <w:t xml:space="preserve"> Catalysts, 9(12)</w:t>
      </w:r>
      <w:r w:rsidR="000633E2" w:rsidRPr="00A94179">
        <w:t>, 1015-1021.</w:t>
      </w:r>
    </w:p>
    <w:p w14:paraId="15A23E10" w14:textId="7A6CCFA5" w:rsidR="00E84ECE" w:rsidRDefault="00E84ECE" w:rsidP="00AC257F">
      <w:pPr>
        <w:pStyle w:val="CETReferencetext"/>
      </w:pPr>
      <w:r w:rsidRPr="00A94179">
        <w:t>Zakaria Z.Y.</w:t>
      </w:r>
      <w:r w:rsidR="000633E2" w:rsidRPr="00A94179">
        <w:t xml:space="preserve">, </w:t>
      </w:r>
      <w:proofErr w:type="spellStart"/>
      <w:r w:rsidR="000633E2" w:rsidRPr="00A94179">
        <w:t>Jusoh</w:t>
      </w:r>
      <w:proofErr w:type="spellEnd"/>
      <w:r w:rsidR="000633E2" w:rsidRPr="00A94179">
        <w:t xml:space="preserve"> M., Johari A., Abdullah T.A.T., Hassim M.H., </w:t>
      </w:r>
      <w:proofErr w:type="spellStart"/>
      <w:r w:rsidR="000633E2" w:rsidRPr="00A94179">
        <w:t>Kidam</w:t>
      </w:r>
      <w:proofErr w:type="spellEnd"/>
      <w:r w:rsidR="000633E2" w:rsidRPr="00A94179">
        <w:t xml:space="preserve"> K., </w:t>
      </w:r>
      <w:proofErr w:type="spellStart"/>
      <w:r w:rsidR="000633E2" w:rsidRPr="00A94179">
        <w:t>Sulaiman</w:t>
      </w:r>
      <w:proofErr w:type="spellEnd"/>
      <w:r w:rsidR="000633E2" w:rsidRPr="00A94179">
        <w:t xml:space="preserve"> W.R.W., </w:t>
      </w:r>
      <w:proofErr w:type="gramStart"/>
      <w:r w:rsidR="000633E2" w:rsidRPr="00A94179">
        <w:t xml:space="preserve">2015,   </w:t>
      </w:r>
      <w:proofErr w:type="gramEnd"/>
      <w:r w:rsidR="000633E2" w:rsidRPr="00A94179">
        <w:t xml:space="preserve">      </w:t>
      </w:r>
      <w:r w:rsidRPr="00A94179">
        <w:t xml:space="preserve">Thermodynamic </w:t>
      </w:r>
      <w:r w:rsidR="000633E2" w:rsidRPr="00A94179">
        <w:t>a</w:t>
      </w:r>
      <w:r w:rsidRPr="00A94179">
        <w:t xml:space="preserve">nalysis of </w:t>
      </w:r>
      <w:r w:rsidR="000633E2" w:rsidRPr="00A94179">
        <w:t>h</w:t>
      </w:r>
      <w:r w:rsidRPr="00A94179">
        <w:t xml:space="preserve">ydrogen </w:t>
      </w:r>
      <w:r w:rsidR="000633E2" w:rsidRPr="00A94179">
        <w:t>p</w:t>
      </w:r>
      <w:r w:rsidRPr="00A94179">
        <w:t xml:space="preserve">roduction from </w:t>
      </w:r>
      <w:r w:rsidR="000633E2" w:rsidRPr="00A94179">
        <w:t>e</w:t>
      </w:r>
      <w:r w:rsidRPr="00A94179">
        <w:t xml:space="preserve">thanol-glycerol </w:t>
      </w:r>
      <w:r w:rsidR="000633E2" w:rsidRPr="00A94179">
        <w:t>m</w:t>
      </w:r>
      <w:r w:rsidRPr="00A94179">
        <w:t xml:space="preserve">ixture through </w:t>
      </w:r>
      <w:r w:rsidR="000633E2" w:rsidRPr="00A94179">
        <w:t>s</w:t>
      </w:r>
      <w:r w:rsidRPr="00A94179">
        <w:t xml:space="preserve">team and </w:t>
      </w:r>
      <w:r w:rsidR="000633E2" w:rsidRPr="00A94179">
        <w:t>d</w:t>
      </w:r>
      <w:r w:rsidRPr="00A94179">
        <w:t xml:space="preserve">ry </w:t>
      </w:r>
      <w:r w:rsidR="000633E2" w:rsidRPr="00A94179">
        <w:t>r</w:t>
      </w:r>
      <w:r w:rsidRPr="00A94179">
        <w:t>eforming</w:t>
      </w:r>
      <w:r w:rsidR="000633E2" w:rsidRPr="00A94179">
        <w:t>,</w:t>
      </w:r>
      <w:r w:rsidRPr="00A94179">
        <w:t xml:space="preserve"> Procedia Manufacturing, 2</w:t>
      </w:r>
      <w:r w:rsidR="000633E2" w:rsidRPr="00A94179">
        <w:t xml:space="preserve">, </w:t>
      </w:r>
      <w:r w:rsidRPr="00A94179">
        <w:t>92-96.</w:t>
      </w:r>
    </w:p>
    <w:sectPr w:rsidR="00E84ECE"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2F0A2" w14:textId="77777777" w:rsidR="0046302D" w:rsidRDefault="0046302D" w:rsidP="004F5E36">
      <w:r>
        <w:separator/>
      </w:r>
    </w:p>
  </w:endnote>
  <w:endnote w:type="continuationSeparator" w:id="0">
    <w:p w14:paraId="0668AA3F" w14:textId="77777777" w:rsidR="0046302D" w:rsidRDefault="0046302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E65B" w14:textId="77777777" w:rsidR="0046302D" w:rsidRDefault="0046302D" w:rsidP="004F5E36">
      <w:r>
        <w:separator/>
      </w:r>
    </w:p>
  </w:footnote>
  <w:footnote w:type="continuationSeparator" w:id="0">
    <w:p w14:paraId="7BFD5405" w14:textId="77777777" w:rsidR="0046302D" w:rsidRDefault="0046302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9619885">
    <w:abstractNumId w:val="10"/>
  </w:num>
  <w:num w:numId="2" w16cid:durableId="43064514">
    <w:abstractNumId w:val="8"/>
  </w:num>
  <w:num w:numId="3" w16cid:durableId="830870884">
    <w:abstractNumId w:val="3"/>
  </w:num>
  <w:num w:numId="4" w16cid:durableId="364409429">
    <w:abstractNumId w:val="2"/>
  </w:num>
  <w:num w:numId="5" w16cid:durableId="25765082">
    <w:abstractNumId w:val="1"/>
  </w:num>
  <w:num w:numId="6" w16cid:durableId="1677000827">
    <w:abstractNumId w:val="0"/>
  </w:num>
  <w:num w:numId="7" w16cid:durableId="1562983242">
    <w:abstractNumId w:val="9"/>
  </w:num>
  <w:num w:numId="8" w16cid:durableId="404644869">
    <w:abstractNumId w:val="7"/>
  </w:num>
  <w:num w:numId="9" w16cid:durableId="951546998">
    <w:abstractNumId w:val="6"/>
  </w:num>
  <w:num w:numId="10" w16cid:durableId="1298147026">
    <w:abstractNumId w:val="5"/>
  </w:num>
  <w:num w:numId="11" w16cid:durableId="211501269">
    <w:abstractNumId w:val="4"/>
  </w:num>
  <w:num w:numId="12" w16cid:durableId="476530830">
    <w:abstractNumId w:val="17"/>
  </w:num>
  <w:num w:numId="13" w16cid:durableId="948506657">
    <w:abstractNumId w:val="12"/>
  </w:num>
  <w:num w:numId="14" w16cid:durableId="736823871">
    <w:abstractNumId w:val="18"/>
  </w:num>
  <w:num w:numId="15" w16cid:durableId="570120597">
    <w:abstractNumId w:val="20"/>
  </w:num>
  <w:num w:numId="16" w16cid:durableId="102504932">
    <w:abstractNumId w:val="19"/>
  </w:num>
  <w:num w:numId="17" w16cid:durableId="962688579">
    <w:abstractNumId w:val="11"/>
  </w:num>
  <w:num w:numId="18" w16cid:durableId="843973886">
    <w:abstractNumId w:val="12"/>
    <w:lvlOverride w:ilvl="0">
      <w:startOverride w:val="1"/>
    </w:lvlOverride>
  </w:num>
  <w:num w:numId="19" w16cid:durableId="2018457334">
    <w:abstractNumId w:val="16"/>
  </w:num>
  <w:num w:numId="20" w16cid:durableId="857081777">
    <w:abstractNumId w:val="15"/>
  </w:num>
  <w:num w:numId="21" w16cid:durableId="1906797686">
    <w:abstractNumId w:val="14"/>
  </w:num>
  <w:num w:numId="22" w16cid:durableId="1975599022">
    <w:abstractNumId w:val="13"/>
  </w:num>
  <w:num w:numId="23" w16cid:durableId="730735786">
    <w:abstractNumId w:val="10"/>
    <w:lvlOverride w:ilvl="0">
      <w:startOverride w:val="1"/>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17CB"/>
    <w:rsid w:val="0002799A"/>
    <w:rsid w:val="0003148D"/>
    <w:rsid w:val="00031CD9"/>
    <w:rsid w:val="00031EEC"/>
    <w:rsid w:val="00051566"/>
    <w:rsid w:val="00062A9A"/>
    <w:rsid w:val="000633E2"/>
    <w:rsid w:val="00065058"/>
    <w:rsid w:val="00071C81"/>
    <w:rsid w:val="00086C39"/>
    <w:rsid w:val="0009669C"/>
    <w:rsid w:val="000A03B2"/>
    <w:rsid w:val="000B51FE"/>
    <w:rsid w:val="000D0268"/>
    <w:rsid w:val="000D34BE"/>
    <w:rsid w:val="000E102F"/>
    <w:rsid w:val="000E36F1"/>
    <w:rsid w:val="000E3A73"/>
    <w:rsid w:val="000E414A"/>
    <w:rsid w:val="000F093C"/>
    <w:rsid w:val="000F787B"/>
    <w:rsid w:val="0012091F"/>
    <w:rsid w:val="0012465F"/>
    <w:rsid w:val="00126BC2"/>
    <w:rsid w:val="001308B6"/>
    <w:rsid w:val="0013121F"/>
    <w:rsid w:val="00131FE6"/>
    <w:rsid w:val="0013263F"/>
    <w:rsid w:val="001331DF"/>
    <w:rsid w:val="00134DE4"/>
    <w:rsid w:val="0014034D"/>
    <w:rsid w:val="00144D16"/>
    <w:rsid w:val="00150E59"/>
    <w:rsid w:val="00152DE3"/>
    <w:rsid w:val="0015398E"/>
    <w:rsid w:val="00164788"/>
    <w:rsid w:val="00164CF9"/>
    <w:rsid w:val="001667A6"/>
    <w:rsid w:val="00184AD6"/>
    <w:rsid w:val="00197B74"/>
    <w:rsid w:val="001A0CB6"/>
    <w:rsid w:val="001A18E1"/>
    <w:rsid w:val="001A2A44"/>
    <w:rsid w:val="001A4AF7"/>
    <w:rsid w:val="001A6589"/>
    <w:rsid w:val="001B0349"/>
    <w:rsid w:val="001B1E93"/>
    <w:rsid w:val="001B65C1"/>
    <w:rsid w:val="001C168D"/>
    <w:rsid w:val="001C684B"/>
    <w:rsid w:val="001D0CFB"/>
    <w:rsid w:val="001D21AF"/>
    <w:rsid w:val="001D53FC"/>
    <w:rsid w:val="001F42A5"/>
    <w:rsid w:val="001F7B9D"/>
    <w:rsid w:val="00201C93"/>
    <w:rsid w:val="00210DD3"/>
    <w:rsid w:val="00212A35"/>
    <w:rsid w:val="002143E6"/>
    <w:rsid w:val="002204BA"/>
    <w:rsid w:val="002224B4"/>
    <w:rsid w:val="00227AE6"/>
    <w:rsid w:val="002447EF"/>
    <w:rsid w:val="002461EB"/>
    <w:rsid w:val="00251550"/>
    <w:rsid w:val="002609AB"/>
    <w:rsid w:val="00263B05"/>
    <w:rsid w:val="0027221A"/>
    <w:rsid w:val="00275B61"/>
    <w:rsid w:val="00280FAF"/>
    <w:rsid w:val="00282656"/>
    <w:rsid w:val="00296B83"/>
    <w:rsid w:val="00297D36"/>
    <w:rsid w:val="002B30E3"/>
    <w:rsid w:val="002B4015"/>
    <w:rsid w:val="002B78CE"/>
    <w:rsid w:val="002C2FB6"/>
    <w:rsid w:val="002D789B"/>
    <w:rsid w:val="002E0AFC"/>
    <w:rsid w:val="002E23AD"/>
    <w:rsid w:val="002E5FA7"/>
    <w:rsid w:val="002F0D0B"/>
    <w:rsid w:val="002F3309"/>
    <w:rsid w:val="003008CE"/>
    <w:rsid w:val="003009B7"/>
    <w:rsid w:val="00300E56"/>
    <w:rsid w:val="00303C77"/>
    <w:rsid w:val="00303F02"/>
    <w:rsid w:val="0030469C"/>
    <w:rsid w:val="00321CA6"/>
    <w:rsid w:val="00323763"/>
    <w:rsid w:val="00334C09"/>
    <w:rsid w:val="00340A43"/>
    <w:rsid w:val="003723D4"/>
    <w:rsid w:val="00374C6A"/>
    <w:rsid w:val="00377C3C"/>
    <w:rsid w:val="00380FE4"/>
    <w:rsid w:val="00381905"/>
    <w:rsid w:val="00384CC8"/>
    <w:rsid w:val="003871FD"/>
    <w:rsid w:val="003A1E30"/>
    <w:rsid w:val="003A2829"/>
    <w:rsid w:val="003A5507"/>
    <w:rsid w:val="003A7D1C"/>
    <w:rsid w:val="003B304B"/>
    <w:rsid w:val="003B3146"/>
    <w:rsid w:val="003D7022"/>
    <w:rsid w:val="003F015E"/>
    <w:rsid w:val="003F603A"/>
    <w:rsid w:val="00400414"/>
    <w:rsid w:val="004023B0"/>
    <w:rsid w:val="00407A91"/>
    <w:rsid w:val="0041446B"/>
    <w:rsid w:val="00432449"/>
    <w:rsid w:val="0044071E"/>
    <w:rsid w:val="0044329C"/>
    <w:rsid w:val="00453E24"/>
    <w:rsid w:val="00457456"/>
    <w:rsid w:val="004577FE"/>
    <w:rsid w:val="00457B9C"/>
    <w:rsid w:val="0046164A"/>
    <w:rsid w:val="004628D2"/>
    <w:rsid w:val="00462DCD"/>
    <w:rsid w:val="0046302D"/>
    <w:rsid w:val="004648AD"/>
    <w:rsid w:val="004703A9"/>
    <w:rsid w:val="00473505"/>
    <w:rsid w:val="00474293"/>
    <w:rsid w:val="004760DE"/>
    <w:rsid w:val="004763D7"/>
    <w:rsid w:val="004A004E"/>
    <w:rsid w:val="004A24CF"/>
    <w:rsid w:val="004B3222"/>
    <w:rsid w:val="004C3D1D"/>
    <w:rsid w:val="004C3D84"/>
    <w:rsid w:val="004C7913"/>
    <w:rsid w:val="004D393B"/>
    <w:rsid w:val="004E25DC"/>
    <w:rsid w:val="004E4DD6"/>
    <w:rsid w:val="004E7CC6"/>
    <w:rsid w:val="004F5E36"/>
    <w:rsid w:val="00507B47"/>
    <w:rsid w:val="00507BEF"/>
    <w:rsid w:val="00507CC9"/>
    <w:rsid w:val="00510762"/>
    <w:rsid w:val="005119A5"/>
    <w:rsid w:val="005278B7"/>
    <w:rsid w:val="00532016"/>
    <w:rsid w:val="005346C8"/>
    <w:rsid w:val="00535FFD"/>
    <w:rsid w:val="00537C72"/>
    <w:rsid w:val="00543E7D"/>
    <w:rsid w:val="00547A68"/>
    <w:rsid w:val="005531C9"/>
    <w:rsid w:val="00570C43"/>
    <w:rsid w:val="005717DA"/>
    <w:rsid w:val="005B2110"/>
    <w:rsid w:val="005B28EE"/>
    <w:rsid w:val="005B61E6"/>
    <w:rsid w:val="005C77E1"/>
    <w:rsid w:val="005D4665"/>
    <w:rsid w:val="005D668A"/>
    <w:rsid w:val="005D6A2F"/>
    <w:rsid w:val="005E1A82"/>
    <w:rsid w:val="005E3848"/>
    <w:rsid w:val="005E794C"/>
    <w:rsid w:val="005F0A28"/>
    <w:rsid w:val="005F0E5E"/>
    <w:rsid w:val="00600535"/>
    <w:rsid w:val="006101EA"/>
    <w:rsid w:val="00610CD6"/>
    <w:rsid w:val="00612785"/>
    <w:rsid w:val="00620DEE"/>
    <w:rsid w:val="00621F92"/>
    <w:rsid w:val="0062280A"/>
    <w:rsid w:val="00625639"/>
    <w:rsid w:val="006274FE"/>
    <w:rsid w:val="00631B33"/>
    <w:rsid w:val="00633F95"/>
    <w:rsid w:val="0064184D"/>
    <w:rsid w:val="006422CC"/>
    <w:rsid w:val="00647D1F"/>
    <w:rsid w:val="006519A7"/>
    <w:rsid w:val="00660E3E"/>
    <w:rsid w:val="00662E74"/>
    <w:rsid w:val="0067377D"/>
    <w:rsid w:val="00680C23"/>
    <w:rsid w:val="00690887"/>
    <w:rsid w:val="00693766"/>
    <w:rsid w:val="006A3281"/>
    <w:rsid w:val="006B1244"/>
    <w:rsid w:val="006B4888"/>
    <w:rsid w:val="006C2E45"/>
    <w:rsid w:val="006C359C"/>
    <w:rsid w:val="006C5579"/>
    <w:rsid w:val="006D6E8B"/>
    <w:rsid w:val="006E737D"/>
    <w:rsid w:val="00713973"/>
    <w:rsid w:val="00720A24"/>
    <w:rsid w:val="00723878"/>
    <w:rsid w:val="00732386"/>
    <w:rsid w:val="0073514D"/>
    <w:rsid w:val="007447F3"/>
    <w:rsid w:val="00753EC6"/>
    <w:rsid w:val="0075499F"/>
    <w:rsid w:val="007661C8"/>
    <w:rsid w:val="0077098D"/>
    <w:rsid w:val="00774726"/>
    <w:rsid w:val="007771A5"/>
    <w:rsid w:val="007931FA"/>
    <w:rsid w:val="0079554E"/>
    <w:rsid w:val="007A4861"/>
    <w:rsid w:val="007A7BBA"/>
    <w:rsid w:val="007B0C50"/>
    <w:rsid w:val="007B48F9"/>
    <w:rsid w:val="007C1A43"/>
    <w:rsid w:val="007E6B23"/>
    <w:rsid w:val="0080013E"/>
    <w:rsid w:val="00813288"/>
    <w:rsid w:val="008168FC"/>
    <w:rsid w:val="008257EA"/>
    <w:rsid w:val="00830996"/>
    <w:rsid w:val="0083173C"/>
    <w:rsid w:val="008345F1"/>
    <w:rsid w:val="00843CC8"/>
    <w:rsid w:val="00864CEA"/>
    <w:rsid w:val="00865B07"/>
    <w:rsid w:val="008667EA"/>
    <w:rsid w:val="0087637F"/>
    <w:rsid w:val="008859E0"/>
    <w:rsid w:val="008927D3"/>
    <w:rsid w:val="00892AD5"/>
    <w:rsid w:val="008A1512"/>
    <w:rsid w:val="008B1891"/>
    <w:rsid w:val="008D32B9"/>
    <w:rsid w:val="008D433B"/>
    <w:rsid w:val="008D4A16"/>
    <w:rsid w:val="008E566E"/>
    <w:rsid w:val="008F5BC9"/>
    <w:rsid w:val="0090161A"/>
    <w:rsid w:val="00901EB6"/>
    <w:rsid w:val="00904C62"/>
    <w:rsid w:val="00922BA8"/>
    <w:rsid w:val="00924DAC"/>
    <w:rsid w:val="00927058"/>
    <w:rsid w:val="0093037D"/>
    <w:rsid w:val="0093718A"/>
    <w:rsid w:val="00942750"/>
    <w:rsid w:val="009436FF"/>
    <w:rsid w:val="009450CE"/>
    <w:rsid w:val="00946BAA"/>
    <w:rsid w:val="00947179"/>
    <w:rsid w:val="0095164B"/>
    <w:rsid w:val="00954090"/>
    <w:rsid w:val="009573E7"/>
    <w:rsid w:val="00962905"/>
    <w:rsid w:val="00963E05"/>
    <w:rsid w:val="00964A45"/>
    <w:rsid w:val="00967843"/>
    <w:rsid w:val="00967D54"/>
    <w:rsid w:val="00971028"/>
    <w:rsid w:val="00983659"/>
    <w:rsid w:val="00993B84"/>
    <w:rsid w:val="00996483"/>
    <w:rsid w:val="00996F5A"/>
    <w:rsid w:val="009A131C"/>
    <w:rsid w:val="009B041A"/>
    <w:rsid w:val="009C37C3"/>
    <w:rsid w:val="009C7C86"/>
    <w:rsid w:val="009D2FF7"/>
    <w:rsid w:val="009D37CC"/>
    <w:rsid w:val="009E7884"/>
    <w:rsid w:val="009E788A"/>
    <w:rsid w:val="009F0E08"/>
    <w:rsid w:val="00A1763D"/>
    <w:rsid w:val="00A17CEC"/>
    <w:rsid w:val="00A2521B"/>
    <w:rsid w:val="00A27EF0"/>
    <w:rsid w:val="00A42361"/>
    <w:rsid w:val="00A50B20"/>
    <w:rsid w:val="00A51390"/>
    <w:rsid w:val="00A60D13"/>
    <w:rsid w:val="00A630DA"/>
    <w:rsid w:val="00A72745"/>
    <w:rsid w:val="00A76EFC"/>
    <w:rsid w:val="00A81B40"/>
    <w:rsid w:val="00A91010"/>
    <w:rsid w:val="00A94179"/>
    <w:rsid w:val="00A977C5"/>
    <w:rsid w:val="00A978CD"/>
    <w:rsid w:val="00A97F29"/>
    <w:rsid w:val="00AA6AF9"/>
    <w:rsid w:val="00AA702E"/>
    <w:rsid w:val="00AB0964"/>
    <w:rsid w:val="00AB5011"/>
    <w:rsid w:val="00AC257F"/>
    <w:rsid w:val="00AC7368"/>
    <w:rsid w:val="00AD02A7"/>
    <w:rsid w:val="00AD16B9"/>
    <w:rsid w:val="00AD598E"/>
    <w:rsid w:val="00AE377D"/>
    <w:rsid w:val="00AF0EBA"/>
    <w:rsid w:val="00B02C8A"/>
    <w:rsid w:val="00B078D4"/>
    <w:rsid w:val="00B17FBD"/>
    <w:rsid w:val="00B2088C"/>
    <w:rsid w:val="00B21B4F"/>
    <w:rsid w:val="00B23063"/>
    <w:rsid w:val="00B315A6"/>
    <w:rsid w:val="00B31813"/>
    <w:rsid w:val="00B33365"/>
    <w:rsid w:val="00B4537A"/>
    <w:rsid w:val="00B57B36"/>
    <w:rsid w:val="00B57E6F"/>
    <w:rsid w:val="00B8686D"/>
    <w:rsid w:val="00B93BDB"/>
    <w:rsid w:val="00B93F69"/>
    <w:rsid w:val="00BB1DDC"/>
    <w:rsid w:val="00BC30C9"/>
    <w:rsid w:val="00BD009D"/>
    <w:rsid w:val="00BD077D"/>
    <w:rsid w:val="00BD597B"/>
    <w:rsid w:val="00BE3E58"/>
    <w:rsid w:val="00C01616"/>
    <w:rsid w:val="00C0162B"/>
    <w:rsid w:val="00C068ED"/>
    <w:rsid w:val="00C22E0C"/>
    <w:rsid w:val="00C278B9"/>
    <w:rsid w:val="00C30481"/>
    <w:rsid w:val="00C345B1"/>
    <w:rsid w:val="00C40142"/>
    <w:rsid w:val="00C52C3C"/>
    <w:rsid w:val="00C57182"/>
    <w:rsid w:val="00C57863"/>
    <w:rsid w:val="00C640AF"/>
    <w:rsid w:val="00C655FD"/>
    <w:rsid w:val="00C75407"/>
    <w:rsid w:val="00C870A8"/>
    <w:rsid w:val="00C94434"/>
    <w:rsid w:val="00CA0D75"/>
    <w:rsid w:val="00CA1C95"/>
    <w:rsid w:val="00CA5A9C"/>
    <w:rsid w:val="00CB1B09"/>
    <w:rsid w:val="00CC4C20"/>
    <w:rsid w:val="00CD3418"/>
    <w:rsid w:val="00CD3517"/>
    <w:rsid w:val="00CD4119"/>
    <w:rsid w:val="00CD5FE2"/>
    <w:rsid w:val="00CE00EF"/>
    <w:rsid w:val="00CE7C68"/>
    <w:rsid w:val="00CF02C1"/>
    <w:rsid w:val="00D02B4C"/>
    <w:rsid w:val="00D040C4"/>
    <w:rsid w:val="00D12E74"/>
    <w:rsid w:val="00D16FE4"/>
    <w:rsid w:val="00D20AD1"/>
    <w:rsid w:val="00D46B7E"/>
    <w:rsid w:val="00D57C84"/>
    <w:rsid w:val="00D6057D"/>
    <w:rsid w:val="00D71640"/>
    <w:rsid w:val="00D836C5"/>
    <w:rsid w:val="00D83B3C"/>
    <w:rsid w:val="00D84576"/>
    <w:rsid w:val="00D976B2"/>
    <w:rsid w:val="00DA1399"/>
    <w:rsid w:val="00DA24C6"/>
    <w:rsid w:val="00DA4D7B"/>
    <w:rsid w:val="00DD3A7F"/>
    <w:rsid w:val="00DE264A"/>
    <w:rsid w:val="00DF5072"/>
    <w:rsid w:val="00E02D18"/>
    <w:rsid w:val="00E041E7"/>
    <w:rsid w:val="00E20C4A"/>
    <w:rsid w:val="00E23CA1"/>
    <w:rsid w:val="00E409A8"/>
    <w:rsid w:val="00E4291A"/>
    <w:rsid w:val="00E50C12"/>
    <w:rsid w:val="00E65B91"/>
    <w:rsid w:val="00E7209D"/>
    <w:rsid w:val="00E7256C"/>
    <w:rsid w:val="00E72EAD"/>
    <w:rsid w:val="00E77223"/>
    <w:rsid w:val="00E77353"/>
    <w:rsid w:val="00E827D2"/>
    <w:rsid w:val="00E84ECE"/>
    <w:rsid w:val="00E8528B"/>
    <w:rsid w:val="00E85B94"/>
    <w:rsid w:val="00E86E59"/>
    <w:rsid w:val="00E978D0"/>
    <w:rsid w:val="00EA1933"/>
    <w:rsid w:val="00EA4613"/>
    <w:rsid w:val="00EA7F91"/>
    <w:rsid w:val="00EB1523"/>
    <w:rsid w:val="00EC0E49"/>
    <w:rsid w:val="00EC101F"/>
    <w:rsid w:val="00EC1D9F"/>
    <w:rsid w:val="00EE0131"/>
    <w:rsid w:val="00EE17B0"/>
    <w:rsid w:val="00EF06D9"/>
    <w:rsid w:val="00F07295"/>
    <w:rsid w:val="00F30C64"/>
    <w:rsid w:val="00F32BA2"/>
    <w:rsid w:val="00F32CDB"/>
    <w:rsid w:val="00F565FE"/>
    <w:rsid w:val="00F63A70"/>
    <w:rsid w:val="00F714D2"/>
    <w:rsid w:val="00F7534E"/>
    <w:rsid w:val="00F85BE9"/>
    <w:rsid w:val="00FA1802"/>
    <w:rsid w:val="00FA21D0"/>
    <w:rsid w:val="00FA5F5F"/>
    <w:rsid w:val="00FB730C"/>
    <w:rsid w:val="00FC1496"/>
    <w:rsid w:val="00FC2695"/>
    <w:rsid w:val="00FC364E"/>
    <w:rsid w:val="00FC3E03"/>
    <w:rsid w:val="00FC3FC1"/>
    <w:rsid w:val="00FD1A2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semiHidden/>
    <w:unhideWhenUsed/>
    <w:rsid w:val="0003148D"/>
    <w:pPr>
      <w:spacing w:after="120"/>
    </w:pPr>
  </w:style>
  <w:style w:type="character" w:customStyle="1" w:styleId="BodyTextChar">
    <w:name w:val="Body Text Char"/>
    <w:basedOn w:val="DefaultParagraphFont"/>
    <w:link w:val="BodyText"/>
    <w:uiPriority w:val="99"/>
    <w:semiHidden/>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semiHidden/>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paragraph" w:customStyle="1" w:styleId="PRESReferencetext">
    <w:name w:val="PRES Reference text"/>
    <w:qFormat/>
    <w:rsid w:val="002B30E3"/>
    <w:pPr>
      <w:spacing w:after="0" w:line="264" w:lineRule="auto"/>
      <w:ind w:left="284" w:hanging="284"/>
      <w:jc w:val="both"/>
    </w:pPr>
    <w:rPr>
      <w:rFonts w:ascii="Arial" w:eastAsia="Times New Roman" w:hAnsi="Arial" w:cs="Times New Roman"/>
      <w:sz w:val="18"/>
      <w:szCs w:val="20"/>
      <w:lang w:val="en-GB"/>
    </w:rPr>
  </w:style>
  <w:style w:type="paragraph" w:customStyle="1" w:styleId="EndNoteBibliography">
    <w:name w:val="EndNote Bibliography"/>
    <w:basedOn w:val="Normal"/>
    <w:link w:val="EndNoteBibliographyChar"/>
    <w:rsid w:val="00AC257F"/>
    <w:pPr>
      <w:tabs>
        <w:tab w:val="clear" w:pos="7100"/>
      </w:tabs>
      <w:spacing w:after="160" w:line="240" w:lineRule="auto"/>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AC257F"/>
    <w:rPr>
      <w:rFonts w:ascii="Calibri" w:hAnsi="Calibri" w:cs="Calibri"/>
      <w:noProof/>
      <w:lang w:val="en-US"/>
    </w:rPr>
  </w:style>
  <w:style w:type="character" w:styleId="UnresolvedMention">
    <w:name w:val="Unresolved Mention"/>
    <w:basedOn w:val="DefaultParagraphFont"/>
    <w:uiPriority w:val="99"/>
    <w:semiHidden/>
    <w:unhideWhenUsed/>
    <w:rsid w:val="00BD5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ACADEMIC\1%20RESEARCH\3%20PUBLICATIONS\3%20Conference%20International\2022%20Conferences%20-%201\ICLCA2022%20-%202\2%20Paper%20Fatin%20Farihah\DATA%20SIM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ACADEMIC\1%20RESEARCH\3%20PUBLICATIONS\3%20Conference%20International\2022%20Conferences%20-%201\ICLCA2022%20-%202\2%20Paper%20Fatin%20Farihah\DATA%20SIMUL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ACADEMIC\1%20RESEARCH\3%20PUBLICATIONS\3%20Conference%20International\2022%20Conferences%20-%201\ICLCA2022%20-%202\2%20Paper%20Fatin%20Farihah\DATA%20SIMUL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ACADEMIC\1%20RESEARCH\3%20PUBLICATIONS\3%20Conference%20International\2022%20Conferences%20-%201\ICLCA2022%20-%202\2%20Paper%20Fatin%20Farihah\DATA%20SIMULAT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ACADEMIC\1%20RESEARCH\3%20PUBLICATIONS\3%20Conference%20International\2022%20Conferences%20-%201\ICLCA2022%20-%202\2%20Paper%20Fatin%20Farihah\DATA%20SIMULATIO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69136991154306"/>
          <c:y val="3.2693706419390428E-2"/>
          <c:w val="0.84969946318536904"/>
          <c:h val="0.84025675157367508"/>
        </c:manualLayout>
      </c:layout>
      <c:scatterChart>
        <c:scatterStyle val="smoothMarker"/>
        <c:varyColors val="0"/>
        <c:ser>
          <c:idx val="0"/>
          <c:order val="0"/>
          <c:tx>
            <c:strRef>
              <c:f>' TREND OF PRODUCTION GMS'!$A$6</c:f>
              <c:strCache>
                <c:ptCount val="1"/>
                <c:pt idx="0">
                  <c:v>GMS 1:1:1</c:v>
                </c:pt>
              </c:strCache>
            </c:strRef>
          </c:tx>
          <c:spPr>
            <a:ln w="12700" cap="rnd">
              <a:solidFill>
                <a:schemeClr val="accent1"/>
              </a:solidFill>
              <a:round/>
            </a:ln>
            <a:effectLst/>
          </c:spPr>
          <c:marker>
            <c:symbol val="diamond"/>
            <c:size val="6"/>
            <c:spPr>
              <a:solidFill>
                <a:schemeClr val="accent1"/>
              </a:solidFill>
              <a:ln w="3175">
                <a:solidFill>
                  <a:schemeClr val="accent1"/>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GMS'!$B$6:$V$6</c:f>
              <c:numCache>
                <c:formatCode>0.00</c:formatCode>
                <c:ptCount val="21"/>
                <c:pt idx="0">
                  <c:v>5.5287999999999997E-2</c:v>
                </c:pt>
                <c:pt idx="1">
                  <c:v>9.2036000000000007E-2</c:v>
                </c:pt>
                <c:pt idx="2">
                  <c:v>0.14510999999999999</c:v>
                </c:pt>
                <c:pt idx="3">
                  <c:v>0.21823999999999999</c:v>
                </c:pt>
                <c:pt idx="4">
                  <c:v>0.31483</c:v>
                </c:pt>
                <c:pt idx="5">
                  <c:v>0.4375</c:v>
                </c:pt>
                <c:pt idx="6">
                  <c:v>0.58748</c:v>
                </c:pt>
                <c:pt idx="7">
                  <c:v>0.76390000000000002</c:v>
                </c:pt>
                <c:pt idx="8">
                  <c:v>0.96279999999999999</c:v>
                </c:pt>
                <c:pt idx="9">
                  <c:v>1.1759999999999999</c:v>
                </c:pt>
                <c:pt idx="10">
                  <c:v>1.3906000000000001</c:v>
                </c:pt>
                <c:pt idx="11">
                  <c:v>1.5909</c:v>
                </c:pt>
                <c:pt idx="12">
                  <c:v>1.7634000000000001</c:v>
                </c:pt>
                <c:pt idx="13">
                  <c:v>1.9176</c:v>
                </c:pt>
                <c:pt idx="14">
                  <c:v>2.0350000000000001</c:v>
                </c:pt>
                <c:pt idx="15">
                  <c:v>2.1177000000000001</c:v>
                </c:pt>
                <c:pt idx="16">
                  <c:v>2.1747000000000001</c:v>
                </c:pt>
                <c:pt idx="17">
                  <c:v>2.2138</c:v>
                </c:pt>
                <c:pt idx="18">
                  <c:v>2.2406000000000001</c:v>
                </c:pt>
                <c:pt idx="19">
                  <c:v>2.2593000000000001</c:v>
                </c:pt>
                <c:pt idx="20">
                  <c:v>2.2724000000000002</c:v>
                </c:pt>
              </c:numCache>
            </c:numRef>
          </c:yVal>
          <c:smooth val="1"/>
          <c:extLst>
            <c:ext xmlns:c16="http://schemas.microsoft.com/office/drawing/2014/chart" uri="{C3380CC4-5D6E-409C-BE32-E72D297353CC}">
              <c16:uniqueId val="{00000000-BAA7-4C1B-A725-B3430149CBBE}"/>
            </c:ext>
          </c:extLst>
        </c:ser>
        <c:ser>
          <c:idx val="1"/>
          <c:order val="1"/>
          <c:tx>
            <c:strRef>
              <c:f>' TREND OF PRODUCTION GMS'!$A$7</c:f>
              <c:strCache>
                <c:ptCount val="1"/>
                <c:pt idx="0">
                  <c:v>GMS 3:1:1</c:v>
                </c:pt>
              </c:strCache>
            </c:strRef>
          </c:tx>
          <c:spPr>
            <a:ln w="12700" cap="rnd">
              <a:solidFill>
                <a:schemeClr val="accent2"/>
              </a:solidFill>
              <a:round/>
            </a:ln>
            <a:effectLst/>
          </c:spPr>
          <c:marker>
            <c:symbol val="square"/>
            <c:size val="6"/>
            <c:spPr>
              <a:solidFill>
                <a:schemeClr val="accent2"/>
              </a:solidFill>
              <a:ln w="3175">
                <a:solidFill>
                  <a:schemeClr val="accent2">
                    <a:alpha val="0"/>
                  </a:schemeClr>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GMS'!$B$7:$V$7</c:f>
              <c:numCache>
                <c:formatCode>0.00</c:formatCode>
                <c:ptCount val="21"/>
                <c:pt idx="0">
                  <c:v>7.2500999999999996E-2</c:v>
                </c:pt>
                <c:pt idx="1">
                  <c:v>0.12076000000000001</c:v>
                </c:pt>
                <c:pt idx="2">
                  <c:v>0.19045000000000001</c:v>
                </c:pt>
                <c:pt idx="3">
                  <c:v>0.28639999999999999</c:v>
                </c:pt>
                <c:pt idx="4">
                  <c:v>0.41299999999999998</c:v>
                </c:pt>
                <c:pt idx="5">
                  <c:v>0.57354000000000005</c:v>
                </c:pt>
                <c:pt idx="6">
                  <c:v>0.76951999999999998</c:v>
                </c:pt>
                <c:pt idx="7">
                  <c:v>0.99970999999999999</c:v>
                </c:pt>
                <c:pt idx="8">
                  <c:v>1.2588999999999999</c:v>
                </c:pt>
                <c:pt idx="9">
                  <c:v>1.5367</c:v>
                </c:pt>
                <c:pt idx="10">
                  <c:v>1.8162</c:v>
                </c:pt>
                <c:pt idx="11">
                  <c:v>2.077</c:v>
                </c:pt>
                <c:pt idx="12">
                  <c:v>2.3012000000000001</c:v>
                </c:pt>
                <c:pt idx="13">
                  <c:v>2.4802</c:v>
                </c:pt>
                <c:pt idx="14">
                  <c:v>2.6305999999999998</c:v>
                </c:pt>
                <c:pt idx="15">
                  <c:v>2.742</c:v>
                </c:pt>
                <c:pt idx="16">
                  <c:v>2.8187000000000002</c:v>
                </c:pt>
                <c:pt idx="17">
                  <c:v>2.8712</c:v>
                </c:pt>
                <c:pt idx="18">
                  <c:v>2.9072</c:v>
                </c:pt>
                <c:pt idx="19">
                  <c:v>2.9321999999999999</c:v>
                </c:pt>
                <c:pt idx="20">
                  <c:v>2.9497</c:v>
                </c:pt>
              </c:numCache>
            </c:numRef>
          </c:yVal>
          <c:smooth val="1"/>
          <c:extLst>
            <c:ext xmlns:c16="http://schemas.microsoft.com/office/drawing/2014/chart" uri="{C3380CC4-5D6E-409C-BE32-E72D297353CC}">
              <c16:uniqueId val="{00000001-BAA7-4C1B-A725-B3430149CBBE}"/>
            </c:ext>
          </c:extLst>
        </c:ser>
        <c:ser>
          <c:idx val="2"/>
          <c:order val="2"/>
          <c:tx>
            <c:strRef>
              <c:f>' TREND OF PRODUCTION GMS'!$A$8</c:f>
              <c:strCache>
                <c:ptCount val="1"/>
                <c:pt idx="0">
                  <c:v>GMS 6:1:1</c:v>
                </c:pt>
              </c:strCache>
            </c:strRef>
          </c:tx>
          <c:spPr>
            <a:ln w="12700" cap="rnd">
              <a:solidFill>
                <a:schemeClr val="accent3"/>
              </a:solidFill>
              <a:round/>
            </a:ln>
            <a:effectLst/>
          </c:spPr>
          <c:marker>
            <c:symbol val="triangle"/>
            <c:size val="6"/>
            <c:spPr>
              <a:solidFill>
                <a:schemeClr val="accent3"/>
              </a:solidFill>
              <a:ln w="3175">
                <a:solidFill>
                  <a:schemeClr val="accent3"/>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GMS'!$B$8:$V$8</c:f>
              <c:numCache>
                <c:formatCode>0.00</c:formatCode>
                <c:ptCount val="21"/>
                <c:pt idx="0">
                  <c:v>8.1863000000000005E-2</c:v>
                </c:pt>
                <c:pt idx="1">
                  <c:v>0.13639000000000001</c:v>
                </c:pt>
                <c:pt idx="2">
                  <c:v>0.21511</c:v>
                </c:pt>
                <c:pt idx="3">
                  <c:v>0.32347999999999999</c:v>
                </c:pt>
                <c:pt idx="4">
                  <c:v>0.46639000000000003</c:v>
                </c:pt>
                <c:pt idx="5">
                  <c:v>0.64753000000000005</c:v>
                </c:pt>
                <c:pt idx="6">
                  <c:v>0.86851999999999996</c:v>
                </c:pt>
                <c:pt idx="7">
                  <c:v>1.1278999999999999</c:v>
                </c:pt>
                <c:pt idx="8">
                  <c:v>1.42</c:v>
                </c:pt>
                <c:pt idx="9">
                  <c:v>1.7326999999999999</c:v>
                </c:pt>
                <c:pt idx="10">
                  <c:v>2.0474999999999999</c:v>
                </c:pt>
                <c:pt idx="11">
                  <c:v>2.3412000000000002</c:v>
                </c:pt>
                <c:pt idx="12">
                  <c:v>2.5933999999999999</c:v>
                </c:pt>
                <c:pt idx="13">
                  <c:v>2.7946</c:v>
                </c:pt>
                <c:pt idx="14">
                  <c:v>2.9548000000000001</c:v>
                </c:pt>
                <c:pt idx="15">
                  <c:v>3.0815999999999999</c:v>
                </c:pt>
                <c:pt idx="16">
                  <c:v>3.1688999999999998</c:v>
                </c:pt>
                <c:pt idx="17">
                  <c:v>3.2286999999999999</c:v>
                </c:pt>
                <c:pt idx="18">
                  <c:v>3.2696999999999998</c:v>
                </c:pt>
                <c:pt idx="19">
                  <c:v>3.2980999999999998</c:v>
                </c:pt>
                <c:pt idx="20">
                  <c:v>3.3180000000000001</c:v>
                </c:pt>
              </c:numCache>
            </c:numRef>
          </c:yVal>
          <c:smooth val="1"/>
          <c:extLst>
            <c:ext xmlns:c16="http://schemas.microsoft.com/office/drawing/2014/chart" uri="{C3380CC4-5D6E-409C-BE32-E72D297353CC}">
              <c16:uniqueId val="{00000002-BAA7-4C1B-A725-B3430149CBBE}"/>
            </c:ext>
          </c:extLst>
        </c:ser>
        <c:ser>
          <c:idx val="3"/>
          <c:order val="3"/>
          <c:tx>
            <c:strRef>
              <c:f>' TREND OF PRODUCTION GMS'!$A$9</c:f>
              <c:strCache>
                <c:ptCount val="1"/>
                <c:pt idx="0">
                  <c:v>GMS 9:1:1</c:v>
                </c:pt>
              </c:strCache>
            </c:strRef>
          </c:tx>
          <c:spPr>
            <a:ln w="12700" cap="rnd">
              <a:solidFill>
                <a:schemeClr val="accent4"/>
              </a:solidFill>
              <a:round/>
            </a:ln>
            <a:effectLst/>
          </c:spPr>
          <c:marker>
            <c:symbol val="x"/>
            <c:size val="6"/>
            <c:spPr>
              <a:noFill/>
              <a:ln w="3175">
                <a:solidFill>
                  <a:schemeClr val="accent4"/>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GMS'!$B$9:$V$9</c:f>
              <c:numCache>
                <c:formatCode>0.00</c:formatCode>
                <c:ptCount val="21"/>
                <c:pt idx="0">
                  <c:v>8.6099999999999996E-2</c:v>
                </c:pt>
                <c:pt idx="1">
                  <c:v>0.14346</c:v>
                </c:pt>
                <c:pt idx="2">
                  <c:v>0.22627</c:v>
                </c:pt>
                <c:pt idx="3">
                  <c:v>0.34025</c:v>
                </c:pt>
                <c:pt idx="4">
                  <c:v>0.49054999999999999</c:v>
                </c:pt>
                <c:pt idx="5">
                  <c:v>0.68101</c:v>
                </c:pt>
                <c:pt idx="6">
                  <c:v>0.91332000000000002</c:v>
                </c:pt>
                <c:pt idx="7">
                  <c:v>1.1859999999999999</c:v>
                </c:pt>
                <c:pt idx="8">
                  <c:v>1.4927999999999999</c:v>
                </c:pt>
                <c:pt idx="9">
                  <c:v>1.8213999999999999</c:v>
                </c:pt>
                <c:pt idx="10">
                  <c:v>2.1520999999999999</c:v>
                </c:pt>
                <c:pt idx="11">
                  <c:v>2.4607000000000001</c:v>
                </c:pt>
                <c:pt idx="12">
                  <c:v>2.7256</c:v>
                </c:pt>
                <c:pt idx="13">
                  <c:v>2.9367999999999999</c:v>
                </c:pt>
                <c:pt idx="14">
                  <c:v>3.1015999999999999</c:v>
                </c:pt>
                <c:pt idx="15">
                  <c:v>3.2353999999999998</c:v>
                </c:pt>
                <c:pt idx="16">
                  <c:v>3.3275000000000001</c:v>
                </c:pt>
                <c:pt idx="17">
                  <c:v>3.3904999999999998</c:v>
                </c:pt>
                <c:pt idx="18">
                  <c:v>3.4337</c:v>
                </c:pt>
                <c:pt idx="19">
                  <c:v>3.4636</c:v>
                </c:pt>
                <c:pt idx="20">
                  <c:v>3.4845999999999999</c:v>
                </c:pt>
              </c:numCache>
            </c:numRef>
          </c:yVal>
          <c:smooth val="1"/>
          <c:extLst>
            <c:ext xmlns:c16="http://schemas.microsoft.com/office/drawing/2014/chart" uri="{C3380CC4-5D6E-409C-BE32-E72D297353CC}">
              <c16:uniqueId val="{00000003-BAA7-4C1B-A725-B3430149CBBE}"/>
            </c:ext>
          </c:extLst>
        </c:ser>
        <c:ser>
          <c:idx val="4"/>
          <c:order val="4"/>
          <c:tx>
            <c:strRef>
              <c:f>' TREND OF PRODUCTION GMS'!$A$10</c:f>
              <c:strCache>
                <c:ptCount val="1"/>
                <c:pt idx="0">
                  <c:v>GMS 12:1:1</c:v>
                </c:pt>
              </c:strCache>
            </c:strRef>
          </c:tx>
          <c:spPr>
            <a:ln w="12700" cap="rnd">
              <a:solidFill>
                <a:schemeClr val="accent5"/>
              </a:solidFill>
              <a:round/>
            </a:ln>
            <a:effectLst/>
          </c:spPr>
          <c:marker>
            <c:symbol val="star"/>
            <c:size val="6"/>
            <c:spPr>
              <a:noFill/>
              <a:ln w="3175">
                <a:solidFill>
                  <a:schemeClr val="accent5"/>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GMS'!$B$10:$V$10</c:f>
              <c:numCache>
                <c:formatCode>0.00</c:formatCode>
                <c:ptCount val="21"/>
                <c:pt idx="0">
                  <c:v>8.8533000000000001E-2</c:v>
                </c:pt>
                <c:pt idx="1">
                  <c:v>0.14752000000000001</c:v>
                </c:pt>
                <c:pt idx="2">
                  <c:v>0.23268</c:v>
                </c:pt>
                <c:pt idx="3">
                  <c:v>0.34988999999999998</c:v>
                </c:pt>
                <c:pt idx="4">
                  <c:v>0.50443000000000005</c:v>
                </c:pt>
                <c:pt idx="5">
                  <c:v>0.70023999999999997</c:v>
                </c:pt>
                <c:pt idx="6">
                  <c:v>0.93906000000000001</c:v>
                </c:pt>
                <c:pt idx="7">
                  <c:v>1.2193000000000001</c:v>
                </c:pt>
                <c:pt idx="8">
                  <c:v>1.5347</c:v>
                </c:pt>
                <c:pt idx="9">
                  <c:v>1.8724000000000001</c:v>
                </c:pt>
                <c:pt idx="10">
                  <c:v>2.2122999999999999</c:v>
                </c:pt>
                <c:pt idx="11">
                  <c:v>2.5293000000000001</c:v>
                </c:pt>
                <c:pt idx="12">
                  <c:v>2.8016000000000001</c:v>
                </c:pt>
                <c:pt idx="13">
                  <c:v>3.0185</c:v>
                </c:pt>
                <c:pt idx="14">
                  <c:v>3.1859999999999999</c:v>
                </c:pt>
                <c:pt idx="15">
                  <c:v>3.3237999999999999</c:v>
                </c:pt>
                <c:pt idx="16">
                  <c:v>3.4186000000000001</c:v>
                </c:pt>
                <c:pt idx="17">
                  <c:v>3.4834000000000001</c:v>
                </c:pt>
                <c:pt idx="18">
                  <c:v>3.5278999999999998</c:v>
                </c:pt>
                <c:pt idx="19">
                  <c:v>3.5588000000000002</c:v>
                </c:pt>
                <c:pt idx="20">
                  <c:v>3.5804</c:v>
                </c:pt>
              </c:numCache>
            </c:numRef>
          </c:yVal>
          <c:smooth val="1"/>
          <c:extLst>
            <c:ext xmlns:c16="http://schemas.microsoft.com/office/drawing/2014/chart" uri="{C3380CC4-5D6E-409C-BE32-E72D297353CC}">
              <c16:uniqueId val="{00000004-BAA7-4C1B-A725-B3430149CBBE}"/>
            </c:ext>
          </c:extLst>
        </c:ser>
        <c:ser>
          <c:idx val="5"/>
          <c:order val="5"/>
          <c:tx>
            <c:strRef>
              <c:f>' TREND OF PRODUCTION GMS'!$A$11</c:f>
              <c:strCache>
                <c:ptCount val="1"/>
                <c:pt idx="0">
                  <c:v>GMS 1:3:1</c:v>
                </c:pt>
              </c:strCache>
            </c:strRef>
          </c:tx>
          <c:spPr>
            <a:ln w="12700" cap="rnd">
              <a:solidFill>
                <a:schemeClr val="accent6"/>
              </a:solidFill>
              <a:round/>
            </a:ln>
            <a:effectLst/>
          </c:spPr>
          <c:marker>
            <c:symbol val="circle"/>
            <c:size val="6"/>
            <c:spPr>
              <a:solidFill>
                <a:schemeClr val="accent6"/>
              </a:solidFill>
              <a:ln w="3175">
                <a:solidFill>
                  <a:schemeClr val="accent6"/>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GMS'!$B$11:$V$11</c:f>
              <c:numCache>
                <c:formatCode>0.00</c:formatCode>
                <c:ptCount val="21"/>
                <c:pt idx="0">
                  <c:v>5.1507999999999998E-2</c:v>
                </c:pt>
                <c:pt idx="1">
                  <c:v>8.5625000000000007E-2</c:v>
                </c:pt>
                <c:pt idx="2">
                  <c:v>0.13492999999999999</c:v>
                </c:pt>
                <c:pt idx="3">
                  <c:v>0.20297999999999999</c:v>
                </c:pt>
                <c:pt idx="4">
                  <c:v>0.29310999999999998</c:v>
                </c:pt>
                <c:pt idx="5">
                  <c:v>0.40794000000000002</c:v>
                </c:pt>
                <c:pt idx="6">
                  <c:v>0.54883999999999999</c:v>
                </c:pt>
                <c:pt idx="7">
                  <c:v>0.71504999999999996</c:v>
                </c:pt>
                <c:pt idx="8">
                  <c:v>0.90276999999999996</c:v>
                </c:pt>
                <c:pt idx="9">
                  <c:v>1.1040000000000001</c:v>
                </c:pt>
                <c:pt idx="10">
                  <c:v>1.3064</c:v>
                </c:pt>
                <c:pt idx="11">
                  <c:v>1.4954000000000001</c:v>
                </c:pt>
                <c:pt idx="12">
                  <c:v>1.6586000000000001</c:v>
                </c:pt>
                <c:pt idx="13">
                  <c:v>1.7905</c:v>
                </c:pt>
                <c:pt idx="14">
                  <c:v>1.8922000000000001</c:v>
                </c:pt>
                <c:pt idx="15">
                  <c:v>1.9683999999999999</c:v>
                </c:pt>
                <c:pt idx="16">
                  <c:v>2.0247999999999999</c:v>
                </c:pt>
                <c:pt idx="17">
                  <c:v>2.0663</c:v>
                </c:pt>
                <c:pt idx="18">
                  <c:v>2.0969000000000002</c:v>
                </c:pt>
                <c:pt idx="19">
                  <c:v>2.1196999999999999</c:v>
                </c:pt>
                <c:pt idx="20">
                  <c:v>2.1366999999999998</c:v>
                </c:pt>
              </c:numCache>
            </c:numRef>
          </c:yVal>
          <c:smooth val="1"/>
          <c:extLst>
            <c:ext xmlns:c16="http://schemas.microsoft.com/office/drawing/2014/chart" uri="{C3380CC4-5D6E-409C-BE32-E72D297353CC}">
              <c16:uniqueId val="{00000005-BAA7-4C1B-A725-B3430149CBBE}"/>
            </c:ext>
          </c:extLst>
        </c:ser>
        <c:ser>
          <c:idx val="6"/>
          <c:order val="6"/>
          <c:tx>
            <c:strRef>
              <c:f>' TREND OF PRODUCTION GMS'!$A$12</c:f>
              <c:strCache>
                <c:ptCount val="1"/>
                <c:pt idx="0">
                  <c:v>GMS 1:6:1</c:v>
                </c:pt>
              </c:strCache>
            </c:strRef>
          </c:tx>
          <c:spPr>
            <a:ln w="9525" cap="rnd">
              <a:solidFill>
                <a:schemeClr val="accent1">
                  <a:lumMod val="60000"/>
                </a:schemeClr>
              </a:solidFill>
              <a:round/>
            </a:ln>
            <a:effectLst/>
          </c:spPr>
          <c:marker>
            <c:symbol val="plus"/>
            <c:size val="6"/>
            <c:spPr>
              <a:noFill/>
              <a:ln w="3175">
                <a:solidFill>
                  <a:schemeClr val="accent1">
                    <a:lumMod val="60000"/>
                  </a:schemeClr>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GMS'!$B$12:$V$12</c:f>
              <c:numCache>
                <c:formatCode>0.00</c:formatCode>
                <c:ptCount val="21"/>
                <c:pt idx="0">
                  <c:v>4.9089000000000001E-2</c:v>
                </c:pt>
                <c:pt idx="1">
                  <c:v>8.1531999999999993E-2</c:v>
                </c:pt>
                <c:pt idx="2">
                  <c:v>0.12844</c:v>
                </c:pt>
                <c:pt idx="3">
                  <c:v>0.19327</c:v>
                </c:pt>
                <c:pt idx="4">
                  <c:v>0.27927999999999997</c:v>
                </c:pt>
                <c:pt idx="5">
                  <c:v>0.38911000000000001</c:v>
                </c:pt>
                <c:pt idx="6">
                  <c:v>0.52412000000000003</c:v>
                </c:pt>
                <c:pt idx="7">
                  <c:v>0.68361000000000005</c:v>
                </c:pt>
                <c:pt idx="8">
                  <c:v>0.86372000000000004</c:v>
                </c:pt>
                <c:pt idx="9">
                  <c:v>1.0566</c:v>
                </c:pt>
                <c:pt idx="10">
                  <c:v>1.2501</c:v>
                </c:pt>
                <c:pt idx="11">
                  <c:v>1.4307000000000001</c:v>
                </c:pt>
                <c:pt idx="12">
                  <c:v>1.5871</c:v>
                </c:pt>
                <c:pt idx="13">
                  <c:v>1.7144999999999999</c:v>
                </c:pt>
                <c:pt idx="14">
                  <c:v>1.8138000000000001</c:v>
                </c:pt>
                <c:pt idx="15">
                  <c:v>1.8891</c:v>
                </c:pt>
                <c:pt idx="16">
                  <c:v>1.9453</c:v>
                </c:pt>
                <c:pt idx="17">
                  <c:v>1.9872000000000001</c:v>
                </c:pt>
                <c:pt idx="18">
                  <c:v>2.0183</c:v>
                </c:pt>
                <c:pt idx="19">
                  <c:v>2.0415999999999999</c:v>
                </c:pt>
                <c:pt idx="20">
                  <c:v>2.0590999999999999</c:v>
                </c:pt>
              </c:numCache>
            </c:numRef>
          </c:yVal>
          <c:smooth val="1"/>
          <c:extLst>
            <c:ext xmlns:c16="http://schemas.microsoft.com/office/drawing/2014/chart" uri="{C3380CC4-5D6E-409C-BE32-E72D297353CC}">
              <c16:uniqueId val="{00000006-BAA7-4C1B-A725-B3430149CBBE}"/>
            </c:ext>
          </c:extLst>
        </c:ser>
        <c:ser>
          <c:idx val="7"/>
          <c:order val="7"/>
          <c:tx>
            <c:strRef>
              <c:f>' TREND OF PRODUCTION GMS'!$A$13</c:f>
              <c:strCache>
                <c:ptCount val="1"/>
                <c:pt idx="0">
                  <c:v>GMS 1:9:1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GMS'!$B$13:$V$13</c:f>
              <c:numCache>
                <c:formatCode>0.00</c:formatCode>
                <c:ptCount val="21"/>
                <c:pt idx="0">
                  <c:v>4.8017999999999998E-2</c:v>
                </c:pt>
                <c:pt idx="1">
                  <c:v>7.9724000000000003E-2</c:v>
                </c:pt>
                <c:pt idx="2">
                  <c:v>0.12558</c:v>
                </c:pt>
                <c:pt idx="3">
                  <c:v>0.189</c:v>
                </c:pt>
                <c:pt idx="4">
                  <c:v>0.27322000000000002</c:v>
                </c:pt>
                <c:pt idx="5">
                  <c:v>0.38085999999999998</c:v>
                </c:pt>
                <c:pt idx="6">
                  <c:v>0.51329000000000002</c:v>
                </c:pt>
                <c:pt idx="7">
                  <c:v>0.66976000000000002</c:v>
                </c:pt>
                <c:pt idx="8">
                  <c:v>0.84635000000000005</c:v>
                </c:pt>
                <c:pt idx="9">
                  <c:v>1.0350999999999999</c:v>
                </c:pt>
                <c:pt idx="10">
                  <c:v>1.2242999999999999</c:v>
                </c:pt>
                <c:pt idx="11">
                  <c:v>1.4006000000000001</c:v>
                </c:pt>
                <c:pt idx="12">
                  <c:v>1.5538000000000001</c:v>
                </c:pt>
                <c:pt idx="13">
                  <c:v>1.679</c:v>
                </c:pt>
                <c:pt idx="14">
                  <c:v>1.7771999999999999</c:v>
                </c:pt>
                <c:pt idx="15">
                  <c:v>1.8522000000000001</c:v>
                </c:pt>
                <c:pt idx="16">
                  <c:v>1.9085000000000001</c:v>
                </c:pt>
                <c:pt idx="17">
                  <c:v>1.9505999999999999</c:v>
                </c:pt>
                <c:pt idx="18">
                  <c:v>1.982</c:v>
                </c:pt>
                <c:pt idx="19">
                  <c:v>2.0055999999999998</c:v>
                </c:pt>
                <c:pt idx="20">
                  <c:v>2.0234000000000001</c:v>
                </c:pt>
              </c:numCache>
            </c:numRef>
          </c:yVal>
          <c:smooth val="1"/>
          <c:extLst>
            <c:ext xmlns:c16="http://schemas.microsoft.com/office/drawing/2014/chart" uri="{C3380CC4-5D6E-409C-BE32-E72D297353CC}">
              <c16:uniqueId val="{00000007-BAA7-4C1B-A725-B3430149CBBE}"/>
            </c:ext>
          </c:extLst>
        </c:ser>
        <c:ser>
          <c:idx val="8"/>
          <c:order val="8"/>
          <c:tx>
            <c:strRef>
              <c:f>' TREND OF PRODUCTION GMS'!$A$14</c:f>
              <c:strCache>
                <c:ptCount val="1"/>
                <c:pt idx="0">
                  <c:v>GMS 1:12:1</c:v>
                </c:pt>
              </c:strCache>
            </c:strRef>
          </c:tx>
          <c:spPr>
            <a:ln w="9525" cap="rnd">
              <a:solidFill>
                <a:schemeClr val="accent3">
                  <a:lumMod val="60000"/>
                </a:schemeClr>
              </a:solidFill>
              <a:round/>
            </a:ln>
            <a:effectLst/>
          </c:spPr>
          <c:marker>
            <c:symbol val="dash"/>
            <c:size val="6"/>
            <c:spPr>
              <a:solidFill>
                <a:schemeClr val="accent3">
                  <a:lumMod val="60000"/>
                </a:schemeClr>
              </a:solidFill>
              <a:ln w="3175">
                <a:solidFill>
                  <a:schemeClr val="accent3">
                    <a:lumMod val="60000"/>
                  </a:schemeClr>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GMS'!$B$14:$V$14</c:f>
              <c:numCache>
                <c:formatCode>0.00</c:formatCode>
                <c:ptCount val="21"/>
                <c:pt idx="0">
                  <c:v>4.7375E-2</c:v>
                </c:pt>
                <c:pt idx="1">
                  <c:v>7.8641000000000003E-2</c:v>
                </c:pt>
                <c:pt idx="2">
                  <c:v>0.12386999999999999</c:v>
                </c:pt>
                <c:pt idx="3">
                  <c:v>0.18645</c:v>
                </c:pt>
                <c:pt idx="4">
                  <c:v>0.26960000000000001</c:v>
                </c:pt>
                <c:pt idx="5">
                  <c:v>0.37594</c:v>
                </c:pt>
                <c:pt idx="6">
                  <c:v>0.50682000000000005</c:v>
                </c:pt>
                <c:pt idx="7">
                  <c:v>0.66144000000000003</c:v>
                </c:pt>
                <c:pt idx="8">
                  <c:v>0.83582999999999996</c:v>
                </c:pt>
                <c:pt idx="9">
                  <c:v>1.022</c:v>
                </c:pt>
                <c:pt idx="10">
                  <c:v>1.2082999999999999</c:v>
                </c:pt>
                <c:pt idx="11">
                  <c:v>1.3818999999999999</c:v>
                </c:pt>
                <c:pt idx="12">
                  <c:v>1.5327999999999999</c:v>
                </c:pt>
                <c:pt idx="13">
                  <c:v>1.6567000000000001</c:v>
                </c:pt>
                <c:pt idx="14">
                  <c:v>1.7542</c:v>
                </c:pt>
                <c:pt idx="15">
                  <c:v>1.8289</c:v>
                </c:pt>
                <c:pt idx="16">
                  <c:v>1.8853</c:v>
                </c:pt>
                <c:pt idx="17">
                  <c:v>1.9275</c:v>
                </c:pt>
                <c:pt idx="18">
                  <c:v>1.9591000000000001</c:v>
                </c:pt>
                <c:pt idx="19">
                  <c:v>1.9829000000000001</c:v>
                </c:pt>
                <c:pt idx="20">
                  <c:v>2.0009000000000001</c:v>
                </c:pt>
              </c:numCache>
            </c:numRef>
          </c:yVal>
          <c:smooth val="1"/>
          <c:extLst>
            <c:ext xmlns:c16="http://schemas.microsoft.com/office/drawing/2014/chart" uri="{C3380CC4-5D6E-409C-BE32-E72D297353CC}">
              <c16:uniqueId val="{00000008-BAA7-4C1B-A725-B3430149CBBE}"/>
            </c:ext>
          </c:extLst>
        </c:ser>
        <c:ser>
          <c:idx val="9"/>
          <c:order val="9"/>
          <c:tx>
            <c:strRef>
              <c:f>' TREND OF PRODUCTION GMS'!$A$15</c:f>
              <c:strCache>
                <c:ptCount val="1"/>
                <c:pt idx="0">
                  <c:v>GMS 1:1:3</c:v>
                </c:pt>
              </c:strCache>
            </c:strRef>
          </c:tx>
          <c:spPr>
            <a:ln w="12700" cap="rnd">
              <a:solidFill>
                <a:schemeClr val="accent4">
                  <a:lumMod val="60000"/>
                </a:schemeClr>
              </a:solidFill>
              <a:round/>
            </a:ln>
            <a:effectLst/>
          </c:spPr>
          <c:marker>
            <c:symbol val="diamond"/>
            <c:size val="6"/>
            <c:spPr>
              <a:solidFill>
                <a:schemeClr val="accent4">
                  <a:lumMod val="60000"/>
                </a:schemeClr>
              </a:solidFill>
              <a:ln w="3175">
                <a:solidFill>
                  <a:schemeClr val="accent4">
                    <a:lumMod val="60000"/>
                  </a:schemeClr>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GMS'!$B$15:$V$15</c:f>
              <c:numCache>
                <c:formatCode>0.00</c:formatCode>
                <c:ptCount val="21"/>
                <c:pt idx="0">
                  <c:v>4.9104000000000002E-2</c:v>
                </c:pt>
                <c:pt idx="1">
                  <c:v>8.2530999999999993E-2</c:v>
                </c:pt>
                <c:pt idx="2">
                  <c:v>0.13037000000000001</c:v>
                </c:pt>
                <c:pt idx="3">
                  <c:v>0.19503000000000001</c:v>
                </c:pt>
                <c:pt idx="4">
                  <c:v>0.27826000000000001</c:v>
                </c:pt>
                <c:pt idx="5">
                  <c:v>0.38129999999999997</c:v>
                </c:pt>
                <c:pt idx="6">
                  <c:v>0.50527999999999995</c:v>
                </c:pt>
                <c:pt idx="7">
                  <c:v>0.6512</c:v>
                </c:pt>
                <c:pt idx="8">
                  <c:v>0.81806000000000001</c:v>
                </c:pt>
                <c:pt idx="9">
                  <c:v>0.99865000000000004</c:v>
                </c:pt>
                <c:pt idx="10">
                  <c:v>1.1756</c:v>
                </c:pt>
                <c:pt idx="11">
                  <c:v>1.3246</c:v>
                </c:pt>
                <c:pt idx="12">
                  <c:v>1.4267000000000001</c:v>
                </c:pt>
                <c:pt idx="13">
                  <c:v>1.4815</c:v>
                </c:pt>
                <c:pt idx="14">
                  <c:v>1.5037</c:v>
                </c:pt>
                <c:pt idx="15">
                  <c:v>1.5092000000000001</c:v>
                </c:pt>
                <c:pt idx="16">
                  <c:v>1.5075000000000001</c:v>
                </c:pt>
                <c:pt idx="17">
                  <c:v>1.5031000000000001</c:v>
                </c:pt>
                <c:pt idx="18">
                  <c:v>1.4979</c:v>
                </c:pt>
                <c:pt idx="19">
                  <c:v>1.4926999999999999</c:v>
                </c:pt>
                <c:pt idx="20">
                  <c:v>1.4877</c:v>
                </c:pt>
              </c:numCache>
            </c:numRef>
          </c:yVal>
          <c:smooth val="1"/>
          <c:extLst>
            <c:ext xmlns:c16="http://schemas.microsoft.com/office/drawing/2014/chart" uri="{C3380CC4-5D6E-409C-BE32-E72D297353CC}">
              <c16:uniqueId val="{00000009-BAA7-4C1B-A725-B3430149CBBE}"/>
            </c:ext>
          </c:extLst>
        </c:ser>
        <c:ser>
          <c:idx val="10"/>
          <c:order val="10"/>
          <c:tx>
            <c:strRef>
              <c:f>' TREND OF PRODUCTION GMS'!$A$16</c:f>
              <c:strCache>
                <c:ptCount val="1"/>
                <c:pt idx="0">
                  <c:v>GMS 1:1:6</c:v>
                </c:pt>
              </c:strCache>
            </c:strRef>
          </c:tx>
          <c:spPr>
            <a:ln w="12700" cap="rnd">
              <a:solidFill>
                <a:schemeClr val="accent5">
                  <a:lumMod val="60000"/>
                </a:schemeClr>
              </a:solidFill>
              <a:round/>
            </a:ln>
            <a:effectLst/>
          </c:spPr>
          <c:marker>
            <c:symbol val="square"/>
            <c:size val="6"/>
            <c:spPr>
              <a:solidFill>
                <a:schemeClr val="accent5">
                  <a:lumMod val="60000"/>
                </a:schemeClr>
              </a:solidFill>
              <a:ln w="3175">
                <a:solidFill>
                  <a:schemeClr val="accent5">
                    <a:lumMod val="60000"/>
                  </a:schemeClr>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GMS'!$B$16:$V$16</c:f>
              <c:numCache>
                <c:formatCode>0.00</c:formatCode>
                <c:ptCount val="21"/>
                <c:pt idx="0">
                  <c:v>4.9145000000000001E-2</c:v>
                </c:pt>
                <c:pt idx="1">
                  <c:v>8.2251000000000005E-2</c:v>
                </c:pt>
                <c:pt idx="2">
                  <c:v>0.12920000000000001</c:v>
                </c:pt>
                <c:pt idx="3">
                  <c:v>0.19191</c:v>
                </c:pt>
                <c:pt idx="4">
                  <c:v>0.27138000000000001</c:v>
                </c:pt>
                <c:pt idx="5">
                  <c:v>0.36758000000000002</c:v>
                </c:pt>
                <c:pt idx="6">
                  <c:v>0.47933999999999999</c:v>
                </c:pt>
                <c:pt idx="7">
                  <c:v>0.60379000000000005</c:v>
                </c:pt>
                <c:pt idx="8">
                  <c:v>0.73438000000000003</c:v>
                </c:pt>
                <c:pt idx="9">
                  <c:v>0.85792000000000002</c:v>
                </c:pt>
                <c:pt idx="10">
                  <c:v>0.95521</c:v>
                </c:pt>
                <c:pt idx="11">
                  <c:v>1.0127999999999999</c:v>
                </c:pt>
                <c:pt idx="12">
                  <c:v>1.0356000000000001</c:v>
                </c:pt>
                <c:pt idx="13">
                  <c:v>1.0389999999999999</c:v>
                </c:pt>
                <c:pt idx="14">
                  <c:v>1.0343</c:v>
                </c:pt>
                <c:pt idx="15">
                  <c:v>1.0268999999999999</c:v>
                </c:pt>
                <c:pt idx="16">
                  <c:v>1.0189999999999999</c:v>
                </c:pt>
                <c:pt idx="17">
                  <c:v>1.0113000000000001</c:v>
                </c:pt>
                <c:pt idx="18">
                  <c:v>1.004</c:v>
                </c:pt>
                <c:pt idx="19">
                  <c:v>0.99734999999999996</c:v>
                </c:pt>
                <c:pt idx="20">
                  <c:v>0.99121999999999999</c:v>
                </c:pt>
              </c:numCache>
            </c:numRef>
          </c:yVal>
          <c:smooth val="1"/>
          <c:extLst>
            <c:ext xmlns:c16="http://schemas.microsoft.com/office/drawing/2014/chart" uri="{C3380CC4-5D6E-409C-BE32-E72D297353CC}">
              <c16:uniqueId val="{0000000A-BAA7-4C1B-A725-B3430149CBBE}"/>
            </c:ext>
          </c:extLst>
        </c:ser>
        <c:ser>
          <c:idx val="11"/>
          <c:order val="11"/>
          <c:tx>
            <c:strRef>
              <c:f>' TREND OF PRODUCTION GMS'!$A$17</c:f>
              <c:strCache>
                <c:ptCount val="1"/>
                <c:pt idx="0">
                  <c:v>GMS 1:1:9</c:v>
                </c:pt>
              </c:strCache>
            </c:strRef>
          </c:tx>
          <c:spPr>
            <a:ln w="12700" cap="rnd">
              <a:solidFill>
                <a:schemeClr val="accent6">
                  <a:lumMod val="60000"/>
                </a:schemeClr>
              </a:solidFill>
              <a:round/>
            </a:ln>
            <a:effectLst/>
          </c:spPr>
          <c:marker>
            <c:symbol val="triangle"/>
            <c:size val="6"/>
            <c:spPr>
              <a:solidFill>
                <a:schemeClr val="accent6">
                  <a:lumMod val="60000"/>
                </a:schemeClr>
              </a:solidFill>
              <a:ln w="3175">
                <a:solidFill>
                  <a:schemeClr val="accent6">
                    <a:lumMod val="60000"/>
                  </a:schemeClr>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GMS'!$B$17:$V$17</c:f>
              <c:numCache>
                <c:formatCode>0.00</c:formatCode>
                <c:ptCount val="21"/>
                <c:pt idx="0">
                  <c:v>4.8587999999999999E-2</c:v>
                </c:pt>
                <c:pt idx="1">
                  <c:v>8.0922999999999995E-2</c:v>
                </c:pt>
                <c:pt idx="2">
                  <c:v>0.12631999999999999</c:v>
                </c:pt>
                <c:pt idx="3">
                  <c:v>0.18623000000000001</c:v>
                </c:pt>
                <c:pt idx="4">
                  <c:v>0.26099</c:v>
                </c:pt>
                <c:pt idx="5">
                  <c:v>0.34961999999999999</c:v>
                </c:pt>
                <c:pt idx="6">
                  <c:v>0.44938</c:v>
                </c:pt>
                <c:pt idx="7">
                  <c:v>0.55479000000000001</c:v>
                </c:pt>
                <c:pt idx="8">
                  <c:v>0.65576999999999996</c:v>
                </c:pt>
                <c:pt idx="9">
                  <c:v>0.73716999999999999</c:v>
                </c:pt>
                <c:pt idx="10">
                  <c:v>0.78639999999999999</c:v>
                </c:pt>
                <c:pt idx="11">
                  <c:v>0.80561000000000005</c:v>
                </c:pt>
                <c:pt idx="12">
                  <c:v>0.80754999999999999</c:v>
                </c:pt>
                <c:pt idx="13">
                  <c:v>0.80240999999999996</c:v>
                </c:pt>
                <c:pt idx="14">
                  <c:v>0.79500000000000004</c:v>
                </c:pt>
                <c:pt idx="15">
                  <c:v>0.78718999999999995</c:v>
                </c:pt>
                <c:pt idx="16">
                  <c:v>0.77961999999999998</c:v>
                </c:pt>
                <c:pt idx="17">
                  <c:v>0.77251000000000003</c:v>
                </c:pt>
                <c:pt idx="18">
                  <c:v>0.76592000000000005</c:v>
                </c:pt>
                <c:pt idx="19">
                  <c:v>0.75983999999999996</c:v>
                </c:pt>
                <c:pt idx="20">
                  <c:v>0.75424000000000002</c:v>
                </c:pt>
              </c:numCache>
            </c:numRef>
          </c:yVal>
          <c:smooth val="1"/>
          <c:extLst>
            <c:ext xmlns:c16="http://schemas.microsoft.com/office/drawing/2014/chart" uri="{C3380CC4-5D6E-409C-BE32-E72D297353CC}">
              <c16:uniqueId val="{0000000B-BAA7-4C1B-A725-B3430149CBBE}"/>
            </c:ext>
          </c:extLst>
        </c:ser>
        <c:ser>
          <c:idx val="12"/>
          <c:order val="12"/>
          <c:tx>
            <c:strRef>
              <c:f>' TREND OF PRODUCTION GMS'!$A$18</c:f>
              <c:strCache>
                <c:ptCount val="1"/>
                <c:pt idx="0">
                  <c:v>GMS 1:1:12</c:v>
                </c:pt>
              </c:strCache>
            </c:strRef>
          </c:tx>
          <c:spPr>
            <a:ln w="12700" cap="rnd">
              <a:solidFill>
                <a:schemeClr val="accent1">
                  <a:lumMod val="80000"/>
                  <a:lumOff val="20000"/>
                </a:schemeClr>
              </a:solidFill>
              <a:round/>
            </a:ln>
            <a:effectLst/>
          </c:spPr>
          <c:marker>
            <c:symbol val="x"/>
            <c:size val="6"/>
            <c:spPr>
              <a:noFill/>
              <a:ln w="3175">
                <a:solidFill>
                  <a:schemeClr val="accent1">
                    <a:lumMod val="80000"/>
                    <a:lumOff val="20000"/>
                  </a:schemeClr>
                </a:solidFill>
                <a:round/>
              </a:ln>
              <a:effectLst/>
            </c:spPr>
          </c:marker>
          <c:xVal>
            <c:numRef>
              <c:f>' TREND OF PRODUCTION GMS'!$B$4:$V$4</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GMS'!$B$18:$V$18</c:f>
              <c:numCache>
                <c:formatCode>0.00</c:formatCode>
                <c:ptCount val="21"/>
                <c:pt idx="0">
                  <c:v>4.7975999999999998E-2</c:v>
                </c:pt>
                <c:pt idx="1">
                  <c:v>7.9505999999999993E-2</c:v>
                </c:pt>
                <c:pt idx="2">
                  <c:v>0.12333</c:v>
                </c:pt>
                <c:pt idx="3">
                  <c:v>0.18045</c:v>
                </c:pt>
                <c:pt idx="4">
                  <c:v>0.25063999999999997</c:v>
                </c:pt>
                <c:pt idx="5">
                  <c:v>0.33205000000000001</c:v>
                </c:pt>
                <c:pt idx="6">
                  <c:v>0.42055999999999999</c:v>
                </c:pt>
                <c:pt idx="7">
                  <c:v>0.50863000000000003</c:v>
                </c:pt>
                <c:pt idx="8">
                  <c:v>0.58428999999999998</c:v>
                </c:pt>
                <c:pt idx="9">
                  <c:v>0.63483000000000001</c:v>
                </c:pt>
                <c:pt idx="10">
                  <c:v>0.65758000000000005</c:v>
                </c:pt>
                <c:pt idx="11">
                  <c:v>0.66213999999999995</c:v>
                </c:pt>
                <c:pt idx="12">
                  <c:v>0.65866999999999998</c:v>
                </c:pt>
                <c:pt idx="13">
                  <c:v>0.65244999999999997</c:v>
                </c:pt>
                <c:pt idx="14">
                  <c:v>0.64554999999999996</c:v>
                </c:pt>
                <c:pt idx="15">
                  <c:v>0.63873000000000002</c:v>
                </c:pt>
                <c:pt idx="16">
                  <c:v>0.63224000000000002</c:v>
                </c:pt>
                <c:pt idx="17">
                  <c:v>0.62616000000000005</c:v>
                </c:pt>
                <c:pt idx="18">
                  <c:v>0.62050000000000005</c:v>
                </c:pt>
                <c:pt idx="19">
                  <c:v>0.61524999999999996</c:v>
                </c:pt>
                <c:pt idx="20">
                  <c:v>0.61038000000000003</c:v>
                </c:pt>
              </c:numCache>
            </c:numRef>
          </c:yVal>
          <c:smooth val="1"/>
          <c:extLst>
            <c:ext xmlns:c16="http://schemas.microsoft.com/office/drawing/2014/chart" uri="{C3380CC4-5D6E-409C-BE32-E72D297353CC}">
              <c16:uniqueId val="{0000000C-BAA7-4C1B-A725-B3430149CBBE}"/>
            </c:ext>
          </c:extLst>
        </c:ser>
        <c:dLbls>
          <c:showLegendKey val="0"/>
          <c:showVal val="0"/>
          <c:showCatName val="0"/>
          <c:showSerName val="0"/>
          <c:showPercent val="0"/>
          <c:showBubbleSize val="0"/>
        </c:dLbls>
        <c:axId val="188697920"/>
        <c:axId val="188700096"/>
      </c:scatterChart>
      <c:valAx>
        <c:axId val="188697920"/>
        <c:scaling>
          <c:orientation val="minMax"/>
          <c:max val="1273"/>
          <c:min val="573"/>
        </c:scaling>
        <c:delete val="0"/>
        <c:axPos val="b"/>
        <c:title>
          <c:tx>
            <c:rich>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US">
                    <a:solidFill>
                      <a:schemeClr val="tx1"/>
                    </a:solidFill>
                  </a:rPr>
                  <a:t>Temperature (K)</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mn-lt"/>
                <a:ea typeface="+mn-ea"/>
                <a:cs typeface="+mn-cs"/>
              </a:defRPr>
            </a:pPr>
            <a:endParaRPr lang="en-US"/>
          </a:p>
        </c:txPr>
        <c:crossAx val="188700096"/>
        <c:crosses val="autoZero"/>
        <c:crossBetween val="midCat"/>
      </c:valAx>
      <c:valAx>
        <c:axId val="18870009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solidFill>
                      <a:schemeClr val="tx1"/>
                    </a:solidFill>
                  </a:rPr>
                  <a:t>Hydrogen</a:t>
                </a:r>
                <a:r>
                  <a:rPr lang="en-US" baseline="0">
                    <a:solidFill>
                      <a:schemeClr val="tx1"/>
                    </a:solidFill>
                  </a:rPr>
                  <a:t> </a:t>
                </a:r>
                <a:r>
                  <a:rPr lang="en-US">
                    <a:solidFill>
                      <a:schemeClr val="tx1"/>
                    </a:solidFill>
                  </a:rPr>
                  <a:t>(KMOL)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8697920"/>
        <c:crosses val="autoZero"/>
        <c:crossBetween val="midCat"/>
      </c:valAx>
      <c:spPr>
        <a:noFill/>
        <a:ln w="9525">
          <a:solidFill>
            <a:schemeClr val="tx1"/>
          </a:solidFill>
        </a:ln>
        <a:effectLst/>
      </c:spPr>
    </c:plotArea>
    <c:legend>
      <c:legendPos val="t"/>
      <c:layout>
        <c:manualLayout>
          <c:xMode val="edge"/>
          <c:yMode val="edge"/>
          <c:x val="9.5831570193611132E-2"/>
          <c:y val="5.5792978238507825E-2"/>
          <c:w val="0.21837496553428731"/>
          <c:h val="0.6838036680943148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02346145240694"/>
          <c:y val="3.2795937567174457E-2"/>
          <c:w val="0.85005854039287121"/>
          <c:h val="0.83195392242636335"/>
        </c:manualLayout>
      </c:layout>
      <c:scatterChart>
        <c:scatterStyle val="smoothMarker"/>
        <c:varyColors val="0"/>
        <c:ser>
          <c:idx val="0"/>
          <c:order val="0"/>
          <c:tx>
            <c:strRef>
              <c:f>' TREND OF PRODUCTION GMS'!$A$25</c:f>
              <c:strCache>
                <c:ptCount val="1"/>
                <c:pt idx="0">
                  <c:v>GMS 1:1:1</c:v>
                </c:pt>
              </c:strCache>
            </c:strRef>
          </c:tx>
          <c:spPr>
            <a:ln w="9525" cap="rnd">
              <a:solidFill>
                <a:schemeClr val="accent4">
                  <a:lumMod val="60000"/>
                  <a:alpha val="99000"/>
                </a:schemeClr>
              </a:solidFill>
              <a:round/>
            </a:ln>
            <a:effectLst/>
          </c:spPr>
          <c:marker>
            <c:symbol val="diamond"/>
            <c:size val="6"/>
            <c:spPr>
              <a:solidFill>
                <a:schemeClr val="accent1"/>
              </a:solidFill>
              <a:ln w="3175">
                <a:solidFill>
                  <a:schemeClr val="accent1"/>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GMS'!$B$25:$V$25</c:f>
              <c:numCache>
                <c:formatCode>0.00</c:formatCode>
                <c:ptCount val="21"/>
                <c:pt idx="0">
                  <c:v>0.33243</c:v>
                </c:pt>
                <c:pt idx="1">
                  <c:v>0.34554000000000001</c:v>
                </c:pt>
                <c:pt idx="2">
                  <c:v>0.35732999999999998</c:v>
                </c:pt>
                <c:pt idx="3">
                  <c:v>0.36753999999999998</c:v>
                </c:pt>
                <c:pt idx="4">
                  <c:v>0.37525999999999998</c:v>
                </c:pt>
                <c:pt idx="5">
                  <c:v>0.37868000000000002</c:v>
                </c:pt>
                <c:pt idx="6">
                  <c:v>0.37487999999999999</c:v>
                </c:pt>
                <c:pt idx="7">
                  <c:v>0.35987000000000002</c:v>
                </c:pt>
                <c:pt idx="8">
                  <c:v>0.32948</c:v>
                </c:pt>
                <c:pt idx="9">
                  <c:v>0.28169</c:v>
                </c:pt>
                <c:pt idx="10">
                  <c:v>0.22009000000000001</c:v>
                </c:pt>
                <c:pt idx="11">
                  <c:v>0.15523999999999999</c:v>
                </c:pt>
                <c:pt idx="12">
                  <c:v>9.9629999999999996E-2</c:v>
                </c:pt>
                <c:pt idx="13">
                  <c:v>6.3745999999999997E-2</c:v>
                </c:pt>
                <c:pt idx="14">
                  <c:v>4.0826000000000001E-2</c:v>
                </c:pt>
                <c:pt idx="15">
                  <c:v>2.6144000000000001E-2</c:v>
                </c:pt>
                <c:pt idx="16">
                  <c:v>1.6892999999999998E-2</c:v>
                </c:pt>
                <c:pt idx="17">
                  <c:v>1.1073E-2</c:v>
                </c:pt>
                <c:pt idx="18">
                  <c:v>7.3826999999999999E-3</c:v>
                </c:pt>
                <c:pt idx="19">
                  <c:v>5.0124999999999996E-3</c:v>
                </c:pt>
                <c:pt idx="20">
                  <c:v>3.4659999999999999E-3</c:v>
                </c:pt>
              </c:numCache>
            </c:numRef>
          </c:yVal>
          <c:smooth val="1"/>
          <c:extLst>
            <c:ext xmlns:c16="http://schemas.microsoft.com/office/drawing/2014/chart" uri="{C3380CC4-5D6E-409C-BE32-E72D297353CC}">
              <c16:uniqueId val="{00000000-B5D3-4630-AFA6-934E2B34C713}"/>
            </c:ext>
          </c:extLst>
        </c:ser>
        <c:ser>
          <c:idx val="1"/>
          <c:order val="1"/>
          <c:tx>
            <c:strRef>
              <c:f>' TREND OF PRODUCTION GMS'!$A$26</c:f>
              <c:strCache>
                <c:ptCount val="1"/>
                <c:pt idx="0">
                  <c:v>GMS 3:1:1</c:v>
                </c:pt>
              </c:strCache>
            </c:strRef>
          </c:tx>
          <c:spPr>
            <a:ln w="9525" cap="rnd">
              <a:solidFill>
                <a:schemeClr val="accent2"/>
              </a:solidFill>
              <a:round/>
            </a:ln>
            <a:effectLst/>
          </c:spPr>
          <c:marker>
            <c:symbol val="square"/>
            <c:size val="6"/>
            <c:spPr>
              <a:solidFill>
                <a:schemeClr val="accent2"/>
              </a:solidFill>
              <a:ln w="3175">
                <a:solidFill>
                  <a:schemeClr val="accent2"/>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GMS'!$B$26:$V$26</c:f>
              <c:numCache>
                <c:formatCode>0.00</c:formatCode>
                <c:ptCount val="21"/>
                <c:pt idx="0">
                  <c:v>0.53534000000000004</c:v>
                </c:pt>
                <c:pt idx="1">
                  <c:v>0.55437000000000003</c:v>
                </c:pt>
                <c:pt idx="2">
                  <c:v>0.57143999999999995</c:v>
                </c:pt>
                <c:pt idx="3">
                  <c:v>0.58611999999999997</c:v>
                </c:pt>
                <c:pt idx="4">
                  <c:v>0.59702999999999995</c:v>
                </c:pt>
                <c:pt idx="5">
                  <c:v>0.60141999999999995</c:v>
                </c:pt>
                <c:pt idx="6">
                  <c:v>0.59487000000000001</c:v>
                </c:pt>
                <c:pt idx="7">
                  <c:v>0.57132000000000005</c:v>
                </c:pt>
                <c:pt idx="8">
                  <c:v>0.52434000000000003</c:v>
                </c:pt>
                <c:pt idx="9">
                  <c:v>0.45046000000000003</c:v>
                </c:pt>
                <c:pt idx="10">
                  <c:v>0.35453000000000001</c:v>
                </c:pt>
                <c:pt idx="11">
                  <c:v>0.25223000000000001</c:v>
                </c:pt>
                <c:pt idx="12">
                  <c:v>0.16320000000000001</c:v>
                </c:pt>
                <c:pt idx="13">
                  <c:v>9.8599999999999993E-2</c:v>
                </c:pt>
                <c:pt idx="14">
                  <c:v>6.1529E-2</c:v>
                </c:pt>
                <c:pt idx="15">
                  <c:v>3.9399000000000003E-2</c:v>
                </c:pt>
                <c:pt idx="16">
                  <c:v>2.547E-2</c:v>
                </c:pt>
                <c:pt idx="17">
                  <c:v>1.6707E-2</c:v>
                </c:pt>
                <c:pt idx="18">
                  <c:v>1.115E-2</c:v>
                </c:pt>
                <c:pt idx="19">
                  <c:v>7.5775E-3</c:v>
                </c:pt>
                <c:pt idx="20">
                  <c:v>5.2448E-3</c:v>
                </c:pt>
              </c:numCache>
            </c:numRef>
          </c:yVal>
          <c:smooth val="1"/>
          <c:extLst>
            <c:ext xmlns:c16="http://schemas.microsoft.com/office/drawing/2014/chart" uri="{C3380CC4-5D6E-409C-BE32-E72D297353CC}">
              <c16:uniqueId val="{00000001-B5D3-4630-AFA6-934E2B34C713}"/>
            </c:ext>
          </c:extLst>
        </c:ser>
        <c:ser>
          <c:idx val="2"/>
          <c:order val="2"/>
          <c:tx>
            <c:strRef>
              <c:f>' TREND OF PRODUCTION GMS'!$A$27</c:f>
              <c:strCache>
                <c:ptCount val="1"/>
                <c:pt idx="0">
                  <c:v>GMS 6:1:1</c:v>
                </c:pt>
              </c:strCache>
            </c:strRef>
          </c:tx>
          <c:spPr>
            <a:ln w="9525" cap="rnd">
              <a:solidFill>
                <a:schemeClr val="accent3"/>
              </a:solidFill>
              <a:round/>
            </a:ln>
            <a:effectLst/>
          </c:spPr>
          <c:marker>
            <c:symbol val="triangle"/>
            <c:size val="6"/>
            <c:spPr>
              <a:solidFill>
                <a:schemeClr val="accent3"/>
              </a:solidFill>
              <a:ln w="3175">
                <a:solidFill>
                  <a:schemeClr val="accent3"/>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GMS'!$B$27:$V$27</c:f>
              <c:numCache>
                <c:formatCode>0.00</c:formatCode>
                <c:ptCount val="21"/>
                <c:pt idx="0">
                  <c:v>0.64881</c:v>
                </c:pt>
                <c:pt idx="1">
                  <c:v>0.67101999999999995</c:v>
                </c:pt>
                <c:pt idx="2">
                  <c:v>0.69093000000000004</c:v>
                </c:pt>
                <c:pt idx="3">
                  <c:v>0.70801999999999998</c:v>
                </c:pt>
                <c:pt idx="4">
                  <c:v>0.72062000000000004</c:v>
                </c:pt>
                <c:pt idx="5">
                  <c:v>0.72548999999999997</c:v>
                </c:pt>
                <c:pt idx="6">
                  <c:v>0.71738000000000002</c:v>
                </c:pt>
                <c:pt idx="7">
                  <c:v>0.68908000000000003</c:v>
                </c:pt>
                <c:pt idx="8">
                  <c:v>0.63290000000000002</c:v>
                </c:pt>
                <c:pt idx="9">
                  <c:v>0.54459999999999997</c:v>
                </c:pt>
                <c:pt idx="10">
                  <c:v>0.42967</c:v>
                </c:pt>
                <c:pt idx="11">
                  <c:v>0.30658000000000002</c:v>
                </c:pt>
                <c:pt idx="12">
                  <c:v>0.19892000000000001</c:v>
                </c:pt>
                <c:pt idx="13">
                  <c:v>0.12044000000000001</c:v>
                </c:pt>
                <c:pt idx="14">
                  <c:v>7.2758000000000003E-2</c:v>
                </c:pt>
                <c:pt idx="15">
                  <c:v>4.6593000000000002E-2</c:v>
                </c:pt>
                <c:pt idx="16">
                  <c:v>3.0127999999999999E-2</c:v>
                </c:pt>
                <c:pt idx="17">
                  <c:v>1.9769999999999999E-2</c:v>
                </c:pt>
                <c:pt idx="18">
                  <c:v>1.3199000000000001E-2</c:v>
                </c:pt>
                <c:pt idx="19">
                  <c:v>8.9733E-3</c:v>
                </c:pt>
                <c:pt idx="20">
                  <c:v>6.2132999999999997E-3</c:v>
                </c:pt>
              </c:numCache>
            </c:numRef>
          </c:yVal>
          <c:smooth val="1"/>
          <c:extLst>
            <c:ext xmlns:c16="http://schemas.microsoft.com/office/drawing/2014/chart" uri="{C3380CC4-5D6E-409C-BE32-E72D297353CC}">
              <c16:uniqueId val="{00000002-B5D3-4630-AFA6-934E2B34C713}"/>
            </c:ext>
          </c:extLst>
        </c:ser>
        <c:ser>
          <c:idx val="3"/>
          <c:order val="3"/>
          <c:tx>
            <c:strRef>
              <c:f>' TREND OF PRODUCTION GMS'!$A$28</c:f>
              <c:strCache>
                <c:ptCount val="1"/>
                <c:pt idx="0">
                  <c:v>GMS 9:1:1</c:v>
                </c:pt>
              </c:strCache>
            </c:strRef>
          </c:tx>
          <c:spPr>
            <a:ln w="9525" cap="rnd">
              <a:solidFill>
                <a:schemeClr val="accent4"/>
              </a:solidFill>
              <a:round/>
            </a:ln>
            <a:effectLst/>
          </c:spPr>
          <c:marker>
            <c:symbol val="x"/>
            <c:size val="6"/>
            <c:spPr>
              <a:noFill/>
              <a:ln w="3175">
                <a:solidFill>
                  <a:schemeClr val="accent4"/>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GMS'!$B$28:$V$28</c:f>
              <c:numCache>
                <c:formatCode>0.00</c:formatCode>
                <c:ptCount val="21"/>
                <c:pt idx="0">
                  <c:v>0.70040000000000002</c:v>
                </c:pt>
                <c:pt idx="1">
                  <c:v>0.72404999999999997</c:v>
                </c:pt>
                <c:pt idx="2">
                  <c:v>0.74522999999999995</c:v>
                </c:pt>
                <c:pt idx="3">
                  <c:v>0.76339999999999997</c:v>
                </c:pt>
                <c:pt idx="4">
                  <c:v>0.77676999999999996</c:v>
                </c:pt>
                <c:pt idx="5">
                  <c:v>0.78185000000000004</c:v>
                </c:pt>
                <c:pt idx="6">
                  <c:v>0.77300999999999997</c:v>
                </c:pt>
                <c:pt idx="7">
                  <c:v>0.74256</c:v>
                </c:pt>
                <c:pt idx="8">
                  <c:v>0.68220999999999998</c:v>
                </c:pt>
                <c:pt idx="9">
                  <c:v>0.58738000000000001</c:v>
                </c:pt>
                <c:pt idx="10">
                  <c:v>0.46383000000000002</c:v>
                </c:pt>
                <c:pt idx="11">
                  <c:v>0.33130999999999999</c:v>
                </c:pt>
                <c:pt idx="12">
                  <c:v>0.21518000000000001</c:v>
                </c:pt>
                <c:pt idx="13">
                  <c:v>0.13039000000000001</c:v>
                </c:pt>
                <c:pt idx="14">
                  <c:v>7.7815999999999996E-2</c:v>
                </c:pt>
                <c:pt idx="15">
                  <c:v>4.9834999999999997E-2</c:v>
                </c:pt>
                <c:pt idx="16">
                  <c:v>3.2228E-2</c:v>
                </c:pt>
                <c:pt idx="17">
                  <c:v>2.1151E-2</c:v>
                </c:pt>
                <c:pt idx="18">
                  <c:v>1.4121999999999999E-2</c:v>
                </c:pt>
                <c:pt idx="19">
                  <c:v>9.6027999999999999E-3</c:v>
                </c:pt>
                <c:pt idx="20">
                  <c:v>6.6500999999999999E-3</c:v>
                </c:pt>
              </c:numCache>
            </c:numRef>
          </c:yVal>
          <c:smooth val="1"/>
          <c:extLst>
            <c:ext xmlns:c16="http://schemas.microsoft.com/office/drawing/2014/chart" uri="{C3380CC4-5D6E-409C-BE32-E72D297353CC}">
              <c16:uniqueId val="{00000003-B5D3-4630-AFA6-934E2B34C713}"/>
            </c:ext>
          </c:extLst>
        </c:ser>
        <c:ser>
          <c:idx val="4"/>
          <c:order val="4"/>
          <c:tx>
            <c:strRef>
              <c:f>' TREND OF PRODUCTION GMS'!$A$29</c:f>
              <c:strCache>
                <c:ptCount val="1"/>
                <c:pt idx="0">
                  <c:v>GMS 12:1:1</c:v>
                </c:pt>
              </c:strCache>
            </c:strRef>
          </c:tx>
          <c:spPr>
            <a:ln w="9525" cap="rnd">
              <a:solidFill>
                <a:schemeClr val="accent5"/>
              </a:solidFill>
              <a:round/>
            </a:ln>
            <a:effectLst/>
          </c:spPr>
          <c:marker>
            <c:symbol val="star"/>
            <c:size val="6"/>
            <c:spPr>
              <a:noFill/>
              <a:ln w="3175">
                <a:solidFill>
                  <a:schemeClr val="accent5"/>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GMS'!$B$29:$V$29</c:f>
              <c:numCache>
                <c:formatCode>0.00</c:formatCode>
                <c:ptCount val="21"/>
                <c:pt idx="0">
                  <c:v>0.73004000000000002</c:v>
                </c:pt>
                <c:pt idx="1">
                  <c:v>0.75449999999999995</c:v>
                </c:pt>
                <c:pt idx="2">
                  <c:v>0.77642</c:v>
                </c:pt>
                <c:pt idx="3">
                  <c:v>0.79520999999999997</c:v>
                </c:pt>
                <c:pt idx="4">
                  <c:v>0.80901000000000001</c:v>
                </c:pt>
                <c:pt idx="5">
                  <c:v>0.81420999999999999</c:v>
                </c:pt>
                <c:pt idx="6">
                  <c:v>0.80496000000000001</c:v>
                </c:pt>
                <c:pt idx="7">
                  <c:v>0.77327000000000001</c:v>
                </c:pt>
                <c:pt idx="8">
                  <c:v>0.71052999999999999</c:v>
                </c:pt>
                <c:pt idx="9">
                  <c:v>0.61194999999999999</c:v>
                </c:pt>
                <c:pt idx="10">
                  <c:v>0.48344999999999999</c:v>
                </c:pt>
                <c:pt idx="11">
                  <c:v>0.34551999999999999</c:v>
                </c:pt>
                <c:pt idx="12">
                  <c:v>0.22453000000000001</c:v>
                </c:pt>
                <c:pt idx="13">
                  <c:v>0.13611000000000001</c:v>
                </c:pt>
                <c:pt idx="14">
                  <c:v>8.0712999999999993E-2</c:v>
                </c:pt>
                <c:pt idx="15">
                  <c:v>5.1692000000000002E-2</c:v>
                </c:pt>
                <c:pt idx="16">
                  <c:v>3.3431000000000002E-2</c:v>
                </c:pt>
                <c:pt idx="17">
                  <c:v>2.1942E-2</c:v>
                </c:pt>
                <c:pt idx="18">
                  <c:v>1.4651000000000001E-2</c:v>
                </c:pt>
                <c:pt idx="19">
                  <c:v>9.9634000000000007E-3</c:v>
                </c:pt>
                <c:pt idx="20">
                  <c:v>6.9002999999999998E-3</c:v>
                </c:pt>
              </c:numCache>
            </c:numRef>
          </c:yVal>
          <c:smooth val="1"/>
          <c:extLst>
            <c:ext xmlns:c16="http://schemas.microsoft.com/office/drawing/2014/chart" uri="{C3380CC4-5D6E-409C-BE32-E72D297353CC}">
              <c16:uniqueId val="{00000004-B5D3-4630-AFA6-934E2B34C713}"/>
            </c:ext>
          </c:extLst>
        </c:ser>
        <c:ser>
          <c:idx val="5"/>
          <c:order val="5"/>
          <c:tx>
            <c:strRef>
              <c:f>' TREND OF PRODUCTION GMS'!$A$30</c:f>
              <c:strCache>
                <c:ptCount val="1"/>
                <c:pt idx="0">
                  <c:v>GMS 1:3:1</c:v>
                </c:pt>
              </c:strCache>
            </c:strRef>
          </c:tx>
          <c:spPr>
            <a:ln w="9525" cap="rnd">
              <a:solidFill>
                <a:schemeClr val="accent6"/>
              </a:solidFill>
              <a:round/>
            </a:ln>
            <a:effectLst/>
          </c:spPr>
          <c:marker>
            <c:symbol val="circle"/>
            <c:size val="6"/>
            <c:spPr>
              <a:solidFill>
                <a:schemeClr val="accent6"/>
              </a:solidFill>
              <a:ln w="3175">
                <a:solidFill>
                  <a:schemeClr val="accent6"/>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GMS'!$B$30:$V$30</c:f>
              <c:numCache>
                <c:formatCode>0.00</c:formatCode>
                <c:ptCount val="21"/>
                <c:pt idx="0">
                  <c:v>0.16427</c:v>
                </c:pt>
                <c:pt idx="1">
                  <c:v>0.17283000000000001</c:v>
                </c:pt>
                <c:pt idx="2">
                  <c:v>0.18060999999999999</c:v>
                </c:pt>
                <c:pt idx="3">
                  <c:v>0.18745999999999999</c:v>
                </c:pt>
                <c:pt idx="4">
                  <c:v>0.19286</c:v>
                </c:pt>
                <c:pt idx="5">
                  <c:v>0.19572000000000001</c:v>
                </c:pt>
                <c:pt idx="6">
                  <c:v>0.19427</c:v>
                </c:pt>
                <c:pt idx="7">
                  <c:v>0.18612999999999999</c:v>
                </c:pt>
                <c:pt idx="8">
                  <c:v>0.16899</c:v>
                </c:pt>
                <c:pt idx="9">
                  <c:v>0.14212</c:v>
                </c:pt>
                <c:pt idx="10">
                  <c:v>0.10842</c:v>
                </c:pt>
                <c:pt idx="11">
                  <c:v>7.4409000000000003E-2</c:v>
                </c:pt>
                <c:pt idx="12">
                  <c:v>4.6573999999999997E-2</c:v>
                </c:pt>
                <c:pt idx="13">
                  <c:v>2.7446000000000002E-2</c:v>
                </c:pt>
                <c:pt idx="14">
                  <c:v>1.5761000000000001E-2</c:v>
                </c:pt>
                <c:pt idx="15">
                  <c:v>9.0481999999999993E-3</c:v>
                </c:pt>
                <c:pt idx="16">
                  <c:v>5.2721000000000001E-3</c:v>
                </c:pt>
                <c:pt idx="17">
                  <c:v>3.1408E-3</c:v>
                </c:pt>
                <c:pt idx="18">
                  <c:v>1.9185999999999999E-3</c:v>
                </c:pt>
                <c:pt idx="19">
                  <c:v>1.2022999999999999E-3</c:v>
                </c:pt>
                <c:pt idx="20">
                  <c:v>7.7229999999999996E-4</c:v>
                </c:pt>
              </c:numCache>
            </c:numRef>
          </c:yVal>
          <c:smooth val="1"/>
          <c:extLst>
            <c:ext xmlns:c16="http://schemas.microsoft.com/office/drawing/2014/chart" uri="{C3380CC4-5D6E-409C-BE32-E72D297353CC}">
              <c16:uniqueId val="{00000005-B5D3-4630-AFA6-934E2B34C713}"/>
            </c:ext>
          </c:extLst>
        </c:ser>
        <c:ser>
          <c:idx val="6"/>
          <c:order val="6"/>
          <c:tx>
            <c:strRef>
              <c:f>' TREND OF PRODUCTION GMS'!$A$31</c:f>
              <c:strCache>
                <c:ptCount val="1"/>
                <c:pt idx="0">
                  <c:v>GMS 1:6:1</c:v>
                </c:pt>
              </c:strCache>
            </c:strRef>
          </c:tx>
          <c:spPr>
            <a:ln w="9525" cap="rnd">
              <a:solidFill>
                <a:schemeClr val="accent1">
                  <a:lumMod val="60000"/>
                </a:schemeClr>
              </a:solidFill>
              <a:round/>
            </a:ln>
            <a:effectLst/>
          </c:spPr>
          <c:marker>
            <c:symbol val="plus"/>
            <c:size val="6"/>
            <c:spPr>
              <a:noFill/>
              <a:ln w="3175">
                <a:solidFill>
                  <a:schemeClr val="accent1">
                    <a:lumMod val="60000"/>
                  </a:schemeClr>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GMS'!$B$31:$V$31</c:f>
              <c:numCache>
                <c:formatCode>0.00</c:formatCode>
                <c:ptCount val="21"/>
                <c:pt idx="0">
                  <c:v>8.1238000000000005E-2</c:v>
                </c:pt>
                <c:pt idx="1">
                  <c:v>8.6566000000000004E-2</c:v>
                </c:pt>
                <c:pt idx="2">
                  <c:v>9.1480000000000006E-2</c:v>
                </c:pt>
                <c:pt idx="3">
                  <c:v>9.5883999999999997E-2</c:v>
                </c:pt>
                <c:pt idx="4">
                  <c:v>9.9458000000000005E-2</c:v>
                </c:pt>
                <c:pt idx="5">
                  <c:v>0.10154000000000001</c:v>
                </c:pt>
                <c:pt idx="6">
                  <c:v>0.10106</c:v>
                </c:pt>
                <c:pt idx="7">
                  <c:v>9.6578999999999998E-2</c:v>
                </c:pt>
                <c:pt idx="8">
                  <c:v>8.6823999999999998E-2</c:v>
                </c:pt>
                <c:pt idx="9">
                  <c:v>7.1691000000000005E-2</c:v>
                </c:pt>
                <c:pt idx="10">
                  <c:v>5.3310000000000003E-2</c:v>
                </c:pt>
                <c:pt idx="11">
                  <c:v>3.5581000000000002E-2</c:v>
                </c:pt>
                <c:pt idx="12">
                  <c:v>2.1742999999999998E-2</c:v>
                </c:pt>
                <c:pt idx="13">
                  <c:v>1.2597000000000001E-2</c:v>
                </c:pt>
                <c:pt idx="14">
                  <c:v>7.1570999999999996E-3</c:v>
                </c:pt>
                <c:pt idx="15">
                  <c:v>4.0832000000000004E-3</c:v>
                </c:pt>
                <c:pt idx="16">
                  <c:v>2.3703999999999999E-3</c:v>
                </c:pt>
                <c:pt idx="17">
                  <c:v>1.4090000000000001E-3</c:v>
                </c:pt>
                <c:pt idx="18">
                  <c:v>8.5950999999999996E-4</c:v>
                </c:pt>
                <c:pt idx="19">
                  <c:v>5.3810999999999996E-4</c:v>
                </c:pt>
                <c:pt idx="20">
                  <c:v>3.4546000000000002E-4</c:v>
                </c:pt>
              </c:numCache>
            </c:numRef>
          </c:yVal>
          <c:smooth val="1"/>
          <c:extLst>
            <c:ext xmlns:c16="http://schemas.microsoft.com/office/drawing/2014/chart" uri="{C3380CC4-5D6E-409C-BE32-E72D297353CC}">
              <c16:uniqueId val="{00000006-B5D3-4630-AFA6-934E2B34C713}"/>
            </c:ext>
          </c:extLst>
        </c:ser>
        <c:ser>
          <c:idx val="7"/>
          <c:order val="7"/>
          <c:tx>
            <c:strRef>
              <c:f>' TREND OF PRODUCTION GMS'!$A$32</c:f>
              <c:strCache>
                <c:ptCount val="1"/>
                <c:pt idx="0">
                  <c:v>GMS 1:9:1</c:v>
                </c:pt>
              </c:strCache>
            </c:strRef>
          </c:tx>
          <c:spPr>
            <a:ln w="9525" cap="rnd">
              <a:solidFill>
                <a:schemeClr val="accent2">
                  <a:lumMod val="60000"/>
                </a:schemeClr>
              </a:solidFill>
              <a:round/>
            </a:ln>
            <a:effectLst/>
          </c:spPr>
          <c:marker>
            <c:symbol val="dot"/>
            <c:size val="6"/>
            <c:spPr>
              <a:solidFill>
                <a:schemeClr val="accent2">
                  <a:lumMod val="60000"/>
                </a:schemeClr>
              </a:solidFill>
              <a:ln w="3175">
                <a:solidFill>
                  <a:schemeClr val="accent2">
                    <a:lumMod val="60000"/>
                  </a:schemeClr>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GMS'!$B$32:$V$32</c:f>
              <c:numCache>
                <c:formatCode>0.00</c:formatCode>
                <c:ptCount val="21"/>
                <c:pt idx="0">
                  <c:v>4.9182999999999998E-2</c:v>
                </c:pt>
                <c:pt idx="1">
                  <c:v>5.2882999999999999E-2</c:v>
                </c:pt>
                <c:pt idx="2">
                  <c:v>5.6335999999999997E-2</c:v>
                </c:pt>
                <c:pt idx="3">
                  <c:v>5.9471000000000003E-2</c:v>
                </c:pt>
                <c:pt idx="4">
                  <c:v>6.2060999999999998E-2</c:v>
                </c:pt>
                <c:pt idx="5">
                  <c:v>6.3643000000000005E-2</c:v>
                </c:pt>
                <c:pt idx="6">
                  <c:v>6.3457E-2</c:v>
                </c:pt>
                <c:pt idx="7">
                  <c:v>6.0517000000000001E-2</c:v>
                </c:pt>
                <c:pt idx="8">
                  <c:v>5.3994E-2</c:v>
                </c:pt>
                <c:pt idx="9">
                  <c:v>4.3977000000000002E-2</c:v>
                </c:pt>
                <c:pt idx="10">
                  <c:v>3.2108999999999999E-2</c:v>
                </c:pt>
                <c:pt idx="11">
                  <c:v>2.1028999999999999E-2</c:v>
                </c:pt>
                <c:pt idx="12">
                  <c:v>1.2652999999999999E-2</c:v>
                </c:pt>
                <c:pt idx="13">
                  <c:v>7.2537000000000001E-3</c:v>
                </c:pt>
                <c:pt idx="14">
                  <c:v>4.0949999999999997E-3</c:v>
                </c:pt>
                <c:pt idx="15">
                  <c:v>2.3275000000000001E-3</c:v>
                </c:pt>
                <c:pt idx="16">
                  <c:v>1.3483E-3</c:v>
                </c:pt>
                <c:pt idx="17">
                  <c:v>8.0040000000000005E-4</c:v>
                </c:pt>
                <c:pt idx="18">
                  <c:v>4.8785000000000001E-4</c:v>
                </c:pt>
                <c:pt idx="19">
                  <c:v>3.0527000000000001E-4</c:v>
                </c:pt>
                <c:pt idx="20">
                  <c:v>1.9591000000000001E-4</c:v>
                </c:pt>
              </c:numCache>
            </c:numRef>
          </c:yVal>
          <c:smooth val="1"/>
          <c:extLst>
            <c:ext xmlns:c16="http://schemas.microsoft.com/office/drawing/2014/chart" uri="{C3380CC4-5D6E-409C-BE32-E72D297353CC}">
              <c16:uniqueId val="{00000007-B5D3-4630-AFA6-934E2B34C713}"/>
            </c:ext>
          </c:extLst>
        </c:ser>
        <c:ser>
          <c:idx val="8"/>
          <c:order val="8"/>
          <c:tx>
            <c:strRef>
              <c:f>' TREND OF PRODUCTION GMS'!$A$33</c:f>
              <c:strCache>
                <c:ptCount val="1"/>
                <c:pt idx="0">
                  <c:v>GMS 1:12:1</c:v>
                </c:pt>
              </c:strCache>
            </c:strRef>
          </c:tx>
          <c:spPr>
            <a:ln w="9525" cap="rnd">
              <a:solidFill>
                <a:schemeClr val="accent3">
                  <a:lumMod val="60000"/>
                </a:schemeClr>
              </a:solidFill>
              <a:round/>
            </a:ln>
            <a:effectLst/>
          </c:spPr>
          <c:marker>
            <c:symbol val="dash"/>
            <c:size val="6"/>
            <c:spPr>
              <a:solidFill>
                <a:schemeClr val="accent3">
                  <a:lumMod val="60000"/>
                </a:schemeClr>
              </a:solidFill>
              <a:ln w="3175">
                <a:solidFill>
                  <a:schemeClr val="accent3">
                    <a:lumMod val="60000"/>
                  </a:schemeClr>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GMS'!$B$33:$V$33</c:f>
              <c:numCache>
                <c:formatCode>0.00</c:formatCode>
                <c:ptCount val="21"/>
                <c:pt idx="0">
                  <c:v>3.2871999999999998E-2</c:v>
                </c:pt>
                <c:pt idx="1">
                  <c:v>3.5590999999999998E-2</c:v>
                </c:pt>
                <c:pt idx="2">
                  <c:v>3.8154E-2</c:v>
                </c:pt>
                <c:pt idx="3">
                  <c:v>4.0503999999999998E-2</c:v>
                </c:pt>
                <c:pt idx="4">
                  <c:v>4.2471000000000002E-2</c:v>
                </c:pt>
                <c:pt idx="5">
                  <c:v>4.3707999999999997E-2</c:v>
                </c:pt>
                <c:pt idx="6">
                  <c:v>4.3644000000000002E-2</c:v>
                </c:pt>
                <c:pt idx="7">
                  <c:v>4.1548000000000002E-2</c:v>
                </c:pt>
                <c:pt idx="8">
                  <c:v>3.6840999999999999E-2</c:v>
                </c:pt>
                <c:pt idx="9">
                  <c:v>2.9680000000000002E-2</c:v>
                </c:pt>
                <c:pt idx="10">
                  <c:v>2.1366E-2</c:v>
                </c:pt>
                <c:pt idx="11">
                  <c:v>1.3798E-2</c:v>
                </c:pt>
                <c:pt idx="12">
                  <c:v>8.2105000000000008E-3</c:v>
                </c:pt>
                <c:pt idx="13">
                  <c:v>4.6724999999999996E-3</c:v>
                </c:pt>
                <c:pt idx="14">
                  <c:v>2.6262999999999998E-3</c:v>
                </c:pt>
                <c:pt idx="15">
                  <c:v>1.4890000000000001E-3</c:v>
                </c:pt>
                <c:pt idx="16">
                  <c:v>8.6127000000000003E-4</c:v>
                </c:pt>
                <c:pt idx="17">
                  <c:v>5.1084999999999998E-4</c:v>
                </c:pt>
                <c:pt idx="18">
                  <c:v>3.1119999999999997E-4</c:v>
                </c:pt>
                <c:pt idx="19">
                  <c:v>1.9466000000000001E-4</c:v>
                </c:pt>
                <c:pt idx="20">
                  <c:v>1.2489000000000001E-4</c:v>
                </c:pt>
              </c:numCache>
            </c:numRef>
          </c:yVal>
          <c:smooth val="1"/>
          <c:extLst>
            <c:ext xmlns:c16="http://schemas.microsoft.com/office/drawing/2014/chart" uri="{C3380CC4-5D6E-409C-BE32-E72D297353CC}">
              <c16:uniqueId val="{00000008-B5D3-4630-AFA6-934E2B34C713}"/>
            </c:ext>
          </c:extLst>
        </c:ser>
        <c:ser>
          <c:idx val="9"/>
          <c:order val="9"/>
          <c:tx>
            <c:strRef>
              <c:f>' TREND OF PRODUCTION GMS'!$A$34</c:f>
              <c:strCache>
                <c:ptCount val="1"/>
                <c:pt idx="0">
                  <c:v>GMS 1:1:3</c:v>
                </c:pt>
              </c:strCache>
            </c:strRef>
          </c:tx>
          <c:spPr>
            <a:ln w="9525" cap="rnd">
              <a:solidFill>
                <a:schemeClr val="accent4">
                  <a:lumMod val="60000"/>
                </a:schemeClr>
              </a:solidFill>
              <a:round/>
            </a:ln>
            <a:effectLst/>
          </c:spPr>
          <c:marker>
            <c:symbol val="diamond"/>
            <c:size val="6"/>
            <c:spPr>
              <a:solidFill>
                <a:schemeClr val="accent4">
                  <a:lumMod val="60000"/>
                </a:schemeClr>
              </a:solidFill>
              <a:ln w="3175">
                <a:solidFill>
                  <a:schemeClr val="accent4">
                    <a:lumMod val="60000"/>
                  </a:schemeClr>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GMS'!$B$34:$V$34</c:f>
              <c:numCache>
                <c:formatCode>0.00</c:formatCode>
                <c:ptCount val="21"/>
                <c:pt idx="0">
                  <c:v>0.26191999999999999</c:v>
                </c:pt>
                <c:pt idx="1">
                  <c:v>0.26962999999999998</c:v>
                </c:pt>
                <c:pt idx="2">
                  <c:v>0.28000000000000003</c:v>
                </c:pt>
                <c:pt idx="3">
                  <c:v>0.29259000000000002</c:v>
                </c:pt>
                <c:pt idx="4">
                  <c:v>0.30593999999999999</c:v>
                </c:pt>
                <c:pt idx="5">
                  <c:v>0.31720999999999999</c:v>
                </c:pt>
                <c:pt idx="6">
                  <c:v>0.32227</c:v>
                </c:pt>
                <c:pt idx="7">
                  <c:v>0.31663000000000002</c:v>
                </c:pt>
                <c:pt idx="8">
                  <c:v>0.29758000000000001</c:v>
                </c:pt>
                <c:pt idx="9">
                  <c:v>0.26655000000000001</c:v>
                </c:pt>
                <c:pt idx="10">
                  <c:v>0.22955</c:v>
                </c:pt>
                <c:pt idx="11">
                  <c:v>0.19442999999999999</c:v>
                </c:pt>
                <c:pt idx="12">
                  <c:v>0.16661999999999999</c:v>
                </c:pt>
                <c:pt idx="13">
                  <c:v>0.14688000000000001</c:v>
                </c:pt>
                <c:pt idx="14">
                  <c:v>0.13289999999999999</c:v>
                </c:pt>
                <c:pt idx="15">
                  <c:v>0.12225999999999999</c:v>
                </c:pt>
                <c:pt idx="16">
                  <c:v>0.11353000000000001</c:v>
                </c:pt>
                <c:pt idx="17">
                  <c:v>0.10600999999999999</c:v>
                </c:pt>
                <c:pt idx="18">
                  <c:v>9.9376999999999993E-2</c:v>
                </c:pt>
                <c:pt idx="19">
                  <c:v>9.3457999999999999E-2</c:v>
                </c:pt>
                <c:pt idx="20">
                  <c:v>8.8139999999999996E-2</c:v>
                </c:pt>
              </c:numCache>
            </c:numRef>
          </c:yVal>
          <c:smooth val="1"/>
          <c:extLst>
            <c:ext xmlns:c16="http://schemas.microsoft.com/office/drawing/2014/chart" uri="{C3380CC4-5D6E-409C-BE32-E72D297353CC}">
              <c16:uniqueId val="{00000009-B5D3-4630-AFA6-934E2B34C713}"/>
            </c:ext>
          </c:extLst>
        </c:ser>
        <c:ser>
          <c:idx val="10"/>
          <c:order val="10"/>
          <c:tx>
            <c:strRef>
              <c:f>' TREND OF PRODUCTION GMS'!$A$35</c:f>
              <c:strCache>
                <c:ptCount val="1"/>
                <c:pt idx="0">
                  <c:v>GMS 1:1:6</c:v>
                </c:pt>
              </c:strCache>
            </c:strRef>
          </c:tx>
          <c:spPr>
            <a:ln w="9525" cap="rnd">
              <a:solidFill>
                <a:schemeClr val="accent5">
                  <a:lumMod val="60000"/>
                </a:schemeClr>
              </a:solidFill>
              <a:round/>
            </a:ln>
            <a:effectLst/>
          </c:spPr>
          <c:marker>
            <c:symbol val="square"/>
            <c:size val="6"/>
            <c:spPr>
              <a:solidFill>
                <a:schemeClr val="accent5">
                  <a:lumMod val="60000"/>
                </a:schemeClr>
              </a:solidFill>
              <a:ln w="3175">
                <a:solidFill>
                  <a:schemeClr val="accent5">
                    <a:lumMod val="60000"/>
                  </a:schemeClr>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GMS'!$B$35:$V$35</c:f>
              <c:numCache>
                <c:formatCode>0.00</c:formatCode>
                <c:ptCount val="21"/>
                <c:pt idx="0">
                  <c:v>0.16833999999999999</c:v>
                </c:pt>
                <c:pt idx="1">
                  <c:v>0.17624999999999999</c:v>
                </c:pt>
                <c:pt idx="2">
                  <c:v>0.18709000000000001</c:v>
                </c:pt>
                <c:pt idx="3">
                  <c:v>0.20072000000000001</c:v>
                </c:pt>
                <c:pt idx="4">
                  <c:v>0.21625</c:v>
                </c:pt>
                <c:pt idx="5">
                  <c:v>0.23179</c:v>
                </c:pt>
                <c:pt idx="6">
                  <c:v>0.24443000000000001</c:v>
                </c:pt>
                <c:pt idx="7">
                  <c:v>0.25072</c:v>
                </c:pt>
                <c:pt idx="8">
                  <c:v>0.24811</c:v>
                </c:pt>
                <c:pt idx="9">
                  <c:v>0.23677000000000001</c:v>
                </c:pt>
                <c:pt idx="10">
                  <c:v>0.22031000000000001</c:v>
                </c:pt>
                <c:pt idx="11">
                  <c:v>0.20336000000000001</c:v>
                </c:pt>
                <c:pt idx="12">
                  <c:v>0.18837000000000001</c:v>
                </c:pt>
                <c:pt idx="13">
                  <c:v>0.17546</c:v>
                </c:pt>
                <c:pt idx="14">
                  <c:v>0.16414000000000001</c:v>
                </c:pt>
                <c:pt idx="15">
                  <c:v>0.15404000000000001</c:v>
                </c:pt>
                <c:pt idx="16">
                  <c:v>0.14495</c:v>
                </c:pt>
                <c:pt idx="17">
                  <c:v>0.13672000000000001</c:v>
                </c:pt>
                <c:pt idx="18">
                  <c:v>0.12926000000000001</c:v>
                </c:pt>
                <c:pt idx="19">
                  <c:v>0.12247</c:v>
                </c:pt>
                <c:pt idx="20">
                  <c:v>0.11629</c:v>
                </c:pt>
              </c:numCache>
            </c:numRef>
          </c:yVal>
          <c:smooth val="1"/>
          <c:extLst>
            <c:ext xmlns:c16="http://schemas.microsoft.com/office/drawing/2014/chart" uri="{C3380CC4-5D6E-409C-BE32-E72D297353CC}">
              <c16:uniqueId val="{0000000A-B5D3-4630-AFA6-934E2B34C713}"/>
            </c:ext>
          </c:extLst>
        </c:ser>
        <c:ser>
          <c:idx val="11"/>
          <c:order val="11"/>
          <c:tx>
            <c:strRef>
              <c:f>' TREND OF PRODUCTION GMS'!$A$36</c:f>
              <c:strCache>
                <c:ptCount val="1"/>
                <c:pt idx="0">
                  <c:v>GMS 1:1:9</c:v>
                </c:pt>
              </c:strCache>
            </c:strRef>
          </c:tx>
          <c:spPr>
            <a:ln w="9525" cap="rnd">
              <a:solidFill>
                <a:schemeClr val="accent1">
                  <a:lumMod val="80000"/>
                  <a:lumOff val="20000"/>
                  <a:alpha val="94000"/>
                </a:schemeClr>
              </a:solidFill>
              <a:round/>
            </a:ln>
            <a:effectLst/>
          </c:spPr>
          <c:marker>
            <c:symbol val="triangle"/>
            <c:size val="6"/>
            <c:spPr>
              <a:solidFill>
                <a:schemeClr val="accent6">
                  <a:lumMod val="60000"/>
                </a:schemeClr>
              </a:solidFill>
              <a:ln w="3175">
                <a:solidFill>
                  <a:schemeClr val="accent6">
                    <a:lumMod val="60000"/>
                  </a:schemeClr>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GMS'!$B$36:$V$36</c:f>
              <c:numCache>
                <c:formatCode>0.00</c:formatCode>
                <c:ptCount val="21"/>
                <c:pt idx="0">
                  <c:v>0.12576000000000001</c:v>
                </c:pt>
                <c:pt idx="1">
                  <c:v>0.13358999999999999</c:v>
                </c:pt>
                <c:pt idx="2">
                  <c:v>0.14430000000000001</c:v>
                </c:pt>
                <c:pt idx="3">
                  <c:v>0.15781000000000001</c:v>
                </c:pt>
                <c:pt idx="4">
                  <c:v>0.1734</c:v>
                </c:pt>
                <c:pt idx="5">
                  <c:v>0.18948000000000001</c:v>
                </c:pt>
                <c:pt idx="6">
                  <c:v>0.20363000000000001</c:v>
                </c:pt>
                <c:pt idx="7">
                  <c:v>0.21298</c:v>
                </c:pt>
                <c:pt idx="8">
                  <c:v>0.21531</c:v>
                </c:pt>
                <c:pt idx="9">
                  <c:v>0.21056</c:v>
                </c:pt>
                <c:pt idx="10">
                  <c:v>0.20116999999999999</c:v>
                </c:pt>
                <c:pt idx="11">
                  <c:v>0.19017999999999999</c:v>
                </c:pt>
                <c:pt idx="12">
                  <c:v>0.17932000000000001</c:v>
                </c:pt>
                <c:pt idx="13">
                  <c:v>0.16914000000000001</c:v>
                </c:pt>
                <c:pt idx="14">
                  <c:v>0.15976000000000001</c:v>
                </c:pt>
                <c:pt idx="15">
                  <c:v>0.15112999999999999</c:v>
                </c:pt>
                <c:pt idx="16">
                  <c:v>0.14321</c:v>
                </c:pt>
                <c:pt idx="17">
                  <c:v>0.13594999999999999</c:v>
                </c:pt>
                <c:pt idx="18">
                  <c:v>0.12928999999999999</c:v>
                </c:pt>
                <c:pt idx="19">
                  <c:v>0.12318</c:v>
                </c:pt>
                <c:pt idx="20">
                  <c:v>0.11756</c:v>
                </c:pt>
              </c:numCache>
            </c:numRef>
          </c:yVal>
          <c:smooth val="1"/>
          <c:extLst>
            <c:ext xmlns:c16="http://schemas.microsoft.com/office/drawing/2014/chart" uri="{C3380CC4-5D6E-409C-BE32-E72D297353CC}">
              <c16:uniqueId val="{0000000B-B5D3-4630-AFA6-934E2B34C713}"/>
            </c:ext>
          </c:extLst>
        </c:ser>
        <c:ser>
          <c:idx val="12"/>
          <c:order val="12"/>
          <c:tx>
            <c:strRef>
              <c:f>' TREND OF PRODUCTION GMS'!$A$37</c:f>
              <c:strCache>
                <c:ptCount val="1"/>
                <c:pt idx="0">
                  <c:v>GMS 1:1:12</c:v>
                </c:pt>
              </c:strCache>
            </c:strRef>
          </c:tx>
          <c:spPr>
            <a:ln w="9525" cap="rnd">
              <a:solidFill>
                <a:schemeClr val="accent1">
                  <a:lumMod val="80000"/>
                  <a:lumOff val="20000"/>
                </a:schemeClr>
              </a:solidFill>
              <a:round/>
            </a:ln>
            <a:effectLst/>
          </c:spPr>
          <c:marker>
            <c:symbol val="x"/>
            <c:size val="6"/>
            <c:spPr>
              <a:noFill/>
              <a:ln w="3175">
                <a:solidFill>
                  <a:schemeClr val="accent1">
                    <a:lumMod val="80000"/>
                    <a:lumOff val="20000"/>
                  </a:schemeClr>
                </a:solidFill>
                <a:round/>
              </a:ln>
              <a:effectLst/>
            </c:spPr>
          </c:marker>
          <c:xVal>
            <c:numRef>
              <c:f>' TREND OF PRODUCTION GMS'!$B$23:$V$23</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GMS'!$B$37:$V$37</c:f>
              <c:numCache>
                <c:formatCode>0.00</c:formatCode>
                <c:ptCount val="21"/>
                <c:pt idx="0">
                  <c:v>0.10063999999999999</c:v>
                </c:pt>
                <c:pt idx="1">
                  <c:v>0.10833</c:v>
                </c:pt>
                <c:pt idx="2">
                  <c:v>0.11879000000000001</c:v>
                </c:pt>
                <c:pt idx="3">
                  <c:v>0.13192000000000001</c:v>
                </c:pt>
                <c:pt idx="4">
                  <c:v>0.14704999999999999</c:v>
                </c:pt>
                <c:pt idx="5">
                  <c:v>0.16270999999999999</c:v>
                </c:pt>
                <c:pt idx="6">
                  <c:v>0.1767</c:v>
                </c:pt>
                <c:pt idx="7">
                  <c:v>0.18643000000000001</c:v>
                </c:pt>
                <c:pt idx="8">
                  <c:v>0.18992000000000001</c:v>
                </c:pt>
                <c:pt idx="9">
                  <c:v>0.18722</c:v>
                </c:pt>
                <c:pt idx="10">
                  <c:v>0.18048</c:v>
                </c:pt>
                <c:pt idx="11">
                  <c:v>0.17218</c:v>
                </c:pt>
                <c:pt idx="12">
                  <c:v>0.16370000000000001</c:v>
                </c:pt>
                <c:pt idx="13">
                  <c:v>0.15556</c:v>
                </c:pt>
                <c:pt idx="14">
                  <c:v>0.14791000000000001</c:v>
                </c:pt>
                <c:pt idx="15">
                  <c:v>0.14077999999999999</c:v>
                </c:pt>
                <c:pt idx="16">
                  <c:v>0.13414999999999999</c:v>
                </c:pt>
                <c:pt idx="17">
                  <c:v>0.12801000000000001</c:v>
                </c:pt>
                <c:pt idx="18">
                  <c:v>0.12232999999999999</c:v>
                </c:pt>
                <c:pt idx="19">
                  <c:v>0.11706</c:v>
                </c:pt>
                <c:pt idx="20">
                  <c:v>0.11219</c:v>
                </c:pt>
              </c:numCache>
            </c:numRef>
          </c:yVal>
          <c:smooth val="1"/>
          <c:extLst>
            <c:ext xmlns:c16="http://schemas.microsoft.com/office/drawing/2014/chart" uri="{C3380CC4-5D6E-409C-BE32-E72D297353CC}">
              <c16:uniqueId val="{0000000C-B5D3-4630-AFA6-934E2B34C713}"/>
            </c:ext>
          </c:extLst>
        </c:ser>
        <c:dLbls>
          <c:showLegendKey val="0"/>
          <c:showVal val="0"/>
          <c:showCatName val="0"/>
          <c:showSerName val="0"/>
          <c:showPercent val="0"/>
          <c:showBubbleSize val="0"/>
        </c:dLbls>
        <c:axId val="188692480"/>
        <c:axId val="188701728"/>
      </c:scatterChart>
      <c:valAx>
        <c:axId val="188692480"/>
        <c:scaling>
          <c:orientation val="minMax"/>
          <c:max val="1273"/>
          <c:min val="573"/>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aseline="0">
                    <a:solidFill>
                      <a:sysClr val="windowText" lastClr="000000"/>
                    </a:solidFill>
                  </a:rPr>
                  <a:t>TEMPERATURE</a:t>
                </a:r>
                <a:r>
                  <a:rPr lang="en-US"/>
                  <a:t> (K)</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mn-lt"/>
                <a:ea typeface="+mn-ea"/>
                <a:cs typeface="+mn-cs"/>
              </a:defRPr>
            </a:pPr>
            <a:endParaRPr lang="en-US"/>
          </a:p>
        </c:txPr>
        <c:crossAx val="188701728"/>
        <c:crosses val="autoZero"/>
        <c:crossBetween val="midCat"/>
      </c:valAx>
      <c:valAx>
        <c:axId val="18870172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r>
                  <a:rPr lang="en-US" baseline="0">
                    <a:solidFill>
                      <a:sysClr val="windowText" lastClr="000000"/>
                    </a:solidFill>
                  </a:rPr>
                  <a:t>CARBON DIOXIDE (KMOL)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8692480"/>
        <c:crosses val="autoZero"/>
        <c:crossBetween val="midCat"/>
      </c:valAx>
      <c:spPr>
        <a:noFill/>
        <a:ln w="9525">
          <a:solidFill>
            <a:schemeClr val="tx1"/>
          </a:solidFill>
        </a:ln>
        <a:effectLst/>
      </c:spPr>
    </c:plotArea>
    <c:legend>
      <c:legendPos val="t"/>
      <c:layout>
        <c:manualLayout>
          <c:xMode val="edge"/>
          <c:yMode val="edge"/>
          <c:x val="0.74163189923882122"/>
          <c:y val="4.3920043531143975E-2"/>
          <c:w val="0.22132734578985483"/>
          <c:h val="0.643221304653991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73926631422925"/>
          <c:y val="2.3891813932760891E-2"/>
          <c:w val="0.8519215896764043"/>
          <c:h val="0.83411937731280694"/>
        </c:manualLayout>
      </c:layout>
      <c:scatterChart>
        <c:scatterStyle val="smoothMarker"/>
        <c:varyColors val="0"/>
        <c:ser>
          <c:idx val="0"/>
          <c:order val="0"/>
          <c:tx>
            <c:strRef>
              <c:f>' TREND OF PRODUCTION GMS'!$A$44</c:f>
              <c:strCache>
                <c:ptCount val="1"/>
                <c:pt idx="0">
                  <c:v>GMS 1:1:1</c:v>
                </c:pt>
              </c:strCache>
            </c:strRef>
          </c:tx>
          <c:spPr>
            <a:ln w="9525" cap="rnd">
              <a:solidFill>
                <a:schemeClr val="accent1"/>
              </a:solidFill>
              <a:round/>
            </a:ln>
            <a:effectLst/>
          </c:spPr>
          <c:marker>
            <c:symbol val="diamond"/>
            <c:size val="6"/>
            <c:spPr>
              <a:solidFill>
                <a:schemeClr val="accent1"/>
              </a:solidFill>
              <a:ln w="3175">
                <a:solidFill>
                  <a:schemeClr val="accent1"/>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GMS'!$B$44:$V$44</c:f>
              <c:numCache>
                <c:formatCode>0.00</c:formatCode>
                <c:ptCount val="21"/>
                <c:pt idx="0">
                  <c:v>6.9636999999999998E-4</c:v>
                </c:pt>
                <c:pt idx="1">
                  <c:v>2.0160999999999998E-3</c:v>
                </c:pt>
                <c:pt idx="2">
                  <c:v>5.2093E-3</c:v>
                </c:pt>
                <c:pt idx="3">
                  <c:v>1.223E-2</c:v>
                </c:pt>
                <c:pt idx="4">
                  <c:v>2.6450999999999999E-2</c:v>
                </c:pt>
                <c:pt idx="5">
                  <c:v>5.3224E-2</c:v>
                </c:pt>
                <c:pt idx="6">
                  <c:v>0.10026</c:v>
                </c:pt>
                <c:pt idx="7">
                  <c:v>0.17723</c:v>
                </c:pt>
                <c:pt idx="8">
                  <c:v>0.29335</c:v>
                </c:pt>
                <c:pt idx="9">
                  <c:v>0.45172000000000001</c:v>
                </c:pt>
                <c:pt idx="10">
                  <c:v>0.64129000000000003</c:v>
                </c:pt>
                <c:pt idx="11">
                  <c:v>0.83436999999999995</c:v>
                </c:pt>
                <c:pt idx="12">
                  <c:v>0.99922999999999995</c:v>
                </c:pt>
                <c:pt idx="13">
                  <c:v>1.1042000000000001</c:v>
                </c:pt>
                <c:pt idx="14">
                  <c:v>1.1738999999999999</c:v>
                </c:pt>
                <c:pt idx="15">
                  <c:v>1.2210000000000001</c:v>
                </c:pt>
                <c:pt idx="16">
                  <c:v>1.2524</c:v>
                </c:pt>
                <c:pt idx="17">
                  <c:v>1.2732000000000001</c:v>
                </c:pt>
                <c:pt idx="18">
                  <c:v>1.2869999999999999</c:v>
                </c:pt>
                <c:pt idx="19">
                  <c:v>1.2964</c:v>
                </c:pt>
                <c:pt idx="20">
                  <c:v>1.3028</c:v>
                </c:pt>
              </c:numCache>
            </c:numRef>
          </c:yVal>
          <c:smooth val="1"/>
          <c:extLst>
            <c:ext xmlns:c16="http://schemas.microsoft.com/office/drawing/2014/chart" uri="{C3380CC4-5D6E-409C-BE32-E72D297353CC}">
              <c16:uniqueId val="{00000000-0680-446F-A0D3-D0329AE9FC75}"/>
            </c:ext>
          </c:extLst>
        </c:ser>
        <c:ser>
          <c:idx val="1"/>
          <c:order val="1"/>
          <c:tx>
            <c:strRef>
              <c:f>' TREND OF PRODUCTION GMS'!$A$45</c:f>
              <c:strCache>
                <c:ptCount val="1"/>
                <c:pt idx="0">
                  <c:v>GMS 3:1:1</c:v>
                </c:pt>
              </c:strCache>
            </c:strRef>
          </c:tx>
          <c:spPr>
            <a:ln w="9525" cap="rnd">
              <a:solidFill>
                <a:schemeClr val="accent2"/>
              </a:solidFill>
              <a:round/>
            </a:ln>
            <a:effectLst/>
          </c:spPr>
          <c:marker>
            <c:symbol val="square"/>
            <c:size val="6"/>
            <c:spPr>
              <a:solidFill>
                <a:schemeClr val="accent2"/>
              </a:solidFill>
              <a:ln w="3175">
                <a:solidFill>
                  <a:schemeClr val="accent2"/>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GMS'!$B$45:$V$45</c:f>
              <c:numCache>
                <c:formatCode>0.00</c:formatCode>
                <c:ptCount val="21"/>
                <c:pt idx="0">
                  <c:v>1.0368E-3</c:v>
                </c:pt>
                <c:pt idx="1">
                  <c:v>2.9952999999999998E-3</c:v>
                </c:pt>
                <c:pt idx="2">
                  <c:v>7.7248999999999998E-3</c:v>
                </c:pt>
                <c:pt idx="3">
                  <c:v>1.8103999999999999E-2</c:v>
                </c:pt>
                <c:pt idx="4">
                  <c:v>3.9093000000000003E-2</c:v>
                </c:pt>
                <c:pt idx="5">
                  <c:v>7.8556000000000001E-2</c:v>
                </c:pt>
                <c:pt idx="6">
                  <c:v>0.14785999999999999</c:v>
                </c:pt>
                <c:pt idx="7">
                  <c:v>0.26135000000000003</c:v>
                </c:pt>
                <c:pt idx="8">
                  <c:v>0.43308000000000002</c:v>
                </c:pt>
                <c:pt idx="9">
                  <c:v>0.66871000000000003</c:v>
                </c:pt>
                <c:pt idx="10">
                  <c:v>0.95343</c:v>
                </c:pt>
                <c:pt idx="11">
                  <c:v>1.2468999999999999</c:v>
                </c:pt>
                <c:pt idx="12">
                  <c:v>1.5005999999999999</c:v>
                </c:pt>
                <c:pt idx="13">
                  <c:v>1.6872</c:v>
                </c:pt>
                <c:pt idx="14">
                  <c:v>1.7948</c:v>
                </c:pt>
                <c:pt idx="15">
                  <c:v>1.8614999999999999</c:v>
                </c:pt>
                <c:pt idx="16">
                  <c:v>1.9056</c:v>
                </c:pt>
                <c:pt idx="17">
                  <c:v>1.9348000000000001</c:v>
                </c:pt>
                <c:pt idx="18">
                  <c:v>1.9541999999999999</c:v>
                </c:pt>
                <c:pt idx="19">
                  <c:v>1.9673</c:v>
                </c:pt>
                <c:pt idx="20">
                  <c:v>1.9762999999999999</c:v>
                </c:pt>
              </c:numCache>
            </c:numRef>
          </c:yVal>
          <c:smooth val="1"/>
          <c:extLst>
            <c:ext xmlns:c16="http://schemas.microsoft.com/office/drawing/2014/chart" uri="{C3380CC4-5D6E-409C-BE32-E72D297353CC}">
              <c16:uniqueId val="{00000001-0680-446F-A0D3-D0329AE9FC75}"/>
            </c:ext>
          </c:extLst>
        </c:ser>
        <c:ser>
          <c:idx val="2"/>
          <c:order val="2"/>
          <c:tx>
            <c:strRef>
              <c:f>' TREND OF PRODUCTION GMS'!$A$46</c:f>
              <c:strCache>
                <c:ptCount val="1"/>
                <c:pt idx="0">
                  <c:v>GMS 6:1:1</c:v>
                </c:pt>
              </c:strCache>
            </c:strRef>
          </c:tx>
          <c:spPr>
            <a:ln w="9525" cap="rnd">
              <a:solidFill>
                <a:schemeClr val="accent3"/>
              </a:solidFill>
              <a:round/>
            </a:ln>
            <a:effectLst/>
          </c:spPr>
          <c:marker>
            <c:symbol val="triangle"/>
            <c:size val="6"/>
            <c:spPr>
              <a:solidFill>
                <a:schemeClr val="accent3"/>
              </a:solidFill>
              <a:ln w="3175">
                <a:solidFill>
                  <a:schemeClr val="accent3"/>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GMS'!$B$46:$V$46</c:f>
              <c:numCache>
                <c:formatCode>0.00</c:formatCode>
                <c:ptCount val="21"/>
                <c:pt idx="0">
                  <c:v>1.2237999999999999E-3</c:v>
                </c:pt>
                <c:pt idx="1">
                  <c:v>3.5331999999999998E-3</c:v>
                </c:pt>
                <c:pt idx="2">
                  <c:v>9.1062000000000001E-3</c:v>
                </c:pt>
                <c:pt idx="3">
                  <c:v>2.1329000000000001E-2</c:v>
                </c:pt>
                <c:pt idx="4">
                  <c:v>4.6030000000000001E-2</c:v>
                </c:pt>
                <c:pt idx="5">
                  <c:v>9.2452999999999994E-2</c:v>
                </c:pt>
                <c:pt idx="6">
                  <c:v>0.17396</c:v>
                </c:pt>
                <c:pt idx="7">
                  <c:v>0.30747000000000002</c:v>
                </c:pt>
                <c:pt idx="8">
                  <c:v>0.50971999999999995</c:v>
                </c:pt>
                <c:pt idx="9">
                  <c:v>0.78774999999999995</c:v>
                </c:pt>
                <c:pt idx="10">
                  <c:v>1.1248</c:v>
                </c:pt>
                <c:pt idx="11">
                  <c:v>1.4736</c:v>
                </c:pt>
                <c:pt idx="12">
                  <c:v>1.7765</c:v>
                </c:pt>
                <c:pt idx="13">
                  <c:v>1.9999</c:v>
                </c:pt>
                <c:pt idx="14">
                  <c:v>2.1379000000000001</c:v>
                </c:pt>
                <c:pt idx="15">
                  <c:v>2.2151000000000001</c:v>
                </c:pt>
                <c:pt idx="16">
                  <c:v>2.2660999999999998</c:v>
                </c:pt>
                <c:pt idx="17">
                  <c:v>2.2999000000000001</c:v>
                </c:pt>
                <c:pt idx="18">
                  <c:v>2.3222999999999998</c:v>
                </c:pt>
                <c:pt idx="19">
                  <c:v>2.3374000000000001</c:v>
                </c:pt>
                <c:pt idx="20">
                  <c:v>2.3477000000000001</c:v>
                </c:pt>
              </c:numCache>
            </c:numRef>
          </c:yVal>
          <c:smooth val="1"/>
          <c:extLst>
            <c:ext xmlns:c16="http://schemas.microsoft.com/office/drawing/2014/chart" uri="{C3380CC4-5D6E-409C-BE32-E72D297353CC}">
              <c16:uniqueId val="{00000002-0680-446F-A0D3-D0329AE9FC75}"/>
            </c:ext>
          </c:extLst>
        </c:ser>
        <c:ser>
          <c:idx val="3"/>
          <c:order val="3"/>
          <c:tx>
            <c:strRef>
              <c:f>' TREND OF PRODUCTION GMS'!$A$47</c:f>
              <c:strCache>
                <c:ptCount val="1"/>
                <c:pt idx="0">
                  <c:v>GMS 9:1:1</c:v>
                </c:pt>
              </c:strCache>
            </c:strRef>
          </c:tx>
          <c:spPr>
            <a:ln w="9525" cap="rnd">
              <a:solidFill>
                <a:schemeClr val="accent4"/>
              </a:solidFill>
              <a:round/>
            </a:ln>
            <a:effectLst/>
          </c:spPr>
          <c:marker>
            <c:symbol val="x"/>
            <c:size val="6"/>
            <c:spPr>
              <a:noFill/>
              <a:ln w="3175">
                <a:solidFill>
                  <a:schemeClr val="accent4"/>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GMS'!$B$47:$V$47</c:f>
              <c:numCache>
                <c:formatCode>0.00</c:formatCode>
                <c:ptCount val="21"/>
                <c:pt idx="0">
                  <c:v>1.3085E-3</c:v>
                </c:pt>
                <c:pt idx="1">
                  <c:v>3.7767E-3</c:v>
                </c:pt>
                <c:pt idx="2">
                  <c:v>9.7313999999999994E-3</c:v>
                </c:pt>
                <c:pt idx="3">
                  <c:v>2.2787999999999999E-2</c:v>
                </c:pt>
                <c:pt idx="4">
                  <c:v>4.9168999999999997E-2</c:v>
                </c:pt>
                <c:pt idx="5">
                  <c:v>9.8741999999999996E-2</c:v>
                </c:pt>
                <c:pt idx="6">
                  <c:v>0.18576999999999999</c:v>
                </c:pt>
                <c:pt idx="7">
                  <c:v>0.32834999999999998</c:v>
                </c:pt>
                <c:pt idx="8">
                  <c:v>0.54439000000000004</c:v>
                </c:pt>
                <c:pt idx="9">
                  <c:v>0.84160999999999997</c:v>
                </c:pt>
                <c:pt idx="10">
                  <c:v>1.2022999999999999</c:v>
                </c:pt>
                <c:pt idx="11">
                  <c:v>1.5763</c:v>
                </c:pt>
                <c:pt idx="12">
                  <c:v>1.9013</c:v>
                </c:pt>
                <c:pt idx="13">
                  <c:v>2.1415000000000002</c:v>
                </c:pt>
                <c:pt idx="14">
                  <c:v>2.2934000000000001</c:v>
                </c:pt>
                <c:pt idx="15">
                  <c:v>2.3754</c:v>
                </c:pt>
                <c:pt idx="16">
                  <c:v>2.4295</c:v>
                </c:pt>
                <c:pt idx="17">
                  <c:v>2.4653</c:v>
                </c:pt>
                <c:pt idx="18">
                  <c:v>2.4891000000000001</c:v>
                </c:pt>
                <c:pt idx="19">
                  <c:v>2.5051000000000001</c:v>
                </c:pt>
                <c:pt idx="20">
                  <c:v>2.516</c:v>
                </c:pt>
              </c:numCache>
            </c:numRef>
          </c:yVal>
          <c:smooth val="1"/>
          <c:extLst>
            <c:ext xmlns:c16="http://schemas.microsoft.com/office/drawing/2014/chart" uri="{C3380CC4-5D6E-409C-BE32-E72D297353CC}">
              <c16:uniqueId val="{00000003-0680-446F-A0D3-D0329AE9FC75}"/>
            </c:ext>
          </c:extLst>
        </c:ser>
        <c:ser>
          <c:idx val="4"/>
          <c:order val="4"/>
          <c:tx>
            <c:strRef>
              <c:f>' TREND OF PRODUCTION GMS'!$A$48</c:f>
              <c:strCache>
                <c:ptCount val="1"/>
                <c:pt idx="0">
                  <c:v>GMS 12:1:1</c:v>
                </c:pt>
              </c:strCache>
            </c:strRef>
          </c:tx>
          <c:spPr>
            <a:ln w="9525" cap="rnd">
              <a:solidFill>
                <a:schemeClr val="accent5"/>
              </a:solidFill>
              <a:round/>
            </a:ln>
            <a:effectLst/>
          </c:spPr>
          <c:marker>
            <c:symbol val="star"/>
            <c:size val="6"/>
            <c:spPr>
              <a:noFill/>
              <a:ln w="3175">
                <a:solidFill>
                  <a:schemeClr val="accent5"/>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GMS'!$B$48:$V$48</c:f>
              <c:numCache>
                <c:formatCode>0.00</c:formatCode>
                <c:ptCount val="21"/>
                <c:pt idx="0">
                  <c:v>1.3571E-3</c:v>
                </c:pt>
                <c:pt idx="1">
                  <c:v>3.9163999999999996E-3</c:v>
                </c:pt>
                <c:pt idx="2">
                  <c:v>1.009E-2</c:v>
                </c:pt>
                <c:pt idx="3">
                  <c:v>2.3626000000000001E-2</c:v>
                </c:pt>
                <c:pt idx="4">
                  <c:v>5.0970000000000001E-2</c:v>
                </c:pt>
                <c:pt idx="5">
                  <c:v>0.10235</c:v>
                </c:pt>
                <c:pt idx="6">
                  <c:v>0.19255</c:v>
                </c:pt>
                <c:pt idx="7">
                  <c:v>0.34032000000000001</c:v>
                </c:pt>
                <c:pt idx="8">
                  <c:v>0.56428</c:v>
                </c:pt>
                <c:pt idx="9">
                  <c:v>0.87251000000000001</c:v>
                </c:pt>
                <c:pt idx="10">
                  <c:v>1.2467999999999999</c:v>
                </c:pt>
                <c:pt idx="11">
                  <c:v>1.6351</c:v>
                </c:pt>
                <c:pt idx="12">
                  <c:v>1.9730000000000001</c:v>
                </c:pt>
                <c:pt idx="13">
                  <c:v>2.2227999999999999</c:v>
                </c:pt>
                <c:pt idx="14">
                  <c:v>2.3826999999999998</c:v>
                </c:pt>
                <c:pt idx="15">
                  <c:v>2.4672999999999998</c:v>
                </c:pt>
                <c:pt idx="16">
                  <c:v>2.5232999999999999</c:v>
                </c:pt>
                <c:pt idx="17">
                  <c:v>2.5602</c:v>
                </c:pt>
                <c:pt idx="18">
                  <c:v>2.5848</c:v>
                </c:pt>
                <c:pt idx="19">
                  <c:v>2.6013000000000002</c:v>
                </c:pt>
                <c:pt idx="20">
                  <c:v>2.6126</c:v>
                </c:pt>
              </c:numCache>
            </c:numRef>
          </c:yVal>
          <c:smooth val="1"/>
          <c:extLst>
            <c:ext xmlns:c16="http://schemas.microsoft.com/office/drawing/2014/chart" uri="{C3380CC4-5D6E-409C-BE32-E72D297353CC}">
              <c16:uniqueId val="{00000004-0680-446F-A0D3-D0329AE9FC75}"/>
            </c:ext>
          </c:extLst>
        </c:ser>
        <c:ser>
          <c:idx val="5"/>
          <c:order val="5"/>
          <c:tx>
            <c:strRef>
              <c:f>' TREND OF PRODUCTION GMS'!$A$49</c:f>
              <c:strCache>
                <c:ptCount val="1"/>
                <c:pt idx="0">
                  <c:v>GMS 1:3:1</c:v>
                </c:pt>
              </c:strCache>
            </c:strRef>
          </c:tx>
          <c:spPr>
            <a:ln w="9525" cap="rnd">
              <a:solidFill>
                <a:schemeClr val="accent6"/>
              </a:solidFill>
              <a:round/>
            </a:ln>
            <a:effectLst/>
          </c:spPr>
          <c:marker>
            <c:symbol val="circle"/>
            <c:size val="6"/>
            <c:spPr>
              <a:solidFill>
                <a:schemeClr val="accent6"/>
              </a:solidFill>
              <a:ln w="3175">
                <a:solidFill>
                  <a:schemeClr val="accent6"/>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GMS'!$B$49:$V$49</c:f>
              <c:numCache>
                <c:formatCode>0.00</c:formatCode>
                <c:ptCount val="21"/>
                <c:pt idx="0">
                  <c:v>4.4543000000000002E-4</c:v>
                </c:pt>
                <c:pt idx="1">
                  <c:v>1.2980999999999999E-3</c:v>
                </c:pt>
                <c:pt idx="2">
                  <c:v>3.3744000000000001E-3</c:v>
                </c:pt>
                <c:pt idx="3">
                  <c:v>7.9661000000000003E-3</c:v>
                </c:pt>
                <c:pt idx="4">
                  <c:v>1.7312999999999999E-2</c:v>
                </c:pt>
                <c:pt idx="5">
                  <c:v>3.4974999999999999E-2</c:v>
                </c:pt>
                <c:pt idx="6">
                  <c:v>6.6040000000000001E-2</c:v>
                </c:pt>
                <c:pt idx="7">
                  <c:v>0.1167</c:v>
                </c:pt>
                <c:pt idx="8">
                  <c:v>0.19233</c:v>
                </c:pt>
                <c:pt idx="9">
                  <c:v>0.29343999999999998</c:v>
                </c:pt>
                <c:pt idx="10">
                  <c:v>0.41083999999999998</c:v>
                </c:pt>
                <c:pt idx="11">
                  <c:v>0.52602000000000004</c:v>
                </c:pt>
                <c:pt idx="12">
                  <c:v>0.62085999999999997</c:v>
                </c:pt>
                <c:pt idx="13">
                  <c:v>0.68815000000000004</c:v>
                </c:pt>
                <c:pt idx="14">
                  <c:v>0.73134999999999994</c:v>
                </c:pt>
                <c:pt idx="15">
                  <c:v>0.75770000000000004</c:v>
                </c:pt>
                <c:pt idx="16">
                  <c:v>0.77353000000000005</c:v>
                </c:pt>
                <c:pt idx="17">
                  <c:v>0.78308999999999995</c:v>
                </c:pt>
                <c:pt idx="18">
                  <c:v>0.78893999999999997</c:v>
                </c:pt>
                <c:pt idx="19">
                  <c:v>0.79259999999999997</c:v>
                </c:pt>
                <c:pt idx="20">
                  <c:v>0.79493999999999998</c:v>
                </c:pt>
              </c:numCache>
            </c:numRef>
          </c:yVal>
          <c:smooth val="1"/>
          <c:extLst>
            <c:ext xmlns:c16="http://schemas.microsoft.com/office/drawing/2014/chart" uri="{C3380CC4-5D6E-409C-BE32-E72D297353CC}">
              <c16:uniqueId val="{00000005-0680-446F-A0D3-D0329AE9FC75}"/>
            </c:ext>
          </c:extLst>
        </c:ser>
        <c:ser>
          <c:idx val="6"/>
          <c:order val="6"/>
          <c:tx>
            <c:strRef>
              <c:f>' TREND OF PRODUCTION GMS'!$A$50</c:f>
              <c:strCache>
                <c:ptCount val="1"/>
                <c:pt idx="0">
                  <c:v>GMS 1:6:1</c:v>
                </c:pt>
              </c:strCache>
            </c:strRef>
          </c:tx>
          <c:spPr>
            <a:ln w="9525" cap="rnd">
              <a:solidFill>
                <a:schemeClr val="accent1">
                  <a:lumMod val="60000"/>
                </a:schemeClr>
              </a:solidFill>
              <a:round/>
            </a:ln>
            <a:effectLst/>
          </c:spPr>
          <c:marker>
            <c:symbol val="plus"/>
            <c:size val="6"/>
            <c:spPr>
              <a:noFill/>
              <a:ln w="3175">
                <a:solidFill>
                  <a:schemeClr val="accent1">
                    <a:lumMod val="60000"/>
                  </a:schemeClr>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GMS'!$B$50:$V$50</c:f>
              <c:numCache>
                <c:formatCode>0.00</c:formatCode>
                <c:ptCount val="21"/>
                <c:pt idx="0">
                  <c:v>2.9323000000000001E-4</c:v>
                </c:pt>
                <c:pt idx="1">
                  <c:v>8.6039999999999999E-4</c:v>
                </c:pt>
                <c:pt idx="2">
                  <c:v>2.2504000000000001E-3</c:v>
                </c:pt>
                <c:pt idx="3">
                  <c:v>5.3425E-3</c:v>
                </c:pt>
                <c:pt idx="4">
                  <c:v>1.1669000000000001E-2</c:v>
                </c:pt>
                <c:pt idx="5">
                  <c:v>2.3664000000000001E-2</c:v>
                </c:pt>
                <c:pt idx="6">
                  <c:v>4.4771999999999999E-2</c:v>
                </c:pt>
                <c:pt idx="7">
                  <c:v>7.9038999999999998E-2</c:v>
                </c:pt>
                <c:pt idx="8">
                  <c:v>0.12959000000000001</c:v>
                </c:pt>
                <c:pt idx="9">
                  <c:v>0.19569</c:v>
                </c:pt>
                <c:pt idx="10">
                  <c:v>0.27005000000000001</c:v>
                </c:pt>
                <c:pt idx="11">
                  <c:v>0.34033999999999998</c:v>
                </c:pt>
                <c:pt idx="12">
                  <c:v>0.39634000000000003</c:v>
                </c:pt>
                <c:pt idx="13">
                  <c:v>0.43523000000000001</c:v>
                </c:pt>
                <c:pt idx="14">
                  <c:v>0.45999000000000001</c:v>
                </c:pt>
                <c:pt idx="15">
                  <c:v>0.47511999999999999</c:v>
                </c:pt>
                <c:pt idx="16">
                  <c:v>0.48426999999999998</c:v>
                </c:pt>
                <c:pt idx="17">
                  <c:v>0.48985000000000001</c:v>
                </c:pt>
                <c:pt idx="18">
                  <c:v>0.49330000000000002</c:v>
                </c:pt>
                <c:pt idx="19">
                  <c:v>0.49547999999999998</c:v>
                </c:pt>
                <c:pt idx="20">
                  <c:v>0.49687999999999999</c:v>
                </c:pt>
              </c:numCache>
            </c:numRef>
          </c:yVal>
          <c:smooth val="1"/>
          <c:extLst>
            <c:ext xmlns:c16="http://schemas.microsoft.com/office/drawing/2014/chart" uri="{C3380CC4-5D6E-409C-BE32-E72D297353CC}">
              <c16:uniqueId val="{00000006-0680-446F-A0D3-D0329AE9FC75}"/>
            </c:ext>
          </c:extLst>
        </c:ser>
        <c:ser>
          <c:idx val="7"/>
          <c:order val="7"/>
          <c:tx>
            <c:strRef>
              <c:f>' TREND OF PRODUCTION GMS'!$A$51</c:f>
              <c:strCache>
                <c:ptCount val="1"/>
                <c:pt idx="0">
                  <c:v>GMS 1:9:1</c:v>
                </c:pt>
              </c:strCache>
            </c:strRef>
          </c:tx>
          <c:spPr>
            <a:ln w="22225" cap="rnd">
              <a:solidFill>
                <a:schemeClr val="accent2">
                  <a:lumMod val="60000"/>
                </a:schemeClr>
              </a:solidFill>
              <a:round/>
            </a:ln>
            <a:effectLst/>
          </c:spPr>
          <c:marker>
            <c:symbol val="dot"/>
            <c:size val="6"/>
            <c:spPr>
              <a:solidFill>
                <a:schemeClr val="accent2">
                  <a:lumMod val="60000"/>
                </a:schemeClr>
              </a:solidFill>
              <a:ln w="9525">
                <a:solidFill>
                  <a:schemeClr val="accent2">
                    <a:lumMod val="60000"/>
                  </a:schemeClr>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GMS'!$B$51:$V$51</c:f>
              <c:numCache>
                <c:formatCode>0.00</c:formatCode>
                <c:ptCount val="21"/>
                <c:pt idx="0">
                  <c:v>2.2073000000000001E-4</c:v>
                </c:pt>
                <c:pt idx="1">
                  <c:v>6.5074999999999996E-4</c:v>
                </c:pt>
                <c:pt idx="2">
                  <c:v>1.7095000000000001E-3</c:v>
                </c:pt>
                <c:pt idx="3">
                  <c:v>4.0743999999999997E-3</c:v>
                </c:pt>
                <c:pt idx="4">
                  <c:v>8.9300999999999998E-3</c:v>
                </c:pt>
                <c:pt idx="5">
                  <c:v>1.8158000000000001E-2</c:v>
                </c:pt>
                <c:pt idx="6">
                  <c:v>3.4398999999999999E-2</c:v>
                </c:pt>
                <c:pt idx="7">
                  <c:v>6.0668E-2</c:v>
                </c:pt>
                <c:pt idx="8">
                  <c:v>9.9063999999999999E-2</c:v>
                </c:pt>
                <c:pt idx="9">
                  <c:v>0.14846999999999999</c:v>
                </c:pt>
                <c:pt idx="10">
                  <c:v>0.20280999999999999</c:v>
                </c:pt>
                <c:pt idx="11">
                  <c:v>0.25294</c:v>
                </c:pt>
                <c:pt idx="12">
                  <c:v>0.29207</c:v>
                </c:pt>
                <c:pt idx="13">
                  <c:v>0.31894</c:v>
                </c:pt>
                <c:pt idx="14">
                  <c:v>0.33599000000000001</c:v>
                </c:pt>
                <c:pt idx="15">
                  <c:v>0.34643000000000002</c:v>
                </c:pt>
                <c:pt idx="16">
                  <c:v>0.35278999999999999</c:v>
                </c:pt>
                <c:pt idx="17">
                  <c:v>0.35668</c:v>
                </c:pt>
                <c:pt idx="18">
                  <c:v>0.35910999999999998</c:v>
                </c:pt>
                <c:pt idx="19">
                  <c:v>0.36065000000000003</c:v>
                </c:pt>
                <c:pt idx="20">
                  <c:v>0.36165000000000003</c:v>
                </c:pt>
              </c:numCache>
            </c:numRef>
          </c:yVal>
          <c:smooth val="1"/>
          <c:extLst>
            <c:ext xmlns:c16="http://schemas.microsoft.com/office/drawing/2014/chart" uri="{C3380CC4-5D6E-409C-BE32-E72D297353CC}">
              <c16:uniqueId val="{00000007-0680-446F-A0D3-D0329AE9FC75}"/>
            </c:ext>
          </c:extLst>
        </c:ser>
        <c:ser>
          <c:idx val="8"/>
          <c:order val="8"/>
          <c:tx>
            <c:strRef>
              <c:f>' TREND OF PRODUCTION GMS'!$A$52</c:f>
              <c:strCache>
                <c:ptCount val="1"/>
                <c:pt idx="0">
                  <c:v>GMS 1:12:1</c:v>
                </c:pt>
              </c:strCache>
            </c:strRef>
          </c:tx>
          <c:spPr>
            <a:ln w="9525" cap="rnd">
              <a:solidFill>
                <a:schemeClr val="accent3">
                  <a:lumMod val="60000"/>
                </a:schemeClr>
              </a:solidFill>
              <a:round/>
            </a:ln>
            <a:effectLst/>
          </c:spPr>
          <c:marker>
            <c:symbol val="dash"/>
            <c:size val="6"/>
            <c:spPr>
              <a:solidFill>
                <a:schemeClr val="accent3">
                  <a:lumMod val="60000"/>
                </a:schemeClr>
              </a:solidFill>
              <a:ln w="3175">
                <a:solidFill>
                  <a:schemeClr val="accent3">
                    <a:lumMod val="60000"/>
                  </a:schemeClr>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GMS'!$B$52:$V$52</c:f>
              <c:numCache>
                <c:formatCode>0.00</c:formatCode>
                <c:ptCount val="21"/>
                <c:pt idx="0">
                  <c:v>1.7674999999999999E-4</c:v>
                </c:pt>
                <c:pt idx="1">
                  <c:v>5.2298999999999998E-4</c:v>
                </c:pt>
                <c:pt idx="2">
                  <c:v>1.3783999999999999E-3</c:v>
                </c:pt>
                <c:pt idx="3">
                  <c:v>3.2956000000000001E-3</c:v>
                </c:pt>
                <c:pt idx="4">
                  <c:v>7.2426000000000001E-3</c:v>
                </c:pt>
                <c:pt idx="5">
                  <c:v>1.4756999999999999E-2</c:v>
                </c:pt>
                <c:pt idx="6">
                  <c:v>2.7980999999999999E-2</c:v>
                </c:pt>
                <c:pt idx="7">
                  <c:v>4.9306999999999997E-2</c:v>
                </c:pt>
                <c:pt idx="8">
                  <c:v>8.0244999999999997E-2</c:v>
                </c:pt>
                <c:pt idx="9">
                  <c:v>0.11955</c:v>
                </c:pt>
                <c:pt idx="10">
                  <c:v>0.16205</c:v>
                </c:pt>
                <c:pt idx="11">
                  <c:v>0.20055000000000001</c:v>
                </c:pt>
                <c:pt idx="12">
                  <c:v>0.23019000000000001</c:v>
                </c:pt>
                <c:pt idx="13">
                  <c:v>0.25040000000000001</c:v>
                </c:pt>
                <c:pt idx="14">
                  <c:v>0.26321</c:v>
                </c:pt>
                <c:pt idx="15">
                  <c:v>0.27107999999999999</c:v>
                </c:pt>
                <c:pt idx="16">
                  <c:v>0.27589000000000002</c:v>
                </c:pt>
                <c:pt idx="17">
                  <c:v>0.27884999999999999</c:v>
                </c:pt>
                <c:pt idx="18">
                  <c:v>0.28070000000000001</c:v>
                </c:pt>
                <c:pt idx="19">
                  <c:v>0.28188000000000002</c:v>
                </c:pt>
                <c:pt idx="20">
                  <c:v>0.28265000000000001</c:v>
                </c:pt>
              </c:numCache>
            </c:numRef>
          </c:yVal>
          <c:smooth val="1"/>
          <c:extLst>
            <c:ext xmlns:c16="http://schemas.microsoft.com/office/drawing/2014/chart" uri="{C3380CC4-5D6E-409C-BE32-E72D297353CC}">
              <c16:uniqueId val="{00000008-0680-446F-A0D3-D0329AE9FC75}"/>
            </c:ext>
          </c:extLst>
        </c:ser>
        <c:ser>
          <c:idx val="9"/>
          <c:order val="9"/>
          <c:tx>
            <c:strRef>
              <c:f>' TREND OF PRODUCTION GMS'!$A$53</c:f>
              <c:strCache>
                <c:ptCount val="1"/>
                <c:pt idx="0">
                  <c:v>GMS 1:1:3</c:v>
                </c:pt>
              </c:strCache>
            </c:strRef>
          </c:tx>
          <c:spPr>
            <a:ln w="9525" cap="rnd">
              <a:solidFill>
                <a:schemeClr val="accent4">
                  <a:lumMod val="60000"/>
                </a:schemeClr>
              </a:solidFill>
              <a:round/>
            </a:ln>
            <a:effectLst/>
          </c:spPr>
          <c:marker>
            <c:symbol val="diamond"/>
            <c:size val="6"/>
            <c:spPr>
              <a:solidFill>
                <a:schemeClr val="accent4">
                  <a:lumMod val="60000"/>
                </a:schemeClr>
              </a:solidFill>
              <a:ln w="3175">
                <a:solidFill>
                  <a:schemeClr val="accent4">
                    <a:lumMod val="60000"/>
                  </a:schemeClr>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GMS'!$B$53:$V$53</c:f>
              <c:numCache>
                <c:formatCode>0.00</c:formatCode>
                <c:ptCount val="21"/>
                <c:pt idx="0">
                  <c:v>4.7198999999999999E-4</c:v>
                </c:pt>
                <c:pt idx="1">
                  <c:v>1.3412000000000001E-3</c:v>
                </c:pt>
                <c:pt idx="2">
                  <c:v>3.4573E-3</c:v>
                </c:pt>
                <c:pt idx="3">
                  <c:v>8.2143000000000008E-3</c:v>
                </c:pt>
                <c:pt idx="4">
                  <c:v>1.8159999999999999E-2</c:v>
                </c:pt>
                <c:pt idx="5">
                  <c:v>3.7483000000000002E-2</c:v>
                </c:pt>
                <c:pt idx="6">
                  <c:v>7.2070999999999996E-2</c:v>
                </c:pt>
                <c:pt idx="7">
                  <c:v>0.12823000000000001</c:v>
                </c:pt>
                <c:pt idx="8">
                  <c:v>0.20924000000000001</c:v>
                </c:pt>
                <c:pt idx="9">
                  <c:v>0.31080999999999998</c:v>
                </c:pt>
                <c:pt idx="10">
                  <c:v>0.41914000000000001</c:v>
                </c:pt>
                <c:pt idx="11">
                  <c:v>0.51561000000000001</c:v>
                </c:pt>
                <c:pt idx="12">
                  <c:v>0.58674000000000004</c:v>
                </c:pt>
                <c:pt idx="13">
                  <c:v>0.63132999999999995</c:v>
                </c:pt>
                <c:pt idx="14">
                  <c:v>0.65737999999999996</c:v>
                </c:pt>
                <c:pt idx="15">
                  <c:v>0.67339000000000004</c:v>
                </c:pt>
                <c:pt idx="16">
                  <c:v>0.68447000000000002</c:v>
                </c:pt>
                <c:pt idx="17">
                  <c:v>0.69303999999999999</c:v>
                </c:pt>
                <c:pt idx="18">
                  <c:v>0.70015000000000005</c:v>
                </c:pt>
                <c:pt idx="19">
                  <c:v>0.70630000000000004</c:v>
                </c:pt>
                <c:pt idx="20">
                  <c:v>0.71172999999999997</c:v>
                </c:pt>
              </c:numCache>
            </c:numRef>
          </c:yVal>
          <c:smooth val="1"/>
          <c:extLst>
            <c:ext xmlns:c16="http://schemas.microsoft.com/office/drawing/2014/chart" uri="{C3380CC4-5D6E-409C-BE32-E72D297353CC}">
              <c16:uniqueId val="{00000009-0680-446F-A0D3-D0329AE9FC75}"/>
            </c:ext>
          </c:extLst>
        </c:ser>
        <c:ser>
          <c:idx val="10"/>
          <c:order val="10"/>
          <c:tx>
            <c:strRef>
              <c:f>' TREND OF PRODUCTION GMS'!$A$54</c:f>
              <c:strCache>
                <c:ptCount val="1"/>
                <c:pt idx="0">
                  <c:v>GMS 1:1:6</c:v>
                </c:pt>
              </c:strCache>
            </c:strRef>
          </c:tx>
          <c:spPr>
            <a:ln w="9525" cap="rnd">
              <a:solidFill>
                <a:schemeClr val="accent5">
                  <a:lumMod val="60000"/>
                </a:schemeClr>
              </a:solidFill>
              <a:round/>
            </a:ln>
            <a:effectLst/>
          </c:spPr>
          <c:marker>
            <c:symbol val="square"/>
            <c:size val="6"/>
            <c:spPr>
              <a:solidFill>
                <a:schemeClr val="accent5">
                  <a:lumMod val="60000"/>
                </a:schemeClr>
              </a:solidFill>
              <a:ln w="3175">
                <a:solidFill>
                  <a:schemeClr val="accent5">
                    <a:lumMod val="60000"/>
                  </a:schemeClr>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GMS'!$B$54:$V$54</c:f>
              <c:numCache>
                <c:formatCode>0.00</c:formatCode>
                <c:ptCount val="21"/>
                <c:pt idx="0">
                  <c:v>2.6031999999999997E-4</c:v>
                </c:pt>
                <c:pt idx="1">
                  <c:v>7.4653999999999996E-4</c:v>
                </c:pt>
                <c:pt idx="2">
                  <c:v>1.946E-3</c:v>
                </c:pt>
                <c:pt idx="3">
                  <c:v>4.6787E-3</c:v>
                </c:pt>
                <c:pt idx="4">
                  <c:v>1.0461E-2</c:v>
                </c:pt>
                <c:pt idx="5">
                  <c:v>2.18E-2</c:v>
                </c:pt>
                <c:pt idx="6">
                  <c:v>4.2206E-2</c:v>
                </c:pt>
                <c:pt idx="7">
                  <c:v>7.5301000000000007E-2</c:v>
                </c:pt>
                <c:pt idx="8">
                  <c:v>0.12232</c:v>
                </c:pt>
                <c:pt idx="9">
                  <c:v>0.17860999999999999</c:v>
                </c:pt>
                <c:pt idx="10">
                  <c:v>0.23299</c:v>
                </c:pt>
                <c:pt idx="11">
                  <c:v>0.27478000000000002</c:v>
                </c:pt>
                <c:pt idx="12">
                  <c:v>0.30238999999999999</c:v>
                </c:pt>
                <c:pt idx="13">
                  <c:v>0.32073000000000002</c:v>
                </c:pt>
                <c:pt idx="14">
                  <c:v>0.33424999999999999</c:v>
                </c:pt>
                <c:pt idx="15">
                  <c:v>0.34526000000000001</c:v>
                </c:pt>
                <c:pt idx="16">
                  <c:v>0.35472999999999999</c:v>
                </c:pt>
                <c:pt idx="17">
                  <c:v>0.36312</c:v>
                </c:pt>
                <c:pt idx="18">
                  <c:v>0.37067</c:v>
                </c:pt>
                <c:pt idx="19">
                  <c:v>0.37748999999999999</c:v>
                </c:pt>
                <c:pt idx="20">
                  <c:v>0.38368999999999998</c:v>
                </c:pt>
              </c:numCache>
            </c:numRef>
          </c:yVal>
          <c:smooth val="1"/>
          <c:extLst>
            <c:ext xmlns:c16="http://schemas.microsoft.com/office/drawing/2014/chart" uri="{C3380CC4-5D6E-409C-BE32-E72D297353CC}">
              <c16:uniqueId val="{0000000A-0680-446F-A0D3-D0329AE9FC75}"/>
            </c:ext>
          </c:extLst>
        </c:ser>
        <c:ser>
          <c:idx val="11"/>
          <c:order val="11"/>
          <c:tx>
            <c:strRef>
              <c:f>' TREND OF PRODUCTION GMS'!$A$55</c:f>
              <c:strCache>
                <c:ptCount val="1"/>
                <c:pt idx="0">
                  <c:v>GMS 1:1:9</c:v>
                </c:pt>
              </c:strCache>
            </c:strRef>
          </c:tx>
          <c:spPr>
            <a:ln w="9525" cap="rnd">
              <a:solidFill>
                <a:schemeClr val="accent6">
                  <a:lumMod val="60000"/>
                </a:schemeClr>
              </a:solidFill>
              <a:round/>
            </a:ln>
            <a:effectLst/>
          </c:spPr>
          <c:marker>
            <c:symbol val="triangle"/>
            <c:size val="6"/>
            <c:spPr>
              <a:solidFill>
                <a:schemeClr val="accent6">
                  <a:lumMod val="60000"/>
                </a:schemeClr>
              </a:solidFill>
              <a:ln w="3175">
                <a:solidFill>
                  <a:schemeClr val="accent6">
                    <a:lumMod val="60000"/>
                  </a:schemeClr>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GMS'!$B$55:$V$55</c:f>
              <c:numCache>
                <c:formatCode>0.00</c:formatCode>
                <c:ptCount val="21"/>
                <c:pt idx="0">
                  <c:v>1.8053000000000001E-4</c:v>
                </c:pt>
                <c:pt idx="1">
                  <c:v>5.2185000000000003E-4</c:v>
                </c:pt>
                <c:pt idx="2">
                  <c:v>1.372E-3</c:v>
                </c:pt>
                <c:pt idx="3">
                  <c:v>3.3240000000000001E-3</c:v>
                </c:pt>
                <c:pt idx="4">
                  <c:v>7.4679000000000004E-3</c:v>
                </c:pt>
                <c:pt idx="5">
                  <c:v>1.5566E-2</c:v>
                </c:pt>
                <c:pt idx="6">
                  <c:v>2.9946E-2</c:v>
                </c:pt>
                <c:pt idx="7">
                  <c:v>5.2618999999999999E-2</c:v>
                </c:pt>
                <c:pt idx="8">
                  <c:v>8.3172999999999997E-2</c:v>
                </c:pt>
                <c:pt idx="9">
                  <c:v>0.11665</c:v>
                </c:pt>
                <c:pt idx="10">
                  <c:v>0.14557999999999999</c:v>
                </c:pt>
                <c:pt idx="11">
                  <c:v>0.16664000000000001</c:v>
                </c:pt>
                <c:pt idx="12">
                  <c:v>0.18176</c:v>
                </c:pt>
                <c:pt idx="13">
                  <c:v>0.19361</c:v>
                </c:pt>
                <c:pt idx="14">
                  <c:v>0.20366000000000001</c:v>
                </c:pt>
                <c:pt idx="15">
                  <c:v>0.21256</c:v>
                </c:pt>
                <c:pt idx="16">
                  <c:v>0.22059000000000001</c:v>
                </c:pt>
                <c:pt idx="17">
                  <c:v>0.22789999999999999</c:v>
                </c:pt>
                <c:pt idx="18">
                  <c:v>0.23458000000000001</c:v>
                </c:pt>
                <c:pt idx="19">
                  <c:v>0.24071000000000001</c:v>
                </c:pt>
                <c:pt idx="20">
                  <c:v>0.24632999999999999</c:v>
                </c:pt>
              </c:numCache>
            </c:numRef>
          </c:yVal>
          <c:smooth val="1"/>
          <c:extLst>
            <c:ext xmlns:c16="http://schemas.microsoft.com/office/drawing/2014/chart" uri="{C3380CC4-5D6E-409C-BE32-E72D297353CC}">
              <c16:uniqueId val="{0000000B-0680-446F-A0D3-D0329AE9FC75}"/>
            </c:ext>
          </c:extLst>
        </c:ser>
        <c:ser>
          <c:idx val="12"/>
          <c:order val="12"/>
          <c:tx>
            <c:strRef>
              <c:f>' TREND OF PRODUCTION GMS'!$A$56</c:f>
              <c:strCache>
                <c:ptCount val="1"/>
                <c:pt idx="0">
                  <c:v>GMS 1:1:12</c:v>
                </c:pt>
              </c:strCache>
            </c:strRef>
          </c:tx>
          <c:spPr>
            <a:ln w="9525" cap="rnd">
              <a:solidFill>
                <a:schemeClr val="accent1">
                  <a:lumMod val="80000"/>
                  <a:lumOff val="20000"/>
                </a:schemeClr>
              </a:solidFill>
              <a:round/>
            </a:ln>
            <a:effectLst/>
          </c:spPr>
          <c:marker>
            <c:symbol val="x"/>
            <c:size val="6"/>
            <c:spPr>
              <a:noFill/>
              <a:ln w="3175">
                <a:solidFill>
                  <a:schemeClr val="accent1">
                    <a:lumMod val="80000"/>
                    <a:lumOff val="20000"/>
                  </a:schemeClr>
                </a:solidFill>
                <a:round/>
              </a:ln>
              <a:effectLst/>
            </c:spPr>
          </c:marker>
          <c:xVal>
            <c:numRef>
              <c:f>' TREND OF PRODUCTION GMS'!$B$42:$V$42</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GMS'!$B$56:$V$56</c:f>
              <c:numCache>
                <c:formatCode>0.00</c:formatCode>
                <c:ptCount val="21"/>
                <c:pt idx="0">
                  <c:v>1.3783999999999999E-4</c:v>
                </c:pt>
                <c:pt idx="1">
                  <c:v>4.0129E-4</c:v>
                </c:pt>
                <c:pt idx="2">
                  <c:v>1.0624E-3</c:v>
                </c:pt>
                <c:pt idx="3">
                  <c:v>2.5869000000000001E-3</c:v>
                </c:pt>
                <c:pt idx="4">
                  <c:v>5.8186999999999996E-3</c:v>
                </c:pt>
                <c:pt idx="5">
                  <c:v>1.2070000000000001E-2</c:v>
                </c:pt>
                <c:pt idx="6">
                  <c:v>2.2919999999999999E-2</c:v>
                </c:pt>
                <c:pt idx="7">
                  <c:v>3.9308999999999997E-2</c:v>
                </c:pt>
                <c:pt idx="8">
                  <c:v>5.9863E-2</c:v>
                </c:pt>
                <c:pt idx="9">
                  <c:v>8.0315999999999999E-2</c:v>
                </c:pt>
                <c:pt idx="10">
                  <c:v>9.6891000000000005E-2</c:v>
                </c:pt>
                <c:pt idx="11">
                  <c:v>0.10947999999999999</c:v>
                </c:pt>
                <c:pt idx="12">
                  <c:v>0.11962</c:v>
                </c:pt>
                <c:pt idx="13">
                  <c:v>0.12839999999999999</c:v>
                </c:pt>
                <c:pt idx="14">
                  <c:v>0.1363</c:v>
                </c:pt>
                <c:pt idx="15">
                  <c:v>0.14354</c:v>
                </c:pt>
                <c:pt idx="16">
                  <c:v>0.15021000000000001</c:v>
                </c:pt>
                <c:pt idx="17">
                  <c:v>0.15637000000000001</c:v>
                </c:pt>
                <c:pt idx="18">
                  <c:v>0.16206000000000001</c:v>
                </c:pt>
                <c:pt idx="19">
                  <c:v>0.16733000000000001</c:v>
                </c:pt>
                <c:pt idx="20">
                  <c:v>0.17219999999999999</c:v>
                </c:pt>
              </c:numCache>
            </c:numRef>
          </c:yVal>
          <c:smooth val="1"/>
          <c:extLst>
            <c:ext xmlns:c16="http://schemas.microsoft.com/office/drawing/2014/chart" uri="{C3380CC4-5D6E-409C-BE32-E72D297353CC}">
              <c16:uniqueId val="{0000000C-0680-446F-A0D3-D0329AE9FC75}"/>
            </c:ext>
          </c:extLst>
        </c:ser>
        <c:dLbls>
          <c:showLegendKey val="0"/>
          <c:showVal val="0"/>
          <c:showCatName val="0"/>
          <c:showSerName val="0"/>
          <c:showPercent val="0"/>
          <c:showBubbleSize val="0"/>
        </c:dLbls>
        <c:axId val="188693024"/>
        <c:axId val="188698464"/>
      </c:scatterChart>
      <c:valAx>
        <c:axId val="188693024"/>
        <c:scaling>
          <c:orientation val="minMax"/>
          <c:max val="1273"/>
          <c:min val="573"/>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aseline="0">
                    <a:solidFill>
                      <a:sysClr val="windowText" lastClr="000000"/>
                    </a:solidFill>
                  </a:rPr>
                  <a:t>TEMPERATURE (K)</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mn-lt"/>
                <a:ea typeface="+mn-ea"/>
                <a:cs typeface="+mn-cs"/>
              </a:defRPr>
            </a:pPr>
            <a:endParaRPr lang="en-US"/>
          </a:p>
        </c:txPr>
        <c:crossAx val="188698464"/>
        <c:crosses val="autoZero"/>
        <c:crossBetween val="midCat"/>
      </c:valAx>
      <c:valAx>
        <c:axId val="18869846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aseline="0">
                    <a:solidFill>
                      <a:sysClr val="windowText" lastClr="000000"/>
                    </a:solidFill>
                  </a:rPr>
                  <a:t>CARBON MONOXIDE (KMOL)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8693024"/>
        <c:crosses val="autoZero"/>
        <c:crossBetween val="midCat"/>
      </c:valAx>
      <c:spPr>
        <a:noFill/>
        <a:ln>
          <a:solidFill>
            <a:schemeClr val="tx1"/>
          </a:solidFill>
        </a:ln>
        <a:effectLst/>
      </c:spPr>
    </c:plotArea>
    <c:legend>
      <c:legendPos val="t"/>
      <c:layout>
        <c:manualLayout>
          <c:xMode val="edge"/>
          <c:yMode val="edge"/>
          <c:x val="7.5514824487287815E-2"/>
          <c:y val="4.572951303127918E-2"/>
          <c:w val="0.3392728896228589"/>
          <c:h val="0.704096104439549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95116121060809"/>
          <c:y val="0.18959907473687002"/>
          <c:w val="0.83622259854213243"/>
          <c:h val="0.67350539515893848"/>
        </c:manualLayout>
      </c:layout>
      <c:scatterChart>
        <c:scatterStyle val="smoothMarker"/>
        <c:varyColors val="0"/>
        <c:ser>
          <c:idx val="0"/>
          <c:order val="0"/>
          <c:tx>
            <c:strRef>
              <c:f>' TREND OF PRODUCTION GMS'!$A$82</c:f>
              <c:strCache>
                <c:ptCount val="1"/>
                <c:pt idx="0">
                  <c:v>GMS 1:1:1</c:v>
                </c:pt>
              </c:strCache>
            </c:strRef>
          </c:tx>
          <c:spPr>
            <a:ln w="9525" cap="rnd">
              <a:solidFill>
                <a:schemeClr val="accent1"/>
              </a:solidFill>
              <a:round/>
            </a:ln>
            <a:effectLst/>
          </c:spPr>
          <c:marker>
            <c:symbol val="diamond"/>
            <c:size val="6"/>
            <c:spPr>
              <a:solidFill>
                <a:schemeClr val="accent1"/>
              </a:solidFill>
              <a:ln w="3175">
                <a:solidFill>
                  <a:schemeClr val="accent1"/>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GMS'!$B$82:$V$82</c:f>
              <c:numCache>
                <c:formatCode>0.00</c:formatCode>
                <c:ptCount val="21"/>
                <c:pt idx="0">
                  <c:v>0.18675</c:v>
                </c:pt>
                <c:pt idx="1">
                  <c:v>0.17691000000000001</c:v>
                </c:pt>
                <c:pt idx="2">
                  <c:v>0.17507</c:v>
                </c:pt>
                <c:pt idx="3">
                  <c:v>0.18068000000000001</c:v>
                </c:pt>
                <c:pt idx="4">
                  <c:v>0.19220999999999999</c:v>
                </c:pt>
                <c:pt idx="5">
                  <c:v>0.20654</c:v>
                </c:pt>
                <c:pt idx="6">
                  <c:v>0.21856999999999999</c:v>
                </c:pt>
                <c:pt idx="7">
                  <c:v>0.22134999999999999</c:v>
                </c:pt>
                <c:pt idx="8">
                  <c:v>0.2074</c:v>
                </c:pt>
                <c:pt idx="9">
                  <c:v>0.17202999999999999</c:v>
                </c:pt>
                <c:pt idx="10">
                  <c:v>0.11819</c:v>
                </c:pt>
                <c:pt idx="11">
                  <c:v>5.8430000000000003E-2</c:v>
                </c:pt>
                <c:pt idx="12">
                  <c:v>8.5736000000000007E-3</c:v>
                </c:pt>
                <c:pt idx="13">
                  <c:v>1.0000000359391298E-36</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0-0B24-4A54-BB9E-60412595BA24}"/>
            </c:ext>
          </c:extLst>
        </c:ser>
        <c:ser>
          <c:idx val="1"/>
          <c:order val="1"/>
          <c:tx>
            <c:strRef>
              <c:f>' TREND OF PRODUCTION GMS'!$A$83</c:f>
              <c:strCache>
                <c:ptCount val="1"/>
                <c:pt idx="0">
                  <c:v>GMS 3:1:1</c:v>
                </c:pt>
              </c:strCache>
            </c:strRef>
          </c:tx>
          <c:spPr>
            <a:ln w="9525" cap="rnd">
              <a:solidFill>
                <a:schemeClr val="accent2"/>
              </a:solidFill>
              <a:round/>
            </a:ln>
            <a:effectLst/>
          </c:spPr>
          <c:marker>
            <c:symbol val="square"/>
            <c:size val="6"/>
            <c:spPr>
              <a:solidFill>
                <a:schemeClr val="accent2"/>
              </a:solidFill>
              <a:ln w="3175">
                <a:solidFill>
                  <a:schemeClr val="accent2"/>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GMS'!$B$83:$V$83</c:f>
              <c:numCache>
                <c:formatCode>0.00</c:formatCode>
                <c:ptCount val="21"/>
                <c:pt idx="0">
                  <c:v>0.46400999999999998</c:v>
                </c:pt>
                <c:pt idx="1">
                  <c:v>0.44714999999999999</c:v>
                </c:pt>
                <c:pt idx="2">
                  <c:v>0.44074999999999998</c:v>
                </c:pt>
                <c:pt idx="3">
                  <c:v>0.44379000000000002</c:v>
                </c:pt>
                <c:pt idx="4">
                  <c:v>0.45379000000000003</c:v>
                </c:pt>
                <c:pt idx="5">
                  <c:v>0.46607999999999999</c:v>
                </c:pt>
                <c:pt idx="6">
                  <c:v>0.47321999999999997</c:v>
                </c:pt>
                <c:pt idx="7">
                  <c:v>0.46517999999999998</c:v>
                </c:pt>
                <c:pt idx="8">
                  <c:v>0.43117</c:v>
                </c:pt>
                <c:pt idx="9">
                  <c:v>0.36434</c:v>
                </c:pt>
                <c:pt idx="10">
                  <c:v>0.26888000000000001</c:v>
                </c:pt>
                <c:pt idx="11">
                  <c:v>0.16363</c:v>
                </c:pt>
                <c:pt idx="12">
                  <c:v>7.3236999999999997E-2</c:v>
                </c:pt>
                <c:pt idx="13">
                  <c:v>1.2083999999999999E-2</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1-0B24-4A54-BB9E-60412595BA24}"/>
            </c:ext>
          </c:extLst>
        </c:ser>
        <c:ser>
          <c:idx val="2"/>
          <c:order val="2"/>
          <c:tx>
            <c:strRef>
              <c:f>' TREND OF PRODUCTION GMS'!$A$84</c:f>
              <c:strCache>
                <c:ptCount val="1"/>
                <c:pt idx="0">
                  <c:v>GMS 6:1:1</c:v>
                </c:pt>
              </c:strCache>
            </c:strRef>
          </c:tx>
          <c:spPr>
            <a:ln w="9525" cap="rnd">
              <a:solidFill>
                <a:schemeClr val="accent3"/>
              </a:solidFill>
              <a:round/>
            </a:ln>
            <a:effectLst/>
          </c:spPr>
          <c:marker>
            <c:symbol val="triangle"/>
            <c:size val="6"/>
            <c:spPr>
              <a:solidFill>
                <a:schemeClr val="accent3"/>
              </a:solidFill>
              <a:ln w="3175">
                <a:solidFill>
                  <a:schemeClr val="accent3"/>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GMS'!$B$84:$V$84</c:f>
              <c:numCache>
                <c:formatCode>0.00</c:formatCode>
                <c:ptCount val="21"/>
                <c:pt idx="0">
                  <c:v>0.61646999999999996</c:v>
                </c:pt>
                <c:pt idx="1">
                  <c:v>0.59584999999999999</c:v>
                </c:pt>
                <c:pt idx="2">
                  <c:v>0.58703000000000005</c:v>
                </c:pt>
                <c:pt idx="3">
                  <c:v>0.58870999999999996</c:v>
                </c:pt>
                <c:pt idx="4">
                  <c:v>0.59789999999999999</c:v>
                </c:pt>
                <c:pt idx="5">
                  <c:v>0.60909000000000002</c:v>
                </c:pt>
                <c:pt idx="6">
                  <c:v>0.61355999999999999</c:v>
                </c:pt>
                <c:pt idx="7">
                  <c:v>0.59960000000000002</c:v>
                </c:pt>
                <c:pt idx="8">
                  <c:v>0.55459999999999998</c:v>
                </c:pt>
                <c:pt idx="9">
                  <c:v>0.47051999999999999</c:v>
                </c:pt>
                <c:pt idx="10">
                  <c:v>0.35222999999999999</c:v>
                </c:pt>
                <c:pt idx="11">
                  <c:v>0.22194</c:v>
                </c:pt>
                <c:pt idx="12">
                  <c:v>0.10917</c:v>
                </c:pt>
                <c:pt idx="13">
                  <c:v>3.1577000000000001E-2</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2-0B24-4A54-BB9E-60412595BA24}"/>
            </c:ext>
          </c:extLst>
        </c:ser>
        <c:ser>
          <c:idx val="3"/>
          <c:order val="3"/>
          <c:tx>
            <c:strRef>
              <c:f>' TREND OF PRODUCTION GMS'!$A$85</c:f>
              <c:strCache>
                <c:ptCount val="1"/>
                <c:pt idx="0">
                  <c:v>GMS 9:1:1</c:v>
                </c:pt>
              </c:strCache>
            </c:strRef>
          </c:tx>
          <c:spPr>
            <a:ln w="9525" cap="rnd">
              <a:solidFill>
                <a:schemeClr val="accent4"/>
              </a:solidFill>
              <a:round/>
            </a:ln>
            <a:effectLst/>
          </c:spPr>
          <c:marker>
            <c:symbol val="x"/>
            <c:size val="6"/>
            <c:spPr>
              <a:noFill/>
              <a:ln w="3175">
                <a:solidFill>
                  <a:schemeClr val="accent4"/>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GMS'!$B$85:$V$85</c:f>
              <c:numCache>
                <c:formatCode>0.00</c:formatCode>
                <c:ptCount val="21"/>
                <c:pt idx="0">
                  <c:v>0.68527000000000005</c:v>
                </c:pt>
                <c:pt idx="1">
                  <c:v>0.66296999999999995</c:v>
                </c:pt>
                <c:pt idx="2">
                  <c:v>0.65307000000000004</c:v>
                </c:pt>
                <c:pt idx="3">
                  <c:v>0.65414000000000005</c:v>
                </c:pt>
                <c:pt idx="4">
                  <c:v>0.66298000000000001</c:v>
                </c:pt>
                <c:pt idx="5">
                  <c:v>0.67369000000000001</c:v>
                </c:pt>
                <c:pt idx="6">
                  <c:v>0.67696999999999996</c:v>
                </c:pt>
                <c:pt idx="7">
                  <c:v>0.66034000000000004</c:v>
                </c:pt>
                <c:pt idx="8">
                  <c:v>0.61038999999999999</c:v>
                </c:pt>
                <c:pt idx="9">
                  <c:v>0.51853000000000005</c:v>
                </c:pt>
                <c:pt idx="10">
                  <c:v>0.38991999999999999</c:v>
                </c:pt>
                <c:pt idx="11">
                  <c:v>0.24831</c:v>
                </c:pt>
                <c:pt idx="12">
                  <c:v>0.12542</c:v>
                </c:pt>
                <c:pt idx="13">
                  <c:v>4.0382000000000001E-2</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3-0B24-4A54-BB9E-60412595BA24}"/>
            </c:ext>
          </c:extLst>
        </c:ser>
        <c:ser>
          <c:idx val="4"/>
          <c:order val="4"/>
          <c:tx>
            <c:strRef>
              <c:f>' TREND OF PRODUCTION GMS'!$A$86</c:f>
              <c:strCache>
                <c:ptCount val="1"/>
                <c:pt idx="0">
                  <c:v>GMS 12:1:1</c:v>
                </c:pt>
              </c:strCache>
            </c:strRef>
          </c:tx>
          <c:spPr>
            <a:ln w="9525" cap="rnd">
              <a:solidFill>
                <a:schemeClr val="accent5"/>
              </a:solidFill>
              <a:round/>
            </a:ln>
            <a:effectLst/>
          </c:spPr>
          <c:marker>
            <c:symbol val="star"/>
            <c:size val="6"/>
            <c:spPr>
              <a:noFill/>
              <a:ln w="3175">
                <a:solidFill>
                  <a:schemeClr val="accent5"/>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GMS'!$B$86:$V$86</c:f>
              <c:numCache>
                <c:formatCode>0.00</c:formatCode>
                <c:ptCount val="21"/>
                <c:pt idx="0">
                  <c:v>0.72463999999999995</c:v>
                </c:pt>
                <c:pt idx="1">
                  <c:v>0.70137000000000005</c:v>
                </c:pt>
                <c:pt idx="2">
                  <c:v>0.69084999999999996</c:v>
                </c:pt>
                <c:pt idx="3">
                  <c:v>0.69159000000000004</c:v>
                </c:pt>
                <c:pt idx="4">
                  <c:v>0.70023000000000002</c:v>
                </c:pt>
                <c:pt idx="5">
                  <c:v>0.71067000000000002</c:v>
                </c:pt>
                <c:pt idx="6">
                  <c:v>0.71326999999999996</c:v>
                </c:pt>
                <c:pt idx="7">
                  <c:v>0.69513000000000003</c:v>
                </c:pt>
                <c:pt idx="8">
                  <c:v>0.64234000000000002</c:v>
                </c:pt>
                <c:pt idx="9">
                  <c:v>0.54601999999999995</c:v>
                </c:pt>
                <c:pt idx="10">
                  <c:v>0.41150999999999999</c:v>
                </c:pt>
                <c:pt idx="11">
                  <c:v>0.26340999999999998</c:v>
                </c:pt>
                <c:pt idx="12">
                  <c:v>0.13472000000000001</c:v>
                </c:pt>
                <c:pt idx="13">
                  <c:v>4.5414000000000003E-2</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4-0B24-4A54-BB9E-60412595BA24}"/>
            </c:ext>
          </c:extLst>
        </c:ser>
        <c:ser>
          <c:idx val="5"/>
          <c:order val="5"/>
          <c:tx>
            <c:strRef>
              <c:f>' TREND OF PRODUCTION GMS'!$A$87</c:f>
              <c:strCache>
                <c:ptCount val="1"/>
                <c:pt idx="0">
                  <c:v>GMS 1:3:1</c:v>
                </c:pt>
              </c:strCache>
            </c:strRef>
          </c:tx>
          <c:spPr>
            <a:ln w="9525" cap="rnd">
              <a:solidFill>
                <a:schemeClr val="accent6"/>
              </a:solidFill>
              <a:round/>
            </a:ln>
            <a:effectLst/>
          </c:spPr>
          <c:marker>
            <c:symbol val="circle"/>
            <c:size val="6"/>
            <c:spPr>
              <a:solidFill>
                <a:schemeClr val="accent6"/>
              </a:solidFill>
              <a:ln w="3175">
                <a:solidFill>
                  <a:schemeClr val="accent6"/>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GMS'!$B$87:$V$87</c:f>
              <c:numCache>
                <c:formatCode>0.00</c:formatCode>
                <c:ptCount val="21"/>
                <c:pt idx="0">
                  <c:v>0.19655</c:v>
                </c:pt>
                <c:pt idx="1">
                  <c:v>0.19520999999999999</c:v>
                </c:pt>
                <c:pt idx="2">
                  <c:v>0.20118</c:v>
                </c:pt>
                <c:pt idx="3">
                  <c:v>0.21461</c:v>
                </c:pt>
                <c:pt idx="4">
                  <c:v>0.23486000000000001</c:v>
                </c:pt>
                <c:pt idx="5">
                  <c:v>0.26006000000000001</c:v>
                </c:pt>
                <c:pt idx="6">
                  <c:v>0.28681000000000001</c:v>
                </c:pt>
                <c:pt idx="7">
                  <c:v>0.31020999999999999</c:v>
                </c:pt>
                <c:pt idx="8">
                  <c:v>0.32490999999999998</c:v>
                </c:pt>
                <c:pt idx="9">
                  <c:v>0.3276</c:v>
                </c:pt>
                <c:pt idx="10">
                  <c:v>0.3201</c:v>
                </c:pt>
                <c:pt idx="11">
                  <c:v>0.30982999999999999</c:v>
                </c:pt>
                <c:pt idx="12">
                  <c:v>0.30485000000000001</c:v>
                </c:pt>
                <c:pt idx="13">
                  <c:v>0.30814000000000002</c:v>
                </c:pt>
                <c:pt idx="14">
                  <c:v>0.31756000000000001</c:v>
                </c:pt>
                <c:pt idx="15">
                  <c:v>0.32956000000000002</c:v>
                </c:pt>
                <c:pt idx="16">
                  <c:v>0.34154000000000001</c:v>
                </c:pt>
                <c:pt idx="17">
                  <c:v>0.35222999999999999</c:v>
                </c:pt>
                <c:pt idx="18">
                  <c:v>0.36121999999999999</c:v>
                </c:pt>
                <c:pt idx="19">
                  <c:v>0.36853999999999998</c:v>
                </c:pt>
                <c:pt idx="20">
                  <c:v>0.37441000000000002</c:v>
                </c:pt>
              </c:numCache>
            </c:numRef>
          </c:yVal>
          <c:smooth val="1"/>
          <c:extLst>
            <c:ext xmlns:c16="http://schemas.microsoft.com/office/drawing/2014/chart" uri="{C3380CC4-5D6E-409C-BE32-E72D297353CC}">
              <c16:uniqueId val="{00000005-0B24-4A54-BB9E-60412595BA24}"/>
            </c:ext>
          </c:extLst>
        </c:ser>
        <c:ser>
          <c:idx val="6"/>
          <c:order val="6"/>
          <c:tx>
            <c:strRef>
              <c:f>' TREND OF PRODUCTION GMS'!$A$88</c:f>
              <c:strCache>
                <c:ptCount val="1"/>
                <c:pt idx="0">
                  <c:v>GMS 1:6:1</c:v>
                </c:pt>
              </c:strCache>
            </c:strRef>
          </c:tx>
          <c:spPr>
            <a:ln w="9525" cap="rnd">
              <a:solidFill>
                <a:schemeClr val="accent1">
                  <a:lumMod val="60000"/>
                </a:schemeClr>
              </a:solidFill>
              <a:round/>
            </a:ln>
            <a:effectLst/>
          </c:spPr>
          <c:marker>
            <c:symbol val="plus"/>
            <c:size val="6"/>
            <c:spPr>
              <a:noFill/>
              <a:ln w="3175">
                <a:solidFill>
                  <a:schemeClr val="accent1">
                    <a:lumMod val="60000"/>
                  </a:schemeClr>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GMS'!$B$88:$V$88</c:f>
              <c:numCache>
                <c:formatCode>0.00</c:formatCode>
                <c:ptCount val="21"/>
                <c:pt idx="0">
                  <c:v>0.17412</c:v>
                </c:pt>
                <c:pt idx="1">
                  <c:v>0.17884</c:v>
                </c:pt>
                <c:pt idx="2">
                  <c:v>0.19037999999999999</c:v>
                </c:pt>
                <c:pt idx="3">
                  <c:v>0.20935000000000001</c:v>
                </c:pt>
                <c:pt idx="4">
                  <c:v>0.23571</c:v>
                </c:pt>
                <c:pt idx="5">
                  <c:v>0.26846999999999999</c:v>
                </c:pt>
                <c:pt idx="6">
                  <c:v>0.30528</c:v>
                </c:pt>
                <c:pt idx="7">
                  <c:v>0.34258</c:v>
                </c:pt>
                <c:pt idx="8">
                  <c:v>0.37631999999999999</c:v>
                </c:pt>
                <c:pt idx="9">
                  <c:v>0.40384999999999999</c:v>
                </c:pt>
                <c:pt idx="10">
                  <c:v>0.42586000000000002</c:v>
                </c:pt>
                <c:pt idx="11">
                  <c:v>0.44613999999999998</c:v>
                </c:pt>
                <c:pt idx="12">
                  <c:v>0.46805000000000002</c:v>
                </c:pt>
                <c:pt idx="13">
                  <c:v>0.49173</c:v>
                </c:pt>
                <c:pt idx="14">
                  <c:v>0.51510999999999996</c:v>
                </c:pt>
                <c:pt idx="15">
                  <c:v>0.53619000000000006</c:v>
                </c:pt>
                <c:pt idx="16">
                  <c:v>0.55401999999999996</c:v>
                </c:pt>
                <c:pt idx="17">
                  <c:v>0.56849000000000005</c:v>
                </c:pt>
                <c:pt idx="18">
                  <c:v>0.57996999999999999</c:v>
                </c:pt>
                <c:pt idx="19">
                  <c:v>0.58896999999999999</c:v>
                </c:pt>
                <c:pt idx="20">
                  <c:v>0.59599999999999997</c:v>
                </c:pt>
              </c:numCache>
            </c:numRef>
          </c:yVal>
          <c:smooth val="1"/>
          <c:extLst>
            <c:ext xmlns:c16="http://schemas.microsoft.com/office/drawing/2014/chart" uri="{C3380CC4-5D6E-409C-BE32-E72D297353CC}">
              <c16:uniqueId val="{00000006-0B24-4A54-BB9E-60412595BA24}"/>
            </c:ext>
          </c:extLst>
        </c:ser>
        <c:ser>
          <c:idx val="7"/>
          <c:order val="7"/>
          <c:tx>
            <c:strRef>
              <c:f>' TREND OF PRODUCTION GMS'!$A$89</c:f>
              <c:strCache>
                <c:ptCount val="1"/>
                <c:pt idx="0">
                  <c:v>GMS 1:9:1</c:v>
                </c:pt>
              </c:strCache>
            </c:strRef>
          </c:tx>
          <c:spPr>
            <a:ln w="9525" cap="rnd">
              <a:solidFill>
                <a:schemeClr val="accent2">
                  <a:lumMod val="60000"/>
                </a:schemeClr>
              </a:solidFill>
              <a:round/>
            </a:ln>
            <a:effectLst/>
          </c:spPr>
          <c:marker>
            <c:symbol val="dot"/>
            <c:size val="6"/>
            <c:spPr>
              <a:solidFill>
                <a:schemeClr val="accent2">
                  <a:lumMod val="60000"/>
                </a:schemeClr>
              </a:solidFill>
              <a:ln w="3175">
                <a:solidFill>
                  <a:schemeClr val="accent2">
                    <a:lumMod val="60000"/>
                  </a:schemeClr>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GMS'!$B$89:$V$89</c:f>
              <c:numCache>
                <c:formatCode>0.00</c:formatCode>
                <c:ptCount val="21"/>
                <c:pt idx="0">
                  <c:v>0.15281</c:v>
                </c:pt>
                <c:pt idx="1">
                  <c:v>0.16061</c:v>
                </c:pt>
                <c:pt idx="2">
                  <c:v>0.17505000000000001</c:v>
                </c:pt>
                <c:pt idx="3">
                  <c:v>0.19694</c:v>
                </c:pt>
                <c:pt idx="4">
                  <c:v>0.22658</c:v>
                </c:pt>
                <c:pt idx="5">
                  <c:v>0.26340000000000002</c:v>
                </c:pt>
                <c:pt idx="6">
                  <c:v>0.30562</c:v>
                </c:pt>
                <c:pt idx="7">
                  <c:v>0.35032999999999997</c:v>
                </c:pt>
                <c:pt idx="8">
                  <c:v>0.39407999999999999</c:v>
                </c:pt>
                <c:pt idx="9">
                  <c:v>0.43440000000000001</c:v>
                </c:pt>
                <c:pt idx="10">
                  <c:v>0.47121000000000002</c:v>
                </c:pt>
                <c:pt idx="11">
                  <c:v>0.50634000000000001</c:v>
                </c:pt>
                <c:pt idx="12">
                  <c:v>0.54095000000000004</c:v>
                </c:pt>
                <c:pt idx="13">
                  <c:v>0.57410000000000005</c:v>
                </c:pt>
                <c:pt idx="14">
                  <c:v>0.60394000000000003</c:v>
                </c:pt>
                <c:pt idx="15">
                  <c:v>0.62927</c:v>
                </c:pt>
                <c:pt idx="16">
                  <c:v>0.64985999999999999</c:v>
                </c:pt>
                <c:pt idx="17">
                  <c:v>0.66615000000000002</c:v>
                </c:pt>
                <c:pt idx="18">
                  <c:v>0.67886000000000002</c:v>
                </c:pt>
                <c:pt idx="19">
                  <c:v>0.68869999999999998</c:v>
                </c:pt>
                <c:pt idx="20">
                  <c:v>0.69630999999999998</c:v>
                </c:pt>
              </c:numCache>
            </c:numRef>
          </c:yVal>
          <c:smooth val="1"/>
          <c:extLst>
            <c:ext xmlns:c16="http://schemas.microsoft.com/office/drawing/2014/chart" uri="{C3380CC4-5D6E-409C-BE32-E72D297353CC}">
              <c16:uniqueId val="{00000007-0B24-4A54-BB9E-60412595BA24}"/>
            </c:ext>
          </c:extLst>
        </c:ser>
        <c:ser>
          <c:idx val="8"/>
          <c:order val="8"/>
          <c:tx>
            <c:strRef>
              <c:f>' TREND OF PRODUCTION GMS'!$A$90</c:f>
              <c:strCache>
                <c:ptCount val="1"/>
                <c:pt idx="0">
                  <c:v>GMS 1:12:1</c:v>
                </c:pt>
              </c:strCache>
            </c:strRef>
          </c:tx>
          <c:spPr>
            <a:ln w="9525" cap="rnd">
              <a:solidFill>
                <a:schemeClr val="accent3">
                  <a:lumMod val="60000"/>
                </a:schemeClr>
              </a:solidFill>
              <a:round/>
            </a:ln>
            <a:effectLst/>
          </c:spPr>
          <c:marker>
            <c:symbol val="dash"/>
            <c:size val="6"/>
            <c:spPr>
              <a:solidFill>
                <a:schemeClr val="accent3">
                  <a:lumMod val="60000"/>
                </a:schemeClr>
              </a:solidFill>
              <a:ln w="3175">
                <a:solidFill>
                  <a:schemeClr val="accent3">
                    <a:lumMod val="60000"/>
                  </a:schemeClr>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GMS'!$B$90:$V$90</c:f>
              <c:numCache>
                <c:formatCode>0.00</c:formatCode>
                <c:ptCount val="21"/>
                <c:pt idx="0">
                  <c:v>0.13517999999999999</c:v>
                </c:pt>
                <c:pt idx="1">
                  <c:v>0.14485000000000001</c:v>
                </c:pt>
                <c:pt idx="2">
                  <c:v>0.16106000000000001</c:v>
                </c:pt>
                <c:pt idx="3">
                  <c:v>0.18476999999999999</c:v>
                </c:pt>
                <c:pt idx="4">
                  <c:v>0.21648999999999999</c:v>
                </c:pt>
                <c:pt idx="5">
                  <c:v>0.25591000000000003</c:v>
                </c:pt>
                <c:pt idx="6">
                  <c:v>0.30164000000000002</c:v>
                </c:pt>
                <c:pt idx="7">
                  <c:v>0.35116000000000003</c:v>
                </c:pt>
                <c:pt idx="8">
                  <c:v>0.40134999999999998</c:v>
                </c:pt>
                <c:pt idx="9">
                  <c:v>0.44979999999999998</c:v>
                </c:pt>
                <c:pt idx="10">
                  <c:v>0.49584</c:v>
                </c:pt>
                <c:pt idx="11">
                  <c:v>0.54000999999999999</c:v>
                </c:pt>
                <c:pt idx="12">
                  <c:v>0.58218000000000003</c:v>
                </c:pt>
                <c:pt idx="13">
                  <c:v>0.62090000000000001</c:v>
                </c:pt>
                <c:pt idx="14">
                  <c:v>0.65452999999999995</c:v>
                </c:pt>
                <c:pt idx="15">
                  <c:v>0.68235000000000001</c:v>
                </c:pt>
                <c:pt idx="16">
                  <c:v>0.70457000000000003</c:v>
                </c:pt>
                <c:pt idx="17">
                  <c:v>0.72194999999999998</c:v>
                </c:pt>
                <c:pt idx="18">
                  <c:v>0.73538999999999999</c:v>
                </c:pt>
                <c:pt idx="19">
                  <c:v>0.74573</c:v>
                </c:pt>
                <c:pt idx="20">
                  <c:v>0.75370999999999999</c:v>
                </c:pt>
              </c:numCache>
            </c:numRef>
          </c:yVal>
          <c:smooth val="1"/>
          <c:extLst>
            <c:ext xmlns:c16="http://schemas.microsoft.com/office/drawing/2014/chart" uri="{C3380CC4-5D6E-409C-BE32-E72D297353CC}">
              <c16:uniqueId val="{00000008-0B24-4A54-BB9E-60412595BA24}"/>
            </c:ext>
          </c:extLst>
        </c:ser>
        <c:ser>
          <c:idx val="9"/>
          <c:order val="9"/>
          <c:tx>
            <c:strRef>
              <c:f>' TREND OF PRODUCTION GMS'!$A$91</c:f>
              <c:strCache>
                <c:ptCount val="1"/>
                <c:pt idx="0">
                  <c:v>GMS 1:1:3</c:v>
                </c:pt>
              </c:strCache>
            </c:strRef>
          </c:tx>
          <c:spPr>
            <a:ln w="22225" cap="rnd">
              <a:solidFill>
                <a:schemeClr val="accent4">
                  <a:lumMod val="60000"/>
                </a:schemeClr>
              </a:solidFill>
              <a:round/>
            </a:ln>
            <a:effectLst/>
          </c:spPr>
          <c:marker>
            <c:symbol val="diamond"/>
            <c:size val="6"/>
            <c:spPr>
              <a:solidFill>
                <a:schemeClr val="accent4">
                  <a:lumMod val="60000"/>
                </a:schemeClr>
              </a:solidFill>
              <a:ln w="9525">
                <a:solidFill>
                  <a:schemeClr val="accent4">
                    <a:lumMod val="60000"/>
                  </a:schemeClr>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GMS'!$B$91:$V$91</c:f>
              <c:numCache>
                <c:formatCode>0.00</c:formatCode>
                <c:ptCount val="21"/>
                <c:pt idx="0">
                  <c:v>1.0000000359391298E-36</c:v>
                </c:pt>
                <c:pt idx="1">
                  <c:v>1.0000000359391298E-36</c:v>
                </c:pt>
                <c:pt idx="2">
                  <c:v>1.0000000359391298E-36</c:v>
                </c:pt>
                <c:pt idx="3">
                  <c:v>1.0000000359391298E-36</c:v>
                </c:pt>
                <c:pt idx="4">
                  <c:v>1.0000000359391298E-36</c:v>
                </c:pt>
                <c:pt idx="5">
                  <c:v>1.0000000359391298E-36</c:v>
                </c:pt>
                <c:pt idx="6">
                  <c:v>1.0000000359391298E-36</c:v>
                </c:pt>
                <c:pt idx="7">
                  <c:v>1.0000000359391298E-36</c:v>
                </c:pt>
                <c:pt idx="8">
                  <c:v>1.0000000359391298E-36</c:v>
                </c:pt>
                <c:pt idx="9">
                  <c:v>1.0000000359391298E-36</c:v>
                </c:pt>
                <c:pt idx="10">
                  <c:v>1.0000000359391298E-36</c:v>
                </c:pt>
                <c:pt idx="11">
                  <c:v>1.0000000359391298E-36</c:v>
                </c:pt>
                <c:pt idx="12">
                  <c:v>1.0000000359391298E-36</c:v>
                </c:pt>
                <c:pt idx="13">
                  <c:v>1.0000000359391298E-36</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9-0B24-4A54-BB9E-60412595BA24}"/>
            </c:ext>
          </c:extLst>
        </c:ser>
        <c:ser>
          <c:idx val="10"/>
          <c:order val="10"/>
          <c:tx>
            <c:strRef>
              <c:f>' TREND OF PRODUCTION GMS'!$A$92</c:f>
              <c:strCache>
                <c:ptCount val="1"/>
                <c:pt idx="0">
                  <c:v>GMS 1:1:6</c:v>
                </c:pt>
              </c:strCache>
            </c:strRef>
          </c:tx>
          <c:spPr>
            <a:ln w="22225" cap="rnd">
              <a:solidFill>
                <a:schemeClr val="accent5">
                  <a:lumMod val="60000"/>
                </a:schemeClr>
              </a:solidFill>
              <a:round/>
            </a:ln>
            <a:effectLst/>
          </c:spPr>
          <c:marker>
            <c:symbol val="square"/>
            <c:size val="6"/>
            <c:spPr>
              <a:solidFill>
                <a:schemeClr val="accent5">
                  <a:lumMod val="60000"/>
                </a:schemeClr>
              </a:solidFill>
              <a:ln w="9525">
                <a:solidFill>
                  <a:schemeClr val="accent5">
                    <a:lumMod val="60000"/>
                  </a:schemeClr>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GMS'!$B$92:$V$92</c:f>
              <c:numCache>
                <c:formatCode>0.00</c:formatCode>
                <c:ptCount val="21"/>
                <c:pt idx="0">
                  <c:v>1.0000000359391298E-36</c:v>
                </c:pt>
                <c:pt idx="1">
                  <c:v>1.0000000359391298E-36</c:v>
                </c:pt>
                <c:pt idx="2">
                  <c:v>1.0000000359391298E-36</c:v>
                </c:pt>
                <c:pt idx="3">
                  <c:v>1.0000000359391298E-36</c:v>
                </c:pt>
                <c:pt idx="4">
                  <c:v>1.0000000359391298E-36</c:v>
                </c:pt>
                <c:pt idx="5">
                  <c:v>1.0000000359391298E-36</c:v>
                </c:pt>
                <c:pt idx="6">
                  <c:v>1.0000000359391298E-36</c:v>
                </c:pt>
                <c:pt idx="7">
                  <c:v>1.0000000359391298E-36</c:v>
                </c:pt>
                <c:pt idx="8">
                  <c:v>1.0000000359391298E-36</c:v>
                </c:pt>
                <c:pt idx="9">
                  <c:v>1.0000000359391298E-36</c:v>
                </c:pt>
                <c:pt idx="10">
                  <c:v>1.0000000359391298E-36</c:v>
                </c:pt>
                <c:pt idx="11">
                  <c:v>1.0000000359391298E-36</c:v>
                </c:pt>
                <c:pt idx="12">
                  <c:v>1.0000000359391298E-36</c:v>
                </c:pt>
                <c:pt idx="13">
                  <c:v>1.0000000359391298E-36</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A-0B24-4A54-BB9E-60412595BA24}"/>
            </c:ext>
          </c:extLst>
        </c:ser>
        <c:ser>
          <c:idx val="11"/>
          <c:order val="11"/>
          <c:tx>
            <c:strRef>
              <c:f>' TREND OF PRODUCTION GMS'!$A$93</c:f>
              <c:strCache>
                <c:ptCount val="1"/>
                <c:pt idx="0">
                  <c:v>GMS 1:1:9</c:v>
                </c:pt>
              </c:strCache>
            </c:strRef>
          </c:tx>
          <c:spPr>
            <a:ln w="22225" cap="rnd">
              <a:solidFill>
                <a:schemeClr val="accent6">
                  <a:lumMod val="60000"/>
                </a:schemeClr>
              </a:solidFill>
              <a:round/>
            </a:ln>
            <a:effectLst/>
          </c:spPr>
          <c:marker>
            <c:symbol val="triangle"/>
            <c:size val="6"/>
            <c:spPr>
              <a:solidFill>
                <a:schemeClr val="accent6">
                  <a:lumMod val="60000"/>
                </a:schemeClr>
              </a:solidFill>
              <a:ln w="9525">
                <a:solidFill>
                  <a:schemeClr val="accent6">
                    <a:lumMod val="60000"/>
                  </a:schemeClr>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GMS'!$B$93:$V$93</c:f>
              <c:numCache>
                <c:formatCode>0.00</c:formatCode>
                <c:ptCount val="21"/>
                <c:pt idx="0">
                  <c:v>1.0000000359391298E-36</c:v>
                </c:pt>
                <c:pt idx="1">
                  <c:v>1.0000000359391298E-36</c:v>
                </c:pt>
                <c:pt idx="2">
                  <c:v>1.0000000359391298E-36</c:v>
                </c:pt>
                <c:pt idx="3">
                  <c:v>1.0000000359391298E-36</c:v>
                </c:pt>
                <c:pt idx="4">
                  <c:v>1.0000000359391298E-36</c:v>
                </c:pt>
                <c:pt idx="5">
                  <c:v>1.0000000359391298E-36</c:v>
                </c:pt>
                <c:pt idx="6">
                  <c:v>1.0000000359391298E-36</c:v>
                </c:pt>
                <c:pt idx="7">
                  <c:v>1.0000000359391298E-36</c:v>
                </c:pt>
                <c:pt idx="8">
                  <c:v>1.0000000359391298E-36</c:v>
                </c:pt>
                <c:pt idx="9">
                  <c:v>1.0000000359391298E-36</c:v>
                </c:pt>
                <c:pt idx="10">
                  <c:v>1.0000000359391298E-36</c:v>
                </c:pt>
                <c:pt idx="11">
                  <c:v>1.0000000359391298E-36</c:v>
                </c:pt>
                <c:pt idx="12">
                  <c:v>1.0000000359391298E-36</c:v>
                </c:pt>
                <c:pt idx="13">
                  <c:v>1.0000000359391298E-36</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B-0B24-4A54-BB9E-60412595BA24}"/>
            </c:ext>
          </c:extLst>
        </c:ser>
        <c:ser>
          <c:idx val="12"/>
          <c:order val="12"/>
          <c:tx>
            <c:strRef>
              <c:f>' TREND OF PRODUCTION GMS'!$A$94</c:f>
              <c:strCache>
                <c:ptCount val="1"/>
                <c:pt idx="0">
                  <c:v>GMS 1:1:12</c:v>
                </c:pt>
              </c:strCache>
            </c:strRef>
          </c:tx>
          <c:spPr>
            <a:ln w="9525" cap="rnd">
              <a:solidFill>
                <a:schemeClr val="accent1">
                  <a:lumMod val="80000"/>
                  <a:lumOff val="20000"/>
                </a:schemeClr>
              </a:solidFill>
              <a:round/>
            </a:ln>
            <a:effectLst/>
          </c:spPr>
          <c:marker>
            <c:symbol val="x"/>
            <c:size val="6"/>
            <c:spPr>
              <a:noFill/>
              <a:ln w="3175">
                <a:solidFill>
                  <a:schemeClr val="accent1">
                    <a:lumMod val="80000"/>
                    <a:lumOff val="20000"/>
                  </a:schemeClr>
                </a:solidFill>
                <a:round/>
              </a:ln>
              <a:effectLst/>
            </c:spPr>
          </c:marker>
          <c:xVal>
            <c:numRef>
              <c:f>' TREND OF PRODUCTION GMS'!$B$80:$V$80</c:f>
              <c:numCache>
                <c:formatCode>0.00</c:formatCode>
                <c:ptCount val="21"/>
                <c:pt idx="0">
                  <c:v>573.15</c:v>
                </c:pt>
                <c:pt idx="1">
                  <c:v>608.15</c:v>
                </c:pt>
                <c:pt idx="2">
                  <c:v>643.15</c:v>
                </c:pt>
                <c:pt idx="3">
                  <c:v>678.15</c:v>
                </c:pt>
                <c:pt idx="4">
                  <c:v>713.15</c:v>
                </c:pt>
                <c:pt idx="5">
                  <c:v>748.15</c:v>
                </c:pt>
                <c:pt idx="6">
                  <c:v>783.15</c:v>
                </c:pt>
                <c:pt idx="7">
                  <c:v>818.15</c:v>
                </c:pt>
                <c:pt idx="8">
                  <c:v>853.15</c:v>
                </c:pt>
                <c:pt idx="9">
                  <c:v>888.15</c:v>
                </c:pt>
                <c:pt idx="10">
                  <c:v>923.15</c:v>
                </c:pt>
                <c:pt idx="11">
                  <c:v>958.15</c:v>
                </c:pt>
                <c:pt idx="12">
                  <c:v>993.15</c:v>
                </c:pt>
                <c:pt idx="13">
                  <c:v>1028.1500000000001</c:v>
                </c:pt>
                <c:pt idx="14">
                  <c:v>1063.1500000000001</c:v>
                </c:pt>
                <c:pt idx="15">
                  <c:v>1098.1500000000001</c:v>
                </c:pt>
                <c:pt idx="16">
                  <c:v>1133.1500000000001</c:v>
                </c:pt>
                <c:pt idx="17">
                  <c:v>1168.1500000000001</c:v>
                </c:pt>
                <c:pt idx="18">
                  <c:v>1203.1500000000001</c:v>
                </c:pt>
                <c:pt idx="19">
                  <c:v>1238.1500000000001</c:v>
                </c:pt>
                <c:pt idx="20">
                  <c:v>1273.1500000000001</c:v>
                </c:pt>
              </c:numCache>
            </c:numRef>
          </c:xVal>
          <c:yVal>
            <c:numRef>
              <c:f>' TREND OF PRODUCTION GMS'!$B$94:$V$94</c:f>
              <c:numCache>
                <c:formatCode>0.00</c:formatCode>
                <c:ptCount val="21"/>
                <c:pt idx="0">
                  <c:v>1.0000000359391298E-36</c:v>
                </c:pt>
                <c:pt idx="1">
                  <c:v>1.0000000359391298E-36</c:v>
                </c:pt>
                <c:pt idx="2">
                  <c:v>1.0000000359391298E-36</c:v>
                </c:pt>
                <c:pt idx="3">
                  <c:v>1.0000000359391298E-36</c:v>
                </c:pt>
                <c:pt idx="4">
                  <c:v>1.0000000359391298E-36</c:v>
                </c:pt>
                <c:pt idx="5">
                  <c:v>1.0000000359391298E-36</c:v>
                </c:pt>
                <c:pt idx="6">
                  <c:v>1.0000000359391298E-36</c:v>
                </c:pt>
                <c:pt idx="7">
                  <c:v>1.0000000359391298E-36</c:v>
                </c:pt>
                <c:pt idx="8">
                  <c:v>1.0000000359391298E-36</c:v>
                </c:pt>
                <c:pt idx="9">
                  <c:v>1.0000000359391298E-36</c:v>
                </c:pt>
                <c:pt idx="10">
                  <c:v>1.0000000359391298E-36</c:v>
                </c:pt>
                <c:pt idx="11">
                  <c:v>1.0000000359391298E-36</c:v>
                </c:pt>
                <c:pt idx="12">
                  <c:v>1.0000000359391298E-36</c:v>
                </c:pt>
                <c:pt idx="13">
                  <c:v>1.0000000359391298E-36</c:v>
                </c:pt>
                <c:pt idx="14">
                  <c:v>1.0000000359391298E-36</c:v>
                </c:pt>
                <c:pt idx="15">
                  <c:v>1.0000000359391298E-36</c:v>
                </c:pt>
                <c:pt idx="16">
                  <c:v>1.0000000359391298E-36</c:v>
                </c:pt>
                <c:pt idx="17">
                  <c:v>1.0000000359391298E-36</c:v>
                </c:pt>
                <c:pt idx="18">
                  <c:v>1.0000000359391298E-36</c:v>
                </c:pt>
                <c:pt idx="19">
                  <c:v>1.0000000359391298E-36</c:v>
                </c:pt>
                <c:pt idx="20">
                  <c:v>1.0000000359391298E-36</c:v>
                </c:pt>
              </c:numCache>
            </c:numRef>
          </c:yVal>
          <c:smooth val="1"/>
          <c:extLst>
            <c:ext xmlns:c16="http://schemas.microsoft.com/office/drawing/2014/chart" uri="{C3380CC4-5D6E-409C-BE32-E72D297353CC}">
              <c16:uniqueId val="{0000000C-0B24-4A54-BB9E-60412595BA24}"/>
            </c:ext>
          </c:extLst>
        </c:ser>
        <c:dLbls>
          <c:showLegendKey val="0"/>
          <c:showVal val="0"/>
          <c:showCatName val="0"/>
          <c:showSerName val="0"/>
          <c:showPercent val="0"/>
          <c:showBubbleSize val="0"/>
        </c:dLbls>
        <c:axId val="188689760"/>
        <c:axId val="188702816"/>
      </c:scatterChart>
      <c:valAx>
        <c:axId val="188689760"/>
        <c:scaling>
          <c:orientation val="minMax"/>
          <c:max val="1273"/>
          <c:min val="573"/>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aseline="0">
                    <a:solidFill>
                      <a:sysClr val="windowText" lastClr="000000"/>
                    </a:solidFill>
                  </a:rPr>
                  <a:t>TEMPERTURE (K)</a:t>
                </a:r>
              </a:p>
            </c:rich>
          </c:tx>
          <c:layout>
            <c:manualLayout>
              <c:xMode val="edge"/>
              <c:yMode val="edge"/>
              <c:x val="0.45329753029624031"/>
              <c:y val="0.93353804023642972"/>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mn-lt"/>
                <a:ea typeface="+mn-ea"/>
                <a:cs typeface="+mn-cs"/>
              </a:defRPr>
            </a:pPr>
            <a:endParaRPr lang="en-US"/>
          </a:p>
        </c:txPr>
        <c:crossAx val="188702816"/>
        <c:crosses val="autoZero"/>
        <c:crossBetween val="midCat"/>
      </c:valAx>
      <c:valAx>
        <c:axId val="188702816"/>
        <c:scaling>
          <c:orientation val="minMax"/>
          <c:min val="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aseline="0">
                    <a:solidFill>
                      <a:schemeClr val="tx1"/>
                    </a:solidFill>
                  </a:rPr>
                  <a:t>CARBON (D) (KMOL)</a:t>
                </a:r>
              </a:p>
            </c:rich>
          </c:tx>
          <c:layout>
            <c:manualLayout>
              <c:xMode val="edge"/>
              <c:yMode val="edge"/>
              <c:x val="1.0799586044213676E-2"/>
              <c:y val="0.35681547046847195"/>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88689760"/>
        <c:crosses val="autoZero"/>
        <c:crossBetween val="midCat"/>
        <c:majorUnit val="0.2"/>
      </c:valAx>
      <c:spPr>
        <a:noFill/>
        <a:ln>
          <a:solidFill>
            <a:schemeClr val="tx1"/>
          </a:solidFill>
        </a:ln>
        <a:effectLst/>
      </c:spPr>
    </c:plotArea>
    <c:legend>
      <c:legendPos val="t"/>
      <c:layout>
        <c:manualLayout>
          <c:xMode val="edge"/>
          <c:yMode val="edge"/>
          <c:x val="0.11671205469954096"/>
          <c:y val="3.7002473338552527E-3"/>
          <c:w val="0.84817716593351378"/>
          <c:h val="0.1757247673586256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7220672758369"/>
          <c:y val="0.17539723702201895"/>
          <c:w val="0.82580786990667265"/>
          <c:h val="0.67516777468684674"/>
        </c:manualLayout>
      </c:layout>
      <c:scatterChart>
        <c:scatterStyle val="smoothMarker"/>
        <c:varyColors val="0"/>
        <c:ser>
          <c:idx val="0"/>
          <c:order val="0"/>
          <c:tx>
            <c:strRef>
              <c:f>'TREND OF PRODUCTION AT CONST T'!$A$6</c:f>
              <c:strCache>
                <c:ptCount val="1"/>
                <c:pt idx="0">
                  <c:v>GMS 1:1:1</c:v>
                </c:pt>
              </c:strCache>
            </c:strRef>
          </c:tx>
          <c:spPr>
            <a:ln w="9525" cap="rnd">
              <a:solidFill>
                <a:schemeClr val="accent1"/>
              </a:solidFill>
              <a:round/>
            </a:ln>
            <a:effectLst/>
          </c:spPr>
          <c:marker>
            <c:symbol val="diamond"/>
            <c:size val="6"/>
            <c:spPr>
              <a:solidFill>
                <a:schemeClr val="accent1"/>
              </a:solidFill>
              <a:ln w="3175">
                <a:solidFill>
                  <a:schemeClr val="accent1"/>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T'!$B$6:$F$6</c:f>
              <c:numCache>
                <c:formatCode>0.00</c:formatCode>
                <c:ptCount val="5"/>
                <c:pt idx="0">
                  <c:v>2.2930000000000001</c:v>
                </c:pt>
                <c:pt idx="1">
                  <c:v>2.2566999999999999</c:v>
                </c:pt>
                <c:pt idx="2">
                  <c:v>2.2221000000000002</c:v>
                </c:pt>
                <c:pt idx="3">
                  <c:v>2.1888999999999998</c:v>
                </c:pt>
                <c:pt idx="4">
                  <c:v>2.157</c:v>
                </c:pt>
              </c:numCache>
            </c:numRef>
          </c:yVal>
          <c:smooth val="1"/>
          <c:extLst>
            <c:ext xmlns:c16="http://schemas.microsoft.com/office/drawing/2014/chart" uri="{C3380CC4-5D6E-409C-BE32-E72D297353CC}">
              <c16:uniqueId val="{00000000-C7C1-46DD-8D62-309FF2D258C8}"/>
            </c:ext>
          </c:extLst>
        </c:ser>
        <c:ser>
          <c:idx val="1"/>
          <c:order val="1"/>
          <c:tx>
            <c:strRef>
              <c:f>'TREND OF PRODUCTION AT CONST T'!$A$7</c:f>
              <c:strCache>
                <c:ptCount val="1"/>
                <c:pt idx="0">
                  <c:v>GMS 3:1:1</c:v>
                </c:pt>
              </c:strCache>
            </c:strRef>
          </c:tx>
          <c:spPr>
            <a:ln w="9525" cap="rnd">
              <a:solidFill>
                <a:schemeClr val="accent2"/>
              </a:solidFill>
              <a:round/>
            </a:ln>
            <a:effectLst/>
          </c:spPr>
          <c:marker>
            <c:symbol val="square"/>
            <c:size val="6"/>
            <c:spPr>
              <a:solidFill>
                <a:schemeClr val="accent2"/>
              </a:solidFill>
              <a:ln w="3175">
                <a:solidFill>
                  <a:schemeClr val="accent2"/>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T'!$B$7:$F$7</c:f>
              <c:numCache>
                <c:formatCode>0.00</c:formatCode>
                <c:ptCount val="5"/>
                <c:pt idx="0">
                  <c:v>2.9497</c:v>
                </c:pt>
                <c:pt idx="1">
                  <c:v>2.9018000000000002</c:v>
                </c:pt>
                <c:pt idx="2">
                  <c:v>2.8559000000000001</c:v>
                </c:pt>
                <c:pt idx="3">
                  <c:v>2.8119999999999998</c:v>
                </c:pt>
                <c:pt idx="4">
                  <c:v>2.7698999999999998</c:v>
                </c:pt>
              </c:numCache>
            </c:numRef>
          </c:yVal>
          <c:smooth val="1"/>
          <c:extLst>
            <c:ext xmlns:c16="http://schemas.microsoft.com/office/drawing/2014/chart" uri="{C3380CC4-5D6E-409C-BE32-E72D297353CC}">
              <c16:uniqueId val="{00000001-C7C1-46DD-8D62-309FF2D258C8}"/>
            </c:ext>
          </c:extLst>
        </c:ser>
        <c:ser>
          <c:idx val="2"/>
          <c:order val="2"/>
          <c:tx>
            <c:strRef>
              <c:f>'TREND OF PRODUCTION AT CONST T'!$A$8</c:f>
              <c:strCache>
                <c:ptCount val="1"/>
                <c:pt idx="0">
                  <c:v>GMS 6:1:1</c:v>
                </c:pt>
              </c:strCache>
            </c:strRef>
          </c:tx>
          <c:spPr>
            <a:ln w="9525" cap="rnd">
              <a:solidFill>
                <a:schemeClr val="accent3"/>
              </a:solidFill>
              <a:round/>
            </a:ln>
            <a:effectLst/>
          </c:spPr>
          <c:marker>
            <c:symbol val="triangle"/>
            <c:size val="6"/>
            <c:spPr>
              <a:solidFill>
                <a:schemeClr val="accent3"/>
              </a:solidFill>
              <a:ln w="3175">
                <a:solidFill>
                  <a:schemeClr val="accent3"/>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T'!$B$8:$F$8</c:f>
              <c:numCache>
                <c:formatCode>0.00</c:formatCode>
                <c:ptCount val="5"/>
                <c:pt idx="0">
                  <c:v>3.3180000000000001</c:v>
                </c:pt>
                <c:pt idx="1">
                  <c:v>3.2635000000000001</c:v>
                </c:pt>
                <c:pt idx="2">
                  <c:v>3.2115</c:v>
                </c:pt>
                <c:pt idx="3">
                  <c:v>3.1617000000000002</c:v>
                </c:pt>
                <c:pt idx="4">
                  <c:v>3.1139000000000001</c:v>
                </c:pt>
              </c:numCache>
            </c:numRef>
          </c:yVal>
          <c:smooth val="1"/>
          <c:extLst>
            <c:ext xmlns:c16="http://schemas.microsoft.com/office/drawing/2014/chart" uri="{C3380CC4-5D6E-409C-BE32-E72D297353CC}">
              <c16:uniqueId val="{00000002-C7C1-46DD-8D62-309FF2D258C8}"/>
            </c:ext>
          </c:extLst>
        </c:ser>
        <c:ser>
          <c:idx val="3"/>
          <c:order val="3"/>
          <c:tx>
            <c:strRef>
              <c:f>'TREND OF PRODUCTION AT CONST T'!$A$9</c:f>
              <c:strCache>
                <c:ptCount val="1"/>
                <c:pt idx="0">
                  <c:v>GMS 9:1:1</c:v>
                </c:pt>
              </c:strCache>
            </c:strRef>
          </c:tx>
          <c:spPr>
            <a:ln w="9525" cap="rnd">
              <a:solidFill>
                <a:schemeClr val="accent4"/>
              </a:solidFill>
              <a:round/>
            </a:ln>
            <a:effectLst/>
          </c:spPr>
          <c:marker>
            <c:symbol val="x"/>
            <c:size val="6"/>
            <c:spPr>
              <a:noFill/>
              <a:ln w="3175">
                <a:solidFill>
                  <a:schemeClr val="accent4"/>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T'!$B$9:$F$9</c:f>
              <c:numCache>
                <c:formatCode>0.00</c:formatCode>
                <c:ptCount val="5"/>
                <c:pt idx="0">
                  <c:v>3.4845999999999999</c:v>
                </c:pt>
                <c:pt idx="1">
                  <c:v>3.4272999999999998</c:v>
                </c:pt>
                <c:pt idx="2">
                  <c:v>3.3723999999999998</c:v>
                </c:pt>
                <c:pt idx="3">
                  <c:v>3.32</c:v>
                </c:pt>
                <c:pt idx="4">
                  <c:v>3.2696999999999998</c:v>
                </c:pt>
              </c:numCache>
            </c:numRef>
          </c:yVal>
          <c:smooth val="1"/>
          <c:extLst>
            <c:ext xmlns:c16="http://schemas.microsoft.com/office/drawing/2014/chart" uri="{C3380CC4-5D6E-409C-BE32-E72D297353CC}">
              <c16:uniqueId val="{00000003-C7C1-46DD-8D62-309FF2D258C8}"/>
            </c:ext>
          </c:extLst>
        </c:ser>
        <c:ser>
          <c:idx val="4"/>
          <c:order val="4"/>
          <c:tx>
            <c:strRef>
              <c:f>'TREND OF PRODUCTION AT CONST T'!$A$10</c:f>
              <c:strCache>
                <c:ptCount val="1"/>
                <c:pt idx="0">
                  <c:v>GMS 12:1:1</c:v>
                </c:pt>
              </c:strCache>
            </c:strRef>
          </c:tx>
          <c:spPr>
            <a:ln w="9525" cap="rnd">
              <a:solidFill>
                <a:schemeClr val="accent5"/>
              </a:solidFill>
              <a:round/>
            </a:ln>
            <a:effectLst/>
          </c:spPr>
          <c:marker>
            <c:symbol val="star"/>
            <c:size val="6"/>
            <c:spPr>
              <a:noFill/>
              <a:ln w="3175">
                <a:solidFill>
                  <a:schemeClr val="accent5"/>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T'!$B$10:$F$10</c:f>
              <c:numCache>
                <c:formatCode>0.00</c:formatCode>
                <c:ptCount val="5"/>
                <c:pt idx="0">
                  <c:v>3.5804</c:v>
                </c:pt>
                <c:pt idx="1">
                  <c:v>3.5213000000000001</c:v>
                </c:pt>
                <c:pt idx="2">
                  <c:v>3.4649000000000001</c:v>
                </c:pt>
                <c:pt idx="3">
                  <c:v>3.4108999999999998</c:v>
                </c:pt>
                <c:pt idx="4">
                  <c:v>3.3592</c:v>
                </c:pt>
              </c:numCache>
            </c:numRef>
          </c:yVal>
          <c:smooth val="1"/>
          <c:extLst>
            <c:ext xmlns:c16="http://schemas.microsoft.com/office/drawing/2014/chart" uri="{C3380CC4-5D6E-409C-BE32-E72D297353CC}">
              <c16:uniqueId val="{00000004-C7C1-46DD-8D62-309FF2D258C8}"/>
            </c:ext>
          </c:extLst>
        </c:ser>
        <c:ser>
          <c:idx val="5"/>
          <c:order val="5"/>
          <c:tx>
            <c:strRef>
              <c:f>'TREND OF PRODUCTION AT CONST T'!$A$11</c:f>
              <c:strCache>
                <c:ptCount val="1"/>
                <c:pt idx="0">
                  <c:v>GMS 1:3:1</c:v>
                </c:pt>
              </c:strCache>
            </c:strRef>
          </c:tx>
          <c:spPr>
            <a:ln w="9525" cap="rnd">
              <a:solidFill>
                <a:schemeClr val="accent6"/>
              </a:solidFill>
              <a:round/>
            </a:ln>
            <a:effectLst/>
          </c:spPr>
          <c:marker>
            <c:symbol val="circle"/>
            <c:size val="6"/>
            <c:spPr>
              <a:solidFill>
                <a:schemeClr val="accent6"/>
              </a:solidFill>
              <a:ln w="3175">
                <a:solidFill>
                  <a:schemeClr val="accent6"/>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T'!$B$11:$F$11</c:f>
              <c:numCache>
                <c:formatCode>0.00</c:formatCode>
                <c:ptCount val="5"/>
                <c:pt idx="0">
                  <c:v>2.1366999999999998</c:v>
                </c:pt>
                <c:pt idx="1">
                  <c:v>2.0788000000000002</c:v>
                </c:pt>
                <c:pt idx="2">
                  <c:v>2.0255000000000001</c:v>
                </c:pt>
                <c:pt idx="3">
                  <c:v>1.9762</c:v>
                </c:pt>
                <c:pt idx="4">
                  <c:v>1.9303999999999999</c:v>
                </c:pt>
              </c:numCache>
            </c:numRef>
          </c:yVal>
          <c:smooth val="1"/>
          <c:extLst>
            <c:ext xmlns:c16="http://schemas.microsoft.com/office/drawing/2014/chart" uri="{C3380CC4-5D6E-409C-BE32-E72D297353CC}">
              <c16:uniqueId val="{00000005-C7C1-46DD-8D62-309FF2D258C8}"/>
            </c:ext>
          </c:extLst>
        </c:ser>
        <c:ser>
          <c:idx val="6"/>
          <c:order val="6"/>
          <c:tx>
            <c:strRef>
              <c:f>'TREND OF PRODUCTION AT CONST T'!$A$12</c:f>
              <c:strCache>
                <c:ptCount val="1"/>
                <c:pt idx="0">
                  <c:v>GMS 1:6:1</c:v>
                </c:pt>
              </c:strCache>
            </c:strRef>
          </c:tx>
          <c:spPr>
            <a:ln w="9525" cap="rnd">
              <a:solidFill>
                <a:schemeClr val="accent1">
                  <a:lumMod val="60000"/>
                </a:schemeClr>
              </a:solidFill>
              <a:round/>
            </a:ln>
            <a:effectLst/>
          </c:spPr>
          <c:marker>
            <c:symbol val="plus"/>
            <c:size val="6"/>
            <c:spPr>
              <a:noFill/>
              <a:ln w="3175">
                <a:solidFill>
                  <a:schemeClr val="accent1">
                    <a:lumMod val="60000"/>
                  </a:schemeClr>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T'!$B$12:$F$12</c:f>
              <c:numCache>
                <c:formatCode>0.00</c:formatCode>
                <c:ptCount val="5"/>
                <c:pt idx="0">
                  <c:v>2.0590999999999999</c:v>
                </c:pt>
                <c:pt idx="1">
                  <c:v>1.9991000000000001</c:v>
                </c:pt>
                <c:pt idx="2">
                  <c:v>1.9440999999999999</c:v>
                </c:pt>
                <c:pt idx="3">
                  <c:v>1.8935999999999999</c:v>
                </c:pt>
                <c:pt idx="4">
                  <c:v>1.8469</c:v>
                </c:pt>
              </c:numCache>
            </c:numRef>
          </c:yVal>
          <c:smooth val="1"/>
          <c:extLst>
            <c:ext xmlns:c16="http://schemas.microsoft.com/office/drawing/2014/chart" uri="{C3380CC4-5D6E-409C-BE32-E72D297353CC}">
              <c16:uniqueId val="{00000006-C7C1-46DD-8D62-309FF2D258C8}"/>
            </c:ext>
          </c:extLst>
        </c:ser>
        <c:ser>
          <c:idx val="7"/>
          <c:order val="7"/>
          <c:tx>
            <c:strRef>
              <c:f>'TREND OF PRODUCTION AT CONST T'!$A$13</c:f>
              <c:strCache>
                <c:ptCount val="1"/>
                <c:pt idx="0">
                  <c:v>GMS 1:9:1</c:v>
                </c:pt>
              </c:strCache>
            </c:strRef>
          </c:tx>
          <c:spPr>
            <a:ln w="9525" cap="rnd">
              <a:solidFill>
                <a:schemeClr val="accent2">
                  <a:lumMod val="60000"/>
                </a:schemeClr>
              </a:solidFill>
              <a:round/>
            </a:ln>
            <a:effectLst/>
          </c:spPr>
          <c:marker>
            <c:symbol val="dot"/>
            <c:size val="6"/>
            <c:spPr>
              <a:solidFill>
                <a:schemeClr val="accent2">
                  <a:lumMod val="60000"/>
                </a:schemeClr>
              </a:solidFill>
              <a:ln w="3175">
                <a:solidFill>
                  <a:schemeClr val="accent2">
                    <a:lumMod val="60000"/>
                  </a:schemeClr>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T'!$B$13:$F$13</c:f>
              <c:numCache>
                <c:formatCode>0.00</c:formatCode>
                <c:ptCount val="5"/>
                <c:pt idx="0">
                  <c:v>2.0234000000000001</c:v>
                </c:pt>
                <c:pt idx="1">
                  <c:v>1.9621</c:v>
                </c:pt>
                <c:pt idx="2">
                  <c:v>1.9063000000000001</c:v>
                </c:pt>
                <c:pt idx="3">
                  <c:v>1.855</c:v>
                </c:pt>
                <c:pt idx="4">
                  <c:v>1.8077000000000001</c:v>
                </c:pt>
              </c:numCache>
            </c:numRef>
          </c:yVal>
          <c:smooth val="1"/>
          <c:extLst>
            <c:ext xmlns:c16="http://schemas.microsoft.com/office/drawing/2014/chart" uri="{C3380CC4-5D6E-409C-BE32-E72D297353CC}">
              <c16:uniqueId val="{00000007-C7C1-46DD-8D62-309FF2D258C8}"/>
            </c:ext>
          </c:extLst>
        </c:ser>
        <c:ser>
          <c:idx val="8"/>
          <c:order val="8"/>
          <c:tx>
            <c:strRef>
              <c:f>'TREND OF PRODUCTION AT CONST T'!$A$14</c:f>
              <c:strCache>
                <c:ptCount val="1"/>
                <c:pt idx="0">
                  <c:v>GMS 1:12:1</c:v>
                </c:pt>
              </c:strCache>
            </c:strRef>
          </c:tx>
          <c:spPr>
            <a:ln w="9525" cap="rnd">
              <a:solidFill>
                <a:schemeClr val="accent3">
                  <a:lumMod val="60000"/>
                </a:schemeClr>
              </a:solidFill>
              <a:round/>
            </a:ln>
            <a:effectLst/>
          </c:spPr>
          <c:marker>
            <c:symbol val="dash"/>
            <c:size val="6"/>
            <c:spPr>
              <a:solidFill>
                <a:schemeClr val="accent3">
                  <a:lumMod val="60000"/>
                </a:schemeClr>
              </a:solidFill>
              <a:ln w="3175">
                <a:solidFill>
                  <a:schemeClr val="accent3">
                    <a:lumMod val="60000"/>
                  </a:schemeClr>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T'!$B$14:$F$14</c:f>
              <c:numCache>
                <c:formatCode>0.00</c:formatCode>
                <c:ptCount val="5"/>
                <c:pt idx="0">
                  <c:v>2.0009000000000001</c:v>
                </c:pt>
                <c:pt idx="1">
                  <c:v>1.9389000000000001</c:v>
                </c:pt>
                <c:pt idx="2">
                  <c:v>1.8824000000000001</c:v>
                </c:pt>
                <c:pt idx="3">
                  <c:v>1.8306</c:v>
                </c:pt>
                <c:pt idx="4">
                  <c:v>1.7829999999999999</c:v>
                </c:pt>
              </c:numCache>
            </c:numRef>
          </c:yVal>
          <c:smooth val="1"/>
          <c:extLst>
            <c:ext xmlns:c16="http://schemas.microsoft.com/office/drawing/2014/chart" uri="{C3380CC4-5D6E-409C-BE32-E72D297353CC}">
              <c16:uniqueId val="{00000008-C7C1-46DD-8D62-309FF2D258C8}"/>
            </c:ext>
          </c:extLst>
        </c:ser>
        <c:ser>
          <c:idx val="9"/>
          <c:order val="9"/>
          <c:tx>
            <c:strRef>
              <c:f>'TREND OF PRODUCTION AT CONST T'!$A$15</c:f>
              <c:strCache>
                <c:ptCount val="1"/>
                <c:pt idx="0">
                  <c:v>GMS 1:1:3</c:v>
                </c:pt>
              </c:strCache>
            </c:strRef>
          </c:tx>
          <c:spPr>
            <a:ln w="9525" cap="rnd">
              <a:solidFill>
                <a:schemeClr val="accent4">
                  <a:lumMod val="60000"/>
                </a:schemeClr>
              </a:solidFill>
              <a:round/>
            </a:ln>
            <a:effectLst/>
          </c:spPr>
          <c:marker>
            <c:symbol val="diamond"/>
            <c:size val="6"/>
            <c:spPr>
              <a:solidFill>
                <a:schemeClr val="accent4">
                  <a:lumMod val="60000"/>
                </a:schemeClr>
              </a:solidFill>
              <a:ln w="3175">
                <a:solidFill>
                  <a:schemeClr val="accent4">
                    <a:lumMod val="60000"/>
                  </a:schemeClr>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T'!$B$15:$F$15</c:f>
              <c:numCache>
                <c:formatCode>0.00</c:formatCode>
                <c:ptCount val="5"/>
                <c:pt idx="0">
                  <c:v>1.5093000000000001</c:v>
                </c:pt>
                <c:pt idx="1">
                  <c:v>1.4794</c:v>
                </c:pt>
                <c:pt idx="2">
                  <c:v>1.4389000000000001</c:v>
                </c:pt>
                <c:pt idx="3">
                  <c:v>1.3944000000000001</c:v>
                </c:pt>
                <c:pt idx="4">
                  <c:v>1.3495999999999999</c:v>
                </c:pt>
              </c:numCache>
            </c:numRef>
          </c:yVal>
          <c:smooth val="1"/>
          <c:extLst>
            <c:ext xmlns:c16="http://schemas.microsoft.com/office/drawing/2014/chart" uri="{C3380CC4-5D6E-409C-BE32-E72D297353CC}">
              <c16:uniqueId val="{00000009-C7C1-46DD-8D62-309FF2D258C8}"/>
            </c:ext>
          </c:extLst>
        </c:ser>
        <c:ser>
          <c:idx val="10"/>
          <c:order val="10"/>
          <c:tx>
            <c:strRef>
              <c:f>'TREND OF PRODUCTION AT CONST T'!$A$16</c:f>
              <c:strCache>
                <c:ptCount val="1"/>
                <c:pt idx="0">
                  <c:v>GMS 1:1:6</c:v>
                </c:pt>
              </c:strCache>
            </c:strRef>
          </c:tx>
          <c:spPr>
            <a:ln w="9525" cap="rnd">
              <a:solidFill>
                <a:schemeClr val="accent5">
                  <a:lumMod val="60000"/>
                </a:schemeClr>
              </a:solidFill>
              <a:round/>
            </a:ln>
            <a:effectLst/>
          </c:spPr>
          <c:marker>
            <c:symbol val="square"/>
            <c:size val="6"/>
            <c:spPr>
              <a:solidFill>
                <a:schemeClr val="accent5">
                  <a:lumMod val="60000"/>
                </a:schemeClr>
              </a:solidFill>
              <a:ln w="3175">
                <a:solidFill>
                  <a:schemeClr val="accent5">
                    <a:lumMod val="60000"/>
                  </a:schemeClr>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T'!$B$16:$F$16</c:f>
              <c:numCache>
                <c:formatCode>0.00</c:formatCode>
                <c:ptCount val="5"/>
                <c:pt idx="0">
                  <c:v>1.0265</c:v>
                </c:pt>
                <c:pt idx="1">
                  <c:v>1.0208999999999999</c:v>
                </c:pt>
                <c:pt idx="2">
                  <c:v>1.0122</c:v>
                </c:pt>
                <c:pt idx="3">
                  <c:v>1.0008999999999999</c:v>
                </c:pt>
                <c:pt idx="4">
                  <c:v>0.98765999999999998</c:v>
                </c:pt>
              </c:numCache>
            </c:numRef>
          </c:yVal>
          <c:smooth val="1"/>
          <c:extLst>
            <c:ext xmlns:c16="http://schemas.microsoft.com/office/drawing/2014/chart" uri="{C3380CC4-5D6E-409C-BE32-E72D297353CC}">
              <c16:uniqueId val="{0000000A-C7C1-46DD-8D62-309FF2D258C8}"/>
            </c:ext>
          </c:extLst>
        </c:ser>
        <c:ser>
          <c:idx val="11"/>
          <c:order val="11"/>
          <c:tx>
            <c:strRef>
              <c:f>'TREND OF PRODUCTION AT CONST T'!$A$17</c:f>
              <c:strCache>
                <c:ptCount val="1"/>
                <c:pt idx="0">
                  <c:v>GMS 1:1:9</c:v>
                </c:pt>
              </c:strCache>
            </c:strRef>
          </c:tx>
          <c:spPr>
            <a:ln w="9525" cap="rnd">
              <a:solidFill>
                <a:schemeClr val="accent1">
                  <a:lumMod val="80000"/>
                  <a:lumOff val="20000"/>
                </a:schemeClr>
              </a:solidFill>
              <a:round/>
            </a:ln>
            <a:effectLst/>
          </c:spPr>
          <c:marker>
            <c:symbol val="triangle"/>
            <c:size val="6"/>
            <c:spPr>
              <a:solidFill>
                <a:schemeClr val="accent6">
                  <a:lumMod val="60000"/>
                </a:schemeClr>
              </a:solidFill>
              <a:ln w="3175">
                <a:solidFill>
                  <a:schemeClr val="accent6">
                    <a:lumMod val="60000"/>
                  </a:schemeClr>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T'!$B$17:$F$17</c:f>
              <c:numCache>
                <c:formatCode>0.00</c:formatCode>
                <c:ptCount val="5"/>
                <c:pt idx="0">
                  <c:v>0.78673999999999999</c:v>
                </c:pt>
                <c:pt idx="1">
                  <c:v>0.78495999999999999</c:v>
                </c:pt>
                <c:pt idx="2">
                  <c:v>0.78205000000000002</c:v>
                </c:pt>
                <c:pt idx="3">
                  <c:v>0.77812000000000003</c:v>
                </c:pt>
                <c:pt idx="4">
                  <c:v>0.77329999999999999</c:v>
                </c:pt>
              </c:numCache>
            </c:numRef>
          </c:yVal>
          <c:smooth val="1"/>
          <c:extLst>
            <c:ext xmlns:c16="http://schemas.microsoft.com/office/drawing/2014/chart" uri="{C3380CC4-5D6E-409C-BE32-E72D297353CC}">
              <c16:uniqueId val="{0000000B-C7C1-46DD-8D62-309FF2D258C8}"/>
            </c:ext>
          </c:extLst>
        </c:ser>
        <c:ser>
          <c:idx val="12"/>
          <c:order val="12"/>
          <c:tx>
            <c:strRef>
              <c:f>'TREND OF PRODUCTION AT CONST T'!$A$18</c:f>
              <c:strCache>
                <c:ptCount val="1"/>
                <c:pt idx="0">
                  <c:v>GMS 1:1:12</c:v>
                </c:pt>
              </c:strCache>
            </c:strRef>
          </c:tx>
          <c:spPr>
            <a:ln w="9525" cap="rnd">
              <a:solidFill>
                <a:schemeClr val="accent1">
                  <a:lumMod val="80000"/>
                  <a:lumOff val="20000"/>
                </a:schemeClr>
              </a:solidFill>
              <a:round/>
            </a:ln>
            <a:effectLst/>
          </c:spPr>
          <c:marker>
            <c:symbol val="x"/>
            <c:size val="6"/>
            <c:spPr>
              <a:noFill/>
              <a:ln w="3175">
                <a:solidFill>
                  <a:schemeClr val="accent1">
                    <a:lumMod val="80000"/>
                    <a:lumOff val="20000"/>
                  </a:schemeClr>
                </a:solidFill>
                <a:round/>
              </a:ln>
              <a:effectLst/>
            </c:spPr>
          </c:marker>
          <c:xVal>
            <c:numRef>
              <c:f>'TREND OF PRODUCTION AT CONST T'!$B$4:$F$4</c:f>
              <c:numCache>
                <c:formatCode>0.00</c:formatCode>
                <c:ptCount val="5"/>
                <c:pt idx="0">
                  <c:v>1</c:v>
                </c:pt>
                <c:pt idx="1">
                  <c:v>2</c:v>
                </c:pt>
                <c:pt idx="2">
                  <c:v>3</c:v>
                </c:pt>
                <c:pt idx="3">
                  <c:v>4</c:v>
                </c:pt>
                <c:pt idx="4">
                  <c:v>5</c:v>
                </c:pt>
              </c:numCache>
            </c:numRef>
          </c:xVal>
          <c:yVal>
            <c:numRef>
              <c:f>'TREND OF PRODUCTION AT CONST T'!$B$18:$F$18</c:f>
              <c:numCache>
                <c:formatCode>0.00</c:formatCode>
                <c:ptCount val="5"/>
                <c:pt idx="0">
                  <c:v>0.66210000000000002</c:v>
                </c:pt>
                <c:pt idx="1">
                  <c:v>0.63654999999999995</c:v>
                </c:pt>
                <c:pt idx="2">
                  <c:v>0.60668999999999995</c:v>
                </c:pt>
                <c:pt idx="3">
                  <c:v>0.57786000000000004</c:v>
                </c:pt>
                <c:pt idx="4">
                  <c:v>0.55171999999999999</c:v>
                </c:pt>
              </c:numCache>
            </c:numRef>
          </c:yVal>
          <c:smooth val="1"/>
          <c:extLst>
            <c:ext xmlns:c16="http://schemas.microsoft.com/office/drawing/2014/chart" uri="{C3380CC4-5D6E-409C-BE32-E72D297353CC}">
              <c16:uniqueId val="{0000000C-C7C1-46DD-8D62-309FF2D258C8}"/>
            </c:ext>
          </c:extLst>
        </c:ser>
        <c:dLbls>
          <c:showLegendKey val="0"/>
          <c:showVal val="0"/>
          <c:showCatName val="0"/>
          <c:showSerName val="0"/>
          <c:showPercent val="0"/>
          <c:showBubbleSize val="0"/>
        </c:dLbls>
        <c:axId val="194644928"/>
        <c:axId val="194631872"/>
      </c:scatterChart>
      <c:valAx>
        <c:axId val="194644928"/>
        <c:scaling>
          <c:orientation val="minMax"/>
          <c:max val="5"/>
          <c:min val="1"/>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aseline="0">
                    <a:solidFill>
                      <a:sysClr val="windowText" lastClr="000000"/>
                    </a:solidFill>
                  </a:rPr>
                  <a:t>PRESSURE (BAR)</a:t>
                </a:r>
              </a:p>
            </c:rich>
          </c:tx>
          <c:layout>
            <c:manualLayout>
              <c:xMode val="edge"/>
              <c:yMode val="edge"/>
              <c:x val="0.45312356503382284"/>
              <c:y val="0.93012002241556646"/>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mn-lt"/>
                <a:ea typeface="+mn-ea"/>
                <a:cs typeface="+mn-cs"/>
              </a:defRPr>
            </a:pPr>
            <a:endParaRPr lang="en-US"/>
          </a:p>
        </c:txPr>
        <c:crossAx val="194631872"/>
        <c:crosses val="autoZero"/>
        <c:crossBetween val="midCat"/>
        <c:majorUnit val="1"/>
      </c:valAx>
      <c:valAx>
        <c:axId val="194631872"/>
        <c:scaling>
          <c:orientation val="minMax"/>
          <c:min val="0.5"/>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baseline="0">
                    <a:solidFill>
                      <a:sysClr val="windowText" lastClr="000000"/>
                    </a:solidFill>
                  </a:rPr>
                  <a:t>HYDROGEN (KMOL)</a:t>
                </a:r>
              </a:p>
            </c:rich>
          </c:tx>
          <c:layout>
            <c:manualLayout>
              <c:xMode val="edge"/>
              <c:yMode val="edge"/>
              <c:x val="5.2185257664709717E-3"/>
              <c:y val="0.3602775647442243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4644928"/>
        <c:crosses val="autoZero"/>
        <c:crossBetween val="midCat"/>
      </c:valAx>
      <c:spPr>
        <a:noFill/>
        <a:ln>
          <a:solidFill>
            <a:schemeClr val="tx1"/>
          </a:solidFill>
        </a:ln>
        <a:effectLst/>
      </c:spPr>
    </c:plotArea>
    <c:legend>
      <c:legendPos val="t"/>
      <c:layout>
        <c:manualLayout>
          <c:xMode val="edge"/>
          <c:yMode val="edge"/>
          <c:x val="0.11510033848508662"/>
          <c:y val="5.597913065744831E-3"/>
          <c:w val="0.83242163222747834"/>
          <c:h val="0.1565901268329482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4810</TotalTime>
  <Pages>6</Pages>
  <Words>3102</Words>
  <Characters>17684</Characters>
  <Application>Microsoft Office Word</Application>
  <DocSecurity>0</DocSecurity>
  <Lines>147</Lines>
  <Paragraphs>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Dipartimento CMIC - Politecnico di Milano</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zaki zakaria</cp:lastModifiedBy>
  <cp:revision>71</cp:revision>
  <cp:lastPrinted>2015-05-12T18:31:00Z</cp:lastPrinted>
  <dcterms:created xsi:type="dcterms:W3CDTF">2022-06-21T00:45:00Z</dcterms:created>
  <dcterms:modified xsi:type="dcterms:W3CDTF">2022-06-24T15:33:00Z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