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5E817" w14:textId="0DFE66C4" w:rsidR="00831579" w:rsidRPr="00E7730B" w:rsidRDefault="008054DB" w:rsidP="00831579">
      <w:pPr>
        <w:pStyle w:val="Heading7"/>
        <w:rPr>
          <w:b w:val="0"/>
          <w:bCs w:val="0"/>
          <w:szCs w:val="24"/>
        </w:rPr>
      </w:pPr>
      <w:r w:rsidRPr="00E7730B">
        <w:rPr>
          <w:b w:val="0"/>
          <w:bCs w:val="0"/>
          <w:noProof/>
          <w:szCs w:val="24"/>
          <w:lang w:eastAsia="ko-KR"/>
        </w:rPr>
        <mc:AlternateContent>
          <mc:Choice Requires="wps">
            <w:drawing>
              <wp:anchor distT="0" distB="0" distL="114300" distR="114300" simplePos="0" relativeHeight="251660288" behindDoc="1" locked="0" layoutInCell="1" allowOverlap="1" wp14:anchorId="79C65E2B" wp14:editId="377CEA10">
                <wp:simplePos x="0" y="0"/>
                <wp:positionH relativeFrom="column">
                  <wp:posOffset>-70485</wp:posOffset>
                </wp:positionH>
                <wp:positionV relativeFrom="paragraph">
                  <wp:posOffset>-357505</wp:posOffset>
                </wp:positionV>
                <wp:extent cx="5905500" cy="9435465"/>
                <wp:effectExtent l="0" t="0" r="19050" b="13335"/>
                <wp:wrapNone/>
                <wp:docPr id="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9435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5.55pt;margin-top:-28.15pt;width:465pt;height:74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" strokeweight="1pt"/>
            </w:pict>
          </mc:Fallback>
        </mc:AlternateContent>
      </w:r>
      <w:r w:rsidR="00831579" w:rsidRPr="00E7730B">
        <w:rPr>
          <w:b w:val="0"/>
          <w:bCs w:val="0"/>
          <w:szCs w:val="24"/>
        </w:rPr>
        <w:t>BỘ GIÁO DỤC VÀ ĐÀO TẠO</w:t>
      </w:r>
    </w:p>
    <w:p w14:paraId="67D57ADE" w14:textId="77777777" w:rsidR="00831579" w:rsidRPr="00E7730B" w:rsidRDefault="00831579" w:rsidP="00831579">
      <w:pPr>
        <w:pStyle w:val="Heading7"/>
        <w:rPr>
          <w:szCs w:val="24"/>
        </w:rPr>
      </w:pPr>
      <w:r w:rsidRPr="00E7730B">
        <w:rPr>
          <w:szCs w:val="24"/>
        </w:rPr>
        <w:t>TRƯỜNG ĐẠI HỌC MỎ - ĐỊA CHẤT</w:t>
      </w:r>
    </w:p>
    <w:p w14:paraId="03D77F8D" w14:textId="185F3243" w:rsidR="00987971" w:rsidRPr="00E7730B" w:rsidRDefault="008054DB" w:rsidP="00987971">
      <w:pPr>
        <w:rPr>
          <w:rFonts w:ascii="Times New Roman" w:hAnsi="Times New Roman"/>
        </w:rPr>
      </w:pPr>
      <w:r w:rsidRPr="00E7730B">
        <w:rPr>
          <w:noProof/>
          <w:lang w:eastAsia="ko-KR"/>
        </w:rPr>
        <mc:AlternateContent>
          <mc:Choice Requires="wps">
            <w:drawing>
              <wp:anchor distT="4294967295" distB="4294967295" distL="114300" distR="114300" simplePos="0" relativeHeight="251661312" behindDoc="0" locked="0" layoutInCell="1" allowOverlap="1" wp14:anchorId="4A179EF1" wp14:editId="1A41F44C">
                <wp:simplePos x="0" y="0"/>
                <wp:positionH relativeFrom="column">
                  <wp:posOffset>2272766</wp:posOffset>
                </wp:positionH>
                <wp:positionV relativeFrom="paragraph">
                  <wp:posOffset>89332</wp:posOffset>
                </wp:positionV>
                <wp:extent cx="1371600" cy="0"/>
                <wp:effectExtent l="0" t="0" r="0" b="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00574C5"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95pt,7.05pt" to="286.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" strokecolor="windowText" strokeweight=".5pt">
                <v:stroke joinstyle="miter"/>
                <o:lock v:ext="edit" shapetype="f"/>
              </v:line>
            </w:pict>
          </mc:Fallback>
        </mc:AlternateContent>
      </w:r>
    </w:p>
    <w:p w14:paraId="7D450316" w14:textId="77777777" w:rsidR="00D80F98" w:rsidRPr="00E7730B" w:rsidRDefault="00D80F98" w:rsidP="00987971">
      <w:pPr>
        <w:pStyle w:val="Heading7"/>
        <w:rPr>
          <w:sz w:val="30"/>
          <w:szCs w:val="26"/>
          <w:lang w:val="es-ES"/>
        </w:rPr>
      </w:pPr>
    </w:p>
    <w:p w14:paraId="5B944C0A" w14:textId="77777777" w:rsidR="00D80F98" w:rsidRPr="00E7730B" w:rsidRDefault="00D80F98" w:rsidP="00987971">
      <w:pPr>
        <w:pStyle w:val="Heading7"/>
        <w:rPr>
          <w:sz w:val="30"/>
          <w:szCs w:val="26"/>
          <w:lang w:val="es-ES"/>
        </w:rPr>
      </w:pPr>
    </w:p>
    <w:p w14:paraId="2BE848A9" w14:textId="77777777" w:rsidR="00A402A4" w:rsidRPr="00E7730B" w:rsidRDefault="00A402A4" w:rsidP="00A402A4">
      <w:pPr>
        <w:rPr>
          <w:lang w:val="es-ES"/>
        </w:rPr>
      </w:pPr>
    </w:p>
    <w:p w14:paraId="093840B5" w14:textId="77777777" w:rsidR="00A402A4" w:rsidRPr="00E7730B" w:rsidRDefault="00A402A4" w:rsidP="00A402A4">
      <w:pPr>
        <w:rPr>
          <w:lang w:val="es-ES"/>
        </w:rPr>
      </w:pPr>
    </w:p>
    <w:p w14:paraId="0FA3EE38" w14:textId="63C7322C" w:rsidR="00987971" w:rsidRPr="00330F03" w:rsidRDefault="00A55A3B" w:rsidP="00987971">
      <w:pPr>
        <w:pStyle w:val="Heading7"/>
        <w:rPr>
          <w:sz w:val="36"/>
          <w:szCs w:val="26"/>
          <w:lang w:val="es-ES"/>
        </w:rPr>
      </w:pPr>
      <w:r w:rsidRPr="00330F03">
        <w:rPr>
          <w:sz w:val="36"/>
          <w:szCs w:val="26"/>
          <w:lang w:val="es-ES"/>
        </w:rPr>
        <w:t>BÁO CÁO SINH HOẠT</w:t>
      </w:r>
      <w:r w:rsidR="005E14AE" w:rsidRPr="00330F03">
        <w:rPr>
          <w:sz w:val="36"/>
          <w:szCs w:val="26"/>
          <w:lang w:val="es-ES"/>
        </w:rPr>
        <w:t xml:space="preserve"> HỌC THUẬT</w:t>
      </w:r>
    </w:p>
    <w:p w14:paraId="1EF68594" w14:textId="77777777" w:rsidR="00987971" w:rsidRPr="00E7730B" w:rsidRDefault="00987971" w:rsidP="00987971">
      <w:pPr>
        <w:jc w:val="center"/>
        <w:rPr>
          <w:rFonts w:ascii="Times New Roman" w:hAnsi="Times New Roman"/>
          <w:b/>
          <w:bCs/>
          <w:lang w:val="es-ES"/>
        </w:rPr>
      </w:pPr>
    </w:p>
    <w:p w14:paraId="61159A78" w14:textId="77777777" w:rsidR="00987971" w:rsidRDefault="00987971" w:rsidP="00987971">
      <w:pPr>
        <w:jc w:val="center"/>
        <w:rPr>
          <w:rFonts w:ascii="Times New Roman" w:hAnsi="Times New Roman"/>
          <w:lang w:val="es-ES"/>
        </w:rPr>
      </w:pPr>
    </w:p>
    <w:p w14:paraId="121A2666" w14:textId="77777777" w:rsidR="005E14AE" w:rsidRDefault="005E14AE" w:rsidP="00987971">
      <w:pPr>
        <w:jc w:val="center"/>
        <w:rPr>
          <w:rFonts w:ascii="Times New Roman" w:hAnsi="Times New Roman"/>
          <w:lang w:val="es-ES"/>
        </w:rPr>
      </w:pPr>
    </w:p>
    <w:p w14:paraId="103FD121" w14:textId="77777777" w:rsidR="005E14AE" w:rsidRPr="00E7730B" w:rsidRDefault="005E14AE" w:rsidP="00987971">
      <w:pPr>
        <w:jc w:val="center"/>
        <w:rPr>
          <w:rFonts w:ascii="Times New Roman" w:hAnsi="Times New Roman"/>
          <w:lang w:val="es-ES"/>
        </w:rPr>
      </w:pPr>
    </w:p>
    <w:p w14:paraId="097A2583" w14:textId="77777777" w:rsidR="00CF6B6B" w:rsidRDefault="00CF6B6B" w:rsidP="00CF6B6B">
      <w:pPr>
        <w:ind w:left="284" w:right="567"/>
        <w:jc w:val="center"/>
        <w:rPr>
          <w:rFonts w:ascii="Times New Roman" w:hAnsi="Times New Roman"/>
          <w:b/>
          <w:sz w:val="36"/>
          <w:szCs w:val="36"/>
          <w:lang w:val="es-ES"/>
        </w:rPr>
      </w:pPr>
      <w:r w:rsidRPr="00CF6B6B">
        <w:rPr>
          <w:rFonts w:ascii="Times New Roman" w:hAnsi="Times New Roman"/>
          <w:b/>
          <w:sz w:val="36"/>
          <w:szCs w:val="36"/>
          <w:lang w:val="es-ES"/>
        </w:rPr>
        <w:t xml:space="preserve">HƯỚNG DẪN SỬ DỤNG PHẦN MỀM </w:t>
      </w:r>
    </w:p>
    <w:p w14:paraId="7C8A4180" w14:textId="77777777" w:rsidR="00CF6B6B" w:rsidRDefault="00CF6B6B" w:rsidP="00CF6B6B">
      <w:pPr>
        <w:ind w:left="284" w:right="567"/>
        <w:jc w:val="center"/>
        <w:rPr>
          <w:rFonts w:ascii="Times New Roman" w:hAnsi="Times New Roman"/>
          <w:b/>
          <w:sz w:val="36"/>
          <w:szCs w:val="36"/>
          <w:lang w:val="es-ES"/>
        </w:rPr>
      </w:pPr>
      <w:r w:rsidRPr="00CF6B6B">
        <w:rPr>
          <w:rFonts w:ascii="Times New Roman" w:hAnsi="Times New Roman"/>
          <w:b/>
          <w:sz w:val="36"/>
          <w:szCs w:val="36"/>
          <w:lang w:val="es-ES"/>
        </w:rPr>
        <w:t xml:space="preserve">SCION IMAGE ANALYSIS ĐỂ PHÂN TÍCH </w:t>
      </w:r>
    </w:p>
    <w:p w14:paraId="12BB723B" w14:textId="77777777" w:rsidR="00CF6B6B" w:rsidRDefault="00CF6B6B" w:rsidP="00CF6B6B">
      <w:pPr>
        <w:ind w:left="284" w:right="567"/>
        <w:jc w:val="center"/>
        <w:rPr>
          <w:rFonts w:ascii="Times New Roman" w:hAnsi="Times New Roman"/>
          <w:b/>
          <w:sz w:val="36"/>
          <w:szCs w:val="36"/>
          <w:lang w:val="es-ES"/>
        </w:rPr>
      </w:pPr>
      <w:r w:rsidRPr="00CF6B6B">
        <w:rPr>
          <w:rFonts w:ascii="Times New Roman" w:hAnsi="Times New Roman"/>
          <w:b/>
          <w:sz w:val="36"/>
          <w:szCs w:val="36"/>
          <w:lang w:val="es-ES"/>
        </w:rPr>
        <w:t xml:space="preserve">HÌNH ẢNH SEM CỦA VẬT LIỆU VÀ </w:t>
      </w:r>
    </w:p>
    <w:p w14:paraId="4D8A2126" w14:textId="77777777" w:rsidR="00CF6B6B" w:rsidRDefault="00CF6B6B" w:rsidP="00CF6B6B">
      <w:pPr>
        <w:ind w:left="284" w:right="567"/>
        <w:jc w:val="center"/>
        <w:rPr>
          <w:rFonts w:ascii="Times New Roman" w:hAnsi="Times New Roman"/>
          <w:b/>
          <w:sz w:val="36"/>
          <w:szCs w:val="36"/>
          <w:lang w:val="es-ES"/>
        </w:rPr>
      </w:pPr>
      <w:r w:rsidRPr="00CF6B6B">
        <w:rPr>
          <w:rFonts w:ascii="Times New Roman" w:hAnsi="Times New Roman"/>
          <w:b/>
          <w:sz w:val="36"/>
          <w:szCs w:val="36"/>
          <w:lang w:val="es-ES"/>
        </w:rPr>
        <w:t>PHẦN MỀM KALEIDA ĐỂ BIỂU DIỄN KẾT QUẢ</w:t>
      </w:r>
    </w:p>
    <w:p w14:paraId="2B9D40F8" w14:textId="58E1C92A" w:rsidR="00987971" w:rsidRDefault="00CF6B6B" w:rsidP="00CF6B6B">
      <w:pPr>
        <w:ind w:left="284" w:right="567"/>
        <w:jc w:val="center"/>
        <w:rPr>
          <w:rFonts w:ascii="Times New Roman" w:hAnsi="Times New Roman"/>
          <w:b/>
          <w:sz w:val="36"/>
          <w:szCs w:val="36"/>
          <w:lang w:val="es-ES"/>
        </w:rPr>
      </w:pPr>
      <w:r w:rsidRPr="00CF6B6B">
        <w:rPr>
          <w:rFonts w:ascii="Times New Roman" w:hAnsi="Times New Roman"/>
          <w:b/>
          <w:sz w:val="36"/>
          <w:szCs w:val="36"/>
          <w:lang w:val="es-ES"/>
        </w:rPr>
        <w:t xml:space="preserve"> NGHIÊN CỨU</w:t>
      </w:r>
      <w:r>
        <w:rPr>
          <w:rFonts w:ascii="Times New Roman" w:hAnsi="Times New Roman"/>
          <w:b/>
          <w:sz w:val="36"/>
          <w:szCs w:val="36"/>
          <w:lang w:val="es-ES"/>
        </w:rPr>
        <w:t xml:space="preserve"> </w:t>
      </w:r>
      <w:r w:rsidRPr="00CF6B6B">
        <w:rPr>
          <w:rFonts w:ascii="Times New Roman" w:hAnsi="Times New Roman"/>
          <w:b/>
          <w:sz w:val="36"/>
          <w:szCs w:val="36"/>
          <w:lang w:val="es-ES"/>
        </w:rPr>
        <w:t>KHI VIẾT BÁO QUỐC TẾ</w:t>
      </w:r>
    </w:p>
    <w:p w14:paraId="2ECB6FD9" w14:textId="77777777" w:rsidR="00F1246A" w:rsidRPr="00E7730B" w:rsidRDefault="00F1246A" w:rsidP="00CF6B6B">
      <w:pPr>
        <w:ind w:left="284" w:right="567"/>
        <w:jc w:val="center"/>
        <w:rPr>
          <w:rFonts w:ascii="Times New Roman" w:hAnsi="Times New Roman"/>
          <w:b/>
          <w:bCs/>
          <w:sz w:val="32"/>
          <w:szCs w:val="32"/>
          <w:lang w:val="es-ES"/>
        </w:rPr>
      </w:pPr>
    </w:p>
    <w:p w14:paraId="4AD22776" w14:textId="77777777" w:rsidR="00987971" w:rsidRPr="00E7730B" w:rsidRDefault="00987971" w:rsidP="00987971">
      <w:pPr>
        <w:jc w:val="center"/>
        <w:rPr>
          <w:rFonts w:ascii="Times New Roman" w:hAnsi="Times New Roman"/>
          <w:lang w:val="es-ES"/>
        </w:rPr>
      </w:pPr>
    </w:p>
    <w:p w14:paraId="7B40AAA3" w14:textId="77777777" w:rsidR="00287164" w:rsidRPr="00E7730B" w:rsidRDefault="00287164" w:rsidP="00987971">
      <w:pPr>
        <w:jc w:val="center"/>
        <w:rPr>
          <w:rFonts w:ascii="Times New Roman" w:hAnsi="Times New Roman"/>
          <w:lang w:val="es-ES"/>
        </w:rPr>
      </w:pPr>
    </w:p>
    <w:p w14:paraId="5DD85694" w14:textId="4D8EA289" w:rsidR="00987971" w:rsidRPr="00E7730B" w:rsidRDefault="00A402A4" w:rsidP="00F1246A">
      <w:pPr>
        <w:spacing w:after="0" w:line="240" w:lineRule="auto"/>
        <w:jc w:val="center"/>
        <w:rPr>
          <w:rFonts w:ascii="Times New Roman" w:hAnsi="Times New Roman"/>
          <w:lang w:val="es-ES"/>
        </w:rPr>
      </w:pPr>
      <w:r w:rsidRPr="00E7730B">
        <w:rPr>
          <w:rFonts w:ascii="Times New Roman" w:hAnsi="Times New Roman"/>
          <w:b/>
          <w:bCs/>
          <w:iCs/>
          <w:sz w:val="28"/>
          <w:szCs w:val="28"/>
          <w:lang w:val="es-ES"/>
        </w:rPr>
        <w:t xml:space="preserve">GV.TS. </w:t>
      </w:r>
      <w:r w:rsidR="005E14AE">
        <w:rPr>
          <w:rFonts w:ascii="Times New Roman" w:hAnsi="Times New Roman"/>
          <w:b/>
          <w:bCs/>
          <w:iCs/>
          <w:sz w:val="28"/>
          <w:szCs w:val="28"/>
          <w:lang w:val="es-ES"/>
        </w:rPr>
        <w:t>LÊ HUY VIỆT</w:t>
      </w:r>
    </w:p>
    <w:p w14:paraId="3D4EF9CE" w14:textId="77777777" w:rsidR="00D80F98" w:rsidRDefault="00D80F98" w:rsidP="00987971">
      <w:pPr>
        <w:jc w:val="center"/>
        <w:rPr>
          <w:rFonts w:ascii="Times New Roman" w:hAnsi="Times New Roman"/>
          <w:b/>
          <w:sz w:val="30"/>
          <w:szCs w:val="30"/>
          <w:lang w:val="es-ES"/>
        </w:rPr>
      </w:pPr>
    </w:p>
    <w:p w14:paraId="4E3DDFDC" w14:textId="77777777" w:rsidR="005E14AE" w:rsidRDefault="005E14AE" w:rsidP="00987971">
      <w:pPr>
        <w:jc w:val="center"/>
        <w:rPr>
          <w:rFonts w:ascii="Times New Roman" w:hAnsi="Times New Roman"/>
          <w:b/>
          <w:sz w:val="30"/>
          <w:szCs w:val="30"/>
          <w:lang w:val="es-ES"/>
        </w:rPr>
      </w:pPr>
    </w:p>
    <w:p w14:paraId="36C1E4A6" w14:textId="77777777" w:rsidR="005E14AE" w:rsidRDefault="005E14AE" w:rsidP="00987971">
      <w:pPr>
        <w:jc w:val="center"/>
        <w:rPr>
          <w:rFonts w:ascii="Times New Roman" w:hAnsi="Times New Roman"/>
          <w:b/>
          <w:sz w:val="30"/>
          <w:szCs w:val="30"/>
          <w:lang w:val="es-ES"/>
        </w:rPr>
      </w:pPr>
    </w:p>
    <w:p w14:paraId="476D7318" w14:textId="77777777" w:rsidR="005E14AE" w:rsidRPr="00E7730B" w:rsidRDefault="005E14AE" w:rsidP="00987971">
      <w:pPr>
        <w:jc w:val="center"/>
        <w:rPr>
          <w:rFonts w:ascii="Times New Roman" w:hAnsi="Times New Roman"/>
          <w:b/>
          <w:sz w:val="30"/>
          <w:szCs w:val="30"/>
          <w:lang w:val="es-ES"/>
        </w:rPr>
      </w:pPr>
    </w:p>
    <w:p w14:paraId="19D224D6" w14:textId="77777777" w:rsidR="00A402A4" w:rsidRPr="00E7730B" w:rsidRDefault="00A402A4" w:rsidP="00987971">
      <w:pPr>
        <w:jc w:val="center"/>
        <w:rPr>
          <w:rFonts w:ascii="Times New Roman" w:hAnsi="Times New Roman"/>
          <w:b/>
          <w:sz w:val="30"/>
          <w:szCs w:val="30"/>
          <w:lang w:val="es-ES"/>
        </w:rPr>
      </w:pPr>
    </w:p>
    <w:p w14:paraId="4761500D" w14:textId="4CE541CD" w:rsidR="00656DC9" w:rsidRPr="00E7730B" w:rsidRDefault="00A402A4" w:rsidP="00656DC9">
      <w:pPr>
        <w:jc w:val="center"/>
        <w:rPr>
          <w:rFonts w:ascii="Times New Roman" w:hAnsi="Times New Roman"/>
          <w:b/>
          <w:bCs/>
          <w:lang w:val="es-ES"/>
        </w:rPr>
      </w:pPr>
      <w:r w:rsidRPr="00E7730B">
        <w:rPr>
          <w:rFonts w:ascii="Times New Roman" w:hAnsi="Times New Roman"/>
          <w:b/>
          <w:sz w:val="28"/>
          <w:szCs w:val="28"/>
          <w:lang w:val="es-ES"/>
        </w:rPr>
        <w:t>HÀ NỘI, 202</w:t>
      </w:r>
      <w:r w:rsidR="005E14AE">
        <w:rPr>
          <w:rFonts w:ascii="Times New Roman" w:hAnsi="Times New Roman"/>
          <w:b/>
          <w:sz w:val="28"/>
          <w:szCs w:val="28"/>
          <w:lang w:val="es-ES"/>
        </w:rPr>
        <w:t>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634"/>
      </w:tblGrid>
      <w:tr w:rsidR="00A114A6" w:rsidRPr="00E7730B" w14:paraId="4440D7EA" w14:textId="77777777" w:rsidTr="00F65557">
        <w:trPr>
          <w:trHeight w:val="424"/>
        </w:trPr>
        <w:tc>
          <w:tcPr>
            <w:tcW w:w="9634" w:type="dxa"/>
            <w:noWrap/>
          </w:tcPr>
          <w:p w14:paraId="061CBB77" w14:textId="17514208" w:rsidR="00A114A6" w:rsidRPr="00E7730B" w:rsidRDefault="00A55A3B" w:rsidP="00A114A6">
            <w:pPr>
              <w:keepNext/>
              <w:spacing w:before="120" w:after="0" w:line="264" w:lineRule="auto"/>
              <w:ind w:left="360" w:hanging="360"/>
              <w:jc w:val="both"/>
              <w:outlineLvl w:val="0"/>
              <w:rPr>
                <w:rFonts w:ascii="Times New Roman" w:hAnsi="Times New Roman"/>
                <w:b/>
                <w:bCs/>
                <w:sz w:val="20"/>
                <w:szCs w:val="20"/>
                <w:lang w:val="nl-NL"/>
              </w:rPr>
            </w:pPr>
            <w:r>
              <w:rPr>
                <w:rFonts w:ascii="Times New Roman" w:hAnsi="Times New Roman"/>
                <w:b/>
                <w:bCs/>
                <w:sz w:val="20"/>
                <w:szCs w:val="20"/>
                <w:lang w:val="nl-NL"/>
              </w:rPr>
              <w:lastRenderedPageBreak/>
              <w:t>1</w:t>
            </w:r>
            <w:r w:rsidR="00A114A6" w:rsidRPr="00E7730B">
              <w:rPr>
                <w:rFonts w:ascii="Times New Roman" w:hAnsi="Times New Roman"/>
                <w:b/>
                <w:bCs/>
                <w:sz w:val="20"/>
                <w:szCs w:val="20"/>
                <w:lang w:val="nl-NL"/>
              </w:rPr>
              <w:t xml:space="preserve">.  </w:t>
            </w:r>
            <w:r>
              <w:rPr>
                <w:rFonts w:ascii="Times New Roman" w:hAnsi="Times New Roman"/>
                <w:b/>
                <w:bCs/>
                <w:spacing w:val="16"/>
                <w:position w:val="2"/>
                <w:sz w:val="20"/>
                <w:szCs w:val="20"/>
                <w:lang w:val="nl-NL"/>
              </w:rPr>
              <w:t>ĐẶT VẤN ĐỀ</w:t>
            </w:r>
            <w:r w:rsidR="00A114A6" w:rsidRPr="00E7730B">
              <w:rPr>
                <w:rFonts w:ascii="Times New Roman" w:hAnsi="Times New Roman"/>
                <w:b/>
                <w:bCs/>
                <w:spacing w:val="16"/>
                <w:sz w:val="20"/>
                <w:szCs w:val="20"/>
                <w:lang w:val="nl-NL"/>
              </w:rPr>
              <w:t xml:space="preserve"> </w:t>
            </w:r>
          </w:p>
          <w:p w14:paraId="2E4E75A8" w14:textId="09B4A15D" w:rsidR="00A55A3B" w:rsidRDefault="00CF6B6B" w:rsidP="00A55A3B">
            <w:pPr>
              <w:spacing w:before="120" w:after="0" w:line="288" w:lineRule="auto"/>
              <w:ind w:firstLine="425"/>
              <w:jc w:val="both"/>
              <w:rPr>
                <w:rFonts w:ascii="Times New Roman" w:hAnsi="Times New Roman"/>
                <w:bCs/>
                <w:sz w:val="24"/>
                <w:szCs w:val="24"/>
                <w:lang w:val="nl-NL"/>
              </w:rPr>
            </w:pPr>
            <w:r>
              <w:rPr>
                <w:rFonts w:ascii="Times New Roman" w:hAnsi="Times New Roman"/>
                <w:bCs/>
                <w:sz w:val="24"/>
                <w:szCs w:val="24"/>
                <w:lang w:val="nl-NL"/>
              </w:rPr>
              <w:t xml:space="preserve">Cùng sự phát triển của các nghiên cứu phát triển vật liệu xây dựng tính năng cao, siêu cao, thông minh, vật liệu xanh, thân thiện môi trường, ..., nhu cầu trình bày, biểu diễn, và giải thích các kết quả nghiên cứu thực nghiệm về vật liệu ngày càng cao, đặc biệt với các nghiên cứu viên, nhà khoa học trẻ. </w:t>
            </w:r>
          </w:p>
          <w:p w14:paraId="719F1AB7" w14:textId="3B51CB14" w:rsidR="00CF6B6B" w:rsidRDefault="00CF6B6B" w:rsidP="00A55A3B">
            <w:pPr>
              <w:spacing w:before="120" w:after="0" w:line="288" w:lineRule="auto"/>
              <w:ind w:firstLine="425"/>
              <w:jc w:val="both"/>
              <w:rPr>
                <w:rFonts w:ascii="Times New Roman" w:hAnsi="Times New Roman"/>
                <w:bCs/>
                <w:sz w:val="24"/>
                <w:szCs w:val="24"/>
                <w:lang w:val="nl-NL"/>
              </w:rPr>
            </w:pPr>
            <w:r>
              <w:rPr>
                <w:rFonts w:ascii="Times New Roman" w:hAnsi="Times New Roman"/>
                <w:bCs/>
                <w:sz w:val="24"/>
                <w:szCs w:val="24"/>
                <w:lang w:val="nl-NL"/>
              </w:rPr>
              <w:t>Nghiên cứu vật liệu bê tông thông minh, bê tông xanh, bê tông tính năng cao và siêu cao</w:t>
            </w:r>
            <w:r w:rsidR="00F1246A">
              <w:rPr>
                <w:rFonts w:ascii="Times New Roman" w:hAnsi="Times New Roman"/>
                <w:bCs/>
                <w:sz w:val="24"/>
                <w:szCs w:val="24"/>
                <w:lang w:val="nl-NL"/>
              </w:rPr>
              <w:t xml:space="preserve"> đang là các hướng nghiên cứu mới và tiềm năng ở Việt Nam ứng dụng sử dụng cho các công trình xây dựng, giao thông, các công trình trọng điểm như đập thủy điện, công trình nhà máy điện hạt nhân, ...</w:t>
            </w:r>
          </w:p>
          <w:p w14:paraId="28E16413" w14:textId="77777777" w:rsidR="008A031A" w:rsidRDefault="008A031A" w:rsidP="008A031A">
            <w:pPr>
              <w:spacing w:before="120" w:after="0" w:line="288" w:lineRule="auto"/>
              <w:ind w:firstLine="425"/>
              <w:jc w:val="center"/>
              <w:rPr>
                <w:rFonts w:ascii="Times New Roman" w:hAnsi="Times New Roman"/>
                <w:bCs/>
                <w:sz w:val="24"/>
                <w:szCs w:val="24"/>
                <w:lang w:val="nl-NL"/>
              </w:rPr>
            </w:pPr>
            <w:r w:rsidRPr="00D3691A">
              <w:rPr>
                <w:rFonts w:ascii="Times New Roman" w:hAnsi="Times New Roman"/>
                <w:bCs/>
                <w:noProof/>
                <w:sz w:val="24"/>
                <w:szCs w:val="24"/>
                <w:lang w:eastAsia="ko-KR"/>
              </w:rPr>
              <w:drawing>
                <wp:inline distT="0" distB="0" distL="0" distR="0" wp14:anchorId="5F6240B6" wp14:editId="575978D5">
                  <wp:extent cx="2393343" cy="3040754"/>
                  <wp:effectExtent l="0" t="0" r="6985" b="762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5138" cy="3043035"/>
                          </a:xfrm>
                          <a:prstGeom prst="rect">
                            <a:avLst/>
                          </a:prstGeom>
                        </pic:spPr>
                      </pic:pic>
                    </a:graphicData>
                  </a:graphic>
                </wp:inline>
              </w:drawing>
            </w:r>
          </w:p>
          <w:p w14:paraId="69C90218" w14:textId="77777777" w:rsidR="008A031A" w:rsidRDefault="008A031A" w:rsidP="008A031A">
            <w:pPr>
              <w:spacing w:before="120" w:after="0" w:line="288" w:lineRule="auto"/>
              <w:ind w:firstLine="425"/>
              <w:jc w:val="center"/>
              <w:rPr>
                <w:rFonts w:ascii="Times New Roman" w:hAnsi="Times New Roman"/>
                <w:bCs/>
                <w:sz w:val="24"/>
                <w:szCs w:val="24"/>
                <w:lang w:val="nl-NL"/>
              </w:rPr>
            </w:pPr>
            <w:r>
              <w:rPr>
                <w:rFonts w:ascii="Times New Roman" w:hAnsi="Times New Roman"/>
                <w:bCs/>
                <w:sz w:val="24"/>
                <w:szCs w:val="24"/>
                <w:lang w:val="nl-NL"/>
              </w:rPr>
              <w:t>Hình 1 - Hình ảnh máy hiển vi điện tử chụp hình ảnh SEM kích thước micro mét của vật liệu</w:t>
            </w:r>
          </w:p>
          <w:p w14:paraId="64B6E252" w14:textId="77777777" w:rsidR="008A031A" w:rsidRDefault="008A031A" w:rsidP="008A031A">
            <w:pPr>
              <w:spacing w:before="120" w:after="0" w:line="288" w:lineRule="auto"/>
              <w:ind w:firstLine="425"/>
              <w:jc w:val="both"/>
              <w:rPr>
                <w:rFonts w:ascii="Times New Roman" w:hAnsi="Times New Roman"/>
                <w:bCs/>
                <w:sz w:val="24"/>
                <w:szCs w:val="24"/>
                <w:lang w:val="nl-NL"/>
              </w:rPr>
            </w:pPr>
            <w:r>
              <w:rPr>
                <w:rFonts w:ascii="Times New Roman" w:hAnsi="Times New Roman"/>
                <w:bCs/>
                <w:sz w:val="24"/>
                <w:szCs w:val="24"/>
                <w:lang w:val="nl-NL"/>
              </w:rPr>
              <w:t>Trong nghiên cứu thực nghiệm về vật liệu, việc phân tích đặc trưng của vật liệu bằng phân tích  hình ảnh ở cấp độ micro mét (</w:t>
            </w:r>
            <w:r>
              <w:rPr>
                <w:rFonts w:ascii="Times New Roman" w:hAnsi="Times New Roman"/>
                <w:bCs/>
                <w:sz w:val="24"/>
                <w:szCs w:val="24"/>
                <w:lang w:val="nl-NL"/>
              </w:rPr>
              <w:sym w:font="Symbol" w:char="F06D"/>
            </w:r>
            <w:r>
              <w:rPr>
                <w:rFonts w:ascii="Times New Roman" w:hAnsi="Times New Roman"/>
                <w:bCs/>
                <w:sz w:val="24"/>
                <w:szCs w:val="24"/>
                <w:lang w:val="nl-NL"/>
              </w:rPr>
              <w:t>m) hoặc nano mét (nm) thường được sử dụng. Hiện có nhiều công nghệ chụp hình ảnh vật liệu ở kích thước micro met và nano mét nhưng phương pháp chụp ảnh sử dụng công nghệ SEM (</w:t>
            </w:r>
            <w:r w:rsidRPr="00F3424E">
              <w:rPr>
                <w:rFonts w:ascii="Times New Roman" w:hAnsi="Times New Roman"/>
                <w:bCs/>
                <w:sz w:val="24"/>
                <w:szCs w:val="24"/>
                <w:lang w:val="nl-NL"/>
              </w:rPr>
              <w:t>Scanning Electron Microscope</w:t>
            </w:r>
            <w:r>
              <w:rPr>
                <w:rFonts w:ascii="Times New Roman" w:hAnsi="Times New Roman"/>
                <w:bCs/>
                <w:sz w:val="24"/>
                <w:szCs w:val="24"/>
                <w:lang w:val="nl-NL"/>
              </w:rPr>
              <w:t xml:space="preserve">) đang được dùng phổ biến sử dụng kính hiển vi điện tử, </w:t>
            </w:r>
            <w:r w:rsidRPr="000A4B3A">
              <w:rPr>
                <w:rFonts w:ascii="Times New Roman" w:hAnsi="Times New Roman"/>
                <w:bCs/>
                <w:sz w:val="24"/>
                <w:szCs w:val="24"/>
                <w:lang w:val="nl-NL"/>
              </w:rPr>
              <w:t>là một loại kính hiển vi điện tử có thể tạo ra ảnh với độ phân giải cao của bề mặt mẫu vật bằng cách sử dụng một chùm điện tử (chùm các electron) hẹp quét trên bề mặt mẫu</w:t>
            </w:r>
            <w:r>
              <w:rPr>
                <w:rFonts w:ascii="Times New Roman" w:hAnsi="Times New Roman"/>
                <w:bCs/>
                <w:sz w:val="24"/>
                <w:szCs w:val="24"/>
                <w:lang w:val="nl-NL"/>
              </w:rPr>
              <w:t xml:space="preserve"> (Hình 1)</w:t>
            </w:r>
            <w:r w:rsidRPr="000A4B3A">
              <w:rPr>
                <w:rFonts w:ascii="Times New Roman" w:hAnsi="Times New Roman"/>
                <w:bCs/>
                <w:sz w:val="24"/>
                <w:szCs w:val="24"/>
                <w:lang w:val="nl-NL"/>
              </w:rPr>
              <w:t>.</w:t>
            </w:r>
            <w:r>
              <w:rPr>
                <w:rFonts w:ascii="Times New Roman" w:hAnsi="Times New Roman"/>
                <w:bCs/>
                <w:sz w:val="24"/>
                <w:szCs w:val="24"/>
                <w:lang w:val="nl-NL"/>
              </w:rPr>
              <w:t xml:space="preserve"> </w:t>
            </w:r>
          </w:p>
          <w:p w14:paraId="37CA86B4" w14:textId="4358E27B" w:rsidR="008A031A" w:rsidRDefault="008A031A" w:rsidP="008A031A">
            <w:pPr>
              <w:spacing w:before="120" w:after="0" w:line="288" w:lineRule="auto"/>
              <w:ind w:firstLine="425"/>
              <w:jc w:val="both"/>
              <w:rPr>
                <w:rFonts w:ascii="Times New Roman" w:hAnsi="Times New Roman"/>
                <w:bCs/>
                <w:sz w:val="24"/>
                <w:szCs w:val="24"/>
                <w:lang w:val="nl-NL"/>
              </w:rPr>
            </w:pPr>
            <w:r>
              <w:rPr>
                <w:rFonts w:ascii="Times New Roman" w:hAnsi="Times New Roman"/>
                <w:bCs/>
                <w:sz w:val="24"/>
                <w:szCs w:val="24"/>
                <w:lang w:val="nl-NL"/>
              </w:rPr>
              <w:t>Tuy nhiên, một đặc trưng rất quan trọng của vật liệu bê tông khi phân tích hình ảnh SEM là đặc điểm về lỗ rỗng trong các vùng chuyển tiếp giữa cốt liệu và hồ xi măng (Hình 3)</w:t>
            </w:r>
            <w:r w:rsidR="008D6E81">
              <w:rPr>
                <w:rFonts w:ascii="Times New Roman" w:hAnsi="Times New Roman"/>
                <w:bCs/>
                <w:sz w:val="24"/>
                <w:szCs w:val="24"/>
                <w:lang w:val="nl-NL"/>
              </w:rPr>
              <w:t xml:space="preserve"> </w:t>
            </w:r>
            <w:r w:rsidR="008D6E81">
              <w:rPr>
                <w:rFonts w:ascii="Times New Roman" w:hAnsi="Times New Roman"/>
                <w:bCs/>
                <w:sz w:val="24"/>
                <w:szCs w:val="24"/>
                <w:lang w:val="nl-NL"/>
              </w:rPr>
              <w:fldChar w:fldCharType="begin" w:fldLock="1"/>
            </w:r>
            <w:r w:rsidR="008D6E81">
              <w:rPr>
                <w:rFonts w:ascii="Times New Roman" w:hAnsi="Times New Roman"/>
                <w:bCs/>
                <w:sz w:val="24"/>
                <w:szCs w:val="24"/>
                <w:lang w:val="nl-NL"/>
              </w:rPr>
              <w:instrText>ADDIN CSL_CITATION {"citationItems":[{"id":"ITEM-1","itemData":{"DOI":"10.1016/j.conbuildmat.2021.122694","ISSN":"09500618","abstract":"This study investigated the loading rate effects on the properties of fiber–matrix zone (FMZ) surrounding steel fibers by conducting nanoindentation tests. Ultra-high performance concrete (MU) produced the highest loading rate sensitivity (n) owing to the highest pressure hardening sensitivity of MU although both hardness (H) and Young's modulus (E) of FMZ of other two matrices also clearly increased as loading rate increased from 1 to 8 mN/s. The higher n of MU would be based on the higher content of ultra-high density calcium silicate hydrate. The C-S-H with higher calcium to silica ratio generated higher rate sensitivity.","author":[{"dropping-particle":"","family":"Dang","given":"Van Phi","non-dropping-particle":"","parse-names":false,"suffix":""},{"dropping-particle":"","family":"Le","given":"Huy Viet","non-dropping-particle":"","parse-names":false,"suffix":""},{"dropping-particle":"","family":"Kim","given":"Dong Joo","non-dropping-particle":"","parse-names":false,"suffix":""}],"container-title":"Construction and Building Materials","id":"ITEM-1","issued":{"date-parts":[["2021"]]},"page":"122694","publisher":"Elsevier Ltd","title":"Loading rate effects on the properties of fiber-matrix zone surrounding steel fibers and cement based matrix","type":"article-journal","volume":"283"},"uris":["http://www.mendeley.com/documents/?uuid=9c36f28b-c680-4651-9715-e7cf21841819"]}],"mendeley":{"formattedCitation":"(Dang et al., 2021)","plainTextFormattedCitation":"(Dang et al., 2021)","previouslyFormattedCitation":"(Dang et al., 2021)"},"properties":{"noteIndex":0},"schema":"https://github.com/citation-style-language/schema/raw/master/csl-citation.json"}</w:instrText>
            </w:r>
            <w:r w:rsidR="008D6E81">
              <w:rPr>
                <w:rFonts w:ascii="Times New Roman" w:hAnsi="Times New Roman"/>
                <w:bCs/>
                <w:sz w:val="24"/>
                <w:szCs w:val="24"/>
                <w:lang w:val="nl-NL"/>
              </w:rPr>
              <w:fldChar w:fldCharType="separate"/>
            </w:r>
            <w:r w:rsidR="008D6E81" w:rsidRPr="008D6E81">
              <w:rPr>
                <w:rFonts w:ascii="Times New Roman" w:hAnsi="Times New Roman"/>
                <w:bCs/>
                <w:noProof/>
                <w:sz w:val="24"/>
                <w:szCs w:val="24"/>
                <w:lang w:val="nl-NL"/>
              </w:rPr>
              <w:t>(Dang et al., 2021)</w:t>
            </w:r>
            <w:r w:rsidR="008D6E81">
              <w:rPr>
                <w:rFonts w:ascii="Times New Roman" w:hAnsi="Times New Roman"/>
                <w:bCs/>
                <w:sz w:val="24"/>
                <w:szCs w:val="24"/>
                <w:lang w:val="nl-NL"/>
              </w:rPr>
              <w:fldChar w:fldCharType="end"/>
            </w:r>
            <w:r>
              <w:rPr>
                <w:rFonts w:ascii="Times New Roman" w:hAnsi="Times New Roman"/>
                <w:bCs/>
                <w:sz w:val="24"/>
                <w:szCs w:val="24"/>
                <w:lang w:val="nl-NL"/>
              </w:rPr>
              <w:t xml:space="preserve"> không phân tích được bằng mắt, cần được sử dụng các phần mềm chuyên dụng để xác định tỷ lệ diện tích bề mặt các vết nứt và lỗ rỗng. Bên cạnh đó, tỷ lệ phần trăm diện tích bề mặt của các chất như (CSH, unhydrated cement- xi măng chưa thủy hóa) cũng cần được xác định và phân tích.</w:t>
            </w:r>
          </w:p>
          <w:p w14:paraId="6C8143F6" w14:textId="77777777" w:rsidR="00565E41" w:rsidRDefault="00565E41" w:rsidP="00565E41">
            <w:pPr>
              <w:spacing w:before="120" w:after="0" w:line="288" w:lineRule="auto"/>
              <w:ind w:firstLine="425"/>
              <w:jc w:val="both"/>
              <w:rPr>
                <w:rFonts w:ascii="Times New Roman" w:hAnsi="Times New Roman"/>
                <w:bCs/>
                <w:sz w:val="24"/>
                <w:szCs w:val="24"/>
                <w:lang w:val="nl-NL"/>
              </w:rPr>
            </w:pPr>
            <w:r>
              <w:rPr>
                <w:rFonts w:ascii="Times New Roman" w:hAnsi="Times New Roman"/>
                <w:bCs/>
                <w:sz w:val="24"/>
                <w:szCs w:val="24"/>
                <w:lang w:val="nl-NL"/>
              </w:rPr>
              <w:t xml:space="preserve">Trong báo cáo này, tác giả hướng dẫn sử dụng phần mềm </w:t>
            </w:r>
            <w:r w:rsidRPr="008A031A">
              <w:rPr>
                <w:rFonts w:ascii="Times New Roman" w:hAnsi="Times New Roman"/>
                <w:bCs/>
                <w:sz w:val="24"/>
                <w:szCs w:val="24"/>
                <w:lang w:val="nl-NL"/>
              </w:rPr>
              <w:t>SCION IMAGE ANALYSIS</w:t>
            </w:r>
            <w:r>
              <w:rPr>
                <w:rFonts w:ascii="Times New Roman" w:hAnsi="Times New Roman"/>
                <w:bCs/>
                <w:sz w:val="24"/>
                <w:szCs w:val="24"/>
                <w:lang w:val="nl-NL"/>
              </w:rPr>
              <w:t xml:space="preserve"> </w:t>
            </w:r>
            <w:r>
              <w:rPr>
                <w:rFonts w:ascii="Times New Roman" w:hAnsi="Times New Roman"/>
                <w:bCs/>
                <w:sz w:val="24"/>
                <w:szCs w:val="24"/>
                <w:lang w:val="nl-NL"/>
              </w:rPr>
              <w:lastRenderedPageBreak/>
              <w:t>(phần mềm miễn phí) để phân tích tính toán phần trăm diện tích bề mặt của các vật liệu ở kích thước micro mét dựa vào hình ảnh SEM.</w:t>
            </w:r>
          </w:p>
          <w:p w14:paraId="571549EA" w14:textId="77777777" w:rsidR="008A031A" w:rsidRDefault="008A031A" w:rsidP="008A031A">
            <w:pPr>
              <w:spacing w:before="120" w:after="0" w:line="288" w:lineRule="auto"/>
              <w:ind w:firstLine="425"/>
              <w:jc w:val="center"/>
              <w:rPr>
                <w:rFonts w:ascii="Times New Roman" w:hAnsi="Times New Roman"/>
                <w:bCs/>
                <w:sz w:val="24"/>
                <w:szCs w:val="24"/>
                <w:lang w:val="nl-NL"/>
              </w:rPr>
            </w:pPr>
            <w:r w:rsidRPr="00D3691A">
              <w:rPr>
                <w:rFonts w:ascii="Times New Roman" w:hAnsi="Times New Roman"/>
                <w:bCs/>
                <w:noProof/>
                <w:sz w:val="24"/>
                <w:szCs w:val="24"/>
                <w:lang w:eastAsia="ko-KR"/>
              </w:rPr>
              <w:drawing>
                <wp:inline distT="0" distB="0" distL="0" distR="0" wp14:anchorId="25E29586" wp14:editId="008F0243">
                  <wp:extent cx="5565913" cy="3173046"/>
                  <wp:effectExtent l="0" t="0" r="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5567727" cy="3174080"/>
                          </a:xfrm>
                          <a:prstGeom prst="rect">
                            <a:avLst/>
                          </a:prstGeom>
                        </pic:spPr>
                      </pic:pic>
                    </a:graphicData>
                  </a:graphic>
                </wp:inline>
              </w:drawing>
            </w:r>
          </w:p>
          <w:p w14:paraId="66C185F3" w14:textId="3FBD6F4A" w:rsidR="008A031A" w:rsidRDefault="008A031A" w:rsidP="008A031A">
            <w:pPr>
              <w:spacing w:before="120" w:after="0" w:line="288" w:lineRule="auto"/>
              <w:ind w:firstLine="425"/>
              <w:jc w:val="center"/>
              <w:rPr>
                <w:rFonts w:ascii="Times New Roman" w:hAnsi="Times New Roman"/>
                <w:bCs/>
                <w:sz w:val="24"/>
                <w:szCs w:val="24"/>
                <w:lang w:val="nl-NL"/>
              </w:rPr>
            </w:pPr>
            <w:r>
              <w:rPr>
                <w:rFonts w:ascii="Times New Roman" w:hAnsi="Times New Roman"/>
                <w:bCs/>
                <w:sz w:val="24"/>
                <w:szCs w:val="24"/>
                <w:lang w:val="nl-NL"/>
              </w:rPr>
              <w:t xml:space="preserve">Hình 2 – Phân tích hình ảnh SEM của vật liệu bê tông </w:t>
            </w:r>
            <w:r>
              <w:rPr>
                <w:rFonts w:ascii="Times New Roman" w:hAnsi="Times New Roman"/>
                <w:bCs/>
                <w:sz w:val="24"/>
                <w:szCs w:val="24"/>
                <w:lang w:val="nl-NL"/>
              </w:rPr>
              <w:fldChar w:fldCharType="begin" w:fldLock="1"/>
            </w:r>
            <w:r w:rsidR="00CB2DAB">
              <w:rPr>
                <w:rFonts w:ascii="Times New Roman" w:hAnsi="Times New Roman"/>
                <w:bCs/>
                <w:sz w:val="24"/>
                <w:szCs w:val="24"/>
                <w:lang w:val="nl-NL"/>
              </w:rPr>
              <w:instrText>ADDIN CSL_CITATION {"citationItems":[{"id":"ITEM-1","itemData":{"DOI":"10.1016/j.cemconres.2008.09.002","ISSN":"00088846","abstract":"Advances in engineering the microstructure of cementitious composites have led to the development of fiber reinforced Ultra High Performance Concretes (UHPC). The scope of this paper is twofold, first to characterize the nano-mechanical properties of the phases governing the UHPC microstructure by means of a novel statistical nanoindentation technique; then to upscale those nanoscale properties, by means of continuum micromechanics, to the macroscopic scale of engineering applications. In particular, a combined investigation of nanoindentation, scanning electron microscope (SEM) and X-ray Diffraction (XRD) indicates that the fiber-matrix transition zone is relatively defect free. On this basis, a four-level multiscale model with defect free interfaces allows to accurately determine the composite stiffness from the measured nano-mechanical properties. Besides evidencing the dominant role of high density calcium silicate hydrates and the stiffening effect of residual clinker, the suggested model may become a useful tool for further optimizing cement-based engineered composites. © 2008 Elsevier Ltd. All rights reserved.","author":[{"dropping-particle":"","family":"Sorelli","given":"Luca","non-dropping-particle":"","parse-names":false,"suffix":""},{"dropping-particle":"","family":"Constantinides","given":"Georgios","non-dropping-particle":"","parse-names":false,"suffix":""},{"dropping-particle":"","family":"Ulm","given":"Franz Josef","non-dropping-particle":"","parse-names":false,"suffix":""},{"dropping-particle":"","family":"Toutlemonde","given":"François","non-dropping-particle":"","parse-names":false,"suffix":""}],"container-title":"Cement and Concrete Research","id":"ITEM-1","issue":"12","issued":{"date-parts":[["2008"]]},"page":"1447-1456","publisher":"Elsevier Ltd","title":"The nano-mechanical signature of Ultra High Performance Concrete by statistical nanoindentation techniques","type":"article-journal","volume":"38"},"uris":["http://www.mendeley.com/documents/?uuid=3414e4d4-4209-4cb9-ab84-8d755ef3ad1a"]}],"mendeley":{"formattedCitation":"(Sorelli et al., 2008)","plainTextFormattedCitation":"(Sorelli et al., 2008)","previouslyFormattedCitation":"(Sorelli et al., 2008)"},"properties":{"noteIndex":0},"schema":"https://github.com/citation-style-language/schema/raw/master/csl-citation.json"}</w:instrText>
            </w:r>
            <w:r>
              <w:rPr>
                <w:rFonts w:ascii="Times New Roman" w:hAnsi="Times New Roman"/>
                <w:bCs/>
                <w:sz w:val="24"/>
                <w:szCs w:val="24"/>
                <w:lang w:val="nl-NL"/>
              </w:rPr>
              <w:fldChar w:fldCharType="separate"/>
            </w:r>
            <w:r w:rsidRPr="008A031A">
              <w:rPr>
                <w:rFonts w:ascii="Times New Roman" w:hAnsi="Times New Roman"/>
                <w:bCs/>
                <w:noProof/>
                <w:sz w:val="24"/>
                <w:szCs w:val="24"/>
                <w:lang w:val="nl-NL"/>
              </w:rPr>
              <w:t>(Sorelli et al., 2008)</w:t>
            </w:r>
            <w:r>
              <w:rPr>
                <w:rFonts w:ascii="Times New Roman" w:hAnsi="Times New Roman"/>
                <w:bCs/>
                <w:sz w:val="24"/>
                <w:szCs w:val="24"/>
                <w:lang w:val="nl-NL"/>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584"/>
            </w:tblGrid>
            <w:tr w:rsidR="008A031A" w14:paraId="3B391BB6" w14:textId="77777777" w:rsidTr="008A031A">
              <w:tc>
                <w:tcPr>
                  <w:tcW w:w="4849" w:type="dxa"/>
                </w:tcPr>
                <w:p w14:paraId="16539900" w14:textId="77777777" w:rsidR="008A031A" w:rsidRDefault="008A031A" w:rsidP="009E65A4">
                  <w:pPr>
                    <w:spacing w:before="120" w:after="0" w:line="288" w:lineRule="auto"/>
                    <w:jc w:val="center"/>
                    <w:rPr>
                      <w:rFonts w:ascii="Times New Roman" w:hAnsi="Times New Roman"/>
                      <w:bCs/>
                      <w:sz w:val="24"/>
                      <w:szCs w:val="24"/>
                      <w:lang w:val="nl-NL"/>
                    </w:rPr>
                  </w:pPr>
                  <w:r w:rsidRPr="00613B97">
                    <w:rPr>
                      <w:rFonts w:ascii="Times New Roman" w:hAnsi="Times New Roman"/>
                      <w:bCs/>
                      <w:noProof/>
                      <w:sz w:val="24"/>
                      <w:szCs w:val="24"/>
                      <w:lang w:eastAsia="ko-KR"/>
                    </w:rPr>
                    <w:drawing>
                      <wp:inline distT="0" distB="0" distL="0" distR="0" wp14:anchorId="095669E2" wp14:editId="63229F88">
                        <wp:extent cx="2770360" cy="238746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2768519" cy="2385878"/>
                                </a:xfrm>
                                <a:prstGeom prst="rect">
                                  <a:avLst/>
                                </a:prstGeom>
                              </pic:spPr>
                            </pic:pic>
                          </a:graphicData>
                        </a:graphic>
                      </wp:inline>
                    </w:drawing>
                  </w:r>
                </w:p>
              </w:tc>
              <w:tc>
                <w:tcPr>
                  <w:tcW w:w="4596" w:type="dxa"/>
                </w:tcPr>
                <w:p w14:paraId="20215EA8" w14:textId="77777777" w:rsidR="008A031A" w:rsidRDefault="008A031A" w:rsidP="009E65A4">
                  <w:pPr>
                    <w:spacing w:before="120" w:after="0" w:line="288" w:lineRule="auto"/>
                    <w:jc w:val="center"/>
                    <w:rPr>
                      <w:rFonts w:ascii="Times New Roman" w:hAnsi="Times New Roman"/>
                      <w:bCs/>
                      <w:sz w:val="24"/>
                      <w:szCs w:val="24"/>
                      <w:lang w:val="nl-NL"/>
                    </w:rPr>
                  </w:pPr>
                  <w:r w:rsidRPr="000919EE">
                    <w:rPr>
                      <w:rFonts w:ascii="Times New Roman" w:hAnsi="Times New Roman"/>
                      <w:bCs/>
                      <w:noProof/>
                      <w:sz w:val="24"/>
                      <w:szCs w:val="24"/>
                      <w:lang w:eastAsia="ko-KR"/>
                    </w:rPr>
                    <w:drawing>
                      <wp:inline distT="0" distB="0" distL="0" distR="0" wp14:anchorId="5BF408CF" wp14:editId="4E1AD07A">
                        <wp:extent cx="2634559" cy="2360349"/>
                        <wp:effectExtent l="0" t="0" r="0" b="190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stretch>
                                  <a:fillRect/>
                                </a:stretch>
                              </pic:blipFill>
                              <pic:spPr>
                                <a:xfrm>
                                  <a:off x="0" y="0"/>
                                  <a:ext cx="2638759" cy="2364112"/>
                                </a:xfrm>
                                <a:prstGeom prst="rect">
                                  <a:avLst/>
                                </a:prstGeom>
                              </pic:spPr>
                            </pic:pic>
                          </a:graphicData>
                        </a:graphic>
                      </wp:inline>
                    </w:drawing>
                  </w:r>
                </w:p>
              </w:tc>
            </w:tr>
          </w:tbl>
          <w:p w14:paraId="18E8F64D" w14:textId="77777777" w:rsidR="008A031A" w:rsidRDefault="008A031A" w:rsidP="008A031A">
            <w:pPr>
              <w:spacing w:before="120" w:after="0" w:line="288" w:lineRule="auto"/>
              <w:ind w:firstLine="425"/>
              <w:jc w:val="center"/>
              <w:rPr>
                <w:rFonts w:ascii="Times New Roman" w:hAnsi="Times New Roman"/>
                <w:bCs/>
                <w:sz w:val="24"/>
                <w:szCs w:val="24"/>
                <w:lang w:val="nl-NL"/>
              </w:rPr>
            </w:pPr>
            <w:r>
              <w:rPr>
                <w:rFonts w:ascii="Times New Roman" w:hAnsi="Times New Roman"/>
                <w:bCs/>
                <w:sz w:val="24"/>
                <w:szCs w:val="24"/>
                <w:lang w:val="nl-NL"/>
              </w:rPr>
              <w:t xml:space="preserve">Hình 3 – Kết quả phân tích hình ảnh tỷ lệ diện tích lỗ rỗng và xi măng chưa thủy hóa ở vùng chuyển tiếp xung quanh cốt liệu của bê tông </w:t>
            </w:r>
            <w:r>
              <w:rPr>
                <w:rFonts w:ascii="Times New Roman" w:hAnsi="Times New Roman"/>
                <w:bCs/>
                <w:sz w:val="24"/>
                <w:szCs w:val="24"/>
                <w:lang w:val="nl-NL"/>
              </w:rPr>
              <w:fldChar w:fldCharType="begin" w:fldLock="1"/>
            </w:r>
            <w:r>
              <w:rPr>
                <w:rFonts w:ascii="Times New Roman" w:hAnsi="Times New Roman"/>
                <w:bCs/>
                <w:sz w:val="24"/>
                <w:szCs w:val="24"/>
                <w:lang w:val="nl-NL"/>
              </w:rPr>
              <w:instrText>ADDIN CSL_CITATION {"citationItems":[{"id":"ITEM-1","itemData":{"DOI":"10.1016/S0958-9465(00)00065-2","ISBN":"0958-9465","ISSN":"09589465","PMID":"1246540865","abstract":"The traditional picture of the ITZ in concrete involves an approximately 30 ??m zone around each aggregate, within which the porosity increases as the aggregate interface is approached. The results of the writers' extensive image analysis investigations, and examinations of SEM specimens from various concretes provide a very different picture. While the \"wall effect\" excluded much of the ground cement from the vicinity of the aggregates, the great increases in pore content within a few ??m of the aggregate, up to approximately 30% porosity, that have been reported by others, are not found. On average, only modestly higher porosities are observed within the ITZ than in the bulk paste. This is true even in the innermost areas immediately adjacent to the aggregates. In part, the extra space produced by the wall effect is filled in by CH deposits, many of which are anchored directly on the surfaces of aggregates and are essentially non-porous. Strong indications exist that the ITZ contains as high a proportion of C-S-H per unit volume as the bulk paste; thus some of the extra space that was created by the wall effect is filled in by through-solution deposits of C-S-H derived from elsewhere in the system. It is considered that the structure of the ITZ in ordinary concretes is not different enough from that of the bulk cement paste to provide any basis for significant effects on permeance or mechanical properties. ?? 2001 Elsevier Science Ltd.","author":[{"dropping-particle":"","family":"Diamond","given":"S.","non-dropping-particle":"","parse-names":false,"suffix":""},{"dropping-particle":"","family":"Huang","given":"J.","non-dropping-particle":"","parse-names":false,"suffix":""}],"container-title":"Cement and Concrete Composites","id":"ITEM-1","issue":"2-3","issued":{"date-parts":[["2001"]]},"page":"179-188","title":"The ITZ in concrete - A different view based on image analysis and SEM observations","type":"article-journal","volume":"23"},"uris":["http://www.mendeley.com/documents/?uuid=7ceb8b08-2e5b-4bd8-8e9a-ac0f907e1c5c"]}],"mendeley":{"formattedCitation":"(Diamond &amp; Huang, 2001)","plainTextFormattedCitation":"(Diamond &amp; Huang, 2001)","previouslyFormattedCitation":"(Diamond &amp; Huang, 2001)"},"properties":{"noteIndex":0},"schema":"https://github.com/citation-style-language/schema/raw/master/csl-citation.json"}</w:instrText>
            </w:r>
            <w:r>
              <w:rPr>
                <w:rFonts w:ascii="Times New Roman" w:hAnsi="Times New Roman"/>
                <w:bCs/>
                <w:sz w:val="24"/>
                <w:szCs w:val="24"/>
                <w:lang w:val="nl-NL"/>
              </w:rPr>
              <w:fldChar w:fldCharType="separate"/>
            </w:r>
            <w:r w:rsidRPr="008A031A">
              <w:rPr>
                <w:rFonts w:ascii="Times New Roman" w:hAnsi="Times New Roman"/>
                <w:bCs/>
                <w:noProof/>
                <w:sz w:val="24"/>
                <w:szCs w:val="24"/>
                <w:lang w:val="nl-NL"/>
              </w:rPr>
              <w:t>(Diamond &amp; Huang, 2001)</w:t>
            </w:r>
            <w:r>
              <w:rPr>
                <w:rFonts w:ascii="Times New Roman" w:hAnsi="Times New Roman"/>
                <w:bCs/>
                <w:sz w:val="24"/>
                <w:szCs w:val="24"/>
                <w:lang w:val="nl-NL"/>
              </w:rPr>
              <w:fldChar w:fldCharType="end"/>
            </w:r>
          </w:p>
          <w:p w14:paraId="3129D771" w14:textId="28BBA9B8" w:rsidR="00760301" w:rsidRDefault="008A031A" w:rsidP="00A55A3B">
            <w:pPr>
              <w:spacing w:before="120" w:after="0" w:line="288" w:lineRule="auto"/>
              <w:ind w:firstLine="425"/>
              <w:jc w:val="both"/>
              <w:rPr>
                <w:rFonts w:ascii="Times New Roman" w:hAnsi="Times New Roman"/>
                <w:bCs/>
                <w:sz w:val="24"/>
                <w:szCs w:val="24"/>
                <w:lang w:val="nl-NL"/>
              </w:rPr>
            </w:pPr>
            <w:r>
              <w:rPr>
                <w:rFonts w:ascii="Times New Roman" w:hAnsi="Times New Roman"/>
                <w:bCs/>
                <w:sz w:val="24"/>
                <w:szCs w:val="24"/>
                <w:lang w:val="nl-NL"/>
              </w:rPr>
              <w:t>Bên cạnh đó, k</w:t>
            </w:r>
            <w:r w:rsidR="00760301">
              <w:rPr>
                <w:rFonts w:ascii="Times New Roman" w:hAnsi="Times New Roman"/>
                <w:bCs/>
                <w:sz w:val="24"/>
                <w:szCs w:val="24"/>
                <w:lang w:val="nl-NL"/>
              </w:rPr>
              <w:t xml:space="preserve">hi phát triển hoặc đánh giá một vật liệu mới sử dụng thực nghiệm, việc tổng hợp, biểu diễn các kết quả nghiên cứu một cách trực quan, khoa học thông qua các hình ảnh, biểu đồ kết quả là rất quan trọng. Các kết quả hình cột, đường, ... từ kết quả nghiên cứu thường được trình bày sử dụng phần mềm office. Tuy nhiên, để tạo ra các hình ảnh biểu diễn kết quả chuyên nghiệp, trực quan thì cần nhiều thao tác, thời gian cũng như kỹ năng sâu về biểu diễn biểu đồ trong phần mềm office do phần mềm không phải thiết kế chuyên biệt cho biểu diễn các biểu đồ phục vụ công tác nghiên cứu khoa học. Trong báo cáo này, tác giả giới thiệu phần mềm Kaleida graph để có thể biểu diễn các kết quả nghiên cứu khoa học một cách chuyên nghiệp, trực quan, dễ </w:t>
            </w:r>
            <w:r w:rsidR="00760301">
              <w:rPr>
                <w:rFonts w:ascii="Times New Roman" w:hAnsi="Times New Roman"/>
                <w:bCs/>
                <w:sz w:val="24"/>
                <w:szCs w:val="24"/>
                <w:lang w:val="nl-NL"/>
              </w:rPr>
              <w:lastRenderedPageBreak/>
              <w:t>dàng, đặc biệt đem đến tính thẩm mỹ cao, phù hợp phục vụ cho việc viết báo quốc tế yêu cầu chất lượng biểu diễn hình ảnh, kết quả cao, chuyên nghiệp.</w:t>
            </w:r>
          </w:p>
          <w:p w14:paraId="6C56C64B" w14:textId="193AD4FC" w:rsidR="00071063" w:rsidRDefault="00071063" w:rsidP="00071063">
            <w:pPr>
              <w:spacing w:before="120" w:after="0" w:line="288" w:lineRule="auto"/>
              <w:ind w:firstLine="425"/>
              <w:jc w:val="both"/>
              <w:rPr>
                <w:rFonts w:ascii="Times New Roman" w:hAnsi="Times New Roman"/>
                <w:bCs/>
                <w:sz w:val="24"/>
                <w:szCs w:val="24"/>
                <w:lang w:val="nl-NL"/>
              </w:rPr>
            </w:pPr>
            <w:r>
              <w:rPr>
                <w:rFonts w:ascii="Times New Roman" w:hAnsi="Times New Roman"/>
                <w:bCs/>
                <w:sz w:val="24"/>
                <w:szCs w:val="24"/>
                <w:lang w:val="nl-NL"/>
              </w:rPr>
              <w:t>Vì vậy, báo cáo sinh hoạt học thuật “H</w:t>
            </w:r>
            <w:r w:rsidRPr="00071063">
              <w:rPr>
                <w:rFonts w:ascii="Times New Roman" w:hAnsi="Times New Roman"/>
                <w:bCs/>
                <w:sz w:val="24"/>
                <w:szCs w:val="24"/>
                <w:lang w:val="nl-NL"/>
              </w:rPr>
              <w:t>ướng dẫn sử dụng phần mềm scion image analysis để phân tích hình ảnh sem của vật liệu và phần mềm kaleida để biểu diễn kết quả</w:t>
            </w:r>
            <w:r>
              <w:rPr>
                <w:rFonts w:ascii="Times New Roman" w:hAnsi="Times New Roman"/>
                <w:bCs/>
                <w:sz w:val="24"/>
                <w:szCs w:val="24"/>
                <w:lang w:val="nl-NL"/>
              </w:rPr>
              <w:t xml:space="preserve"> </w:t>
            </w:r>
            <w:r w:rsidRPr="00071063">
              <w:rPr>
                <w:rFonts w:ascii="Times New Roman" w:hAnsi="Times New Roman"/>
                <w:bCs/>
                <w:sz w:val="24"/>
                <w:szCs w:val="24"/>
                <w:lang w:val="nl-NL"/>
              </w:rPr>
              <w:t>nghiên cứu khi viết báo quốc tế</w:t>
            </w:r>
            <w:r>
              <w:rPr>
                <w:rFonts w:ascii="Times New Roman" w:hAnsi="Times New Roman"/>
                <w:bCs/>
                <w:sz w:val="24"/>
                <w:szCs w:val="24"/>
                <w:lang w:val="nl-NL"/>
              </w:rPr>
              <w:t>” là cần thiết và hữu ích, đặc biệt cho các cán bộ nghiên cứu thực nghiệm của Bộ môn Kỹ thuật xây dựng, Khoa xây dựng, và các cán bộ và các em sinh viên quan tâm nghiên cứu khoa học thực nghiệm và viết báo quốc tế của trường Đại học Mỏ - Địa chất.</w:t>
            </w:r>
          </w:p>
          <w:p w14:paraId="614CA63B" w14:textId="77777777" w:rsidR="005905DB" w:rsidRPr="00CF6B6B" w:rsidRDefault="005905DB" w:rsidP="00A55A3B">
            <w:pPr>
              <w:spacing w:before="120" w:after="0" w:line="288" w:lineRule="auto"/>
              <w:ind w:firstLine="425"/>
              <w:jc w:val="both"/>
              <w:rPr>
                <w:rFonts w:ascii="Times New Roman" w:hAnsi="Times New Roman"/>
                <w:bCs/>
                <w:sz w:val="24"/>
                <w:szCs w:val="24"/>
                <w:lang w:val="nl-NL"/>
              </w:rPr>
            </w:pPr>
          </w:p>
          <w:p w14:paraId="53F8CEDC" w14:textId="1A839BA6" w:rsidR="008A031A" w:rsidRPr="008A031A" w:rsidRDefault="005905DB" w:rsidP="008A031A">
            <w:pPr>
              <w:spacing w:before="120" w:after="0" w:line="288" w:lineRule="auto"/>
              <w:jc w:val="both"/>
              <w:rPr>
                <w:rFonts w:ascii="Times New Roman" w:hAnsi="Times New Roman"/>
                <w:b/>
                <w:bCs/>
                <w:sz w:val="24"/>
                <w:szCs w:val="24"/>
                <w:lang w:val="nl-NL"/>
              </w:rPr>
            </w:pPr>
            <w:r w:rsidRPr="008A031A">
              <w:rPr>
                <w:rFonts w:ascii="Times New Roman" w:hAnsi="Times New Roman"/>
                <w:b/>
                <w:bCs/>
                <w:sz w:val="24"/>
                <w:szCs w:val="24"/>
                <w:lang w:val="nl-NL"/>
              </w:rPr>
              <w:t xml:space="preserve">2. </w:t>
            </w:r>
            <w:r w:rsidR="008A031A" w:rsidRPr="008A031A">
              <w:rPr>
                <w:rFonts w:ascii="Times New Roman" w:hAnsi="Times New Roman"/>
                <w:b/>
                <w:bCs/>
                <w:sz w:val="24"/>
                <w:szCs w:val="24"/>
                <w:lang w:val="nl-NL"/>
              </w:rPr>
              <w:t xml:space="preserve">HƯỚNG DẪN SỬ DỤNG PHẦN MỀM SCION IMAGE ANALYSIS ĐỂ PHÂN TÍCH </w:t>
            </w:r>
          </w:p>
          <w:p w14:paraId="2E4C82F7" w14:textId="77777777" w:rsidR="008A031A" w:rsidRDefault="008A031A" w:rsidP="005905DB">
            <w:pPr>
              <w:spacing w:before="120" w:after="0" w:line="288" w:lineRule="auto"/>
              <w:jc w:val="both"/>
              <w:rPr>
                <w:rFonts w:ascii="Times New Roman" w:hAnsi="Times New Roman"/>
                <w:b/>
                <w:bCs/>
                <w:sz w:val="24"/>
                <w:szCs w:val="24"/>
                <w:lang w:val="nl-NL"/>
              </w:rPr>
            </w:pPr>
            <w:r w:rsidRPr="008A031A">
              <w:rPr>
                <w:rFonts w:ascii="Times New Roman" w:hAnsi="Times New Roman"/>
                <w:b/>
                <w:bCs/>
                <w:sz w:val="24"/>
                <w:szCs w:val="24"/>
                <w:lang w:val="nl-NL"/>
              </w:rPr>
              <w:t>HÌNH ẢNH SEM CỦA VẬT LIỆU</w:t>
            </w:r>
          </w:p>
          <w:p w14:paraId="51FA8266" w14:textId="4C48205E" w:rsidR="00496774" w:rsidRDefault="00071063" w:rsidP="00CB2DAB">
            <w:pPr>
              <w:spacing w:before="120" w:after="0" w:line="288" w:lineRule="auto"/>
              <w:jc w:val="both"/>
              <w:rPr>
                <w:rFonts w:ascii="Times New Roman" w:hAnsi="Times New Roman"/>
                <w:bCs/>
                <w:sz w:val="24"/>
                <w:szCs w:val="24"/>
                <w:lang w:val="nl-NL"/>
              </w:rPr>
            </w:pPr>
            <w:r>
              <w:rPr>
                <w:rFonts w:ascii="Times New Roman" w:hAnsi="Times New Roman"/>
                <w:bCs/>
                <w:sz w:val="24"/>
                <w:szCs w:val="24"/>
                <w:lang w:val="nl-NL"/>
              </w:rPr>
              <w:t>Trong báo cáo này, tác giả hướng dẫn cách sử dụng phần mềm SCION IMAGE ANALYSIS để</w:t>
            </w:r>
            <w:r w:rsidR="00496774">
              <w:rPr>
                <w:rFonts w:ascii="Times New Roman" w:hAnsi="Times New Roman"/>
                <w:bCs/>
                <w:sz w:val="24"/>
                <w:szCs w:val="24"/>
                <w:lang w:val="nl-NL"/>
              </w:rPr>
              <w:t xml:space="preserve"> phân tích đánh giá phần trăm diện tích của các thành phần vật liệu của bê tông trong hình ảnh chụp bằng SEM ở kích thước micro mét của vật liệu. Cụ thể, hướng dẫn tính toán phần trăm diện tích của các thành phần rỗng (lỗ rỗng, vết nứt) trong hình ảnh SEM của bê tông xung quanh cốt liệu (cốt sợi thép).</w:t>
            </w:r>
          </w:p>
          <w:p w14:paraId="060E8281" w14:textId="35E8EC24" w:rsidR="00783A9B" w:rsidRDefault="00783A9B" w:rsidP="00CB2DAB">
            <w:pPr>
              <w:spacing w:before="120" w:after="0" w:line="288" w:lineRule="auto"/>
              <w:jc w:val="both"/>
              <w:rPr>
                <w:rFonts w:ascii="Times New Roman" w:hAnsi="Times New Roman"/>
                <w:bCs/>
                <w:sz w:val="24"/>
                <w:szCs w:val="24"/>
                <w:lang w:val="nl-NL"/>
              </w:rPr>
            </w:pPr>
            <w:r>
              <w:rPr>
                <w:rFonts w:ascii="Times New Roman" w:hAnsi="Times New Roman"/>
                <w:bCs/>
                <w:sz w:val="24"/>
                <w:szCs w:val="24"/>
                <w:lang w:val="nl-NL"/>
              </w:rPr>
              <w:t>Công thức xác định phần trăm diện tích thành phần rỗng (Porosity area ratio):</w:t>
            </w:r>
          </w:p>
          <w:p w14:paraId="2CD1EF33" w14:textId="580EFF6E" w:rsidR="00783A9B" w:rsidRPr="00071063" w:rsidRDefault="00783A9B" w:rsidP="00CB2DAB">
            <w:pPr>
              <w:spacing w:before="120" w:after="0" w:line="288" w:lineRule="auto"/>
              <w:jc w:val="both"/>
              <w:rPr>
                <w:rFonts w:ascii="Times New Roman" w:hAnsi="Times New Roman"/>
                <w:bCs/>
                <w:sz w:val="24"/>
                <w:szCs w:val="24"/>
                <w:lang w:val="nl-NL"/>
              </w:rPr>
            </w:pPr>
            <w:r>
              <w:rPr>
                <w:rFonts w:ascii="Times New Roman" w:hAnsi="Times New Roman"/>
                <w:bCs/>
                <w:noProof/>
                <w:sz w:val="24"/>
                <w:szCs w:val="24"/>
                <w:lang w:eastAsia="ko-KR"/>
              </w:rPr>
              <w:drawing>
                <wp:inline distT="0" distB="0" distL="0" distR="0" wp14:anchorId="0FDBFCC9" wp14:editId="47105162">
                  <wp:extent cx="3136900" cy="42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900" cy="425450"/>
                          </a:xfrm>
                          <a:prstGeom prst="rect">
                            <a:avLst/>
                          </a:prstGeom>
                          <a:noFill/>
                          <a:ln>
                            <a:noFill/>
                          </a:ln>
                          <a:effectLst/>
                        </pic:spPr>
                      </pic:pic>
                    </a:graphicData>
                  </a:graphic>
                </wp:inline>
              </w:drawing>
            </w:r>
          </w:p>
          <w:p w14:paraId="0BE2BEA4" w14:textId="49D61B7A" w:rsidR="00B72E9A" w:rsidRDefault="00783A9B" w:rsidP="005905DB">
            <w:pPr>
              <w:spacing w:before="120" w:after="0" w:line="288" w:lineRule="auto"/>
              <w:jc w:val="both"/>
              <w:rPr>
                <w:rFonts w:ascii="Times New Roman" w:hAnsi="Times New Roman"/>
                <w:bCs/>
                <w:sz w:val="24"/>
                <w:szCs w:val="24"/>
                <w:lang w:val="nl-NL"/>
              </w:rPr>
            </w:pPr>
            <w:r w:rsidRPr="00783A9B">
              <w:rPr>
                <w:rFonts w:ascii="Times New Roman" w:hAnsi="Times New Roman"/>
                <w:bCs/>
                <w:sz w:val="24"/>
                <w:szCs w:val="24"/>
                <w:lang w:val="nl-NL"/>
              </w:rPr>
              <w:t>Porosity ar</w:t>
            </w:r>
            <w:r>
              <w:rPr>
                <w:rFonts w:ascii="Times New Roman" w:hAnsi="Times New Roman"/>
                <w:bCs/>
                <w:sz w:val="24"/>
                <w:szCs w:val="24"/>
                <w:lang w:val="nl-NL"/>
              </w:rPr>
              <w:t>ea: diện tích phần rỗng trong vùng xét</w:t>
            </w:r>
          </w:p>
          <w:p w14:paraId="43B7EC3B" w14:textId="33F3FBD1" w:rsidR="00783A9B" w:rsidRDefault="00783A9B" w:rsidP="005905DB">
            <w:pPr>
              <w:spacing w:before="120" w:after="0" w:line="288" w:lineRule="auto"/>
              <w:jc w:val="both"/>
              <w:rPr>
                <w:rFonts w:ascii="Times New Roman" w:hAnsi="Times New Roman"/>
                <w:bCs/>
                <w:sz w:val="24"/>
                <w:szCs w:val="24"/>
                <w:lang w:val="nl-NL"/>
              </w:rPr>
            </w:pPr>
            <w:r>
              <w:rPr>
                <w:rFonts w:ascii="Times New Roman" w:hAnsi="Times New Roman"/>
                <w:bCs/>
                <w:sz w:val="24"/>
                <w:szCs w:val="24"/>
                <w:lang w:val="nl-NL"/>
              </w:rPr>
              <w:t>Total area of strip: tổng diện tích vùng xét.</w:t>
            </w:r>
          </w:p>
          <w:p w14:paraId="32105274" w14:textId="2B50E1E5" w:rsidR="00783A9B" w:rsidRDefault="00565E41" w:rsidP="00565E41">
            <w:pPr>
              <w:spacing w:before="120" w:after="0" w:line="288" w:lineRule="auto"/>
              <w:jc w:val="center"/>
              <w:rPr>
                <w:rFonts w:ascii="Times New Roman" w:hAnsi="Times New Roman"/>
                <w:bCs/>
                <w:sz w:val="24"/>
                <w:szCs w:val="24"/>
                <w:lang w:val="nl-NL"/>
              </w:rPr>
            </w:pPr>
            <w:r w:rsidRPr="00565E41">
              <w:rPr>
                <w:rFonts w:ascii="Times New Roman" w:hAnsi="Times New Roman"/>
                <w:bCs/>
                <w:noProof/>
                <w:sz w:val="24"/>
                <w:szCs w:val="24"/>
                <w:lang w:eastAsia="ko-KR"/>
              </w:rPr>
              <w:drawing>
                <wp:inline distT="0" distB="0" distL="0" distR="0" wp14:anchorId="58F6C9FC" wp14:editId="504E83CC">
                  <wp:extent cx="4978400" cy="2642913"/>
                  <wp:effectExtent l="0" t="0" r="0" b="5080"/>
                  <wp:docPr id="54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7433" cy="2647709"/>
                          </a:xfrm>
                          <a:prstGeom prst="rect">
                            <a:avLst/>
                          </a:prstGeom>
                          <a:noFill/>
                          <a:ln>
                            <a:noFill/>
                          </a:ln>
                          <a:effectLst/>
                          <a:extLst/>
                        </pic:spPr>
                      </pic:pic>
                    </a:graphicData>
                  </a:graphic>
                </wp:inline>
              </w:drawing>
            </w:r>
          </w:p>
          <w:p w14:paraId="6F22F935" w14:textId="0FB510A3" w:rsidR="00565E41" w:rsidRDefault="00565E41" w:rsidP="00565E41">
            <w:pPr>
              <w:spacing w:before="120" w:after="0" w:line="288" w:lineRule="auto"/>
              <w:jc w:val="center"/>
              <w:rPr>
                <w:rFonts w:ascii="Times New Roman" w:hAnsi="Times New Roman"/>
                <w:bCs/>
                <w:sz w:val="24"/>
                <w:szCs w:val="24"/>
                <w:lang w:val="nl-NL"/>
              </w:rPr>
            </w:pPr>
            <w:r>
              <w:rPr>
                <w:rFonts w:ascii="Times New Roman" w:hAnsi="Times New Roman"/>
                <w:bCs/>
                <w:sz w:val="24"/>
                <w:szCs w:val="24"/>
                <w:lang w:val="nl-NL"/>
              </w:rPr>
              <w:t>Hình 4 - Giao diện phần mềm SCION IMAGE ANALYSIS</w:t>
            </w:r>
          </w:p>
          <w:p w14:paraId="304BF1F7" w14:textId="2DE33CFD" w:rsidR="00565E41" w:rsidRDefault="00565E41" w:rsidP="00565E41">
            <w:pPr>
              <w:spacing w:before="120" w:after="0" w:line="288" w:lineRule="auto"/>
              <w:rPr>
                <w:rFonts w:ascii="Times New Roman" w:hAnsi="Times New Roman"/>
                <w:bCs/>
                <w:sz w:val="24"/>
                <w:szCs w:val="24"/>
                <w:lang w:val="nl-NL"/>
              </w:rPr>
            </w:pPr>
            <w:r>
              <w:rPr>
                <w:rFonts w:ascii="Times New Roman" w:hAnsi="Times New Roman"/>
                <w:bCs/>
                <w:sz w:val="24"/>
                <w:szCs w:val="24"/>
                <w:lang w:val="nl-NL"/>
              </w:rPr>
              <w:t>Các bước sử dụng phần mềm SCION IMAGE ANALISIS:</w:t>
            </w:r>
          </w:p>
          <w:p w14:paraId="1DE50007" w14:textId="77777777" w:rsidR="00565E41" w:rsidRDefault="00565E41" w:rsidP="00565E41">
            <w:pPr>
              <w:pStyle w:val="NormalWeb"/>
              <w:kinsoku w:val="0"/>
              <w:overflowPunct w:val="0"/>
              <w:spacing w:before="0" w:beforeAutospacing="0" w:after="0" w:afterAutospacing="0" w:line="360" w:lineRule="auto"/>
              <w:textAlignment w:val="baseline"/>
            </w:pPr>
            <w:r>
              <w:rPr>
                <w:rFonts w:eastAsia="맑은 고딕"/>
                <w:color w:val="000000" w:themeColor="text1"/>
                <w:kern w:val="24"/>
                <w:sz w:val="28"/>
                <w:szCs w:val="28"/>
              </w:rPr>
              <w:t xml:space="preserve">+ Step 1: Draw selection boundary. </w:t>
            </w:r>
          </w:p>
          <w:p w14:paraId="753EC15D" w14:textId="77777777" w:rsidR="00565E41" w:rsidRDefault="00565E41" w:rsidP="00565E41">
            <w:pPr>
              <w:pStyle w:val="NormalWeb"/>
              <w:kinsoku w:val="0"/>
              <w:overflowPunct w:val="0"/>
              <w:spacing w:before="0" w:beforeAutospacing="0" w:after="0" w:afterAutospacing="0" w:line="360" w:lineRule="auto"/>
              <w:textAlignment w:val="baseline"/>
            </w:pPr>
            <w:r>
              <w:rPr>
                <w:rFonts w:eastAsia="맑은 고딕"/>
                <w:color w:val="000000" w:themeColor="text1"/>
                <w:kern w:val="24"/>
                <w:sz w:val="28"/>
                <w:szCs w:val="28"/>
              </w:rPr>
              <w:tab/>
              <w:t>Calculate “</w:t>
            </w:r>
            <w:r>
              <w:rPr>
                <w:rFonts w:eastAsia="맑은 고딕"/>
                <w:b/>
                <w:bCs/>
                <w:color w:val="000000" w:themeColor="text1"/>
                <w:kern w:val="24"/>
                <w:sz w:val="28"/>
                <w:szCs w:val="28"/>
              </w:rPr>
              <w:t>Total area of strip”.</w:t>
            </w:r>
          </w:p>
          <w:p w14:paraId="038D0F2A" w14:textId="77777777" w:rsidR="00565E41" w:rsidRDefault="00565E41" w:rsidP="00565E41">
            <w:pPr>
              <w:pStyle w:val="NormalWeb"/>
              <w:kinsoku w:val="0"/>
              <w:overflowPunct w:val="0"/>
              <w:spacing w:before="0" w:beforeAutospacing="0" w:after="0" w:afterAutospacing="0" w:line="360" w:lineRule="auto"/>
              <w:ind w:left="1080" w:hanging="1080"/>
              <w:textAlignment w:val="baseline"/>
            </w:pPr>
            <w:r>
              <w:rPr>
                <w:rFonts w:eastAsia="맑은 고딕"/>
                <w:color w:val="000000" w:themeColor="text1"/>
                <w:kern w:val="24"/>
                <w:sz w:val="28"/>
                <w:szCs w:val="28"/>
              </w:rPr>
              <w:lastRenderedPageBreak/>
              <w:t>+ Step 2: Adjust threshold of gray level to show only porosity gray level.</w:t>
            </w:r>
          </w:p>
          <w:p w14:paraId="558B73D5" w14:textId="77777777" w:rsidR="00565E41" w:rsidRDefault="00565E41" w:rsidP="00565E41">
            <w:pPr>
              <w:pStyle w:val="NormalWeb"/>
              <w:kinsoku w:val="0"/>
              <w:overflowPunct w:val="0"/>
              <w:spacing w:before="0" w:beforeAutospacing="0" w:after="0" w:afterAutospacing="0" w:line="360" w:lineRule="auto"/>
              <w:textAlignment w:val="baseline"/>
            </w:pPr>
            <w:r>
              <w:rPr>
                <w:rFonts w:eastAsia="맑은 고딕"/>
                <w:color w:val="000000" w:themeColor="text1"/>
                <w:kern w:val="24"/>
                <w:sz w:val="28"/>
                <w:szCs w:val="28"/>
              </w:rPr>
              <w:t xml:space="preserve">+ Step 3: </w:t>
            </w:r>
            <w:r>
              <w:rPr>
                <w:rFonts w:eastAsia="맑은 고딕"/>
                <w:b/>
                <w:bCs/>
                <w:color w:val="000000" w:themeColor="text1"/>
                <w:kern w:val="24"/>
                <w:sz w:val="28"/>
                <w:szCs w:val="28"/>
              </w:rPr>
              <w:t xml:space="preserve">Measure porosity area </w:t>
            </w:r>
          </w:p>
          <w:p w14:paraId="61E78759" w14:textId="77777777" w:rsidR="00565E41" w:rsidRDefault="00565E41" w:rsidP="00565E41">
            <w:pPr>
              <w:pStyle w:val="NormalWeb"/>
              <w:kinsoku w:val="0"/>
              <w:overflowPunct w:val="0"/>
              <w:spacing w:before="0" w:beforeAutospacing="0" w:after="0" w:afterAutospacing="0" w:line="360" w:lineRule="auto"/>
              <w:textAlignment w:val="baseline"/>
            </w:pPr>
            <w:r>
              <w:rPr>
                <w:rFonts w:eastAsia="맑은 고딕"/>
                <w:color w:val="000000" w:themeColor="text1"/>
                <w:kern w:val="24"/>
                <w:sz w:val="28"/>
                <w:szCs w:val="28"/>
              </w:rPr>
              <w:tab/>
              <w:t xml:space="preserve">Calculate porosity area ratio. </w:t>
            </w:r>
          </w:p>
          <w:p w14:paraId="01A78AA8" w14:textId="5FDF3620" w:rsidR="00565E41" w:rsidRPr="00565E41" w:rsidRDefault="00565E41" w:rsidP="00565E41">
            <w:pPr>
              <w:spacing w:before="120" w:after="0" w:line="288" w:lineRule="auto"/>
              <w:rPr>
                <w:rFonts w:ascii="Times New Roman" w:hAnsi="Times New Roman"/>
                <w:b/>
                <w:bCs/>
                <w:sz w:val="24"/>
                <w:szCs w:val="24"/>
              </w:rPr>
            </w:pPr>
            <w:r w:rsidRPr="00565E41">
              <w:rPr>
                <w:rFonts w:ascii="Times New Roman" w:hAnsi="Times New Roman"/>
                <w:b/>
                <w:bCs/>
                <w:sz w:val="24"/>
                <w:szCs w:val="24"/>
              </w:rPr>
              <w:t>Bước 1: Vẽ đường bao vùng chọn lựa</w:t>
            </w:r>
          </w:p>
          <w:p w14:paraId="4CF58F7A" w14:textId="1442F9AF" w:rsidR="00565E41" w:rsidRPr="00565E41" w:rsidRDefault="00565E41" w:rsidP="00565E41">
            <w:pPr>
              <w:spacing w:before="120" w:after="0" w:line="288" w:lineRule="auto"/>
              <w:rPr>
                <w:rFonts w:ascii="Times New Roman" w:hAnsi="Times New Roman"/>
                <w:bCs/>
                <w:sz w:val="24"/>
                <w:szCs w:val="24"/>
              </w:rPr>
            </w:pPr>
            <w:r w:rsidRPr="00565E41">
              <w:rPr>
                <w:rFonts w:ascii="Times New Roman" w:hAnsi="Times New Roman"/>
                <w:bCs/>
                <w:sz w:val="24"/>
                <w:szCs w:val="24"/>
              </w:rPr>
              <w:t xml:space="preserve">+ Open Image file </w:t>
            </w:r>
            <w:r w:rsidRPr="00565E41">
              <w:rPr>
                <w:rFonts w:ascii="Times New Roman" w:hAnsi="Times New Roman"/>
                <w:b/>
                <w:bCs/>
                <w:sz w:val="24"/>
                <w:szCs w:val="24"/>
              </w:rPr>
              <w:t>(.bmp format)</w:t>
            </w:r>
            <w:r>
              <w:rPr>
                <w:rFonts w:ascii="Times New Roman" w:hAnsi="Times New Roman"/>
                <w:b/>
                <w:bCs/>
                <w:sz w:val="24"/>
                <w:szCs w:val="24"/>
              </w:rPr>
              <w:t xml:space="preserve"> (Lưu ý file hình ảnh phải được lưu dưới dạng đuôi .bmp)</w:t>
            </w:r>
          </w:p>
          <w:p w14:paraId="038E257F" w14:textId="77777777" w:rsidR="00565E41" w:rsidRDefault="00565E41" w:rsidP="00565E41">
            <w:pPr>
              <w:spacing w:before="120" w:after="0" w:line="288" w:lineRule="auto"/>
              <w:rPr>
                <w:rFonts w:ascii="Times New Roman" w:hAnsi="Times New Roman"/>
                <w:bCs/>
                <w:sz w:val="24"/>
                <w:szCs w:val="24"/>
              </w:rPr>
            </w:pPr>
            <w:r w:rsidRPr="00565E41">
              <w:rPr>
                <w:rFonts w:ascii="Times New Roman" w:hAnsi="Times New Roman"/>
                <w:bCs/>
                <w:sz w:val="24"/>
                <w:szCs w:val="24"/>
              </w:rPr>
              <w:t>+ Use a “select regions” tool to draw area</w:t>
            </w:r>
            <w:r>
              <w:rPr>
                <w:rFonts w:ascii="Times New Roman" w:hAnsi="Times New Roman"/>
                <w:bCs/>
                <w:sz w:val="24"/>
                <w:szCs w:val="24"/>
              </w:rPr>
              <w:t>: Sử dụng các công cụ vẽ vùng chọn lựa để vẽ</w:t>
            </w:r>
          </w:p>
          <w:p w14:paraId="68715A7B" w14:textId="7D2C0349" w:rsidR="00565E41" w:rsidRDefault="00565E41" w:rsidP="00565E41">
            <w:pPr>
              <w:spacing w:before="120" w:after="0" w:line="288" w:lineRule="auto"/>
              <w:jc w:val="center"/>
              <w:rPr>
                <w:rFonts w:ascii="Times New Roman" w:hAnsi="Times New Roman"/>
                <w:bCs/>
                <w:sz w:val="24"/>
                <w:szCs w:val="24"/>
              </w:rPr>
            </w:pPr>
            <w:r>
              <w:rPr>
                <w:noProof/>
                <w:lang w:eastAsia="ko-KR"/>
              </w:rPr>
              <w:drawing>
                <wp:inline distT="0" distB="0" distL="0" distR="0" wp14:anchorId="1C870F4B" wp14:editId="004C892D">
                  <wp:extent cx="4556235" cy="326893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64451" cy="3274830"/>
                          </a:xfrm>
                          <a:prstGeom prst="rect">
                            <a:avLst/>
                          </a:prstGeom>
                        </pic:spPr>
                      </pic:pic>
                    </a:graphicData>
                  </a:graphic>
                </wp:inline>
              </w:drawing>
            </w:r>
          </w:p>
          <w:p w14:paraId="4E5BF916" w14:textId="0725465C" w:rsidR="00565E41" w:rsidRPr="00565E41" w:rsidRDefault="00565E41" w:rsidP="00565E41">
            <w:pPr>
              <w:spacing w:before="120" w:after="0" w:line="288" w:lineRule="auto"/>
              <w:rPr>
                <w:rFonts w:ascii="Times New Roman" w:hAnsi="Times New Roman"/>
                <w:bCs/>
                <w:sz w:val="24"/>
                <w:szCs w:val="24"/>
              </w:rPr>
            </w:pPr>
            <w:r>
              <w:rPr>
                <w:noProof/>
                <w:lang w:eastAsia="ko-KR"/>
              </w:rPr>
              <w:drawing>
                <wp:inline distT="0" distB="0" distL="0" distR="0" wp14:anchorId="67F924F4" wp14:editId="4C30A51B">
                  <wp:extent cx="2425700" cy="235769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29826" cy="2361701"/>
                          </a:xfrm>
                          <a:prstGeom prst="rect">
                            <a:avLst/>
                          </a:prstGeom>
                        </pic:spPr>
                      </pic:pic>
                    </a:graphicData>
                  </a:graphic>
                </wp:inline>
              </w:drawing>
            </w:r>
            <w:r>
              <w:rPr>
                <w:noProof/>
                <w:lang w:eastAsia="ko-KR"/>
              </w:rPr>
              <w:drawing>
                <wp:inline distT="0" distB="0" distL="0" distR="0" wp14:anchorId="3C08E1AF" wp14:editId="07CD26D7">
                  <wp:extent cx="3484880" cy="13335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84880" cy="1333500"/>
                          </a:xfrm>
                          <a:prstGeom prst="rect">
                            <a:avLst/>
                          </a:prstGeom>
                        </pic:spPr>
                      </pic:pic>
                    </a:graphicData>
                  </a:graphic>
                </wp:inline>
              </w:drawing>
            </w:r>
          </w:p>
          <w:p w14:paraId="5DE66AD3" w14:textId="0A48B13A" w:rsidR="00565E41" w:rsidRDefault="00565E41" w:rsidP="00565E41">
            <w:pPr>
              <w:spacing w:before="120" w:after="0" w:line="288" w:lineRule="auto"/>
              <w:jc w:val="center"/>
              <w:rPr>
                <w:rFonts w:ascii="Times New Roman" w:hAnsi="Times New Roman"/>
                <w:bCs/>
                <w:sz w:val="24"/>
                <w:szCs w:val="24"/>
              </w:rPr>
            </w:pPr>
            <w:r>
              <w:rPr>
                <w:rFonts w:ascii="Times New Roman" w:hAnsi="Times New Roman"/>
                <w:bCs/>
                <w:sz w:val="24"/>
                <w:szCs w:val="24"/>
              </w:rPr>
              <w:t>Hình 5 – Cách vẽ đường bao vùng lựa chọn</w:t>
            </w:r>
          </w:p>
          <w:p w14:paraId="0AD301A4" w14:textId="77777777" w:rsidR="00565E41" w:rsidRDefault="00565E41" w:rsidP="00565E41">
            <w:pPr>
              <w:spacing w:before="120" w:after="0" w:line="288" w:lineRule="auto"/>
              <w:rPr>
                <w:rFonts w:ascii="Times New Roman" w:hAnsi="Times New Roman"/>
                <w:bCs/>
                <w:sz w:val="24"/>
                <w:szCs w:val="24"/>
              </w:rPr>
            </w:pPr>
            <w:r>
              <w:rPr>
                <w:rFonts w:ascii="Times New Roman" w:hAnsi="Times New Roman"/>
                <w:bCs/>
                <w:sz w:val="24"/>
                <w:szCs w:val="24"/>
              </w:rPr>
              <w:t>Xác định tổng diện tích của hình bao vùng lựa chọn:</w:t>
            </w:r>
          </w:p>
          <w:p w14:paraId="6F459558" w14:textId="77777777" w:rsidR="00FB3FBE" w:rsidRPr="00FB3FBE" w:rsidRDefault="00FB3FBE" w:rsidP="00FB3FBE">
            <w:pPr>
              <w:spacing w:before="120" w:after="0" w:line="288" w:lineRule="auto"/>
              <w:rPr>
                <w:rFonts w:ascii="Times New Roman" w:hAnsi="Times New Roman"/>
                <w:bCs/>
                <w:sz w:val="24"/>
                <w:szCs w:val="24"/>
              </w:rPr>
            </w:pPr>
            <w:r w:rsidRPr="00FB3FBE">
              <w:rPr>
                <w:rFonts w:ascii="Times New Roman" w:hAnsi="Times New Roman"/>
                <w:b/>
                <w:bCs/>
                <w:sz w:val="24"/>
                <w:szCs w:val="24"/>
              </w:rPr>
              <w:t xml:space="preserve">Calculate total area:   </w:t>
            </w:r>
          </w:p>
          <w:p w14:paraId="5B7F4914" w14:textId="77777777" w:rsidR="00FB3FBE" w:rsidRPr="00FB3FBE" w:rsidRDefault="00FB3FBE" w:rsidP="00FB3FBE">
            <w:pPr>
              <w:spacing w:before="120" w:after="0" w:line="288" w:lineRule="auto"/>
              <w:rPr>
                <w:rFonts w:ascii="Times New Roman" w:hAnsi="Times New Roman"/>
                <w:bCs/>
                <w:sz w:val="24"/>
                <w:szCs w:val="24"/>
              </w:rPr>
            </w:pPr>
            <w:r w:rsidRPr="00FB3FBE">
              <w:rPr>
                <w:rFonts w:ascii="Times New Roman" w:hAnsi="Times New Roman"/>
                <w:b/>
                <w:bCs/>
                <w:sz w:val="24"/>
                <w:szCs w:val="24"/>
              </w:rPr>
              <w:t>Click Analyze -&gt; Measure</w:t>
            </w:r>
          </w:p>
          <w:p w14:paraId="013AE6B0" w14:textId="6CD6EF54" w:rsidR="00565E41" w:rsidRDefault="00FB3FBE" w:rsidP="00565E41">
            <w:pPr>
              <w:spacing w:before="120" w:after="0" w:line="288" w:lineRule="auto"/>
              <w:jc w:val="center"/>
              <w:rPr>
                <w:rFonts w:ascii="Times New Roman" w:hAnsi="Times New Roman"/>
                <w:bCs/>
                <w:sz w:val="24"/>
                <w:szCs w:val="24"/>
              </w:rPr>
            </w:pPr>
            <w:r>
              <w:rPr>
                <w:noProof/>
                <w:lang w:eastAsia="ko-KR"/>
              </w:rPr>
              <w:lastRenderedPageBreak/>
              <w:drawing>
                <wp:inline distT="0" distB="0" distL="0" distR="0" wp14:anchorId="0CA86839" wp14:editId="3DCF7608">
                  <wp:extent cx="2641737" cy="2692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48995" cy="2699797"/>
                          </a:xfrm>
                          <a:prstGeom prst="rect">
                            <a:avLst/>
                          </a:prstGeom>
                        </pic:spPr>
                      </pic:pic>
                    </a:graphicData>
                  </a:graphic>
                </wp:inline>
              </w:drawing>
            </w:r>
          </w:p>
          <w:p w14:paraId="023E330B" w14:textId="7F363035" w:rsidR="00FB3FBE" w:rsidRDefault="00FB3FBE" w:rsidP="00565E41">
            <w:pPr>
              <w:spacing w:before="120" w:after="0" w:line="288" w:lineRule="auto"/>
              <w:jc w:val="center"/>
              <w:rPr>
                <w:rFonts w:ascii="Times New Roman" w:hAnsi="Times New Roman"/>
                <w:bCs/>
                <w:sz w:val="24"/>
                <w:szCs w:val="24"/>
              </w:rPr>
            </w:pPr>
            <w:r>
              <w:rPr>
                <w:rFonts w:ascii="Times New Roman" w:hAnsi="Times New Roman"/>
                <w:bCs/>
                <w:sz w:val="24"/>
                <w:szCs w:val="24"/>
              </w:rPr>
              <w:t>Hình 6 – Thao tác tính Total area (tổng diện tích hình bao)</w:t>
            </w:r>
          </w:p>
          <w:p w14:paraId="4BB0944D" w14:textId="77777777" w:rsidR="00565E41" w:rsidRDefault="00565E41" w:rsidP="00565E41">
            <w:pPr>
              <w:spacing w:before="120" w:after="0" w:line="288" w:lineRule="auto"/>
              <w:jc w:val="center"/>
              <w:rPr>
                <w:rFonts w:ascii="Times New Roman" w:hAnsi="Times New Roman"/>
                <w:b/>
                <w:bCs/>
                <w:sz w:val="24"/>
                <w:szCs w:val="24"/>
              </w:rPr>
            </w:pPr>
          </w:p>
          <w:p w14:paraId="7838D5BE" w14:textId="66A95FF4" w:rsidR="00565E41" w:rsidRPr="00565E41" w:rsidRDefault="00565E41" w:rsidP="00565E41">
            <w:pPr>
              <w:spacing w:before="120" w:after="0" w:line="288" w:lineRule="auto"/>
              <w:rPr>
                <w:rFonts w:ascii="Times New Roman" w:hAnsi="Times New Roman"/>
                <w:b/>
                <w:bCs/>
                <w:sz w:val="24"/>
                <w:szCs w:val="24"/>
              </w:rPr>
            </w:pPr>
            <w:r w:rsidRPr="00565E41">
              <w:rPr>
                <w:rFonts w:ascii="Times New Roman" w:hAnsi="Times New Roman"/>
                <w:b/>
                <w:bCs/>
                <w:sz w:val="24"/>
                <w:szCs w:val="24"/>
              </w:rPr>
              <w:t xml:space="preserve">Bước </w:t>
            </w:r>
            <w:r>
              <w:rPr>
                <w:rFonts w:ascii="Times New Roman" w:hAnsi="Times New Roman"/>
                <w:b/>
                <w:bCs/>
                <w:sz w:val="24"/>
                <w:szCs w:val="24"/>
              </w:rPr>
              <w:t>2</w:t>
            </w:r>
            <w:r w:rsidRPr="00565E41">
              <w:rPr>
                <w:rFonts w:ascii="Times New Roman" w:hAnsi="Times New Roman"/>
                <w:b/>
                <w:bCs/>
                <w:sz w:val="24"/>
                <w:szCs w:val="24"/>
              </w:rPr>
              <w:t xml:space="preserve">: </w:t>
            </w:r>
            <w:r>
              <w:rPr>
                <w:rFonts w:ascii="Times New Roman" w:hAnsi="Times New Roman"/>
                <w:b/>
                <w:bCs/>
                <w:sz w:val="24"/>
                <w:szCs w:val="24"/>
              </w:rPr>
              <w:t>Điều chỉnh giới hạn màu xám để biểu diễn duy nhất màu xám của lỗ rỗng</w:t>
            </w:r>
          </w:p>
          <w:p w14:paraId="3B9E62B7" w14:textId="77777777" w:rsidR="00FB3FBE" w:rsidRPr="00FB3FBE" w:rsidRDefault="00FB3FBE" w:rsidP="00FB3FBE">
            <w:pPr>
              <w:spacing w:before="120" w:after="0" w:line="288" w:lineRule="auto"/>
              <w:rPr>
                <w:rFonts w:ascii="Times New Roman" w:hAnsi="Times New Roman"/>
                <w:bCs/>
                <w:sz w:val="24"/>
                <w:szCs w:val="24"/>
              </w:rPr>
            </w:pPr>
            <w:r w:rsidRPr="00FB3FBE">
              <w:rPr>
                <w:rFonts w:ascii="Times New Roman" w:hAnsi="Times New Roman"/>
                <w:bCs/>
                <w:sz w:val="24"/>
                <w:szCs w:val="24"/>
              </w:rPr>
              <w:t xml:space="preserve">+ Click </w:t>
            </w:r>
            <w:r w:rsidRPr="00FB3FBE">
              <w:rPr>
                <w:rFonts w:ascii="Times New Roman" w:hAnsi="Times New Roman"/>
                <w:b/>
                <w:bCs/>
                <w:sz w:val="24"/>
                <w:szCs w:val="24"/>
              </w:rPr>
              <w:t>Options -&gt; Threshold</w:t>
            </w:r>
          </w:p>
          <w:p w14:paraId="463DE7D0" w14:textId="77777777" w:rsidR="00FB3FBE" w:rsidRDefault="00FB3FBE" w:rsidP="00FB3FBE">
            <w:pPr>
              <w:spacing w:before="120" w:after="0" w:line="288" w:lineRule="auto"/>
              <w:rPr>
                <w:rFonts w:ascii="Times New Roman" w:hAnsi="Times New Roman"/>
                <w:bCs/>
                <w:sz w:val="24"/>
                <w:szCs w:val="24"/>
              </w:rPr>
            </w:pPr>
            <w:r w:rsidRPr="00FB3FBE">
              <w:rPr>
                <w:rFonts w:ascii="Times New Roman" w:hAnsi="Times New Roman"/>
                <w:bCs/>
                <w:sz w:val="24"/>
                <w:szCs w:val="24"/>
              </w:rPr>
              <w:t xml:space="preserve">+ </w:t>
            </w:r>
            <w:r w:rsidRPr="00FB3FBE">
              <w:rPr>
                <w:rFonts w:ascii="Times New Roman" w:hAnsi="Times New Roman"/>
                <w:b/>
                <w:bCs/>
                <w:sz w:val="24"/>
                <w:szCs w:val="24"/>
              </w:rPr>
              <w:t xml:space="preserve">Adjust LUT value </w:t>
            </w:r>
            <w:r w:rsidRPr="00FB3FBE">
              <w:rPr>
                <w:rFonts w:ascii="Times New Roman" w:hAnsi="Times New Roman"/>
                <w:bCs/>
                <w:sz w:val="24"/>
                <w:szCs w:val="24"/>
              </w:rPr>
              <w:t xml:space="preserve">(change gray level from </w:t>
            </w:r>
            <w:r w:rsidRPr="00FB3FBE">
              <w:rPr>
                <w:rFonts w:ascii="Times New Roman" w:hAnsi="Times New Roman"/>
                <w:b/>
                <w:bCs/>
                <w:sz w:val="24"/>
                <w:szCs w:val="24"/>
              </w:rPr>
              <w:t>0 to 256</w:t>
            </w:r>
            <w:r w:rsidRPr="00FB3FBE">
              <w:rPr>
                <w:rFonts w:ascii="Times New Roman" w:hAnsi="Times New Roman"/>
                <w:bCs/>
                <w:sz w:val="24"/>
                <w:szCs w:val="24"/>
              </w:rPr>
              <w:t>)</w:t>
            </w:r>
          </w:p>
          <w:p w14:paraId="0CE10715" w14:textId="0B4E3907" w:rsidR="00FB3FBE" w:rsidRDefault="00FB3FBE" w:rsidP="00FB3FBE">
            <w:pPr>
              <w:spacing w:before="120" w:after="0" w:line="288" w:lineRule="auto"/>
              <w:jc w:val="center"/>
              <w:rPr>
                <w:rFonts w:ascii="Times New Roman" w:hAnsi="Times New Roman"/>
                <w:bCs/>
                <w:sz w:val="24"/>
                <w:szCs w:val="24"/>
              </w:rPr>
            </w:pPr>
            <w:r>
              <w:rPr>
                <w:noProof/>
                <w:lang w:eastAsia="ko-KR"/>
              </w:rPr>
              <w:drawing>
                <wp:inline distT="0" distB="0" distL="0" distR="0" wp14:anchorId="52EE783D" wp14:editId="1A53F77A">
                  <wp:extent cx="4000500" cy="390172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05751" cy="3906843"/>
                          </a:xfrm>
                          <a:prstGeom prst="rect">
                            <a:avLst/>
                          </a:prstGeom>
                        </pic:spPr>
                      </pic:pic>
                    </a:graphicData>
                  </a:graphic>
                </wp:inline>
              </w:drawing>
            </w:r>
          </w:p>
          <w:p w14:paraId="14E2089A" w14:textId="3F7368E1" w:rsidR="00FB3FBE" w:rsidRDefault="00FB3FBE" w:rsidP="00FB3FBE">
            <w:pPr>
              <w:spacing w:before="120" w:after="0" w:line="288" w:lineRule="auto"/>
              <w:jc w:val="center"/>
              <w:rPr>
                <w:rFonts w:ascii="Times New Roman" w:hAnsi="Times New Roman"/>
                <w:bCs/>
                <w:sz w:val="24"/>
                <w:szCs w:val="24"/>
              </w:rPr>
            </w:pPr>
            <w:r>
              <w:rPr>
                <w:rFonts w:ascii="Times New Roman" w:hAnsi="Times New Roman"/>
                <w:bCs/>
                <w:sz w:val="24"/>
                <w:szCs w:val="24"/>
              </w:rPr>
              <w:t>Hình 7 – Thao tác tính điều chỉnh màu để biểu diễn duy nhất hình ảnh của thành phần rỗng</w:t>
            </w:r>
          </w:p>
          <w:p w14:paraId="2249BF57" w14:textId="77777777" w:rsidR="00FB3FBE" w:rsidRPr="00FB3FBE" w:rsidRDefault="00FB3FBE" w:rsidP="00FB3FBE">
            <w:pPr>
              <w:spacing w:before="120" w:after="0" w:line="288" w:lineRule="auto"/>
              <w:jc w:val="center"/>
              <w:rPr>
                <w:rFonts w:ascii="Times New Roman" w:hAnsi="Times New Roman"/>
                <w:bCs/>
                <w:sz w:val="24"/>
                <w:szCs w:val="24"/>
              </w:rPr>
            </w:pPr>
          </w:p>
          <w:p w14:paraId="2CCA16F3" w14:textId="48B9E6A9" w:rsidR="00565E41" w:rsidRDefault="00FB3FBE" w:rsidP="00565E41">
            <w:pPr>
              <w:spacing w:before="120" w:after="0" w:line="288" w:lineRule="auto"/>
              <w:jc w:val="center"/>
              <w:rPr>
                <w:rFonts w:ascii="Times New Roman" w:hAnsi="Times New Roman"/>
                <w:bCs/>
                <w:sz w:val="24"/>
                <w:szCs w:val="24"/>
              </w:rPr>
            </w:pPr>
            <w:r w:rsidRPr="00FB3FBE">
              <w:rPr>
                <w:rFonts w:ascii="Times New Roman" w:hAnsi="Times New Roman"/>
                <w:bCs/>
                <w:noProof/>
                <w:sz w:val="24"/>
                <w:szCs w:val="24"/>
                <w:lang w:eastAsia="ko-KR"/>
              </w:rPr>
              <w:lastRenderedPageBreak/>
              <w:drawing>
                <wp:inline distT="0" distB="0" distL="0" distR="0" wp14:anchorId="5C676C41" wp14:editId="13CAB0F7">
                  <wp:extent cx="5475199" cy="3025008"/>
                  <wp:effectExtent l="0" t="0" r="0" b="4445"/>
                  <wp:docPr id="54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5199" cy="30250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98B5B9A" w14:textId="65FA19CA" w:rsidR="00FB3FBE" w:rsidRDefault="00FB3FBE" w:rsidP="00565E41">
            <w:pPr>
              <w:spacing w:before="120" w:after="0" w:line="288" w:lineRule="auto"/>
              <w:jc w:val="center"/>
              <w:rPr>
                <w:rFonts w:ascii="Times New Roman" w:hAnsi="Times New Roman"/>
                <w:bCs/>
                <w:sz w:val="24"/>
                <w:szCs w:val="24"/>
              </w:rPr>
            </w:pPr>
            <w:r>
              <w:rPr>
                <w:rFonts w:ascii="Times New Roman" w:hAnsi="Times New Roman"/>
                <w:bCs/>
                <w:sz w:val="24"/>
                <w:szCs w:val="24"/>
              </w:rPr>
              <w:t>Hình 8 – Kết quả sau khi điều chỉnh Gray level sử dụng công cụ điều chỉnh giá trị LUT</w:t>
            </w:r>
          </w:p>
          <w:p w14:paraId="0BC187BB" w14:textId="48D23E0E" w:rsidR="00822B02" w:rsidRDefault="00822B02" w:rsidP="00822B02">
            <w:pPr>
              <w:spacing w:before="120" w:after="0" w:line="288" w:lineRule="auto"/>
              <w:rPr>
                <w:rFonts w:ascii="Times New Roman" w:hAnsi="Times New Roman"/>
                <w:b/>
                <w:bCs/>
                <w:sz w:val="24"/>
                <w:szCs w:val="24"/>
              </w:rPr>
            </w:pPr>
            <w:r w:rsidRPr="00565E41">
              <w:rPr>
                <w:rFonts w:ascii="Times New Roman" w:hAnsi="Times New Roman"/>
                <w:b/>
                <w:bCs/>
                <w:sz w:val="24"/>
                <w:szCs w:val="24"/>
              </w:rPr>
              <w:t xml:space="preserve">Bước </w:t>
            </w:r>
            <w:r>
              <w:rPr>
                <w:rFonts w:ascii="Times New Roman" w:hAnsi="Times New Roman"/>
                <w:b/>
                <w:bCs/>
                <w:sz w:val="24"/>
                <w:szCs w:val="24"/>
              </w:rPr>
              <w:t>3</w:t>
            </w:r>
            <w:r w:rsidRPr="00565E41">
              <w:rPr>
                <w:rFonts w:ascii="Times New Roman" w:hAnsi="Times New Roman"/>
                <w:b/>
                <w:bCs/>
                <w:sz w:val="24"/>
                <w:szCs w:val="24"/>
              </w:rPr>
              <w:t xml:space="preserve">: </w:t>
            </w:r>
            <w:r>
              <w:rPr>
                <w:rFonts w:ascii="Times New Roman" w:hAnsi="Times New Roman"/>
                <w:b/>
                <w:bCs/>
                <w:sz w:val="24"/>
                <w:szCs w:val="24"/>
              </w:rPr>
              <w:t>Đo diện tích phần rỗng</w:t>
            </w:r>
          </w:p>
          <w:p w14:paraId="5F7BF7AA" w14:textId="27B18CD2" w:rsidR="00822B02" w:rsidRDefault="00822B02" w:rsidP="00822B02">
            <w:pPr>
              <w:spacing w:before="120" w:after="0" w:line="288" w:lineRule="auto"/>
              <w:rPr>
                <w:rFonts w:ascii="Times New Roman" w:hAnsi="Times New Roman"/>
                <w:b/>
                <w:bCs/>
                <w:sz w:val="24"/>
                <w:szCs w:val="24"/>
              </w:rPr>
            </w:pPr>
            <w:r w:rsidRPr="00822B02">
              <w:rPr>
                <w:rFonts w:ascii="Times New Roman" w:hAnsi="Times New Roman"/>
                <w:b/>
                <w:bCs/>
                <w:sz w:val="24"/>
                <w:szCs w:val="24"/>
              </w:rPr>
              <w:t>Click Analyze -&gt; Analyze Particles  -&gt; OK</w:t>
            </w:r>
          </w:p>
          <w:p w14:paraId="5CB34776" w14:textId="77777777" w:rsidR="000A5E30" w:rsidRPr="000A5E30" w:rsidRDefault="000A5E30" w:rsidP="000A5E30">
            <w:pPr>
              <w:spacing w:before="120" w:after="0" w:line="288" w:lineRule="auto"/>
              <w:rPr>
                <w:rFonts w:ascii="Times New Roman" w:hAnsi="Times New Roman"/>
                <w:bCs/>
                <w:sz w:val="24"/>
                <w:szCs w:val="24"/>
              </w:rPr>
            </w:pPr>
            <w:r w:rsidRPr="000A5E30">
              <w:rPr>
                <w:rFonts w:ascii="Times New Roman" w:hAnsi="Times New Roman"/>
                <w:bCs/>
                <w:sz w:val="24"/>
                <w:szCs w:val="24"/>
              </w:rPr>
              <w:t>Click</w:t>
            </w:r>
            <w:r w:rsidRPr="000A5E30">
              <w:rPr>
                <w:rFonts w:ascii="Times New Roman" w:hAnsi="Times New Roman"/>
                <w:b/>
                <w:bCs/>
                <w:sz w:val="24"/>
                <w:szCs w:val="24"/>
              </w:rPr>
              <w:t xml:space="preserve"> Analyze -&gt; Show Results</w:t>
            </w:r>
          </w:p>
          <w:p w14:paraId="2197EEDD" w14:textId="1AF6346B" w:rsidR="000A5E30" w:rsidRDefault="000A5E30" w:rsidP="00822B02">
            <w:pPr>
              <w:spacing w:before="120" w:after="0" w:line="288" w:lineRule="auto"/>
              <w:rPr>
                <w:rFonts w:ascii="Times New Roman" w:hAnsi="Times New Roman"/>
                <w:b/>
                <w:bCs/>
                <w:sz w:val="24"/>
                <w:szCs w:val="24"/>
              </w:rPr>
            </w:pPr>
            <w:r w:rsidRPr="000A5E30">
              <w:rPr>
                <w:rFonts w:ascii="Times New Roman" w:hAnsi="Times New Roman"/>
                <w:b/>
                <w:bCs/>
                <w:sz w:val="24"/>
                <w:szCs w:val="24"/>
              </w:rPr>
              <w:t>Copy to excel file and calculate porosity area</w:t>
            </w:r>
          </w:p>
          <w:p w14:paraId="61742A01" w14:textId="76456418" w:rsidR="000A5E30" w:rsidRDefault="000A5E30" w:rsidP="000A5E30">
            <w:pPr>
              <w:spacing w:before="120" w:after="0" w:line="288" w:lineRule="auto"/>
              <w:jc w:val="center"/>
              <w:rPr>
                <w:rFonts w:ascii="Times New Roman" w:hAnsi="Times New Roman"/>
                <w:b/>
                <w:bCs/>
                <w:sz w:val="24"/>
                <w:szCs w:val="24"/>
              </w:rPr>
            </w:pPr>
            <w:r>
              <w:rPr>
                <w:noProof/>
                <w:lang w:eastAsia="ko-KR"/>
              </w:rPr>
              <w:drawing>
                <wp:inline distT="0" distB="0" distL="0" distR="0" wp14:anchorId="6F224E8B" wp14:editId="707DBF7B">
                  <wp:extent cx="2794000" cy="283906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94000" cy="2839065"/>
                          </a:xfrm>
                          <a:prstGeom prst="rect">
                            <a:avLst/>
                          </a:prstGeom>
                        </pic:spPr>
                      </pic:pic>
                    </a:graphicData>
                  </a:graphic>
                </wp:inline>
              </w:drawing>
            </w:r>
            <w:r>
              <w:rPr>
                <w:noProof/>
                <w:lang w:eastAsia="ko-KR"/>
              </w:rPr>
              <w:drawing>
                <wp:inline distT="0" distB="0" distL="0" distR="0" wp14:anchorId="2059C2F4" wp14:editId="270497EF">
                  <wp:extent cx="1819729" cy="1943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10151" cy="1932873"/>
                          </a:xfrm>
                          <a:prstGeom prst="rect">
                            <a:avLst/>
                          </a:prstGeom>
                        </pic:spPr>
                      </pic:pic>
                    </a:graphicData>
                  </a:graphic>
                </wp:inline>
              </w:drawing>
            </w:r>
          </w:p>
          <w:p w14:paraId="2327D051" w14:textId="77777777" w:rsidR="000A5E30" w:rsidRDefault="000A5E30" w:rsidP="000A5E30">
            <w:pPr>
              <w:spacing w:before="120" w:after="0" w:line="288" w:lineRule="auto"/>
              <w:jc w:val="center"/>
              <w:rPr>
                <w:rFonts w:ascii="Times New Roman" w:hAnsi="Times New Roman"/>
                <w:b/>
                <w:bCs/>
                <w:sz w:val="24"/>
                <w:szCs w:val="24"/>
              </w:rPr>
            </w:pPr>
          </w:p>
          <w:p w14:paraId="5E84C811" w14:textId="6531C2F5" w:rsidR="00822B02" w:rsidRPr="000A5E30" w:rsidRDefault="000A5E30" w:rsidP="000A5E30">
            <w:pPr>
              <w:spacing w:before="120" w:after="0" w:line="288" w:lineRule="auto"/>
              <w:jc w:val="center"/>
              <w:rPr>
                <w:rFonts w:ascii="Times New Roman" w:hAnsi="Times New Roman"/>
                <w:bCs/>
                <w:sz w:val="24"/>
                <w:szCs w:val="24"/>
              </w:rPr>
            </w:pPr>
            <w:r w:rsidRPr="000A5E30">
              <w:rPr>
                <w:rFonts w:ascii="Times New Roman" w:hAnsi="Times New Roman"/>
                <w:bCs/>
                <w:sz w:val="24"/>
                <w:szCs w:val="24"/>
              </w:rPr>
              <w:t>Hình 9 – Thao tác đo diện tích phần rỗng</w:t>
            </w:r>
          </w:p>
          <w:p w14:paraId="44A37C72" w14:textId="4392E069" w:rsidR="00822B02" w:rsidRPr="00565E41" w:rsidRDefault="00822B02" w:rsidP="00822B02">
            <w:pPr>
              <w:spacing w:before="120" w:after="0" w:line="288" w:lineRule="auto"/>
              <w:rPr>
                <w:rFonts w:ascii="Times New Roman" w:hAnsi="Times New Roman"/>
                <w:b/>
                <w:bCs/>
                <w:sz w:val="24"/>
                <w:szCs w:val="24"/>
              </w:rPr>
            </w:pPr>
          </w:p>
          <w:p w14:paraId="46BC484D" w14:textId="58456DBC" w:rsidR="00FB3FBE" w:rsidRDefault="000A5E30" w:rsidP="000A5E30">
            <w:pPr>
              <w:spacing w:before="120" w:after="0" w:line="288" w:lineRule="auto"/>
              <w:jc w:val="center"/>
              <w:rPr>
                <w:rFonts w:ascii="Times New Roman" w:hAnsi="Times New Roman"/>
                <w:bCs/>
                <w:sz w:val="24"/>
                <w:szCs w:val="24"/>
              </w:rPr>
            </w:pPr>
            <w:r w:rsidRPr="000A5E30">
              <w:rPr>
                <w:rFonts w:ascii="Times New Roman" w:hAnsi="Times New Roman"/>
                <w:bCs/>
                <w:noProof/>
                <w:sz w:val="24"/>
                <w:szCs w:val="24"/>
                <w:lang w:eastAsia="ko-KR"/>
              </w:rPr>
              <w:lastRenderedPageBreak/>
              <w:drawing>
                <wp:inline distT="0" distB="0" distL="0" distR="0" wp14:anchorId="7A8FAAF9" wp14:editId="749EFEF3">
                  <wp:extent cx="5046627" cy="3512651"/>
                  <wp:effectExtent l="0" t="0" r="1905" b="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738"/>
                          <a:stretch/>
                        </pic:blipFill>
                        <pic:spPr bwMode="auto">
                          <a:xfrm>
                            <a:off x="0" y="0"/>
                            <a:ext cx="5046627" cy="35126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7EDFC6B" w14:textId="4597D945" w:rsidR="000A5E30" w:rsidRDefault="000A5E30" w:rsidP="000A5E30">
            <w:pPr>
              <w:spacing w:before="120" w:after="0" w:line="288" w:lineRule="auto"/>
              <w:jc w:val="center"/>
              <w:rPr>
                <w:rFonts w:ascii="Times New Roman" w:hAnsi="Times New Roman"/>
                <w:bCs/>
                <w:sz w:val="24"/>
                <w:szCs w:val="24"/>
              </w:rPr>
            </w:pPr>
            <w:r>
              <w:rPr>
                <w:rFonts w:ascii="Times New Roman" w:hAnsi="Times New Roman"/>
                <w:bCs/>
                <w:sz w:val="24"/>
                <w:szCs w:val="24"/>
              </w:rPr>
              <w:t>Hình 10 – Kết quả sau khi xác định diện tích phần rỗng</w:t>
            </w:r>
          </w:p>
          <w:p w14:paraId="6D7710B1" w14:textId="4BB4E0E2" w:rsidR="000A5E30" w:rsidRDefault="000A5E30" w:rsidP="000A5E30">
            <w:pPr>
              <w:spacing w:before="120" w:after="0" w:line="288" w:lineRule="auto"/>
              <w:jc w:val="center"/>
              <w:rPr>
                <w:rFonts w:ascii="Times New Roman" w:hAnsi="Times New Roman"/>
                <w:bCs/>
                <w:sz w:val="24"/>
                <w:szCs w:val="24"/>
              </w:rPr>
            </w:pPr>
            <w:r w:rsidRPr="000A5E30">
              <w:rPr>
                <w:rFonts w:ascii="Times New Roman" w:hAnsi="Times New Roman"/>
                <w:bCs/>
                <w:noProof/>
                <w:sz w:val="24"/>
                <w:szCs w:val="24"/>
                <w:lang w:eastAsia="ko-KR"/>
              </w:rPr>
              <w:drawing>
                <wp:inline distT="0" distB="0" distL="0" distR="0" wp14:anchorId="75240C2D" wp14:editId="355A2A56">
                  <wp:extent cx="3390900" cy="3435331"/>
                  <wp:effectExtent l="0" t="0" r="0" b="0"/>
                  <wp:docPr id="58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1552" cy="3435991"/>
                          </a:xfrm>
                          <a:prstGeom prst="rect">
                            <a:avLst/>
                          </a:prstGeom>
                          <a:noFill/>
                          <a:ln>
                            <a:noFill/>
                          </a:ln>
                          <a:extLst/>
                        </pic:spPr>
                      </pic:pic>
                    </a:graphicData>
                  </a:graphic>
                </wp:inline>
              </w:drawing>
            </w:r>
          </w:p>
          <w:p w14:paraId="5F16E767" w14:textId="3A60D2E6" w:rsidR="000A5E30" w:rsidRDefault="000A5E30" w:rsidP="000A5E30">
            <w:pPr>
              <w:spacing w:before="120" w:after="0" w:line="288" w:lineRule="auto"/>
              <w:jc w:val="center"/>
              <w:rPr>
                <w:rFonts w:ascii="Times New Roman" w:hAnsi="Times New Roman"/>
                <w:bCs/>
                <w:sz w:val="24"/>
                <w:szCs w:val="24"/>
              </w:rPr>
            </w:pPr>
            <w:r>
              <w:rPr>
                <w:rFonts w:ascii="Times New Roman" w:hAnsi="Times New Roman"/>
                <w:bCs/>
                <w:sz w:val="24"/>
                <w:szCs w:val="24"/>
              </w:rPr>
              <w:t>Hình 11 – Kết quả xác định phần trăm diện tích phần rỗng ở khu vực vùng chuyển tiếp xung quanh cốt sợi thép</w:t>
            </w:r>
            <w:r w:rsidR="008D6E81">
              <w:rPr>
                <w:rFonts w:ascii="Times New Roman" w:hAnsi="Times New Roman"/>
                <w:bCs/>
                <w:sz w:val="24"/>
                <w:szCs w:val="24"/>
              </w:rPr>
              <w:t xml:space="preserve"> </w:t>
            </w:r>
            <w:r w:rsidR="008D6E81">
              <w:rPr>
                <w:rFonts w:ascii="Times New Roman" w:hAnsi="Times New Roman"/>
                <w:bCs/>
                <w:sz w:val="24"/>
                <w:szCs w:val="24"/>
              </w:rPr>
              <w:fldChar w:fldCharType="begin" w:fldLock="1"/>
            </w:r>
            <w:r w:rsidR="008D6E81">
              <w:rPr>
                <w:rFonts w:ascii="Times New Roman" w:hAnsi="Times New Roman"/>
                <w:bCs/>
                <w:sz w:val="24"/>
                <w:szCs w:val="24"/>
              </w:rPr>
              <w:instrText>ADDIN CSL_CITATION {"citationItems":[{"id":"ITEM-1","itemData":{"DOI":"10.1016/j.conbuildmat.2018.03.064","ISSN":"0950-0618","author":[{"dropping-particle":"","family":"Le","given":"Huy Viet","non-dropping-particle":"","parse-names":false,"suffix":""},{"dropping-particle":"","family":"Moon","given":"Doyoung","non-dropping-particle":"","parse-names":false,"suffix":""},{"dropping-particle":"","family":"Kim","given":"Dong Joo","non-dropping-particle":"","parse-names":false,"suffix":""}],"container-title":"Construction and Building Materials","id":"ITEM-1","issued":{"date-parts":[["2018"]]},"page":"129-141","publisher":"Elsevier Ltd","title":"Effects of ageing and storage conditions on the interfacial bond strength of steel fibers in mortars","type":"article-journal","volume":"170"},"uris":["http://www.mendeley.com/documents/?uuid=cdc72622-16b2-4dae-af0b-666a7b3b0347"]}],"mendeley":{"formattedCitation":"(Le et al., 2018)","plainTextFormattedCitation":"(Le et al., 2018)","previouslyFormattedCitation":"(Le et al., 2018)"},"properties":{"noteIndex":0},"schema":"https://github.com/citation-style-language/schema/raw/master/csl-citation.json"}</w:instrText>
            </w:r>
            <w:r w:rsidR="008D6E81">
              <w:rPr>
                <w:rFonts w:ascii="Times New Roman" w:hAnsi="Times New Roman"/>
                <w:bCs/>
                <w:sz w:val="24"/>
                <w:szCs w:val="24"/>
              </w:rPr>
              <w:fldChar w:fldCharType="separate"/>
            </w:r>
            <w:r w:rsidR="008D6E81" w:rsidRPr="008D6E81">
              <w:rPr>
                <w:rFonts w:ascii="Times New Roman" w:hAnsi="Times New Roman"/>
                <w:bCs/>
                <w:noProof/>
                <w:sz w:val="24"/>
                <w:szCs w:val="24"/>
              </w:rPr>
              <w:t>(Le et al., 2018)</w:t>
            </w:r>
            <w:r w:rsidR="008D6E81">
              <w:rPr>
                <w:rFonts w:ascii="Times New Roman" w:hAnsi="Times New Roman"/>
                <w:bCs/>
                <w:sz w:val="24"/>
                <w:szCs w:val="24"/>
              </w:rPr>
              <w:fldChar w:fldCharType="end"/>
            </w:r>
          </w:p>
          <w:p w14:paraId="503627D0" w14:textId="77777777" w:rsidR="00565E41" w:rsidRPr="00FB3FBE" w:rsidRDefault="00565E41" w:rsidP="00CB2DAB">
            <w:pPr>
              <w:spacing w:before="120" w:after="0" w:line="288" w:lineRule="auto"/>
              <w:jc w:val="both"/>
              <w:rPr>
                <w:rFonts w:ascii="Times New Roman" w:hAnsi="Times New Roman"/>
                <w:b/>
                <w:bCs/>
                <w:sz w:val="24"/>
                <w:szCs w:val="24"/>
              </w:rPr>
            </w:pPr>
          </w:p>
          <w:p w14:paraId="48A233B3" w14:textId="77777777" w:rsidR="00565E41" w:rsidRDefault="00565E41" w:rsidP="00CB2DAB">
            <w:pPr>
              <w:spacing w:before="120" w:after="0" w:line="288" w:lineRule="auto"/>
              <w:jc w:val="both"/>
              <w:rPr>
                <w:rFonts w:ascii="Times New Roman" w:hAnsi="Times New Roman"/>
                <w:b/>
                <w:bCs/>
                <w:sz w:val="24"/>
                <w:szCs w:val="24"/>
                <w:lang w:val="nl-NL"/>
              </w:rPr>
            </w:pPr>
          </w:p>
          <w:p w14:paraId="11A62B67" w14:textId="77777777" w:rsidR="00565E41" w:rsidRDefault="00565E41" w:rsidP="00CB2DAB">
            <w:pPr>
              <w:spacing w:before="120" w:after="0" w:line="288" w:lineRule="auto"/>
              <w:jc w:val="both"/>
              <w:rPr>
                <w:rFonts w:ascii="Times New Roman" w:hAnsi="Times New Roman"/>
                <w:b/>
                <w:bCs/>
                <w:sz w:val="24"/>
                <w:szCs w:val="24"/>
                <w:lang w:val="nl-NL"/>
              </w:rPr>
            </w:pPr>
          </w:p>
          <w:p w14:paraId="23B57ABF" w14:textId="20B6E213" w:rsidR="00BC2BE1" w:rsidRDefault="009875E7" w:rsidP="00CB2DAB">
            <w:pPr>
              <w:spacing w:before="120" w:after="0" w:line="288" w:lineRule="auto"/>
              <w:jc w:val="both"/>
              <w:rPr>
                <w:rFonts w:ascii="Times New Roman" w:hAnsi="Times New Roman"/>
                <w:b/>
                <w:bCs/>
                <w:sz w:val="24"/>
                <w:szCs w:val="24"/>
                <w:lang w:val="nl-NL"/>
              </w:rPr>
            </w:pPr>
            <w:r w:rsidRPr="00565E41">
              <w:rPr>
                <w:rFonts w:ascii="Times New Roman" w:hAnsi="Times New Roman"/>
                <w:b/>
                <w:bCs/>
                <w:sz w:val="24"/>
                <w:szCs w:val="24"/>
                <w:lang w:val="nl-NL"/>
              </w:rPr>
              <w:lastRenderedPageBreak/>
              <w:t xml:space="preserve">3. </w:t>
            </w:r>
            <w:r w:rsidR="00CB2DAB" w:rsidRPr="00565E41">
              <w:rPr>
                <w:rFonts w:ascii="Times New Roman" w:hAnsi="Times New Roman"/>
                <w:b/>
                <w:bCs/>
                <w:sz w:val="24"/>
                <w:szCs w:val="24"/>
                <w:lang w:val="nl-NL"/>
              </w:rPr>
              <w:t>HƯỚNG DẪN SỬ DỤNG PHẦN MỀM KALEIDA ĐỂ BIỂU DIỄN KẾT QUẢ NGHIÊN CỨU KHI VIẾT BÁO QUỐC TẾ</w:t>
            </w:r>
          </w:p>
          <w:p w14:paraId="457008D2" w14:textId="3A06CFB0" w:rsidR="00A96578" w:rsidRPr="00A96578" w:rsidRDefault="00A96578" w:rsidP="00CB2DAB">
            <w:pPr>
              <w:spacing w:before="120" w:after="0" w:line="288" w:lineRule="auto"/>
              <w:jc w:val="both"/>
              <w:rPr>
                <w:rFonts w:ascii="Times New Roman" w:hAnsi="Times New Roman"/>
                <w:bCs/>
                <w:sz w:val="24"/>
                <w:szCs w:val="24"/>
                <w:lang w:val="nl-NL"/>
              </w:rPr>
            </w:pPr>
            <w:r w:rsidRPr="00A96578">
              <w:rPr>
                <w:rFonts w:ascii="Times New Roman" w:hAnsi="Times New Roman"/>
                <w:bCs/>
                <w:sz w:val="24"/>
                <w:szCs w:val="24"/>
                <w:lang w:val="nl-NL"/>
              </w:rPr>
              <w:t xml:space="preserve">Phần mềm Kaleida graph là phần mềm chuyên dụng được lập để trình bày kết quả nghiên cứu dưới các dạng hình đồ thị dạng đường thẳng, đường cong, biểu đồ trụ, thanh chữ nhật, ... hoặc kết hợp giữa chúng. </w:t>
            </w:r>
            <w:r>
              <w:rPr>
                <w:rFonts w:ascii="Times New Roman" w:hAnsi="Times New Roman"/>
                <w:bCs/>
                <w:sz w:val="24"/>
                <w:szCs w:val="24"/>
                <w:lang w:val="nl-NL"/>
              </w:rPr>
              <w:t>Phần mềm dùng cho cả các nghiên cứu lý thuyết và thực nghiệm.</w:t>
            </w:r>
          </w:p>
          <w:p w14:paraId="4D79A32E" w14:textId="33213515" w:rsidR="00A96578" w:rsidRDefault="00A96578" w:rsidP="00CB2DAB">
            <w:pPr>
              <w:spacing w:before="120" w:after="0" w:line="288" w:lineRule="auto"/>
              <w:jc w:val="both"/>
              <w:rPr>
                <w:rFonts w:ascii="Times New Roman" w:hAnsi="Times New Roman"/>
                <w:bCs/>
                <w:sz w:val="24"/>
                <w:szCs w:val="24"/>
                <w:lang w:val="nl-NL"/>
              </w:rPr>
            </w:pPr>
            <w:r w:rsidRPr="00A96578">
              <w:rPr>
                <w:rFonts w:ascii="Times New Roman" w:hAnsi="Times New Roman"/>
                <w:bCs/>
                <w:sz w:val="24"/>
                <w:szCs w:val="24"/>
                <w:lang w:val="nl-NL"/>
              </w:rPr>
              <w:t>Bên cạnh đó, phần mềm còn cho phép dễ dàng viết thêm chữ, chỉnh sửa chữ cho các trục, viết ghi chú, vẽ các đường chỉ dẫn, ...</w:t>
            </w:r>
          </w:p>
          <w:p w14:paraId="325A5C5E" w14:textId="4F965C49" w:rsidR="00A96578" w:rsidRPr="00A96578" w:rsidRDefault="00A96578" w:rsidP="00CB2DAB">
            <w:pPr>
              <w:spacing w:before="120" w:after="0" w:line="288" w:lineRule="auto"/>
              <w:jc w:val="both"/>
              <w:rPr>
                <w:rFonts w:ascii="Times New Roman" w:hAnsi="Times New Roman"/>
                <w:bCs/>
                <w:sz w:val="24"/>
                <w:szCs w:val="24"/>
                <w:lang w:val="nl-NL"/>
              </w:rPr>
            </w:pPr>
            <w:r>
              <w:rPr>
                <w:rFonts w:ascii="Times New Roman" w:hAnsi="Times New Roman"/>
                <w:bCs/>
                <w:sz w:val="24"/>
                <w:szCs w:val="24"/>
                <w:lang w:val="nl-NL"/>
              </w:rPr>
              <w:t>Phần mềm biểu diễn đẹp, chuyên nghiệp là một lựa chọn tốt để sử dụng khi trình bày kết quả nghiên cứu và dùng cho viết báo quốc tế yêu cầu chất lượng hình vẽ cao.</w:t>
            </w:r>
            <w:bookmarkStart w:id="0" w:name="_GoBack"/>
            <w:bookmarkEnd w:id="0"/>
          </w:p>
          <w:p w14:paraId="3B2B12AB" w14:textId="3AEA0697" w:rsidR="00A96578" w:rsidRDefault="00A96578" w:rsidP="00A96578">
            <w:pPr>
              <w:spacing w:before="120" w:after="0" w:line="288" w:lineRule="auto"/>
              <w:jc w:val="center"/>
              <w:rPr>
                <w:rFonts w:ascii="Times New Roman" w:hAnsi="Times New Roman"/>
                <w:b/>
                <w:bCs/>
                <w:sz w:val="24"/>
                <w:szCs w:val="24"/>
                <w:lang w:val="nl-NL"/>
              </w:rPr>
            </w:pPr>
            <w:r>
              <w:rPr>
                <w:noProof/>
                <w:lang w:eastAsia="ko-KR"/>
              </w:rPr>
              <w:drawing>
                <wp:inline distT="0" distB="0" distL="0" distR="0" wp14:anchorId="3F0BA805" wp14:editId="32F3B17B">
                  <wp:extent cx="3721100" cy="30949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23492" cy="3096942"/>
                          </a:xfrm>
                          <a:prstGeom prst="rect">
                            <a:avLst/>
                          </a:prstGeom>
                        </pic:spPr>
                      </pic:pic>
                    </a:graphicData>
                  </a:graphic>
                </wp:inline>
              </w:drawing>
            </w:r>
          </w:p>
          <w:p w14:paraId="49EC98AB" w14:textId="2C93FFBC" w:rsidR="00A96578" w:rsidRPr="00A96578" w:rsidRDefault="00A96578" w:rsidP="00A96578">
            <w:pPr>
              <w:spacing w:before="120" w:after="0" w:line="288" w:lineRule="auto"/>
              <w:jc w:val="center"/>
              <w:rPr>
                <w:rFonts w:ascii="Times New Roman" w:hAnsi="Times New Roman"/>
                <w:bCs/>
                <w:sz w:val="24"/>
                <w:szCs w:val="24"/>
                <w:lang w:val="nl-NL"/>
              </w:rPr>
            </w:pPr>
            <w:r w:rsidRPr="00A96578">
              <w:rPr>
                <w:rFonts w:ascii="Times New Roman" w:hAnsi="Times New Roman"/>
                <w:bCs/>
                <w:sz w:val="24"/>
                <w:szCs w:val="24"/>
                <w:lang w:val="nl-NL"/>
              </w:rPr>
              <w:t>Hình 12 – Phần mềm Kaleida graph</w:t>
            </w:r>
          </w:p>
          <w:p w14:paraId="1E3B585F" w14:textId="45FC62C2" w:rsidR="00255829" w:rsidRDefault="000A5E30" w:rsidP="000A5E30">
            <w:pPr>
              <w:spacing w:before="120" w:after="0" w:line="288" w:lineRule="auto"/>
              <w:jc w:val="center"/>
              <w:rPr>
                <w:rFonts w:ascii="Times New Roman" w:hAnsi="Times New Roman"/>
                <w:b/>
                <w:bCs/>
                <w:sz w:val="24"/>
                <w:szCs w:val="24"/>
              </w:rPr>
            </w:pPr>
            <w:r w:rsidRPr="002443DD">
              <w:rPr>
                <w:noProof/>
                <w:lang w:eastAsia="ko-KR"/>
              </w:rPr>
              <w:drawing>
                <wp:inline distT="0" distB="0" distL="0" distR="0" wp14:anchorId="7E6592D3" wp14:editId="1195F6C1">
                  <wp:extent cx="2399455" cy="24384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6372" cy="2435267"/>
                          </a:xfrm>
                          <a:prstGeom prst="rect">
                            <a:avLst/>
                          </a:prstGeom>
                          <a:noFill/>
                          <a:ln>
                            <a:noFill/>
                          </a:ln>
                        </pic:spPr>
                      </pic:pic>
                    </a:graphicData>
                  </a:graphic>
                </wp:inline>
              </w:drawing>
            </w:r>
          </w:p>
          <w:p w14:paraId="38838E13" w14:textId="54A3B662" w:rsidR="00A96578" w:rsidRPr="00A96578" w:rsidRDefault="00A96578" w:rsidP="000A5E30">
            <w:pPr>
              <w:spacing w:before="120" w:after="0" w:line="288" w:lineRule="auto"/>
              <w:jc w:val="center"/>
              <w:rPr>
                <w:rFonts w:ascii="Times New Roman" w:hAnsi="Times New Roman"/>
                <w:bCs/>
                <w:sz w:val="24"/>
                <w:szCs w:val="24"/>
              </w:rPr>
            </w:pPr>
            <w:r w:rsidRPr="00A96578">
              <w:rPr>
                <w:rFonts w:ascii="Times New Roman" w:hAnsi="Times New Roman"/>
                <w:bCs/>
                <w:sz w:val="24"/>
                <w:szCs w:val="24"/>
              </w:rPr>
              <w:t>Hình 13 – Biểu đồ dạng đường cong của nhiều kết quả nghiên cứu</w:t>
            </w:r>
            <w:r w:rsidR="008D6E81">
              <w:rPr>
                <w:rFonts w:ascii="Times New Roman" w:hAnsi="Times New Roman"/>
                <w:bCs/>
                <w:sz w:val="24"/>
                <w:szCs w:val="24"/>
              </w:rPr>
              <w:t xml:space="preserve"> </w:t>
            </w:r>
            <w:r w:rsidR="008D6E81">
              <w:rPr>
                <w:rFonts w:ascii="Times New Roman" w:hAnsi="Times New Roman"/>
                <w:bCs/>
                <w:sz w:val="24"/>
                <w:szCs w:val="24"/>
              </w:rPr>
              <w:fldChar w:fldCharType="begin" w:fldLock="1"/>
            </w:r>
            <w:r w:rsidR="008D6E81">
              <w:rPr>
                <w:rFonts w:ascii="Times New Roman" w:hAnsi="Times New Roman"/>
                <w:bCs/>
                <w:sz w:val="24"/>
                <w:szCs w:val="24"/>
              </w:rPr>
              <w:instrText>ADDIN CSL_CITATION {"citationItems":[{"id":"ITEM-1","itemData":{"DOI":"10.1016/j.sna.2020.111925","ISSN":"09244247","abstract":"This study investigated the self-sensing characteristics of smart ultra-high-performance concretes (UHPCs) containing steel slag aggregates (SSAs) and steel fibers under compression. We used SSAs as functional fillers in smart UHPCs, instead of silica sands, to obtain a uniform filler distribution. We examined the effects of SSA particle size (0.39, 2, and 5 mm in max. diameter), SSA/cement ratio (SSA/C) by weight (0.5, 1, 1.5, and 2), and steel fiber content (1 and 2 vol%) on the piezoresistive response of smart UHPCs. The smart UHPC containing SSAs with a maximum diameter of 0.39 mm and a SSA/C of 0.5 and a steel fiber content of 2 vol% produced the highest fractional change in resistance (FCR = 42.9 %) and consequently the highest stress sensitive coefficient (FCR/σ = 0.298 %/MPa) under compression owing to a well-structured conductive network of functional fillers (SSAs and fibers). Coarser SSA size generated non-uniform distribution of steel fibers while high volume contents of SSA incorporating with steel fibers consequently resulted in low piezoresistive responses by exceeding the percolation threshold of functional fillers in smart UHPCs.","author":[{"dropping-particle":"","family":"Le","given":"Huy Viet","non-dropping-particle":"","parse-names":false,"suffix":""},{"dropping-particle":"","family":"Lee","given":"Do Hyung","non-dropping-particle":"","parse-names":false,"suffix":""},{"dropping-particle":"","family":"Kim","given":"Dong Joo","non-dropping-particle":"","parse-names":false,"suffix":""}],"container-title":"Sensors and Actuators, A: Physical","id":"ITEM-1","issued":{"date-parts":[["2020"]]},"page":"111925","publisher":"Elsevier B.V.","title":"Effects of steel slag aggregate size and content on piezoresistive responses of smart ultra-high-performance fiber-reinforced concretes","type":"article-journal","volume":"305"},"uris":["http://www.mendeley.com/documents/?uuid=4a0e1c4b-d7e8-40f1-a244-624184ff2563"]}],"mendeley":{"formattedCitation":"(Le et al., 2020)","plainTextFormattedCitation":"(Le et al., 2020)"},"properties":{"noteIndex":0},"schema":"https://github.com/citation-style-language/schema/raw/master/csl-citation.json"}</w:instrText>
            </w:r>
            <w:r w:rsidR="008D6E81">
              <w:rPr>
                <w:rFonts w:ascii="Times New Roman" w:hAnsi="Times New Roman"/>
                <w:bCs/>
                <w:sz w:val="24"/>
                <w:szCs w:val="24"/>
              </w:rPr>
              <w:fldChar w:fldCharType="separate"/>
            </w:r>
            <w:r w:rsidR="008D6E81" w:rsidRPr="008D6E81">
              <w:rPr>
                <w:rFonts w:ascii="Times New Roman" w:hAnsi="Times New Roman"/>
                <w:bCs/>
                <w:noProof/>
                <w:sz w:val="24"/>
                <w:szCs w:val="24"/>
              </w:rPr>
              <w:t>(Le et al., 2020)</w:t>
            </w:r>
            <w:r w:rsidR="008D6E81">
              <w:rPr>
                <w:rFonts w:ascii="Times New Roman" w:hAnsi="Times New Roman"/>
                <w:bCs/>
                <w:sz w:val="24"/>
                <w:szCs w:val="24"/>
              </w:rPr>
              <w:fldChar w:fldCharType="end"/>
            </w:r>
          </w:p>
          <w:p w14:paraId="4312E34A" w14:textId="4585E8AB" w:rsidR="000A5E30" w:rsidRDefault="000A5E30" w:rsidP="000A5E30">
            <w:pPr>
              <w:spacing w:before="120" w:after="0" w:line="288" w:lineRule="auto"/>
              <w:jc w:val="center"/>
              <w:rPr>
                <w:rFonts w:ascii="Times New Roman" w:hAnsi="Times New Roman"/>
                <w:b/>
                <w:bCs/>
                <w:sz w:val="24"/>
                <w:szCs w:val="24"/>
              </w:rPr>
            </w:pPr>
            <w:r w:rsidRPr="002443DD">
              <w:rPr>
                <w:rFonts w:ascii="Times New Roman" w:hAnsi="Times New Roman"/>
                <w:noProof/>
                <w:lang w:eastAsia="ko-KR"/>
              </w:rPr>
              <w:lastRenderedPageBreak/>
              <w:drawing>
                <wp:inline distT="0" distB="0" distL="0" distR="0" wp14:anchorId="2E5B643D" wp14:editId="7599024C">
                  <wp:extent cx="2520533" cy="21441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2507" cy="2154296"/>
                          </a:xfrm>
                          <a:prstGeom prst="rect">
                            <a:avLst/>
                          </a:prstGeom>
                          <a:noFill/>
                          <a:ln>
                            <a:noFill/>
                          </a:ln>
                        </pic:spPr>
                      </pic:pic>
                    </a:graphicData>
                  </a:graphic>
                </wp:inline>
              </w:drawing>
            </w:r>
            <w:r>
              <w:rPr>
                <w:rFonts w:ascii="Times New Roman" w:eastAsia="바탕" w:hAnsi="Times New Roman"/>
                <w:noProof/>
                <w:sz w:val="20"/>
                <w:szCs w:val="20"/>
                <w:lang w:eastAsia="ko-KR"/>
              </w:rPr>
              <w:drawing>
                <wp:inline distT="0" distB="0" distL="0" distR="0" wp14:anchorId="0F84059D" wp14:editId="003F5419">
                  <wp:extent cx="2508199" cy="2207172"/>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2281" cy="2210764"/>
                          </a:xfrm>
                          <a:prstGeom prst="rect">
                            <a:avLst/>
                          </a:prstGeom>
                          <a:noFill/>
                          <a:ln>
                            <a:noFill/>
                          </a:ln>
                        </pic:spPr>
                      </pic:pic>
                    </a:graphicData>
                  </a:graphic>
                </wp:inline>
              </w:drawing>
            </w:r>
          </w:p>
          <w:p w14:paraId="58A0ADBA" w14:textId="3223389B" w:rsidR="00A96578" w:rsidRPr="00A96578" w:rsidRDefault="00A96578" w:rsidP="000A5E30">
            <w:pPr>
              <w:spacing w:before="120" w:after="0" w:line="288" w:lineRule="auto"/>
              <w:jc w:val="center"/>
              <w:rPr>
                <w:rFonts w:ascii="Times New Roman" w:hAnsi="Times New Roman"/>
                <w:bCs/>
                <w:sz w:val="24"/>
                <w:szCs w:val="24"/>
              </w:rPr>
            </w:pPr>
            <w:r w:rsidRPr="00A96578">
              <w:rPr>
                <w:rFonts w:ascii="Times New Roman" w:hAnsi="Times New Roman"/>
                <w:bCs/>
                <w:sz w:val="24"/>
                <w:szCs w:val="24"/>
              </w:rPr>
              <w:t>Hình 14 – Biểu diễn các kết quả nghiên cứu sử dụng 2 trục y và 1 trục x</w:t>
            </w:r>
            <w:r w:rsidR="00DB5C84">
              <w:rPr>
                <w:rFonts w:ascii="Times New Roman" w:hAnsi="Times New Roman"/>
                <w:bCs/>
                <w:sz w:val="24"/>
                <w:szCs w:val="24"/>
              </w:rPr>
              <w:t xml:space="preserve"> </w:t>
            </w:r>
            <w:r w:rsidR="008D6E81">
              <w:rPr>
                <w:rFonts w:ascii="Times New Roman" w:hAnsi="Times New Roman"/>
                <w:bCs/>
                <w:sz w:val="24"/>
                <w:szCs w:val="24"/>
              </w:rPr>
              <w:fldChar w:fldCharType="begin" w:fldLock="1"/>
            </w:r>
            <w:r w:rsidR="008D6E81">
              <w:rPr>
                <w:rFonts w:ascii="Times New Roman" w:hAnsi="Times New Roman"/>
                <w:bCs/>
                <w:sz w:val="24"/>
                <w:szCs w:val="24"/>
              </w:rPr>
              <w:instrText>ADDIN CSL_CITATION {"citationItems":[{"id":"ITEM-1","itemData":{"DOI":"10.1016/j.conbuildmat.2019.05.197","ISSN":"0950-0618","author":[{"dropping-particle":"","family":"Lee","given":"Seon Yeol","non-dropping-particle":"","parse-names":false,"suffix":""},{"dropping-particle":"","family":"Le","given":"Huy Viet","non-dropping-particle":"","parse-names":false,"suffix":""},{"dropping-particle":"","family":"Kim","given":"Dong Joo","non-dropping-particle":"","parse-names":false,"suffix":""}],"container-title":"Construction and Building Materials","id":"ITEM-1","issued":{"date-parts":[["2019"]]},"page":"149-160","publisher":"Elsevier Ltd","title":"Self-stress sensing smart concrete containing fine steel slag aggregates and steel fibers under high compressive stress","type":"article-journal","volume":"220"},"uris":["http://www.mendeley.com/documents/?uuid=cb677a57-22ea-4f92-bc29-7572070518c3"]}],"mendeley":{"formattedCitation":"(Lee et al., 2019)","plainTextFormattedCitation":"(Lee et al., 2019)","previouslyFormattedCitation":"(Lee et al., 2019)"},"properties":{"noteIndex":0},"schema":"https://github.com/citation-style-language/schema/raw/master/csl-citation.json"}</w:instrText>
            </w:r>
            <w:r w:rsidR="008D6E81">
              <w:rPr>
                <w:rFonts w:ascii="Times New Roman" w:hAnsi="Times New Roman"/>
                <w:bCs/>
                <w:sz w:val="24"/>
                <w:szCs w:val="24"/>
              </w:rPr>
              <w:fldChar w:fldCharType="separate"/>
            </w:r>
            <w:r w:rsidR="008D6E81" w:rsidRPr="008D6E81">
              <w:rPr>
                <w:rFonts w:ascii="Times New Roman" w:hAnsi="Times New Roman"/>
                <w:bCs/>
                <w:noProof/>
                <w:sz w:val="24"/>
                <w:szCs w:val="24"/>
              </w:rPr>
              <w:t>(Lee et al., 2019)</w:t>
            </w:r>
            <w:r w:rsidR="008D6E81">
              <w:rPr>
                <w:rFonts w:ascii="Times New Roman" w:hAnsi="Times New Roman"/>
                <w:bCs/>
                <w:sz w:val="24"/>
                <w:szCs w:val="24"/>
              </w:rPr>
              <w:fldChar w:fldCharType="end"/>
            </w:r>
          </w:p>
          <w:p w14:paraId="4300D468" w14:textId="3B82D277" w:rsidR="000A5E30" w:rsidRDefault="000A5E30" w:rsidP="000A5E30">
            <w:pPr>
              <w:spacing w:before="120" w:after="0" w:line="288" w:lineRule="auto"/>
              <w:jc w:val="center"/>
              <w:rPr>
                <w:rFonts w:ascii="Times New Roman" w:hAnsi="Times New Roman"/>
                <w:b/>
                <w:bCs/>
                <w:sz w:val="24"/>
                <w:szCs w:val="24"/>
              </w:rPr>
            </w:pPr>
            <w:r w:rsidRPr="002443DD">
              <w:rPr>
                <w:iCs/>
                <w:noProof/>
                <w:sz w:val="20"/>
                <w:szCs w:val="20"/>
                <w:lang w:eastAsia="ko-KR"/>
              </w:rPr>
              <w:drawing>
                <wp:inline distT="0" distB="0" distL="0" distR="0" wp14:anchorId="11038D9A" wp14:editId="5F3391EC">
                  <wp:extent cx="2333296" cy="2260156"/>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2860" cy="2250047"/>
                          </a:xfrm>
                          <a:prstGeom prst="rect">
                            <a:avLst/>
                          </a:prstGeom>
                          <a:noFill/>
                          <a:ln>
                            <a:noFill/>
                          </a:ln>
                        </pic:spPr>
                      </pic:pic>
                    </a:graphicData>
                  </a:graphic>
                </wp:inline>
              </w:drawing>
            </w:r>
            <w:r w:rsidRPr="002443DD">
              <w:rPr>
                <w:noProof/>
                <w:sz w:val="20"/>
                <w:szCs w:val="20"/>
                <w:lang w:eastAsia="ko-KR"/>
              </w:rPr>
              <w:drawing>
                <wp:inline distT="0" distB="0" distL="0" distR="0" wp14:anchorId="24D0E6DD" wp14:editId="1C54974C">
                  <wp:extent cx="2459421" cy="23256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9421" cy="2325632"/>
                          </a:xfrm>
                          <a:prstGeom prst="rect">
                            <a:avLst/>
                          </a:prstGeom>
                          <a:noFill/>
                          <a:ln>
                            <a:noFill/>
                          </a:ln>
                        </pic:spPr>
                      </pic:pic>
                    </a:graphicData>
                  </a:graphic>
                </wp:inline>
              </w:drawing>
            </w:r>
          </w:p>
          <w:p w14:paraId="6C37B353" w14:textId="2C4A0C64" w:rsidR="00A96578" w:rsidRPr="00A96578" w:rsidRDefault="00A96578" w:rsidP="00A96578">
            <w:pPr>
              <w:spacing w:before="120" w:after="0" w:line="288" w:lineRule="auto"/>
              <w:jc w:val="center"/>
              <w:rPr>
                <w:rFonts w:ascii="Times New Roman" w:hAnsi="Times New Roman"/>
                <w:bCs/>
                <w:sz w:val="24"/>
                <w:szCs w:val="24"/>
              </w:rPr>
            </w:pPr>
            <w:r w:rsidRPr="00A96578">
              <w:rPr>
                <w:rFonts w:ascii="Times New Roman" w:hAnsi="Times New Roman"/>
                <w:bCs/>
                <w:sz w:val="24"/>
                <w:szCs w:val="24"/>
              </w:rPr>
              <w:t>Hình 1</w:t>
            </w:r>
            <w:r>
              <w:rPr>
                <w:rFonts w:ascii="Times New Roman" w:hAnsi="Times New Roman"/>
                <w:bCs/>
                <w:sz w:val="24"/>
                <w:szCs w:val="24"/>
              </w:rPr>
              <w:t>5</w:t>
            </w:r>
            <w:r w:rsidRPr="00A96578">
              <w:rPr>
                <w:rFonts w:ascii="Times New Roman" w:hAnsi="Times New Roman"/>
                <w:bCs/>
                <w:sz w:val="24"/>
                <w:szCs w:val="24"/>
              </w:rPr>
              <w:t xml:space="preserve"> – Biểu diễn các kết quả nghiên cứu sử dụng </w:t>
            </w:r>
            <w:r>
              <w:rPr>
                <w:rFonts w:ascii="Times New Roman" w:hAnsi="Times New Roman"/>
                <w:bCs/>
                <w:sz w:val="24"/>
                <w:szCs w:val="24"/>
              </w:rPr>
              <w:t>đường thẳng và sử dụng điểm (có tính năng biểu diễn phương trình trung bình qua hệ điểm)</w:t>
            </w:r>
            <w:r w:rsidR="008D6E81">
              <w:rPr>
                <w:rFonts w:ascii="Times New Roman" w:hAnsi="Times New Roman"/>
                <w:bCs/>
                <w:sz w:val="24"/>
                <w:szCs w:val="24"/>
              </w:rPr>
              <w:t xml:space="preserve"> </w:t>
            </w:r>
            <w:r w:rsidR="008D6E81">
              <w:rPr>
                <w:rFonts w:ascii="Times New Roman" w:hAnsi="Times New Roman"/>
                <w:bCs/>
                <w:sz w:val="24"/>
                <w:szCs w:val="24"/>
              </w:rPr>
              <w:fldChar w:fldCharType="begin" w:fldLock="1"/>
            </w:r>
            <w:r w:rsidR="008D6E81">
              <w:rPr>
                <w:rFonts w:ascii="Times New Roman" w:hAnsi="Times New Roman"/>
                <w:bCs/>
                <w:sz w:val="24"/>
                <w:szCs w:val="24"/>
              </w:rPr>
              <w:instrText>ADDIN CSL_CITATION {"citationItems":[{"id":"ITEM-1","itemData":{"DOI":"10.1016/j.jobe.2021.102717","ISSN":"23527102","abstract":"Smart ultra-high performance concretes (S–UHPCs) with high self-stress sensing abilities have great application potential for monitoring the loss of prestressing stress in steel tendons to predict structural failure. This study aimed to enhance the self-stress sensing ability of compressed S–UHPCs by employing different types of electrically conductive functional fillers, including fiber type (short smooth steel fibers), particle type (fine steel slag aggregates, FSSAs; nickel aggregates, NAs; and copper aggregates, CPAs), and nano type (multiwall carbon nanotubes, MWCNTs). The S–UHPCs containing CPAs exhibited the highest electrical conductivity due to the high electrical conductivity of the CPAs. However, the S–UHPCs containing a combination of steel fibers, FSSAs, and MWCNTs produced the highest fractional change in electrical resistivity (56.8%) and stress sensitivity coefficient (0.41%/MPa).","author":[{"dropping-particle":"","family":"Le","given":"Huy Viet","non-dropping-particle":"","parse-names":false,"suffix":""},{"dropping-particle":"","family":"Kim","given":"Min Kyoung","non-dropping-particle":"","parse-names":false,"suffix":""},{"dropping-particle":"","family":"Kim","given":"Seon Uk","non-dropping-particle":"","parse-names":false,"suffix":""},{"dropping-particle":"","family":"Chung","given":"Sang-Yeop","non-dropping-particle":"","parse-names":false,"suffix":""},{"dropping-particle":"","family":"Kim","given":"Dong Joo","non-dropping-particle":"","parse-names":false,"suffix":""}],"container-title":"Journal of Building Engineering","id":"ITEM-1","issue":"March","issued":{"date-parts":[["2021"]]},"page":"102717","publisher":"Elsevier Ltd","title":"Enhancing self-stress sensing ability of smart ultra-high performance concretes under compression by using nano functional fillers","type":"article-journal","volume":"44"},"uris":["http://www.mendeley.com/documents/?uuid=55338034-5962-459b-aff7-baaac1c08aa2"]}],"mendeley":{"formattedCitation":"(Le, Kim, Kim, Chung, et al., 2021)","plainTextFormattedCitation":"(Le, Kim, Kim, Chung, et al., 2021)","previouslyFormattedCitation":"(Le, Kim, Kim, Chung, et al., 2021)"},"properties":{"noteIndex":0},"schema":"https://github.com/citation-style-language/schema/raw/master/csl-citation.json"}</w:instrText>
            </w:r>
            <w:r w:rsidR="008D6E81">
              <w:rPr>
                <w:rFonts w:ascii="Times New Roman" w:hAnsi="Times New Roman"/>
                <w:bCs/>
                <w:sz w:val="24"/>
                <w:szCs w:val="24"/>
              </w:rPr>
              <w:fldChar w:fldCharType="separate"/>
            </w:r>
            <w:r w:rsidR="008D6E81" w:rsidRPr="008D6E81">
              <w:rPr>
                <w:rFonts w:ascii="Times New Roman" w:hAnsi="Times New Roman"/>
                <w:bCs/>
                <w:noProof/>
                <w:sz w:val="24"/>
                <w:szCs w:val="24"/>
              </w:rPr>
              <w:t>(Le, Kim, Kim, Chung, et al., 2021)</w:t>
            </w:r>
            <w:r w:rsidR="008D6E81">
              <w:rPr>
                <w:rFonts w:ascii="Times New Roman" w:hAnsi="Times New Roman"/>
                <w:bCs/>
                <w:sz w:val="24"/>
                <w:szCs w:val="24"/>
              </w:rPr>
              <w:fldChar w:fldCharType="end"/>
            </w:r>
          </w:p>
          <w:p w14:paraId="6DABFA11" w14:textId="5F768834" w:rsidR="000A5E30" w:rsidRDefault="000A5E30" w:rsidP="000A5E30">
            <w:pPr>
              <w:spacing w:before="120" w:after="0" w:line="288" w:lineRule="auto"/>
              <w:jc w:val="center"/>
              <w:rPr>
                <w:rFonts w:ascii="Times New Roman" w:hAnsi="Times New Roman"/>
                <w:b/>
                <w:bCs/>
                <w:sz w:val="24"/>
                <w:szCs w:val="24"/>
              </w:rPr>
            </w:pPr>
            <w:r>
              <w:rPr>
                <w:rFonts w:ascii="Times New Roman" w:eastAsia="바탕" w:hAnsi="Times New Roman"/>
                <w:noProof/>
                <w:sz w:val="20"/>
                <w:szCs w:val="20"/>
                <w:lang w:eastAsia="ko-KR"/>
              </w:rPr>
              <w:drawing>
                <wp:inline distT="0" distB="0" distL="0" distR="0" wp14:anchorId="79A555AF" wp14:editId="271A9692">
                  <wp:extent cx="2463852" cy="2333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7714" cy="2346425"/>
                          </a:xfrm>
                          <a:prstGeom prst="rect">
                            <a:avLst/>
                          </a:prstGeom>
                          <a:noFill/>
                          <a:ln>
                            <a:noFill/>
                          </a:ln>
                        </pic:spPr>
                      </pic:pic>
                    </a:graphicData>
                  </a:graphic>
                </wp:inline>
              </w:drawing>
            </w:r>
            <w:r w:rsidR="00A96578">
              <w:rPr>
                <w:rFonts w:ascii="Times New Roman" w:hAnsi="Times New Roman"/>
                <w:b/>
                <w:bCs/>
                <w:noProof/>
                <w:sz w:val="24"/>
                <w:szCs w:val="24"/>
                <w:lang w:eastAsia="ko-KR"/>
              </w:rPr>
              <w:drawing>
                <wp:inline distT="0" distB="0" distL="0" distR="0" wp14:anchorId="4FAC14CF" wp14:editId="6E70EB19">
                  <wp:extent cx="2297470" cy="2222938"/>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1652" cy="2236660"/>
                          </a:xfrm>
                          <a:prstGeom prst="rect">
                            <a:avLst/>
                          </a:prstGeom>
                          <a:noFill/>
                          <a:ln>
                            <a:noFill/>
                          </a:ln>
                        </pic:spPr>
                      </pic:pic>
                    </a:graphicData>
                  </a:graphic>
                </wp:inline>
              </w:drawing>
            </w:r>
          </w:p>
          <w:p w14:paraId="55EE0C31" w14:textId="2DCDFFBC" w:rsidR="00A96578" w:rsidRDefault="00A96578" w:rsidP="000A5E30">
            <w:pPr>
              <w:spacing w:before="120" w:after="0" w:line="288" w:lineRule="auto"/>
              <w:jc w:val="center"/>
              <w:rPr>
                <w:rFonts w:ascii="Times New Roman" w:hAnsi="Times New Roman"/>
                <w:b/>
                <w:bCs/>
                <w:sz w:val="24"/>
                <w:szCs w:val="24"/>
              </w:rPr>
            </w:pPr>
            <w:r w:rsidRPr="00A96578">
              <w:rPr>
                <w:rFonts w:ascii="Times New Roman" w:hAnsi="Times New Roman"/>
                <w:bCs/>
                <w:sz w:val="24"/>
                <w:szCs w:val="24"/>
              </w:rPr>
              <w:t>Hình 1</w:t>
            </w:r>
            <w:r>
              <w:rPr>
                <w:rFonts w:ascii="Times New Roman" w:hAnsi="Times New Roman"/>
                <w:bCs/>
                <w:sz w:val="24"/>
                <w:szCs w:val="24"/>
              </w:rPr>
              <w:t>6</w:t>
            </w:r>
            <w:r w:rsidRPr="00A96578">
              <w:rPr>
                <w:rFonts w:ascii="Times New Roman" w:hAnsi="Times New Roman"/>
                <w:bCs/>
                <w:sz w:val="24"/>
                <w:szCs w:val="24"/>
              </w:rPr>
              <w:t xml:space="preserve"> – Biểu diễn các kết quả nghiên cứu </w:t>
            </w:r>
            <w:r w:rsidR="00DB5C84">
              <w:rPr>
                <w:rFonts w:ascii="Times New Roman" w:hAnsi="Times New Roman"/>
                <w:bCs/>
                <w:sz w:val="24"/>
                <w:szCs w:val="24"/>
              </w:rPr>
              <w:t>dạng biểu đồ cột</w:t>
            </w:r>
            <w:r w:rsidR="008D6E81">
              <w:rPr>
                <w:rFonts w:ascii="Times New Roman" w:hAnsi="Times New Roman"/>
                <w:bCs/>
                <w:sz w:val="24"/>
                <w:szCs w:val="24"/>
              </w:rPr>
              <w:t xml:space="preserve"> </w:t>
            </w:r>
            <w:r w:rsidR="008D6E81">
              <w:rPr>
                <w:rFonts w:ascii="Times New Roman" w:hAnsi="Times New Roman"/>
                <w:bCs/>
                <w:sz w:val="24"/>
                <w:szCs w:val="24"/>
              </w:rPr>
              <w:fldChar w:fldCharType="begin" w:fldLock="1"/>
            </w:r>
            <w:r w:rsidR="008D6E81">
              <w:rPr>
                <w:rFonts w:ascii="Times New Roman" w:hAnsi="Times New Roman"/>
                <w:bCs/>
                <w:sz w:val="24"/>
                <w:szCs w:val="24"/>
              </w:rPr>
              <w:instrText>ADDIN CSL_CITATION {"citationItems":[{"id":"ITEM-1","itemData":{"DOI":"10.1016/j.cemconcomp.2021.103979","ISSN":"0958-9465","author":[{"dropping-particle":"","family":"Le","given":"Huy Viet","non-dropping-particle":"","parse-names":false,"suffix":""},{"dropping-particle":"","family":"Kim","given":"Min Kyoung","non-dropping-particle":"","parse-names":false,"suffix":""},{"dropping-particle":"","family":"Kim","given":"Dong Joo","non-dropping-particle":"","parse-names":false,"suffix":""},{"dropping-particle":"","family":"Park","given":"Jongwoong","non-dropping-particle":"","parse-names":false,"suffix":""}],"container-title":"Cement and Concrete Composites","id":"ITEM-1","issue":"September 2020","issued":{"date-parts":[["2021"]]},"page":"103979","publisher":"Elsevier Ltd","title":"Electrical properties of smart ultra-high performance concrete under various temperatures , humidities , and age of concrete","type":"article-journal","volume":"118"},"uris":["http://www.mendeley.com/documents/?uuid=0b167afb-c1a9-43a8-a81e-ee6766904f07"]},{"id":"ITEM-2","itemData":{"DOI":"10.3390/s21041281","ISSN":"14248220","PMID":"33670216","abstract":"This study investigated the electromechanical response of smart ultra-high-performance concretes (smart UHPCs), containing fine steel slag aggregates (FSSAs) and steel fibers as functional fillers, under external loads corresponding to different measurement methods. Regardless of different measurement methods of electrical resistance, the smart UHPCs under compression showed a clear reduction in their electrical resistivity. However, under tension, their electrical resistivity measured from direct current (DC) measurement decreased, whereas that from alternating current (AC) measurement increased. This was because the electrical resistivity, from DC measurement, of smart UHPCs was primarily dependent on fiber crack bridging, whereas that from AC measurement was dependent on tunneling effects.","author":[{"dropping-particle":"","family":"Kim","given":"Min Kyoung","non-dropping-particle":"","parse-names":false,"suffix":""},{"dropping-particle":"","family":"Le","given":"Huy Viet","non-dropping-particle":"","parse-names":false,"suffix":""},{"dropping-particle":"","family":"Kim","given":"Dong Joo","non-dropping-particle":"","parse-names":false,"suffix":""}],"container-title":"Sensors (Switzerland)","id":"ITEM-2","issue":"4","issued":{"date-parts":[["2021"]]},"page":"1-19","title":"Electromechanical response of smart ultra-high performance concrete under external loads corresponding to different electrical measurements","type":"article-journal","volume":"21"},"uris":["http://www.mendeley.com/documents/?uuid=ea92c3d4-81e0-48b9-9beb-f1e15fb418be"]}],"mendeley":{"formattedCitation":"(Kim et al., 2021; Le, Kim, Kim, &amp; Park, 2021)","plainTextFormattedCitation":"(Kim et al., 2021; Le, Kim, Kim, &amp; Park, 2021)","previouslyFormattedCitation":"(Kim et al., 2021; Le, Kim, Kim, &amp; Park, 2021)"},"properties":{"noteIndex":0},"schema":"https://github.com/citation-style-language/schema/raw/master/csl-citation.json"}</w:instrText>
            </w:r>
            <w:r w:rsidR="008D6E81">
              <w:rPr>
                <w:rFonts w:ascii="Times New Roman" w:hAnsi="Times New Roman"/>
                <w:bCs/>
                <w:sz w:val="24"/>
                <w:szCs w:val="24"/>
              </w:rPr>
              <w:fldChar w:fldCharType="separate"/>
            </w:r>
            <w:r w:rsidR="008D6E81" w:rsidRPr="008D6E81">
              <w:rPr>
                <w:rFonts w:ascii="Times New Roman" w:hAnsi="Times New Roman"/>
                <w:bCs/>
                <w:noProof/>
                <w:sz w:val="24"/>
                <w:szCs w:val="24"/>
              </w:rPr>
              <w:t>(Kim et al., 2021; Le, Kim, Kim, &amp; Park, 2021)</w:t>
            </w:r>
            <w:r w:rsidR="008D6E81">
              <w:rPr>
                <w:rFonts w:ascii="Times New Roman" w:hAnsi="Times New Roman"/>
                <w:bCs/>
                <w:sz w:val="24"/>
                <w:szCs w:val="24"/>
              </w:rPr>
              <w:fldChar w:fldCharType="end"/>
            </w:r>
          </w:p>
          <w:p w14:paraId="621DD076" w14:textId="39161A1A" w:rsidR="000A5E30" w:rsidRDefault="000A5E30" w:rsidP="000A5E30">
            <w:pPr>
              <w:spacing w:before="120" w:after="0" w:line="288" w:lineRule="auto"/>
              <w:jc w:val="center"/>
              <w:rPr>
                <w:rFonts w:ascii="Times New Roman" w:hAnsi="Times New Roman"/>
                <w:b/>
                <w:bCs/>
                <w:sz w:val="24"/>
                <w:szCs w:val="24"/>
              </w:rPr>
            </w:pPr>
            <w:r w:rsidRPr="000A5E30">
              <w:rPr>
                <w:rFonts w:ascii="Times New Roman" w:hAnsi="Times New Roman"/>
                <w:b/>
                <w:bCs/>
                <w:noProof/>
                <w:sz w:val="24"/>
                <w:szCs w:val="24"/>
                <w:lang w:eastAsia="ko-KR"/>
              </w:rPr>
              <w:lastRenderedPageBreak/>
              <w:drawing>
                <wp:inline distT="0" distB="0" distL="0" distR="0" wp14:anchorId="1FF43CAD" wp14:editId="579B8F36">
                  <wp:extent cx="4241800" cy="3214661"/>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3"/>
                          <a:srcRect r="21744" b="811"/>
                          <a:stretch/>
                        </pic:blipFill>
                        <pic:spPr>
                          <a:xfrm>
                            <a:off x="0" y="0"/>
                            <a:ext cx="4244802" cy="3216936"/>
                          </a:xfrm>
                          <a:prstGeom prst="rect">
                            <a:avLst/>
                          </a:prstGeom>
                        </pic:spPr>
                      </pic:pic>
                    </a:graphicData>
                  </a:graphic>
                </wp:inline>
              </w:drawing>
            </w:r>
          </w:p>
          <w:p w14:paraId="3BEFAAF1" w14:textId="6819843F" w:rsidR="00DB5C84" w:rsidRPr="00DB5C84" w:rsidRDefault="00DB5C84" w:rsidP="000A5E30">
            <w:pPr>
              <w:spacing w:before="120" w:after="0" w:line="288" w:lineRule="auto"/>
              <w:jc w:val="center"/>
              <w:rPr>
                <w:rFonts w:ascii="Times New Roman" w:hAnsi="Times New Roman"/>
                <w:bCs/>
                <w:sz w:val="24"/>
                <w:szCs w:val="24"/>
              </w:rPr>
            </w:pPr>
            <w:r w:rsidRPr="00DB5C84">
              <w:rPr>
                <w:rFonts w:ascii="Times New Roman" w:hAnsi="Times New Roman"/>
                <w:bCs/>
                <w:sz w:val="24"/>
                <w:szCs w:val="24"/>
              </w:rPr>
              <w:t>Hình 17 – Biểu diễn kết quả nghiên cứu khi giá trị thay đổi trục x từ giá trị âm sang dương</w:t>
            </w:r>
          </w:p>
          <w:p w14:paraId="718E867A" w14:textId="77777777" w:rsidR="005E14AE" w:rsidRPr="00DB5C84" w:rsidRDefault="00DB5C84" w:rsidP="005955BE">
            <w:pPr>
              <w:spacing w:before="120" w:after="0" w:line="288" w:lineRule="auto"/>
              <w:rPr>
                <w:rFonts w:ascii="Times New Roman" w:hAnsi="Times New Roman"/>
                <w:bCs/>
                <w:sz w:val="24"/>
                <w:szCs w:val="24"/>
              </w:rPr>
            </w:pPr>
            <w:r w:rsidRPr="00DB5C84">
              <w:rPr>
                <w:rFonts w:ascii="Times New Roman" w:hAnsi="Times New Roman"/>
                <w:bCs/>
                <w:sz w:val="24"/>
                <w:szCs w:val="24"/>
              </w:rPr>
              <w:t>Bên cạnh đó, phần mềm còn cho phép biểu diễn nhiều dạng biểu đồ khác như trong phần mềm Excel mà được thực hiện một cách dễ dàng và nhanh chóng.</w:t>
            </w:r>
          </w:p>
          <w:p w14:paraId="35F35AC1" w14:textId="77777777" w:rsidR="00DB5C84" w:rsidRDefault="00DB5C84" w:rsidP="005955BE">
            <w:pPr>
              <w:spacing w:before="120" w:after="0" w:line="288" w:lineRule="auto"/>
              <w:rPr>
                <w:rFonts w:ascii="Times New Roman" w:hAnsi="Times New Roman"/>
                <w:b/>
                <w:bCs/>
                <w:sz w:val="24"/>
                <w:szCs w:val="24"/>
              </w:rPr>
            </w:pPr>
          </w:p>
          <w:p w14:paraId="64122624" w14:textId="67802800" w:rsidR="005955BE" w:rsidRDefault="00CB2DAB" w:rsidP="005955BE">
            <w:pPr>
              <w:spacing w:before="120" w:after="0" w:line="288" w:lineRule="auto"/>
              <w:rPr>
                <w:rFonts w:ascii="Times New Roman" w:hAnsi="Times New Roman"/>
                <w:b/>
                <w:bCs/>
                <w:sz w:val="24"/>
                <w:szCs w:val="24"/>
              </w:rPr>
            </w:pPr>
            <w:r>
              <w:rPr>
                <w:rFonts w:ascii="Times New Roman" w:hAnsi="Times New Roman"/>
                <w:b/>
                <w:bCs/>
                <w:sz w:val="24"/>
                <w:szCs w:val="24"/>
              </w:rPr>
              <w:t>4</w:t>
            </w:r>
            <w:r w:rsidR="005E14AE">
              <w:rPr>
                <w:rFonts w:ascii="Times New Roman" w:hAnsi="Times New Roman"/>
                <w:b/>
                <w:bCs/>
                <w:sz w:val="24"/>
                <w:szCs w:val="24"/>
              </w:rPr>
              <w:t xml:space="preserve">. </w:t>
            </w:r>
            <w:r>
              <w:rPr>
                <w:rFonts w:ascii="Times New Roman" w:hAnsi="Times New Roman"/>
                <w:b/>
                <w:bCs/>
                <w:sz w:val="24"/>
                <w:szCs w:val="24"/>
              </w:rPr>
              <w:t>KẾT LUẬN</w:t>
            </w:r>
          </w:p>
          <w:p w14:paraId="5C1D6008" w14:textId="0651A47F" w:rsidR="005E14AE" w:rsidRPr="005E14AE" w:rsidRDefault="00DB5C84" w:rsidP="005955BE">
            <w:pPr>
              <w:spacing w:before="120" w:after="0" w:line="288" w:lineRule="auto"/>
              <w:rPr>
                <w:rFonts w:ascii="Times New Roman" w:hAnsi="Times New Roman"/>
                <w:bCs/>
                <w:sz w:val="24"/>
                <w:szCs w:val="24"/>
              </w:rPr>
            </w:pPr>
            <w:r>
              <w:rPr>
                <w:rFonts w:ascii="Times New Roman" w:hAnsi="Times New Roman"/>
                <w:bCs/>
                <w:sz w:val="24"/>
                <w:szCs w:val="24"/>
              </w:rPr>
              <w:t>Phương pháp sử dụng phần mềm SCION IMAGE ANALYSIS và KALEIDA GRAPH đã được trình bày rõ ràng trong báo cáo</w:t>
            </w:r>
            <w:r w:rsidR="005E14AE">
              <w:rPr>
                <w:rFonts w:ascii="Times New Roman" w:hAnsi="Times New Roman"/>
                <w:bCs/>
                <w:sz w:val="24"/>
                <w:szCs w:val="24"/>
              </w:rPr>
              <w:t xml:space="preserve">. </w:t>
            </w:r>
          </w:p>
          <w:p w14:paraId="0CA278E6" w14:textId="11BF5AD4" w:rsidR="00DB5C84" w:rsidRDefault="00DB5C84" w:rsidP="005955BE">
            <w:pPr>
              <w:spacing w:before="120" w:after="0" w:line="288" w:lineRule="auto"/>
              <w:rPr>
                <w:rFonts w:ascii="Times New Roman" w:hAnsi="Times New Roman"/>
                <w:bCs/>
                <w:sz w:val="24"/>
                <w:szCs w:val="24"/>
              </w:rPr>
            </w:pPr>
            <w:r>
              <w:rPr>
                <w:rFonts w:ascii="Times New Roman" w:hAnsi="Times New Roman"/>
                <w:bCs/>
                <w:sz w:val="24"/>
                <w:szCs w:val="24"/>
              </w:rPr>
              <w:t>Trong nghiên cứu thực nghiệm, đặc biệt với vật liệu bê tông trong xây dựng, việc phân tích hình ảnh các thành phần trong hình ảnh SEM – hình ảnh chụp vật liệu ở kích thước micro mét là hết sức quan trọng. Sử dụng phần mềm SCION IMAGE ANALYSIS có thể giúp các nhà nghiên cứu dễ dàng định lượng được giá trị các thành phần muốn khảo sát. Phần mềm có ý nghĩa cao sử dụng cho nghiên cứu khoa học.</w:t>
            </w:r>
          </w:p>
          <w:p w14:paraId="750C2E62" w14:textId="4B9B2265" w:rsidR="00DB5C84" w:rsidRDefault="00DB5C84" w:rsidP="005955BE">
            <w:pPr>
              <w:spacing w:before="120" w:after="0" w:line="288" w:lineRule="auto"/>
              <w:rPr>
                <w:rFonts w:ascii="Times New Roman" w:hAnsi="Times New Roman"/>
                <w:bCs/>
                <w:sz w:val="24"/>
                <w:szCs w:val="24"/>
              </w:rPr>
            </w:pPr>
            <w:r>
              <w:rPr>
                <w:rFonts w:ascii="Times New Roman" w:hAnsi="Times New Roman"/>
                <w:bCs/>
                <w:sz w:val="24"/>
                <w:szCs w:val="24"/>
              </w:rPr>
              <w:t>Phần mềm KALEIDA GRAPH là phần mềm được thiết kế chuyên nghiệp để biểu diễn các kết quả nghiên cứu khoa học cả thực nghiệm và lý thuyết. Sử dụng phần mềm có thể dễ dàng thao tác cũng như tạo ra các biểu đồ, hình ảnh biểu diễn kết quả nghiên cứu đẹp, trực quan sinh động, dễ dàng. Việc sử dụng phần mềm KALEIDA GRAPH là rất hữu ích cho các nhà nghiên cứu đặc biệt trong quá trình viết báo quốc tế đòi hỏi chất lượng biểu đồ hình ảnh biểu diễn kết quả có chất lượng cao.</w:t>
            </w:r>
          </w:p>
          <w:p w14:paraId="0A1A11FD" w14:textId="1946936A" w:rsidR="005E14AE" w:rsidRPr="00DB5C84" w:rsidRDefault="00DB5C84" w:rsidP="005955BE">
            <w:pPr>
              <w:spacing w:before="120" w:after="0" w:line="288" w:lineRule="auto"/>
              <w:rPr>
                <w:rFonts w:ascii="Times New Roman" w:hAnsi="Times New Roman"/>
                <w:bCs/>
                <w:sz w:val="24"/>
                <w:szCs w:val="24"/>
              </w:rPr>
            </w:pPr>
            <w:r w:rsidRPr="00DB5C84">
              <w:rPr>
                <w:rFonts w:ascii="Times New Roman" w:hAnsi="Times New Roman"/>
                <w:bCs/>
                <w:sz w:val="24"/>
                <w:szCs w:val="24"/>
              </w:rPr>
              <w:t>Các kiến thức từ báo cáo sinh hoạt học thuật đem lại nhiều giá trị tham khảo cao, góp phần nâng cao năng lực, khả năng nghiên cứu</w:t>
            </w:r>
            <w:r>
              <w:rPr>
                <w:rFonts w:ascii="Times New Roman" w:hAnsi="Times New Roman"/>
                <w:bCs/>
                <w:sz w:val="24"/>
                <w:szCs w:val="24"/>
              </w:rPr>
              <w:t xml:space="preserve"> của các nhà khoa học </w:t>
            </w:r>
            <w:r w:rsidR="008D6E81">
              <w:rPr>
                <w:rFonts w:ascii="Times New Roman" w:hAnsi="Times New Roman"/>
                <w:bCs/>
                <w:sz w:val="24"/>
                <w:szCs w:val="24"/>
              </w:rPr>
              <w:t xml:space="preserve">thuộc </w:t>
            </w:r>
            <w:r>
              <w:rPr>
                <w:rFonts w:ascii="Times New Roman" w:hAnsi="Times New Roman"/>
                <w:bCs/>
                <w:sz w:val="24"/>
                <w:szCs w:val="24"/>
              </w:rPr>
              <w:t>khoa xây dựng nói riêng, trường Đại học Mỏ - Địa chất nói chung và các bạn sinh viên đang và sẽ tham gia nghiên cứu khoa học.</w:t>
            </w:r>
          </w:p>
          <w:p w14:paraId="70E8C428" w14:textId="77777777" w:rsidR="00DB5C84" w:rsidRDefault="00DB5C84" w:rsidP="005955BE">
            <w:pPr>
              <w:spacing w:before="120" w:after="0" w:line="288" w:lineRule="auto"/>
              <w:rPr>
                <w:rFonts w:ascii="Times New Roman" w:hAnsi="Times New Roman"/>
                <w:b/>
                <w:bCs/>
                <w:sz w:val="24"/>
                <w:szCs w:val="24"/>
              </w:rPr>
            </w:pPr>
          </w:p>
          <w:p w14:paraId="2CBA13CA" w14:textId="77777777" w:rsidR="00DB5C84" w:rsidRDefault="00DB5C84" w:rsidP="005955BE">
            <w:pPr>
              <w:spacing w:before="120" w:after="0" w:line="288" w:lineRule="auto"/>
              <w:rPr>
                <w:rFonts w:ascii="Times New Roman" w:hAnsi="Times New Roman"/>
                <w:b/>
                <w:bCs/>
                <w:sz w:val="24"/>
                <w:szCs w:val="24"/>
              </w:rPr>
            </w:pPr>
          </w:p>
          <w:p w14:paraId="2409C35B" w14:textId="615E5250" w:rsidR="00A55A3B" w:rsidRPr="005B1F55" w:rsidRDefault="00705CEC" w:rsidP="00A55A3B">
            <w:pPr>
              <w:spacing w:before="120" w:after="0" w:line="288" w:lineRule="auto"/>
              <w:rPr>
                <w:rFonts w:ascii="Times New Roman" w:hAnsi="Times New Roman"/>
                <w:b/>
                <w:bCs/>
                <w:sz w:val="24"/>
                <w:szCs w:val="24"/>
              </w:rPr>
            </w:pPr>
            <w:r>
              <w:rPr>
                <w:rFonts w:ascii="Times New Roman" w:hAnsi="Times New Roman"/>
                <w:b/>
                <w:bCs/>
                <w:sz w:val="24"/>
                <w:szCs w:val="24"/>
              </w:rPr>
              <w:t>Tài liệu tham khảo</w:t>
            </w:r>
          </w:p>
          <w:p w14:paraId="58AC32BE" w14:textId="3225D9A5" w:rsidR="008D6E81" w:rsidRPr="008D6E81" w:rsidRDefault="00A55A3B" w:rsidP="008D6E81">
            <w:pPr>
              <w:widowControl w:val="0"/>
              <w:autoSpaceDE w:val="0"/>
              <w:autoSpaceDN w:val="0"/>
              <w:adjustRightInd w:val="0"/>
              <w:spacing w:before="120" w:after="0" w:line="240" w:lineRule="auto"/>
              <w:ind w:left="480" w:hanging="480"/>
              <w:rPr>
                <w:rFonts w:ascii="Times New Roman" w:hAnsi="Times New Roman"/>
                <w:noProof/>
                <w:sz w:val="24"/>
                <w:szCs w:val="24"/>
              </w:rPr>
            </w:pPr>
            <w:r w:rsidRPr="005B1F55">
              <w:rPr>
                <w:rFonts w:ascii="Times New Roman" w:hAnsi="Times New Roman"/>
                <w:bCs/>
                <w:sz w:val="24"/>
                <w:szCs w:val="24"/>
              </w:rPr>
              <w:fldChar w:fldCharType="begin" w:fldLock="1"/>
            </w:r>
            <w:r w:rsidRPr="005B1F55">
              <w:rPr>
                <w:rFonts w:ascii="Times New Roman" w:hAnsi="Times New Roman"/>
                <w:bCs/>
                <w:sz w:val="24"/>
                <w:szCs w:val="24"/>
              </w:rPr>
              <w:instrText xml:space="preserve">ADDIN Mendeley Bibliography CSL_BIBLIOGRAPHY </w:instrText>
            </w:r>
            <w:r w:rsidRPr="005B1F55">
              <w:rPr>
                <w:rFonts w:ascii="Times New Roman" w:hAnsi="Times New Roman"/>
                <w:bCs/>
                <w:sz w:val="24"/>
                <w:szCs w:val="24"/>
              </w:rPr>
              <w:fldChar w:fldCharType="separate"/>
            </w:r>
            <w:r w:rsidR="008D6E81" w:rsidRPr="008D6E81">
              <w:rPr>
                <w:rFonts w:ascii="Times New Roman" w:hAnsi="Times New Roman"/>
                <w:noProof/>
                <w:sz w:val="24"/>
                <w:szCs w:val="24"/>
              </w:rPr>
              <w:t xml:space="preserve">Dang, V. P., Le, H. V., &amp; Kim, D. J. (2021). Loading rate effects on the properties of fiber-matrix zone surrounding steel fibers and cement based matrix. </w:t>
            </w:r>
            <w:r w:rsidR="008D6E81" w:rsidRPr="008D6E81">
              <w:rPr>
                <w:rFonts w:ascii="Times New Roman" w:hAnsi="Times New Roman"/>
                <w:i/>
                <w:iCs/>
                <w:noProof/>
                <w:sz w:val="24"/>
                <w:szCs w:val="24"/>
              </w:rPr>
              <w:t>Construction and Building Materials</w:t>
            </w:r>
            <w:r w:rsidR="008D6E81" w:rsidRPr="008D6E81">
              <w:rPr>
                <w:rFonts w:ascii="Times New Roman" w:hAnsi="Times New Roman"/>
                <w:noProof/>
                <w:sz w:val="24"/>
                <w:szCs w:val="24"/>
              </w:rPr>
              <w:t xml:space="preserve">, </w:t>
            </w:r>
            <w:r w:rsidR="008D6E81" w:rsidRPr="008D6E81">
              <w:rPr>
                <w:rFonts w:ascii="Times New Roman" w:hAnsi="Times New Roman"/>
                <w:i/>
                <w:iCs/>
                <w:noProof/>
                <w:sz w:val="24"/>
                <w:szCs w:val="24"/>
              </w:rPr>
              <w:t>283</w:t>
            </w:r>
            <w:r w:rsidR="008D6E81" w:rsidRPr="008D6E81">
              <w:rPr>
                <w:rFonts w:ascii="Times New Roman" w:hAnsi="Times New Roman"/>
                <w:noProof/>
                <w:sz w:val="24"/>
                <w:szCs w:val="24"/>
              </w:rPr>
              <w:t>, 122694. https://doi.org/10.1016/j.conbuildmat.2021.122694</w:t>
            </w:r>
          </w:p>
          <w:p w14:paraId="61238B06" w14:textId="77777777" w:rsidR="008D6E81" w:rsidRPr="008D6E81" w:rsidRDefault="008D6E81" w:rsidP="008D6E81">
            <w:pPr>
              <w:widowControl w:val="0"/>
              <w:autoSpaceDE w:val="0"/>
              <w:autoSpaceDN w:val="0"/>
              <w:adjustRightInd w:val="0"/>
              <w:spacing w:before="120" w:after="0" w:line="240" w:lineRule="auto"/>
              <w:ind w:left="480" w:hanging="480"/>
              <w:rPr>
                <w:rFonts w:ascii="Times New Roman" w:hAnsi="Times New Roman"/>
                <w:noProof/>
                <w:sz w:val="24"/>
                <w:szCs w:val="24"/>
              </w:rPr>
            </w:pPr>
            <w:r w:rsidRPr="008D6E81">
              <w:rPr>
                <w:rFonts w:ascii="Times New Roman" w:hAnsi="Times New Roman"/>
                <w:noProof/>
                <w:sz w:val="24"/>
                <w:szCs w:val="24"/>
              </w:rPr>
              <w:t xml:space="preserve">Diamond, S., &amp; Huang, J. (2001). The ITZ in concrete - A different view based on image analysis and SEM observations. </w:t>
            </w:r>
            <w:r w:rsidRPr="008D6E81">
              <w:rPr>
                <w:rFonts w:ascii="Times New Roman" w:hAnsi="Times New Roman"/>
                <w:i/>
                <w:iCs/>
                <w:noProof/>
                <w:sz w:val="24"/>
                <w:szCs w:val="24"/>
              </w:rPr>
              <w:t>Cement and Concrete Composites</w:t>
            </w:r>
            <w:r w:rsidRPr="008D6E81">
              <w:rPr>
                <w:rFonts w:ascii="Times New Roman" w:hAnsi="Times New Roman"/>
                <w:noProof/>
                <w:sz w:val="24"/>
                <w:szCs w:val="24"/>
              </w:rPr>
              <w:t xml:space="preserve">, </w:t>
            </w:r>
            <w:r w:rsidRPr="008D6E81">
              <w:rPr>
                <w:rFonts w:ascii="Times New Roman" w:hAnsi="Times New Roman"/>
                <w:i/>
                <w:iCs/>
                <w:noProof/>
                <w:sz w:val="24"/>
                <w:szCs w:val="24"/>
              </w:rPr>
              <w:t>23</w:t>
            </w:r>
            <w:r w:rsidRPr="008D6E81">
              <w:rPr>
                <w:rFonts w:ascii="Times New Roman" w:hAnsi="Times New Roman"/>
                <w:noProof/>
                <w:sz w:val="24"/>
                <w:szCs w:val="24"/>
              </w:rPr>
              <w:t>(2–3), 179–188. https://doi.org/10.1016/S0958-9465(00)00065-2</w:t>
            </w:r>
          </w:p>
          <w:p w14:paraId="2B995127" w14:textId="77777777" w:rsidR="008D6E81" w:rsidRPr="008D6E81" w:rsidRDefault="008D6E81" w:rsidP="008D6E81">
            <w:pPr>
              <w:widowControl w:val="0"/>
              <w:autoSpaceDE w:val="0"/>
              <w:autoSpaceDN w:val="0"/>
              <w:adjustRightInd w:val="0"/>
              <w:spacing w:before="120" w:after="0" w:line="240" w:lineRule="auto"/>
              <w:ind w:left="480" w:hanging="480"/>
              <w:rPr>
                <w:rFonts w:ascii="Times New Roman" w:hAnsi="Times New Roman"/>
                <w:noProof/>
                <w:sz w:val="24"/>
                <w:szCs w:val="24"/>
              </w:rPr>
            </w:pPr>
            <w:r w:rsidRPr="008D6E81">
              <w:rPr>
                <w:rFonts w:ascii="Times New Roman" w:hAnsi="Times New Roman"/>
                <w:noProof/>
                <w:sz w:val="24"/>
                <w:szCs w:val="24"/>
              </w:rPr>
              <w:t xml:space="preserve">Kim, M. K., Le, H. V., &amp; Kim, D. J. (2021). Electromechanical response of smart ultra-high performance concrete under external loads corresponding to different electrical measurements. </w:t>
            </w:r>
            <w:r w:rsidRPr="008D6E81">
              <w:rPr>
                <w:rFonts w:ascii="Times New Roman" w:hAnsi="Times New Roman"/>
                <w:i/>
                <w:iCs/>
                <w:noProof/>
                <w:sz w:val="24"/>
                <w:szCs w:val="24"/>
              </w:rPr>
              <w:t>Sensors (Switzerland)</w:t>
            </w:r>
            <w:r w:rsidRPr="008D6E81">
              <w:rPr>
                <w:rFonts w:ascii="Times New Roman" w:hAnsi="Times New Roman"/>
                <w:noProof/>
                <w:sz w:val="24"/>
                <w:szCs w:val="24"/>
              </w:rPr>
              <w:t xml:space="preserve">, </w:t>
            </w:r>
            <w:r w:rsidRPr="008D6E81">
              <w:rPr>
                <w:rFonts w:ascii="Times New Roman" w:hAnsi="Times New Roman"/>
                <w:i/>
                <w:iCs/>
                <w:noProof/>
                <w:sz w:val="24"/>
                <w:szCs w:val="24"/>
              </w:rPr>
              <w:t>21</w:t>
            </w:r>
            <w:r w:rsidRPr="008D6E81">
              <w:rPr>
                <w:rFonts w:ascii="Times New Roman" w:hAnsi="Times New Roman"/>
                <w:noProof/>
                <w:sz w:val="24"/>
                <w:szCs w:val="24"/>
              </w:rPr>
              <w:t>(4), 1–19. https://doi.org/10.3390/s21041281</w:t>
            </w:r>
          </w:p>
          <w:p w14:paraId="33CB1531" w14:textId="77777777" w:rsidR="008D6E81" w:rsidRPr="008D6E81" w:rsidRDefault="008D6E81" w:rsidP="008D6E81">
            <w:pPr>
              <w:widowControl w:val="0"/>
              <w:autoSpaceDE w:val="0"/>
              <w:autoSpaceDN w:val="0"/>
              <w:adjustRightInd w:val="0"/>
              <w:spacing w:before="120" w:after="0" w:line="240" w:lineRule="auto"/>
              <w:ind w:left="480" w:hanging="480"/>
              <w:rPr>
                <w:rFonts w:ascii="Times New Roman" w:hAnsi="Times New Roman"/>
                <w:noProof/>
                <w:sz w:val="24"/>
                <w:szCs w:val="24"/>
              </w:rPr>
            </w:pPr>
            <w:r w:rsidRPr="008D6E81">
              <w:rPr>
                <w:rFonts w:ascii="Times New Roman" w:hAnsi="Times New Roman"/>
                <w:noProof/>
                <w:sz w:val="24"/>
                <w:szCs w:val="24"/>
              </w:rPr>
              <w:t xml:space="preserve">Le, H. V., Kim, M. K., Kim, D. J., &amp; Park, J. (2021). Electrical properties of smart ultra-high performance concrete under various temperatures , humidities , and age of concrete. </w:t>
            </w:r>
            <w:r w:rsidRPr="008D6E81">
              <w:rPr>
                <w:rFonts w:ascii="Times New Roman" w:hAnsi="Times New Roman"/>
                <w:i/>
                <w:iCs/>
                <w:noProof/>
                <w:sz w:val="24"/>
                <w:szCs w:val="24"/>
              </w:rPr>
              <w:t>Cement and Concrete Composites</w:t>
            </w:r>
            <w:r w:rsidRPr="008D6E81">
              <w:rPr>
                <w:rFonts w:ascii="Times New Roman" w:hAnsi="Times New Roman"/>
                <w:noProof/>
                <w:sz w:val="24"/>
                <w:szCs w:val="24"/>
              </w:rPr>
              <w:t xml:space="preserve">, </w:t>
            </w:r>
            <w:r w:rsidRPr="008D6E81">
              <w:rPr>
                <w:rFonts w:ascii="Times New Roman" w:hAnsi="Times New Roman"/>
                <w:i/>
                <w:iCs/>
                <w:noProof/>
                <w:sz w:val="24"/>
                <w:szCs w:val="24"/>
              </w:rPr>
              <w:t>118</w:t>
            </w:r>
            <w:r w:rsidRPr="008D6E81">
              <w:rPr>
                <w:rFonts w:ascii="Times New Roman" w:hAnsi="Times New Roman"/>
                <w:noProof/>
                <w:sz w:val="24"/>
                <w:szCs w:val="24"/>
              </w:rPr>
              <w:t>(September 2020), 103979. https://doi.org/10.1016/j.cemconcomp.2021.103979</w:t>
            </w:r>
          </w:p>
          <w:p w14:paraId="10F8D258" w14:textId="77777777" w:rsidR="008D6E81" w:rsidRPr="008D6E81" w:rsidRDefault="008D6E81" w:rsidP="008D6E81">
            <w:pPr>
              <w:widowControl w:val="0"/>
              <w:autoSpaceDE w:val="0"/>
              <w:autoSpaceDN w:val="0"/>
              <w:adjustRightInd w:val="0"/>
              <w:spacing w:before="120" w:after="0" w:line="240" w:lineRule="auto"/>
              <w:ind w:left="480" w:hanging="480"/>
              <w:rPr>
                <w:rFonts w:ascii="Times New Roman" w:hAnsi="Times New Roman"/>
                <w:noProof/>
                <w:sz w:val="24"/>
                <w:szCs w:val="24"/>
              </w:rPr>
            </w:pPr>
            <w:r w:rsidRPr="008D6E81">
              <w:rPr>
                <w:rFonts w:ascii="Times New Roman" w:hAnsi="Times New Roman"/>
                <w:noProof/>
                <w:sz w:val="24"/>
                <w:szCs w:val="24"/>
              </w:rPr>
              <w:t xml:space="preserve">Le, H. V., Kim, M. K., Kim, S. U., Chung, S.-Y., &amp; Kim, D. J. (2021). Enhancing self-stress sensing ability of smart ultra-high performance concretes under compression by using nano functional fillers. </w:t>
            </w:r>
            <w:r w:rsidRPr="008D6E81">
              <w:rPr>
                <w:rFonts w:ascii="Times New Roman" w:hAnsi="Times New Roman"/>
                <w:i/>
                <w:iCs/>
                <w:noProof/>
                <w:sz w:val="24"/>
                <w:szCs w:val="24"/>
              </w:rPr>
              <w:t>Journal of Building Engineering</w:t>
            </w:r>
            <w:r w:rsidRPr="008D6E81">
              <w:rPr>
                <w:rFonts w:ascii="Times New Roman" w:hAnsi="Times New Roman"/>
                <w:noProof/>
                <w:sz w:val="24"/>
                <w:szCs w:val="24"/>
              </w:rPr>
              <w:t xml:space="preserve">, </w:t>
            </w:r>
            <w:r w:rsidRPr="008D6E81">
              <w:rPr>
                <w:rFonts w:ascii="Times New Roman" w:hAnsi="Times New Roman"/>
                <w:i/>
                <w:iCs/>
                <w:noProof/>
                <w:sz w:val="24"/>
                <w:szCs w:val="24"/>
              </w:rPr>
              <w:t>44</w:t>
            </w:r>
            <w:r w:rsidRPr="008D6E81">
              <w:rPr>
                <w:rFonts w:ascii="Times New Roman" w:hAnsi="Times New Roman"/>
                <w:noProof/>
                <w:sz w:val="24"/>
                <w:szCs w:val="24"/>
              </w:rPr>
              <w:t>(March), 102717. https://doi.org/10.1016/j.jobe.2021.102717</w:t>
            </w:r>
          </w:p>
          <w:p w14:paraId="34AA2FC5" w14:textId="77777777" w:rsidR="008D6E81" w:rsidRPr="008D6E81" w:rsidRDefault="008D6E81" w:rsidP="008D6E81">
            <w:pPr>
              <w:widowControl w:val="0"/>
              <w:autoSpaceDE w:val="0"/>
              <w:autoSpaceDN w:val="0"/>
              <w:adjustRightInd w:val="0"/>
              <w:spacing w:before="120" w:after="0" w:line="240" w:lineRule="auto"/>
              <w:ind w:left="480" w:hanging="480"/>
              <w:rPr>
                <w:rFonts w:ascii="Times New Roman" w:hAnsi="Times New Roman"/>
                <w:noProof/>
                <w:sz w:val="24"/>
                <w:szCs w:val="24"/>
              </w:rPr>
            </w:pPr>
            <w:r w:rsidRPr="008D6E81">
              <w:rPr>
                <w:rFonts w:ascii="Times New Roman" w:hAnsi="Times New Roman"/>
                <w:noProof/>
                <w:sz w:val="24"/>
                <w:szCs w:val="24"/>
              </w:rPr>
              <w:t xml:space="preserve">Le, H. V., Lee, D. H., &amp; Kim, D. J. (2020). Effects of steel slag aggregate size and content on piezoresistive responses of smart ultra-high-performance fiber-reinforced concretes. </w:t>
            </w:r>
            <w:r w:rsidRPr="008D6E81">
              <w:rPr>
                <w:rFonts w:ascii="Times New Roman" w:hAnsi="Times New Roman"/>
                <w:i/>
                <w:iCs/>
                <w:noProof/>
                <w:sz w:val="24"/>
                <w:szCs w:val="24"/>
              </w:rPr>
              <w:t>Sensors and Actuators, A: Physical</w:t>
            </w:r>
            <w:r w:rsidRPr="008D6E81">
              <w:rPr>
                <w:rFonts w:ascii="Times New Roman" w:hAnsi="Times New Roman"/>
                <w:noProof/>
                <w:sz w:val="24"/>
                <w:szCs w:val="24"/>
              </w:rPr>
              <w:t xml:space="preserve">, </w:t>
            </w:r>
            <w:r w:rsidRPr="008D6E81">
              <w:rPr>
                <w:rFonts w:ascii="Times New Roman" w:hAnsi="Times New Roman"/>
                <w:i/>
                <w:iCs/>
                <w:noProof/>
                <w:sz w:val="24"/>
                <w:szCs w:val="24"/>
              </w:rPr>
              <w:t>305</w:t>
            </w:r>
            <w:r w:rsidRPr="008D6E81">
              <w:rPr>
                <w:rFonts w:ascii="Times New Roman" w:hAnsi="Times New Roman"/>
                <w:noProof/>
                <w:sz w:val="24"/>
                <w:szCs w:val="24"/>
              </w:rPr>
              <w:t>, 111925. https://doi.org/10.1016/j.sna.2020.111925</w:t>
            </w:r>
          </w:p>
          <w:p w14:paraId="7FF75C13" w14:textId="77777777" w:rsidR="008D6E81" w:rsidRPr="008D6E81" w:rsidRDefault="008D6E81" w:rsidP="008D6E81">
            <w:pPr>
              <w:widowControl w:val="0"/>
              <w:autoSpaceDE w:val="0"/>
              <w:autoSpaceDN w:val="0"/>
              <w:adjustRightInd w:val="0"/>
              <w:spacing w:before="120" w:after="0" w:line="240" w:lineRule="auto"/>
              <w:ind w:left="480" w:hanging="480"/>
              <w:rPr>
                <w:rFonts w:ascii="Times New Roman" w:hAnsi="Times New Roman"/>
                <w:noProof/>
                <w:sz w:val="24"/>
                <w:szCs w:val="24"/>
              </w:rPr>
            </w:pPr>
            <w:r w:rsidRPr="008D6E81">
              <w:rPr>
                <w:rFonts w:ascii="Times New Roman" w:hAnsi="Times New Roman"/>
                <w:noProof/>
                <w:sz w:val="24"/>
                <w:szCs w:val="24"/>
              </w:rPr>
              <w:t xml:space="preserve">Le, H. V., Moon, D., &amp; Kim, D. J. (2018). Effects of ageing and storage conditions on the interfacial bond strength of steel fibers in mortars. </w:t>
            </w:r>
            <w:r w:rsidRPr="008D6E81">
              <w:rPr>
                <w:rFonts w:ascii="Times New Roman" w:hAnsi="Times New Roman"/>
                <w:i/>
                <w:iCs/>
                <w:noProof/>
                <w:sz w:val="24"/>
                <w:szCs w:val="24"/>
              </w:rPr>
              <w:t>Construction and Building Materials</w:t>
            </w:r>
            <w:r w:rsidRPr="008D6E81">
              <w:rPr>
                <w:rFonts w:ascii="Times New Roman" w:hAnsi="Times New Roman"/>
                <w:noProof/>
                <w:sz w:val="24"/>
                <w:szCs w:val="24"/>
              </w:rPr>
              <w:t xml:space="preserve">, </w:t>
            </w:r>
            <w:r w:rsidRPr="008D6E81">
              <w:rPr>
                <w:rFonts w:ascii="Times New Roman" w:hAnsi="Times New Roman"/>
                <w:i/>
                <w:iCs/>
                <w:noProof/>
                <w:sz w:val="24"/>
                <w:szCs w:val="24"/>
              </w:rPr>
              <w:t>170</w:t>
            </w:r>
            <w:r w:rsidRPr="008D6E81">
              <w:rPr>
                <w:rFonts w:ascii="Times New Roman" w:hAnsi="Times New Roman"/>
                <w:noProof/>
                <w:sz w:val="24"/>
                <w:szCs w:val="24"/>
              </w:rPr>
              <w:t>, 129–141. https://doi.org/10.1016/j.conbuildmat.2018.03.064</w:t>
            </w:r>
          </w:p>
          <w:p w14:paraId="4F9437FE" w14:textId="77777777" w:rsidR="008D6E81" w:rsidRPr="008D6E81" w:rsidRDefault="008D6E81" w:rsidP="008D6E81">
            <w:pPr>
              <w:widowControl w:val="0"/>
              <w:autoSpaceDE w:val="0"/>
              <w:autoSpaceDN w:val="0"/>
              <w:adjustRightInd w:val="0"/>
              <w:spacing w:before="120" w:after="0" w:line="240" w:lineRule="auto"/>
              <w:ind w:left="480" w:hanging="480"/>
              <w:rPr>
                <w:rFonts w:ascii="Times New Roman" w:hAnsi="Times New Roman"/>
                <w:noProof/>
                <w:sz w:val="24"/>
                <w:szCs w:val="24"/>
              </w:rPr>
            </w:pPr>
            <w:r w:rsidRPr="008D6E81">
              <w:rPr>
                <w:rFonts w:ascii="Times New Roman" w:hAnsi="Times New Roman"/>
                <w:noProof/>
                <w:sz w:val="24"/>
                <w:szCs w:val="24"/>
              </w:rPr>
              <w:t xml:space="preserve">Lee, S. Y., Le, H. V., &amp; Kim, D. J. (2019). Self-stress sensing smart concrete containing fine steel slag aggregates and steel fibers under high compressive stress. </w:t>
            </w:r>
            <w:r w:rsidRPr="008D6E81">
              <w:rPr>
                <w:rFonts w:ascii="Times New Roman" w:hAnsi="Times New Roman"/>
                <w:i/>
                <w:iCs/>
                <w:noProof/>
                <w:sz w:val="24"/>
                <w:szCs w:val="24"/>
              </w:rPr>
              <w:t>Construction and Building Materials</w:t>
            </w:r>
            <w:r w:rsidRPr="008D6E81">
              <w:rPr>
                <w:rFonts w:ascii="Times New Roman" w:hAnsi="Times New Roman"/>
                <w:noProof/>
                <w:sz w:val="24"/>
                <w:szCs w:val="24"/>
              </w:rPr>
              <w:t xml:space="preserve">, </w:t>
            </w:r>
            <w:r w:rsidRPr="008D6E81">
              <w:rPr>
                <w:rFonts w:ascii="Times New Roman" w:hAnsi="Times New Roman"/>
                <w:i/>
                <w:iCs/>
                <w:noProof/>
                <w:sz w:val="24"/>
                <w:szCs w:val="24"/>
              </w:rPr>
              <w:t>220</w:t>
            </w:r>
            <w:r w:rsidRPr="008D6E81">
              <w:rPr>
                <w:rFonts w:ascii="Times New Roman" w:hAnsi="Times New Roman"/>
                <w:noProof/>
                <w:sz w:val="24"/>
                <w:szCs w:val="24"/>
              </w:rPr>
              <w:t>, 149–160. https://doi.org/10.1016/j.conbuildmat.2019.05.197</w:t>
            </w:r>
          </w:p>
          <w:p w14:paraId="0434E51E" w14:textId="77777777" w:rsidR="008D6E81" w:rsidRPr="008D6E81" w:rsidRDefault="008D6E81" w:rsidP="008D6E81">
            <w:pPr>
              <w:widowControl w:val="0"/>
              <w:autoSpaceDE w:val="0"/>
              <w:autoSpaceDN w:val="0"/>
              <w:adjustRightInd w:val="0"/>
              <w:spacing w:before="120" w:after="0" w:line="240" w:lineRule="auto"/>
              <w:ind w:left="480" w:hanging="480"/>
              <w:rPr>
                <w:rFonts w:ascii="Times New Roman" w:hAnsi="Times New Roman"/>
                <w:noProof/>
                <w:sz w:val="24"/>
              </w:rPr>
            </w:pPr>
            <w:r w:rsidRPr="008D6E81">
              <w:rPr>
                <w:rFonts w:ascii="Times New Roman" w:hAnsi="Times New Roman"/>
                <w:noProof/>
                <w:sz w:val="24"/>
                <w:szCs w:val="24"/>
              </w:rPr>
              <w:t xml:space="preserve">Sorelli, L., Constantinides, G., Ulm, F. J., &amp; Toutlemonde, F. (2008). The nano-mechanical signature of Ultra High Performance Concrete by statistical nanoindentation techniques. </w:t>
            </w:r>
            <w:r w:rsidRPr="008D6E81">
              <w:rPr>
                <w:rFonts w:ascii="Times New Roman" w:hAnsi="Times New Roman"/>
                <w:i/>
                <w:iCs/>
                <w:noProof/>
                <w:sz w:val="24"/>
                <w:szCs w:val="24"/>
              </w:rPr>
              <w:t>Cement and Concrete Research</w:t>
            </w:r>
            <w:r w:rsidRPr="008D6E81">
              <w:rPr>
                <w:rFonts w:ascii="Times New Roman" w:hAnsi="Times New Roman"/>
                <w:noProof/>
                <w:sz w:val="24"/>
                <w:szCs w:val="24"/>
              </w:rPr>
              <w:t xml:space="preserve">, </w:t>
            </w:r>
            <w:r w:rsidRPr="008D6E81">
              <w:rPr>
                <w:rFonts w:ascii="Times New Roman" w:hAnsi="Times New Roman"/>
                <w:i/>
                <w:iCs/>
                <w:noProof/>
                <w:sz w:val="24"/>
                <w:szCs w:val="24"/>
              </w:rPr>
              <w:t>38</w:t>
            </w:r>
            <w:r w:rsidRPr="008D6E81">
              <w:rPr>
                <w:rFonts w:ascii="Times New Roman" w:hAnsi="Times New Roman"/>
                <w:noProof/>
                <w:sz w:val="24"/>
                <w:szCs w:val="24"/>
              </w:rPr>
              <w:t>(12), 1447–1456. https://doi.org/10.1016/j.cemconres.2008.09.002</w:t>
            </w:r>
          </w:p>
          <w:p w14:paraId="6203BB99" w14:textId="52D88D69" w:rsidR="0099685C" w:rsidRPr="00A55A3B" w:rsidRDefault="00A55A3B" w:rsidP="008D6E81">
            <w:pPr>
              <w:widowControl w:val="0"/>
              <w:autoSpaceDE w:val="0"/>
              <w:autoSpaceDN w:val="0"/>
              <w:adjustRightInd w:val="0"/>
              <w:spacing w:before="120" w:after="0" w:line="240" w:lineRule="auto"/>
              <w:ind w:left="480" w:hanging="480"/>
              <w:rPr>
                <w:rFonts w:ascii="Times New Roman" w:hAnsi="Times New Roman"/>
                <w:lang w:eastAsia="zh-CN"/>
              </w:rPr>
            </w:pPr>
            <w:r w:rsidRPr="005B1F55">
              <w:rPr>
                <w:rFonts w:ascii="Times New Roman" w:hAnsi="Times New Roman"/>
                <w:bCs/>
                <w:sz w:val="24"/>
                <w:szCs w:val="24"/>
              </w:rPr>
              <w:fldChar w:fldCharType="end"/>
            </w:r>
          </w:p>
        </w:tc>
      </w:tr>
    </w:tbl>
    <w:p w14:paraId="3C234CF6" w14:textId="3A6EE6DB" w:rsidR="0019681A" w:rsidRPr="00694A33" w:rsidRDefault="0019681A" w:rsidP="00255829">
      <w:pPr>
        <w:pStyle w:val="Title"/>
      </w:pPr>
    </w:p>
    <w:sectPr w:rsidR="0019681A" w:rsidRPr="00694A33" w:rsidSect="00B96F2F">
      <w:headerReference w:type="even" r:id="rId34"/>
      <w:headerReference w:type="default" r:id="rId35"/>
      <w:footerReference w:type="even" r:id="rId36"/>
      <w:footerReference w:type="default" r:id="rId37"/>
      <w:pgSz w:w="11907" w:h="16840" w:code="9"/>
      <w:pgMar w:top="1418" w:right="1134" w:bottom="1418" w:left="1701" w:header="227" w:footer="607"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9DDD6" w14:textId="77777777" w:rsidR="004E0657" w:rsidRDefault="004E0657" w:rsidP="001B42B3">
      <w:pPr>
        <w:spacing w:after="0" w:line="240" w:lineRule="auto"/>
      </w:pPr>
      <w:r>
        <w:separator/>
      </w:r>
    </w:p>
  </w:endnote>
  <w:endnote w:type="continuationSeparator" w:id="0">
    <w:p w14:paraId="3FF9EAB5" w14:textId="77777777" w:rsidR="004E0657" w:rsidRDefault="004E0657" w:rsidP="001B4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18A25" w14:textId="77777777" w:rsidR="00A55A3B" w:rsidRDefault="00A55A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9D9A9D" w14:textId="77777777" w:rsidR="00A55A3B" w:rsidRDefault="00A55A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1F451" w14:textId="2BC98CCC" w:rsidR="00A55A3B" w:rsidRPr="001C23C6" w:rsidRDefault="00A55A3B" w:rsidP="001C23C6">
    <w:pPr>
      <w:pStyle w:val="Footer"/>
      <w:jc w:val="center"/>
      <w:rPr>
        <w:sz w:val="22"/>
        <w:szCs w:val="22"/>
      </w:rPr>
    </w:pPr>
    <w:r w:rsidRPr="001C23C6">
      <w:rPr>
        <w:sz w:val="22"/>
        <w:szCs w:val="22"/>
      </w:rPr>
      <w:fldChar w:fldCharType="begin"/>
    </w:r>
    <w:r w:rsidRPr="001C23C6">
      <w:rPr>
        <w:sz w:val="22"/>
        <w:szCs w:val="22"/>
      </w:rPr>
      <w:instrText xml:space="preserve"> PAGE   \* MERGEFORMAT </w:instrText>
    </w:r>
    <w:r w:rsidRPr="001C23C6">
      <w:rPr>
        <w:sz w:val="22"/>
        <w:szCs w:val="22"/>
      </w:rPr>
      <w:fldChar w:fldCharType="separate"/>
    </w:r>
    <w:r w:rsidR="008363A2">
      <w:rPr>
        <w:noProof/>
        <w:sz w:val="22"/>
        <w:szCs w:val="22"/>
      </w:rPr>
      <w:t>11</w:t>
    </w:r>
    <w:r w:rsidRPr="001C23C6">
      <w:rPr>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D9FEC" w14:textId="77777777" w:rsidR="004E0657" w:rsidRDefault="004E0657" w:rsidP="001B42B3">
      <w:pPr>
        <w:spacing w:after="0" w:line="240" w:lineRule="auto"/>
      </w:pPr>
      <w:r>
        <w:separator/>
      </w:r>
    </w:p>
  </w:footnote>
  <w:footnote w:type="continuationSeparator" w:id="0">
    <w:p w14:paraId="552FD4A1" w14:textId="77777777" w:rsidR="004E0657" w:rsidRDefault="004E0657" w:rsidP="001B42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7EB87" w14:textId="77777777" w:rsidR="00A55A3B" w:rsidRDefault="00A55A3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835EF9" w14:textId="77777777" w:rsidR="00A55A3B" w:rsidRDefault="00A55A3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8FBE6" w14:textId="77777777" w:rsidR="00A55A3B" w:rsidRDefault="00A55A3B">
    <w:pPr>
      <w:pStyle w:val="Header"/>
      <w:ind w:right="360"/>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180E59"/>
    <w:multiLevelType w:val="multilevel"/>
    <w:tmpl w:val="09E4CED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4C81112"/>
    <w:multiLevelType w:val="multilevel"/>
    <w:tmpl w:val="2E0C0502"/>
    <w:lvl w:ilvl="0">
      <w:start w:val="9"/>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
    <w:nsid w:val="05DF7CC1"/>
    <w:multiLevelType w:val="hybridMultilevel"/>
    <w:tmpl w:val="092AFA48"/>
    <w:lvl w:ilvl="0" w:tplc="6D16834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B52068"/>
    <w:multiLevelType w:val="hybridMultilevel"/>
    <w:tmpl w:val="DA0EDD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63FE0"/>
    <w:multiLevelType w:val="multilevel"/>
    <w:tmpl w:val="6F5A572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95A56AD"/>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7">
    <w:nsid w:val="1BB34AE3"/>
    <w:multiLevelType w:val="multilevel"/>
    <w:tmpl w:val="18CE183A"/>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792"/>
        </w:tabs>
        <w:ind w:left="792" w:hanging="792"/>
      </w:pPr>
      <w:rPr>
        <w:rFonts w:ascii="Times New Roman" w:eastAsia="Times New Roman" w:hAnsi="Times New Roman" w:cs="Times New Roman" w:hint="default"/>
        <w:b w:val="0"/>
        <w:i w:val="0"/>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23D678B3"/>
    <w:multiLevelType w:val="multilevel"/>
    <w:tmpl w:val="662C10B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56C468E"/>
    <w:multiLevelType w:val="hybridMultilevel"/>
    <w:tmpl w:val="4DCE60C0"/>
    <w:lvl w:ilvl="0" w:tplc="BDB8EAE0">
      <w:start w:val="4"/>
      <w:numFmt w:val="decimal"/>
      <w:lvlText w:val="%1."/>
      <w:lvlJc w:val="left"/>
      <w:pPr>
        <w:tabs>
          <w:tab w:val="num" w:pos="690"/>
        </w:tabs>
        <w:ind w:left="6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511B8A"/>
    <w:multiLevelType w:val="hybridMultilevel"/>
    <w:tmpl w:val="82DA7F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D7449D"/>
    <w:multiLevelType w:val="hybridMultilevel"/>
    <w:tmpl w:val="888835E8"/>
    <w:lvl w:ilvl="0" w:tplc="5ED80DC8">
      <w:start w:val="1"/>
      <w:numFmt w:val="decimal"/>
      <w:lvlText w:val="[%1]"/>
      <w:lvlJc w:val="left"/>
      <w:pPr>
        <w:tabs>
          <w:tab w:val="num" w:pos="717"/>
        </w:tabs>
      </w:pPr>
      <w:rPr>
        <w:rFonts w:ascii="Times New Roman" w:hAnsi="Times New Roman" w:cs="Times New Roman" w:hint="default"/>
        <w:b w:val="0"/>
        <w:i w:val="0"/>
        <w:sz w:val="22"/>
        <w:szCs w:val="22"/>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313C0477"/>
    <w:multiLevelType w:val="multilevel"/>
    <w:tmpl w:val="AB5A3E9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numFmt w:val="none"/>
      <w:lvlText w:val=""/>
      <w:lvlJc w:val="left"/>
      <w:pPr>
        <w:tabs>
          <w:tab w:val="num" w:pos="360"/>
        </w:tabs>
      </w:p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3">
    <w:nsid w:val="35820D22"/>
    <w:multiLevelType w:val="multilevel"/>
    <w:tmpl w:val="6F06B1F4"/>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14">
    <w:nsid w:val="36965AD9"/>
    <w:multiLevelType w:val="hybridMultilevel"/>
    <w:tmpl w:val="DB8ACAF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3CEB3D57"/>
    <w:multiLevelType w:val="hybridMultilevel"/>
    <w:tmpl w:val="912A76B2"/>
    <w:lvl w:ilvl="0" w:tplc="E01C241C">
      <w:start w:val="7"/>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FC81C4A"/>
    <w:multiLevelType w:val="singleLevel"/>
    <w:tmpl w:val="0409000F"/>
    <w:lvl w:ilvl="0">
      <w:start w:val="1"/>
      <w:numFmt w:val="decimal"/>
      <w:lvlText w:val="%1."/>
      <w:lvlJc w:val="left"/>
      <w:pPr>
        <w:tabs>
          <w:tab w:val="num" w:pos="360"/>
        </w:tabs>
        <w:ind w:left="360" w:hanging="360"/>
      </w:pPr>
      <w:rPr>
        <w:rFonts w:hint="default"/>
      </w:rPr>
    </w:lvl>
  </w:abstractNum>
  <w:abstractNum w:abstractNumId="17">
    <w:nsid w:val="41617256"/>
    <w:multiLevelType w:val="singleLevel"/>
    <w:tmpl w:val="04090013"/>
    <w:lvl w:ilvl="0">
      <w:start w:val="1"/>
      <w:numFmt w:val="upperRoman"/>
      <w:lvlText w:val="%1."/>
      <w:lvlJc w:val="left"/>
      <w:pPr>
        <w:tabs>
          <w:tab w:val="num" w:pos="720"/>
        </w:tabs>
        <w:ind w:left="720" w:hanging="720"/>
      </w:pPr>
      <w:rPr>
        <w:rFonts w:hint="default"/>
      </w:rPr>
    </w:lvl>
  </w:abstractNum>
  <w:abstractNum w:abstractNumId="18">
    <w:nsid w:val="427C56AD"/>
    <w:multiLevelType w:val="multilevel"/>
    <w:tmpl w:val="FD5665D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792"/>
      </w:pPr>
      <w:rPr>
        <w:rFonts w:ascii="Times New Roman" w:eastAsia="Times New Roman" w:hAnsi="Times New Roman" w:cs="Times New Roman"/>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45E53515"/>
    <w:multiLevelType w:val="hybridMultilevel"/>
    <w:tmpl w:val="25FA4C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7326BFD"/>
    <w:multiLevelType w:val="multilevel"/>
    <w:tmpl w:val="8D5A2100"/>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4"/>
        <w:szCs w:val="24"/>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21">
    <w:nsid w:val="583D5BE3"/>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22">
    <w:nsid w:val="5E5D62D8"/>
    <w:multiLevelType w:val="multilevel"/>
    <w:tmpl w:val="08CE2EBE"/>
    <w:lvl w:ilvl="0">
      <w:start w:val="1"/>
      <w:numFmt w:val="decimal"/>
      <w:lvlText w:val="%1."/>
      <w:lvlJc w:val="left"/>
      <w:pPr>
        <w:tabs>
          <w:tab w:val="num" w:pos="360"/>
        </w:tabs>
        <w:ind w:left="360" w:hanging="360"/>
      </w:pPr>
      <w:rPr>
        <w:rFonts w:hint="default"/>
      </w:rPr>
    </w:lvl>
    <w:lvl w:ilvl="1">
      <w:start w:val="3"/>
      <w:numFmt w:val="bullet"/>
      <w:lvlText w:val="-"/>
      <w:lvlJc w:val="left"/>
      <w:pPr>
        <w:tabs>
          <w:tab w:val="num" w:pos="921"/>
        </w:tabs>
        <w:ind w:left="921" w:hanging="360"/>
      </w:pPr>
      <w:rPr>
        <w:rFonts w:ascii="Times New Roman" w:hAnsi="Times New Roman" w:cs="Times New Roman"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3">
    <w:nsid w:val="5F620377"/>
    <w:multiLevelType w:val="hybridMultilevel"/>
    <w:tmpl w:val="3A8ED7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12C1E86"/>
    <w:multiLevelType w:val="multilevel"/>
    <w:tmpl w:val="B2B6A496"/>
    <w:lvl w:ilvl="0">
      <w:start w:val="1"/>
      <w:numFmt w:val="decimal"/>
      <w:lvlText w:val="%1"/>
      <w:lvlJc w:val="left"/>
      <w:pPr>
        <w:tabs>
          <w:tab w:val="num" w:pos="360"/>
        </w:tabs>
        <w:ind w:left="360" w:hanging="360"/>
      </w:pPr>
      <w:rPr>
        <w:rFonts w:hint="default"/>
        <w:i w:val="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5">
    <w:nsid w:val="61AA0CB2"/>
    <w:multiLevelType w:val="hybridMultilevel"/>
    <w:tmpl w:val="80325C16"/>
    <w:lvl w:ilvl="0" w:tplc="3B941D68">
      <w:start w:val="1"/>
      <w:numFmt w:val="bullet"/>
      <w:lvlText w:val="•"/>
      <w:lvlJc w:val="left"/>
      <w:pPr>
        <w:tabs>
          <w:tab w:val="num" w:pos="720"/>
        </w:tabs>
        <w:ind w:left="720" w:hanging="360"/>
      </w:pPr>
      <w:rPr>
        <w:rFonts w:ascii="Arial" w:hAnsi="Arial" w:hint="default"/>
      </w:rPr>
    </w:lvl>
    <w:lvl w:ilvl="1" w:tplc="85F0CDEA" w:tentative="1">
      <w:start w:val="1"/>
      <w:numFmt w:val="bullet"/>
      <w:lvlText w:val="•"/>
      <w:lvlJc w:val="left"/>
      <w:pPr>
        <w:tabs>
          <w:tab w:val="num" w:pos="1440"/>
        </w:tabs>
        <w:ind w:left="1440" w:hanging="360"/>
      </w:pPr>
      <w:rPr>
        <w:rFonts w:ascii="Arial" w:hAnsi="Arial" w:hint="default"/>
      </w:rPr>
    </w:lvl>
    <w:lvl w:ilvl="2" w:tplc="1A06A124" w:tentative="1">
      <w:start w:val="1"/>
      <w:numFmt w:val="bullet"/>
      <w:lvlText w:val="•"/>
      <w:lvlJc w:val="left"/>
      <w:pPr>
        <w:tabs>
          <w:tab w:val="num" w:pos="2160"/>
        </w:tabs>
        <w:ind w:left="2160" w:hanging="360"/>
      </w:pPr>
      <w:rPr>
        <w:rFonts w:ascii="Arial" w:hAnsi="Arial" w:hint="default"/>
      </w:rPr>
    </w:lvl>
    <w:lvl w:ilvl="3" w:tplc="7E7A6B76" w:tentative="1">
      <w:start w:val="1"/>
      <w:numFmt w:val="bullet"/>
      <w:lvlText w:val="•"/>
      <w:lvlJc w:val="left"/>
      <w:pPr>
        <w:tabs>
          <w:tab w:val="num" w:pos="2880"/>
        </w:tabs>
        <w:ind w:left="2880" w:hanging="360"/>
      </w:pPr>
      <w:rPr>
        <w:rFonts w:ascii="Arial" w:hAnsi="Arial" w:hint="default"/>
      </w:rPr>
    </w:lvl>
    <w:lvl w:ilvl="4" w:tplc="0B146B30" w:tentative="1">
      <w:start w:val="1"/>
      <w:numFmt w:val="bullet"/>
      <w:lvlText w:val="•"/>
      <w:lvlJc w:val="left"/>
      <w:pPr>
        <w:tabs>
          <w:tab w:val="num" w:pos="3600"/>
        </w:tabs>
        <w:ind w:left="3600" w:hanging="360"/>
      </w:pPr>
      <w:rPr>
        <w:rFonts w:ascii="Arial" w:hAnsi="Arial" w:hint="default"/>
      </w:rPr>
    </w:lvl>
    <w:lvl w:ilvl="5" w:tplc="6C880922" w:tentative="1">
      <w:start w:val="1"/>
      <w:numFmt w:val="bullet"/>
      <w:lvlText w:val="•"/>
      <w:lvlJc w:val="left"/>
      <w:pPr>
        <w:tabs>
          <w:tab w:val="num" w:pos="4320"/>
        </w:tabs>
        <w:ind w:left="4320" w:hanging="360"/>
      </w:pPr>
      <w:rPr>
        <w:rFonts w:ascii="Arial" w:hAnsi="Arial" w:hint="default"/>
      </w:rPr>
    </w:lvl>
    <w:lvl w:ilvl="6" w:tplc="CE3C5B1C" w:tentative="1">
      <w:start w:val="1"/>
      <w:numFmt w:val="bullet"/>
      <w:lvlText w:val="•"/>
      <w:lvlJc w:val="left"/>
      <w:pPr>
        <w:tabs>
          <w:tab w:val="num" w:pos="5040"/>
        </w:tabs>
        <w:ind w:left="5040" w:hanging="360"/>
      </w:pPr>
      <w:rPr>
        <w:rFonts w:ascii="Arial" w:hAnsi="Arial" w:hint="default"/>
      </w:rPr>
    </w:lvl>
    <w:lvl w:ilvl="7" w:tplc="C5B06A5C" w:tentative="1">
      <w:start w:val="1"/>
      <w:numFmt w:val="bullet"/>
      <w:lvlText w:val="•"/>
      <w:lvlJc w:val="left"/>
      <w:pPr>
        <w:tabs>
          <w:tab w:val="num" w:pos="5760"/>
        </w:tabs>
        <w:ind w:left="5760" w:hanging="360"/>
      </w:pPr>
      <w:rPr>
        <w:rFonts w:ascii="Arial" w:hAnsi="Arial" w:hint="default"/>
      </w:rPr>
    </w:lvl>
    <w:lvl w:ilvl="8" w:tplc="B4081F7A" w:tentative="1">
      <w:start w:val="1"/>
      <w:numFmt w:val="bullet"/>
      <w:lvlText w:val="•"/>
      <w:lvlJc w:val="left"/>
      <w:pPr>
        <w:tabs>
          <w:tab w:val="num" w:pos="6480"/>
        </w:tabs>
        <w:ind w:left="6480" w:hanging="360"/>
      </w:pPr>
      <w:rPr>
        <w:rFonts w:ascii="Arial" w:hAnsi="Arial" w:hint="default"/>
      </w:rPr>
    </w:lvl>
  </w:abstractNum>
  <w:abstractNum w:abstractNumId="26">
    <w:nsid w:val="62BA3F71"/>
    <w:multiLevelType w:val="hybridMultilevel"/>
    <w:tmpl w:val="46CC6F22"/>
    <w:lvl w:ilvl="0" w:tplc="637E5C52">
      <w:start w:val="3"/>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62C6A4C"/>
    <w:multiLevelType w:val="multilevel"/>
    <w:tmpl w:val="46CC6F22"/>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748777F"/>
    <w:multiLevelType w:val="hybridMultilevel"/>
    <w:tmpl w:val="13669D56"/>
    <w:lvl w:ilvl="0" w:tplc="A0DCB5E4">
      <w:start w:val="1"/>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A9E0351"/>
    <w:multiLevelType w:val="multilevel"/>
    <w:tmpl w:val="EAAC67E0"/>
    <w:lvl w:ilvl="0">
      <w:start w:val="1"/>
      <w:numFmt w:val="decimal"/>
      <w:lvlText w:val="%1."/>
      <w:lvlJc w:val="left"/>
      <w:pPr>
        <w:tabs>
          <w:tab w:val="num" w:pos="360"/>
        </w:tabs>
        <w:ind w:left="360" w:hanging="360"/>
      </w:pPr>
      <w:rPr>
        <w:rFonts w:hint="default"/>
        <w:i w:val="0"/>
      </w:rPr>
    </w:lvl>
    <w:lvl w:ilvl="1">
      <w:start w:val="3"/>
      <w:numFmt w:val="bullet"/>
      <w:lvlText w:val="-"/>
      <w:lvlJc w:val="left"/>
      <w:pPr>
        <w:tabs>
          <w:tab w:val="num" w:pos="921"/>
        </w:tabs>
        <w:ind w:left="921" w:hanging="360"/>
      </w:pPr>
      <w:rPr>
        <w:rFonts w:ascii="Times New Roman" w:hAnsi="Times New Roman" w:cs="Times New Roman"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30">
    <w:nsid w:val="6B8F196F"/>
    <w:multiLevelType w:val="multilevel"/>
    <w:tmpl w:val="0CE05928"/>
    <w:lvl w:ilvl="0">
      <w:start w:val="1"/>
      <w:numFmt w:val="decimal"/>
      <w:lvlText w:val="%1."/>
      <w:lvlJc w:val="left"/>
      <w:pPr>
        <w:tabs>
          <w:tab w:val="num" w:pos="360"/>
        </w:tabs>
        <w:ind w:left="360" w:hanging="360"/>
      </w:pPr>
      <w:rPr>
        <w:rFonts w:hint="default"/>
        <w:i w:val="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31">
    <w:nsid w:val="6D3E20C1"/>
    <w:multiLevelType w:val="hybridMultilevel"/>
    <w:tmpl w:val="8C46C494"/>
    <w:lvl w:ilvl="0" w:tplc="E4C84F6C">
      <w:start w:val="1"/>
      <w:numFmt w:val="bullet"/>
      <w:lvlText w:val=""/>
      <w:lvlJc w:val="left"/>
      <w:pPr>
        <w:tabs>
          <w:tab w:val="num" w:pos="720"/>
        </w:tabs>
        <w:ind w:left="720" w:hanging="360"/>
      </w:pPr>
      <w:rPr>
        <w:rFonts w:ascii="Wingdings" w:hAnsi="Wingdings" w:hint="default"/>
      </w:rPr>
    </w:lvl>
    <w:lvl w:ilvl="1" w:tplc="757ECE96" w:tentative="1">
      <w:start w:val="1"/>
      <w:numFmt w:val="bullet"/>
      <w:lvlText w:val=""/>
      <w:lvlJc w:val="left"/>
      <w:pPr>
        <w:tabs>
          <w:tab w:val="num" w:pos="1440"/>
        </w:tabs>
        <w:ind w:left="1440" w:hanging="360"/>
      </w:pPr>
      <w:rPr>
        <w:rFonts w:ascii="Wingdings" w:hAnsi="Wingdings" w:hint="default"/>
      </w:rPr>
    </w:lvl>
    <w:lvl w:ilvl="2" w:tplc="DDC455E8" w:tentative="1">
      <w:start w:val="1"/>
      <w:numFmt w:val="bullet"/>
      <w:lvlText w:val=""/>
      <w:lvlJc w:val="left"/>
      <w:pPr>
        <w:tabs>
          <w:tab w:val="num" w:pos="2160"/>
        </w:tabs>
        <w:ind w:left="2160" w:hanging="360"/>
      </w:pPr>
      <w:rPr>
        <w:rFonts w:ascii="Wingdings" w:hAnsi="Wingdings" w:hint="default"/>
      </w:rPr>
    </w:lvl>
    <w:lvl w:ilvl="3" w:tplc="0304002E" w:tentative="1">
      <w:start w:val="1"/>
      <w:numFmt w:val="bullet"/>
      <w:lvlText w:val=""/>
      <w:lvlJc w:val="left"/>
      <w:pPr>
        <w:tabs>
          <w:tab w:val="num" w:pos="2880"/>
        </w:tabs>
        <w:ind w:left="2880" w:hanging="360"/>
      </w:pPr>
      <w:rPr>
        <w:rFonts w:ascii="Wingdings" w:hAnsi="Wingdings" w:hint="default"/>
      </w:rPr>
    </w:lvl>
    <w:lvl w:ilvl="4" w:tplc="1F94E94C" w:tentative="1">
      <w:start w:val="1"/>
      <w:numFmt w:val="bullet"/>
      <w:lvlText w:val=""/>
      <w:lvlJc w:val="left"/>
      <w:pPr>
        <w:tabs>
          <w:tab w:val="num" w:pos="3600"/>
        </w:tabs>
        <w:ind w:left="3600" w:hanging="360"/>
      </w:pPr>
      <w:rPr>
        <w:rFonts w:ascii="Wingdings" w:hAnsi="Wingdings" w:hint="default"/>
      </w:rPr>
    </w:lvl>
    <w:lvl w:ilvl="5" w:tplc="8FBCB5E8" w:tentative="1">
      <w:start w:val="1"/>
      <w:numFmt w:val="bullet"/>
      <w:lvlText w:val=""/>
      <w:lvlJc w:val="left"/>
      <w:pPr>
        <w:tabs>
          <w:tab w:val="num" w:pos="4320"/>
        </w:tabs>
        <w:ind w:left="4320" w:hanging="360"/>
      </w:pPr>
      <w:rPr>
        <w:rFonts w:ascii="Wingdings" w:hAnsi="Wingdings" w:hint="default"/>
      </w:rPr>
    </w:lvl>
    <w:lvl w:ilvl="6" w:tplc="F4061616" w:tentative="1">
      <w:start w:val="1"/>
      <w:numFmt w:val="bullet"/>
      <w:lvlText w:val=""/>
      <w:lvlJc w:val="left"/>
      <w:pPr>
        <w:tabs>
          <w:tab w:val="num" w:pos="5040"/>
        </w:tabs>
        <w:ind w:left="5040" w:hanging="360"/>
      </w:pPr>
      <w:rPr>
        <w:rFonts w:ascii="Wingdings" w:hAnsi="Wingdings" w:hint="default"/>
      </w:rPr>
    </w:lvl>
    <w:lvl w:ilvl="7" w:tplc="C0A63A78" w:tentative="1">
      <w:start w:val="1"/>
      <w:numFmt w:val="bullet"/>
      <w:lvlText w:val=""/>
      <w:lvlJc w:val="left"/>
      <w:pPr>
        <w:tabs>
          <w:tab w:val="num" w:pos="5760"/>
        </w:tabs>
        <w:ind w:left="5760" w:hanging="360"/>
      </w:pPr>
      <w:rPr>
        <w:rFonts w:ascii="Wingdings" w:hAnsi="Wingdings" w:hint="default"/>
      </w:rPr>
    </w:lvl>
    <w:lvl w:ilvl="8" w:tplc="7A5C8800" w:tentative="1">
      <w:start w:val="1"/>
      <w:numFmt w:val="bullet"/>
      <w:lvlText w:val=""/>
      <w:lvlJc w:val="left"/>
      <w:pPr>
        <w:tabs>
          <w:tab w:val="num" w:pos="6480"/>
        </w:tabs>
        <w:ind w:left="6480" w:hanging="360"/>
      </w:pPr>
      <w:rPr>
        <w:rFonts w:ascii="Wingdings" w:hAnsi="Wingdings" w:hint="default"/>
      </w:rPr>
    </w:lvl>
  </w:abstractNum>
  <w:abstractNum w:abstractNumId="32">
    <w:nsid w:val="6DEB1BF4"/>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33">
    <w:nsid w:val="7027466C"/>
    <w:multiLevelType w:val="hybridMultilevel"/>
    <w:tmpl w:val="D742B6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2CD7434"/>
    <w:multiLevelType w:val="hybridMultilevel"/>
    <w:tmpl w:val="5C6AB480"/>
    <w:lvl w:ilvl="0" w:tplc="637E5C52">
      <w:start w:val="3"/>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72121"/>
    <w:multiLevelType w:val="hybridMultilevel"/>
    <w:tmpl w:val="4DB0C06E"/>
    <w:lvl w:ilvl="0" w:tplc="BFB6655E">
      <w:start w:val="1"/>
      <w:numFmt w:val="bullet"/>
      <w:lvlText w:val=""/>
      <w:lvlJc w:val="left"/>
      <w:pPr>
        <w:tabs>
          <w:tab w:val="num" w:pos="720"/>
        </w:tabs>
        <w:ind w:left="720" w:hanging="360"/>
      </w:pPr>
      <w:rPr>
        <w:rFonts w:ascii="Wingdings" w:hAnsi="Wingdings" w:hint="default"/>
      </w:rPr>
    </w:lvl>
    <w:lvl w:ilvl="1" w:tplc="313C3AA6" w:tentative="1">
      <w:start w:val="1"/>
      <w:numFmt w:val="bullet"/>
      <w:lvlText w:val=""/>
      <w:lvlJc w:val="left"/>
      <w:pPr>
        <w:tabs>
          <w:tab w:val="num" w:pos="1440"/>
        </w:tabs>
        <w:ind w:left="1440" w:hanging="360"/>
      </w:pPr>
      <w:rPr>
        <w:rFonts w:ascii="Wingdings" w:hAnsi="Wingdings" w:hint="default"/>
      </w:rPr>
    </w:lvl>
    <w:lvl w:ilvl="2" w:tplc="7840CF8A" w:tentative="1">
      <w:start w:val="1"/>
      <w:numFmt w:val="bullet"/>
      <w:lvlText w:val=""/>
      <w:lvlJc w:val="left"/>
      <w:pPr>
        <w:tabs>
          <w:tab w:val="num" w:pos="2160"/>
        </w:tabs>
        <w:ind w:left="2160" w:hanging="360"/>
      </w:pPr>
      <w:rPr>
        <w:rFonts w:ascii="Wingdings" w:hAnsi="Wingdings" w:hint="default"/>
      </w:rPr>
    </w:lvl>
    <w:lvl w:ilvl="3" w:tplc="A178E08A" w:tentative="1">
      <w:start w:val="1"/>
      <w:numFmt w:val="bullet"/>
      <w:lvlText w:val=""/>
      <w:lvlJc w:val="left"/>
      <w:pPr>
        <w:tabs>
          <w:tab w:val="num" w:pos="2880"/>
        </w:tabs>
        <w:ind w:left="2880" w:hanging="360"/>
      </w:pPr>
      <w:rPr>
        <w:rFonts w:ascii="Wingdings" w:hAnsi="Wingdings" w:hint="default"/>
      </w:rPr>
    </w:lvl>
    <w:lvl w:ilvl="4" w:tplc="C8FAC070" w:tentative="1">
      <w:start w:val="1"/>
      <w:numFmt w:val="bullet"/>
      <w:lvlText w:val=""/>
      <w:lvlJc w:val="left"/>
      <w:pPr>
        <w:tabs>
          <w:tab w:val="num" w:pos="3600"/>
        </w:tabs>
        <w:ind w:left="3600" w:hanging="360"/>
      </w:pPr>
      <w:rPr>
        <w:rFonts w:ascii="Wingdings" w:hAnsi="Wingdings" w:hint="default"/>
      </w:rPr>
    </w:lvl>
    <w:lvl w:ilvl="5" w:tplc="36501FEA" w:tentative="1">
      <w:start w:val="1"/>
      <w:numFmt w:val="bullet"/>
      <w:lvlText w:val=""/>
      <w:lvlJc w:val="left"/>
      <w:pPr>
        <w:tabs>
          <w:tab w:val="num" w:pos="4320"/>
        </w:tabs>
        <w:ind w:left="4320" w:hanging="360"/>
      </w:pPr>
      <w:rPr>
        <w:rFonts w:ascii="Wingdings" w:hAnsi="Wingdings" w:hint="default"/>
      </w:rPr>
    </w:lvl>
    <w:lvl w:ilvl="6" w:tplc="C0E0EEE2" w:tentative="1">
      <w:start w:val="1"/>
      <w:numFmt w:val="bullet"/>
      <w:lvlText w:val=""/>
      <w:lvlJc w:val="left"/>
      <w:pPr>
        <w:tabs>
          <w:tab w:val="num" w:pos="5040"/>
        </w:tabs>
        <w:ind w:left="5040" w:hanging="360"/>
      </w:pPr>
      <w:rPr>
        <w:rFonts w:ascii="Wingdings" w:hAnsi="Wingdings" w:hint="default"/>
      </w:rPr>
    </w:lvl>
    <w:lvl w:ilvl="7" w:tplc="0B6EBF02" w:tentative="1">
      <w:start w:val="1"/>
      <w:numFmt w:val="bullet"/>
      <w:lvlText w:val=""/>
      <w:lvlJc w:val="left"/>
      <w:pPr>
        <w:tabs>
          <w:tab w:val="num" w:pos="5760"/>
        </w:tabs>
        <w:ind w:left="5760" w:hanging="360"/>
      </w:pPr>
      <w:rPr>
        <w:rFonts w:ascii="Wingdings" w:hAnsi="Wingdings" w:hint="default"/>
      </w:rPr>
    </w:lvl>
    <w:lvl w:ilvl="8" w:tplc="3170F2EE" w:tentative="1">
      <w:start w:val="1"/>
      <w:numFmt w:val="bullet"/>
      <w:lvlText w:val=""/>
      <w:lvlJc w:val="left"/>
      <w:pPr>
        <w:tabs>
          <w:tab w:val="num" w:pos="6480"/>
        </w:tabs>
        <w:ind w:left="6480" w:hanging="360"/>
      </w:pPr>
      <w:rPr>
        <w:rFonts w:ascii="Wingdings" w:hAnsi="Wingdings" w:hint="default"/>
      </w:rPr>
    </w:lvl>
  </w:abstractNum>
  <w:abstractNum w:abstractNumId="36">
    <w:nsid w:val="7B5C5C54"/>
    <w:multiLevelType w:val="multilevel"/>
    <w:tmpl w:val="B98CC45E"/>
    <w:lvl w:ilvl="0">
      <w:start w:val="1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D5A4927"/>
    <w:multiLevelType w:val="multilevel"/>
    <w:tmpl w:val="8336105A"/>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isLgl/>
      <w:lvlText w:val="4.%2."/>
      <w:lvlJc w:val="left"/>
      <w:pPr>
        <w:tabs>
          <w:tab w:val="num" w:pos="1080"/>
        </w:tabs>
        <w:ind w:left="1080" w:hanging="720"/>
      </w:pPr>
      <w:rPr>
        <w:rFonts w:hint="default"/>
        <w:sz w:val="24"/>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ind w:left="0" w:firstLine="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38">
    <w:nsid w:val="7E084438"/>
    <w:multiLevelType w:val="multilevel"/>
    <w:tmpl w:val="D94E34C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39">
    <w:nsid w:val="7F053E94"/>
    <w:multiLevelType w:val="hybridMultilevel"/>
    <w:tmpl w:val="D2DA9AB4"/>
    <w:lvl w:ilvl="0" w:tplc="51905AF4">
      <w:start w:val="1"/>
      <w:numFmt w:val="bullet"/>
      <w:lvlText w:val="•"/>
      <w:lvlJc w:val="left"/>
      <w:pPr>
        <w:tabs>
          <w:tab w:val="num" w:pos="720"/>
        </w:tabs>
        <w:ind w:left="720" w:hanging="360"/>
      </w:pPr>
      <w:rPr>
        <w:rFonts w:ascii="Arial" w:hAnsi="Arial" w:hint="default"/>
      </w:rPr>
    </w:lvl>
    <w:lvl w:ilvl="1" w:tplc="A02EB18E" w:tentative="1">
      <w:start w:val="1"/>
      <w:numFmt w:val="bullet"/>
      <w:lvlText w:val="•"/>
      <w:lvlJc w:val="left"/>
      <w:pPr>
        <w:tabs>
          <w:tab w:val="num" w:pos="1440"/>
        </w:tabs>
        <w:ind w:left="1440" w:hanging="360"/>
      </w:pPr>
      <w:rPr>
        <w:rFonts w:ascii="Arial" w:hAnsi="Arial" w:hint="default"/>
      </w:rPr>
    </w:lvl>
    <w:lvl w:ilvl="2" w:tplc="46C2E04E" w:tentative="1">
      <w:start w:val="1"/>
      <w:numFmt w:val="bullet"/>
      <w:lvlText w:val="•"/>
      <w:lvlJc w:val="left"/>
      <w:pPr>
        <w:tabs>
          <w:tab w:val="num" w:pos="2160"/>
        </w:tabs>
        <w:ind w:left="2160" w:hanging="360"/>
      </w:pPr>
      <w:rPr>
        <w:rFonts w:ascii="Arial" w:hAnsi="Arial" w:hint="default"/>
      </w:rPr>
    </w:lvl>
    <w:lvl w:ilvl="3" w:tplc="B142DD82" w:tentative="1">
      <w:start w:val="1"/>
      <w:numFmt w:val="bullet"/>
      <w:lvlText w:val="•"/>
      <w:lvlJc w:val="left"/>
      <w:pPr>
        <w:tabs>
          <w:tab w:val="num" w:pos="2880"/>
        </w:tabs>
        <w:ind w:left="2880" w:hanging="360"/>
      </w:pPr>
      <w:rPr>
        <w:rFonts w:ascii="Arial" w:hAnsi="Arial" w:hint="default"/>
      </w:rPr>
    </w:lvl>
    <w:lvl w:ilvl="4" w:tplc="66E039D2" w:tentative="1">
      <w:start w:val="1"/>
      <w:numFmt w:val="bullet"/>
      <w:lvlText w:val="•"/>
      <w:lvlJc w:val="left"/>
      <w:pPr>
        <w:tabs>
          <w:tab w:val="num" w:pos="3600"/>
        </w:tabs>
        <w:ind w:left="3600" w:hanging="360"/>
      </w:pPr>
      <w:rPr>
        <w:rFonts w:ascii="Arial" w:hAnsi="Arial" w:hint="default"/>
      </w:rPr>
    </w:lvl>
    <w:lvl w:ilvl="5" w:tplc="89EA5D9C" w:tentative="1">
      <w:start w:val="1"/>
      <w:numFmt w:val="bullet"/>
      <w:lvlText w:val="•"/>
      <w:lvlJc w:val="left"/>
      <w:pPr>
        <w:tabs>
          <w:tab w:val="num" w:pos="4320"/>
        </w:tabs>
        <w:ind w:left="4320" w:hanging="360"/>
      </w:pPr>
      <w:rPr>
        <w:rFonts w:ascii="Arial" w:hAnsi="Arial" w:hint="default"/>
      </w:rPr>
    </w:lvl>
    <w:lvl w:ilvl="6" w:tplc="87C87D3E" w:tentative="1">
      <w:start w:val="1"/>
      <w:numFmt w:val="bullet"/>
      <w:lvlText w:val="•"/>
      <w:lvlJc w:val="left"/>
      <w:pPr>
        <w:tabs>
          <w:tab w:val="num" w:pos="5040"/>
        </w:tabs>
        <w:ind w:left="5040" w:hanging="360"/>
      </w:pPr>
      <w:rPr>
        <w:rFonts w:ascii="Arial" w:hAnsi="Arial" w:hint="default"/>
      </w:rPr>
    </w:lvl>
    <w:lvl w:ilvl="7" w:tplc="1B50432E" w:tentative="1">
      <w:start w:val="1"/>
      <w:numFmt w:val="bullet"/>
      <w:lvlText w:val="•"/>
      <w:lvlJc w:val="left"/>
      <w:pPr>
        <w:tabs>
          <w:tab w:val="num" w:pos="5760"/>
        </w:tabs>
        <w:ind w:left="5760" w:hanging="360"/>
      </w:pPr>
      <w:rPr>
        <w:rFonts w:ascii="Arial" w:hAnsi="Arial" w:hint="default"/>
      </w:rPr>
    </w:lvl>
    <w:lvl w:ilvl="8" w:tplc="BA4EEB6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3"/>
  </w:num>
  <w:num w:numId="3">
    <w:abstractNumId w:val="18"/>
  </w:num>
  <w:num w:numId="4">
    <w:abstractNumId w:val="12"/>
  </w:num>
  <w:num w:numId="5">
    <w:abstractNumId w:val="38"/>
  </w:num>
  <w:num w:numId="6">
    <w:abstractNumId w:val="30"/>
  </w:num>
  <w:num w:numId="7">
    <w:abstractNumId w:val="16"/>
  </w:num>
  <w:num w:numId="8">
    <w:abstractNumId w:val="14"/>
  </w:num>
  <w:num w:numId="9">
    <w:abstractNumId w:val="19"/>
  </w:num>
  <w:num w:numId="10">
    <w:abstractNumId w:val="22"/>
  </w:num>
  <w:num w:numId="11">
    <w:abstractNumId w:val="29"/>
  </w:num>
  <w:num w:numId="12">
    <w:abstractNumId w:val="28"/>
  </w:num>
  <w:num w:numId="13">
    <w:abstractNumId w:val="26"/>
  </w:num>
  <w:num w:numId="14">
    <w:abstractNumId w:val="24"/>
  </w:num>
  <w:num w:numId="15">
    <w:abstractNumId w:val="10"/>
  </w:num>
  <w:num w:numId="16">
    <w:abstractNumId w:val="8"/>
  </w:num>
  <w:num w:numId="17">
    <w:abstractNumId w:val="17"/>
  </w:num>
  <w:num w:numId="18">
    <w:abstractNumId w:val="37"/>
  </w:num>
  <w:num w:numId="19">
    <w:abstractNumId w:val="7"/>
  </w:num>
  <w:num w:numId="20">
    <w:abstractNumId w:val="5"/>
  </w:num>
  <w:num w:numId="21">
    <w:abstractNumId w:val="36"/>
  </w:num>
  <w:num w:numId="22">
    <w:abstractNumId w:val="3"/>
  </w:num>
  <w:num w:numId="23">
    <w:abstractNumId w:val="27"/>
  </w:num>
  <w:num w:numId="24">
    <w:abstractNumId w:val="33"/>
  </w:num>
  <w:num w:numId="25">
    <w:abstractNumId w:val="13"/>
  </w:num>
  <w:num w:numId="26">
    <w:abstractNumId w:val="20"/>
  </w:num>
  <w:num w:numId="27">
    <w:abstractNumId w:val="15"/>
  </w:num>
  <w:num w:numId="28">
    <w:abstractNumId w:val="21"/>
  </w:num>
  <w:num w:numId="29">
    <w:abstractNumId w:val="2"/>
  </w:num>
  <w:num w:numId="30">
    <w:abstractNumId w:val="0"/>
  </w:num>
  <w:num w:numId="31">
    <w:abstractNumId w:val="32"/>
  </w:num>
  <w:num w:numId="32">
    <w:abstractNumId w:val="6"/>
  </w:num>
  <w:num w:numId="33">
    <w:abstractNumId w:val="9"/>
  </w:num>
  <w:num w:numId="34">
    <w:abstractNumId w:val="34"/>
  </w:num>
  <w:num w:numId="35">
    <w:abstractNumId w:val="11"/>
  </w:num>
  <w:num w:numId="36">
    <w:abstractNumId w:val="4"/>
  </w:num>
  <w:num w:numId="37">
    <w:abstractNumId w:val="31"/>
  </w:num>
  <w:num w:numId="38">
    <w:abstractNumId w:val="25"/>
  </w:num>
  <w:num w:numId="39">
    <w:abstractNumId w:val="35"/>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548"/>
    <w:rsid w:val="00000A6C"/>
    <w:rsid w:val="00000CA4"/>
    <w:rsid w:val="0000327C"/>
    <w:rsid w:val="0000438C"/>
    <w:rsid w:val="00006738"/>
    <w:rsid w:val="00006AF7"/>
    <w:rsid w:val="000074B0"/>
    <w:rsid w:val="00010047"/>
    <w:rsid w:val="000110BD"/>
    <w:rsid w:val="000112D2"/>
    <w:rsid w:val="00012492"/>
    <w:rsid w:val="000127D4"/>
    <w:rsid w:val="00015062"/>
    <w:rsid w:val="0001633A"/>
    <w:rsid w:val="00016606"/>
    <w:rsid w:val="00021639"/>
    <w:rsid w:val="00022217"/>
    <w:rsid w:val="00022CAF"/>
    <w:rsid w:val="00025622"/>
    <w:rsid w:val="00025C0F"/>
    <w:rsid w:val="00025C57"/>
    <w:rsid w:val="00026C28"/>
    <w:rsid w:val="00030153"/>
    <w:rsid w:val="0003049E"/>
    <w:rsid w:val="00030C08"/>
    <w:rsid w:val="0003299B"/>
    <w:rsid w:val="00033CC2"/>
    <w:rsid w:val="000347C8"/>
    <w:rsid w:val="00034A70"/>
    <w:rsid w:val="00034D25"/>
    <w:rsid w:val="0003534B"/>
    <w:rsid w:val="000356CE"/>
    <w:rsid w:val="000373AE"/>
    <w:rsid w:val="000373C4"/>
    <w:rsid w:val="00037F4A"/>
    <w:rsid w:val="0004020C"/>
    <w:rsid w:val="00040ABB"/>
    <w:rsid w:val="000413EE"/>
    <w:rsid w:val="00041AD9"/>
    <w:rsid w:val="00043B82"/>
    <w:rsid w:val="00044374"/>
    <w:rsid w:val="00044D31"/>
    <w:rsid w:val="000456EF"/>
    <w:rsid w:val="00045E0F"/>
    <w:rsid w:val="0005156B"/>
    <w:rsid w:val="00052360"/>
    <w:rsid w:val="000524B6"/>
    <w:rsid w:val="00052E28"/>
    <w:rsid w:val="000570B6"/>
    <w:rsid w:val="0005764A"/>
    <w:rsid w:val="00057BB4"/>
    <w:rsid w:val="00057C3D"/>
    <w:rsid w:val="00057F11"/>
    <w:rsid w:val="00062618"/>
    <w:rsid w:val="00062DD8"/>
    <w:rsid w:val="00062E95"/>
    <w:rsid w:val="00063EA3"/>
    <w:rsid w:val="00063FFA"/>
    <w:rsid w:val="00064C38"/>
    <w:rsid w:val="00065325"/>
    <w:rsid w:val="0006679F"/>
    <w:rsid w:val="00071063"/>
    <w:rsid w:val="00072585"/>
    <w:rsid w:val="00073225"/>
    <w:rsid w:val="000743CD"/>
    <w:rsid w:val="00080C77"/>
    <w:rsid w:val="00080C92"/>
    <w:rsid w:val="00082A56"/>
    <w:rsid w:val="00084613"/>
    <w:rsid w:val="000900F3"/>
    <w:rsid w:val="000915F4"/>
    <w:rsid w:val="000919EE"/>
    <w:rsid w:val="00093C10"/>
    <w:rsid w:val="00096978"/>
    <w:rsid w:val="00096B5A"/>
    <w:rsid w:val="000A0841"/>
    <w:rsid w:val="000A0E99"/>
    <w:rsid w:val="000A1232"/>
    <w:rsid w:val="000A12FF"/>
    <w:rsid w:val="000A2CD1"/>
    <w:rsid w:val="000A314E"/>
    <w:rsid w:val="000A49DC"/>
    <w:rsid w:val="000A4B3A"/>
    <w:rsid w:val="000A5E30"/>
    <w:rsid w:val="000A7928"/>
    <w:rsid w:val="000A7AA3"/>
    <w:rsid w:val="000B0465"/>
    <w:rsid w:val="000B1753"/>
    <w:rsid w:val="000B25F4"/>
    <w:rsid w:val="000B2CEB"/>
    <w:rsid w:val="000B2EDD"/>
    <w:rsid w:val="000B5070"/>
    <w:rsid w:val="000B6796"/>
    <w:rsid w:val="000B6854"/>
    <w:rsid w:val="000C07F3"/>
    <w:rsid w:val="000C0C29"/>
    <w:rsid w:val="000C1316"/>
    <w:rsid w:val="000C2881"/>
    <w:rsid w:val="000C33E2"/>
    <w:rsid w:val="000C3901"/>
    <w:rsid w:val="000C3E9D"/>
    <w:rsid w:val="000C6FDB"/>
    <w:rsid w:val="000C727B"/>
    <w:rsid w:val="000C7737"/>
    <w:rsid w:val="000C7F97"/>
    <w:rsid w:val="000D1443"/>
    <w:rsid w:val="000D1CF7"/>
    <w:rsid w:val="000D5F73"/>
    <w:rsid w:val="000D6079"/>
    <w:rsid w:val="000D72C6"/>
    <w:rsid w:val="000E0463"/>
    <w:rsid w:val="000E2601"/>
    <w:rsid w:val="000E2862"/>
    <w:rsid w:val="000E3B5D"/>
    <w:rsid w:val="000E4823"/>
    <w:rsid w:val="000E4B51"/>
    <w:rsid w:val="000E60E5"/>
    <w:rsid w:val="000E7FBF"/>
    <w:rsid w:val="000F20BA"/>
    <w:rsid w:val="000F295A"/>
    <w:rsid w:val="000F35D4"/>
    <w:rsid w:val="000F6921"/>
    <w:rsid w:val="00100081"/>
    <w:rsid w:val="00100618"/>
    <w:rsid w:val="00101B15"/>
    <w:rsid w:val="00104850"/>
    <w:rsid w:val="00104C00"/>
    <w:rsid w:val="00104F7E"/>
    <w:rsid w:val="001052B9"/>
    <w:rsid w:val="00105E50"/>
    <w:rsid w:val="00111A68"/>
    <w:rsid w:val="0011373E"/>
    <w:rsid w:val="0011408E"/>
    <w:rsid w:val="00115C22"/>
    <w:rsid w:val="00116E4B"/>
    <w:rsid w:val="0012229B"/>
    <w:rsid w:val="0012361E"/>
    <w:rsid w:val="0012578E"/>
    <w:rsid w:val="0012682C"/>
    <w:rsid w:val="001273C4"/>
    <w:rsid w:val="00127B9A"/>
    <w:rsid w:val="00127D0D"/>
    <w:rsid w:val="00131716"/>
    <w:rsid w:val="0013222E"/>
    <w:rsid w:val="00132A91"/>
    <w:rsid w:val="0013436A"/>
    <w:rsid w:val="00134D59"/>
    <w:rsid w:val="00140018"/>
    <w:rsid w:val="0014186E"/>
    <w:rsid w:val="00142E8F"/>
    <w:rsid w:val="001444B9"/>
    <w:rsid w:val="00144BBF"/>
    <w:rsid w:val="00144CA0"/>
    <w:rsid w:val="00146842"/>
    <w:rsid w:val="0014684C"/>
    <w:rsid w:val="00146EAD"/>
    <w:rsid w:val="00147FBB"/>
    <w:rsid w:val="001506B9"/>
    <w:rsid w:val="00150A47"/>
    <w:rsid w:val="001513AA"/>
    <w:rsid w:val="001548DF"/>
    <w:rsid w:val="00154BE2"/>
    <w:rsid w:val="00155048"/>
    <w:rsid w:val="001555E1"/>
    <w:rsid w:val="00157D67"/>
    <w:rsid w:val="001615F3"/>
    <w:rsid w:val="001616D2"/>
    <w:rsid w:val="001627EA"/>
    <w:rsid w:val="00162D70"/>
    <w:rsid w:val="0016303C"/>
    <w:rsid w:val="00163195"/>
    <w:rsid w:val="00163207"/>
    <w:rsid w:val="00163C96"/>
    <w:rsid w:val="001648FB"/>
    <w:rsid w:val="0016797C"/>
    <w:rsid w:val="001679AE"/>
    <w:rsid w:val="00172361"/>
    <w:rsid w:val="0017295F"/>
    <w:rsid w:val="00176FA8"/>
    <w:rsid w:val="00177FE0"/>
    <w:rsid w:val="00184B16"/>
    <w:rsid w:val="00194B43"/>
    <w:rsid w:val="0019681A"/>
    <w:rsid w:val="001A241D"/>
    <w:rsid w:val="001A2626"/>
    <w:rsid w:val="001A354E"/>
    <w:rsid w:val="001A63FD"/>
    <w:rsid w:val="001A6844"/>
    <w:rsid w:val="001B2970"/>
    <w:rsid w:val="001B42B3"/>
    <w:rsid w:val="001B5E05"/>
    <w:rsid w:val="001B6C0C"/>
    <w:rsid w:val="001B7494"/>
    <w:rsid w:val="001C0160"/>
    <w:rsid w:val="001C054B"/>
    <w:rsid w:val="001C23C6"/>
    <w:rsid w:val="001C4C92"/>
    <w:rsid w:val="001C6D25"/>
    <w:rsid w:val="001C75C8"/>
    <w:rsid w:val="001D165C"/>
    <w:rsid w:val="001D2205"/>
    <w:rsid w:val="001D2B3F"/>
    <w:rsid w:val="001D2CEA"/>
    <w:rsid w:val="001D539D"/>
    <w:rsid w:val="001D59BC"/>
    <w:rsid w:val="001D6613"/>
    <w:rsid w:val="001D77AF"/>
    <w:rsid w:val="001E045B"/>
    <w:rsid w:val="001E0968"/>
    <w:rsid w:val="001E1326"/>
    <w:rsid w:val="001E1E20"/>
    <w:rsid w:val="001E31D0"/>
    <w:rsid w:val="001E46E9"/>
    <w:rsid w:val="001E64E8"/>
    <w:rsid w:val="001E72FE"/>
    <w:rsid w:val="001F0587"/>
    <w:rsid w:val="001F0F83"/>
    <w:rsid w:val="001F31B8"/>
    <w:rsid w:val="00201205"/>
    <w:rsid w:val="002024C9"/>
    <w:rsid w:val="00202D5C"/>
    <w:rsid w:val="00203CD4"/>
    <w:rsid w:val="002041DD"/>
    <w:rsid w:val="00205365"/>
    <w:rsid w:val="00206D77"/>
    <w:rsid w:val="00207BFC"/>
    <w:rsid w:val="00212214"/>
    <w:rsid w:val="002141D2"/>
    <w:rsid w:val="00214E00"/>
    <w:rsid w:val="00214F35"/>
    <w:rsid w:val="00217D71"/>
    <w:rsid w:val="00221F3B"/>
    <w:rsid w:val="00222330"/>
    <w:rsid w:val="002267E9"/>
    <w:rsid w:val="0023019E"/>
    <w:rsid w:val="00230715"/>
    <w:rsid w:val="00230B56"/>
    <w:rsid w:val="002321B5"/>
    <w:rsid w:val="00232B75"/>
    <w:rsid w:val="002337D4"/>
    <w:rsid w:val="00235F63"/>
    <w:rsid w:val="00241C77"/>
    <w:rsid w:val="00242347"/>
    <w:rsid w:val="00244837"/>
    <w:rsid w:val="00246368"/>
    <w:rsid w:val="00246C02"/>
    <w:rsid w:val="00247F17"/>
    <w:rsid w:val="0025017F"/>
    <w:rsid w:val="002501D6"/>
    <w:rsid w:val="00251753"/>
    <w:rsid w:val="00253421"/>
    <w:rsid w:val="00253920"/>
    <w:rsid w:val="00253AF2"/>
    <w:rsid w:val="00254DC6"/>
    <w:rsid w:val="00255829"/>
    <w:rsid w:val="00255ED6"/>
    <w:rsid w:val="00255FF3"/>
    <w:rsid w:val="00257135"/>
    <w:rsid w:val="002571BE"/>
    <w:rsid w:val="0026025E"/>
    <w:rsid w:val="00260688"/>
    <w:rsid w:val="00261F87"/>
    <w:rsid w:val="002635D6"/>
    <w:rsid w:val="00263C2F"/>
    <w:rsid w:val="002646DA"/>
    <w:rsid w:val="00264B65"/>
    <w:rsid w:val="00264F39"/>
    <w:rsid w:val="002656F2"/>
    <w:rsid w:val="00267379"/>
    <w:rsid w:val="00270A7F"/>
    <w:rsid w:val="0027251C"/>
    <w:rsid w:val="00272EDF"/>
    <w:rsid w:val="002735E3"/>
    <w:rsid w:val="002753D8"/>
    <w:rsid w:val="00275653"/>
    <w:rsid w:val="0028002C"/>
    <w:rsid w:val="002803D8"/>
    <w:rsid w:val="00281000"/>
    <w:rsid w:val="00281871"/>
    <w:rsid w:val="002837E2"/>
    <w:rsid w:val="00287164"/>
    <w:rsid w:val="00291E21"/>
    <w:rsid w:val="00292519"/>
    <w:rsid w:val="0029332E"/>
    <w:rsid w:val="0029393A"/>
    <w:rsid w:val="0029560A"/>
    <w:rsid w:val="002965E4"/>
    <w:rsid w:val="002A0DD0"/>
    <w:rsid w:val="002A5DF8"/>
    <w:rsid w:val="002A6461"/>
    <w:rsid w:val="002A7623"/>
    <w:rsid w:val="002B1497"/>
    <w:rsid w:val="002B14EF"/>
    <w:rsid w:val="002B16D7"/>
    <w:rsid w:val="002B221D"/>
    <w:rsid w:val="002B37AC"/>
    <w:rsid w:val="002B41CF"/>
    <w:rsid w:val="002B5230"/>
    <w:rsid w:val="002B56ED"/>
    <w:rsid w:val="002B6564"/>
    <w:rsid w:val="002C260C"/>
    <w:rsid w:val="002C37AE"/>
    <w:rsid w:val="002C4E59"/>
    <w:rsid w:val="002C5E43"/>
    <w:rsid w:val="002C5FCD"/>
    <w:rsid w:val="002C7DB9"/>
    <w:rsid w:val="002C7F58"/>
    <w:rsid w:val="002D0614"/>
    <w:rsid w:val="002D0E64"/>
    <w:rsid w:val="002D0E7D"/>
    <w:rsid w:val="002D23BC"/>
    <w:rsid w:val="002E13C4"/>
    <w:rsid w:val="002E384A"/>
    <w:rsid w:val="002E405A"/>
    <w:rsid w:val="002E4F73"/>
    <w:rsid w:val="002E5B87"/>
    <w:rsid w:val="002E7D94"/>
    <w:rsid w:val="002F1ACA"/>
    <w:rsid w:val="002F34B4"/>
    <w:rsid w:val="002F3B15"/>
    <w:rsid w:val="002F4139"/>
    <w:rsid w:val="002F5235"/>
    <w:rsid w:val="0030119A"/>
    <w:rsid w:val="00302AF4"/>
    <w:rsid w:val="003045C8"/>
    <w:rsid w:val="00304BAD"/>
    <w:rsid w:val="00304BEE"/>
    <w:rsid w:val="003050D6"/>
    <w:rsid w:val="003051BA"/>
    <w:rsid w:val="003052FA"/>
    <w:rsid w:val="003113AD"/>
    <w:rsid w:val="003128EC"/>
    <w:rsid w:val="00317E37"/>
    <w:rsid w:val="0032338C"/>
    <w:rsid w:val="00323E92"/>
    <w:rsid w:val="003247EA"/>
    <w:rsid w:val="00325459"/>
    <w:rsid w:val="00330F03"/>
    <w:rsid w:val="00331F7E"/>
    <w:rsid w:val="0033341A"/>
    <w:rsid w:val="00333ECA"/>
    <w:rsid w:val="00334774"/>
    <w:rsid w:val="00335B22"/>
    <w:rsid w:val="00335D01"/>
    <w:rsid w:val="00336F54"/>
    <w:rsid w:val="00340275"/>
    <w:rsid w:val="00341049"/>
    <w:rsid w:val="00341E44"/>
    <w:rsid w:val="003422FD"/>
    <w:rsid w:val="00343381"/>
    <w:rsid w:val="00345A84"/>
    <w:rsid w:val="0034642C"/>
    <w:rsid w:val="00346650"/>
    <w:rsid w:val="00352DD9"/>
    <w:rsid w:val="0035533C"/>
    <w:rsid w:val="00355954"/>
    <w:rsid w:val="0035751A"/>
    <w:rsid w:val="00357C1D"/>
    <w:rsid w:val="00360C4A"/>
    <w:rsid w:val="00360CF2"/>
    <w:rsid w:val="00360E59"/>
    <w:rsid w:val="00361D9A"/>
    <w:rsid w:val="00362688"/>
    <w:rsid w:val="00362A0E"/>
    <w:rsid w:val="00362E40"/>
    <w:rsid w:val="0036510A"/>
    <w:rsid w:val="00365A2A"/>
    <w:rsid w:val="003668B6"/>
    <w:rsid w:val="0037034A"/>
    <w:rsid w:val="0037162C"/>
    <w:rsid w:val="00372DFD"/>
    <w:rsid w:val="00375A31"/>
    <w:rsid w:val="00375B39"/>
    <w:rsid w:val="00376BBB"/>
    <w:rsid w:val="003802AA"/>
    <w:rsid w:val="00380D78"/>
    <w:rsid w:val="00383046"/>
    <w:rsid w:val="00384589"/>
    <w:rsid w:val="00385F37"/>
    <w:rsid w:val="00386A17"/>
    <w:rsid w:val="0038723E"/>
    <w:rsid w:val="003918C4"/>
    <w:rsid w:val="00392751"/>
    <w:rsid w:val="0039293A"/>
    <w:rsid w:val="0039349A"/>
    <w:rsid w:val="00393A78"/>
    <w:rsid w:val="003A0570"/>
    <w:rsid w:val="003A1410"/>
    <w:rsid w:val="003A1F06"/>
    <w:rsid w:val="003A2AD3"/>
    <w:rsid w:val="003A3DD7"/>
    <w:rsid w:val="003A47B0"/>
    <w:rsid w:val="003A5633"/>
    <w:rsid w:val="003A7325"/>
    <w:rsid w:val="003B0125"/>
    <w:rsid w:val="003B07BD"/>
    <w:rsid w:val="003B19C0"/>
    <w:rsid w:val="003B329E"/>
    <w:rsid w:val="003B37DA"/>
    <w:rsid w:val="003B3866"/>
    <w:rsid w:val="003B5A2D"/>
    <w:rsid w:val="003B6198"/>
    <w:rsid w:val="003B710D"/>
    <w:rsid w:val="003B7385"/>
    <w:rsid w:val="003C057D"/>
    <w:rsid w:val="003C1875"/>
    <w:rsid w:val="003C2961"/>
    <w:rsid w:val="003C3C9C"/>
    <w:rsid w:val="003C3FCC"/>
    <w:rsid w:val="003C4699"/>
    <w:rsid w:val="003C4EA4"/>
    <w:rsid w:val="003C533D"/>
    <w:rsid w:val="003C6E6F"/>
    <w:rsid w:val="003D0331"/>
    <w:rsid w:val="003D1E1D"/>
    <w:rsid w:val="003D6263"/>
    <w:rsid w:val="003D73C7"/>
    <w:rsid w:val="003D78E6"/>
    <w:rsid w:val="003E2A56"/>
    <w:rsid w:val="003E5740"/>
    <w:rsid w:val="003E5F04"/>
    <w:rsid w:val="003E62F9"/>
    <w:rsid w:val="003E6AB8"/>
    <w:rsid w:val="003E718F"/>
    <w:rsid w:val="003E72BF"/>
    <w:rsid w:val="003E7368"/>
    <w:rsid w:val="003E73DE"/>
    <w:rsid w:val="003E7C56"/>
    <w:rsid w:val="003E7C9D"/>
    <w:rsid w:val="003F031B"/>
    <w:rsid w:val="003F03DF"/>
    <w:rsid w:val="003F0BD3"/>
    <w:rsid w:val="003F0D9E"/>
    <w:rsid w:val="003F1302"/>
    <w:rsid w:val="003F2108"/>
    <w:rsid w:val="003F27E2"/>
    <w:rsid w:val="003F2C4B"/>
    <w:rsid w:val="003F31A4"/>
    <w:rsid w:val="003F3C4C"/>
    <w:rsid w:val="003F492E"/>
    <w:rsid w:val="003F5385"/>
    <w:rsid w:val="003F60A4"/>
    <w:rsid w:val="003F65AE"/>
    <w:rsid w:val="003F6964"/>
    <w:rsid w:val="003F75F8"/>
    <w:rsid w:val="003F7CFA"/>
    <w:rsid w:val="00400272"/>
    <w:rsid w:val="00401E69"/>
    <w:rsid w:val="004046BD"/>
    <w:rsid w:val="00404D01"/>
    <w:rsid w:val="00405BF5"/>
    <w:rsid w:val="00405F7B"/>
    <w:rsid w:val="004074ED"/>
    <w:rsid w:val="00407A22"/>
    <w:rsid w:val="00411939"/>
    <w:rsid w:val="004152ED"/>
    <w:rsid w:val="00415A30"/>
    <w:rsid w:val="0042000D"/>
    <w:rsid w:val="00420C73"/>
    <w:rsid w:val="00421D47"/>
    <w:rsid w:val="00421F7B"/>
    <w:rsid w:val="00422B3F"/>
    <w:rsid w:val="00422EEE"/>
    <w:rsid w:val="0042536C"/>
    <w:rsid w:val="004255B3"/>
    <w:rsid w:val="00425CBF"/>
    <w:rsid w:val="00426C6F"/>
    <w:rsid w:val="0043058C"/>
    <w:rsid w:val="00430D10"/>
    <w:rsid w:val="00432F02"/>
    <w:rsid w:val="00433372"/>
    <w:rsid w:val="00433B32"/>
    <w:rsid w:val="00436962"/>
    <w:rsid w:val="00436D01"/>
    <w:rsid w:val="00437D9A"/>
    <w:rsid w:val="00440320"/>
    <w:rsid w:val="00440340"/>
    <w:rsid w:val="00440946"/>
    <w:rsid w:val="004411D9"/>
    <w:rsid w:val="00443A82"/>
    <w:rsid w:val="00443FB3"/>
    <w:rsid w:val="00444D6B"/>
    <w:rsid w:val="00447B46"/>
    <w:rsid w:val="00451DA0"/>
    <w:rsid w:val="00451DC0"/>
    <w:rsid w:val="0045266C"/>
    <w:rsid w:val="004527AE"/>
    <w:rsid w:val="00452B3C"/>
    <w:rsid w:val="00453A1D"/>
    <w:rsid w:val="00453BD7"/>
    <w:rsid w:val="00454607"/>
    <w:rsid w:val="00454AF6"/>
    <w:rsid w:val="0045721D"/>
    <w:rsid w:val="00457E14"/>
    <w:rsid w:val="00460367"/>
    <w:rsid w:val="0046157A"/>
    <w:rsid w:val="00463D70"/>
    <w:rsid w:val="00464FDA"/>
    <w:rsid w:val="00465343"/>
    <w:rsid w:val="0046568C"/>
    <w:rsid w:val="0046705F"/>
    <w:rsid w:val="00467BA7"/>
    <w:rsid w:val="0047037A"/>
    <w:rsid w:val="00470779"/>
    <w:rsid w:val="00471533"/>
    <w:rsid w:val="004741E9"/>
    <w:rsid w:val="00477B6E"/>
    <w:rsid w:val="00480A39"/>
    <w:rsid w:val="00481128"/>
    <w:rsid w:val="00482D1E"/>
    <w:rsid w:val="00483239"/>
    <w:rsid w:val="004851AE"/>
    <w:rsid w:val="00486456"/>
    <w:rsid w:val="0049255C"/>
    <w:rsid w:val="004936BA"/>
    <w:rsid w:val="00493D40"/>
    <w:rsid w:val="00495ADA"/>
    <w:rsid w:val="00496023"/>
    <w:rsid w:val="00496774"/>
    <w:rsid w:val="004A2A7D"/>
    <w:rsid w:val="004A3F42"/>
    <w:rsid w:val="004A4F2A"/>
    <w:rsid w:val="004A65E5"/>
    <w:rsid w:val="004A708E"/>
    <w:rsid w:val="004A73BF"/>
    <w:rsid w:val="004B0C60"/>
    <w:rsid w:val="004B1C1C"/>
    <w:rsid w:val="004B2430"/>
    <w:rsid w:val="004B3109"/>
    <w:rsid w:val="004B3182"/>
    <w:rsid w:val="004B370A"/>
    <w:rsid w:val="004B5E82"/>
    <w:rsid w:val="004B6311"/>
    <w:rsid w:val="004C0F8A"/>
    <w:rsid w:val="004C1126"/>
    <w:rsid w:val="004C1C18"/>
    <w:rsid w:val="004C2EB6"/>
    <w:rsid w:val="004C30FE"/>
    <w:rsid w:val="004C480A"/>
    <w:rsid w:val="004C65EE"/>
    <w:rsid w:val="004C7583"/>
    <w:rsid w:val="004C7F65"/>
    <w:rsid w:val="004D042D"/>
    <w:rsid w:val="004D07A7"/>
    <w:rsid w:val="004D3EA6"/>
    <w:rsid w:val="004D433C"/>
    <w:rsid w:val="004D4486"/>
    <w:rsid w:val="004D60D9"/>
    <w:rsid w:val="004D6D69"/>
    <w:rsid w:val="004D760D"/>
    <w:rsid w:val="004D7EE6"/>
    <w:rsid w:val="004E011A"/>
    <w:rsid w:val="004E03D1"/>
    <w:rsid w:val="004E0657"/>
    <w:rsid w:val="004E0C4C"/>
    <w:rsid w:val="004E2471"/>
    <w:rsid w:val="004E2E8B"/>
    <w:rsid w:val="004E3C20"/>
    <w:rsid w:val="004E3C5F"/>
    <w:rsid w:val="004E40D5"/>
    <w:rsid w:val="004E46D2"/>
    <w:rsid w:val="004E4D47"/>
    <w:rsid w:val="004E50FF"/>
    <w:rsid w:val="004E6131"/>
    <w:rsid w:val="004E714E"/>
    <w:rsid w:val="004E7446"/>
    <w:rsid w:val="004E7570"/>
    <w:rsid w:val="004E7ECA"/>
    <w:rsid w:val="004E7F64"/>
    <w:rsid w:val="004F022E"/>
    <w:rsid w:val="004F313D"/>
    <w:rsid w:val="004F4E7C"/>
    <w:rsid w:val="004F58D3"/>
    <w:rsid w:val="004F5A64"/>
    <w:rsid w:val="004F72DB"/>
    <w:rsid w:val="004F74FA"/>
    <w:rsid w:val="004F7807"/>
    <w:rsid w:val="004F7AAC"/>
    <w:rsid w:val="00500101"/>
    <w:rsid w:val="0050260C"/>
    <w:rsid w:val="00503B81"/>
    <w:rsid w:val="00504F36"/>
    <w:rsid w:val="00505FB4"/>
    <w:rsid w:val="0050606F"/>
    <w:rsid w:val="0050664E"/>
    <w:rsid w:val="0050715B"/>
    <w:rsid w:val="0050744B"/>
    <w:rsid w:val="00507944"/>
    <w:rsid w:val="00507A3F"/>
    <w:rsid w:val="00512556"/>
    <w:rsid w:val="00513399"/>
    <w:rsid w:val="005133C5"/>
    <w:rsid w:val="00514F92"/>
    <w:rsid w:val="00515660"/>
    <w:rsid w:val="00515F64"/>
    <w:rsid w:val="00516E1F"/>
    <w:rsid w:val="005201FD"/>
    <w:rsid w:val="00520C46"/>
    <w:rsid w:val="00523AA3"/>
    <w:rsid w:val="005244FC"/>
    <w:rsid w:val="00524963"/>
    <w:rsid w:val="00524B5B"/>
    <w:rsid w:val="0052500E"/>
    <w:rsid w:val="00525394"/>
    <w:rsid w:val="005277A4"/>
    <w:rsid w:val="00530F90"/>
    <w:rsid w:val="00532F18"/>
    <w:rsid w:val="00534BED"/>
    <w:rsid w:val="0054038D"/>
    <w:rsid w:val="005412EB"/>
    <w:rsid w:val="00545A1F"/>
    <w:rsid w:val="00545E1D"/>
    <w:rsid w:val="00546BD1"/>
    <w:rsid w:val="00547AFB"/>
    <w:rsid w:val="00551DD8"/>
    <w:rsid w:val="00553730"/>
    <w:rsid w:val="0055475D"/>
    <w:rsid w:val="005571EB"/>
    <w:rsid w:val="005617E3"/>
    <w:rsid w:val="00561ABD"/>
    <w:rsid w:val="00561BD4"/>
    <w:rsid w:val="00562E7D"/>
    <w:rsid w:val="0056367C"/>
    <w:rsid w:val="00563D0C"/>
    <w:rsid w:val="0056568B"/>
    <w:rsid w:val="00565D74"/>
    <w:rsid w:val="00565E41"/>
    <w:rsid w:val="00570498"/>
    <w:rsid w:val="005741F8"/>
    <w:rsid w:val="00574BBC"/>
    <w:rsid w:val="00581302"/>
    <w:rsid w:val="005813AC"/>
    <w:rsid w:val="005827C5"/>
    <w:rsid w:val="00582E93"/>
    <w:rsid w:val="00584827"/>
    <w:rsid w:val="005852F1"/>
    <w:rsid w:val="00585CA9"/>
    <w:rsid w:val="005905DB"/>
    <w:rsid w:val="005906B1"/>
    <w:rsid w:val="005908C3"/>
    <w:rsid w:val="00591B17"/>
    <w:rsid w:val="00592561"/>
    <w:rsid w:val="00594481"/>
    <w:rsid w:val="005946D6"/>
    <w:rsid w:val="005946EF"/>
    <w:rsid w:val="005955BE"/>
    <w:rsid w:val="00596691"/>
    <w:rsid w:val="00596700"/>
    <w:rsid w:val="005A228A"/>
    <w:rsid w:val="005A2E24"/>
    <w:rsid w:val="005A3647"/>
    <w:rsid w:val="005A5288"/>
    <w:rsid w:val="005A7FF8"/>
    <w:rsid w:val="005B19FA"/>
    <w:rsid w:val="005B2CB2"/>
    <w:rsid w:val="005B35DD"/>
    <w:rsid w:val="005B4666"/>
    <w:rsid w:val="005B4AD9"/>
    <w:rsid w:val="005B7550"/>
    <w:rsid w:val="005B7DBA"/>
    <w:rsid w:val="005C04B7"/>
    <w:rsid w:val="005C134D"/>
    <w:rsid w:val="005C1E63"/>
    <w:rsid w:val="005C3F2E"/>
    <w:rsid w:val="005C4A1D"/>
    <w:rsid w:val="005C6307"/>
    <w:rsid w:val="005C71F4"/>
    <w:rsid w:val="005C7C10"/>
    <w:rsid w:val="005C7C78"/>
    <w:rsid w:val="005D1927"/>
    <w:rsid w:val="005D1CAF"/>
    <w:rsid w:val="005D1D74"/>
    <w:rsid w:val="005D2842"/>
    <w:rsid w:val="005D2E3C"/>
    <w:rsid w:val="005D2F84"/>
    <w:rsid w:val="005D4AEE"/>
    <w:rsid w:val="005D4F00"/>
    <w:rsid w:val="005D638C"/>
    <w:rsid w:val="005E05FA"/>
    <w:rsid w:val="005E0EBA"/>
    <w:rsid w:val="005E0F80"/>
    <w:rsid w:val="005E14AE"/>
    <w:rsid w:val="005E234F"/>
    <w:rsid w:val="005E31D4"/>
    <w:rsid w:val="005E5022"/>
    <w:rsid w:val="005E5F44"/>
    <w:rsid w:val="005E7E74"/>
    <w:rsid w:val="005F0A94"/>
    <w:rsid w:val="005F0B30"/>
    <w:rsid w:val="005F147F"/>
    <w:rsid w:val="005F26FE"/>
    <w:rsid w:val="005F337B"/>
    <w:rsid w:val="005F3A21"/>
    <w:rsid w:val="005F3B04"/>
    <w:rsid w:val="005F3C22"/>
    <w:rsid w:val="005F5073"/>
    <w:rsid w:val="005F6EB3"/>
    <w:rsid w:val="005F709B"/>
    <w:rsid w:val="005F782D"/>
    <w:rsid w:val="005F7E11"/>
    <w:rsid w:val="00600143"/>
    <w:rsid w:val="00602504"/>
    <w:rsid w:val="006032D5"/>
    <w:rsid w:val="00604E8C"/>
    <w:rsid w:val="006068D0"/>
    <w:rsid w:val="0060749A"/>
    <w:rsid w:val="006078E4"/>
    <w:rsid w:val="0061127C"/>
    <w:rsid w:val="00612C33"/>
    <w:rsid w:val="00613B97"/>
    <w:rsid w:val="00613CEB"/>
    <w:rsid w:val="006148A4"/>
    <w:rsid w:val="00614F0F"/>
    <w:rsid w:val="00615EE4"/>
    <w:rsid w:val="006160E4"/>
    <w:rsid w:val="0061743F"/>
    <w:rsid w:val="00617DAC"/>
    <w:rsid w:val="0062014C"/>
    <w:rsid w:val="00620473"/>
    <w:rsid w:val="006252E4"/>
    <w:rsid w:val="0062709C"/>
    <w:rsid w:val="006275BF"/>
    <w:rsid w:val="00627D07"/>
    <w:rsid w:val="006309F6"/>
    <w:rsid w:val="006317A3"/>
    <w:rsid w:val="006320BA"/>
    <w:rsid w:val="00633FCC"/>
    <w:rsid w:val="0063400F"/>
    <w:rsid w:val="00634242"/>
    <w:rsid w:val="00635183"/>
    <w:rsid w:val="00637183"/>
    <w:rsid w:val="006409FC"/>
    <w:rsid w:val="00640F25"/>
    <w:rsid w:val="0064166F"/>
    <w:rsid w:val="00641EB2"/>
    <w:rsid w:val="00644AAA"/>
    <w:rsid w:val="00644DE8"/>
    <w:rsid w:val="00647B4D"/>
    <w:rsid w:val="006503CF"/>
    <w:rsid w:val="0065231D"/>
    <w:rsid w:val="0065248B"/>
    <w:rsid w:val="0065284E"/>
    <w:rsid w:val="00656DC9"/>
    <w:rsid w:val="00660C0D"/>
    <w:rsid w:val="0066282F"/>
    <w:rsid w:val="0066445B"/>
    <w:rsid w:val="00664B81"/>
    <w:rsid w:val="006663A7"/>
    <w:rsid w:val="006703FF"/>
    <w:rsid w:val="0067362D"/>
    <w:rsid w:val="006767E5"/>
    <w:rsid w:val="006775CB"/>
    <w:rsid w:val="00677954"/>
    <w:rsid w:val="006811BE"/>
    <w:rsid w:val="006833FF"/>
    <w:rsid w:val="0068441F"/>
    <w:rsid w:val="00685F49"/>
    <w:rsid w:val="00686D82"/>
    <w:rsid w:val="00691AC9"/>
    <w:rsid w:val="00691F3D"/>
    <w:rsid w:val="00694A33"/>
    <w:rsid w:val="00694D69"/>
    <w:rsid w:val="00695591"/>
    <w:rsid w:val="00696543"/>
    <w:rsid w:val="00696C05"/>
    <w:rsid w:val="00697618"/>
    <w:rsid w:val="006A0FDF"/>
    <w:rsid w:val="006A782F"/>
    <w:rsid w:val="006B1CEA"/>
    <w:rsid w:val="006B3142"/>
    <w:rsid w:val="006B3443"/>
    <w:rsid w:val="006B510B"/>
    <w:rsid w:val="006B55AF"/>
    <w:rsid w:val="006B568D"/>
    <w:rsid w:val="006B65F1"/>
    <w:rsid w:val="006B679D"/>
    <w:rsid w:val="006C1D36"/>
    <w:rsid w:val="006C3E87"/>
    <w:rsid w:val="006C5F07"/>
    <w:rsid w:val="006C61DB"/>
    <w:rsid w:val="006D0C50"/>
    <w:rsid w:val="006D0F20"/>
    <w:rsid w:val="006D104E"/>
    <w:rsid w:val="006D29AD"/>
    <w:rsid w:val="006D35D6"/>
    <w:rsid w:val="006D4899"/>
    <w:rsid w:val="006D4D96"/>
    <w:rsid w:val="006D512A"/>
    <w:rsid w:val="006D6171"/>
    <w:rsid w:val="006D6322"/>
    <w:rsid w:val="006D6372"/>
    <w:rsid w:val="006D7A3F"/>
    <w:rsid w:val="006D7DBA"/>
    <w:rsid w:val="006E071A"/>
    <w:rsid w:val="006E0E95"/>
    <w:rsid w:val="006E4167"/>
    <w:rsid w:val="006E521C"/>
    <w:rsid w:val="006E61DF"/>
    <w:rsid w:val="006E782E"/>
    <w:rsid w:val="006F0855"/>
    <w:rsid w:val="006F182A"/>
    <w:rsid w:val="006F205C"/>
    <w:rsid w:val="006F7162"/>
    <w:rsid w:val="006F788B"/>
    <w:rsid w:val="006F7C1F"/>
    <w:rsid w:val="007000B4"/>
    <w:rsid w:val="007003FF"/>
    <w:rsid w:val="00700A6C"/>
    <w:rsid w:val="00702390"/>
    <w:rsid w:val="0070386B"/>
    <w:rsid w:val="00704D7E"/>
    <w:rsid w:val="00705158"/>
    <w:rsid w:val="00705CEC"/>
    <w:rsid w:val="0070688B"/>
    <w:rsid w:val="0070694C"/>
    <w:rsid w:val="00707D5B"/>
    <w:rsid w:val="00707FEF"/>
    <w:rsid w:val="0071001A"/>
    <w:rsid w:val="007113F8"/>
    <w:rsid w:val="0071159D"/>
    <w:rsid w:val="007128BB"/>
    <w:rsid w:val="007129FD"/>
    <w:rsid w:val="00714ABD"/>
    <w:rsid w:val="0071578C"/>
    <w:rsid w:val="00716916"/>
    <w:rsid w:val="00720BD5"/>
    <w:rsid w:val="00722A96"/>
    <w:rsid w:val="0072352B"/>
    <w:rsid w:val="007263EF"/>
    <w:rsid w:val="00727088"/>
    <w:rsid w:val="007318E7"/>
    <w:rsid w:val="00733929"/>
    <w:rsid w:val="00736261"/>
    <w:rsid w:val="007368C2"/>
    <w:rsid w:val="00737269"/>
    <w:rsid w:val="00741125"/>
    <w:rsid w:val="007414E0"/>
    <w:rsid w:val="00744690"/>
    <w:rsid w:val="007447B0"/>
    <w:rsid w:val="0074553E"/>
    <w:rsid w:val="0074665A"/>
    <w:rsid w:val="00746842"/>
    <w:rsid w:val="007470FE"/>
    <w:rsid w:val="00750467"/>
    <w:rsid w:val="00750FA8"/>
    <w:rsid w:val="00751A05"/>
    <w:rsid w:val="00751F5B"/>
    <w:rsid w:val="00752D5D"/>
    <w:rsid w:val="00756327"/>
    <w:rsid w:val="00756F8B"/>
    <w:rsid w:val="00757413"/>
    <w:rsid w:val="00760301"/>
    <w:rsid w:val="0076183B"/>
    <w:rsid w:val="00761F0D"/>
    <w:rsid w:val="007628CC"/>
    <w:rsid w:val="00763915"/>
    <w:rsid w:val="007650BF"/>
    <w:rsid w:val="0076594F"/>
    <w:rsid w:val="00766490"/>
    <w:rsid w:val="00766ABD"/>
    <w:rsid w:val="0076725D"/>
    <w:rsid w:val="007707FD"/>
    <w:rsid w:val="007713C6"/>
    <w:rsid w:val="00772470"/>
    <w:rsid w:val="007737DD"/>
    <w:rsid w:val="007738D8"/>
    <w:rsid w:val="00773EDA"/>
    <w:rsid w:val="00774E14"/>
    <w:rsid w:val="00780EC1"/>
    <w:rsid w:val="00781611"/>
    <w:rsid w:val="00782972"/>
    <w:rsid w:val="00783A9B"/>
    <w:rsid w:val="00783AD2"/>
    <w:rsid w:val="00783CE3"/>
    <w:rsid w:val="0078448F"/>
    <w:rsid w:val="00784B3A"/>
    <w:rsid w:val="007862C8"/>
    <w:rsid w:val="00787B54"/>
    <w:rsid w:val="00787FD0"/>
    <w:rsid w:val="007918BE"/>
    <w:rsid w:val="00792D40"/>
    <w:rsid w:val="007941F4"/>
    <w:rsid w:val="0079479E"/>
    <w:rsid w:val="007948D1"/>
    <w:rsid w:val="0079608F"/>
    <w:rsid w:val="00796BF3"/>
    <w:rsid w:val="0079700D"/>
    <w:rsid w:val="007975A2"/>
    <w:rsid w:val="00797695"/>
    <w:rsid w:val="007A012F"/>
    <w:rsid w:val="007A0449"/>
    <w:rsid w:val="007A30C4"/>
    <w:rsid w:val="007A3A75"/>
    <w:rsid w:val="007A6417"/>
    <w:rsid w:val="007A6D28"/>
    <w:rsid w:val="007A765E"/>
    <w:rsid w:val="007B0D81"/>
    <w:rsid w:val="007B29A0"/>
    <w:rsid w:val="007B3AAB"/>
    <w:rsid w:val="007B4146"/>
    <w:rsid w:val="007B6393"/>
    <w:rsid w:val="007C070E"/>
    <w:rsid w:val="007C08E4"/>
    <w:rsid w:val="007C24D3"/>
    <w:rsid w:val="007C2F4B"/>
    <w:rsid w:val="007C37DB"/>
    <w:rsid w:val="007C3A24"/>
    <w:rsid w:val="007C7981"/>
    <w:rsid w:val="007D1367"/>
    <w:rsid w:val="007D1C7F"/>
    <w:rsid w:val="007D29EA"/>
    <w:rsid w:val="007D317D"/>
    <w:rsid w:val="007D3300"/>
    <w:rsid w:val="007D3FDC"/>
    <w:rsid w:val="007D5999"/>
    <w:rsid w:val="007E2BB6"/>
    <w:rsid w:val="007E3EFD"/>
    <w:rsid w:val="007E7E1D"/>
    <w:rsid w:val="007F047F"/>
    <w:rsid w:val="007F0B16"/>
    <w:rsid w:val="007F0D83"/>
    <w:rsid w:val="007F18F6"/>
    <w:rsid w:val="007F222C"/>
    <w:rsid w:val="007F3258"/>
    <w:rsid w:val="007F3543"/>
    <w:rsid w:val="007F3C38"/>
    <w:rsid w:val="007F50B1"/>
    <w:rsid w:val="007F5A10"/>
    <w:rsid w:val="007F6A9F"/>
    <w:rsid w:val="007F6CE9"/>
    <w:rsid w:val="00800454"/>
    <w:rsid w:val="00801434"/>
    <w:rsid w:val="00801C18"/>
    <w:rsid w:val="00803165"/>
    <w:rsid w:val="0080380C"/>
    <w:rsid w:val="008042DC"/>
    <w:rsid w:val="0080438C"/>
    <w:rsid w:val="008046C9"/>
    <w:rsid w:val="008047E8"/>
    <w:rsid w:val="00804980"/>
    <w:rsid w:val="00805324"/>
    <w:rsid w:val="008054DB"/>
    <w:rsid w:val="008064B6"/>
    <w:rsid w:val="00806789"/>
    <w:rsid w:val="008103E3"/>
    <w:rsid w:val="008108EE"/>
    <w:rsid w:val="0081197E"/>
    <w:rsid w:val="00813770"/>
    <w:rsid w:val="008154CA"/>
    <w:rsid w:val="008161A1"/>
    <w:rsid w:val="00816B2E"/>
    <w:rsid w:val="008171F6"/>
    <w:rsid w:val="00822B02"/>
    <w:rsid w:val="0082327D"/>
    <w:rsid w:val="008239AD"/>
    <w:rsid w:val="00824B70"/>
    <w:rsid w:val="0082604C"/>
    <w:rsid w:val="00826BA9"/>
    <w:rsid w:val="00827FEC"/>
    <w:rsid w:val="00830EEE"/>
    <w:rsid w:val="00830F3C"/>
    <w:rsid w:val="00831579"/>
    <w:rsid w:val="0083379B"/>
    <w:rsid w:val="0083560B"/>
    <w:rsid w:val="008363A2"/>
    <w:rsid w:val="00842675"/>
    <w:rsid w:val="0084492A"/>
    <w:rsid w:val="00845646"/>
    <w:rsid w:val="008459C0"/>
    <w:rsid w:val="008461BB"/>
    <w:rsid w:val="008479EE"/>
    <w:rsid w:val="008506BD"/>
    <w:rsid w:val="0085174F"/>
    <w:rsid w:val="008536B4"/>
    <w:rsid w:val="00856141"/>
    <w:rsid w:val="00856432"/>
    <w:rsid w:val="00856C62"/>
    <w:rsid w:val="00857E59"/>
    <w:rsid w:val="00857F87"/>
    <w:rsid w:val="00861663"/>
    <w:rsid w:val="00861BB9"/>
    <w:rsid w:val="00862A0D"/>
    <w:rsid w:val="00862C7F"/>
    <w:rsid w:val="008643EA"/>
    <w:rsid w:val="00864AEF"/>
    <w:rsid w:val="008659DC"/>
    <w:rsid w:val="0086756F"/>
    <w:rsid w:val="008677C6"/>
    <w:rsid w:val="008722A6"/>
    <w:rsid w:val="008753BB"/>
    <w:rsid w:val="00881E0D"/>
    <w:rsid w:val="0088201B"/>
    <w:rsid w:val="0088266A"/>
    <w:rsid w:val="008829A8"/>
    <w:rsid w:val="00882E29"/>
    <w:rsid w:val="00883A81"/>
    <w:rsid w:val="008854B2"/>
    <w:rsid w:val="008913CA"/>
    <w:rsid w:val="00892E8C"/>
    <w:rsid w:val="00893A06"/>
    <w:rsid w:val="008967C1"/>
    <w:rsid w:val="008A031A"/>
    <w:rsid w:val="008A077C"/>
    <w:rsid w:val="008A2554"/>
    <w:rsid w:val="008A345D"/>
    <w:rsid w:val="008A468C"/>
    <w:rsid w:val="008A56E7"/>
    <w:rsid w:val="008A635E"/>
    <w:rsid w:val="008A63CA"/>
    <w:rsid w:val="008B0C67"/>
    <w:rsid w:val="008B0DFB"/>
    <w:rsid w:val="008B11AA"/>
    <w:rsid w:val="008B1D84"/>
    <w:rsid w:val="008B425E"/>
    <w:rsid w:val="008B6900"/>
    <w:rsid w:val="008B6ADB"/>
    <w:rsid w:val="008B7D01"/>
    <w:rsid w:val="008C021D"/>
    <w:rsid w:val="008C145B"/>
    <w:rsid w:val="008C2C7F"/>
    <w:rsid w:val="008C423D"/>
    <w:rsid w:val="008C48F6"/>
    <w:rsid w:val="008C5413"/>
    <w:rsid w:val="008C5963"/>
    <w:rsid w:val="008D1069"/>
    <w:rsid w:val="008D1B33"/>
    <w:rsid w:val="008D27F0"/>
    <w:rsid w:val="008D3100"/>
    <w:rsid w:val="008D51D4"/>
    <w:rsid w:val="008D6E81"/>
    <w:rsid w:val="008D70C2"/>
    <w:rsid w:val="008E0122"/>
    <w:rsid w:val="008E154F"/>
    <w:rsid w:val="008E15D9"/>
    <w:rsid w:val="008E277E"/>
    <w:rsid w:val="008E492B"/>
    <w:rsid w:val="008E59D6"/>
    <w:rsid w:val="008F02E6"/>
    <w:rsid w:val="008F03B0"/>
    <w:rsid w:val="008F0C7D"/>
    <w:rsid w:val="008F15F0"/>
    <w:rsid w:val="008F1F14"/>
    <w:rsid w:val="008F3A48"/>
    <w:rsid w:val="008F3A8C"/>
    <w:rsid w:val="008F5459"/>
    <w:rsid w:val="008F634B"/>
    <w:rsid w:val="008F6D0A"/>
    <w:rsid w:val="008F7B18"/>
    <w:rsid w:val="009007B2"/>
    <w:rsid w:val="0090148C"/>
    <w:rsid w:val="00903220"/>
    <w:rsid w:val="00903489"/>
    <w:rsid w:val="009037FB"/>
    <w:rsid w:val="009042ED"/>
    <w:rsid w:val="009079B3"/>
    <w:rsid w:val="00911117"/>
    <w:rsid w:val="00911A49"/>
    <w:rsid w:val="00912968"/>
    <w:rsid w:val="009136DD"/>
    <w:rsid w:val="009143D2"/>
    <w:rsid w:val="00921E71"/>
    <w:rsid w:val="0092290E"/>
    <w:rsid w:val="00924FE4"/>
    <w:rsid w:val="00925126"/>
    <w:rsid w:val="0092647A"/>
    <w:rsid w:val="009268D9"/>
    <w:rsid w:val="00927998"/>
    <w:rsid w:val="00930AA3"/>
    <w:rsid w:val="009316AA"/>
    <w:rsid w:val="009317DB"/>
    <w:rsid w:val="009338D3"/>
    <w:rsid w:val="00934BF1"/>
    <w:rsid w:val="00936244"/>
    <w:rsid w:val="00936D5D"/>
    <w:rsid w:val="00937A55"/>
    <w:rsid w:val="00940825"/>
    <w:rsid w:val="0094095F"/>
    <w:rsid w:val="0094119B"/>
    <w:rsid w:val="00945488"/>
    <w:rsid w:val="009465FB"/>
    <w:rsid w:val="00950260"/>
    <w:rsid w:val="0095069B"/>
    <w:rsid w:val="00950767"/>
    <w:rsid w:val="009526A2"/>
    <w:rsid w:val="00952AF6"/>
    <w:rsid w:val="00953EEA"/>
    <w:rsid w:val="00954A08"/>
    <w:rsid w:val="00954CBC"/>
    <w:rsid w:val="00955BE7"/>
    <w:rsid w:val="00955F8F"/>
    <w:rsid w:val="00960DC2"/>
    <w:rsid w:val="0096134B"/>
    <w:rsid w:val="00961768"/>
    <w:rsid w:val="00961A24"/>
    <w:rsid w:val="00963233"/>
    <w:rsid w:val="00963494"/>
    <w:rsid w:val="0096364E"/>
    <w:rsid w:val="0096388D"/>
    <w:rsid w:val="00964C87"/>
    <w:rsid w:val="00965306"/>
    <w:rsid w:val="0096541C"/>
    <w:rsid w:val="00965963"/>
    <w:rsid w:val="00965CF4"/>
    <w:rsid w:val="00965E5A"/>
    <w:rsid w:val="00966625"/>
    <w:rsid w:val="009669BF"/>
    <w:rsid w:val="009706D6"/>
    <w:rsid w:val="009714E2"/>
    <w:rsid w:val="00971A4D"/>
    <w:rsid w:val="00975488"/>
    <w:rsid w:val="009754B1"/>
    <w:rsid w:val="009775A4"/>
    <w:rsid w:val="00980F7E"/>
    <w:rsid w:val="00981BA5"/>
    <w:rsid w:val="009833AF"/>
    <w:rsid w:val="009834C4"/>
    <w:rsid w:val="00985516"/>
    <w:rsid w:val="009875E7"/>
    <w:rsid w:val="00987971"/>
    <w:rsid w:val="009913CB"/>
    <w:rsid w:val="009929B5"/>
    <w:rsid w:val="00992AF4"/>
    <w:rsid w:val="009943DC"/>
    <w:rsid w:val="009947E4"/>
    <w:rsid w:val="00996090"/>
    <w:rsid w:val="009960A2"/>
    <w:rsid w:val="00996732"/>
    <w:rsid w:val="0099685C"/>
    <w:rsid w:val="0099713F"/>
    <w:rsid w:val="009A01EA"/>
    <w:rsid w:val="009A0373"/>
    <w:rsid w:val="009A2149"/>
    <w:rsid w:val="009A55AF"/>
    <w:rsid w:val="009A63F5"/>
    <w:rsid w:val="009A6766"/>
    <w:rsid w:val="009A6842"/>
    <w:rsid w:val="009A6857"/>
    <w:rsid w:val="009A71A3"/>
    <w:rsid w:val="009A72BA"/>
    <w:rsid w:val="009B101D"/>
    <w:rsid w:val="009B1410"/>
    <w:rsid w:val="009B1B79"/>
    <w:rsid w:val="009B34DF"/>
    <w:rsid w:val="009B3536"/>
    <w:rsid w:val="009B3684"/>
    <w:rsid w:val="009B3B47"/>
    <w:rsid w:val="009B3CC4"/>
    <w:rsid w:val="009B4082"/>
    <w:rsid w:val="009B4A81"/>
    <w:rsid w:val="009B551A"/>
    <w:rsid w:val="009C00FB"/>
    <w:rsid w:val="009C026A"/>
    <w:rsid w:val="009C3CCE"/>
    <w:rsid w:val="009C435B"/>
    <w:rsid w:val="009C45AB"/>
    <w:rsid w:val="009C541D"/>
    <w:rsid w:val="009C6644"/>
    <w:rsid w:val="009C6BD4"/>
    <w:rsid w:val="009C70E0"/>
    <w:rsid w:val="009C73EF"/>
    <w:rsid w:val="009D33CD"/>
    <w:rsid w:val="009D3609"/>
    <w:rsid w:val="009D38E3"/>
    <w:rsid w:val="009D5A7F"/>
    <w:rsid w:val="009D6AC3"/>
    <w:rsid w:val="009D7442"/>
    <w:rsid w:val="009D7D95"/>
    <w:rsid w:val="009E0383"/>
    <w:rsid w:val="009E13DD"/>
    <w:rsid w:val="009E1C29"/>
    <w:rsid w:val="009E3AE3"/>
    <w:rsid w:val="009E5343"/>
    <w:rsid w:val="009E58B8"/>
    <w:rsid w:val="009E5A6F"/>
    <w:rsid w:val="009E5F7B"/>
    <w:rsid w:val="009E6046"/>
    <w:rsid w:val="009E6C5B"/>
    <w:rsid w:val="009E6FDA"/>
    <w:rsid w:val="009F07AA"/>
    <w:rsid w:val="009F07B6"/>
    <w:rsid w:val="009F0880"/>
    <w:rsid w:val="009F10C5"/>
    <w:rsid w:val="009F1B97"/>
    <w:rsid w:val="009F2132"/>
    <w:rsid w:val="009F23F3"/>
    <w:rsid w:val="009F3E56"/>
    <w:rsid w:val="009F47CD"/>
    <w:rsid w:val="009F6C42"/>
    <w:rsid w:val="009F6D3C"/>
    <w:rsid w:val="009F71BD"/>
    <w:rsid w:val="009F7541"/>
    <w:rsid w:val="009F7EF2"/>
    <w:rsid w:val="00A0234F"/>
    <w:rsid w:val="00A023CC"/>
    <w:rsid w:val="00A03714"/>
    <w:rsid w:val="00A0521F"/>
    <w:rsid w:val="00A075B4"/>
    <w:rsid w:val="00A114A6"/>
    <w:rsid w:val="00A1314D"/>
    <w:rsid w:val="00A13BFF"/>
    <w:rsid w:val="00A14B1A"/>
    <w:rsid w:val="00A14EC7"/>
    <w:rsid w:val="00A15101"/>
    <w:rsid w:val="00A16CB0"/>
    <w:rsid w:val="00A17463"/>
    <w:rsid w:val="00A179E1"/>
    <w:rsid w:val="00A217F8"/>
    <w:rsid w:val="00A25B33"/>
    <w:rsid w:val="00A26F81"/>
    <w:rsid w:val="00A27340"/>
    <w:rsid w:val="00A27ACD"/>
    <w:rsid w:val="00A3086F"/>
    <w:rsid w:val="00A34F8C"/>
    <w:rsid w:val="00A356BA"/>
    <w:rsid w:val="00A35DB2"/>
    <w:rsid w:val="00A37888"/>
    <w:rsid w:val="00A402A4"/>
    <w:rsid w:val="00A40BDB"/>
    <w:rsid w:val="00A4273F"/>
    <w:rsid w:val="00A43450"/>
    <w:rsid w:val="00A43EAD"/>
    <w:rsid w:val="00A44599"/>
    <w:rsid w:val="00A459BB"/>
    <w:rsid w:val="00A46105"/>
    <w:rsid w:val="00A4714E"/>
    <w:rsid w:val="00A504E1"/>
    <w:rsid w:val="00A51377"/>
    <w:rsid w:val="00A52670"/>
    <w:rsid w:val="00A544BF"/>
    <w:rsid w:val="00A547EC"/>
    <w:rsid w:val="00A55A3B"/>
    <w:rsid w:val="00A55BF5"/>
    <w:rsid w:val="00A563FA"/>
    <w:rsid w:val="00A57208"/>
    <w:rsid w:val="00A605E6"/>
    <w:rsid w:val="00A60E2F"/>
    <w:rsid w:val="00A61AC6"/>
    <w:rsid w:val="00A62D6D"/>
    <w:rsid w:val="00A6391C"/>
    <w:rsid w:val="00A7130F"/>
    <w:rsid w:val="00A71508"/>
    <w:rsid w:val="00A7281E"/>
    <w:rsid w:val="00A743BD"/>
    <w:rsid w:val="00A74533"/>
    <w:rsid w:val="00A74958"/>
    <w:rsid w:val="00A75908"/>
    <w:rsid w:val="00A77358"/>
    <w:rsid w:val="00A77FCB"/>
    <w:rsid w:val="00A80C36"/>
    <w:rsid w:val="00A83246"/>
    <w:rsid w:val="00A83ABF"/>
    <w:rsid w:val="00A83D9A"/>
    <w:rsid w:val="00A842EA"/>
    <w:rsid w:val="00A87E8D"/>
    <w:rsid w:val="00A91045"/>
    <w:rsid w:val="00A913CC"/>
    <w:rsid w:val="00A933C2"/>
    <w:rsid w:val="00A9432D"/>
    <w:rsid w:val="00A943F0"/>
    <w:rsid w:val="00A96578"/>
    <w:rsid w:val="00A971C8"/>
    <w:rsid w:val="00A97AC8"/>
    <w:rsid w:val="00AA0973"/>
    <w:rsid w:val="00AA09F4"/>
    <w:rsid w:val="00AA15CF"/>
    <w:rsid w:val="00AA257C"/>
    <w:rsid w:val="00AA2CE0"/>
    <w:rsid w:val="00AA3430"/>
    <w:rsid w:val="00AA34D8"/>
    <w:rsid w:val="00AA5764"/>
    <w:rsid w:val="00AA604F"/>
    <w:rsid w:val="00AA646F"/>
    <w:rsid w:val="00AB01E8"/>
    <w:rsid w:val="00AB3459"/>
    <w:rsid w:val="00AB3DE3"/>
    <w:rsid w:val="00AB5BE9"/>
    <w:rsid w:val="00AB6EAF"/>
    <w:rsid w:val="00AC058C"/>
    <w:rsid w:val="00AC10E7"/>
    <w:rsid w:val="00AC202C"/>
    <w:rsid w:val="00AC5596"/>
    <w:rsid w:val="00AC6972"/>
    <w:rsid w:val="00AC717E"/>
    <w:rsid w:val="00AC7708"/>
    <w:rsid w:val="00AD0A16"/>
    <w:rsid w:val="00AD379F"/>
    <w:rsid w:val="00AD750F"/>
    <w:rsid w:val="00AE0897"/>
    <w:rsid w:val="00AE09FB"/>
    <w:rsid w:val="00AE0F79"/>
    <w:rsid w:val="00AE1230"/>
    <w:rsid w:val="00AE1E67"/>
    <w:rsid w:val="00AE27CB"/>
    <w:rsid w:val="00AE5EBD"/>
    <w:rsid w:val="00AE5F4E"/>
    <w:rsid w:val="00AE6776"/>
    <w:rsid w:val="00AE70B1"/>
    <w:rsid w:val="00AF01E7"/>
    <w:rsid w:val="00AF3A8A"/>
    <w:rsid w:val="00AF3BA0"/>
    <w:rsid w:val="00AF4276"/>
    <w:rsid w:val="00AF427A"/>
    <w:rsid w:val="00AF4A2E"/>
    <w:rsid w:val="00AF755E"/>
    <w:rsid w:val="00B02A35"/>
    <w:rsid w:val="00B03D0C"/>
    <w:rsid w:val="00B0488F"/>
    <w:rsid w:val="00B048B9"/>
    <w:rsid w:val="00B050DD"/>
    <w:rsid w:val="00B05D81"/>
    <w:rsid w:val="00B07F5C"/>
    <w:rsid w:val="00B1111F"/>
    <w:rsid w:val="00B12D2A"/>
    <w:rsid w:val="00B1348E"/>
    <w:rsid w:val="00B13A00"/>
    <w:rsid w:val="00B14A73"/>
    <w:rsid w:val="00B16418"/>
    <w:rsid w:val="00B172AA"/>
    <w:rsid w:val="00B1743B"/>
    <w:rsid w:val="00B20130"/>
    <w:rsid w:val="00B21245"/>
    <w:rsid w:val="00B225B5"/>
    <w:rsid w:val="00B227EC"/>
    <w:rsid w:val="00B228E6"/>
    <w:rsid w:val="00B22F5E"/>
    <w:rsid w:val="00B236E8"/>
    <w:rsid w:val="00B2733E"/>
    <w:rsid w:val="00B273F0"/>
    <w:rsid w:val="00B309E7"/>
    <w:rsid w:val="00B33257"/>
    <w:rsid w:val="00B334F3"/>
    <w:rsid w:val="00B33B4C"/>
    <w:rsid w:val="00B33C7E"/>
    <w:rsid w:val="00B34BBC"/>
    <w:rsid w:val="00B34EA0"/>
    <w:rsid w:val="00B3579F"/>
    <w:rsid w:val="00B3643C"/>
    <w:rsid w:val="00B370BB"/>
    <w:rsid w:val="00B40F0F"/>
    <w:rsid w:val="00B411BE"/>
    <w:rsid w:val="00B41311"/>
    <w:rsid w:val="00B43386"/>
    <w:rsid w:val="00B43730"/>
    <w:rsid w:val="00B44C00"/>
    <w:rsid w:val="00B4676A"/>
    <w:rsid w:val="00B47121"/>
    <w:rsid w:val="00B52077"/>
    <w:rsid w:val="00B5282F"/>
    <w:rsid w:val="00B5377D"/>
    <w:rsid w:val="00B53C7D"/>
    <w:rsid w:val="00B558E8"/>
    <w:rsid w:val="00B5642B"/>
    <w:rsid w:val="00B56648"/>
    <w:rsid w:val="00B612C7"/>
    <w:rsid w:val="00B63AB7"/>
    <w:rsid w:val="00B678D2"/>
    <w:rsid w:val="00B702E8"/>
    <w:rsid w:val="00B704F0"/>
    <w:rsid w:val="00B7093F"/>
    <w:rsid w:val="00B72E9A"/>
    <w:rsid w:val="00B754BD"/>
    <w:rsid w:val="00B75E45"/>
    <w:rsid w:val="00B763EC"/>
    <w:rsid w:val="00B7792A"/>
    <w:rsid w:val="00B824DA"/>
    <w:rsid w:val="00B83228"/>
    <w:rsid w:val="00B84048"/>
    <w:rsid w:val="00B84684"/>
    <w:rsid w:val="00B84979"/>
    <w:rsid w:val="00B86A7D"/>
    <w:rsid w:val="00B87149"/>
    <w:rsid w:val="00B9042A"/>
    <w:rsid w:val="00B91A1E"/>
    <w:rsid w:val="00B92B3F"/>
    <w:rsid w:val="00B92B4A"/>
    <w:rsid w:val="00B93E6E"/>
    <w:rsid w:val="00B94871"/>
    <w:rsid w:val="00B96F2F"/>
    <w:rsid w:val="00BA04DC"/>
    <w:rsid w:val="00BA1209"/>
    <w:rsid w:val="00BA1D8F"/>
    <w:rsid w:val="00BA28A1"/>
    <w:rsid w:val="00BA292D"/>
    <w:rsid w:val="00BA3478"/>
    <w:rsid w:val="00BA38DC"/>
    <w:rsid w:val="00BA7548"/>
    <w:rsid w:val="00BA76FF"/>
    <w:rsid w:val="00BA7CFE"/>
    <w:rsid w:val="00BB0202"/>
    <w:rsid w:val="00BB2834"/>
    <w:rsid w:val="00BB2955"/>
    <w:rsid w:val="00BB2980"/>
    <w:rsid w:val="00BB2ACB"/>
    <w:rsid w:val="00BB3ACD"/>
    <w:rsid w:val="00BB49C1"/>
    <w:rsid w:val="00BB5108"/>
    <w:rsid w:val="00BB5329"/>
    <w:rsid w:val="00BB5BAB"/>
    <w:rsid w:val="00BB64E8"/>
    <w:rsid w:val="00BB66CA"/>
    <w:rsid w:val="00BB6930"/>
    <w:rsid w:val="00BB7717"/>
    <w:rsid w:val="00BC0DDA"/>
    <w:rsid w:val="00BC133E"/>
    <w:rsid w:val="00BC210C"/>
    <w:rsid w:val="00BC242F"/>
    <w:rsid w:val="00BC2902"/>
    <w:rsid w:val="00BC2BE1"/>
    <w:rsid w:val="00BC5487"/>
    <w:rsid w:val="00BC55BE"/>
    <w:rsid w:val="00BD07A6"/>
    <w:rsid w:val="00BD2082"/>
    <w:rsid w:val="00BD3861"/>
    <w:rsid w:val="00BD465A"/>
    <w:rsid w:val="00BD515B"/>
    <w:rsid w:val="00BD5379"/>
    <w:rsid w:val="00BD5751"/>
    <w:rsid w:val="00BD5752"/>
    <w:rsid w:val="00BD7EA4"/>
    <w:rsid w:val="00BE0983"/>
    <w:rsid w:val="00BE261B"/>
    <w:rsid w:val="00BE278B"/>
    <w:rsid w:val="00BE2EAE"/>
    <w:rsid w:val="00BE32F9"/>
    <w:rsid w:val="00BE3A34"/>
    <w:rsid w:val="00BE4B32"/>
    <w:rsid w:val="00BE4BC4"/>
    <w:rsid w:val="00BE562D"/>
    <w:rsid w:val="00BE6DBD"/>
    <w:rsid w:val="00BE7948"/>
    <w:rsid w:val="00BE7F1A"/>
    <w:rsid w:val="00BF1B5C"/>
    <w:rsid w:val="00BF22DC"/>
    <w:rsid w:val="00BF2C00"/>
    <w:rsid w:val="00BF34D3"/>
    <w:rsid w:val="00BF45C9"/>
    <w:rsid w:val="00BF47EB"/>
    <w:rsid w:val="00BF692B"/>
    <w:rsid w:val="00C0082B"/>
    <w:rsid w:val="00C02555"/>
    <w:rsid w:val="00C0289D"/>
    <w:rsid w:val="00C02D06"/>
    <w:rsid w:val="00C05D46"/>
    <w:rsid w:val="00C064F9"/>
    <w:rsid w:val="00C070CC"/>
    <w:rsid w:val="00C07644"/>
    <w:rsid w:val="00C10A14"/>
    <w:rsid w:val="00C12543"/>
    <w:rsid w:val="00C15CB6"/>
    <w:rsid w:val="00C16AA1"/>
    <w:rsid w:val="00C17648"/>
    <w:rsid w:val="00C17C42"/>
    <w:rsid w:val="00C20021"/>
    <w:rsid w:val="00C21670"/>
    <w:rsid w:val="00C23B61"/>
    <w:rsid w:val="00C23D2A"/>
    <w:rsid w:val="00C259CF"/>
    <w:rsid w:val="00C25AEB"/>
    <w:rsid w:val="00C26DC2"/>
    <w:rsid w:val="00C27C93"/>
    <w:rsid w:val="00C30FAF"/>
    <w:rsid w:val="00C3196B"/>
    <w:rsid w:val="00C343A6"/>
    <w:rsid w:val="00C34FF7"/>
    <w:rsid w:val="00C37842"/>
    <w:rsid w:val="00C41B9D"/>
    <w:rsid w:val="00C41F37"/>
    <w:rsid w:val="00C4253B"/>
    <w:rsid w:val="00C4431E"/>
    <w:rsid w:val="00C444BF"/>
    <w:rsid w:val="00C44570"/>
    <w:rsid w:val="00C4459E"/>
    <w:rsid w:val="00C4779A"/>
    <w:rsid w:val="00C50022"/>
    <w:rsid w:val="00C51357"/>
    <w:rsid w:val="00C51BAC"/>
    <w:rsid w:val="00C533EB"/>
    <w:rsid w:val="00C54DC7"/>
    <w:rsid w:val="00C54DD1"/>
    <w:rsid w:val="00C557D6"/>
    <w:rsid w:val="00C55B3E"/>
    <w:rsid w:val="00C56A4B"/>
    <w:rsid w:val="00C62762"/>
    <w:rsid w:val="00C62E11"/>
    <w:rsid w:val="00C62EF6"/>
    <w:rsid w:val="00C640D9"/>
    <w:rsid w:val="00C654DC"/>
    <w:rsid w:val="00C6553D"/>
    <w:rsid w:val="00C655A7"/>
    <w:rsid w:val="00C6617D"/>
    <w:rsid w:val="00C662A6"/>
    <w:rsid w:val="00C663D2"/>
    <w:rsid w:val="00C667A3"/>
    <w:rsid w:val="00C66F5C"/>
    <w:rsid w:val="00C67336"/>
    <w:rsid w:val="00C67398"/>
    <w:rsid w:val="00C67D43"/>
    <w:rsid w:val="00C70720"/>
    <w:rsid w:val="00C73A2E"/>
    <w:rsid w:val="00C7445C"/>
    <w:rsid w:val="00C74BAF"/>
    <w:rsid w:val="00C751CC"/>
    <w:rsid w:val="00C76271"/>
    <w:rsid w:val="00C76907"/>
    <w:rsid w:val="00C8071A"/>
    <w:rsid w:val="00C82263"/>
    <w:rsid w:val="00C82C1D"/>
    <w:rsid w:val="00C839E0"/>
    <w:rsid w:val="00C855F6"/>
    <w:rsid w:val="00C87729"/>
    <w:rsid w:val="00C928DD"/>
    <w:rsid w:val="00C930E3"/>
    <w:rsid w:val="00C9312E"/>
    <w:rsid w:val="00C93325"/>
    <w:rsid w:val="00C93A64"/>
    <w:rsid w:val="00C94190"/>
    <w:rsid w:val="00C95330"/>
    <w:rsid w:val="00C9728E"/>
    <w:rsid w:val="00CA0300"/>
    <w:rsid w:val="00CA1250"/>
    <w:rsid w:val="00CA2DC8"/>
    <w:rsid w:val="00CA316A"/>
    <w:rsid w:val="00CA52E7"/>
    <w:rsid w:val="00CA579E"/>
    <w:rsid w:val="00CA5E6C"/>
    <w:rsid w:val="00CA7306"/>
    <w:rsid w:val="00CB0134"/>
    <w:rsid w:val="00CB081D"/>
    <w:rsid w:val="00CB10B9"/>
    <w:rsid w:val="00CB1530"/>
    <w:rsid w:val="00CB2DAB"/>
    <w:rsid w:val="00CB3089"/>
    <w:rsid w:val="00CB3B24"/>
    <w:rsid w:val="00CB3E18"/>
    <w:rsid w:val="00CB4006"/>
    <w:rsid w:val="00CB50B1"/>
    <w:rsid w:val="00CB5754"/>
    <w:rsid w:val="00CB5BAF"/>
    <w:rsid w:val="00CB67DD"/>
    <w:rsid w:val="00CB78D2"/>
    <w:rsid w:val="00CC0112"/>
    <w:rsid w:val="00CC2F8B"/>
    <w:rsid w:val="00CC4B7B"/>
    <w:rsid w:val="00CC5BAA"/>
    <w:rsid w:val="00CC6551"/>
    <w:rsid w:val="00CC669A"/>
    <w:rsid w:val="00CC679E"/>
    <w:rsid w:val="00CD0D40"/>
    <w:rsid w:val="00CD21E1"/>
    <w:rsid w:val="00CD23A8"/>
    <w:rsid w:val="00CD28CC"/>
    <w:rsid w:val="00CD463E"/>
    <w:rsid w:val="00CD4AE9"/>
    <w:rsid w:val="00CD6B23"/>
    <w:rsid w:val="00CD7089"/>
    <w:rsid w:val="00CE1F5C"/>
    <w:rsid w:val="00CE2ABA"/>
    <w:rsid w:val="00CE34DD"/>
    <w:rsid w:val="00CE3588"/>
    <w:rsid w:val="00CE39E2"/>
    <w:rsid w:val="00CE41A4"/>
    <w:rsid w:val="00CE5C61"/>
    <w:rsid w:val="00CE61E1"/>
    <w:rsid w:val="00CE7B74"/>
    <w:rsid w:val="00CF0570"/>
    <w:rsid w:val="00CF1558"/>
    <w:rsid w:val="00CF1E43"/>
    <w:rsid w:val="00CF28DC"/>
    <w:rsid w:val="00CF32A5"/>
    <w:rsid w:val="00CF3DFC"/>
    <w:rsid w:val="00CF5108"/>
    <w:rsid w:val="00CF564C"/>
    <w:rsid w:val="00CF64C7"/>
    <w:rsid w:val="00CF6B6B"/>
    <w:rsid w:val="00CF7D21"/>
    <w:rsid w:val="00D001D2"/>
    <w:rsid w:val="00D01980"/>
    <w:rsid w:val="00D02171"/>
    <w:rsid w:val="00D024EF"/>
    <w:rsid w:val="00D04E71"/>
    <w:rsid w:val="00D05D91"/>
    <w:rsid w:val="00D0727E"/>
    <w:rsid w:val="00D07E37"/>
    <w:rsid w:val="00D1106D"/>
    <w:rsid w:val="00D1197D"/>
    <w:rsid w:val="00D12513"/>
    <w:rsid w:val="00D14F94"/>
    <w:rsid w:val="00D15885"/>
    <w:rsid w:val="00D20B12"/>
    <w:rsid w:val="00D212A6"/>
    <w:rsid w:val="00D216B5"/>
    <w:rsid w:val="00D261B4"/>
    <w:rsid w:val="00D2736A"/>
    <w:rsid w:val="00D27728"/>
    <w:rsid w:val="00D30B21"/>
    <w:rsid w:val="00D32179"/>
    <w:rsid w:val="00D32CDC"/>
    <w:rsid w:val="00D33034"/>
    <w:rsid w:val="00D3691A"/>
    <w:rsid w:val="00D37896"/>
    <w:rsid w:val="00D403D2"/>
    <w:rsid w:val="00D4501D"/>
    <w:rsid w:val="00D45097"/>
    <w:rsid w:val="00D461CE"/>
    <w:rsid w:val="00D47D45"/>
    <w:rsid w:val="00D51ACC"/>
    <w:rsid w:val="00D5455C"/>
    <w:rsid w:val="00D54DC6"/>
    <w:rsid w:val="00D550B9"/>
    <w:rsid w:val="00D5580C"/>
    <w:rsid w:val="00D55CBF"/>
    <w:rsid w:val="00D570D6"/>
    <w:rsid w:val="00D57816"/>
    <w:rsid w:val="00D6020E"/>
    <w:rsid w:val="00D60372"/>
    <w:rsid w:val="00D628AE"/>
    <w:rsid w:val="00D62ED7"/>
    <w:rsid w:val="00D639B6"/>
    <w:rsid w:val="00D66B0B"/>
    <w:rsid w:val="00D66C9B"/>
    <w:rsid w:val="00D673D3"/>
    <w:rsid w:val="00D71114"/>
    <w:rsid w:val="00D7368E"/>
    <w:rsid w:val="00D76981"/>
    <w:rsid w:val="00D76DB6"/>
    <w:rsid w:val="00D76F7D"/>
    <w:rsid w:val="00D7738D"/>
    <w:rsid w:val="00D7785C"/>
    <w:rsid w:val="00D80F98"/>
    <w:rsid w:val="00D82459"/>
    <w:rsid w:val="00D82C94"/>
    <w:rsid w:val="00D83A0B"/>
    <w:rsid w:val="00D83D4D"/>
    <w:rsid w:val="00D84011"/>
    <w:rsid w:val="00D841F6"/>
    <w:rsid w:val="00D84C80"/>
    <w:rsid w:val="00D85066"/>
    <w:rsid w:val="00D85688"/>
    <w:rsid w:val="00D856FB"/>
    <w:rsid w:val="00D86381"/>
    <w:rsid w:val="00D866CC"/>
    <w:rsid w:val="00D90997"/>
    <w:rsid w:val="00D90E1F"/>
    <w:rsid w:val="00D91448"/>
    <w:rsid w:val="00D9156E"/>
    <w:rsid w:val="00D91885"/>
    <w:rsid w:val="00D91A5B"/>
    <w:rsid w:val="00D923FE"/>
    <w:rsid w:val="00D93C1C"/>
    <w:rsid w:val="00D9405A"/>
    <w:rsid w:val="00D9419D"/>
    <w:rsid w:val="00D94275"/>
    <w:rsid w:val="00D94F9C"/>
    <w:rsid w:val="00D97C88"/>
    <w:rsid w:val="00DA01FF"/>
    <w:rsid w:val="00DA09D8"/>
    <w:rsid w:val="00DA0A91"/>
    <w:rsid w:val="00DA0BC2"/>
    <w:rsid w:val="00DA3FE7"/>
    <w:rsid w:val="00DA4F9A"/>
    <w:rsid w:val="00DA68BC"/>
    <w:rsid w:val="00DB09A9"/>
    <w:rsid w:val="00DB1698"/>
    <w:rsid w:val="00DB1796"/>
    <w:rsid w:val="00DB38E1"/>
    <w:rsid w:val="00DB47FA"/>
    <w:rsid w:val="00DB56ED"/>
    <w:rsid w:val="00DB5C84"/>
    <w:rsid w:val="00DB72F3"/>
    <w:rsid w:val="00DC07AD"/>
    <w:rsid w:val="00DC0A83"/>
    <w:rsid w:val="00DC0AD8"/>
    <w:rsid w:val="00DC12F1"/>
    <w:rsid w:val="00DC14C1"/>
    <w:rsid w:val="00DC3487"/>
    <w:rsid w:val="00DC3546"/>
    <w:rsid w:val="00DC4A7E"/>
    <w:rsid w:val="00DC5173"/>
    <w:rsid w:val="00DC56FD"/>
    <w:rsid w:val="00DC63A3"/>
    <w:rsid w:val="00DC6FB6"/>
    <w:rsid w:val="00DC7A27"/>
    <w:rsid w:val="00DD28A5"/>
    <w:rsid w:val="00DD38F7"/>
    <w:rsid w:val="00DD39AF"/>
    <w:rsid w:val="00DD67EB"/>
    <w:rsid w:val="00DD7B12"/>
    <w:rsid w:val="00DE0764"/>
    <w:rsid w:val="00DE2CCF"/>
    <w:rsid w:val="00DE33C0"/>
    <w:rsid w:val="00DE343C"/>
    <w:rsid w:val="00DE397F"/>
    <w:rsid w:val="00DE3B8A"/>
    <w:rsid w:val="00DE4196"/>
    <w:rsid w:val="00DE4D2C"/>
    <w:rsid w:val="00DE5869"/>
    <w:rsid w:val="00DE6D8D"/>
    <w:rsid w:val="00DE6E05"/>
    <w:rsid w:val="00DF2A77"/>
    <w:rsid w:val="00DF3422"/>
    <w:rsid w:val="00DF4BCE"/>
    <w:rsid w:val="00DF4D4F"/>
    <w:rsid w:val="00DF50EA"/>
    <w:rsid w:val="00DF55A0"/>
    <w:rsid w:val="00DF56A7"/>
    <w:rsid w:val="00DF7CF9"/>
    <w:rsid w:val="00E0110E"/>
    <w:rsid w:val="00E02842"/>
    <w:rsid w:val="00E037D5"/>
    <w:rsid w:val="00E05F62"/>
    <w:rsid w:val="00E069A9"/>
    <w:rsid w:val="00E06CA9"/>
    <w:rsid w:val="00E11AF3"/>
    <w:rsid w:val="00E13ADF"/>
    <w:rsid w:val="00E13F75"/>
    <w:rsid w:val="00E150FD"/>
    <w:rsid w:val="00E1688C"/>
    <w:rsid w:val="00E17284"/>
    <w:rsid w:val="00E178DF"/>
    <w:rsid w:val="00E204BF"/>
    <w:rsid w:val="00E210AD"/>
    <w:rsid w:val="00E21E95"/>
    <w:rsid w:val="00E23ABF"/>
    <w:rsid w:val="00E23FAD"/>
    <w:rsid w:val="00E258F5"/>
    <w:rsid w:val="00E26224"/>
    <w:rsid w:val="00E26334"/>
    <w:rsid w:val="00E27084"/>
    <w:rsid w:val="00E32DCE"/>
    <w:rsid w:val="00E33FC3"/>
    <w:rsid w:val="00E34B7A"/>
    <w:rsid w:val="00E3543D"/>
    <w:rsid w:val="00E365B5"/>
    <w:rsid w:val="00E36AFA"/>
    <w:rsid w:val="00E411D1"/>
    <w:rsid w:val="00E41307"/>
    <w:rsid w:val="00E42006"/>
    <w:rsid w:val="00E43DC6"/>
    <w:rsid w:val="00E443A3"/>
    <w:rsid w:val="00E446B4"/>
    <w:rsid w:val="00E477D9"/>
    <w:rsid w:val="00E511EC"/>
    <w:rsid w:val="00E57028"/>
    <w:rsid w:val="00E5789A"/>
    <w:rsid w:val="00E60291"/>
    <w:rsid w:val="00E6113A"/>
    <w:rsid w:val="00E6174A"/>
    <w:rsid w:val="00E62B08"/>
    <w:rsid w:val="00E62DA5"/>
    <w:rsid w:val="00E63B09"/>
    <w:rsid w:val="00E6622A"/>
    <w:rsid w:val="00E72054"/>
    <w:rsid w:val="00E7437B"/>
    <w:rsid w:val="00E75EBF"/>
    <w:rsid w:val="00E766C9"/>
    <w:rsid w:val="00E7730B"/>
    <w:rsid w:val="00E773A1"/>
    <w:rsid w:val="00E7795B"/>
    <w:rsid w:val="00E77DF0"/>
    <w:rsid w:val="00E80EE3"/>
    <w:rsid w:val="00E83858"/>
    <w:rsid w:val="00E83880"/>
    <w:rsid w:val="00E8483E"/>
    <w:rsid w:val="00E85B14"/>
    <w:rsid w:val="00E865AF"/>
    <w:rsid w:val="00E87B22"/>
    <w:rsid w:val="00E93895"/>
    <w:rsid w:val="00E94525"/>
    <w:rsid w:val="00E95794"/>
    <w:rsid w:val="00E962FD"/>
    <w:rsid w:val="00E96E73"/>
    <w:rsid w:val="00E9782A"/>
    <w:rsid w:val="00EA1C1C"/>
    <w:rsid w:val="00EA25A1"/>
    <w:rsid w:val="00EA295E"/>
    <w:rsid w:val="00EA2FAB"/>
    <w:rsid w:val="00EA301F"/>
    <w:rsid w:val="00EA31A7"/>
    <w:rsid w:val="00EA3295"/>
    <w:rsid w:val="00EA32E5"/>
    <w:rsid w:val="00EA66D5"/>
    <w:rsid w:val="00EB06E5"/>
    <w:rsid w:val="00EB16BA"/>
    <w:rsid w:val="00EB1B7A"/>
    <w:rsid w:val="00EB358B"/>
    <w:rsid w:val="00EB63AA"/>
    <w:rsid w:val="00EB6454"/>
    <w:rsid w:val="00EC047D"/>
    <w:rsid w:val="00EC367B"/>
    <w:rsid w:val="00EC4BB9"/>
    <w:rsid w:val="00EC5A53"/>
    <w:rsid w:val="00EC5C9F"/>
    <w:rsid w:val="00ED06E7"/>
    <w:rsid w:val="00ED0757"/>
    <w:rsid w:val="00ED1ADC"/>
    <w:rsid w:val="00ED235A"/>
    <w:rsid w:val="00ED377A"/>
    <w:rsid w:val="00ED4F9C"/>
    <w:rsid w:val="00ED5600"/>
    <w:rsid w:val="00ED7A81"/>
    <w:rsid w:val="00EE00DB"/>
    <w:rsid w:val="00EE2999"/>
    <w:rsid w:val="00EE415D"/>
    <w:rsid w:val="00EE4F3D"/>
    <w:rsid w:val="00EE599F"/>
    <w:rsid w:val="00EE759D"/>
    <w:rsid w:val="00EF0E3A"/>
    <w:rsid w:val="00EF15BA"/>
    <w:rsid w:val="00EF2283"/>
    <w:rsid w:val="00EF4393"/>
    <w:rsid w:val="00EF4C18"/>
    <w:rsid w:val="00EF4EC3"/>
    <w:rsid w:val="00EF5098"/>
    <w:rsid w:val="00EF66B8"/>
    <w:rsid w:val="00EF6D37"/>
    <w:rsid w:val="00EF713C"/>
    <w:rsid w:val="00F00EA2"/>
    <w:rsid w:val="00F0137E"/>
    <w:rsid w:val="00F02726"/>
    <w:rsid w:val="00F02E5C"/>
    <w:rsid w:val="00F03205"/>
    <w:rsid w:val="00F03D91"/>
    <w:rsid w:val="00F041EC"/>
    <w:rsid w:val="00F059E9"/>
    <w:rsid w:val="00F06E7A"/>
    <w:rsid w:val="00F07F9B"/>
    <w:rsid w:val="00F10036"/>
    <w:rsid w:val="00F1246A"/>
    <w:rsid w:val="00F12893"/>
    <w:rsid w:val="00F12B88"/>
    <w:rsid w:val="00F14107"/>
    <w:rsid w:val="00F1512B"/>
    <w:rsid w:val="00F15964"/>
    <w:rsid w:val="00F1668C"/>
    <w:rsid w:val="00F16AD0"/>
    <w:rsid w:val="00F17CE7"/>
    <w:rsid w:val="00F20913"/>
    <w:rsid w:val="00F20E31"/>
    <w:rsid w:val="00F2100B"/>
    <w:rsid w:val="00F214CE"/>
    <w:rsid w:val="00F223ED"/>
    <w:rsid w:val="00F22773"/>
    <w:rsid w:val="00F228A1"/>
    <w:rsid w:val="00F229B9"/>
    <w:rsid w:val="00F22AFF"/>
    <w:rsid w:val="00F242B7"/>
    <w:rsid w:val="00F24E82"/>
    <w:rsid w:val="00F25960"/>
    <w:rsid w:val="00F25DF7"/>
    <w:rsid w:val="00F26B32"/>
    <w:rsid w:val="00F3371F"/>
    <w:rsid w:val="00F33921"/>
    <w:rsid w:val="00F3424E"/>
    <w:rsid w:val="00F3561E"/>
    <w:rsid w:val="00F35EAC"/>
    <w:rsid w:val="00F401ED"/>
    <w:rsid w:val="00F4041D"/>
    <w:rsid w:val="00F41039"/>
    <w:rsid w:val="00F41C5E"/>
    <w:rsid w:val="00F42229"/>
    <w:rsid w:val="00F446C9"/>
    <w:rsid w:val="00F44A55"/>
    <w:rsid w:val="00F46405"/>
    <w:rsid w:val="00F50051"/>
    <w:rsid w:val="00F505BD"/>
    <w:rsid w:val="00F52C73"/>
    <w:rsid w:val="00F537F6"/>
    <w:rsid w:val="00F56C34"/>
    <w:rsid w:val="00F5718A"/>
    <w:rsid w:val="00F60B61"/>
    <w:rsid w:val="00F638E4"/>
    <w:rsid w:val="00F63E0B"/>
    <w:rsid w:val="00F65557"/>
    <w:rsid w:val="00F658CB"/>
    <w:rsid w:val="00F65AD0"/>
    <w:rsid w:val="00F65CDB"/>
    <w:rsid w:val="00F66708"/>
    <w:rsid w:val="00F6701E"/>
    <w:rsid w:val="00F676F9"/>
    <w:rsid w:val="00F67BBF"/>
    <w:rsid w:val="00F712D0"/>
    <w:rsid w:val="00F7130E"/>
    <w:rsid w:val="00F71631"/>
    <w:rsid w:val="00F73210"/>
    <w:rsid w:val="00F749DA"/>
    <w:rsid w:val="00F7637D"/>
    <w:rsid w:val="00F76BF7"/>
    <w:rsid w:val="00F772C2"/>
    <w:rsid w:val="00F77E0A"/>
    <w:rsid w:val="00F80EDE"/>
    <w:rsid w:val="00F82063"/>
    <w:rsid w:val="00F8397E"/>
    <w:rsid w:val="00F8512A"/>
    <w:rsid w:val="00F87D21"/>
    <w:rsid w:val="00F900BF"/>
    <w:rsid w:val="00F906C8"/>
    <w:rsid w:val="00F908CF"/>
    <w:rsid w:val="00F90A09"/>
    <w:rsid w:val="00F916A6"/>
    <w:rsid w:val="00F954E5"/>
    <w:rsid w:val="00FA0099"/>
    <w:rsid w:val="00FA0967"/>
    <w:rsid w:val="00FA0E3D"/>
    <w:rsid w:val="00FA304C"/>
    <w:rsid w:val="00FA3751"/>
    <w:rsid w:val="00FA50AD"/>
    <w:rsid w:val="00FA550C"/>
    <w:rsid w:val="00FA5B1E"/>
    <w:rsid w:val="00FA5DF2"/>
    <w:rsid w:val="00FB0342"/>
    <w:rsid w:val="00FB062A"/>
    <w:rsid w:val="00FB0F88"/>
    <w:rsid w:val="00FB2F34"/>
    <w:rsid w:val="00FB39D9"/>
    <w:rsid w:val="00FB3E99"/>
    <w:rsid w:val="00FB3FBE"/>
    <w:rsid w:val="00FB403C"/>
    <w:rsid w:val="00FB4E13"/>
    <w:rsid w:val="00FC1389"/>
    <w:rsid w:val="00FC23A9"/>
    <w:rsid w:val="00FC4FCB"/>
    <w:rsid w:val="00FC6029"/>
    <w:rsid w:val="00FC6F0C"/>
    <w:rsid w:val="00FC76C8"/>
    <w:rsid w:val="00FC7F37"/>
    <w:rsid w:val="00FD18E8"/>
    <w:rsid w:val="00FD1B45"/>
    <w:rsid w:val="00FD24BD"/>
    <w:rsid w:val="00FD6E0B"/>
    <w:rsid w:val="00FD6F2C"/>
    <w:rsid w:val="00FD7FA3"/>
    <w:rsid w:val="00FE0778"/>
    <w:rsid w:val="00FE08C7"/>
    <w:rsid w:val="00FE0937"/>
    <w:rsid w:val="00FE1346"/>
    <w:rsid w:val="00FE38AF"/>
    <w:rsid w:val="00FE41A0"/>
    <w:rsid w:val="00FF1F0F"/>
    <w:rsid w:val="00FF3369"/>
    <w:rsid w:val="00FF5DE9"/>
    <w:rsid w:val="00FF7B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6F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578"/>
    <w:pPr>
      <w:spacing w:after="200" w:line="276" w:lineRule="auto"/>
    </w:pPr>
    <w:rPr>
      <w:sz w:val="22"/>
      <w:szCs w:val="22"/>
    </w:rPr>
  </w:style>
  <w:style w:type="paragraph" w:styleId="Heading1">
    <w:name w:val="heading 1"/>
    <w:basedOn w:val="Normal"/>
    <w:next w:val="Normal"/>
    <w:link w:val="Heading1Char"/>
    <w:qFormat/>
    <w:rsid w:val="00BA7548"/>
    <w:pPr>
      <w:keepNext/>
      <w:spacing w:after="0" w:line="240" w:lineRule="auto"/>
      <w:outlineLvl w:val="0"/>
    </w:pPr>
    <w:rPr>
      <w:rFonts w:ascii="Times New Roman" w:eastAsia="Times New Roman" w:hAnsi="Times New Roman"/>
      <w:b/>
      <w:bCs/>
    </w:rPr>
  </w:style>
  <w:style w:type="paragraph" w:styleId="Heading2">
    <w:name w:val="heading 2"/>
    <w:basedOn w:val="Normal"/>
    <w:next w:val="Normal"/>
    <w:link w:val="Heading2Char"/>
    <w:uiPriority w:val="9"/>
    <w:qFormat/>
    <w:rsid w:val="00BA7548"/>
    <w:pPr>
      <w:keepNext/>
      <w:spacing w:after="0" w:line="240" w:lineRule="auto"/>
      <w:outlineLvl w:val="1"/>
    </w:pPr>
    <w:rPr>
      <w:rFonts w:ascii="Times New Roman" w:eastAsia="Times New Roman" w:hAnsi="Times New Roman"/>
      <w:b/>
      <w:bCs/>
      <w:sz w:val="32"/>
      <w:szCs w:val="32"/>
    </w:rPr>
  </w:style>
  <w:style w:type="paragraph" w:styleId="Heading3">
    <w:name w:val="heading 3"/>
    <w:basedOn w:val="Normal"/>
    <w:next w:val="Normal"/>
    <w:link w:val="Heading3Char"/>
    <w:qFormat/>
    <w:rsid w:val="00BA7548"/>
    <w:pPr>
      <w:keepNext/>
      <w:spacing w:after="0" w:line="240" w:lineRule="auto"/>
      <w:jc w:val="center"/>
      <w:outlineLvl w:val="2"/>
    </w:pPr>
    <w:rPr>
      <w:rFonts w:ascii="Verdana" w:eastAsia="Times New Roman" w:hAnsi="Verdana" w:cs="Verdana"/>
      <w:b/>
      <w:bCs/>
      <w:color w:val="000000"/>
      <w:sz w:val="24"/>
      <w:szCs w:val="24"/>
    </w:rPr>
  </w:style>
  <w:style w:type="paragraph" w:styleId="Heading4">
    <w:name w:val="heading 4"/>
    <w:basedOn w:val="Normal"/>
    <w:next w:val="Normal"/>
    <w:link w:val="Heading4Char"/>
    <w:uiPriority w:val="9"/>
    <w:qFormat/>
    <w:rsid w:val="00BA7548"/>
    <w:pPr>
      <w:keepNext/>
      <w:spacing w:after="0" w:line="240" w:lineRule="auto"/>
      <w:jc w:val="center"/>
      <w:outlineLvl w:val="3"/>
    </w:pPr>
    <w:rPr>
      <w:rFonts w:ascii="Verdana" w:eastAsia="Times New Roman" w:hAnsi="Verdana" w:cs="Verdana"/>
      <w:b/>
      <w:bCs/>
      <w:color w:val="000000"/>
      <w:sz w:val="26"/>
      <w:szCs w:val="26"/>
    </w:rPr>
  </w:style>
  <w:style w:type="paragraph" w:styleId="Heading5">
    <w:name w:val="heading 5"/>
    <w:basedOn w:val="Normal"/>
    <w:next w:val="Normal"/>
    <w:link w:val="Heading5Char"/>
    <w:qFormat/>
    <w:rsid w:val="00BA7548"/>
    <w:pPr>
      <w:keepNext/>
      <w:spacing w:after="0" w:line="240" w:lineRule="auto"/>
      <w:jc w:val="center"/>
      <w:outlineLvl w:val="4"/>
    </w:pPr>
    <w:rPr>
      <w:rFonts w:ascii="Verdana" w:eastAsia="Times New Roman" w:hAnsi="Verdana" w:cs="Verdana"/>
      <w:b/>
      <w:bCs/>
      <w:sz w:val="24"/>
      <w:szCs w:val="24"/>
    </w:rPr>
  </w:style>
  <w:style w:type="paragraph" w:styleId="Heading6">
    <w:name w:val="heading 6"/>
    <w:basedOn w:val="Normal"/>
    <w:next w:val="Normal"/>
    <w:link w:val="Heading6Char"/>
    <w:qFormat/>
    <w:rsid w:val="00BA7548"/>
    <w:pPr>
      <w:keepNext/>
      <w:spacing w:after="0" w:line="240" w:lineRule="auto"/>
      <w:outlineLvl w:val="5"/>
    </w:pPr>
    <w:rPr>
      <w:rFonts w:ascii="Arial" w:eastAsia="Times New Roman" w:hAnsi="Arial" w:cs="Arial"/>
      <w:i/>
      <w:iCs/>
      <w:sz w:val="24"/>
      <w:szCs w:val="24"/>
    </w:rPr>
  </w:style>
  <w:style w:type="paragraph" w:styleId="Heading7">
    <w:name w:val="heading 7"/>
    <w:basedOn w:val="Normal"/>
    <w:next w:val="Normal"/>
    <w:link w:val="Heading7Char"/>
    <w:qFormat/>
    <w:rsid w:val="00BA7548"/>
    <w:pPr>
      <w:keepNext/>
      <w:spacing w:after="0" w:line="240" w:lineRule="auto"/>
      <w:jc w:val="center"/>
      <w:outlineLvl w:val="6"/>
    </w:pPr>
    <w:rPr>
      <w:rFonts w:ascii="Times New Roman" w:eastAsia="Times New Roman" w:hAnsi="Times New Roman"/>
      <w:b/>
      <w:bCs/>
      <w:sz w:val="28"/>
      <w:szCs w:val="28"/>
    </w:rPr>
  </w:style>
  <w:style w:type="paragraph" w:styleId="Heading8">
    <w:name w:val="heading 8"/>
    <w:basedOn w:val="Normal"/>
    <w:next w:val="Normal"/>
    <w:link w:val="Heading8Char"/>
    <w:qFormat/>
    <w:rsid w:val="00BA7548"/>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BA7548"/>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7548"/>
    <w:rPr>
      <w:rFonts w:ascii="Times New Roman" w:eastAsia="Times New Roman" w:hAnsi="Times New Roman" w:cs="Times New Roman"/>
      <w:b/>
      <w:bCs/>
    </w:rPr>
  </w:style>
  <w:style w:type="character" w:customStyle="1" w:styleId="Heading2Char">
    <w:name w:val="Heading 2 Char"/>
    <w:link w:val="Heading2"/>
    <w:uiPriority w:val="9"/>
    <w:rsid w:val="00BA7548"/>
    <w:rPr>
      <w:rFonts w:ascii="Times New Roman" w:eastAsia="Times New Roman" w:hAnsi="Times New Roman" w:cs="Times New Roman"/>
      <w:b/>
      <w:bCs/>
      <w:sz w:val="32"/>
      <w:szCs w:val="32"/>
    </w:rPr>
  </w:style>
  <w:style w:type="character" w:customStyle="1" w:styleId="Heading3Char">
    <w:name w:val="Heading 3 Char"/>
    <w:link w:val="Heading3"/>
    <w:rsid w:val="00BA7548"/>
    <w:rPr>
      <w:rFonts w:ascii="Verdana" w:eastAsia="Times New Roman" w:hAnsi="Verdana" w:cs="Verdana"/>
      <w:b/>
      <w:bCs/>
      <w:color w:val="000000"/>
      <w:sz w:val="24"/>
      <w:szCs w:val="24"/>
    </w:rPr>
  </w:style>
  <w:style w:type="character" w:customStyle="1" w:styleId="Heading4Char">
    <w:name w:val="Heading 4 Char"/>
    <w:link w:val="Heading4"/>
    <w:uiPriority w:val="9"/>
    <w:rsid w:val="00BA7548"/>
    <w:rPr>
      <w:rFonts w:ascii="Verdana" w:eastAsia="Times New Roman" w:hAnsi="Verdana" w:cs="Verdana"/>
      <w:b/>
      <w:bCs/>
      <w:color w:val="000000"/>
      <w:sz w:val="26"/>
      <w:szCs w:val="26"/>
    </w:rPr>
  </w:style>
  <w:style w:type="character" w:customStyle="1" w:styleId="Heading5Char">
    <w:name w:val="Heading 5 Char"/>
    <w:link w:val="Heading5"/>
    <w:rsid w:val="00BA7548"/>
    <w:rPr>
      <w:rFonts w:ascii="Verdana" w:eastAsia="Times New Roman" w:hAnsi="Verdana" w:cs="Verdana"/>
      <w:b/>
      <w:bCs/>
      <w:sz w:val="24"/>
      <w:szCs w:val="24"/>
    </w:rPr>
  </w:style>
  <w:style w:type="character" w:customStyle="1" w:styleId="Heading6Char">
    <w:name w:val="Heading 6 Char"/>
    <w:link w:val="Heading6"/>
    <w:rsid w:val="00BA7548"/>
    <w:rPr>
      <w:rFonts w:ascii="Arial" w:eastAsia="Times New Roman" w:hAnsi="Arial" w:cs="Arial"/>
      <w:i/>
      <w:iCs/>
      <w:sz w:val="24"/>
      <w:szCs w:val="24"/>
    </w:rPr>
  </w:style>
  <w:style w:type="character" w:customStyle="1" w:styleId="Heading7Char">
    <w:name w:val="Heading 7 Char"/>
    <w:link w:val="Heading7"/>
    <w:rsid w:val="00BA7548"/>
    <w:rPr>
      <w:rFonts w:ascii="Times New Roman" w:eastAsia="Times New Roman" w:hAnsi="Times New Roman" w:cs="Times New Roman"/>
      <w:b/>
      <w:bCs/>
      <w:sz w:val="28"/>
      <w:szCs w:val="28"/>
    </w:rPr>
  </w:style>
  <w:style w:type="character" w:customStyle="1" w:styleId="Heading8Char">
    <w:name w:val="Heading 8 Char"/>
    <w:link w:val="Heading8"/>
    <w:rsid w:val="00BA7548"/>
    <w:rPr>
      <w:rFonts w:ascii="Times New Roman" w:eastAsia="Times New Roman" w:hAnsi="Times New Roman" w:cs="Times New Roman"/>
      <w:i/>
      <w:iCs/>
      <w:sz w:val="24"/>
      <w:szCs w:val="24"/>
    </w:rPr>
  </w:style>
  <w:style w:type="character" w:customStyle="1" w:styleId="Heading9Char">
    <w:name w:val="Heading 9 Char"/>
    <w:link w:val="Heading9"/>
    <w:rsid w:val="00BA7548"/>
    <w:rPr>
      <w:rFonts w:ascii="Arial" w:eastAsia="Times New Roman" w:hAnsi="Arial" w:cs="Arial"/>
    </w:rPr>
  </w:style>
  <w:style w:type="paragraph" w:styleId="NormalWeb">
    <w:name w:val="Normal (Web)"/>
    <w:basedOn w:val="Normal"/>
    <w:uiPriority w:val="99"/>
    <w:rsid w:val="00BA7548"/>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BA7548"/>
    <w:rPr>
      <w:color w:val="0000FF"/>
      <w:u w:val="single"/>
    </w:rPr>
  </w:style>
  <w:style w:type="paragraph" w:styleId="Subtitle">
    <w:name w:val="Subtitle"/>
    <w:basedOn w:val="Normal"/>
    <w:link w:val="SubtitleChar"/>
    <w:qFormat/>
    <w:rsid w:val="00BA7548"/>
    <w:pPr>
      <w:tabs>
        <w:tab w:val="left" w:pos="3975"/>
      </w:tabs>
      <w:spacing w:after="0" w:line="240" w:lineRule="auto"/>
      <w:jc w:val="right"/>
    </w:pPr>
    <w:rPr>
      <w:rFonts w:ascii="Times New Roman" w:eastAsia="Times New Roman" w:hAnsi="Times New Roman"/>
      <w:b/>
      <w:i/>
      <w:sz w:val="24"/>
      <w:szCs w:val="24"/>
    </w:rPr>
  </w:style>
  <w:style w:type="character" w:customStyle="1" w:styleId="SubtitleChar">
    <w:name w:val="Subtitle Char"/>
    <w:link w:val="Subtitle"/>
    <w:rsid w:val="00BA7548"/>
    <w:rPr>
      <w:rFonts w:ascii="Times New Roman" w:eastAsia="Times New Roman" w:hAnsi="Times New Roman" w:cs="Times New Roman"/>
      <w:b/>
      <w:i/>
      <w:sz w:val="24"/>
      <w:szCs w:val="24"/>
    </w:rPr>
  </w:style>
  <w:style w:type="paragraph" w:styleId="Header">
    <w:name w:val="header"/>
    <w:basedOn w:val="Normal"/>
    <w:link w:val="HeaderChar"/>
    <w:rsid w:val="00BA7548"/>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BA7548"/>
    <w:rPr>
      <w:rFonts w:ascii="Times New Roman" w:eastAsia="Times New Roman" w:hAnsi="Times New Roman" w:cs="Times New Roman"/>
      <w:sz w:val="24"/>
      <w:szCs w:val="24"/>
    </w:rPr>
  </w:style>
  <w:style w:type="character" w:styleId="PageNumber">
    <w:name w:val="page number"/>
    <w:basedOn w:val="DefaultParagraphFont"/>
    <w:rsid w:val="00BA7548"/>
  </w:style>
  <w:style w:type="paragraph" w:styleId="Footer">
    <w:name w:val="footer"/>
    <w:basedOn w:val="Normal"/>
    <w:link w:val="FooterChar"/>
    <w:uiPriority w:val="99"/>
    <w:rsid w:val="00BA7548"/>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BA7548"/>
    <w:rPr>
      <w:rFonts w:ascii="Times New Roman" w:eastAsia="Times New Roman" w:hAnsi="Times New Roman" w:cs="Times New Roman"/>
      <w:sz w:val="24"/>
      <w:szCs w:val="24"/>
    </w:rPr>
  </w:style>
  <w:style w:type="paragraph" w:styleId="BodyTextIndent">
    <w:name w:val="Body Text Indent"/>
    <w:basedOn w:val="Normal"/>
    <w:link w:val="BodyTextIndentChar"/>
    <w:rsid w:val="00BA7548"/>
    <w:pPr>
      <w:spacing w:after="0" w:line="240" w:lineRule="auto"/>
      <w:ind w:firstLine="720"/>
    </w:pPr>
    <w:rPr>
      <w:rFonts w:ascii=".VnTime" w:eastAsia="Times New Roman" w:hAnsi=".VnTime"/>
      <w:sz w:val="28"/>
      <w:szCs w:val="20"/>
    </w:rPr>
  </w:style>
  <w:style w:type="character" w:customStyle="1" w:styleId="BodyTextIndentChar">
    <w:name w:val="Body Text Indent Char"/>
    <w:link w:val="BodyTextIndent"/>
    <w:rsid w:val="00BA7548"/>
    <w:rPr>
      <w:rFonts w:ascii=".VnTime" w:eastAsia="Times New Roman" w:hAnsi=".VnTime" w:cs="Times New Roman"/>
      <w:sz w:val="28"/>
      <w:szCs w:val="20"/>
    </w:rPr>
  </w:style>
  <w:style w:type="paragraph" w:styleId="BodyText">
    <w:name w:val="Body Text"/>
    <w:basedOn w:val="Normal"/>
    <w:link w:val="BodyTextChar"/>
    <w:rsid w:val="00BA7548"/>
    <w:pPr>
      <w:spacing w:after="0" w:line="240" w:lineRule="auto"/>
      <w:jc w:val="both"/>
    </w:pPr>
    <w:rPr>
      <w:rFonts w:ascii="Arial" w:eastAsia="Times New Roman" w:hAnsi="Arial" w:cs="Arial"/>
      <w:sz w:val="24"/>
      <w:szCs w:val="24"/>
    </w:rPr>
  </w:style>
  <w:style w:type="character" w:customStyle="1" w:styleId="BodyTextChar">
    <w:name w:val="Body Text Char"/>
    <w:link w:val="BodyText"/>
    <w:rsid w:val="00BA7548"/>
    <w:rPr>
      <w:rFonts w:ascii="Arial" w:eastAsia="Times New Roman" w:hAnsi="Arial" w:cs="Arial"/>
      <w:sz w:val="24"/>
      <w:szCs w:val="24"/>
    </w:rPr>
  </w:style>
  <w:style w:type="paragraph" w:styleId="BodyTextIndent3">
    <w:name w:val="Body Text Indent 3"/>
    <w:basedOn w:val="Normal"/>
    <w:link w:val="BodyTextIndent3Char"/>
    <w:rsid w:val="00BA7548"/>
    <w:pPr>
      <w:spacing w:before="240" w:after="0" w:line="360" w:lineRule="atLeast"/>
      <w:ind w:left="900" w:hanging="333"/>
      <w:jc w:val="both"/>
    </w:pPr>
    <w:rPr>
      <w:rFonts w:ascii="Arial" w:eastAsia="Times New Roman" w:hAnsi="Arial" w:cs="Arial"/>
      <w:b/>
      <w:bCs/>
      <w:i/>
      <w:iCs/>
      <w:sz w:val="24"/>
      <w:szCs w:val="24"/>
    </w:rPr>
  </w:style>
  <w:style w:type="character" w:customStyle="1" w:styleId="BodyTextIndent3Char">
    <w:name w:val="Body Text Indent 3 Char"/>
    <w:link w:val="BodyTextIndent3"/>
    <w:rsid w:val="00BA7548"/>
    <w:rPr>
      <w:rFonts w:ascii="Arial" w:eastAsia="Times New Roman" w:hAnsi="Arial" w:cs="Arial"/>
      <w:b/>
      <w:bCs/>
      <w:i/>
      <w:iCs/>
      <w:sz w:val="24"/>
      <w:szCs w:val="24"/>
    </w:rPr>
  </w:style>
  <w:style w:type="paragraph" w:styleId="BodyTextIndent2">
    <w:name w:val="Body Text Indent 2"/>
    <w:basedOn w:val="Normal"/>
    <w:link w:val="BodyTextIndent2Char"/>
    <w:rsid w:val="00BA7548"/>
    <w:pPr>
      <w:spacing w:before="120" w:after="0" w:line="360" w:lineRule="atLeast"/>
      <w:ind w:firstLine="567"/>
      <w:jc w:val="both"/>
    </w:pPr>
    <w:rPr>
      <w:rFonts w:ascii="Arial" w:eastAsia="Times New Roman" w:hAnsi="Arial" w:cs="Arial"/>
      <w:sz w:val="24"/>
      <w:szCs w:val="24"/>
    </w:rPr>
  </w:style>
  <w:style w:type="character" w:customStyle="1" w:styleId="BodyTextIndent2Char">
    <w:name w:val="Body Text Indent 2 Char"/>
    <w:link w:val="BodyTextIndent2"/>
    <w:rsid w:val="00BA7548"/>
    <w:rPr>
      <w:rFonts w:ascii="Arial" w:eastAsia="Times New Roman" w:hAnsi="Arial" w:cs="Arial"/>
      <w:sz w:val="24"/>
      <w:szCs w:val="24"/>
    </w:rPr>
  </w:style>
  <w:style w:type="paragraph" w:styleId="BodyText3">
    <w:name w:val="Body Text 3"/>
    <w:basedOn w:val="Normal"/>
    <w:link w:val="BodyText3Char"/>
    <w:uiPriority w:val="99"/>
    <w:rsid w:val="00BA7548"/>
    <w:pPr>
      <w:spacing w:after="0" w:line="240" w:lineRule="auto"/>
      <w:jc w:val="both"/>
    </w:pPr>
    <w:rPr>
      <w:rFonts w:ascii="Times New Roman" w:eastAsia="Times New Roman" w:hAnsi="Times New Roman"/>
      <w:sz w:val="28"/>
      <w:szCs w:val="28"/>
    </w:rPr>
  </w:style>
  <w:style w:type="character" w:customStyle="1" w:styleId="BodyText3Char">
    <w:name w:val="Body Text 3 Char"/>
    <w:link w:val="BodyText3"/>
    <w:uiPriority w:val="99"/>
    <w:rsid w:val="00BA7548"/>
    <w:rPr>
      <w:rFonts w:ascii="Times New Roman" w:eastAsia="Times New Roman" w:hAnsi="Times New Roman" w:cs="Times New Roman"/>
      <w:sz w:val="28"/>
      <w:szCs w:val="28"/>
    </w:rPr>
  </w:style>
  <w:style w:type="paragraph" w:styleId="BodyText2">
    <w:name w:val="Body Text 2"/>
    <w:basedOn w:val="Normal"/>
    <w:link w:val="BodyText2Char"/>
    <w:rsid w:val="00BA7548"/>
    <w:pPr>
      <w:spacing w:after="0" w:line="240" w:lineRule="auto"/>
      <w:jc w:val="both"/>
    </w:pPr>
    <w:rPr>
      <w:rFonts w:ascii="Times New Roman" w:eastAsia="Times New Roman" w:hAnsi="Times New Roman"/>
      <w:sz w:val="26"/>
      <w:szCs w:val="26"/>
    </w:rPr>
  </w:style>
  <w:style w:type="character" w:customStyle="1" w:styleId="BodyText2Char">
    <w:name w:val="Body Text 2 Char"/>
    <w:link w:val="BodyText2"/>
    <w:rsid w:val="00BA7548"/>
    <w:rPr>
      <w:rFonts w:ascii="Times New Roman" w:eastAsia="Times New Roman" w:hAnsi="Times New Roman" w:cs="Times New Roman"/>
      <w:sz w:val="26"/>
      <w:szCs w:val="26"/>
    </w:rPr>
  </w:style>
  <w:style w:type="paragraph" w:styleId="Title">
    <w:name w:val="Title"/>
    <w:basedOn w:val="Normal"/>
    <w:link w:val="TitleChar"/>
    <w:qFormat/>
    <w:rsid w:val="00BA7548"/>
    <w:pPr>
      <w:spacing w:after="120" w:line="240" w:lineRule="auto"/>
      <w:jc w:val="center"/>
    </w:pPr>
    <w:rPr>
      <w:rFonts w:ascii="Times New Roman" w:eastAsia="Times New Roman" w:hAnsi="Times New Roman"/>
      <w:b/>
      <w:bCs/>
      <w:sz w:val="28"/>
      <w:szCs w:val="28"/>
    </w:rPr>
  </w:style>
  <w:style w:type="character" w:customStyle="1" w:styleId="TitleChar">
    <w:name w:val="Title Char"/>
    <w:link w:val="Title"/>
    <w:rsid w:val="00BA7548"/>
    <w:rPr>
      <w:rFonts w:ascii="Times New Roman" w:eastAsia="Times New Roman" w:hAnsi="Times New Roman" w:cs="Times New Roman"/>
      <w:b/>
      <w:bCs/>
      <w:sz w:val="28"/>
      <w:szCs w:val="28"/>
    </w:rPr>
  </w:style>
  <w:style w:type="table" w:styleId="TableGrid">
    <w:name w:val="Table Grid"/>
    <w:basedOn w:val="TableNormal"/>
    <w:rsid w:val="00CF28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rsid w:val="005C4A1D"/>
    <w:pPr>
      <w:spacing w:after="160" w:line="240" w:lineRule="exact"/>
    </w:pPr>
    <w:rPr>
      <w:rFonts w:ascii="Times New Roman" w:eastAsia="Times New Roman" w:hAnsi="Times New Roman"/>
      <w:sz w:val="20"/>
      <w:szCs w:val="20"/>
      <w:lang w:val="en-AU"/>
    </w:rPr>
  </w:style>
  <w:style w:type="paragraph" w:customStyle="1" w:styleId="Blockquote">
    <w:name w:val="Blockquote"/>
    <w:basedOn w:val="Normal"/>
    <w:rsid w:val="00010047"/>
    <w:pPr>
      <w:autoSpaceDE w:val="0"/>
      <w:autoSpaceDN w:val="0"/>
      <w:spacing w:before="100" w:after="100" w:line="240" w:lineRule="auto"/>
      <w:ind w:left="360" w:right="360"/>
    </w:pPr>
    <w:rPr>
      <w:rFonts w:ascii="Times New Roman" w:eastAsia="Times New Roman" w:hAnsi="Times New Roman"/>
      <w:sz w:val="24"/>
      <w:szCs w:val="24"/>
    </w:rPr>
  </w:style>
  <w:style w:type="paragraph" w:styleId="ListParagraph">
    <w:name w:val="List Paragraph"/>
    <w:basedOn w:val="Normal"/>
    <w:uiPriority w:val="34"/>
    <w:qFormat/>
    <w:rsid w:val="009A63F5"/>
    <w:pPr>
      <w:ind w:left="720"/>
    </w:pPr>
  </w:style>
  <w:style w:type="paragraph" w:styleId="BalloonText">
    <w:name w:val="Balloon Text"/>
    <w:basedOn w:val="Normal"/>
    <w:link w:val="BalloonTextChar"/>
    <w:uiPriority w:val="99"/>
    <w:semiHidden/>
    <w:unhideWhenUsed/>
    <w:rsid w:val="009A63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A63F5"/>
    <w:rPr>
      <w:rFonts w:ascii="Tahoma" w:hAnsi="Tahoma" w:cs="Tahoma"/>
      <w:sz w:val="16"/>
      <w:szCs w:val="16"/>
    </w:rPr>
  </w:style>
  <w:style w:type="character" w:customStyle="1" w:styleId="UnresolvedMention1">
    <w:name w:val="Unresolved Mention1"/>
    <w:uiPriority w:val="99"/>
    <w:semiHidden/>
    <w:unhideWhenUsed/>
    <w:rsid w:val="001444B9"/>
    <w:rPr>
      <w:color w:val="605E5C"/>
      <w:shd w:val="clear" w:color="auto" w:fill="E1DFDD"/>
    </w:rPr>
  </w:style>
  <w:style w:type="paragraph" w:customStyle="1" w:styleId="a">
    <w:name w:val="바탕글"/>
    <w:basedOn w:val="Normal"/>
    <w:rsid w:val="00BA7CFE"/>
    <w:pPr>
      <w:widowControl w:val="0"/>
      <w:wordWrap w:val="0"/>
      <w:autoSpaceDE w:val="0"/>
      <w:autoSpaceDN w:val="0"/>
      <w:snapToGrid w:val="0"/>
      <w:spacing w:after="0" w:line="384" w:lineRule="auto"/>
      <w:jc w:val="both"/>
    </w:pPr>
    <w:rPr>
      <w:rFonts w:ascii="Times New Roman" w:eastAsia="맑은 고딕" w:hAnsi="Times New Roman"/>
      <w:color w:val="000000"/>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578"/>
    <w:pPr>
      <w:spacing w:after="200" w:line="276" w:lineRule="auto"/>
    </w:pPr>
    <w:rPr>
      <w:sz w:val="22"/>
      <w:szCs w:val="22"/>
    </w:rPr>
  </w:style>
  <w:style w:type="paragraph" w:styleId="Heading1">
    <w:name w:val="heading 1"/>
    <w:basedOn w:val="Normal"/>
    <w:next w:val="Normal"/>
    <w:link w:val="Heading1Char"/>
    <w:qFormat/>
    <w:rsid w:val="00BA7548"/>
    <w:pPr>
      <w:keepNext/>
      <w:spacing w:after="0" w:line="240" w:lineRule="auto"/>
      <w:outlineLvl w:val="0"/>
    </w:pPr>
    <w:rPr>
      <w:rFonts w:ascii="Times New Roman" w:eastAsia="Times New Roman" w:hAnsi="Times New Roman"/>
      <w:b/>
      <w:bCs/>
    </w:rPr>
  </w:style>
  <w:style w:type="paragraph" w:styleId="Heading2">
    <w:name w:val="heading 2"/>
    <w:basedOn w:val="Normal"/>
    <w:next w:val="Normal"/>
    <w:link w:val="Heading2Char"/>
    <w:uiPriority w:val="9"/>
    <w:qFormat/>
    <w:rsid w:val="00BA7548"/>
    <w:pPr>
      <w:keepNext/>
      <w:spacing w:after="0" w:line="240" w:lineRule="auto"/>
      <w:outlineLvl w:val="1"/>
    </w:pPr>
    <w:rPr>
      <w:rFonts w:ascii="Times New Roman" w:eastAsia="Times New Roman" w:hAnsi="Times New Roman"/>
      <w:b/>
      <w:bCs/>
      <w:sz w:val="32"/>
      <w:szCs w:val="32"/>
    </w:rPr>
  </w:style>
  <w:style w:type="paragraph" w:styleId="Heading3">
    <w:name w:val="heading 3"/>
    <w:basedOn w:val="Normal"/>
    <w:next w:val="Normal"/>
    <w:link w:val="Heading3Char"/>
    <w:qFormat/>
    <w:rsid w:val="00BA7548"/>
    <w:pPr>
      <w:keepNext/>
      <w:spacing w:after="0" w:line="240" w:lineRule="auto"/>
      <w:jc w:val="center"/>
      <w:outlineLvl w:val="2"/>
    </w:pPr>
    <w:rPr>
      <w:rFonts w:ascii="Verdana" w:eastAsia="Times New Roman" w:hAnsi="Verdana" w:cs="Verdana"/>
      <w:b/>
      <w:bCs/>
      <w:color w:val="000000"/>
      <w:sz w:val="24"/>
      <w:szCs w:val="24"/>
    </w:rPr>
  </w:style>
  <w:style w:type="paragraph" w:styleId="Heading4">
    <w:name w:val="heading 4"/>
    <w:basedOn w:val="Normal"/>
    <w:next w:val="Normal"/>
    <w:link w:val="Heading4Char"/>
    <w:uiPriority w:val="9"/>
    <w:qFormat/>
    <w:rsid w:val="00BA7548"/>
    <w:pPr>
      <w:keepNext/>
      <w:spacing w:after="0" w:line="240" w:lineRule="auto"/>
      <w:jc w:val="center"/>
      <w:outlineLvl w:val="3"/>
    </w:pPr>
    <w:rPr>
      <w:rFonts w:ascii="Verdana" w:eastAsia="Times New Roman" w:hAnsi="Verdana" w:cs="Verdana"/>
      <w:b/>
      <w:bCs/>
      <w:color w:val="000000"/>
      <w:sz w:val="26"/>
      <w:szCs w:val="26"/>
    </w:rPr>
  </w:style>
  <w:style w:type="paragraph" w:styleId="Heading5">
    <w:name w:val="heading 5"/>
    <w:basedOn w:val="Normal"/>
    <w:next w:val="Normal"/>
    <w:link w:val="Heading5Char"/>
    <w:qFormat/>
    <w:rsid w:val="00BA7548"/>
    <w:pPr>
      <w:keepNext/>
      <w:spacing w:after="0" w:line="240" w:lineRule="auto"/>
      <w:jc w:val="center"/>
      <w:outlineLvl w:val="4"/>
    </w:pPr>
    <w:rPr>
      <w:rFonts w:ascii="Verdana" w:eastAsia="Times New Roman" w:hAnsi="Verdana" w:cs="Verdana"/>
      <w:b/>
      <w:bCs/>
      <w:sz w:val="24"/>
      <w:szCs w:val="24"/>
    </w:rPr>
  </w:style>
  <w:style w:type="paragraph" w:styleId="Heading6">
    <w:name w:val="heading 6"/>
    <w:basedOn w:val="Normal"/>
    <w:next w:val="Normal"/>
    <w:link w:val="Heading6Char"/>
    <w:qFormat/>
    <w:rsid w:val="00BA7548"/>
    <w:pPr>
      <w:keepNext/>
      <w:spacing w:after="0" w:line="240" w:lineRule="auto"/>
      <w:outlineLvl w:val="5"/>
    </w:pPr>
    <w:rPr>
      <w:rFonts w:ascii="Arial" w:eastAsia="Times New Roman" w:hAnsi="Arial" w:cs="Arial"/>
      <w:i/>
      <w:iCs/>
      <w:sz w:val="24"/>
      <w:szCs w:val="24"/>
    </w:rPr>
  </w:style>
  <w:style w:type="paragraph" w:styleId="Heading7">
    <w:name w:val="heading 7"/>
    <w:basedOn w:val="Normal"/>
    <w:next w:val="Normal"/>
    <w:link w:val="Heading7Char"/>
    <w:qFormat/>
    <w:rsid w:val="00BA7548"/>
    <w:pPr>
      <w:keepNext/>
      <w:spacing w:after="0" w:line="240" w:lineRule="auto"/>
      <w:jc w:val="center"/>
      <w:outlineLvl w:val="6"/>
    </w:pPr>
    <w:rPr>
      <w:rFonts w:ascii="Times New Roman" w:eastAsia="Times New Roman" w:hAnsi="Times New Roman"/>
      <w:b/>
      <w:bCs/>
      <w:sz w:val="28"/>
      <w:szCs w:val="28"/>
    </w:rPr>
  </w:style>
  <w:style w:type="paragraph" w:styleId="Heading8">
    <w:name w:val="heading 8"/>
    <w:basedOn w:val="Normal"/>
    <w:next w:val="Normal"/>
    <w:link w:val="Heading8Char"/>
    <w:qFormat/>
    <w:rsid w:val="00BA7548"/>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BA7548"/>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7548"/>
    <w:rPr>
      <w:rFonts w:ascii="Times New Roman" w:eastAsia="Times New Roman" w:hAnsi="Times New Roman" w:cs="Times New Roman"/>
      <w:b/>
      <w:bCs/>
    </w:rPr>
  </w:style>
  <w:style w:type="character" w:customStyle="1" w:styleId="Heading2Char">
    <w:name w:val="Heading 2 Char"/>
    <w:link w:val="Heading2"/>
    <w:uiPriority w:val="9"/>
    <w:rsid w:val="00BA7548"/>
    <w:rPr>
      <w:rFonts w:ascii="Times New Roman" w:eastAsia="Times New Roman" w:hAnsi="Times New Roman" w:cs="Times New Roman"/>
      <w:b/>
      <w:bCs/>
      <w:sz w:val="32"/>
      <w:szCs w:val="32"/>
    </w:rPr>
  </w:style>
  <w:style w:type="character" w:customStyle="1" w:styleId="Heading3Char">
    <w:name w:val="Heading 3 Char"/>
    <w:link w:val="Heading3"/>
    <w:rsid w:val="00BA7548"/>
    <w:rPr>
      <w:rFonts w:ascii="Verdana" w:eastAsia="Times New Roman" w:hAnsi="Verdana" w:cs="Verdana"/>
      <w:b/>
      <w:bCs/>
      <w:color w:val="000000"/>
      <w:sz w:val="24"/>
      <w:szCs w:val="24"/>
    </w:rPr>
  </w:style>
  <w:style w:type="character" w:customStyle="1" w:styleId="Heading4Char">
    <w:name w:val="Heading 4 Char"/>
    <w:link w:val="Heading4"/>
    <w:uiPriority w:val="9"/>
    <w:rsid w:val="00BA7548"/>
    <w:rPr>
      <w:rFonts w:ascii="Verdana" w:eastAsia="Times New Roman" w:hAnsi="Verdana" w:cs="Verdana"/>
      <w:b/>
      <w:bCs/>
      <w:color w:val="000000"/>
      <w:sz w:val="26"/>
      <w:szCs w:val="26"/>
    </w:rPr>
  </w:style>
  <w:style w:type="character" w:customStyle="1" w:styleId="Heading5Char">
    <w:name w:val="Heading 5 Char"/>
    <w:link w:val="Heading5"/>
    <w:rsid w:val="00BA7548"/>
    <w:rPr>
      <w:rFonts w:ascii="Verdana" w:eastAsia="Times New Roman" w:hAnsi="Verdana" w:cs="Verdana"/>
      <w:b/>
      <w:bCs/>
      <w:sz w:val="24"/>
      <w:szCs w:val="24"/>
    </w:rPr>
  </w:style>
  <w:style w:type="character" w:customStyle="1" w:styleId="Heading6Char">
    <w:name w:val="Heading 6 Char"/>
    <w:link w:val="Heading6"/>
    <w:rsid w:val="00BA7548"/>
    <w:rPr>
      <w:rFonts w:ascii="Arial" w:eastAsia="Times New Roman" w:hAnsi="Arial" w:cs="Arial"/>
      <w:i/>
      <w:iCs/>
      <w:sz w:val="24"/>
      <w:szCs w:val="24"/>
    </w:rPr>
  </w:style>
  <w:style w:type="character" w:customStyle="1" w:styleId="Heading7Char">
    <w:name w:val="Heading 7 Char"/>
    <w:link w:val="Heading7"/>
    <w:rsid w:val="00BA7548"/>
    <w:rPr>
      <w:rFonts w:ascii="Times New Roman" w:eastAsia="Times New Roman" w:hAnsi="Times New Roman" w:cs="Times New Roman"/>
      <w:b/>
      <w:bCs/>
      <w:sz w:val="28"/>
      <w:szCs w:val="28"/>
    </w:rPr>
  </w:style>
  <w:style w:type="character" w:customStyle="1" w:styleId="Heading8Char">
    <w:name w:val="Heading 8 Char"/>
    <w:link w:val="Heading8"/>
    <w:rsid w:val="00BA7548"/>
    <w:rPr>
      <w:rFonts w:ascii="Times New Roman" w:eastAsia="Times New Roman" w:hAnsi="Times New Roman" w:cs="Times New Roman"/>
      <w:i/>
      <w:iCs/>
      <w:sz w:val="24"/>
      <w:szCs w:val="24"/>
    </w:rPr>
  </w:style>
  <w:style w:type="character" w:customStyle="1" w:styleId="Heading9Char">
    <w:name w:val="Heading 9 Char"/>
    <w:link w:val="Heading9"/>
    <w:rsid w:val="00BA7548"/>
    <w:rPr>
      <w:rFonts w:ascii="Arial" w:eastAsia="Times New Roman" w:hAnsi="Arial" w:cs="Arial"/>
    </w:rPr>
  </w:style>
  <w:style w:type="paragraph" w:styleId="NormalWeb">
    <w:name w:val="Normal (Web)"/>
    <w:basedOn w:val="Normal"/>
    <w:uiPriority w:val="99"/>
    <w:rsid w:val="00BA7548"/>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BA7548"/>
    <w:rPr>
      <w:color w:val="0000FF"/>
      <w:u w:val="single"/>
    </w:rPr>
  </w:style>
  <w:style w:type="paragraph" w:styleId="Subtitle">
    <w:name w:val="Subtitle"/>
    <w:basedOn w:val="Normal"/>
    <w:link w:val="SubtitleChar"/>
    <w:qFormat/>
    <w:rsid w:val="00BA7548"/>
    <w:pPr>
      <w:tabs>
        <w:tab w:val="left" w:pos="3975"/>
      </w:tabs>
      <w:spacing w:after="0" w:line="240" w:lineRule="auto"/>
      <w:jc w:val="right"/>
    </w:pPr>
    <w:rPr>
      <w:rFonts w:ascii="Times New Roman" w:eastAsia="Times New Roman" w:hAnsi="Times New Roman"/>
      <w:b/>
      <w:i/>
      <w:sz w:val="24"/>
      <w:szCs w:val="24"/>
    </w:rPr>
  </w:style>
  <w:style w:type="character" w:customStyle="1" w:styleId="SubtitleChar">
    <w:name w:val="Subtitle Char"/>
    <w:link w:val="Subtitle"/>
    <w:rsid w:val="00BA7548"/>
    <w:rPr>
      <w:rFonts w:ascii="Times New Roman" w:eastAsia="Times New Roman" w:hAnsi="Times New Roman" w:cs="Times New Roman"/>
      <w:b/>
      <w:i/>
      <w:sz w:val="24"/>
      <w:szCs w:val="24"/>
    </w:rPr>
  </w:style>
  <w:style w:type="paragraph" w:styleId="Header">
    <w:name w:val="header"/>
    <w:basedOn w:val="Normal"/>
    <w:link w:val="HeaderChar"/>
    <w:rsid w:val="00BA7548"/>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BA7548"/>
    <w:rPr>
      <w:rFonts w:ascii="Times New Roman" w:eastAsia="Times New Roman" w:hAnsi="Times New Roman" w:cs="Times New Roman"/>
      <w:sz w:val="24"/>
      <w:szCs w:val="24"/>
    </w:rPr>
  </w:style>
  <w:style w:type="character" w:styleId="PageNumber">
    <w:name w:val="page number"/>
    <w:basedOn w:val="DefaultParagraphFont"/>
    <w:rsid w:val="00BA7548"/>
  </w:style>
  <w:style w:type="paragraph" w:styleId="Footer">
    <w:name w:val="footer"/>
    <w:basedOn w:val="Normal"/>
    <w:link w:val="FooterChar"/>
    <w:uiPriority w:val="99"/>
    <w:rsid w:val="00BA7548"/>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BA7548"/>
    <w:rPr>
      <w:rFonts w:ascii="Times New Roman" w:eastAsia="Times New Roman" w:hAnsi="Times New Roman" w:cs="Times New Roman"/>
      <w:sz w:val="24"/>
      <w:szCs w:val="24"/>
    </w:rPr>
  </w:style>
  <w:style w:type="paragraph" w:styleId="BodyTextIndent">
    <w:name w:val="Body Text Indent"/>
    <w:basedOn w:val="Normal"/>
    <w:link w:val="BodyTextIndentChar"/>
    <w:rsid w:val="00BA7548"/>
    <w:pPr>
      <w:spacing w:after="0" w:line="240" w:lineRule="auto"/>
      <w:ind w:firstLine="720"/>
    </w:pPr>
    <w:rPr>
      <w:rFonts w:ascii=".VnTime" w:eastAsia="Times New Roman" w:hAnsi=".VnTime"/>
      <w:sz w:val="28"/>
      <w:szCs w:val="20"/>
    </w:rPr>
  </w:style>
  <w:style w:type="character" w:customStyle="1" w:styleId="BodyTextIndentChar">
    <w:name w:val="Body Text Indent Char"/>
    <w:link w:val="BodyTextIndent"/>
    <w:rsid w:val="00BA7548"/>
    <w:rPr>
      <w:rFonts w:ascii=".VnTime" w:eastAsia="Times New Roman" w:hAnsi=".VnTime" w:cs="Times New Roman"/>
      <w:sz w:val="28"/>
      <w:szCs w:val="20"/>
    </w:rPr>
  </w:style>
  <w:style w:type="paragraph" w:styleId="BodyText">
    <w:name w:val="Body Text"/>
    <w:basedOn w:val="Normal"/>
    <w:link w:val="BodyTextChar"/>
    <w:rsid w:val="00BA7548"/>
    <w:pPr>
      <w:spacing w:after="0" w:line="240" w:lineRule="auto"/>
      <w:jc w:val="both"/>
    </w:pPr>
    <w:rPr>
      <w:rFonts w:ascii="Arial" w:eastAsia="Times New Roman" w:hAnsi="Arial" w:cs="Arial"/>
      <w:sz w:val="24"/>
      <w:szCs w:val="24"/>
    </w:rPr>
  </w:style>
  <w:style w:type="character" w:customStyle="1" w:styleId="BodyTextChar">
    <w:name w:val="Body Text Char"/>
    <w:link w:val="BodyText"/>
    <w:rsid w:val="00BA7548"/>
    <w:rPr>
      <w:rFonts w:ascii="Arial" w:eastAsia="Times New Roman" w:hAnsi="Arial" w:cs="Arial"/>
      <w:sz w:val="24"/>
      <w:szCs w:val="24"/>
    </w:rPr>
  </w:style>
  <w:style w:type="paragraph" w:styleId="BodyTextIndent3">
    <w:name w:val="Body Text Indent 3"/>
    <w:basedOn w:val="Normal"/>
    <w:link w:val="BodyTextIndent3Char"/>
    <w:rsid w:val="00BA7548"/>
    <w:pPr>
      <w:spacing w:before="240" w:after="0" w:line="360" w:lineRule="atLeast"/>
      <w:ind w:left="900" w:hanging="333"/>
      <w:jc w:val="both"/>
    </w:pPr>
    <w:rPr>
      <w:rFonts w:ascii="Arial" w:eastAsia="Times New Roman" w:hAnsi="Arial" w:cs="Arial"/>
      <w:b/>
      <w:bCs/>
      <w:i/>
      <w:iCs/>
      <w:sz w:val="24"/>
      <w:szCs w:val="24"/>
    </w:rPr>
  </w:style>
  <w:style w:type="character" w:customStyle="1" w:styleId="BodyTextIndent3Char">
    <w:name w:val="Body Text Indent 3 Char"/>
    <w:link w:val="BodyTextIndent3"/>
    <w:rsid w:val="00BA7548"/>
    <w:rPr>
      <w:rFonts w:ascii="Arial" w:eastAsia="Times New Roman" w:hAnsi="Arial" w:cs="Arial"/>
      <w:b/>
      <w:bCs/>
      <w:i/>
      <w:iCs/>
      <w:sz w:val="24"/>
      <w:szCs w:val="24"/>
    </w:rPr>
  </w:style>
  <w:style w:type="paragraph" w:styleId="BodyTextIndent2">
    <w:name w:val="Body Text Indent 2"/>
    <w:basedOn w:val="Normal"/>
    <w:link w:val="BodyTextIndent2Char"/>
    <w:rsid w:val="00BA7548"/>
    <w:pPr>
      <w:spacing w:before="120" w:after="0" w:line="360" w:lineRule="atLeast"/>
      <w:ind w:firstLine="567"/>
      <w:jc w:val="both"/>
    </w:pPr>
    <w:rPr>
      <w:rFonts w:ascii="Arial" w:eastAsia="Times New Roman" w:hAnsi="Arial" w:cs="Arial"/>
      <w:sz w:val="24"/>
      <w:szCs w:val="24"/>
    </w:rPr>
  </w:style>
  <w:style w:type="character" w:customStyle="1" w:styleId="BodyTextIndent2Char">
    <w:name w:val="Body Text Indent 2 Char"/>
    <w:link w:val="BodyTextIndent2"/>
    <w:rsid w:val="00BA7548"/>
    <w:rPr>
      <w:rFonts w:ascii="Arial" w:eastAsia="Times New Roman" w:hAnsi="Arial" w:cs="Arial"/>
      <w:sz w:val="24"/>
      <w:szCs w:val="24"/>
    </w:rPr>
  </w:style>
  <w:style w:type="paragraph" w:styleId="BodyText3">
    <w:name w:val="Body Text 3"/>
    <w:basedOn w:val="Normal"/>
    <w:link w:val="BodyText3Char"/>
    <w:uiPriority w:val="99"/>
    <w:rsid w:val="00BA7548"/>
    <w:pPr>
      <w:spacing w:after="0" w:line="240" w:lineRule="auto"/>
      <w:jc w:val="both"/>
    </w:pPr>
    <w:rPr>
      <w:rFonts w:ascii="Times New Roman" w:eastAsia="Times New Roman" w:hAnsi="Times New Roman"/>
      <w:sz w:val="28"/>
      <w:szCs w:val="28"/>
    </w:rPr>
  </w:style>
  <w:style w:type="character" w:customStyle="1" w:styleId="BodyText3Char">
    <w:name w:val="Body Text 3 Char"/>
    <w:link w:val="BodyText3"/>
    <w:uiPriority w:val="99"/>
    <w:rsid w:val="00BA7548"/>
    <w:rPr>
      <w:rFonts w:ascii="Times New Roman" w:eastAsia="Times New Roman" w:hAnsi="Times New Roman" w:cs="Times New Roman"/>
      <w:sz w:val="28"/>
      <w:szCs w:val="28"/>
    </w:rPr>
  </w:style>
  <w:style w:type="paragraph" w:styleId="BodyText2">
    <w:name w:val="Body Text 2"/>
    <w:basedOn w:val="Normal"/>
    <w:link w:val="BodyText2Char"/>
    <w:rsid w:val="00BA7548"/>
    <w:pPr>
      <w:spacing w:after="0" w:line="240" w:lineRule="auto"/>
      <w:jc w:val="both"/>
    </w:pPr>
    <w:rPr>
      <w:rFonts w:ascii="Times New Roman" w:eastAsia="Times New Roman" w:hAnsi="Times New Roman"/>
      <w:sz w:val="26"/>
      <w:szCs w:val="26"/>
    </w:rPr>
  </w:style>
  <w:style w:type="character" w:customStyle="1" w:styleId="BodyText2Char">
    <w:name w:val="Body Text 2 Char"/>
    <w:link w:val="BodyText2"/>
    <w:rsid w:val="00BA7548"/>
    <w:rPr>
      <w:rFonts w:ascii="Times New Roman" w:eastAsia="Times New Roman" w:hAnsi="Times New Roman" w:cs="Times New Roman"/>
      <w:sz w:val="26"/>
      <w:szCs w:val="26"/>
    </w:rPr>
  </w:style>
  <w:style w:type="paragraph" w:styleId="Title">
    <w:name w:val="Title"/>
    <w:basedOn w:val="Normal"/>
    <w:link w:val="TitleChar"/>
    <w:qFormat/>
    <w:rsid w:val="00BA7548"/>
    <w:pPr>
      <w:spacing w:after="120" w:line="240" w:lineRule="auto"/>
      <w:jc w:val="center"/>
    </w:pPr>
    <w:rPr>
      <w:rFonts w:ascii="Times New Roman" w:eastAsia="Times New Roman" w:hAnsi="Times New Roman"/>
      <w:b/>
      <w:bCs/>
      <w:sz w:val="28"/>
      <w:szCs w:val="28"/>
    </w:rPr>
  </w:style>
  <w:style w:type="character" w:customStyle="1" w:styleId="TitleChar">
    <w:name w:val="Title Char"/>
    <w:link w:val="Title"/>
    <w:rsid w:val="00BA7548"/>
    <w:rPr>
      <w:rFonts w:ascii="Times New Roman" w:eastAsia="Times New Roman" w:hAnsi="Times New Roman" w:cs="Times New Roman"/>
      <w:b/>
      <w:bCs/>
      <w:sz w:val="28"/>
      <w:szCs w:val="28"/>
    </w:rPr>
  </w:style>
  <w:style w:type="table" w:styleId="TableGrid">
    <w:name w:val="Table Grid"/>
    <w:basedOn w:val="TableNormal"/>
    <w:rsid w:val="00CF28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rsid w:val="005C4A1D"/>
    <w:pPr>
      <w:spacing w:after="160" w:line="240" w:lineRule="exact"/>
    </w:pPr>
    <w:rPr>
      <w:rFonts w:ascii="Times New Roman" w:eastAsia="Times New Roman" w:hAnsi="Times New Roman"/>
      <w:sz w:val="20"/>
      <w:szCs w:val="20"/>
      <w:lang w:val="en-AU"/>
    </w:rPr>
  </w:style>
  <w:style w:type="paragraph" w:customStyle="1" w:styleId="Blockquote">
    <w:name w:val="Blockquote"/>
    <w:basedOn w:val="Normal"/>
    <w:rsid w:val="00010047"/>
    <w:pPr>
      <w:autoSpaceDE w:val="0"/>
      <w:autoSpaceDN w:val="0"/>
      <w:spacing w:before="100" w:after="100" w:line="240" w:lineRule="auto"/>
      <w:ind w:left="360" w:right="360"/>
    </w:pPr>
    <w:rPr>
      <w:rFonts w:ascii="Times New Roman" w:eastAsia="Times New Roman" w:hAnsi="Times New Roman"/>
      <w:sz w:val="24"/>
      <w:szCs w:val="24"/>
    </w:rPr>
  </w:style>
  <w:style w:type="paragraph" w:styleId="ListParagraph">
    <w:name w:val="List Paragraph"/>
    <w:basedOn w:val="Normal"/>
    <w:uiPriority w:val="34"/>
    <w:qFormat/>
    <w:rsid w:val="009A63F5"/>
    <w:pPr>
      <w:ind w:left="720"/>
    </w:pPr>
  </w:style>
  <w:style w:type="paragraph" w:styleId="BalloonText">
    <w:name w:val="Balloon Text"/>
    <w:basedOn w:val="Normal"/>
    <w:link w:val="BalloonTextChar"/>
    <w:uiPriority w:val="99"/>
    <w:semiHidden/>
    <w:unhideWhenUsed/>
    <w:rsid w:val="009A63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A63F5"/>
    <w:rPr>
      <w:rFonts w:ascii="Tahoma" w:hAnsi="Tahoma" w:cs="Tahoma"/>
      <w:sz w:val="16"/>
      <w:szCs w:val="16"/>
    </w:rPr>
  </w:style>
  <w:style w:type="character" w:customStyle="1" w:styleId="UnresolvedMention1">
    <w:name w:val="Unresolved Mention1"/>
    <w:uiPriority w:val="99"/>
    <w:semiHidden/>
    <w:unhideWhenUsed/>
    <w:rsid w:val="001444B9"/>
    <w:rPr>
      <w:color w:val="605E5C"/>
      <w:shd w:val="clear" w:color="auto" w:fill="E1DFDD"/>
    </w:rPr>
  </w:style>
  <w:style w:type="paragraph" w:customStyle="1" w:styleId="a">
    <w:name w:val="바탕글"/>
    <w:basedOn w:val="Normal"/>
    <w:rsid w:val="00BA7CFE"/>
    <w:pPr>
      <w:widowControl w:val="0"/>
      <w:wordWrap w:val="0"/>
      <w:autoSpaceDE w:val="0"/>
      <w:autoSpaceDN w:val="0"/>
      <w:snapToGrid w:val="0"/>
      <w:spacing w:after="0" w:line="384" w:lineRule="auto"/>
      <w:jc w:val="both"/>
    </w:pPr>
    <w:rPr>
      <w:rFonts w:ascii="Times New Roman" w:eastAsia="맑은 고딕" w:hAnsi="Times New Roman"/>
      <w:color w:val="000000"/>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0828">
      <w:bodyDiv w:val="1"/>
      <w:marLeft w:val="0"/>
      <w:marRight w:val="0"/>
      <w:marTop w:val="0"/>
      <w:marBottom w:val="0"/>
      <w:divBdr>
        <w:top w:val="none" w:sz="0" w:space="0" w:color="auto"/>
        <w:left w:val="none" w:sz="0" w:space="0" w:color="auto"/>
        <w:bottom w:val="none" w:sz="0" w:space="0" w:color="auto"/>
        <w:right w:val="none" w:sz="0" w:space="0" w:color="auto"/>
      </w:divBdr>
    </w:div>
    <w:div w:id="49690591">
      <w:bodyDiv w:val="1"/>
      <w:marLeft w:val="0"/>
      <w:marRight w:val="0"/>
      <w:marTop w:val="0"/>
      <w:marBottom w:val="0"/>
      <w:divBdr>
        <w:top w:val="none" w:sz="0" w:space="0" w:color="auto"/>
        <w:left w:val="none" w:sz="0" w:space="0" w:color="auto"/>
        <w:bottom w:val="none" w:sz="0" w:space="0" w:color="auto"/>
        <w:right w:val="none" w:sz="0" w:space="0" w:color="auto"/>
      </w:divBdr>
    </w:div>
    <w:div w:id="72821011">
      <w:bodyDiv w:val="1"/>
      <w:marLeft w:val="0"/>
      <w:marRight w:val="0"/>
      <w:marTop w:val="0"/>
      <w:marBottom w:val="0"/>
      <w:divBdr>
        <w:top w:val="none" w:sz="0" w:space="0" w:color="auto"/>
        <w:left w:val="none" w:sz="0" w:space="0" w:color="auto"/>
        <w:bottom w:val="none" w:sz="0" w:space="0" w:color="auto"/>
        <w:right w:val="none" w:sz="0" w:space="0" w:color="auto"/>
      </w:divBdr>
    </w:div>
    <w:div w:id="113208807">
      <w:bodyDiv w:val="1"/>
      <w:marLeft w:val="0"/>
      <w:marRight w:val="0"/>
      <w:marTop w:val="0"/>
      <w:marBottom w:val="0"/>
      <w:divBdr>
        <w:top w:val="none" w:sz="0" w:space="0" w:color="auto"/>
        <w:left w:val="none" w:sz="0" w:space="0" w:color="auto"/>
        <w:bottom w:val="none" w:sz="0" w:space="0" w:color="auto"/>
        <w:right w:val="none" w:sz="0" w:space="0" w:color="auto"/>
      </w:divBdr>
    </w:div>
    <w:div w:id="169292960">
      <w:bodyDiv w:val="1"/>
      <w:marLeft w:val="0"/>
      <w:marRight w:val="0"/>
      <w:marTop w:val="0"/>
      <w:marBottom w:val="0"/>
      <w:divBdr>
        <w:top w:val="none" w:sz="0" w:space="0" w:color="auto"/>
        <w:left w:val="none" w:sz="0" w:space="0" w:color="auto"/>
        <w:bottom w:val="none" w:sz="0" w:space="0" w:color="auto"/>
        <w:right w:val="none" w:sz="0" w:space="0" w:color="auto"/>
      </w:divBdr>
    </w:div>
    <w:div w:id="176892926">
      <w:bodyDiv w:val="1"/>
      <w:marLeft w:val="0"/>
      <w:marRight w:val="0"/>
      <w:marTop w:val="0"/>
      <w:marBottom w:val="0"/>
      <w:divBdr>
        <w:top w:val="none" w:sz="0" w:space="0" w:color="auto"/>
        <w:left w:val="none" w:sz="0" w:space="0" w:color="auto"/>
        <w:bottom w:val="none" w:sz="0" w:space="0" w:color="auto"/>
        <w:right w:val="none" w:sz="0" w:space="0" w:color="auto"/>
      </w:divBdr>
    </w:div>
    <w:div w:id="270599456">
      <w:bodyDiv w:val="1"/>
      <w:marLeft w:val="0"/>
      <w:marRight w:val="0"/>
      <w:marTop w:val="0"/>
      <w:marBottom w:val="0"/>
      <w:divBdr>
        <w:top w:val="none" w:sz="0" w:space="0" w:color="auto"/>
        <w:left w:val="none" w:sz="0" w:space="0" w:color="auto"/>
        <w:bottom w:val="none" w:sz="0" w:space="0" w:color="auto"/>
        <w:right w:val="none" w:sz="0" w:space="0" w:color="auto"/>
      </w:divBdr>
    </w:div>
    <w:div w:id="311059769">
      <w:bodyDiv w:val="1"/>
      <w:marLeft w:val="0"/>
      <w:marRight w:val="0"/>
      <w:marTop w:val="0"/>
      <w:marBottom w:val="0"/>
      <w:divBdr>
        <w:top w:val="none" w:sz="0" w:space="0" w:color="auto"/>
        <w:left w:val="none" w:sz="0" w:space="0" w:color="auto"/>
        <w:bottom w:val="none" w:sz="0" w:space="0" w:color="auto"/>
        <w:right w:val="none" w:sz="0" w:space="0" w:color="auto"/>
      </w:divBdr>
    </w:div>
    <w:div w:id="343173862">
      <w:bodyDiv w:val="1"/>
      <w:marLeft w:val="0"/>
      <w:marRight w:val="0"/>
      <w:marTop w:val="0"/>
      <w:marBottom w:val="0"/>
      <w:divBdr>
        <w:top w:val="none" w:sz="0" w:space="0" w:color="auto"/>
        <w:left w:val="none" w:sz="0" w:space="0" w:color="auto"/>
        <w:bottom w:val="none" w:sz="0" w:space="0" w:color="auto"/>
        <w:right w:val="none" w:sz="0" w:space="0" w:color="auto"/>
      </w:divBdr>
    </w:div>
    <w:div w:id="359743835">
      <w:bodyDiv w:val="1"/>
      <w:marLeft w:val="0"/>
      <w:marRight w:val="0"/>
      <w:marTop w:val="0"/>
      <w:marBottom w:val="0"/>
      <w:divBdr>
        <w:top w:val="none" w:sz="0" w:space="0" w:color="auto"/>
        <w:left w:val="none" w:sz="0" w:space="0" w:color="auto"/>
        <w:bottom w:val="none" w:sz="0" w:space="0" w:color="auto"/>
        <w:right w:val="none" w:sz="0" w:space="0" w:color="auto"/>
      </w:divBdr>
    </w:div>
    <w:div w:id="362756399">
      <w:bodyDiv w:val="1"/>
      <w:marLeft w:val="0"/>
      <w:marRight w:val="0"/>
      <w:marTop w:val="0"/>
      <w:marBottom w:val="0"/>
      <w:divBdr>
        <w:top w:val="none" w:sz="0" w:space="0" w:color="auto"/>
        <w:left w:val="none" w:sz="0" w:space="0" w:color="auto"/>
        <w:bottom w:val="none" w:sz="0" w:space="0" w:color="auto"/>
        <w:right w:val="none" w:sz="0" w:space="0" w:color="auto"/>
      </w:divBdr>
    </w:div>
    <w:div w:id="364793281">
      <w:bodyDiv w:val="1"/>
      <w:marLeft w:val="0"/>
      <w:marRight w:val="0"/>
      <w:marTop w:val="0"/>
      <w:marBottom w:val="0"/>
      <w:divBdr>
        <w:top w:val="none" w:sz="0" w:space="0" w:color="auto"/>
        <w:left w:val="none" w:sz="0" w:space="0" w:color="auto"/>
        <w:bottom w:val="none" w:sz="0" w:space="0" w:color="auto"/>
        <w:right w:val="none" w:sz="0" w:space="0" w:color="auto"/>
      </w:divBdr>
    </w:div>
    <w:div w:id="437138149">
      <w:bodyDiv w:val="1"/>
      <w:marLeft w:val="0"/>
      <w:marRight w:val="0"/>
      <w:marTop w:val="0"/>
      <w:marBottom w:val="0"/>
      <w:divBdr>
        <w:top w:val="none" w:sz="0" w:space="0" w:color="auto"/>
        <w:left w:val="none" w:sz="0" w:space="0" w:color="auto"/>
        <w:bottom w:val="none" w:sz="0" w:space="0" w:color="auto"/>
        <w:right w:val="none" w:sz="0" w:space="0" w:color="auto"/>
      </w:divBdr>
      <w:divsChild>
        <w:div w:id="1755542400">
          <w:marLeft w:val="0"/>
          <w:marRight w:val="0"/>
          <w:marTop w:val="13"/>
          <w:marBottom w:val="160"/>
          <w:divBdr>
            <w:top w:val="none" w:sz="0" w:space="0" w:color="auto"/>
            <w:left w:val="none" w:sz="0" w:space="0" w:color="auto"/>
            <w:bottom w:val="none" w:sz="0" w:space="0" w:color="auto"/>
            <w:right w:val="none" w:sz="0" w:space="0" w:color="auto"/>
          </w:divBdr>
        </w:div>
      </w:divsChild>
    </w:div>
    <w:div w:id="439027973">
      <w:bodyDiv w:val="1"/>
      <w:marLeft w:val="0"/>
      <w:marRight w:val="0"/>
      <w:marTop w:val="0"/>
      <w:marBottom w:val="0"/>
      <w:divBdr>
        <w:top w:val="none" w:sz="0" w:space="0" w:color="auto"/>
        <w:left w:val="none" w:sz="0" w:space="0" w:color="auto"/>
        <w:bottom w:val="none" w:sz="0" w:space="0" w:color="auto"/>
        <w:right w:val="none" w:sz="0" w:space="0" w:color="auto"/>
      </w:divBdr>
    </w:div>
    <w:div w:id="489951511">
      <w:bodyDiv w:val="1"/>
      <w:marLeft w:val="0"/>
      <w:marRight w:val="0"/>
      <w:marTop w:val="0"/>
      <w:marBottom w:val="0"/>
      <w:divBdr>
        <w:top w:val="none" w:sz="0" w:space="0" w:color="auto"/>
        <w:left w:val="none" w:sz="0" w:space="0" w:color="auto"/>
        <w:bottom w:val="none" w:sz="0" w:space="0" w:color="auto"/>
        <w:right w:val="none" w:sz="0" w:space="0" w:color="auto"/>
      </w:divBdr>
    </w:div>
    <w:div w:id="538932484">
      <w:bodyDiv w:val="1"/>
      <w:marLeft w:val="0"/>
      <w:marRight w:val="0"/>
      <w:marTop w:val="0"/>
      <w:marBottom w:val="0"/>
      <w:divBdr>
        <w:top w:val="none" w:sz="0" w:space="0" w:color="auto"/>
        <w:left w:val="none" w:sz="0" w:space="0" w:color="auto"/>
        <w:bottom w:val="none" w:sz="0" w:space="0" w:color="auto"/>
        <w:right w:val="none" w:sz="0" w:space="0" w:color="auto"/>
      </w:divBdr>
    </w:div>
    <w:div w:id="544215419">
      <w:bodyDiv w:val="1"/>
      <w:marLeft w:val="0"/>
      <w:marRight w:val="0"/>
      <w:marTop w:val="0"/>
      <w:marBottom w:val="0"/>
      <w:divBdr>
        <w:top w:val="none" w:sz="0" w:space="0" w:color="auto"/>
        <w:left w:val="none" w:sz="0" w:space="0" w:color="auto"/>
        <w:bottom w:val="none" w:sz="0" w:space="0" w:color="auto"/>
        <w:right w:val="none" w:sz="0" w:space="0" w:color="auto"/>
      </w:divBdr>
    </w:div>
    <w:div w:id="573904015">
      <w:bodyDiv w:val="1"/>
      <w:marLeft w:val="0"/>
      <w:marRight w:val="0"/>
      <w:marTop w:val="0"/>
      <w:marBottom w:val="0"/>
      <w:divBdr>
        <w:top w:val="none" w:sz="0" w:space="0" w:color="auto"/>
        <w:left w:val="none" w:sz="0" w:space="0" w:color="auto"/>
        <w:bottom w:val="none" w:sz="0" w:space="0" w:color="auto"/>
        <w:right w:val="none" w:sz="0" w:space="0" w:color="auto"/>
      </w:divBdr>
    </w:div>
    <w:div w:id="587616492">
      <w:bodyDiv w:val="1"/>
      <w:marLeft w:val="0"/>
      <w:marRight w:val="0"/>
      <w:marTop w:val="0"/>
      <w:marBottom w:val="0"/>
      <w:divBdr>
        <w:top w:val="none" w:sz="0" w:space="0" w:color="auto"/>
        <w:left w:val="none" w:sz="0" w:space="0" w:color="auto"/>
        <w:bottom w:val="none" w:sz="0" w:space="0" w:color="auto"/>
        <w:right w:val="none" w:sz="0" w:space="0" w:color="auto"/>
      </w:divBdr>
    </w:div>
    <w:div w:id="589974357">
      <w:bodyDiv w:val="1"/>
      <w:marLeft w:val="0"/>
      <w:marRight w:val="0"/>
      <w:marTop w:val="0"/>
      <w:marBottom w:val="0"/>
      <w:divBdr>
        <w:top w:val="none" w:sz="0" w:space="0" w:color="auto"/>
        <w:left w:val="none" w:sz="0" w:space="0" w:color="auto"/>
        <w:bottom w:val="none" w:sz="0" w:space="0" w:color="auto"/>
        <w:right w:val="none" w:sz="0" w:space="0" w:color="auto"/>
      </w:divBdr>
    </w:div>
    <w:div w:id="696926233">
      <w:bodyDiv w:val="1"/>
      <w:marLeft w:val="0"/>
      <w:marRight w:val="0"/>
      <w:marTop w:val="0"/>
      <w:marBottom w:val="0"/>
      <w:divBdr>
        <w:top w:val="none" w:sz="0" w:space="0" w:color="auto"/>
        <w:left w:val="none" w:sz="0" w:space="0" w:color="auto"/>
        <w:bottom w:val="none" w:sz="0" w:space="0" w:color="auto"/>
        <w:right w:val="none" w:sz="0" w:space="0" w:color="auto"/>
      </w:divBdr>
    </w:div>
    <w:div w:id="716855184">
      <w:bodyDiv w:val="1"/>
      <w:marLeft w:val="0"/>
      <w:marRight w:val="0"/>
      <w:marTop w:val="0"/>
      <w:marBottom w:val="0"/>
      <w:divBdr>
        <w:top w:val="none" w:sz="0" w:space="0" w:color="auto"/>
        <w:left w:val="none" w:sz="0" w:space="0" w:color="auto"/>
        <w:bottom w:val="none" w:sz="0" w:space="0" w:color="auto"/>
        <w:right w:val="none" w:sz="0" w:space="0" w:color="auto"/>
      </w:divBdr>
    </w:div>
    <w:div w:id="723912681">
      <w:bodyDiv w:val="1"/>
      <w:marLeft w:val="0"/>
      <w:marRight w:val="0"/>
      <w:marTop w:val="0"/>
      <w:marBottom w:val="0"/>
      <w:divBdr>
        <w:top w:val="none" w:sz="0" w:space="0" w:color="auto"/>
        <w:left w:val="none" w:sz="0" w:space="0" w:color="auto"/>
        <w:bottom w:val="none" w:sz="0" w:space="0" w:color="auto"/>
        <w:right w:val="none" w:sz="0" w:space="0" w:color="auto"/>
      </w:divBdr>
    </w:div>
    <w:div w:id="777874015">
      <w:bodyDiv w:val="1"/>
      <w:marLeft w:val="0"/>
      <w:marRight w:val="0"/>
      <w:marTop w:val="0"/>
      <w:marBottom w:val="0"/>
      <w:divBdr>
        <w:top w:val="none" w:sz="0" w:space="0" w:color="auto"/>
        <w:left w:val="none" w:sz="0" w:space="0" w:color="auto"/>
        <w:bottom w:val="none" w:sz="0" w:space="0" w:color="auto"/>
        <w:right w:val="none" w:sz="0" w:space="0" w:color="auto"/>
      </w:divBdr>
    </w:div>
    <w:div w:id="800928702">
      <w:bodyDiv w:val="1"/>
      <w:marLeft w:val="0"/>
      <w:marRight w:val="0"/>
      <w:marTop w:val="0"/>
      <w:marBottom w:val="0"/>
      <w:divBdr>
        <w:top w:val="none" w:sz="0" w:space="0" w:color="auto"/>
        <w:left w:val="none" w:sz="0" w:space="0" w:color="auto"/>
        <w:bottom w:val="none" w:sz="0" w:space="0" w:color="auto"/>
        <w:right w:val="none" w:sz="0" w:space="0" w:color="auto"/>
      </w:divBdr>
      <w:divsChild>
        <w:div w:id="424808874">
          <w:marLeft w:val="446"/>
          <w:marRight w:val="0"/>
          <w:marTop w:val="160"/>
          <w:marBottom w:val="160"/>
          <w:divBdr>
            <w:top w:val="none" w:sz="0" w:space="0" w:color="auto"/>
            <w:left w:val="none" w:sz="0" w:space="0" w:color="auto"/>
            <w:bottom w:val="none" w:sz="0" w:space="0" w:color="auto"/>
            <w:right w:val="none" w:sz="0" w:space="0" w:color="auto"/>
          </w:divBdr>
        </w:div>
      </w:divsChild>
    </w:div>
    <w:div w:id="846868120">
      <w:bodyDiv w:val="1"/>
      <w:marLeft w:val="0"/>
      <w:marRight w:val="0"/>
      <w:marTop w:val="0"/>
      <w:marBottom w:val="0"/>
      <w:divBdr>
        <w:top w:val="none" w:sz="0" w:space="0" w:color="auto"/>
        <w:left w:val="none" w:sz="0" w:space="0" w:color="auto"/>
        <w:bottom w:val="none" w:sz="0" w:space="0" w:color="auto"/>
        <w:right w:val="none" w:sz="0" w:space="0" w:color="auto"/>
      </w:divBdr>
    </w:div>
    <w:div w:id="1113747076">
      <w:bodyDiv w:val="1"/>
      <w:marLeft w:val="0"/>
      <w:marRight w:val="0"/>
      <w:marTop w:val="0"/>
      <w:marBottom w:val="0"/>
      <w:divBdr>
        <w:top w:val="none" w:sz="0" w:space="0" w:color="auto"/>
        <w:left w:val="none" w:sz="0" w:space="0" w:color="auto"/>
        <w:bottom w:val="none" w:sz="0" w:space="0" w:color="auto"/>
        <w:right w:val="none" w:sz="0" w:space="0" w:color="auto"/>
      </w:divBdr>
    </w:div>
    <w:div w:id="1231966624">
      <w:bodyDiv w:val="1"/>
      <w:marLeft w:val="0"/>
      <w:marRight w:val="0"/>
      <w:marTop w:val="0"/>
      <w:marBottom w:val="0"/>
      <w:divBdr>
        <w:top w:val="none" w:sz="0" w:space="0" w:color="auto"/>
        <w:left w:val="none" w:sz="0" w:space="0" w:color="auto"/>
        <w:bottom w:val="none" w:sz="0" w:space="0" w:color="auto"/>
        <w:right w:val="none" w:sz="0" w:space="0" w:color="auto"/>
      </w:divBdr>
    </w:div>
    <w:div w:id="1345203757">
      <w:bodyDiv w:val="1"/>
      <w:marLeft w:val="0"/>
      <w:marRight w:val="0"/>
      <w:marTop w:val="0"/>
      <w:marBottom w:val="0"/>
      <w:divBdr>
        <w:top w:val="none" w:sz="0" w:space="0" w:color="auto"/>
        <w:left w:val="none" w:sz="0" w:space="0" w:color="auto"/>
        <w:bottom w:val="none" w:sz="0" w:space="0" w:color="auto"/>
        <w:right w:val="none" w:sz="0" w:space="0" w:color="auto"/>
      </w:divBdr>
      <w:divsChild>
        <w:div w:id="1892767743">
          <w:marLeft w:val="446"/>
          <w:marRight w:val="0"/>
          <w:marTop w:val="0"/>
          <w:marBottom w:val="0"/>
          <w:divBdr>
            <w:top w:val="none" w:sz="0" w:space="0" w:color="auto"/>
            <w:left w:val="none" w:sz="0" w:space="0" w:color="auto"/>
            <w:bottom w:val="none" w:sz="0" w:space="0" w:color="auto"/>
            <w:right w:val="none" w:sz="0" w:space="0" w:color="auto"/>
          </w:divBdr>
        </w:div>
        <w:div w:id="2012369215">
          <w:marLeft w:val="446"/>
          <w:marRight w:val="0"/>
          <w:marTop w:val="0"/>
          <w:marBottom w:val="0"/>
          <w:divBdr>
            <w:top w:val="none" w:sz="0" w:space="0" w:color="auto"/>
            <w:left w:val="none" w:sz="0" w:space="0" w:color="auto"/>
            <w:bottom w:val="none" w:sz="0" w:space="0" w:color="auto"/>
            <w:right w:val="none" w:sz="0" w:space="0" w:color="auto"/>
          </w:divBdr>
        </w:div>
        <w:div w:id="320161639">
          <w:marLeft w:val="446"/>
          <w:marRight w:val="0"/>
          <w:marTop w:val="0"/>
          <w:marBottom w:val="0"/>
          <w:divBdr>
            <w:top w:val="none" w:sz="0" w:space="0" w:color="auto"/>
            <w:left w:val="none" w:sz="0" w:space="0" w:color="auto"/>
            <w:bottom w:val="none" w:sz="0" w:space="0" w:color="auto"/>
            <w:right w:val="none" w:sz="0" w:space="0" w:color="auto"/>
          </w:divBdr>
        </w:div>
      </w:divsChild>
    </w:div>
    <w:div w:id="1376464568">
      <w:bodyDiv w:val="1"/>
      <w:marLeft w:val="0"/>
      <w:marRight w:val="0"/>
      <w:marTop w:val="0"/>
      <w:marBottom w:val="0"/>
      <w:divBdr>
        <w:top w:val="none" w:sz="0" w:space="0" w:color="auto"/>
        <w:left w:val="none" w:sz="0" w:space="0" w:color="auto"/>
        <w:bottom w:val="none" w:sz="0" w:space="0" w:color="auto"/>
        <w:right w:val="none" w:sz="0" w:space="0" w:color="auto"/>
      </w:divBdr>
    </w:div>
    <w:div w:id="1405177976">
      <w:bodyDiv w:val="1"/>
      <w:marLeft w:val="0"/>
      <w:marRight w:val="0"/>
      <w:marTop w:val="0"/>
      <w:marBottom w:val="0"/>
      <w:divBdr>
        <w:top w:val="none" w:sz="0" w:space="0" w:color="auto"/>
        <w:left w:val="none" w:sz="0" w:space="0" w:color="auto"/>
        <w:bottom w:val="none" w:sz="0" w:space="0" w:color="auto"/>
        <w:right w:val="none" w:sz="0" w:space="0" w:color="auto"/>
      </w:divBdr>
    </w:div>
    <w:div w:id="1497109852">
      <w:bodyDiv w:val="1"/>
      <w:marLeft w:val="0"/>
      <w:marRight w:val="0"/>
      <w:marTop w:val="0"/>
      <w:marBottom w:val="0"/>
      <w:divBdr>
        <w:top w:val="none" w:sz="0" w:space="0" w:color="auto"/>
        <w:left w:val="none" w:sz="0" w:space="0" w:color="auto"/>
        <w:bottom w:val="none" w:sz="0" w:space="0" w:color="auto"/>
        <w:right w:val="none" w:sz="0" w:space="0" w:color="auto"/>
      </w:divBdr>
    </w:div>
    <w:div w:id="1510949300">
      <w:bodyDiv w:val="1"/>
      <w:marLeft w:val="0"/>
      <w:marRight w:val="0"/>
      <w:marTop w:val="0"/>
      <w:marBottom w:val="0"/>
      <w:divBdr>
        <w:top w:val="none" w:sz="0" w:space="0" w:color="auto"/>
        <w:left w:val="none" w:sz="0" w:space="0" w:color="auto"/>
        <w:bottom w:val="none" w:sz="0" w:space="0" w:color="auto"/>
        <w:right w:val="none" w:sz="0" w:space="0" w:color="auto"/>
      </w:divBdr>
    </w:div>
    <w:div w:id="1533611470">
      <w:bodyDiv w:val="1"/>
      <w:marLeft w:val="0"/>
      <w:marRight w:val="0"/>
      <w:marTop w:val="0"/>
      <w:marBottom w:val="0"/>
      <w:divBdr>
        <w:top w:val="none" w:sz="0" w:space="0" w:color="auto"/>
        <w:left w:val="none" w:sz="0" w:space="0" w:color="auto"/>
        <w:bottom w:val="none" w:sz="0" w:space="0" w:color="auto"/>
        <w:right w:val="none" w:sz="0" w:space="0" w:color="auto"/>
      </w:divBdr>
    </w:div>
    <w:div w:id="1559591805">
      <w:bodyDiv w:val="1"/>
      <w:marLeft w:val="0"/>
      <w:marRight w:val="0"/>
      <w:marTop w:val="0"/>
      <w:marBottom w:val="0"/>
      <w:divBdr>
        <w:top w:val="none" w:sz="0" w:space="0" w:color="auto"/>
        <w:left w:val="none" w:sz="0" w:space="0" w:color="auto"/>
        <w:bottom w:val="none" w:sz="0" w:space="0" w:color="auto"/>
        <w:right w:val="none" w:sz="0" w:space="0" w:color="auto"/>
      </w:divBdr>
    </w:div>
    <w:div w:id="1667828695">
      <w:bodyDiv w:val="1"/>
      <w:marLeft w:val="0"/>
      <w:marRight w:val="0"/>
      <w:marTop w:val="0"/>
      <w:marBottom w:val="0"/>
      <w:divBdr>
        <w:top w:val="none" w:sz="0" w:space="0" w:color="auto"/>
        <w:left w:val="none" w:sz="0" w:space="0" w:color="auto"/>
        <w:bottom w:val="none" w:sz="0" w:space="0" w:color="auto"/>
        <w:right w:val="none" w:sz="0" w:space="0" w:color="auto"/>
      </w:divBdr>
    </w:div>
    <w:div w:id="1762679028">
      <w:bodyDiv w:val="1"/>
      <w:marLeft w:val="0"/>
      <w:marRight w:val="0"/>
      <w:marTop w:val="0"/>
      <w:marBottom w:val="0"/>
      <w:divBdr>
        <w:top w:val="none" w:sz="0" w:space="0" w:color="auto"/>
        <w:left w:val="none" w:sz="0" w:space="0" w:color="auto"/>
        <w:bottom w:val="none" w:sz="0" w:space="0" w:color="auto"/>
        <w:right w:val="none" w:sz="0" w:space="0" w:color="auto"/>
      </w:divBdr>
    </w:div>
    <w:div w:id="1780678793">
      <w:bodyDiv w:val="1"/>
      <w:marLeft w:val="0"/>
      <w:marRight w:val="0"/>
      <w:marTop w:val="0"/>
      <w:marBottom w:val="0"/>
      <w:divBdr>
        <w:top w:val="none" w:sz="0" w:space="0" w:color="auto"/>
        <w:left w:val="none" w:sz="0" w:space="0" w:color="auto"/>
        <w:bottom w:val="none" w:sz="0" w:space="0" w:color="auto"/>
        <w:right w:val="none" w:sz="0" w:space="0" w:color="auto"/>
      </w:divBdr>
    </w:div>
    <w:div w:id="1791239722">
      <w:bodyDiv w:val="1"/>
      <w:marLeft w:val="0"/>
      <w:marRight w:val="0"/>
      <w:marTop w:val="0"/>
      <w:marBottom w:val="0"/>
      <w:divBdr>
        <w:top w:val="none" w:sz="0" w:space="0" w:color="auto"/>
        <w:left w:val="none" w:sz="0" w:space="0" w:color="auto"/>
        <w:bottom w:val="none" w:sz="0" w:space="0" w:color="auto"/>
        <w:right w:val="none" w:sz="0" w:space="0" w:color="auto"/>
      </w:divBdr>
    </w:div>
    <w:div w:id="1797942242">
      <w:bodyDiv w:val="1"/>
      <w:marLeft w:val="0"/>
      <w:marRight w:val="0"/>
      <w:marTop w:val="0"/>
      <w:marBottom w:val="0"/>
      <w:divBdr>
        <w:top w:val="none" w:sz="0" w:space="0" w:color="auto"/>
        <w:left w:val="none" w:sz="0" w:space="0" w:color="auto"/>
        <w:bottom w:val="none" w:sz="0" w:space="0" w:color="auto"/>
        <w:right w:val="none" w:sz="0" w:space="0" w:color="auto"/>
      </w:divBdr>
    </w:div>
    <w:div w:id="1841382141">
      <w:bodyDiv w:val="1"/>
      <w:marLeft w:val="0"/>
      <w:marRight w:val="0"/>
      <w:marTop w:val="0"/>
      <w:marBottom w:val="0"/>
      <w:divBdr>
        <w:top w:val="none" w:sz="0" w:space="0" w:color="auto"/>
        <w:left w:val="none" w:sz="0" w:space="0" w:color="auto"/>
        <w:bottom w:val="none" w:sz="0" w:space="0" w:color="auto"/>
        <w:right w:val="none" w:sz="0" w:space="0" w:color="auto"/>
      </w:divBdr>
      <w:divsChild>
        <w:div w:id="1426271441">
          <w:marLeft w:val="0"/>
          <w:marRight w:val="0"/>
          <w:marTop w:val="60"/>
          <w:marBottom w:val="60"/>
          <w:divBdr>
            <w:top w:val="none" w:sz="0" w:space="0" w:color="auto"/>
            <w:left w:val="none" w:sz="0" w:space="0" w:color="auto"/>
            <w:bottom w:val="none" w:sz="0" w:space="0" w:color="auto"/>
            <w:right w:val="none" w:sz="0" w:space="0" w:color="auto"/>
          </w:divBdr>
        </w:div>
      </w:divsChild>
    </w:div>
    <w:div w:id="1850681131">
      <w:bodyDiv w:val="1"/>
      <w:marLeft w:val="0"/>
      <w:marRight w:val="0"/>
      <w:marTop w:val="0"/>
      <w:marBottom w:val="0"/>
      <w:divBdr>
        <w:top w:val="none" w:sz="0" w:space="0" w:color="auto"/>
        <w:left w:val="none" w:sz="0" w:space="0" w:color="auto"/>
        <w:bottom w:val="none" w:sz="0" w:space="0" w:color="auto"/>
        <w:right w:val="none" w:sz="0" w:space="0" w:color="auto"/>
      </w:divBdr>
    </w:div>
    <w:div w:id="1885554440">
      <w:bodyDiv w:val="1"/>
      <w:marLeft w:val="0"/>
      <w:marRight w:val="0"/>
      <w:marTop w:val="0"/>
      <w:marBottom w:val="0"/>
      <w:divBdr>
        <w:top w:val="none" w:sz="0" w:space="0" w:color="auto"/>
        <w:left w:val="none" w:sz="0" w:space="0" w:color="auto"/>
        <w:bottom w:val="none" w:sz="0" w:space="0" w:color="auto"/>
        <w:right w:val="none" w:sz="0" w:space="0" w:color="auto"/>
      </w:divBdr>
    </w:div>
    <w:div w:id="1900897732">
      <w:bodyDiv w:val="1"/>
      <w:marLeft w:val="0"/>
      <w:marRight w:val="0"/>
      <w:marTop w:val="0"/>
      <w:marBottom w:val="0"/>
      <w:divBdr>
        <w:top w:val="none" w:sz="0" w:space="0" w:color="auto"/>
        <w:left w:val="none" w:sz="0" w:space="0" w:color="auto"/>
        <w:bottom w:val="none" w:sz="0" w:space="0" w:color="auto"/>
        <w:right w:val="none" w:sz="0" w:space="0" w:color="auto"/>
      </w:divBdr>
    </w:div>
    <w:div w:id="1930960478">
      <w:bodyDiv w:val="1"/>
      <w:marLeft w:val="0"/>
      <w:marRight w:val="0"/>
      <w:marTop w:val="0"/>
      <w:marBottom w:val="0"/>
      <w:divBdr>
        <w:top w:val="none" w:sz="0" w:space="0" w:color="auto"/>
        <w:left w:val="none" w:sz="0" w:space="0" w:color="auto"/>
        <w:bottom w:val="none" w:sz="0" w:space="0" w:color="auto"/>
        <w:right w:val="none" w:sz="0" w:space="0" w:color="auto"/>
      </w:divBdr>
    </w:div>
    <w:div w:id="1984656518">
      <w:bodyDiv w:val="1"/>
      <w:marLeft w:val="0"/>
      <w:marRight w:val="0"/>
      <w:marTop w:val="0"/>
      <w:marBottom w:val="0"/>
      <w:divBdr>
        <w:top w:val="none" w:sz="0" w:space="0" w:color="auto"/>
        <w:left w:val="none" w:sz="0" w:space="0" w:color="auto"/>
        <w:bottom w:val="none" w:sz="0" w:space="0" w:color="auto"/>
        <w:right w:val="none" w:sz="0" w:space="0" w:color="auto"/>
      </w:divBdr>
    </w:div>
    <w:div w:id="2027704463">
      <w:bodyDiv w:val="1"/>
      <w:marLeft w:val="0"/>
      <w:marRight w:val="0"/>
      <w:marTop w:val="0"/>
      <w:marBottom w:val="0"/>
      <w:divBdr>
        <w:top w:val="none" w:sz="0" w:space="0" w:color="auto"/>
        <w:left w:val="none" w:sz="0" w:space="0" w:color="auto"/>
        <w:bottom w:val="none" w:sz="0" w:space="0" w:color="auto"/>
        <w:right w:val="none" w:sz="0" w:space="0" w:color="auto"/>
      </w:divBdr>
    </w:div>
    <w:div w:id="2050259553">
      <w:bodyDiv w:val="1"/>
      <w:marLeft w:val="0"/>
      <w:marRight w:val="0"/>
      <w:marTop w:val="0"/>
      <w:marBottom w:val="0"/>
      <w:divBdr>
        <w:top w:val="none" w:sz="0" w:space="0" w:color="auto"/>
        <w:left w:val="none" w:sz="0" w:space="0" w:color="auto"/>
        <w:bottom w:val="none" w:sz="0" w:space="0" w:color="auto"/>
        <w:right w:val="none" w:sz="0" w:space="0" w:color="auto"/>
      </w:divBdr>
    </w:div>
    <w:div w:id="2058506996">
      <w:bodyDiv w:val="1"/>
      <w:marLeft w:val="0"/>
      <w:marRight w:val="0"/>
      <w:marTop w:val="0"/>
      <w:marBottom w:val="0"/>
      <w:divBdr>
        <w:top w:val="none" w:sz="0" w:space="0" w:color="auto"/>
        <w:left w:val="none" w:sz="0" w:space="0" w:color="auto"/>
        <w:bottom w:val="none" w:sz="0" w:space="0" w:color="auto"/>
        <w:right w:val="none" w:sz="0" w:space="0" w:color="auto"/>
      </w:divBdr>
    </w:div>
    <w:div w:id="2083527839">
      <w:bodyDiv w:val="1"/>
      <w:marLeft w:val="0"/>
      <w:marRight w:val="0"/>
      <w:marTop w:val="0"/>
      <w:marBottom w:val="0"/>
      <w:divBdr>
        <w:top w:val="none" w:sz="0" w:space="0" w:color="auto"/>
        <w:left w:val="none" w:sz="0" w:space="0" w:color="auto"/>
        <w:bottom w:val="none" w:sz="0" w:space="0" w:color="auto"/>
        <w:right w:val="none" w:sz="0" w:space="0" w:color="auto"/>
      </w:divBdr>
    </w:div>
    <w:div w:id="211570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79DC2-5E12-45E5-8504-23CF63CB5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1</Pages>
  <Words>4172</Words>
  <Characters>23781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Phụ lục I</vt:lpstr>
    </vt:vector>
  </TitlesOfParts>
  <Company>Microsoft</Company>
  <LinksUpToDate>false</LinksUpToDate>
  <CharactersWithSpaces>27898</CharactersWithSpaces>
  <SharedDoc>false</SharedDoc>
  <HLinks>
    <vt:vector size="102" baseType="variant">
      <vt:variant>
        <vt:i4>262150</vt:i4>
      </vt:variant>
      <vt:variant>
        <vt:i4>48</vt:i4>
      </vt:variant>
      <vt:variant>
        <vt:i4>0</vt:i4>
      </vt:variant>
      <vt:variant>
        <vt:i4>5</vt:i4>
      </vt:variant>
      <vt:variant>
        <vt:lpwstr>javascript:ShowDetail('ChiTietBaoCaoHoiNghiKhoaHoc','Study on the Coupling Effect Between Surrounding Rock and Support Structures of Tunnels', 3061);</vt:lpwstr>
      </vt:variant>
      <vt:variant>
        <vt:lpwstr/>
      </vt:variant>
      <vt:variant>
        <vt:i4>2949240</vt:i4>
      </vt:variant>
      <vt:variant>
        <vt:i4>45</vt:i4>
      </vt:variant>
      <vt:variant>
        <vt:i4>0</vt:i4>
      </vt:variant>
      <vt:variant>
        <vt:i4>5</vt:i4>
      </vt:variant>
      <vt:variant>
        <vt:lpwstr>https://academic.oup.com/ijlct/advance-article/doi/10.1093/ijlct/ctz035/5542587</vt:lpwstr>
      </vt:variant>
      <vt:variant>
        <vt:lpwstr/>
      </vt:variant>
      <vt:variant>
        <vt:i4>8061018</vt:i4>
      </vt:variant>
      <vt:variant>
        <vt:i4>42</vt:i4>
      </vt:variant>
      <vt:variant>
        <vt:i4>0</vt:i4>
      </vt:variant>
      <vt:variant>
        <vt:i4>5</vt:i4>
      </vt:variant>
      <vt:variant>
        <vt:lpwstr>https://doi.org/10.1007/978-3-319-97112-4_175</vt:lpwstr>
      </vt:variant>
      <vt:variant>
        <vt:lpwstr/>
      </vt:variant>
      <vt:variant>
        <vt:i4>917584</vt:i4>
      </vt:variant>
      <vt:variant>
        <vt:i4>39</vt:i4>
      </vt:variant>
      <vt:variant>
        <vt:i4>0</vt:i4>
      </vt:variant>
      <vt:variant>
        <vt:i4>5</vt:i4>
      </vt:variant>
      <vt:variant>
        <vt:lpwstr>https://doi.org/10.22227/1997-0935.2016.7</vt:lpwstr>
      </vt:variant>
      <vt:variant>
        <vt:lpwstr/>
      </vt:variant>
      <vt:variant>
        <vt:i4>3997801</vt:i4>
      </vt:variant>
      <vt:variant>
        <vt:i4>36</vt:i4>
      </vt:variant>
      <vt:variant>
        <vt:i4>0</vt:i4>
      </vt:variant>
      <vt:variant>
        <vt:i4>5</vt:i4>
      </vt:variant>
      <vt:variant>
        <vt:lpwstr>https://doi.org/10.22227/1997-0935.2017.9.999-1009</vt:lpwstr>
      </vt:variant>
      <vt:variant>
        <vt:lpwstr/>
      </vt:variant>
      <vt:variant>
        <vt:i4>48</vt:i4>
      </vt:variant>
      <vt:variant>
        <vt:i4>33</vt:i4>
      </vt:variant>
      <vt:variant>
        <vt:i4>0</vt:i4>
      </vt:variant>
      <vt:variant>
        <vt:i4>5</vt:i4>
      </vt:variant>
      <vt:variant>
        <vt:lpwstr>https://doi.org/10.12737/article_5926a059214ca0.89600468</vt:lpwstr>
      </vt:variant>
      <vt:variant>
        <vt:lpwstr/>
      </vt:variant>
      <vt:variant>
        <vt:i4>62</vt:i4>
      </vt:variant>
      <vt:variant>
        <vt:i4>30</vt:i4>
      </vt:variant>
      <vt:variant>
        <vt:i4>0</vt:i4>
      </vt:variant>
      <vt:variant>
        <vt:i4>5</vt:i4>
      </vt:variant>
      <vt:variant>
        <vt:lpwstr>https://doi.org/10.12737/article_5b6d58455b5832.12667511</vt:lpwstr>
      </vt:variant>
      <vt:variant>
        <vt:lpwstr/>
      </vt:variant>
      <vt:variant>
        <vt:i4>786512</vt:i4>
      </vt:variant>
      <vt:variant>
        <vt:i4>27</vt:i4>
      </vt:variant>
      <vt:variant>
        <vt:i4>0</vt:i4>
      </vt:variant>
      <vt:variant>
        <vt:i4>5</vt:i4>
      </vt:variant>
      <vt:variant>
        <vt:lpwstr>https://doi.org/10.22227/1997-0935.2018.6.768-777</vt:lpwstr>
      </vt:variant>
      <vt:variant>
        <vt:lpwstr/>
      </vt:variant>
      <vt:variant>
        <vt:i4>3997812</vt:i4>
      </vt:variant>
      <vt:variant>
        <vt:i4>24</vt:i4>
      </vt:variant>
      <vt:variant>
        <vt:i4>0</vt:i4>
      </vt:variant>
      <vt:variant>
        <vt:i4>5</vt:i4>
      </vt:variant>
      <vt:variant>
        <vt:lpwstr>https://doi.org/10.1051/e3sconf/20183302030</vt:lpwstr>
      </vt:variant>
      <vt:variant>
        <vt:lpwstr/>
      </vt:variant>
      <vt:variant>
        <vt:i4>3604541</vt:i4>
      </vt:variant>
      <vt:variant>
        <vt:i4>21</vt:i4>
      </vt:variant>
      <vt:variant>
        <vt:i4>0</vt:i4>
      </vt:variant>
      <vt:variant>
        <vt:i4>5</vt:i4>
      </vt:variant>
      <vt:variant>
        <vt:lpwstr>https://doi.org/10.1088/1757-899X/365/3/032007</vt:lpwstr>
      </vt:variant>
      <vt:variant>
        <vt:lpwstr/>
      </vt:variant>
      <vt:variant>
        <vt:i4>3932276</vt:i4>
      </vt:variant>
      <vt:variant>
        <vt:i4>18</vt:i4>
      </vt:variant>
      <vt:variant>
        <vt:i4>0</vt:i4>
      </vt:variant>
      <vt:variant>
        <vt:i4>5</vt:i4>
      </vt:variant>
      <vt:variant>
        <vt:lpwstr>https://doi.org/10.1051/e3sconf/20183302029</vt:lpwstr>
      </vt:variant>
      <vt:variant>
        <vt:lpwstr/>
      </vt:variant>
      <vt:variant>
        <vt:i4>3670057</vt:i4>
      </vt:variant>
      <vt:variant>
        <vt:i4>15</vt:i4>
      </vt:variant>
      <vt:variant>
        <vt:i4>0</vt:i4>
      </vt:variant>
      <vt:variant>
        <vt:i4>5</vt:i4>
      </vt:variant>
      <vt:variant>
        <vt:lpwstr>https://doi.org/10.1051/matecconf/201825101005</vt:lpwstr>
      </vt:variant>
      <vt:variant>
        <vt:lpwstr/>
      </vt:variant>
      <vt:variant>
        <vt:i4>7733329</vt:i4>
      </vt:variant>
      <vt:variant>
        <vt:i4>12</vt:i4>
      </vt:variant>
      <vt:variant>
        <vt:i4>0</vt:i4>
      </vt:variant>
      <vt:variant>
        <vt:i4>5</vt:i4>
      </vt:variant>
      <vt:variant>
        <vt:lpwstr>https://doi.org/10.1007/978-3-030-19756-8_62</vt:lpwstr>
      </vt:variant>
      <vt:variant>
        <vt:lpwstr/>
      </vt:variant>
      <vt:variant>
        <vt:i4>7667793</vt:i4>
      </vt:variant>
      <vt:variant>
        <vt:i4>9</vt:i4>
      </vt:variant>
      <vt:variant>
        <vt:i4>0</vt:i4>
      </vt:variant>
      <vt:variant>
        <vt:i4>5</vt:i4>
      </vt:variant>
      <vt:variant>
        <vt:lpwstr>https://doi.org/10.1007/978-3-030-19756-8_61</vt:lpwstr>
      </vt:variant>
      <vt:variant>
        <vt:lpwstr/>
      </vt:variant>
      <vt:variant>
        <vt:i4>2555959</vt:i4>
      </vt:variant>
      <vt:variant>
        <vt:i4>6</vt:i4>
      </vt:variant>
      <vt:variant>
        <vt:i4>0</vt:i4>
      </vt:variant>
      <vt:variant>
        <vt:i4>5</vt:i4>
      </vt:variant>
      <vt:variant>
        <vt:lpwstr>https://doi.org/10.4028/www.scientific.net/MSF.974.312</vt:lpwstr>
      </vt:variant>
      <vt:variant>
        <vt:lpwstr/>
      </vt:variant>
      <vt:variant>
        <vt:i4>3866750</vt:i4>
      </vt:variant>
      <vt:variant>
        <vt:i4>3</vt:i4>
      </vt:variant>
      <vt:variant>
        <vt:i4>0</vt:i4>
      </vt:variant>
      <vt:variant>
        <vt:i4>5</vt:i4>
      </vt:variant>
      <vt:variant>
        <vt:lpwstr>https://doi.org/10.1051/e3sconf/20199702004</vt:lpwstr>
      </vt:variant>
      <vt:variant>
        <vt:lpwstr/>
      </vt:variant>
      <vt:variant>
        <vt:i4>4063333</vt:i4>
      </vt:variant>
      <vt:variant>
        <vt:i4>0</vt:i4>
      </vt:variant>
      <vt:variant>
        <vt:i4>0</vt:i4>
      </vt:variant>
      <vt:variant>
        <vt:i4>5</vt:i4>
      </vt:variant>
      <vt:variant>
        <vt:lpwstr>https://doi.org/10.3311/PPci.13731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I</dc:title>
  <dc:creator>Home</dc:creator>
  <cp:lastModifiedBy>user</cp:lastModifiedBy>
  <cp:revision>43</cp:revision>
  <cp:lastPrinted>2020-12-24T15:26:00Z</cp:lastPrinted>
  <dcterms:created xsi:type="dcterms:W3CDTF">2021-04-23T00:53:00Z</dcterms:created>
  <dcterms:modified xsi:type="dcterms:W3CDTF">2021-11-18T05:14:00Z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14b31797-a0ea-32e3-844a-13fd3fed4992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http://www.zotero.org/styles/construction-and-building-materials</vt:lpwstr>
  </property>
  <property fmtid="{D5CDD505-2E9C-101B-9397-08002B2CF9AE}" pid="12" name="Mendeley Recent Style Name 3_1">
    <vt:lpwstr>Construction and Building Materials</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http://www.zotero.org/styles/smart-materials-and-structures</vt:lpwstr>
  </property>
  <property fmtid="{D5CDD505-2E9C-101B-9397-08002B2CF9AE}" pid="22" name="Mendeley Recent Style Name 8_1">
    <vt:lpwstr>Smart Materials and Structures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