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A9C8BE" w14:textId="0A27E26B" w:rsidR="00A01896" w:rsidRPr="00B313FB" w:rsidRDefault="00CF107C" w:rsidP="00A01896">
      <w:pPr>
        <w:pStyle w:val="Heading1"/>
        <w:spacing w:before="240"/>
        <w:jc w:val="center"/>
        <w:rPr>
          <w:b w:val="0"/>
          <w:sz w:val="26"/>
          <w:szCs w:val="26"/>
          <w:lang w:val="es-ES"/>
        </w:rPr>
      </w:pPr>
      <w:bookmarkStart w:id="0" w:name="_Toc23783665"/>
      <w:bookmarkStart w:id="1" w:name="_Toc17287806"/>
      <w:bookmarkStart w:id="2" w:name="_Toc23783663"/>
      <w:r>
        <w:rPr>
          <w:noProof/>
        </w:rPr>
        <mc:AlternateContent>
          <mc:Choice Requires="wps">
            <w:drawing>
              <wp:anchor distT="0" distB="0" distL="114300" distR="114300" simplePos="0" relativeHeight="251663360" behindDoc="1" locked="0" layoutInCell="1" allowOverlap="1" wp14:anchorId="7F61DA15" wp14:editId="305D7599">
                <wp:simplePos x="0" y="0"/>
                <wp:positionH relativeFrom="margin">
                  <wp:posOffset>-193365</wp:posOffset>
                </wp:positionH>
                <wp:positionV relativeFrom="paragraph">
                  <wp:posOffset>-150185</wp:posOffset>
                </wp:positionV>
                <wp:extent cx="5830570" cy="8780780"/>
                <wp:effectExtent l="19050" t="19050" r="17780" b="2032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0570" cy="8780780"/>
                        </a:xfrm>
                        <a:prstGeom prst="rect">
                          <a:avLst/>
                        </a:prstGeom>
                        <a:solidFill>
                          <a:srgbClr val="FFFFFF"/>
                        </a:solidFill>
                        <a:ln w="38100" cmpd="dbl">
                          <a:solidFill>
                            <a:srgbClr val="000000"/>
                          </a:solidFill>
                          <a:miter lim="800000"/>
                          <a:headEnd/>
                          <a:tailEnd/>
                        </a:ln>
                      </wps:spPr>
                      <wps:txbx>
                        <w:txbxContent>
                          <w:p w14:paraId="3A23BC99" w14:textId="77777777" w:rsidR="00A01896" w:rsidRDefault="00A01896" w:rsidP="00A01896">
                            <w:pPr>
                              <w:jc w:val="center"/>
                            </w:pPr>
                          </w:p>
                          <w:p w14:paraId="65C3F51D" w14:textId="77777777" w:rsidR="00A81178" w:rsidRDefault="00A811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1DA15" id="Rectangle 51" o:spid="_x0000_s1026" style="position:absolute;left:0;text-align:left;margin-left:-15.25pt;margin-top:-11.85pt;width:459.1pt;height:691.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38LAIAAFYEAAAOAAAAZHJzL2Uyb0RvYy54bWysVNuO0zAQfUfiHyy/0yTdlpao6WrVpQhp&#10;gRULH+DYTmLhG2O3afl6Jk5busATIqosj2d8fObMTFe3B6PJXkJQzla0mOSUSMudULat6Ncv21dL&#10;SkJkVjDtrKzoUQZ6u375YtX7Uk5d57SQQBDEhrL3Fe1i9GWWBd5Jw8LEeWnR2TgwLKIJbSaA9Yhu&#10;dDbN89dZ70B4cFyGgKf3o5OuE37TSB4/NU2QkeiKIreYVkhrPazZesXKFpjvFD/RYP/AwjBl8dEL&#10;1D2LjOxA/QFlFAcXXBMn3JnMNY3iMuWA2RT5b9k8dczLlAuKE/xFpvD/YPnH/SMQJSo6LyixzGCN&#10;PqNqzLZaEjxDgXofSox78o8wpBj8g+PfArFu02GYvANwfSeZQFopPnt2YTACXiV1/8EJhGe76JJW&#10;hwbMAIgqkEMqyfFSEnmIhOPhfHmTzxdYOY6+5WKZ42/glLHyfN1DiO+kM2TYVBSQfYJn+4cQx9Bz&#10;SKLvtBJbpXUyoK03GsieYX9s03dCD9dh2pK+ojfLIh+YGI9yiVqnV57FhWu4PH1/gzMqYtNrZTCl&#10;SxArBw3fWpFaMjKlxz1mqi0mfNZxrEc81IdTaWonjigvuLG5cRhx0zn4QUmPjV3R8H3HQFKi31ss&#10;0ZtiNhsmIRmz+WKKBlx76msPsxyhKhopGbebOE7PzoNqO3ypSDJYd4dlbVQSfKA6sjrxxuZNJTsN&#10;2jAd13aK+vV3sP4JAAD//wMAUEsDBBQABgAIAAAAIQAFJZk23wAAAAwBAAAPAAAAZHJzL2Rvd25y&#10;ZXYueG1sTI/LasMwEEX3hf6DmEJ3iZw4D9u1HEog0G2dfIBijR/UGhlLiZ1+faerdneHOdw5kx9m&#10;24s7jr5zpGC1jEAgVc501Ci4nE+LBIQPmozuHaGCB3o4FM9Puc6Mm+gT72VoBJeQz7SCNoQhk9JX&#10;LVrtl25A4l3tRqsDj2MjzagnLre9XEfRTlrdEV9o9YDHFquv8mYVGKqnx6ZMv91lI6Nj+lE355NU&#10;6vVlfn8DEXAOfzD86rM6FOx0dTcyXvQKFnG0ZZTDOt6DYCJJ9hyujMbbdAWyyOX/J4ofAAAA//8D&#10;AFBLAQItABQABgAIAAAAIQC2gziS/gAAAOEBAAATAAAAAAAAAAAAAAAAAAAAAABbQ29udGVudF9U&#10;eXBlc10ueG1sUEsBAi0AFAAGAAgAAAAhADj9If/WAAAAlAEAAAsAAAAAAAAAAAAAAAAALwEAAF9y&#10;ZWxzLy5yZWxzUEsBAi0AFAAGAAgAAAAhAJyjDfwsAgAAVgQAAA4AAAAAAAAAAAAAAAAALgIAAGRy&#10;cy9lMm9Eb2MueG1sUEsBAi0AFAAGAAgAAAAhAAUlmTbfAAAADAEAAA8AAAAAAAAAAAAAAAAAhgQA&#10;AGRycy9kb3ducmV2LnhtbFBLBQYAAAAABAAEAPMAAACSBQAAAAA=&#10;" strokeweight="3pt">
                <v:stroke linestyle="thinThin"/>
                <v:textbox>
                  <w:txbxContent>
                    <w:p w14:paraId="3A23BC99" w14:textId="77777777" w:rsidR="00A01896" w:rsidRDefault="00A01896" w:rsidP="00A01896">
                      <w:pPr>
                        <w:jc w:val="center"/>
                      </w:pPr>
                    </w:p>
                    <w:p w14:paraId="65C3F51D" w14:textId="77777777" w:rsidR="00A81178" w:rsidRDefault="00A81178"/>
                  </w:txbxContent>
                </v:textbox>
                <w10:wrap anchorx="margin"/>
              </v:rect>
            </w:pict>
          </mc:Fallback>
        </mc:AlternateContent>
      </w:r>
      <w:bookmarkEnd w:id="1"/>
      <w:bookmarkEnd w:id="2"/>
      <w:r w:rsidR="00A01896">
        <w:rPr>
          <w:b w:val="0"/>
          <w:bCs w:val="0"/>
          <w:sz w:val="26"/>
          <w:szCs w:val="26"/>
          <w:lang w:val="es-ES"/>
        </w:rPr>
        <w:t>TRƯỜNG ĐẠI HỌC MỎ - ĐỊA CHẤT</w:t>
      </w:r>
    </w:p>
    <w:p w14:paraId="0C86D4F4" w14:textId="7AF0FD07" w:rsidR="00A01896" w:rsidRPr="00B313FB" w:rsidRDefault="00A01896" w:rsidP="00A01896">
      <w:pPr>
        <w:jc w:val="center"/>
        <w:rPr>
          <w:b/>
          <w:sz w:val="26"/>
          <w:szCs w:val="26"/>
          <w:lang w:val="es-ES"/>
        </w:rPr>
      </w:pPr>
      <w:r>
        <w:rPr>
          <w:b/>
          <w:sz w:val="26"/>
          <w:szCs w:val="26"/>
          <w:lang w:val="es-ES"/>
        </w:rPr>
        <w:t>KHOA MÔI TRƯỜNG</w:t>
      </w:r>
    </w:p>
    <w:p w14:paraId="2BA44366" w14:textId="0F10EE92" w:rsidR="00A01896" w:rsidRPr="00B313FB" w:rsidRDefault="00A01896" w:rsidP="00A01896">
      <w:pPr>
        <w:jc w:val="center"/>
        <w:rPr>
          <w:sz w:val="26"/>
          <w:szCs w:val="26"/>
          <w:lang w:val="es-ES"/>
        </w:rPr>
      </w:pPr>
      <w:r>
        <w:rPr>
          <w:noProof/>
        </w:rPr>
        <mc:AlternateContent>
          <mc:Choice Requires="wps">
            <w:drawing>
              <wp:anchor distT="4294967295" distB="4294967295" distL="114300" distR="114300" simplePos="0" relativeHeight="251664384" behindDoc="0" locked="0" layoutInCell="1" allowOverlap="1" wp14:anchorId="67F842B3" wp14:editId="0B5F46BA">
                <wp:simplePos x="0" y="0"/>
                <wp:positionH relativeFrom="margin">
                  <wp:align>center</wp:align>
                </wp:positionH>
                <wp:positionV relativeFrom="paragraph">
                  <wp:posOffset>10795</wp:posOffset>
                </wp:positionV>
                <wp:extent cx="1943100" cy="0"/>
                <wp:effectExtent l="0" t="0" r="0" b="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771AE4D" id="Straight Connector 50" o:spid="_x0000_s1026" style="position:absolute;z-index:25166438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85pt" to="15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N+ygEAAHkDAAAOAAAAZHJzL2Uyb0RvYy54bWysU02P0zAQvSPxHyzfadpCERs13UOX5bJA&#10;pS4/YGo7iYXjscZu0/57xu7HLnBD5GB5PDPP771xlvfHwYmDoWjRN3I2mUphvEJtfdfIH8+P7z5J&#10;ERN4DQ69aeTJRHm/evtmOYbazLFHpw0JBvGxHkMj+5RCXVVR9WaAOMFgPCdbpAESh9RVmmBk9MFV&#10;8+n0YzUi6UCoTIx8+nBOylXBb1uj0ve2jSYJ10jmlspKZd3ltVotoe4IQm/VhQb8A4sBrOdLb1AP&#10;kEDsyf4FNVhFGLFNE4VDhW1rlSkaWM1s+oeabQ/BFC1sTgw3m+L/g1XfDhsSVjdywfZ4GHhG20Rg&#10;uz6JNXrPDiIJTrJTY4g1N6z9hrJWdfTb8ITqZxQe1z34zhTGz6fAKLPcUf3WkoMY+L7d+BU118A+&#10;YbHt2NKQIdkQcSzTOd2mY45JKD6c3X14P5syS3XNVVBfGwPF9MXgIPKmkc76bBzUcHiKKROB+lqS&#10;jz0+WufK8J0XYyPvFvNFaYjorM7JXBap260diQPk51O+ooozr8sI914XsN6A/nzZJ7DuvOfLnb+Y&#10;kfWfndyhPm3oahLPt7C8vMX8gF7Hpfvlj1n9AgAA//8DAFBLAwQUAAYACAAAACEAVRg3itgAAAAE&#10;AQAADwAAAGRycy9kb3ducmV2LnhtbEyPwU7DMAyG70i8Q2QkLhNL2KQNlabTNOiNC4OJq9eYtqJx&#10;uibbCk+P4QLHz7/1+3O+Gn2nTjTENrCF26kBRVwF13Jt4fWlvLkDFROywy4wWfikCKvi8iLHzIUz&#10;P9Npm2olJRwztNCk1Gdax6ohj3EaemLJ3sPgMQkOtXYDnqXcd3pmzEJ7bFkuNNjTpqHqY3v0FmK5&#10;o0P5Nakm5m1eB5odHp4e0drrq3F9DyrRmP6W4Udf1KEQp304souqsyCPJJkuQUk4Nwvh/S/rItf/&#10;5YtvAAAA//8DAFBLAQItABQABgAIAAAAIQC2gziS/gAAAOEBAAATAAAAAAAAAAAAAAAAAAAAAABb&#10;Q29udGVudF9UeXBlc10ueG1sUEsBAi0AFAAGAAgAAAAhADj9If/WAAAAlAEAAAsAAAAAAAAAAAAA&#10;AAAALwEAAF9yZWxzLy5yZWxzUEsBAi0AFAAGAAgAAAAhACFeA37KAQAAeQMAAA4AAAAAAAAAAAAA&#10;AAAALgIAAGRycy9lMm9Eb2MueG1sUEsBAi0AFAAGAAgAAAAhAFUYN4rYAAAABAEAAA8AAAAAAAAA&#10;AAAAAAAAJAQAAGRycy9kb3ducmV2LnhtbFBLBQYAAAAABAAEAPMAAAApBQAAAAA=&#10;">
                <w10:wrap anchorx="margin"/>
              </v:line>
            </w:pict>
          </mc:Fallback>
        </mc:AlternateContent>
      </w:r>
    </w:p>
    <w:p w14:paraId="57BA6C38" w14:textId="77777777" w:rsidR="00A01896" w:rsidRPr="00B313FB" w:rsidRDefault="00A01896" w:rsidP="00A01896">
      <w:pPr>
        <w:jc w:val="center"/>
        <w:rPr>
          <w:sz w:val="26"/>
          <w:szCs w:val="26"/>
          <w:lang w:val="es-ES"/>
        </w:rPr>
      </w:pPr>
    </w:p>
    <w:p w14:paraId="25D67F78" w14:textId="77777777" w:rsidR="00A01896" w:rsidRPr="00B313FB" w:rsidRDefault="00A01896" w:rsidP="00A01896">
      <w:pPr>
        <w:jc w:val="center"/>
        <w:rPr>
          <w:sz w:val="26"/>
          <w:szCs w:val="26"/>
          <w:lang w:val="es-ES"/>
        </w:rPr>
      </w:pPr>
    </w:p>
    <w:p w14:paraId="5F49DD27" w14:textId="77777777" w:rsidR="00A01896" w:rsidRPr="00B313FB" w:rsidRDefault="00A01896" w:rsidP="00A01896">
      <w:pPr>
        <w:jc w:val="center"/>
        <w:rPr>
          <w:sz w:val="26"/>
          <w:szCs w:val="26"/>
          <w:lang w:val="es-ES"/>
        </w:rPr>
      </w:pPr>
    </w:p>
    <w:p w14:paraId="2FB60679" w14:textId="77777777" w:rsidR="00A01896" w:rsidRPr="00B313FB" w:rsidRDefault="00A01896" w:rsidP="00A01896">
      <w:pPr>
        <w:jc w:val="center"/>
        <w:rPr>
          <w:sz w:val="26"/>
          <w:szCs w:val="26"/>
          <w:lang w:val="es-ES"/>
        </w:rPr>
      </w:pPr>
    </w:p>
    <w:p w14:paraId="7523199C" w14:textId="77777777" w:rsidR="00A01896" w:rsidRPr="00B313FB" w:rsidRDefault="00A01896" w:rsidP="00A01896">
      <w:pPr>
        <w:jc w:val="center"/>
        <w:rPr>
          <w:b/>
          <w:sz w:val="26"/>
          <w:szCs w:val="26"/>
          <w:lang w:val="es-ES"/>
        </w:rPr>
      </w:pPr>
    </w:p>
    <w:p w14:paraId="5E9A64B7" w14:textId="77777777" w:rsidR="00A01896" w:rsidRPr="00B313FB" w:rsidRDefault="00A01896" w:rsidP="00A01896">
      <w:pPr>
        <w:jc w:val="center"/>
        <w:rPr>
          <w:b/>
          <w:sz w:val="26"/>
          <w:szCs w:val="26"/>
          <w:lang w:val="es-ES"/>
        </w:rPr>
      </w:pPr>
    </w:p>
    <w:p w14:paraId="6416A1CF" w14:textId="0F9E485A" w:rsidR="00A01896" w:rsidRDefault="00A01896" w:rsidP="00A01896">
      <w:pPr>
        <w:jc w:val="center"/>
        <w:rPr>
          <w:b/>
          <w:sz w:val="26"/>
          <w:szCs w:val="26"/>
          <w:lang w:val="es-ES"/>
        </w:rPr>
      </w:pPr>
      <w:r>
        <w:rPr>
          <w:b/>
          <w:sz w:val="26"/>
          <w:szCs w:val="26"/>
          <w:lang w:val="es-ES"/>
        </w:rPr>
        <w:t>THUYẾT MINH BÁO CÁO</w:t>
      </w:r>
    </w:p>
    <w:p w14:paraId="464A54B9" w14:textId="62DD5C8D" w:rsidR="00A01896" w:rsidRPr="00B313FB" w:rsidRDefault="00A01896" w:rsidP="00A01896">
      <w:pPr>
        <w:jc w:val="center"/>
        <w:rPr>
          <w:b/>
          <w:sz w:val="26"/>
          <w:szCs w:val="26"/>
          <w:lang w:val="es-ES"/>
        </w:rPr>
      </w:pPr>
      <w:r>
        <w:rPr>
          <w:b/>
          <w:sz w:val="26"/>
          <w:szCs w:val="26"/>
          <w:lang w:val="es-ES"/>
        </w:rPr>
        <w:t>SINH HOẠT HỌC THUẬT</w:t>
      </w:r>
    </w:p>
    <w:p w14:paraId="534A8087" w14:textId="77777777" w:rsidR="00A01896" w:rsidRPr="00B313FB" w:rsidRDefault="00A01896" w:rsidP="00A01896">
      <w:pPr>
        <w:ind w:firstLine="720"/>
        <w:jc w:val="center"/>
        <w:rPr>
          <w:b/>
          <w:sz w:val="26"/>
          <w:szCs w:val="26"/>
          <w:lang w:val="es-ES"/>
        </w:rPr>
      </w:pPr>
      <w:r w:rsidRPr="00B313FB">
        <w:rPr>
          <w:b/>
          <w:sz w:val="26"/>
          <w:szCs w:val="26"/>
          <w:lang w:val="es-ES"/>
        </w:rPr>
        <w:t xml:space="preserve"> </w:t>
      </w:r>
    </w:p>
    <w:p w14:paraId="6C319E52" w14:textId="77777777" w:rsidR="00A01896" w:rsidRPr="00DA1EC9" w:rsidRDefault="00A01896" w:rsidP="00A01896">
      <w:pPr>
        <w:spacing w:line="264" w:lineRule="auto"/>
        <w:ind w:left="426"/>
        <w:jc w:val="both"/>
        <w:rPr>
          <w:b/>
          <w:sz w:val="26"/>
          <w:szCs w:val="26"/>
        </w:rPr>
      </w:pPr>
      <w:r w:rsidRPr="00B313FB">
        <w:rPr>
          <w:b/>
          <w:bCs/>
          <w:sz w:val="26"/>
          <w:szCs w:val="26"/>
          <w:lang w:val="es-ES"/>
        </w:rPr>
        <w:t xml:space="preserve">Tên chuyên đề: </w:t>
      </w:r>
      <w:r w:rsidRPr="00553971">
        <w:rPr>
          <w:b/>
          <w:bCs/>
        </w:rPr>
        <w:t>B</w:t>
      </w:r>
      <w:r w:rsidRPr="00553971">
        <w:rPr>
          <w:b/>
          <w:bCs/>
          <w:sz w:val="26"/>
          <w:szCs w:val="26"/>
        </w:rPr>
        <w:t xml:space="preserve">áo cáo </w:t>
      </w:r>
      <w:r w:rsidRPr="00553971">
        <w:rPr>
          <w:b/>
          <w:bCs/>
          <w:sz w:val="26"/>
          <w:szCs w:val="26"/>
          <w:lang w:val="vi-VN"/>
        </w:rPr>
        <w:t xml:space="preserve">phân tích sinh khối và trữ lượng carbon </w:t>
      </w:r>
      <w:r w:rsidRPr="00553971">
        <w:rPr>
          <w:b/>
          <w:bCs/>
          <w:sz w:val="26"/>
          <w:szCs w:val="26"/>
        </w:rPr>
        <w:t>trong</w:t>
      </w:r>
      <w:r w:rsidRPr="00553971">
        <w:rPr>
          <w:b/>
          <w:bCs/>
          <w:sz w:val="26"/>
          <w:szCs w:val="26"/>
          <w:lang w:val="vi-VN"/>
        </w:rPr>
        <w:t xml:space="preserve"> nông nghiệp</w:t>
      </w:r>
      <w:r w:rsidRPr="00553971">
        <w:rPr>
          <w:b/>
          <w:bCs/>
          <w:sz w:val="26"/>
          <w:szCs w:val="26"/>
        </w:rPr>
        <w:t xml:space="preserve"> </w:t>
      </w:r>
      <w:r w:rsidRPr="00553971">
        <w:rPr>
          <w:b/>
          <w:bCs/>
          <w:sz w:val="26"/>
          <w:szCs w:val="26"/>
          <w:lang w:val="vi-VN"/>
        </w:rPr>
        <w:t>sử dụng ảnh viễn thám độ phân giải cao và các mô hình phân tích dữ liệu lớn</w:t>
      </w:r>
    </w:p>
    <w:p w14:paraId="4693A37A" w14:textId="77777777" w:rsidR="00A01896" w:rsidRPr="00B313FB" w:rsidRDefault="00A01896" w:rsidP="00A01896">
      <w:pPr>
        <w:ind w:left="426"/>
        <w:rPr>
          <w:b/>
          <w:bCs/>
          <w:sz w:val="26"/>
          <w:szCs w:val="26"/>
          <w:lang w:val="es-ES"/>
        </w:rPr>
      </w:pPr>
    </w:p>
    <w:p w14:paraId="28F36A8B" w14:textId="77777777" w:rsidR="00A01896" w:rsidRPr="00B313FB" w:rsidRDefault="00A01896" w:rsidP="00A01896">
      <w:pPr>
        <w:ind w:left="426"/>
        <w:rPr>
          <w:b/>
          <w:bCs/>
          <w:sz w:val="26"/>
          <w:szCs w:val="26"/>
          <w:lang w:val="es-ES"/>
        </w:rPr>
      </w:pPr>
    </w:p>
    <w:p w14:paraId="1D4B2D91" w14:textId="77777777" w:rsidR="00A01896" w:rsidRPr="00B313FB" w:rsidRDefault="00A01896" w:rsidP="00A01896">
      <w:pPr>
        <w:ind w:left="426"/>
        <w:rPr>
          <w:b/>
          <w:bCs/>
          <w:sz w:val="26"/>
          <w:szCs w:val="26"/>
          <w:lang w:val="es-ES"/>
        </w:rPr>
      </w:pPr>
    </w:p>
    <w:p w14:paraId="681FC9B2" w14:textId="77777777" w:rsidR="00A01896" w:rsidRPr="00B313FB" w:rsidRDefault="00A01896" w:rsidP="00A01896">
      <w:pPr>
        <w:ind w:left="426"/>
        <w:rPr>
          <w:b/>
          <w:bCs/>
          <w:sz w:val="26"/>
          <w:szCs w:val="26"/>
          <w:lang w:val="es-ES"/>
        </w:rPr>
      </w:pPr>
      <w:r w:rsidRPr="00B313FB">
        <w:rPr>
          <w:b/>
          <w:bCs/>
          <w:sz w:val="26"/>
          <w:szCs w:val="26"/>
          <w:lang w:val="es-ES"/>
        </w:rPr>
        <w:t>Cán bộ thực hiện:</w:t>
      </w:r>
      <w:r w:rsidRPr="00B313FB">
        <w:rPr>
          <w:bCs/>
          <w:sz w:val="26"/>
          <w:szCs w:val="26"/>
          <w:lang w:val="es-ES"/>
        </w:rPr>
        <w:t xml:space="preserve"> </w:t>
      </w:r>
      <w:r w:rsidRPr="00B313FB">
        <w:rPr>
          <w:b/>
          <w:bCs/>
          <w:sz w:val="26"/>
          <w:szCs w:val="26"/>
          <w:lang w:val="es-ES"/>
        </w:rPr>
        <w:t xml:space="preserve">ThS. </w:t>
      </w:r>
      <w:r>
        <w:rPr>
          <w:b/>
          <w:bCs/>
          <w:sz w:val="26"/>
          <w:szCs w:val="26"/>
          <w:lang w:val="es-ES"/>
        </w:rPr>
        <w:t>Phan Thị Mai Hoa</w:t>
      </w:r>
    </w:p>
    <w:p w14:paraId="2689B072" w14:textId="77777777" w:rsidR="00A01896" w:rsidRPr="00B313FB" w:rsidRDefault="00A01896" w:rsidP="00A01896">
      <w:pPr>
        <w:ind w:left="426"/>
        <w:jc w:val="center"/>
        <w:rPr>
          <w:bCs/>
          <w:sz w:val="26"/>
          <w:szCs w:val="26"/>
          <w:lang w:val="es-ES"/>
        </w:rPr>
      </w:pPr>
      <w:r w:rsidRPr="00B313FB">
        <w:rPr>
          <w:bCs/>
          <w:sz w:val="26"/>
          <w:szCs w:val="26"/>
          <w:lang w:val="es-ES"/>
        </w:rPr>
        <w:t xml:space="preserve"> </w:t>
      </w:r>
    </w:p>
    <w:p w14:paraId="0B42C5C8" w14:textId="77777777" w:rsidR="00A01896" w:rsidRPr="00B313FB" w:rsidRDefault="00A01896" w:rsidP="00A01896">
      <w:pPr>
        <w:ind w:left="426"/>
        <w:rPr>
          <w:b/>
          <w:bCs/>
          <w:sz w:val="26"/>
          <w:szCs w:val="26"/>
          <w:lang w:val="es-ES"/>
        </w:rPr>
      </w:pPr>
    </w:p>
    <w:p w14:paraId="1BAA3E42" w14:textId="77777777" w:rsidR="00A01896" w:rsidRPr="00B313FB" w:rsidRDefault="00A01896" w:rsidP="00A81178">
      <w:pPr>
        <w:rPr>
          <w:b/>
          <w:bCs/>
          <w:sz w:val="26"/>
          <w:szCs w:val="26"/>
          <w:lang w:val="es-ES"/>
        </w:rPr>
      </w:pPr>
    </w:p>
    <w:p w14:paraId="6D233115" w14:textId="77777777" w:rsidR="00A01896" w:rsidRPr="00B313FB" w:rsidRDefault="00A01896" w:rsidP="00A01896">
      <w:pPr>
        <w:ind w:left="426"/>
        <w:rPr>
          <w:b/>
          <w:bCs/>
          <w:sz w:val="26"/>
          <w:szCs w:val="26"/>
          <w:lang w:val="es-ES"/>
        </w:rPr>
      </w:pPr>
    </w:p>
    <w:p w14:paraId="7A1EDAED" w14:textId="77777777" w:rsidR="00A01896" w:rsidRPr="00B313FB" w:rsidRDefault="00A01896" w:rsidP="00A01896">
      <w:pPr>
        <w:ind w:left="426"/>
        <w:rPr>
          <w:b/>
          <w:bCs/>
          <w:sz w:val="26"/>
          <w:szCs w:val="26"/>
          <w:lang w:val="es-ES"/>
        </w:rPr>
      </w:pPr>
    </w:p>
    <w:p w14:paraId="6BF850F2" w14:textId="6D9FEBBD" w:rsidR="00A01896" w:rsidRPr="00B313FB" w:rsidRDefault="00A01896" w:rsidP="00A01896">
      <w:pPr>
        <w:ind w:left="426"/>
        <w:rPr>
          <w:b/>
          <w:bCs/>
          <w:sz w:val="26"/>
          <w:szCs w:val="26"/>
          <w:lang w:val="es-ES"/>
        </w:rPr>
      </w:pPr>
    </w:p>
    <w:p w14:paraId="4617AFE0" w14:textId="77777777" w:rsidR="00A81178" w:rsidRDefault="00A81178" w:rsidP="00A81178">
      <w:pPr>
        <w:jc w:val="center"/>
        <w:rPr>
          <w:b/>
          <w:bCs/>
          <w:sz w:val="26"/>
          <w:szCs w:val="26"/>
          <w:lang w:val="es-ES"/>
        </w:rPr>
      </w:pPr>
    </w:p>
    <w:p w14:paraId="768ADF89" w14:textId="77777777" w:rsidR="00A81178" w:rsidRDefault="00A81178" w:rsidP="00A81178">
      <w:pPr>
        <w:jc w:val="center"/>
        <w:rPr>
          <w:b/>
          <w:bCs/>
          <w:sz w:val="26"/>
          <w:szCs w:val="26"/>
          <w:lang w:val="es-ES"/>
        </w:rPr>
      </w:pPr>
    </w:p>
    <w:p w14:paraId="68E5BD58" w14:textId="77777777" w:rsidR="00A81178" w:rsidRDefault="00A81178" w:rsidP="00A81178">
      <w:pPr>
        <w:jc w:val="center"/>
        <w:rPr>
          <w:b/>
          <w:bCs/>
          <w:sz w:val="26"/>
          <w:szCs w:val="26"/>
          <w:lang w:val="es-ES"/>
        </w:rPr>
      </w:pPr>
    </w:p>
    <w:p w14:paraId="350D965F" w14:textId="48AE7C5C" w:rsidR="008C206F" w:rsidRPr="00A81178" w:rsidRDefault="00A01896" w:rsidP="00A81178">
      <w:pPr>
        <w:jc w:val="center"/>
        <w:rPr>
          <w:b/>
          <w:bCs/>
          <w:sz w:val="26"/>
          <w:szCs w:val="26"/>
          <w:lang w:val="es-ES"/>
        </w:rPr>
      </w:pPr>
      <w:r w:rsidRPr="00B313FB">
        <w:rPr>
          <w:b/>
          <w:bCs/>
          <w:sz w:val="26"/>
          <w:szCs w:val="26"/>
          <w:lang w:val="es-ES"/>
        </w:rPr>
        <w:t xml:space="preserve"> </w:t>
      </w:r>
    </w:p>
    <w:sdt>
      <w:sdtPr>
        <w:rPr>
          <w:sz w:val="24"/>
          <w:szCs w:val="24"/>
        </w:rPr>
        <w:id w:val="1205832979"/>
        <w:docPartObj>
          <w:docPartGallery w:val="Table of Contents"/>
          <w:docPartUnique/>
        </w:docPartObj>
      </w:sdtPr>
      <w:sdtEndPr>
        <w:rPr>
          <w:rFonts w:asciiTheme="minorHAnsi" w:eastAsiaTheme="minorHAnsi" w:hAnsiTheme="minorHAnsi" w:cstheme="minorBidi"/>
          <w:b/>
          <w:bCs/>
          <w:noProof/>
          <w:color w:val="auto"/>
        </w:rPr>
      </w:sdtEndPr>
      <w:sdtContent>
        <w:p w14:paraId="654E933A" w14:textId="7CE7A79E" w:rsidR="008C206F" w:rsidRPr="00A01896" w:rsidRDefault="008C206F" w:rsidP="008C206F">
          <w:pPr>
            <w:pStyle w:val="TOCHeading"/>
            <w:jc w:val="center"/>
            <w:rPr>
              <w:rFonts w:ascii="Times New Roman" w:hAnsi="Times New Roman" w:cs="Times New Roman"/>
              <w:b/>
              <w:bCs/>
              <w:color w:val="auto"/>
              <w:sz w:val="24"/>
              <w:szCs w:val="24"/>
            </w:rPr>
          </w:pPr>
          <w:r w:rsidRPr="00A01896">
            <w:rPr>
              <w:rFonts w:ascii="Times New Roman" w:hAnsi="Times New Roman" w:cs="Times New Roman"/>
              <w:b/>
              <w:bCs/>
              <w:color w:val="auto"/>
              <w:sz w:val="24"/>
              <w:szCs w:val="24"/>
            </w:rPr>
            <w:t>MỤC LỤC</w:t>
          </w:r>
        </w:p>
        <w:p w14:paraId="652BC23B" w14:textId="0539D139" w:rsidR="00896595" w:rsidRPr="00A01896" w:rsidRDefault="008C206F">
          <w:pPr>
            <w:pStyle w:val="TOC1"/>
            <w:tabs>
              <w:tab w:val="right" w:leader="dot" w:pos="8494"/>
            </w:tabs>
            <w:rPr>
              <w:rFonts w:ascii="Times New Roman" w:eastAsiaTheme="minorEastAsia" w:hAnsi="Times New Roman" w:cs="Times New Roman"/>
              <w:noProof/>
              <w:sz w:val="24"/>
              <w:szCs w:val="24"/>
            </w:rPr>
          </w:pPr>
          <w:r w:rsidRPr="00A01896">
            <w:rPr>
              <w:rFonts w:ascii="Times New Roman" w:hAnsi="Times New Roman" w:cs="Times New Roman"/>
              <w:sz w:val="24"/>
              <w:szCs w:val="24"/>
            </w:rPr>
            <w:fldChar w:fldCharType="begin"/>
          </w:r>
          <w:r w:rsidRPr="00A01896">
            <w:rPr>
              <w:rFonts w:ascii="Times New Roman" w:hAnsi="Times New Roman" w:cs="Times New Roman"/>
              <w:sz w:val="24"/>
              <w:szCs w:val="24"/>
            </w:rPr>
            <w:instrText xml:space="preserve"> TOC \o "1-3" \h \z \u </w:instrText>
          </w:r>
          <w:r w:rsidRPr="00A01896">
            <w:rPr>
              <w:rFonts w:ascii="Times New Roman" w:hAnsi="Times New Roman" w:cs="Times New Roman"/>
              <w:sz w:val="24"/>
              <w:szCs w:val="24"/>
            </w:rPr>
            <w:fldChar w:fldCharType="separate"/>
          </w:r>
          <w:hyperlink w:anchor="_Toc60229126" w:history="1">
            <w:r w:rsidR="00896595" w:rsidRPr="00A01896">
              <w:rPr>
                <w:rStyle w:val="Hyperlink"/>
                <w:rFonts w:ascii="Times New Roman" w:hAnsi="Times New Roman" w:cs="Times New Roman"/>
                <w:noProof/>
                <w:sz w:val="24"/>
                <w:szCs w:val="24"/>
              </w:rPr>
              <w:t>MỞ ĐẦU</w:t>
            </w:r>
            <w:r w:rsidR="00896595" w:rsidRPr="00A01896">
              <w:rPr>
                <w:rFonts w:ascii="Times New Roman" w:hAnsi="Times New Roman" w:cs="Times New Roman"/>
                <w:noProof/>
                <w:webHidden/>
                <w:sz w:val="24"/>
                <w:szCs w:val="24"/>
              </w:rPr>
              <w:tab/>
            </w:r>
            <w:r w:rsidR="00896595" w:rsidRPr="00A01896">
              <w:rPr>
                <w:rFonts w:ascii="Times New Roman" w:hAnsi="Times New Roman" w:cs="Times New Roman"/>
                <w:noProof/>
                <w:webHidden/>
                <w:sz w:val="24"/>
                <w:szCs w:val="24"/>
              </w:rPr>
              <w:fldChar w:fldCharType="begin"/>
            </w:r>
            <w:r w:rsidR="00896595" w:rsidRPr="00A01896">
              <w:rPr>
                <w:rFonts w:ascii="Times New Roman" w:hAnsi="Times New Roman" w:cs="Times New Roman"/>
                <w:noProof/>
                <w:webHidden/>
                <w:sz w:val="24"/>
                <w:szCs w:val="24"/>
              </w:rPr>
              <w:instrText xml:space="preserve"> PAGEREF _Toc60229126 \h </w:instrText>
            </w:r>
            <w:r w:rsidR="00896595" w:rsidRPr="00A01896">
              <w:rPr>
                <w:rFonts w:ascii="Times New Roman" w:hAnsi="Times New Roman" w:cs="Times New Roman"/>
                <w:noProof/>
                <w:webHidden/>
                <w:sz w:val="24"/>
                <w:szCs w:val="24"/>
              </w:rPr>
            </w:r>
            <w:r w:rsidR="00896595" w:rsidRPr="00A01896">
              <w:rPr>
                <w:rFonts w:ascii="Times New Roman" w:hAnsi="Times New Roman" w:cs="Times New Roman"/>
                <w:noProof/>
                <w:webHidden/>
                <w:sz w:val="24"/>
                <w:szCs w:val="24"/>
              </w:rPr>
              <w:fldChar w:fldCharType="separate"/>
            </w:r>
            <w:r w:rsidR="00CF107C">
              <w:rPr>
                <w:rFonts w:ascii="Times New Roman" w:hAnsi="Times New Roman" w:cs="Times New Roman"/>
                <w:noProof/>
                <w:webHidden/>
                <w:sz w:val="24"/>
                <w:szCs w:val="24"/>
              </w:rPr>
              <w:t>3</w:t>
            </w:r>
            <w:r w:rsidR="00896595" w:rsidRPr="00A01896">
              <w:rPr>
                <w:rFonts w:ascii="Times New Roman" w:hAnsi="Times New Roman" w:cs="Times New Roman"/>
                <w:noProof/>
                <w:webHidden/>
                <w:sz w:val="24"/>
                <w:szCs w:val="24"/>
              </w:rPr>
              <w:fldChar w:fldCharType="end"/>
            </w:r>
          </w:hyperlink>
        </w:p>
        <w:p w14:paraId="5AC7468C" w14:textId="2FFD4455" w:rsidR="00896595" w:rsidRPr="00A01896" w:rsidRDefault="00896595">
          <w:pPr>
            <w:pStyle w:val="TOC1"/>
            <w:tabs>
              <w:tab w:val="right" w:leader="dot" w:pos="8494"/>
            </w:tabs>
            <w:rPr>
              <w:rFonts w:ascii="Times New Roman" w:eastAsiaTheme="minorEastAsia" w:hAnsi="Times New Roman" w:cs="Times New Roman"/>
              <w:noProof/>
              <w:sz w:val="24"/>
              <w:szCs w:val="24"/>
            </w:rPr>
          </w:pPr>
          <w:hyperlink w:anchor="_Toc60229127" w:history="1">
            <w:r w:rsidRPr="00A01896">
              <w:rPr>
                <w:rStyle w:val="Hyperlink"/>
                <w:rFonts w:ascii="Times New Roman" w:hAnsi="Times New Roman" w:cs="Times New Roman"/>
                <w:noProof/>
                <w:sz w:val="24"/>
                <w:szCs w:val="24"/>
              </w:rPr>
              <w:t>CHƯƠNG I. TỔNG QUAN CÁC NGHIÊN CỨU SỬ DỰNG ẢNH VÀ GIS TRONG QUẢN LÝ NÔNG NGHIỆP</w:t>
            </w:r>
            <w:r w:rsidRPr="00A01896">
              <w:rPr>
                <w:rFonts w:ascii="Times New Roman" w:hAnsi="Times New Roman" w:cs="Times New Roman"/>
                <w:noProof/>
                <w:webHidden/>
                <w:sz w:val="24"/>
                <w:szCs w:val="24"/>
              </w:rPr>
              <w:tab/>
            </w:r>
            <w:r w:rsidRPr="00A01896">
              <w:rPr>
                <w:rFonts w:ascii="Times New Roman" w:hAnsi="Times New Roman" w:cs="Times New Roman"/>
                <w:noProof/>
                <w:webHidden/>
                <w:sz w:val="24"/>
                <w:szCs w:val="24"/>
              </w:rPr>
              <w:fldChar w:fldCharType="begin"/>
            </w:r>
            <w:r w:rsidRPr="00A01896">
              <w:rPr>
                <w:rFonts w:ascii="Times New Roman" w:hAnsi="Times New Roman" w:cs="Times New Roman"/>
                <w:noProof/>
                <w:webHidden/>
                <w:sz w:val="24"/>
                <w:szCs w:val="24"/>
              </w:rPr>
              <w:instrText xml:space="preserve"> PAGEREF _Toc60229127 \h </w:instrText>
            </w:r>
            <w:r w:rsidRPr="00A01896">
              <w:rPr>
                <w:rFonts w:ascii="Times New Roman" w:hAnsi="Times New Roman" w:cs="Times New Roman"/>
                <w:noProof/>
                <w:webHidden/>
                <w:sz w:val="24"/>
                <w:szCs w:val="24"/>
              </w:rPr>
            </w:r>
            <w:r w:rsidRPr="00A01896">
              <w:rPr>
                <w:rFonts w:ascii="Times New Roman" w:hAnsi="Times New Roman" w:cs="Times New Roman"/>
                <w:noProof/>
                <w:webHidden/>
                <w:sz w:val="24"/>
                <w:szCs w:val="24"/>
              </w:rPr>
              <w:fldChar w:fldCharType="separate"/>
            </w:r>
            <w:r w:rsidR="00CF107C">
              <w:rPr>
                <w:rFonts w:ascii="Times New Roman" w:hAnsi="Times New Roman" w:cs="Times New Roman"/>
                <w:noProof/>
                <w:webHidden/>
                <w:sz w:val="24"/>
                <w:szCs w:val="24"/>
              </w:rPr>
              <w:t>6</w:t>
            </w:r>
            <w:r w:rsidRPr="00A01896">
              <w:rPr>
                <w:rFonts w:ascii="Times New Roman" w:hAnsi="Times New Roman" w:cs="Times New Roman"/>
                <w:noProof/>
                <w:webHidden/>
                <w:sz w:val="24"/>
                <w:szCs w:val="24"/>
              </w:rPr>
              <w:fldChar w:fldCharType="end"/>
            </w:r>
          </w:hyperlink>
        </w:p>
        <w:p w14:paraId="29EA3F07" w14:textId="206AF8B2" w:rsidR="00896595" w:rsidRPr="00A01896" w:rsidRDefault="00896595">
          <w:pPr>
            <w:pStyle w:val="TOC2"/>
            <w:tabs>
              <w:tab w:val="right" w:leader="dot" w:pos="8494"/>
            </w:tabs>
            <w:rPr>
              <w:rFonts w:ascii="Times New Roman" w:eastAsiaTheme="minorEastAsia" w:hAnsi="Times New Roman" w:cs="Times New Roman"/>
              <w:noProof/>
              <w:sz w:val="24"/>
              <w:szCs w:val="24"/>
            </w:rPr>
          </w:pPr>
          <w:hyperlink w:anchor="_Toc60229128" w:history="1">
            <w:r w:rsidRPr="00A01896">
              <w:rPr>
                <w:rStyle w:val="Hyperlink"/>
                <w:rFonts w:ascii="Times New Roman" w:hAnsi="Times New Roman" w:cs="Times New Roman"/>
                <w:noProof/>
                <w:sz w:val="24"/>
                <w:szCs w:val="24"/>
              </w:rPr>
              <w:t>1. Tình hình nghiên cứu ở nước ngoài</w:t>
            </w:r>
            <w:r w:rsidRPr="00A01896">
              <w:rPr>
                <w:rFonts w:ascii="Times New Roman" w:hAnsi="Times New Roman" w:cs="Times New Roman"/>
                <w:noProof/>
                <w:webHidden/>
                <w:sz w:val="24"/>
                <w:szCs w:val="24"/>
              </w:rPr>
              <w:tab/>
            </w:r>
            <w:r w:rsidRPr="00A01896">
              <w:rPr>
                <w:rFonts w:ascii="Times New Roman" w:hAnsi="Times New Roman" w:cs="Times New Roman"/>
                <w:noProof/>
                <w:webHidden/>
                <w:sz w:val="24"/>
                <w:szCs w:val="24"/>
              </w:rPr>
              <w:fldChar w:fldCharType="begin"/>
            </w:r>
            <w:r w:rsidRPr="00A01896">
              <w:rPr>
                <w:rFonts w:ascii="Times New Roman" w:hAnsi="Times New Roman" w:cs="Times New Roman"/>
                <w:noProof/>
                <w:webHidden/>
                <w:sz w:val="24"/>
                <w:szCs w:val="24"/>
              </w:rPr>
              <w:instrText xml:space="preserve"> PAGEREF _Toc60229128 \h </w:instrText>
            </w:r>
            <w:r w:rsidRPr="00A01896">
              <w:rPr>
                <w:rFonts w:ascii="Times New Roman" w:hAnsi="Times New Roman" w:cs="Times New Roman"/>
                <w:noProof/>
                <w:webHidden/>
                <w:sz w:val="24"/>
                <w:szCs w:val="24"/>
              </w:rPr>
            </w:r>
            <w:r w:rsidRPr="00A01896">
              <w:rPr>
                <w:rFonts w:ascii="Times New Roman" w:hAnsi="Times New Roman" w:cs="Times New Roman"/>
                <w:noProof/>
                <w:webHidden/>
                <w:sz w:val="24"/>
                <w:szCs w:val="24"/>
              </w:rPr>
              <w:fldChar w:fldCharType="separate"/>
            </w:r>
            <w:r w:rsidR="00CF107C">
              <w:rPr>
                <w:rFonts w:ascii="Times New Roman" w:hAnsi="Times New Roman" w:cs="Times New Roman"/>
                <w:noProof/>
                <w:webHidden/>
                <w:sz w:val="24"/>
                <w:szCs w:val="24"/>
              </w:rPr>
              <w:t>6</w:t>
            </w:r>
            <w:r w:rsidRPr="00A01896">
              <w:rPr>
                <w:rFonts w:ascii="Times New Roman" w:hAnsi="Times New Roman" w:cs="Times New Roman"/>
                <w:noProof/>
                <w:webHidden/>
                <w:sz w:val="24"/>
                <w:szCs w:val="24"/>
              </w:rPr>
              <w:fldChar w:fldCharType="end"/>
            </w:r>
          </w:hyperlink>
        </w:p>
        <w:p w14:paraId="1A80C50A" w14:textId="498BE285" w:rsidR="00896595" w:rsidRPr="00A01896" w:rsidRDefault="00896595">
          <w:pPr>
            <w:pStyle w:val="TOC2"/>
            <w:tabs>
              <w:tab w:val="right" w:leader="dot" w:pos="8494"/>
            </w:tabs>
            <w:rPr>
              <w:rFonts w:ascii="Times New Roman" w:eastAsiaTheme="minorEastAsia" w:hAnsi="Times New Roman" w:cs="Times New Roman"/>
              <w:noProof/>
              <w:sz w:val="24"/>
              <w:szCs w:val="24"/>
            </w:rPr>
          </w:pPr>
          <w:hyperlink w:anchor="_Toc60229129" w:history="1">
            <w:r w:rsidRPr="00A01896">
              <w:rPr>
                <w:rStyle w:val="Hyperlink"/>
                <w:rFonts w:ascii="Times New Roman" w:hAnsi="Times New Roman" w:cs="Times New Roman"/>
                <w:noProof/>
                <w:sz w:val="24"/>
                <w:szCs w:val="24"/>
              </w:rPr>
              <w:t>2. Tình hình nghiên cứu ở trong nước</w:t>
            </w:r>
            <w:r w:rsidRPr="00A01896">
              <w:rPr>
                <w:rFonts w:ascii="Times New Roman" w:hAnsi="Times New Roman" w:cs="Times New Roman"/>
                <w:noProof/>
                <w:webHidden/>
                <w:sz w:val="24"/>
                <w:szCs w:val="24"/>
              </w:rPr>
              <w:tab/>
            </w:r>
            <w:r w:rsidRPr="00A01896">
              <w:rPr>
                <w:rFonts w:ascii="Times New Roman" w:hAnsi="Times New Roman" w:cs="Times New Roman"/>
                <w:noProof/>
                <w:webHidden/>
                <w:sz w:val="24"/>
                <w:szCs w:val="24"/>
              </w:rPr>
              <w:fldChar w:fldCharType="begin"/>
            </w:r>
            <w:r w:rsidRPr="00A01896">
              <w:rPr>
                <w:rFonts w:ascii="Times New Roman" w:hAnsi="Times New Roman" w:cs="Times New Roman"/>
                <w:noProof/>
                <w:webHidden/>
                <w:sz w:val="24"/>
                <w:szCs w:val="24"/>
              </w:rPr>
              <w:instrText xml:space="preserve"> PAGEREF _Toc60229129 \h </w:instrText>
            </w:r>
            <w:r w:rsidRPr="00A01896">
              <w:rPr>
                <w:rFonts w:ascii="Times New Roman" w:hAnsi="Times New Roman" w:cs="Times New Roman"/>
                <w:noProof/>
                <w:webHidden/>
                <w:sz w:val="24"/>
                <w:szCs w:val="24"/>
              </w:rPr>
            </w:r>
            <w:r w:rsidRPr="00A01896">
              <w:rPr>
                <w:rFonts w:ascii="Times New Roman" w:hAnsi="Times New Roman" w:cs="Times New Roman"/>
                <w:noProof/>
                <w:webHidden/>
                <w:sz w:val="24"/>
                <w:szCs w:val="24"/>
              </w:rPr>
              <w:fldChar w:fldCharType="separate"/>
            </w:r>
            <w:r w:rsidR="00CF107C">
              <w:rPr>
                <w:rFonts w:ascii="Times New Roman" w:hAnsi="Times New Roman" w:cs="Times New Roman"/>
                <w:noProof/>
                <w:webHidden/>
                <w:sz w:val="24"/>
                <w:szCs w:val="24"/>
              </w:rPr>
              <w:t>15</w:t>
            </w:r>
            <w:r w:rsidRPr="00A01896">
              <w:rPr>
                <w:rFonts w:ascii="Times New Roman" w:hAnsi="Times New Roman" w:cs="Times New Roman"/>
                <w:noProof/>
                <w:webHidden/>
                <w:sz w:val="24"/>
                <w:szCs w:val="24"/>
              </w:rPr>
              <w:fldChar w:fldCharType="end"/>
            </w:r>
          </w:hyperlink>
        </w:p>
        <w:p w14:paraId="5913CDC6" w14:textId="77C9D9A5" w:rsidR="00896595" w:rsidRPr="00A01896" w:rsidRDefault="00896595" w:rsidP="00896595">
          <w:pPr>
            <w:pStyle w:val="TOC2"/>
            <w:tabs>
              <w:tab w:val="right" w:leader="dot" w:pos="8494"/>
            </w:tabs>
            <w:ind w:left="0"/>
            <w:rPr>
              <w:rFonts w:ascii="Times New Roman" w:eastAsiaTheme="minorEastAsia" w:hAnsi="Times New Roman" w:cs="Times New Roman"/>
              <w:noProof/>
              <w:sz w:val="24"/>
              <w:szCs w:val="24"/>
            </w:rPr>
          </w:pPr>
          <w:hyperlink w:anchor="_Toc60229130" w:history="1">
            <w:r w:rsidRPr="00A01896">
              <w:rPr>
                <w:rStyle w:val="Hyperlink"/>
                <w:rFonts w:ascii="Times New Roman" w:hAnsi="Times New Roman" w:cs="Times New Roman"/>
                <w:noProof/>
                <w:sz w:val="24"/>
                <w:szCs w:val="24"/>
              </w:rPr>
              <w:t>CHƯƠNG II. Đặc điểm đối tượng và khu vực nghiên cứu</w:t>
            </w:r>
            <w:r w:rsidRPr="00A01896">
              <w:rPr>
                <w:rFonts w:ascii="Times New Roman" w:hAnsi="Times New Roman" w:cs="Times New Roman"/>
                <w:noProof/>
                <w:webHidden/>
                <w:sz w:val="24"/>
                <w:szCs w:val="24"/>
              </w:rPr>
              <w:tab/>
            </w:r>
            <w:r w:rsidRPr="00A01896">
              <w:rPr>
                <w:rFonts w:ascii="Times New Roman" w:hAnsi="Times New Roman" w:cs="Times New Roman"/>
                <w:noProof/>
                <w:webHidden/>
                <w:sz w:val="24"/>
                <w:szCs w:val="24"/>
              </w:rPr>
              <w:fldChar w:fldCharType="begin"/>
            </w:r>
            <w:r w:rsidRPr="00A01896">
              <w:rPr>
                <w:rFonts w:ascii="Times New Roman" w:hAnsi="Times New Roman" w:cs="Times New Roman"/>
                <w:noProof/>
                <w:webHidden/>
                <w:sz w:val="24"/>
                <w:szCs w:val="24"/>
              </w:rPr>
              <w:instrText xml:space="preserve"> PAGEREF _Toc60229130 \h </w:instrText>
            </w:r>
            <w:r w:rsidRPr="00A01896">
              <w:rPr>
                <w:rFonts w:ascii="Times New Roman" w:hAnsi="Times New Roman" w:cs="Times New Roman"/>
                <w:noProof/>
                <w:webHidden/>
                <w:sz w:val="24"/>
                <w:szCs w:val="24"/>
              </w:rPr>
            </w:r>
            <w:r w:rsidRPr="00A01896">
              <w:rPr>
                <w:rFonts w:ascii="Times New Roman" w:hAnsi="Times New Roman" w:cs="Times New Roman"/>
                <w:noProof/>
                <w:webHidden/>
                <w:sz w:val="24"/>
                <w:szCs w:val="24"/>
              </w:rPr>
              <w:fldChar w:fldCharType="separate"/>
            </w:r>
            <w:r w:rsidR="00CF107C">
              <w:rPr>
                <w:rFonts w:ascii="Times New Roman" w:hAnsi="Times New Roman" w:cs="Times New Roman"/>
                <w:noProof/>
                <w:webHidden/>
                <w:sz w:val="24"/>
                <w:szCs w:val="24"/>
              </w:rPr>
              <w:t>19</w:t>
            </w:r>
            <w:r w:rsidRPr="00A01896">
              <w:rPr>
                <w:rFonts w:ascii="Times New Roman" w:hAnsi="Times New Roman" w:cs="Times New Roman"/>
                <w:noProof/>
                <w:webHidden/>
                <w:sz w:val="24"/>
                <w:szCs w:val="24"/>
              </w:rPr>
              <w:fldChar w:fldCharType="end"/>
            </w:r>
          </w:hyperlink>
        </w:p>
        <w:p w14:paraId="67CA0729" w14:textId="0C72006A" w:rsidR="00896595" w:rsidRPr="00A01896" w:rsidRDefault="00896595">
          <w:pPr>
            <w:pStyle w:val="TOC2"/>
            <w:tabs>
              <w:tab w:val="right" w:leader="dot" w:pos="8494"/>
            </w:tabs>
            <w:rPr>
              <w:rFonts w:ascii="Times New Roman" w:eastAsiaTheme="minorEastAsia" w:hAnsi="Times New Roman" w:cs="Times New Roman"/>
              <w:noProof/>
              <w:sz w:val="24"/>
              <w:szCs w:val="24"/>
            </w:rPr>
          </w:pPr>
          <w:hyperlink w:anchor="_Toc60229131" w:history="1">
            <w:r w:rsidRPr="00A01896">
              <w:rPr>
                <w:rStyle w:val="Hyperlink"/>
                <w:rFonts w:ascii="Times New Roman" w:hAnsi="Times New Roman" w:cs="Times New Roman"/>
                <w:noProof/>
                <w:sz w:val="24"/>
                <w:szCs w:val="24"/>
              </w:rPr>
              <w:t>2. 1. Đặc điểm điều kiện tự nhiên</w:t>
            </w:r>
            <w:r w:rsidRPr="00A01896">
              <w:rPr>
                <w:rFonts w:ascii="Times New Roman" w:hAnsi="Times New Roman" w:cs="Times New Roman"/>
                <w:noProof/>
                <w:webHidden/>
                <w:sz w:val="24"/>
                <w:szCs w:val="24"/>
              </w:rPr>
              <w:tab/>
            </w:r>
            <w:r w:rsidRPr="00A01896">
              <w:rPr>
                <w:rFonts w:ascii="Times New Roman" w:hAnsi="Times New Roman" w:cs="Times New Roman"/>
                <w:noProof/>
                <w:webHidden/>
                <w:sz w:val="24"/>
                <w:szCs w:val="24"/>
              </w:rPr>
              <w:fldChar w:fldCharType="begin"/>
            </w:r>
            <w:r w:rsidRPr="00A01896">
              <w:rPr>
                <w:rFonts w:ascii="Times New Roman" w:hAnsi="Times New Roman" w:cs="Times New Roman"/>
                <w:noProof/>
                <w:webHidden/>
                <w:sz w:val="24"/>
                <w:szCs w:val="24"/>
              </w:rPr>
              <w:instrText xml:space="preserve"> PAGEREF _Toc60229131 \h </w:instrText>
            </w:r>
            <w:r w:rsidRPr="00A01896">
              <w:rPr>
                <w:rFonts w:ascii="Times New Roman" w:hAnsi="Times New Roman" w:cs="Times New Roman"/>
                <w:noProof/>
                <w:webHidden/>
                <w:sz w:val="24"/>
                <w:szCs w:val="24"/>
              </w:rPr>
            </w:r>
            <w:r w:rsidRPr="00A01896">
              <w:rPr>
                <w:rFonts w:ascii="Times New Roman" w:hAnsi="Times New Roman" w:cs="Times New Roman"/>
                <w:noProof/>
                <w:webHidden/>
                <w:sz w:val="24"/>
                <w:szCs w:val="24"/>
              </w:rPr>
              <w:fldChar w:fldCharType="separate"/>
            </w:r>
            <w:r w:rsidR="00CF107C">
              <w:rPr>
                <w:rFonts w:ascii="Times New Roman" w:hAnsi="Times New Roman" w:cs="Times New Roman"/>
                <w:noProof/>
                <w:webHidden/>
                <w:sz w:val="24"/>
                <w:szCs w:val="24"/>
              </w:rPr>
              <w:t>19</w:t>
            </w:r>
            <w:r w:rsidRPr="00A01896">
              <w:rPr>
                <w:rFonts w:ascii="Times New Roman" w:hAnsi="Times New Roman" w:cs="Times New Roman"/>
                <w:noProof/>
                <w:webHidden/>
                <w:sz w:val="24"/>
                <w:szCs w:val="24"/>
              </w:rPr>
              <w:fldChar w:fldCharType="end"/>
            </w:r>
          </w:hyperlink>
        </w:p>
        <w:p w14:paraId="4C818EC1" w14:textId="229391F4" w:rsidR="00896595" w:rsidRPr="00A01896" w:rsidRDefault="00896595">
          <w:pPr>
            <w:pStyle w:val="TOC2"/>
            <w:tabs>
              <w:tab w:val="right" w:leader="dot" w:pos="8494"/>
            </w:tabs>
            <w:rPr>
              <w:rFonts w:ascii="Times New Roman" w:eastAsiaTheme="minorEastAsia" w:hAnsi="Times New Roman" w:cs="Times New Roman"/>
              <w:noProof/>
              <w:sz w:val="24"/>
              <w:szCs w:val="24"/>
            </w:rPr>
          </w:pPr>
          <w:hyperlink w:anchor="_Toc60229132" w:history="1">
            <w:r w:rsidRPr="00A01896">
              <w:rPr>
                <w:rStyle w:val="Hyperlink"/>
                <w:rFonts w:ascii="Times New Roman" w:hAnsi="Times New Roman" w:cs="Times New Roman"/>
                <w:noProof/>
                <w:sz w:val="24"/>
                <w:szCs w:val="24"/>
              </w:rPr>
              <w:t>2.2. Hiện trạng phân bố của các hệ sinh thái nông nghiệp huyện Giao Thuỷ</w:t>
            </w:r>
            <w:r w:rsidRPr="00A01896">
              <w:rPr>
                <w:rFonts w:ascii="Times New Roman" w:hAnsi="Times New Roman" w:cs="Times New Roman"/>
                <w:noProof/>
                <w:webHidden/>
                <w:sz w:val="24"/>
                <w:szCs w:val="24"/>
              </w:rPr>
              <w:tab/>
            </w:r>
            <w:r w:rsidRPr="00A01896">
              <w:rPr>
                <w:rFonts w:ascii="Times New Roman" w:hAnsi="Times New Roman" w:cs="Times New Roman"/>
                <w:noProof/>
                <w:webHidden/>
                <w:sz w:val="24"/>
                <w:szCs w:val="24"/>
              </w:rPr>
              <w:fldChar w:fldCharType="begin"/>
            </w:r>
            <w:r w:rsidRPr="00A01896">
              <w:rPr>
                <w:rFonts w:ascii="Times New Roman" w:hAnsi="Times New Roman" w:cs="Times New Roman"/>
                <w:noProof/>
                <w:webHidden/>
                <w:sz w:val="24"/>
                <w:szCs w:val="24"/>
              </w:rPr>
              <w:instrText xml:space="preserve"> PAGEREF _Toc60229132 \h </w:instrText>
            </w:r>
            <w:r w:rsidRPr="00A01896">
              <w:rPr>
                <w:rFonts w:ascii="Times New Roman" w:hAnsi="Times New Roman" w:cs="Times New Roman"/>
                <w:noProof/>
                <w:webHidden/>
                <w:sz w:val="24"/>
                <w:szCs w:val="24"/>
              </w:rPr>
            </w:r>
            <w:r w:rsidRPr="00A01896">
              <w:rPr>
                <w:rFonts w:ascii="Times New Roman" w:hAnsi="Times New Roman" w:cs="Times New Roman"/>
                <w:noProof/>
                <w:webHidden/>
                <w:sz w:val="24"/>
                <w:szCs w:val="24"/>
              </w:rPr>
              <w:fldChar w:fldCharType="separate"/>
            </w:r>
            <w:r w:rsidR="00CF107C">
              <w:rPr>
                <w:rFonts w:ascii="Times New Roman" w:hAnsi="Times New Roman" w:cs="Times New Roman"/>
                <w:noProof/>
                <w:webHidden/>
                <w:sz w:val="24"/>
                <w:szCs w:val="24"/>
              </w:rPr>
              <w:t>20</w:t>
            </w:r>
            <w:r w:rsidRPr="00A01896">
              <w:rPr>
                <w:rFonts w:ascii="Times New Roman" w:hAnsi="Times New Roman" w:cs="Times New Roman"/>
                <w:noProof/>
                <w:webHidden/>
                <w:sz w:val="24"/>
                <w:szCs w:val="24"/>
              </w:rPr>
              <w:fldChar w:fldCharType="end"/>
            </w:r>
          </w:hyperlink>
        </w:p>
        <w:p w14:paraId="55EB3428" w14:textId="15856037" w:rsidR="00896595" w:rsidRPr="00A01896" w:rsidRDefault="00896595" w:rsidP="00896595">
          <w:pPr>
            <w:pStyle w:val="TOC2"/>
            <w:tabs>
              <w:tab w:val="right" w:leader="dot" w:pos="8494"/>
            </w:tabs>
            <w:ind w:left="0"/>
            <w:rPr>
              <w:rFonts w:ascii="Times New Roman" w:eastAsiaTheme="minorEastAsia" w:hAnsi="Times New Roman" w:cs="Times New Roman"/>
              <w:noProof/>
              <w:sz w:val="24"/>
              <w:szCs w:val="24"/>
            </w:rPr>
          </w:pPr>
          <w:hyperlink w:anchor="_Toc60229134" w:history="1">
            <w:r w:rsidRPr="00A01896">
              <w:rPr>
                <w:rStyle w:val="Hyperlink"/>
                <w:rFonts w:ascii="Times New Roman" w:hAnsi="Times New Roman" w:cs="Times New Roman"/>
                <w:noProof/>
                <w:sz w:val="24"/>
                <w:szCs w:val="24"/>
              </w:rPr>
              <w:t>CHƯƠNG 3. PHƯƠNG PHÁP NGHIÊN CỨU PHÙ HỢP CHO VIỆT NAM</w:t>
            </w:r>
            <w:r w:rsidRPr="00A01896">
              <w:rPr>
                <w:rFonts w:ascii="Times New Roman" w:hAnsi="Times New Roman" w:cs="Times New Roman"/>
                <w:noProof/>
                <w:webHidden/>
                <w:sz w:val="24"/>
                <w:szCs w:val="24"/>
              </w:rPr>
              <w:tab/>
            </w:r>
            <w:r w:rsidRPr="00A01896">
              <w:rPr>
                <w:rFonts w:ascii="Times New Roman" w:hAnsi="Times New Roman" w:cs="Times New Roman"/>
                <w:noProof/>
                <w:webHidden/>
                <w:sz w:val="24"/>
                <w:szCs w:val="24"/>
              </w:rPr>
              <w:fldChar w:fldCharType="begin"/>
            </w:r>
            <w:r w:rsidRPr="00A01896">
              <w:rPr>
                <w:rFonts w:ascii="Times New Roman" w:hAnsi="Times New Roman" w:cs="Times New Roman"/>
                <w:noProof/>
                <w:webHidden/>
                <w:sz w:val="24"/>
                <w:szCs w:val="24"/>
              </w:rPr>
              <w:instrText xml:space="preserve"> PAGEREF _Toc60229134 \h </w:instrText>
            </w:r>
            <w:r w:rsidRPr="00A01896">
              <w:rPr>
                <w:rFonts w:ascii="Times New Roman" w:hAnsi="Times New Roman" w:cs="Times New Roman"/>
                <w:noProof/>
                <w:webHidden/>
                <w:sz w:val="24"/>
                <w:szCs w:val="24"/>
              </w:rPr>
            </w:r>
            <w:r w:rsidRPr="00A01896">
              <w:rPr>
                <w:rFonts w:ascii="Times New Roman" w:hAnsi="Times New Roman" w:cs="Times New Roman"/>
                <w:noProof/>
                <w:webHidden/>
                <w:sz w:val="24"/>
                <w:szCs w:val="24"/>
              </w:rPr>
              <w:fldChar w:fldCharType="separate"/>
            </w:r>
            <w:r w:rsidR="00CF107C">
              <w:rPr>
                <w:rFonts w:ascii="Times New Roman" w:hAnsi="Times New Roman" w:cs="Times New Roman"/>
                <w:noProof/>
                <w:webHidden/>
                <w:sz w:val="24"/>
                <w:szCs w:val="24"/>
              </w:rPr>
              <w:t>24</w:t>
            </w:r>
            <w:r w:rsidRPr="00A01896">
              <w:rPr>
                <w:rFonts w:ascii="Times New Roman" w:hAnsi="Times New Roman" w:cs="Times New Roman"/>
                <w:noProof/>
                <w:webHidden/>
                <w:sz w:val="24"/>
                <w:szCs w:val="24"/>
              </w:rPr>
              <w:fldChar w:fldCharType="end"/>
            </w:r>
          </w:hyperlink>
        </w:p>
        <w:p w14:paraId="3B3CC9DC" w14:textId="0E907F38" w:rsidR="00896595" w:rsidRPr="00A01896" w:rsidRDefault="00896595">
          <w:pPr>
            <w:pStyle w:val="TOC2"/>
            <w:tabs>
              <w:tab w:val="right" w:leader="dot" w:pos="8494"/>
            </w:tabs>
            <w:rPr>
              <w:rFonts w:ascii="Times New Roman" w:eastAsiaTheme="minorEastAsia" w:hAnsi="Times New Roman" w:cs="Times New Roman"/>
              <w:noProof/>
              <w:sz w:val="24"/>
              <w:szCs w:val="24"/>
            </w:rPr>
          </w:pPr>
          <w:hyperlink w:anchor="_Toc60229135" w:history="1">
            <w:r w:rsidRPr="00A01896">
              <w:rPr>
                <w:rStyle w:val="Hyperlink"/>
                <w:rFonts w:ascii="Times New Roman" w:hAnsi="Times New Roman" w:cs="Times New Roman"/>
                <w:noProof/>
                <w:sz w:val="24"/>
                <w:szCs w:val="24"/>
              </w:rPr>
              <w:t>3.1. Phương pháp xác định sinh khối trên thực địa</w:t>
            </w:r>
            <w:r w:rsidRPr="00A01896">
              <w:rPr>
                <w:rFonts w:ascii="Times New Roman" w:hAnsi="Times New Roman" w:cs="Times New Roman"/>
                <w:noProof/>
                <w:webHidden/>
                <w:sz w:val="24"/>
                <w:szCs w:val="24"/>
              </w:rPr>
              <w:tab/>
            </w:r>
            <w:r w:rsidRPr="00A01896">
              <w:rPr>
                <w:rFonts w:ascii="Times New Roman" w:hAnsi="Times New Roman" w:cs="Times New Roman"/>
                <w:noProof/>
                <w:webHidden/>
                <w:sz w:val="24"/>
                <w:szCs w:val="24"/>
              </w:rPr>
              <w:fldChar w:fldCharType="begin"/>
            </w:r>
            <w:r w:rsidRPr="00A01896">
              <w:rPr>
                <w:rFonts w:ascii="Times New Roman" w:hAnsi="Times New Roman" w:cs="Times New Roman"/>
                <w:noProof/>
                <w:webHidden/>
                <w:sz w:val="24"/>
                <w:szCs w:val="24"/>
              </w:rPr>
              <w:instrText xml:space="preserve"> PAGEREF _Toc60229135 \h </w:instrText>
            </w:r>
            <w:r w:rsidRPr="00A01896">
              <w:rPr>
                <w:rFonts w:ascii="Times New Roman" w:hAnsi="Times New Roman" w:cs="Times New Roman"/>
                <w:noProof/>
                <w:webHidden/>
                <w:sz w:val="24"/>
                <w:szCs w:val="24"/>
              </w:rPr>
            </w:r>
            <w:r w:rsidRPr="00A01896">
              <w:rPr>
                <w:rFonts w:ascii="Times New Roman" w:hAnsi="Times New Roman" w:cs="Times New Roman"/>
                <w:noProof/>
                <w:webHidden/>
                <w:sz w:val="24"/>
                <w:szCs w:val="24"/>
              </w:rPr>
              <w:fldChar w:fldCharType="separate"/>
            </w:r>
            <w:r w:rsidR="00CF107C">
              <w:rPr>
                <w:rFonts w:ascii="Times New Roman" w:hAnsi="Times New Roman" w:cs="Times New Roman"/>
                <w:noProof/>
                <w:webHidden/>
                <w:sz w:val="24"/>
                <w:szCs w:val="24"/>
              </w:rPr>
              <w:t>24</w:t>
            </w:r>
            <w:r w:rsidRPr="00A01896">
              <w:rPr>
                <w:rFonts w:ascii="Times New Roman" w:hAnsi="Times New Roman" w:cs="Times New Roman"/>
                <w:noProof/>
                <w:webHidden/>
                <w:sz w:val="24"/>
                <w:szCs w:val="24"/>
              </w:rPr>
              <w:fldChar w:fldCharType="end"/>
            </w:r>
          </w:hyperlink>
        </w:p>
        <w:p w14:paraId="2618C2E8" w14:textId="7048898A" w:rsidR="00896595" w:rsidRPr="00A01896" w:rsidRDefault="00896595">
          <w:pPr>
            <w:pStyle w:val="TOC2"/>
            <w:tabs>
              <w:tab w:val="right" w:leader="dot" w:pos="8494"/>
            </w:tabs>
            <w:rPr>
              <w:rFonts w:ascii="Times New Roman" w:eastAsiaTheme="minorEastAsia" w:hAnsi="Times New Roman" w:cs="Times New Roman"/>
              <w:noProof/>
              <w:sz w:val="24"/>
              <w:szCs w:val="24"/>
            </w:rPr>
          </w:pPr>
          <w:hyperlink w:anchor="_Toc60229136" w:history="1">
            <w:r w:rsidRPr="00A01896">
              <w:rPr>
                <w:rStyle w:val="Hyperlink"/>
                <w:rFonts w:ascii="Times New Roman" w:hAnsi="Times New Roman" w:cs="Times New Roman"/>
                <w:noProof/>
                <w:sz w:val="24"/>
                <w:szCs w:val="24"/>
              </w:rPr>
              <w:t>3.2.  Phương pháp nghiên cứu mối tương quan giữa dữ liệu viễn thám (giá trị phản xạ phổ, chỉ số NDVI và hệ số tán xạ ngược) với sinh khối cây nông nghiệp</w:t>
            </w:r>
            <w:r w:rsidRPr="00A01896">
              <w:rPr>
                <w:rFonts w:ascii="Times New Roman" w:hAnsi="Times New Roman" w:cs="Times New Roman"/>
                <w:noProof/>
                <w:webHidden/>
                <w:sz w:val="24"/>
                <w:szCs w:val="24"/>
              </w:rPr>
              <w:tab/>
            </w:r>
            <w:r w:rsidRPr="00A01896">
              <w:rPr>
                <w:rFonts w:ascii="Times New Roman" w:hAnsi="Times New Roman" w:cs="Times New Roman"/>
                <w:noProof/>
                <w:webHidden/>
                <w:sz w:val="24"/>
                <w:szCs w:val="24"/>
              </w:rPr>
              <w:fldChar w:fldCharType="begin"/>
            </w:r>
            <w:r w:rsidRPr="00A01896">
              <w:rPr>
                <w:rFonts w:ascii="Times New Roman" w:hAnsi="Times New Roman" w:cs="Times New Roman"/>
                <w:noProof/>
                <w:webHidden/>
                <w:sz w:val="24"/>
                <w:szCs w:val="24"/>
              </w:rPr>
              <w:instrText xml:space="preserve"> PAGEREF _Toc60229136 \h </w:instrText>
            </w:r>
            <w:r w:rsidRPr="00A01896">
              <w:rPr>
                <w:rFonts w:ascii="Times New Roman" w:hAnsi="Times New Roman" w:cs="Times New Roman"/>
                <w:noProof/>
                <w:webHidden/>
                <w:sz w:val="24"/>
                <w:szCs w:val="24"/>
              </w:rPr>
            </w:r>
            <w:r w:rsidRPr="00A01896">
              <w:rPr>
                <w:rFonts w:ascii="Times New Roman" w:hAnsi="Times New Roman" w:cs="Times New Roman"/>
                <w:noProof/>
                <w:webHidden/>
                <w:sz w:val="24"/>
                <w:szCs w:val="24"/>
              </w:rPr>
              <w:fldChar w:fldCharType="separate"/>
            </w:r>
            <w:r w:rsidR="00CF107C">
              <w:rPr>
                <w:rFonts w:ascii="Times New Roman" w:hAnsi="Times New Roman" w:cs="Times New Roman"/>
                <w:noProof/>
                <w:webHidden/>
                <w:sz w:val="24"/>
                <w:szCs w:val="24"/>
              </w:rPr>
              <w:t>25</w:t>
            </w:r>
            <w:r w:rsidRPr="00A01896">
              <w:rPr>
                <w:rFonts w:ascii="Times New Roman" w:hAnsi="Times New Roman" w:cs="Times New Roman"/>
                <w:noProof/>
                <w:webHidden/>
                <w:sz w:val="24"/>
                <w:szCs w:val="24"/>
              </w:rPr>
              <w:fldChar w:fldCharType="end"/>
            </w:r>
          </w:hyperlink>
        </w:p>
        <w:p w14:paraId="1272F44F" w14:textId="1EFA0AC9" w:rsidR="008C206F" w:rsidRPr="00A01896" w:rsidRDefault="008C206F">
          <w:pPr>
            <w:rPr>
              <w:sz w:val="24"/>
              <w:szCs w:val="24"/>
            </w:rPr>
          </w:pPr>
          <w:r w:rsidRPr="00A01896">
            <w:rPr>
              <w:rFonts w:ascii="Times New Roman" w:hAnsi="Times New Roman" w:cs="Times New Roman"/>
              <w:noProof/>
              <w:sz w:val="24"/>
              <w:szCs w:val="24"/>
            </w:rPr>
            <w:fldChar w:fldCharType="end"/>
          </w:r>
        </w:p>
      </w:sdtContent>
    </w:sdt>
    <w:p w14:paraId="79211864" w14:textId="3A644DE8" w:rsidR="008C206F" w:rsidRPr="00A01896" w:rsidRDefault="008C206F">
      <w:pPr>
        <w:rPr>
          <w:rFonts w:ascii="Times New Roman" w:eastAsia="Times New Roman" w:hAnsi="Times New Roman" w:cs="Times New Roman"/>
          <w:bCs/>
          <w:sz w:val="24"/>
          <w:szCs w:val="24"/>
          <w:lang w:val="es-ES"/>
        </w:rPr>
      </w:pPr>
    </w:p>
    <w:p w14:paraId="08B0F200" w14:textId="19BD9EA0" w:rsidR="00896595" w:rsidRPr="00A01896" w:rsidRDefault="00896595" w:rsidP="00A01896">
      <w:pPr>
        <w:jc w:val="center"/>
        <w:rPr>
          <w:rFonts w:ascii="Times New Roman" w:hAnsi="Times New Roman" w:cs="Times New Roman"/>
          <w:b/>
          <w:bCs/>
          <w:sz w:val="24"/>
          <w:szCs w:val="24"/>
        </w:rPr>
      </w:pPr>
      <w:bookmarkStart w:id="3" w:name="_Toc60229126"/>
      <w:r w:rsidRPr="00A01896">
        <w:rPr>
          <w:sz w:val="24"/>
          <w:szCs w:val="24"/>
        </w:rPr>
        <w:br w:type="page"/>
      </w:r>
      <w:r w:rsidR="00A01896" w:rsidRPr="00A01896">
        <w:rPr>
          <w:rFonts w:ascii="Times New Roman" w:hAnsi="Times New Roman" w:cs="Times New Roman"/>
          <w:b/>
          <w:bCs/>
          <w:sz w:val="24"/>
          <w:szCs w:val="24"/>
        </w:rPr>
        <w:lastRenderedPageBreak/>
        <w:t>DANH MỤC HÌNH</w:t>
      </w:r>
    </w:p>
    <w:p w14:paraId="7CC3E528" w14:textId="4D8716B1" w:rsidR="00A01896" w:rsidRPr="00A01896" w:rsidRDefault="00A01896">
      <w:pPr>
        <w:pStyle w:val="TableofFigures"/>
        <w:tabs>
          <w:tab w:val="right" w:leader="dot" w:pos="8494"/>
        </w:tabs>
        <w:rPr>
          <w:rFonts w:ascii="Times New Roman" w:hAnsi="Times New Roman" w:cs="Times New Roman"/>
          <w:noProof/>
          <w:sz w:val="24"/>
          <w:szCs w:val="24"/>
        </w:rPr>
      </w:pPr>
      <w:r w:rsidRPr="00A01896">
        <w:rPr>
          <w:rFonts w:ascii="Times New Roman" w:hAnsi="Times New Roman" w:cs="Times New Roman"/>
          <w:sz w:val="24"/>
          <w:szCs w:val="24"/>
        </w:rPr>
        <w:fldChar w:fldCharType="begin"/>
      </w:r>
      <w:r w:rsidRPr="00A01896">
        <w:rPr>
          <w:rFonts w:ascii="Times New Roman" w:hAnsi="Times New Roman" w:cs="Times New Roman"/>
          <w:sz w:val="24"/>
          <w:szCs w:val="24"/>
        </w:rPr>
        <w:instrText xml:space="preserve"> TOC \h \z \c "Hình 1." </w:instrText>
      </w:r>
      <w:r w:rsidRPr="00A01896">
        <w:rPr>
          <w:rFonts w:ascii="Times New Roman" w:hAnsi="Times New Roman" w:cs="Times New Roman"/>
          <w:sz w:val="24"/>
          <w:szCs w:val="24"/>
        </w:rPr>
        <w:fldChar w:fldCharType="separate"/>
      </w:r>
      <w:hyperlink w:anchor="_Toc60229849" w:history="1">
        <w:r w:rsidRPr="00A01896">
          <w:rPr>
            <w:rStyle w:val="Hyperlink"/>
            <w:rFonts w:ascii="Times New Roman" w:hAnsi="Times New Roman" w:cs="Times New Roman"/>
            <w:noProof/>
            <w:sz w:val="24"/>
            <w:szCs w:val="24"/>
          </w:rPr>
          <w:t>Hình 1. 1. Phương pháp tính năng suất lúa sử dụng dữ liệu EO</w:t>
        </w:r>
        <w:r w:rsidRPr="00A01896">
          <w:rPr>
            <w:rFonts w:ascii="Times New Roman" w:hAnsi="Times New Roman" w:cs="Times New Roman"/>
            <w:noProof/>
            <w:webHidden/>
            <w:sz w:val="24"/>
            <w:szCs w:val="24"/>
          </w:rPr>
          <w:tab/>
        </w:r>
        <w:r w:rsidRPr="00A01896">
          <w:rPr>
            <w:rFonts w:ascii="Times New Roman" w:hAnsi="Times New Roman" w:cs="Times New Roman"/>
            <w:noProof/>
            <w:webHidden/>
            <w:sz w:val="24"/>
            <w:szCs w:val="24"/>
          </w:rPr>
          <w:fldChar w:fldCharType="begin"/>
        </w:r>
        <w:r w:rsidRPr="00A01896">
          <w:rPr>
            <w:rFonts w:ascii="Times New Roman" w:hAnsi="Times New Roman" w:cs="Times New Roman"/>
            <w:noProof/>
            <w:webHidden/>
            <w:sz w:val="24"/>
            <w:szCs w:val="24"/>
          </w:rPr>
          <w:instrText xml:space="preserve"> PAGEREF _Toc60229849 \h </w:instrText>
        </w:r>
        <w:r w:rsidRPr="00A01896">
          <w:rPr>
            <w:rFonts w:ascii="Times New Roman" w:hAnsi="Times New Roman" w:cs="Times New Roman"/>
            <w:noProof/>
            <w:webHidden/>
            <w:sz w:val="24"/>
            <w:szCs w:val="24"/>
          </w:rPr>
        </w:r>
        <w:r w:rsidRPr="00A01896">
          <w:rPr>
            <w:rFonts w:ascii="Times New Roman" w:hAnsi="Times New Roman" w:cs="Times New Roman"/>
            <w:noProof/>
            <w:webHidden/>
            <w:sz w:val="24"/>
            <w:szCs w:val="24"/>
          </w:rPr>
          <w:fldChar w:fldCharType="separate"/>
        </w:r>
        <w:r w:rsidR="00CF107C">
          <w:rPr>
            <w:rFonts w:ascii="Times New Roman" w:hAnsi="Times New Roman" w:cs="Times New Roman"/>
            <w:noProof/>
            <w:webHidden/>
            <w:sz w:val="24"/>
            <w:szCs w:val="24"/>
          </w:rPr>
          <w:t>11</w:t>
        </w:r>
        <w:r w:rsidRPr="00A01896">
          <w:rPr>
            <w:rFonts w:ascii="Times New Roman" w:hAnsi="Times New Roman" w:cs="Times New Roman"/>
            <w:noProof/>
            <w:webHidden/>
            <w:sz w:val="24"/>
            <w:szCs w:val="24"/>
          </w:rPr>
          <w:fldChar w:fldCharType="end"/>
        </w:r>
      </w:hyperlink>
    </w:p>
    <w:p w14:paraId="023B3309" w14:textId="57F679D5" w:rsidR="00A01896" w:rsidRPr="00A01896" w:rsidRDefault="00A01896">
      <w:pPr>
        <w:pStyle w:val="TableofFigures"/>
        <w:tabs>
          <w:tab w:val="right" w:leader="dot" w:pos="8494"/>
        </w:tabs>
        <w:rPr>
          <w:rFonts w:ascii="Times New Roman" w:hAnsi="Times New Roman" w:cs="Times New Roman"/>
          <w:noProof/>
          <w:sz w:val="24"/>
          <w:szCs w:val="24"/>
        </w:rPr>
      </w:pPr>
      <w:hyperlink w:anchor="_Toc60229850" w:history="1">
        <w:r w:rsidRPr="00A01896">
          <w:rPr>
            <w:rStyle w:val="Hyperlink"/>
            <w:rFonts w:ascii="Times New Roman" w:hAnsi="Times New Roman" w:cs="Times New Roman"/>
            <w:noProof/>
            <w:sz w:val="24"/>
            <w:szCs w:val="24"/>
          </w:rPr>
          <w:t>Hình 1. 2. Phương pháp tính năng suất lúa sử dụng viễn thám</w:t>
        </w:r>
        <w:r w:rsidRPr="00A01896">
          <w:rPr>
            <w:rFonts w:ascii="Times New Roman" w:hAnsi="Times New Roman" w:cs="Times New Roman"/>
            <w:noProof/>
            <w:webHidden/>
            <w:sz w:val="24"/>
            <w:szCs w:val="24"/>
          </w:rPr>
          <w:tab/>
        </w:r>
        <w:r w:rsidRPr="00A01896">
          <w:rPr>
            <w:rFonts w:ascii="Times New Roman" w:hAnsi="Times New Roman" w:cs="Times New Roman"/>
            <w:noProof/>
            <w:webHidden/>
            <w:sz w:val="24"/>
            <w:szCs w:val="24"/>
          </w:rPr>
          <w:fldChar w:fldCharType="begin"/>
        </w:r>
        <w:r w:rsidRPr="00A01896">
          <w:rPr>
            <w:rFonts w:ascii="Times New Roman" w:hAnsi="Times New Roman" w:cs="Times New Roman"/>
            <w:noProof/>
            <w:webHidden/>
            <w:sz w:val="24"/>
            <w:szCs w:val="24"/>
          </w:rPr>
          <w:instrText xml:space="preserve"> PAGEREF _Toc60229850 \h </w:instrText>
        </w:r>
        <w:r w:rsidRPr="00A01896">
          <w:rPr>
            <w:rFonts w:ascii="Times New Roman" w:hAnsi="Times New Roman" w:cs="Times New Roman"/>
            <w:noProof/>
            <w:webHidden/>
            <w:sz w:val="24"/>
            <w:szCs w:val="24"/>
          </w:rPr>
        </w:r>
        <w:r w:rsidRPr="00A01896">
          <w:rPr>
            <w:rFonts w:ascii="Times New Roman" w:hAnsi="Times New Roman" w:cs="Times New Roman"/>
            <w:noProof/>
            <w:webHidden/>
            <w:sz w:val="24"/>
            <w:szCs w:val="24"/>
          </w:rPr>
          <w:fldChar w:fldCharType="separate"/>
        </w:r>
        <w:r w:rsidR="00CF107C">
          <w:rPr>
            <w:rFonts w:ascii="Times New Roman" w:hAnsi="Times New Roman" w:cs="Times New Roman"/>
            <w:noProof/>
            <w:webHidden/>
            <w:sz w:val="24"/>
            <w:szCs w:val="24"/>
          </w:rPr>
          <w:t>14</w:t>
        </w:r>
        <w:r w:rsidRPr="00A01896">
          <w:rPr>
            <w:rFonts w:ascii="Times New Roman" w:hAnsi="Times New Roman" w:cs="Times New Roman"/>
            <w:noProof/>
            <w:webHidden/>
            <w:sz w:val="24"/>
            <w:szCs w:val="24"/>
          </w:rPr>
          <w:fldChar w:fldCharType="end"/>
        </w:r>
      </w:hyperlink>
    </w:p>
    <w:p w14:paraId="34218B5B" w14:textId="6E59C90C" w:rsidR="00A01896" w:rsidRPr="00A01896" w:rsidRDefault="00A01896">
      <w:pPr>
        <w:pStyle w:val="TableofFigures"/>
        <w:tabs>
          <w:tab w:val="right" w:leader="dot" w:pos="8494"/>
        </w:tabs>
        <w:rPr>
          <w:rFonts w:ascii="Times New Roman" w:hAnsi="Times New Roman" w:cs="Times New Roman"/>
          <w:noProof/>
          <w:sz w:val="24"/>
          <w:szCs w:val="24"/>
        </w:rPr>
      </w:pPr>
      <w:hyperlink w:anchor="_Toc60229851" w:history="1">
        <w:r w:rsidRPr="00A01896">
          <w:rPr>
            <w:rStyle w:val="Hyperlink"/>
            <w:rFonts w:ascii="Times New Roman" w:hAnsi="Times New Roman" w:cs="Times New Roman"/>
            <w:noProof/>
            <w:sz w:val="24"/>
            <w:szCs w:val="24"/>
          </w:rPr>
          <w:t>Hình 1. 3. Sự biến đổi của chỉ số khác biệt thực vật ở các giai đoạn phát triển của cây lúa vụ Đông xuân - Hè Thu (Trần Thị Hiền và Võ Quang Minh, 2010)</w:t>
        </w:r>
        <w:r w:rsidRPr="00A01896">
          <w:rPr>
            <w:rFonts w:ascii="Times New Roman" w:hAnsi="Times New Roman" w:cs="Times New Roman"/>
            <w:noProof/>
            <w:webHidden/>
            <w:sz w:val="24"/>
            <w:szCs w:val="24"/>
          </w:rPr>
          <w:tab/>
        </w:r>
        <w:r w:rsidRPr="00A01896">
          <w:rPr>
            <w:rFonts w:ascii="Times New Roman" w:hAnsi="Times New Roman" w:cs="Times New Roman"/>
            <w:noProof/>
            <w:webHidden/>
            <w:sz w:val="24"/>
            <w:szCs w:val="24"/>
          </w:rPr>
          <w:fldChar w:fldCharType="begin"/>
        </w:r>
        <w:r w:rsidRPr="00A01896">
          <w:rPr>
            <w:rFonts w:ascii="Times New Roman" w:hAnsi="Times New Roman" w:cs="Times New Roman"/>
            <w:noProof/>
            <w:webHidden/>
            <w:sz w:val="24"/>
            <w:szCs w:val="24"/>
          </w:rPr>
          <w:instrText xml:space="preserve"> PAGEREF _Toc60229851 \h </w:instrText>
        </w:r>
        <w:r w:rsidRPr="00A01896">
          <w:rPr>
            <w:rFonts w:ascii="Times New Roman" w:hAnsi="Times New Roman" w:cs="Times New Roman"/>
            <w:noProof/>
            <w:webHidden/>
            <w:sz w:val="24"/>
            <w:szCs w:val="24"/>
          </w:rPr>
        </w:r>
        <w:r w:rsidRPr="00A01896">
          <w:rPr>
            <w:rFonts w:ascii="Times New Roman" w:hAnsi="Times New Roman" w:cs="Times New Roman"/>
            <w:noProof/>
            <w:webHidden/>
            <w:sz w:val="24"/>
            <w:szCs w:val="24"/>
          </w:rPr>
          <w:fldChar w:fldCharType="separate"/>
        </w:r>
        <w:r w:rsidR="00CF107C">
          <w:rPr>
            <w:rFonts w:ascii="Times New Roman" w:hAnsi="Times New Roman" w:cs="Times New Roman"/>
            <w:noProof/>
            <w:webHidden/>
            <w:sz w:val="24"/>
            <w:szCs w:val="24"/>
          </w:rPr>
          <w:t>17</w:t>
        </w:r>
        <w:r w:rsidRPr="00A01896">
          <w:rPr>
            <w:rFonts w:ascii="Times New Roman" w:hAnsi="Times New Roman" w:cs="Times New Roman"/>
            <w:noProof/>
            <w:webHidden/>
            <w:sz w:val="24"/>
            <w:szCs w:val="24"/>
          </w:rPr>
          <w:fldChar w:fldCharType="end"/>
        </w:r>
      </w:hyperlink>
    </w:p>
    <w:p w14:paraId="05EBE68D" w14:textId="05CE1D27" w:rsidR="00A01896" w:rsidRPr="00A01896" w:rsidRDefault="00A01896">
      <w:pPr>
        <w:pStyle w:val="TableofFigures"/>
        <w:tabs>
          <w:tab w:val="right" w:leader="dot" w:pos="8494"/>
        </w:tabs>
        <w:rPr>
          <w:rFonts w:ascii="Times New Roman" w:hAnsi="Times New Roman" w:cs="Times New Roman"/>
          <w:noProof/>
          <w:sz w:val="24"/>
          <w:szCs w:val="24"/>
        </w:rPr>
      </w:pPr>
      <w:hyperlink w:anchor="_Toc60229852" w:history="1">
        <w:r w:rsidRPr="00A01896">
          <w:rPr>
            <w:rStyle w:val="Hyperlink"/>
            <w:rFonts w:ascii="Times New Roman" w:hAnsi="Times New Roman" w:cs="Times New Roman"/>
            <w:noProof/>
            <w:sz w:val="24"/>
            <w:szCs w:val="24"/>
          </w:rPr>
          <w:t>Hình 1. 4. Kết quả phân tích hồi quy giữa số liệu diện tích trồng lúa phân tích thực và  sử dụng ảnh viễn thám MODIS.</w:t>
        </w:r>
        <w:r w:rsidRPr="00A01896">
          <w:rPr>
            <w:rFonts w:ascii="Times New Roman" w:hAnsi="Times New Roman" w:cs="Times New Roman"/>
            <w:noProof/>
            <w:webHidden/>
            <w:sz w:val="24"/>
            <w:szCs w:val="24"/>
          </w:rPr>
          <w:tab/>
        </w:r>
        <w:r w:rsidRPr="00A01896">
          <w:rPr>
            <w:rFonts w:ascii="Times New Roman" w:hAnsi="Times New Roman" w:cs="Times New Roman"/>
            <w:noProof/>
            <w:webHidden/>
            <w:sz w:val="24"/>
            <w:szCs w:val="24"/>
          </w:rPr>
          <w:fldChar w:fldCharType="begin"/>
        </w:r>
        <w:r w:rsidRPr="00A01896">
          <w:rPr>
            <w:rFonts w:ascii="Times New Roman" w:hAnsi="Times New Roman" w:cs="Times New Roman"/>
            <w:noProof/>
            <w:webHidden/>
            <w:sz w:val="24"/>
            <w:szCs w:val="24"/>
          </w:rPr>
          <w:instrText xml:space="preserve"> PAGEREF _Toc60229852 \h </w:instrText>
        </w:r>
        <w:r w:rsidRPr="00A01896">
          <w:rPr>
            <w:rFonts w:ascii="Times New Roman" w:hAnsi="Times New Roman" w:cs="Times New Roman"/>
            <w:noProof/>
            <w:webHidden/>
            <w:sz w:val="24"/>
            <w:szCs w:val="24"/>
          </w:rPr>
        </w:r>
        <w:r w:rsidRPr="00A01896">
          <w:rPr>
            <w:rFonts w:ascii="Times New Roman" w:hAnsi="Times New Roman" w:cs="Times New Roman"/>
            <w:noProof/>
            <w:webHidden/>
            <w:sz w:val="24"/>
            <w:szCs w:val="24"/>
          </w:rPr>
          <w:fldChar w:fldCharType="separate"/>
        </w:r>
        <w:r w:rsidR="00CF107C">
          <w:rPr>
            <w:rFonts w:ascii="Times New Roman" w:hAnsi="Times New Roman" w:cs="Times New Roman"/>
            <w:noProof/>
            <w:webHidden/>
            <w:sz w:val="24"/>
            <w:szCs w:val="24"/>
          </w:rPr>
          <w:t>18</w:t>
        </w:r>
        <w:r w:rsidRPr="00A01896">
          <w:rPr>
            <w:rFonts w:ascii="Times New Roman" w:hAnsi="Times New Roman" w:cs="Times New Roman"/>
            <w:noProof/>
            <w:webHidden/>
            <w:sz w:val="24"/>
            <w:szCs w:val="24"/>
          </w:rPr>
          <w:fldChar w:fldCharType="end"/>
        </w:r>
      </w:hyperlink>
    </w:p>
    <w:p w14:paraId="347244D5" w14:textId="77777777" w:rsidR="00A01896" w:rsidRPr="00A01896" w:rsidRDefault="00A01896">
      <w:pPr>
        <w:rPr>
          <w:rFonts w:ascii="Times New Roman" w:hAnsi="Times New Roman" w:cs="Times New Roman"/>
          <w:noProof/>
          <w:sz w:val="24"/>
          <w:szCs w:val="24"/>
        </w:rPr>
      </w:pPr>
      <w:r w:rsidRPr="00A01896">
        <w:rPr>
          <w:rFonts w:ascii="Times New Roman" w:hAnsi="Times New Roman" w:cs="Times New Roman"/>
          <w:sz w:val="24"/>
          <w:szCs w:val="24"/>
        </w:rPr>
        <w:fldChar w:fldCharType="end"/>
      </w:r>
      <w:r w:rsidRPr="00A01896">
        <w:rPr>
          <w:rFonts w:ascii="Times New Roman" w:hAnsi="Times New Roman" w:cs="Times New Roman"/>
          <w:sz w:val="24"/>
          <w:szCs w:val="24"/>
        </w:rPr>
        <w:fldChar w:fldCharType="begin"/>
      </w:r>
      <w:r w:rsidRPr="00A01896">
        <w:rPr>
          <w:rFonts w:ascii="Times New Roman" w:hAnsi="Times New Roman" w:cs="Times New Roman"/>
          <w:sz w:val="24"/>
          <w:szCs w:val="24"/>
        </w:rPr>
        <w:instrText xml:space="preserve"> TOC \h \z \c "Hình 2." </w:instrText>
      </w:r>
      <w:r w:rsidRPr="00A01896">
        <w:rPr>
          <w:rFonts w:ascii="Times New Roman" w:hAnsi="Times New Roman" w:cs="Times New Roman"/>
          <w:sz w:val="24"/>
          <w:szCs w:val="24"/>
        </w:rPr>
        <w:fldChar w:fldCharType="separate"/>
      </w:r>
    </w:p>
    <w:p w14:paraId="1EC76CDB" w14:textId="0C29CD7E" w:rsidR="00A01896" w:rsidRPr="00A01896" w:rsidRDefault="00A01896">
      <w:pPr>
        <w:pStyle w:val="TableofFigures"/>
        <w:tabs>
          <w:tab w:val="right" w:leader="dot" w:pos="8494"/>
        </w:tabs>
        <w:rPr>
          <w:rFonts w:ascii="Times New Roman" w:eastAsiaTheme="minorEastAsia" w:hAnsi="Times New Roman" w:cs="Times New Roman"/>
          <w:noProof/>
          <w:sz w:val="24"/>
          <w:szCs w:val="24"/>
        </w:rPr>
      </w:pPr>
      <w:hyperlink w:anchor="_Toc60229855" w:history="1">
        <w:r w:rsidRPr="00A01896">
          <w:rPr>
            <w:rStyle w:val="Hyperlink"/>
            <w:rFonts w:ascii="Times New Roman" w:hAnsi="Times New Roman" w:cs="Times New Roman"/>
            <w:noProof/>
            <w:sz w:val="24"/>
            <w:szCs w:val="24"/>
          </w:rPr>
          <w:t>Hình 2. 1.Sơ đồ vị trí huyện Giao Thuỷ, Nam Định</w:t>
        </w:r>
        <w:r w:rsidRPr="00A01896">
          <w:rPr>
            <w:rFonts w:ascii="Times New Roman" w:hAnsi="Times New Roman" w:cs="Times New Roman"/>
            <w:noProof/>
            <w:webHidden/>
            <w:sz w:val="24"/>
            <w:szCs w:val="24"/>
          </w:rPr>
          <w:tab/>
        </w:r>
        <w:r w:rsidRPr="00A01896">
          <w:rPr>
            <w:rFonts w:ascii="Times New Roman" w:hAnsi="Times New Roman" w:cs="Times New Roman"/>
            <w:noProof/>
            <w:webHidden/>
            <w:sz w:val="24"/>
            <w:szCs w:val="24"/>
          </w:rPr>
          <w:fldChar w:fldCharType="begin"/>
        </w:r>
        <w:r w:rsidRPr="00A01896">
          <w:rPr>
            <w:rFonts w:ascii="Times New Roman" w:hAnsi="Times New Roman" w:cs="Times New Roman"/>
            <w:noProof/>
            <w:webHidden/>
            <w:sz w:val="24"/>
            <w:szCs w:val="24"/>
          </w:rPr>
          <w:instrText xml:space="preserve"> PAGEREF _Toc60229855 \h </w:instrText>
        </w:r>
        <w:r w:rsidRPr="00A01896">
          <w:rPr>
            <w:rFonts w:ascii="Times New Roman" w:hAnsi="Times New Roman" w:cs="Times New Roman"/>
            <w:noProof/>
            <w:webHidden/>
            <w:sz w:val="24"/>
            <w:szCs w:val="24"/>
          </w:rPr>
        </w:r>
        <w:r w:rsidRPr="00A01896">
          <w:rPr>
            <w:rFonts w:ascii="Times New Roman" w:hAnsi="Times New Roman" w:cs="Times New Roman"/>
            <w:noProof/>
            <w:webHidden/>
            <w:sz w:val="24"/>
            <w:szCs w:val="24"/>
          </w:rPr>
          <w:fldChar w:fldCharType="separate"/>
        </w:r>
        <w:r w:rsidR="00CF107C">
          <w:rPr>
            <w:rFonts w:ascii="Times New Roman" w:hAnsi="Times New Roman" w:cs="Times New Roman"/>
            <w:noProof/>
            <w:webHidden/>
            <w:sz w:val="24"/>
            <w:szCs w:val="24"/>
          </w:rPr>
          <w:t>19</w:t>
        </w:r>
        <w:r w:rsidRPr="00A01896">
          <w:rPr>
            <w:rFonts w:ascii="Times New Roman" w:hAnsi="Times New Roman" w:cs="Times New Roman"/>
            <w:noProof/>
            <w:webHidden/>
            <w:sz w:val="24"/>
            <w:szCs w:val="24"/>
          </w:rPr>
          <w:fldChar w:fldCharType="end"/>
        </w:r>
      </w:hyperlink>
    </w:p>
    <w:p w14:paraId="63A7E05A" w14:textId="00B62BFD" w:rsidR="00A01896" w:rsidRPr="00A01896" w:rsidRDefault="00A01896">
      <w:pPr>
        <w:pStyle w:val="TableofFigures"/>
        <w:tabs>
          <w:tab w:val="right" w:leader="dot" w:pos="8494"/>
        </w:tabs>
        <w:rPr>
          <w:rFonts w:ascii="Times New Roman" w:eastAsiaTheme="minorEastAsia" w:hAnsi="Times New Roman" w:cs="Times New Roman"/>
          <w:noProof/>
          <w:sz w:val="24"/>
          <w:szCs w:val="24"/>
        </w:rPr>
      </w:pPr>
      <w:hyperlink w:anchor="_Toc60229856" w:history="1">
        <w:r w:rsidRPr="00A01896">
          <w:rPr>
            <w:rStyle w:val="Hyperlink"/>
            <w:rFonts w:ascii="Times New Roman" w:hAnsi="Times New Roman" w:cs="Times New Roman"/>
            <w:noProof/>
            <w:sz w:val="24"/>
            <w:szCs w:val="24"/>
          </w:rPr>
          <w:t>Hình 2. 2. Bản đồ phân bố các hệ sinh thái nông nghiệp huyện Giao Thủy</w:t>
        </w:r>
        <w:r w:rsidRPr="00A01896">
          <w:rPr>
            <w:rFonts w:ascii="Times New Roman" w:hAnsi="Times New Roman" w:cs="Times New Roman"/>
            <w:noProof/>
            <w:webHidden/>
            <w:sz w:val="24"/>
            <w:szCs w:val="24"/>
          </w:rPr>
          <w:tab/>
        </w:r>
        <w:r w:rsidRPr="00A01896">
          <w:rPr>
            <w:rFonts w:ascii="Times New Roman" w:hAnsi="Times New Roman" w:cs="Times New Roman"/>
            <w:noProof/>
            <w:webHidden/>
            <w:sz w:val="24"/>
            <w:szCs w:val="24"/>
          </w:rPr>
          <w:fldChar w:fldCharType="begin"/>
        </w:r>
        <w:r w:rsidRPr="00A01896">
          <w:rPr>
            <w:rFonts w:ascii="Times New Roman" w:hAnsi="Times New Roman" w:cs="Times New Roman"/>
            <w:noProof/>
            <w:webHidden/>
            <w:sz w:val="24"/>
            <w:szCs w:val="24"/>
          </w:rPr>
          <w:instrText xml:space="preserve"> PAGEREF _Toc60229856 \h </w:instrText>
        </w:r>
        <w:r w:rsidRPr="00A01896">
          <w:rPr>
            <w:rFonts w:ascii="Times New Roman" w:hAnsi="Times New Roman" w:cs="Times New Roman"/>
            <w:noProof/>
            <w:webHidden/>
            <w:sz w:val="24"/>
            <w:szCs w:val="24"/>
          </w:rPr>
        </w:r>
        <w:r w:rsidRPr="00A01896">
          <w:rPr>
            <w:rFonts w:ascii="Times New Roman" w:hAnsi="Times New Roman" w:cs="Times New Roman"/>
            <w:noProof/>
            <w:webHidden/>
            <w:sz w:val="24"/>
            <w:szCs w:val="24"/>
          </w:rPr>
          <w:fldChar w:fldCharType="separate"/>
        </w:r>
        <w:r w:rsidR="00CF107C">
          <w:rPr>
            <w:rFonts w:ascii="Times New Roman" w:hAnsi="Times New Roman" w:cs="Times New Roman"/>
            <w:noProof/>
            <w:webHidden/>
            <w:sz w:val="24"/>
            <w:szCs w:val="24"/>
          </w:rPr>
          <w:t>23</w:t>
        </w:r>
        <w:r w:rsidRPr="00A01896">
          <w:rPr>
            <w:rFonts w:ascii="Times New Roman" w:hAnsi="Times New Roman" w:cs="Times New Roman"/>
            <w:noProof/>
            <w:webHidden/>
            <w:sz w:val="24"/>
            <w:szCs w:val="24"/>
          </w:rPr>
          <w:fldChar w:fldCharType="end"/>
        </w:r>
      </w:hyperlink>
    </w:p>
    <w:p w14:paraId="30E8924E" w14:textId="0D7DF6D0" w:rsidR="00A01896" w:rsidRDefault="00A01896">
      <w:pPr>
        <w:rPr>
          <w:rFonts w:ascii="Times New Roman" w:hAnsi="Times New Roman" w:cs="Times New Roman"/>
          <w:sz w:val="24"/>
          <w:szCs w:val="24"/>
        </w:rPr>
      </w:pPr>
      <w:r w:rsidRPr="00A01896">
        <w:rPr>
          <w:rFonts w:ascii="Times New Roman" w:hAnsi="Times New Roman" w:cs="Times New Roman"/>
          <w:sz w:val="24"/>
          <w:szCs w:val="24"/>
        </w:rPr>
        <w:fldChar w:fldCharType="end"/>
      </w:r>
    </w:p>
    <w:p w14:paraId="5F11B2AB" w14:textId="2CC8D876" w:rsidR="00A01896" w:rsidRPr="00A01896" w:rsidRDefault="00A01896" w:rsidP="00A01896">
      <w:pPr>
        <w:jc w:val="center"/>
        <w:rPr>
          <w:rFonts w:ascii="Times New Roman" w:hAnsi="Times New Roman" w:cs="Times New Roman"/>
          <w:b/>
          <w:bCs/>
          <w:sz w:val="24"/>
          <w:szCs w:val="24"/>
        </w:rPr>
      </w:pPr>
      <w:r w:rsidRPr="00A01896">
        <w:rPr>
          <w:rFonts w:ascii="Times New Roman" w:hAnsi="Times New Roman" w:cs="Times New Roman"/>
          <w:b/>
          <w:bCs/>
          <w:sz w:val="24"/>
          <w:szCs w:val="24"/>
        </w:rPr>
        <w:t>DANH MỤC BẢNG</w:t>
      </w:r>
    </w:p>
    <w:p w14:paraId="23C1CA1D" w14:textId="20A4DE60" w:rsidR="00A01896" w:rsidRPr="00A01896" w:rsidRDefault="00A01896">
      <w:pPr>
        <w:pStyle w:val="TableofFigures"/>
        <w:tabs>
          <w:tab w:val="right" w:leader="dot" w:pos="8494"/>
        </w:tabs>
        <w:rPr>
          <w:rFonts w:ascii="Times New Roman" w:eastAsiaTheme="minorEastAsia" w:hAnsi="Times New Roman" w:cs="Times New Roman"/>
          <w:noProof/>
          <w:sz w:val="24"/>
          <w:szCs w:val="24"/>
        </w:rPr>
      </w:pPr>
      <w:r w:rsidRPr="00A01896">
        <w:rPr>
          <w:rFonts w:ascii="Times New Roman" w:hAnsi="Times New Roman" w:cs="Times New Roman"/>
          <w:sz w:val="24"/>
          <w:szCs w:val="24"/>
        </w:rPr>
        <w:fldChar w:fldCharType="begin"/>
      </w:r>
      <w:r w:rsidRPr="00A01896">
        <w:rPr>
          <w:rFonts w:ascii="Times New Roman" w:hAnsi="Times New Roman" w:cs="Times New Roman"/>
          <w:sz w:val="24"/>
          <w:szCs w:val="24"/>
        </w:rPr>
        <w:instrText xml:space="preserve"> TOC \h \z \c "Bảng 1." </w:instrText>
      </w:r>
      <w:r w:rsidRPr="00A01896">
        <w:rPr>
          <w:rFonts w:ascii="Times New Roman" w:hAnsi="Times New Roman" w:cs="Times New Roman"/>
          <w:sz w:val="24"/>
          <w:szCs w:val="24"/>
        </w:rPr>
        <w:fldChar w:fldCharType="separate"/>
      </w:r>
      <w:hyperlink w:anchor="_Toc60229865" w:history="1">
        <w:r w:rsidRPr="00A01896">
          <w:rPr>
            <w:rStyle w:val="Hyperlink"/>
            <w:rFonts w:ascii="Times New Roman" w:hAnsi="Times New Roman" w:cs="Times New Roman"/>
            <w:noProof/>
            <w:sz w:val="24"/>
            <w:szCs w:val="24"/>
          </w:rPr>
          <w:t>Bảng 1. 1. Tiêu chuẩn để phân loại đất dựa vào chỉ số NDVI</w:t>
        </w:r>
        <w:r w:rsidRPr="00A01896">
          <w:rPr>
            <w:rFonts w:ascii="Times New Roman" w:hAnsi="Times New Roman" w:cs="Times New Roman"/>
            <w:noProof/>
            <w:webHidden/>
            <w:sz w:val="24"/>
            <w:szCs w:val="24"/>
          </w:rPr>
          <w:tab/>
        </w:r>
        <w:r w:rsidRPr="00A01896">
          <w:rPr>
            <w:rFonts w:ascii="Times New Roman" w:hAnsi="Times New Roman" w:cs="Times New Roman"/>
            <w:noProof/>
            <w:webHidden/>
            <w:sz w:val="24"/>
            <w:szCs w:val="24"/>
          </w:rPr>
          <w:fldChar w:fldCharType="begin"/>
        </w:r>
        <w:r w:rsidRPr="00A01896">
          <w:rPr>
            <w:rFonts w:ascii="Times New Roman" w:hAnsi="Times New Roman" w:cs="Times New Roman"/>
            <w:noProof/>
            <w:webHidden/>
            <w:sz w:val="24"/>
            <w:szCs w:val="24"/>
          </w:rPr>
          <w:instrText xml:space="preserve"> PAGEREF _Toc60229865 \h </w:instrText>
        </w:r>
        <w:r w:rsidRPr="00A01896">
          <w:rPr>
            <w:rFonts w:ascii="Times New Roman" w:hAnsi="Times New Roman" w:cs="Times New Roman"/>
            <w:noProof/>
            <w:webHidden/>
            <w:sz w:val="24"/>
            <w:szCs w:val="24"/>
          </w:rPr>
        </w:r>
        <w:r w:rsidRPr="00A01896">
          <w:rPr>
            <w:rFonts w:ascii="Times New Roman" w:hAnsi="Times New Roman" w:cs="Times New Roman"/>
            <w:noProof/>
            <w:webHidden/>
            <w:sz w:val="24"/>
            <w:szCs w:val="24"/>
          </w:rPr>
          <w:fldChar w:fldCharType="separate"/>
        </w:r>
        <w:r w:rsidR="00CF107C">
          <w:rPr>
            <w:rFonts w:ascii="Times New Roman" w:hAnsi="Times New Roman" w:cs="Times New Roman"/>
            <w:noProof/>
            <w:webHidden/>
            <w:sz w:val="24"/>
            <w:szCs w:val="24"/>
          </w:rPr>
          <w:t>9</w:t>
        </w:r>
        <w:r w:rsidRPr="00A01896">
          <w:rPr>
            <w:rFonts w:ascii="Times New Roman" w:hAnsi="Times New Roman" w:cs="Times New Roman"/>
            <w:noProof/>
            <w:webHidden/>
            <w:sz w:val="24"/>
            <w:szCs w:val="24"/>
          </w:rPr>
          <w:fldChar w:fldCharType="end"/>
        </w:r>
      </w:hyperlink>
    </w:p>
    <w:p w14:paraId="5C738FE1" w14:textId="75B88CEA" w:rsidR="00A01896" w:rsidRPr="00A01896" w:rsidRDefault="00A01896">
      <w:pPr>
        <w:pStyle w:val="TableofFigures"/>
        <w:tabs>
          <w:tab w:val="right" w:leader="dot" w:pos="8494"/>
        </w:tabs>
        <w:rPr>
          <w:rFonts w:ascii="Times New Roman" w:eastAsiaTheme="minorEastAsia" w:hAnsi="Times New Roman" w:cs="Times New Roman"/>
          <w:noProof/>
          <w:sz w:val="24"/>
          <w:szCs w:val="24"/>
        </w:rPr>
      </w:pPr>
      <w:hyperlink w:anchor="_Toc60229866" w:history="1">
        <w:r w:rsidRPr="00A01896">
          <w:rPr>
            <w:rStyle w:val="Hyperlink"/>
            <w:rFonts w:ascii="Times New Roman" w:hAnsi="Times New Roman" w:cs="Times New Roman"/>
            <w:noProof/>
            <w:sz w:val="24"/>
            <w:szCs w:val="24"/>
          </w:rPr>
          <w:t>Bảng 1. 2. Công thức chỉ số thực vật được sử dụng để tính sinh khối cây</w:t>
        </w:r>
        <w:r w:rsidRPr="00A01896">
          <w:rPr>
            <w:rFonts w:ascii="Times New Roman" w:hAnsi="Times New Roman" w:cs="Times New Roman"/>
            <w:noProof/>
            <w:webHidden/>
            <w:sz w:val="24"/>
            <w:szCs w:val="24"/>
          </w:rPr>
          <w:tab/>
        </w:r>
        <w:r w:rsidRPr="00A01896">
          <w:rPr>
            <w:rFonts w:ascii="Times New Roman" w:hAnsi="Times New Roman" w:cs="Times New Roman"/>
            <w:noProof/>
            <w:webHidden/>
            <w:sz w:val="24"/>
            <w:szCs w:val="24"/>
          </w:rPr>
          <w:fldChar w:fldCharType="begin"/>
        </w:r>
        <w:r w:rsidRPr="00A01896">
          <w:rPr>
            <w:rFonts w:ascii="Times New Roman" w:hAnsi="Times New Roman" w:cs="Times New Roman"/>
            <w:noProof/>
            <w:webHidden/>
            <w:sz w:val="24"/>
            <w:szCs w:val="24"/>
          </w:rPr>
          <w:instrText xml:space="preserve"> PAGEREF _Toc60229866 \h </w:instrText>
        </w:r>
        <w:r w:rsidRPr="00A01896">
          <w:rPr>
            <w:rFonts w:ascii="Times New Roman" w:hAnsi="Times New Roman" w:cs="Times New Roman"/>
            <w:noProof/>
            <w:webHidden/>
            <w:sz w:val="24"/>
            <w:szCs w:val="24"/>
          </w:rPr>
        </w:r>
        <w:r w:rsidRPr="00A01896">
          <w:rPr>
            <w:rFonts w:ascii="Times New Roman" w:hAnsi="Times New Roman" w:cs="Times New Roman"/>
            <w:noProof/>
            <w:webHidden/>
            <w:sz w:val="24"/>
            <w:szCs w:val="24"/>
          </w:rPr>
          <w:fldChar w:fldCharType="separate"/>
        </w:r>
        <w:r w:rsidR="00CF107C">
          <w:rPr>
            <w:rFonts w:ascii="Times New Roman" w:hAnsi="Times New Roman" w:cs="Times New Roman"/>
            <w:noProof/>
            <w:webHidden/>
            <w:sz w:val="24"/>
            <w:szCs w:val="24"/>
          </w:rPr>
          <w:t>11</w:t>
        </w:r>
        <w:r w:rsidRPr="00A01896">
          <w:rPr>
            <w:rFonts w:ascii="Times New Roman" w:hAnsi="Times New Roman" w:cs="Times New Roman"/>
            <w:noProof/>
            <w:webHidden/>
            <w:sz w:val="24"/>
            <w:szCs w:val="24"/>
          </w:rPr>
          <w:fldChar w:fldCharType="end"/>
        </w:r>
      </w:hyperlink>
    </w:p>
    <w:p w14:paraId="5B5100F4" w14:textId="4C409926" w:rsidR="00A01896" w:rsidRPr="00A01896" w:rsidRDefault="00A01896">
      <w:pPr>
        <w:rPr>
          <w:rFonts w:ascii="Times New Roman" w:hAnsi="Times New Roman" w:cs="Times New Roman"/>
          <w:sz w:val="24"/>
          <w:szCs w:val="24"/>
        </w:rPr>
      </w:pPr>
      <w:r w:rsidRPr="00A01896">
        <w:rPr>
          <w:rFonts w:ascii="Times New Roman" w:hAnsi="Times New Roman" w:cs="Times New Roman"/>
          <w:sz w:val="24"/>
          <w:szCs w:val="24"/>
        </w:rPr>
        <w:fldChar w:fldCharType="end"/>
      </w:r>
      <w:r w:rsidRPr="00A01896">
        <w:rPr>
          <w:rFonts w:ascii="Times New Roman" w:hAnsi="Times New Roman" w:cs="Times New Roman"/>
          <w:sz w:val="24"/>
          <w:szCs w:val="24"/>
        </w:rPr>
        <w:t xml:space="preserve"> </w:t>
      </w:r>
    </w:p>
    <w:p w14:paraId="65EB1AC2" w14:textId="77777777" w:rsidR="00A01896" w:rsidRPr="00A01896" w:rsidRDefault="00A01896">
      <w:pPr>
        <w:rPr>
          <w:rFonts w:ascii="Times New Roman" w:eastAsia="Times New Roman" w:hAnsi="Times New Roman" w:cs="Times New Roman"/>
          <w:b/>
          <w:bCs/>
          <w:sz w:val="24"/>
          <w:szCs w:val="24"/>
        </w:rPr>
      </w:pPr>
    </w:p>
    <w:p w14:paraId="51E405F0" w14:textId="77777777" w:rsidR="00A01896" w:rsidRDefault="00A01896">
      <w:pPr>
        <w:rPr>
          <w:rFonts w:ascii="Times New Roman" w:eastAsia="Times New Roman" w:hAnsi="Times New Roman" w:cs="Times New Roman"/>
          <w:b/>
          <w:bCs/>
          <w:sz w:val="24"/>
          <w:szCs w:val="24"/>
        </w:rPr>
      </w:pPr>
      <w:r>
        <w:rPr>
          <w:sz w:val="24"/>
          <w:szCs w:val="24"/>
        </w:rPr>
        <w:br w:type="page"/>
      </w:r>
    </w:p>
    <w:p w14:paraId="0098B03D" w14:textId="2D668AB5" w:rsidR="006A5D62" w:rsidRPr="00A01896" w:rsidRDefault="006A5D62" w:rsidP="00C939DC">
      <w:pPr>
        <w:pStyle w:val="Heading1"/>
        <w:spacing w:before="120" w:after="120"/>
        <w:ind w:firstLine="567"/>
        <w:jc w:val="center"/>
        <w:rPr>
          <w:sz w:val="24"/>
          <w:szCs w:val="24"/>
        </w:rPr>
      </w:pPr>
      <w:r w:rsidRPr="00A01896">
        <w:rPr>
          <w:sz w:val="24"/>
          <w:szCs w:val="24"/>
        </w:rPr>
        <w:lastRenderedPageBreak/>
        <w:t>MỞ ĐẦU</w:t>
      </w:r>
      <w:bookmarkEnd w:id="0"/>
      <w:bookmarkEnd w:id="3"/>
    </w:p>
    <w:p w14:paraId="7CADC17D" w14:textId="77777777" w:rsidR="006A5D62" w:rsidRPr="00A01896" w:rsidRDefault="006A5D62" w:rsidP="00F34623">
      <w:pPr>
        <w:spacing w:before="120" w:after="120"/>
        <w:ind w:firstLine="567"/>
        <w:jc w:val="both"/>
        <w:rPr>
          <w:rFonts w:ascii="Times New Roman" w:hAnsi="Times New Roman" w:cs="Times New Roman"/>
          <w:sz w:val="24"/>
          <w:szCs w:val="24"/>
        </w:rPr>
      </w:pPr>
    </w:p>
    <w:p w14:paraId="30E4D47E" w14:textId="77777777" w:rsidR="006A5D62" w:rsidRPr="00A01896" w:rsidRDefault="006A5D62" w:rsidP="00F34623">
      <w:pPr>
        <w:spacing w:before="120" w:after="120" w:line="276" w:lineRule="auto"/>
        <w:ind w:firstLine="567"/>
        <w:jc w:val="both"/>
        <w:rPr>
          <w:rFonts w:ascii="Times New Roman" w:hAnsi="Times New Roman" w:cs="Times New Roman"/>
          <w:sz w:val="24"/>
          <w:szCs w:val="24"/>
        </w:rPr>
      </w:pPr>
      <w:r w:rsidRPr="00A01896">
        <w:rPr>
          <w:rFonts w:ascii="Times New Roman" w:hAnsi="Times New Roman" w:cs="Times New Roman"/>
          <w:sz w:val="24"/>
          <w:szCs w:val="24"/>
        </w:rPr>
        <w:t xml:space="preserve">Việt Nam với thế mạnh là một đất nước nông nghiệp, đa dạng các loại sinh khối, nguồn lớn của các bế chứa carbon, và có điều kiện khí hậu thuận lợi để phát triển nhiều loại cây làm nguyên liệu cho nhiên liệu sinh học. Như lúa, ngô đã được trồng ở Việt Nam từ 10.000 năm trước CN và là một trong những cây trồng nông nghiệp quan trọng nhất đối với đất nước do doanh thu xuất khẩu cao, chiếm diện tích lớn tại Việt Nam. </w:t>
      </w:r>
      <w:r w:rsidRPr="00A01896">
        <w:rPr>
          <w:rFonts w:ascii="Times New Roman" w:hAnsi="Times New Roman" w:cs="Times New Roman"/>
          <w:sz w:val="24"/>
          <w:szCs w:val="24"/>
          <w:shd w:val="clear" w:color="auto" w:fill="FFFFFF"/>
        </w:rPr>
        <w:t xml:space="preserve">Thống kê mới nhất từ Bộ NN-PTNT cho thấy, xuất khẩu gạo hai tháng đầu năm 2020 đạt 890.000 tấn (tăng 27% so với cùng kỳ năm 2019), giá trị xuất khẩu đạt 410 triệu USD (tăng 32,6%). Tuy nhiên, </w:t>
      </w:r>
      <w:r w:rsidRPr="00A01896">
        <w:rPr>
          <w:rFonts w:ascii="Times New Roman" w:hAnsi="Times New Roman" w:cs="Times New Roman"/>
          <w:sz w:val="24"/>
          <w:szCs w:val="24"/>
        </w:rPr>
        <w:t xml:space="preserve">các nghiên cứu gần đây ở Việt Nam, và một số quốc gia tại như Thái Lan, Trung Quốc hay Ấn Độ, cho thấy sản xuất cây lương thực có thể bị ảnh hưởng do sự gia tăng nhiệt độ và / hoặc thiếu nước. Các mô hình dự báo đã chỉ ra khả năng giảm sản lượng cây lương thực có thể lên đến đỉnh điểm trong cả tổn thất tài chính và xã hội. Các nghiên cứu nhấn mạnh rằng những mất mát này có thể tồi tệ hơn nếu không có các hoạt động giảm thiểu và thích ứng. </w:t>
      </w:r>
      <w:r w:rsidRPr="00A01896">
        <w:rPr>
          <w:rFonts w:ascii="Times New Roman" w:hAnsi="Times New Roman" w:cs="Times New Roman"/>
          <w:sz w:val="24"/>
          <w:szCs w:val="24"/>
          <w:shd w:val="clear" w:color="auto" w:fill="FFFFFF"/>
        </w:rPr>
        <w:t xml:space="preserve">Huyện Giao Thủy không phải trường hợp ngoại lệ, là một huyện ven biển của tỉnh Nam Định, những lại chịu ảnh hưởng rõ rệt, nặng nề của biến đổi khí hậu và nước biển dâng. </w:t>
      </w:r>
      <w:r w:rsidRPr="00A01896">
        <w:rPr>
          <w:rFonts w:ascii="Times New Roman" w:hAnsi="Times New Roman" w:cs="Times New Roman"/>
          <w:sz w:val="24"/>
          <w:szCs w:val="24"/>
        </w:rPr>
        <w:t>Huyện Giao Thủy có 16.599ha đất canh tác, trong đó đất trồng lúa 7.491ha, đất trồng rau màu 1.500ha. Với đặc thù đồng đất cát pha, tại các xã, thị trấn khu vực phía tây nam huyện như Giao Phong, Quất Lâm, Giao Thịnh bà con nông dân nơi đây ngoài duy trì diện tích 2 lúa, phần lớn được gieo cấy cây màu trên đất chuyên canh và đất chuyển đổi. Điển hình đó là tại xã Giao Phong không chỉ dừng lại ở 2 vụ màu mà đã chuyển đổi theo kiểu luân canh gối 4-5 vụ trên năm. Tuy nhiên, d</w:t>
      </w:r>
      <w:r w:rsidRPr="00A01896">
        <w:rPr>
          <w:rFonts w:ascii="Times New Roman" w:hAnsi="Times New Roman" w:cs="Times New Roman"/>
          <w:sz w:val="24"/>
          <w:szCs w:val="24"/>
          <w:shd w:val="clear" w:color="auto" w:fill="FFFFFF"/>
        </w:rPr>
        <w:t>ưới tác động của biến đổi khí hậu, thiệt hại của nông dân Giao Thủy trong chuỗi giá trị lúa gạo, ngô, khoai, sắn … hay cây lương thực nói chung đang là thách thức lớn cho các nhà quản lý. Một trong nguyên nhân chính của sự gia tăng quá mức khí nhà kính đến từ quá trình quản lý hoạt động sản xuất công nghiệp, nông nghiệp (sản phẩm, phụ phẩm nông nghiệp …).</w:t>
      </w:r>
      <w:r w:rsidRPr="00A01896">
        <w:rPr>
          <w:rFonts w:ascii="Times New Roman" w:hAnsi="Times New Roman" w:cs="Times New Roman"/>
          <w:sz w:val="24"/>
          <w:szCs w:val="24"/>
        </w:rPr>
        <w:t xml:space="preserve">  Như phần lớn phụ phẩm nông nghiệp được đem đi thải bỏ dẫn đến các tác động tiêu cực đến môi trường và gây lãng phí tài nguyên. Trong các hệ thống trồng lúa truyền thống, rơm rạ thường được chuyển dời ra khỏi các cánh đồng khi thu hoạch lúa và người dân thường đem về nhà đánh đống để đun nấu hoặc làm thức ăn cho gia súc, phần không sử dụng hết nên rơm rạ được đốt ngay ngoài đồng ruộng. Việc đốt rơm rạ trên đồng ruộng ngày càng trở nên nguy cơ ảnh hưởng đối với môi trường, sức khỏe con người và thất thoát nguồn tài nguyên. Rõ ràng, trong xu thế gia tăng sản xuất lúa gạo và đẩy mạnh hoạt động trồng trọt trong tình hình đất nước đương đầu với Biến đổi khí hậu, việc tìm ra hệ thống quản lý cây trồng lương thực và các sản phẩm phụ tại địa phương và quốc gia đang ngày càng quan trọng, và trở thành thách thức. </w:t>
      </w:r>
    </w:p>
    <w:p w14:paraId="4A1AC8DD" w14:textId="22860C1C" w:rsidR="006A5D62" w:rsidRPr="00A01896" w:rsidRDefault="006A5D62" w:rsidP="00F34623">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 xml:space="preserve">Cây nông nghiệp có mối quan hệ nhân quả với biến đổi khí hậu. Mặc dù việc sản xuất bị ảnh hưởng trực tiếp bởi nhiệt độ cao, hoạt động này có thể tác động đến nồng độ GHG trong khí quyển, gây ra một phần của những thay đổi trong khí hậu. Một giải pháp quan trọng để giảm thiểu biến đổi khí hậu là bảo tồn các bể chứa carbon. Theo nghĩa này, thứ nhất nông nghiệp Việt Nam có thể đóng góp vào quá trình giảm thiểu bằng cách có hai trong số các nguồn lớn nhất của các bể chìm carbon: Đất và thực vật đến từ cây lương thực (lúa, ngô). Thứ hai, tài nguyên sinh khối được xem là nguồn năng lượng mới, có khả năng tái sinh và thay thế cho nguồn nhiên liệu hóa thạch. Đây là nguồn tài nguyên được đánh giá là phát sinh lượng khí thải nhà kính ở mức độ thấp, đồng thời, là nguồn tài </w:t>
      </w:r>
      <w:r w:rsidRPr="00A01896">
        <w:rPr>
          <w:rFonts w:ascii="Times New Roman" w:hAnsi="Times New Roman" w:cs="Times New Roman"/>
          <w:sz w:val="24"/>
          <w:szCs w:val="24"/>
        </w:rPr>
        <w:lastRenderedPageBreak/>
        <w:t>nguyên có trữ lượng sinh khối dồi dào.</w:t>
      </w:r>
      <w:r w:rsidRPr="00A01896">
        <w:rPr>
          <w:rFonts w:ascii="Times New Roman" w:hAnsi="Times New Roman" w:cs="Times New Roman"/>
          <w:sz w:val="24"/>
          <w:szCs w:val="24"/>
          <w:shd w:val="clear" w:color="auto" w:fill="FFFFFF"/>
        </w:rPr>
        <w:t xml:space="preserve"> </w:t>
      </w:r>
      <w:r w:rsidRPr="00A01896">
        <w:rPr>
          <w:rFonts w:ascii="Times New Roman" w:hAnsi="Times New Roman" w:cs="Times New Roman"/>
          <w:sz w:val="24"/>
          <w:szCs w:val="24"/>
        </w:rPr>
        <w:t>Do đó, cây lương thực (lúa, ngô) là một lựa chọn khả thi để tăng lượng carbon trong các hệ thống nông nghiệp, dự trữ carbon trong sinh khối thực vật, giảm nguy cơ suy giảm tài nguyên không tái tạo và góp phần giảm thiểu biến đổi khí hậu.</w:t>
      </w:r>
    </w:p>
    <w:p w14:paraId="0B8B628B" w14:textId="66805343" w:rsidR="00CB592B" w:rsidRPr="00A01896" w:rsidRDefault="00CB592B" w:rsidP="00F34623">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Tuy đã có nhiều công trình, một số hướng dẫn về việc điều tra và và xác định trữ lượng carbon cấp quốc gia, nhưng các nghiên cứu chỉ dừng lại ở việc đánh giá khả năng hấp thụ carbon của đất rừng, mà chưa xác định trữ lượng carbon của các loại đất sản xuất nông nghiệp, đặc biệt là cây trồng ngắn ngày. Do vậy, nghiên cứu này được thực hiện chủ yếu để xác định trữ lượng carbon và lập bản đồ sinh khối của cây lương thực (lúa, ngô) là rất cần thiết đối với môi trường và kinh tế của quốc gia hiện nay. Với tính ưu việt của công nghệ viễn thám và kỹ thuật GIS, kết hợp với điều tra thực địa để xác định trữ lượng carbon trong nông nghiệp được coi như là một phương pháp tiếp cận mới hiện nay đáp ứng về hiệu quả kinh tế và thời gian.</w:t>
      </w:r>
    </w:p>
    <w:p w14:paraId="0538A5B0" w14:textId="68EBA626" w:rsidR="00CB592B" w:rsidRPr="00A01896" w:rsidRDefault="00CB592B" w:rsidP="00F34623">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Vì vậy, báo cáo tóm tắt các công trình và phương pháp áp dụng để tính sinh khối và trữ lượng cacbon trong nông nghiệp sử dụng ảnh viễn thảm trên thế giới. Từ đó đề xuất phương pháp phù hợp với điều kiện tại Việt Nam.</w:t>
      </w:r>
    </w:p>
    <w:p w14:paraId="3351FA2A" w14:textId="6AF6E87C" w:rsidR="00CB592B" w:rsidRPr="00A01896" w:rsidRDefault="00CB592B" w:rsidP="00F34623">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br w:type="page"/>
      </w:r>
    </w:p>
    <w:p w14:paraId="3EF3653A" w14:textId="77777777" w:rsidR="001A2900" w:rsidRPr="00A01896" w:rsidRDefault="001A2900" w:rsidP="008F52A3">
      <w:pPr>
        <w:pStyle w:val="Heading1"/>
        <w:spacing w:before="120" w:after="120"/>
        <w:ind w:firstLine="567"/>
        <w:jc w:val="center"/>
        <w:rPr>
          <w:sz w:val="24"/>
          <w:szCs w:val="24"/>
        </w:rPr>
      </w:pPr>
      <w:bookmarkStart w:id="4" w:name="_Toc60229127"/>
      <w:r w:rsidRPr="00A01896">
        <w:rPr>
          <w:sz w:val="24"/>
          <w:szCs w:val="24"/>
        </w:rPr>
        <w:lastRenderedPageBreak/>
        <w:t>CHƯƠNG I. TỔNG QUAN CÁC NGHIÊN CỨU SỬ DỰNG ẢNH VÀ GIS TRONG QUẢN LÝ NÔNG NGHIỆP</w:t>
      </w:r>
      <w:bookmarkEnd w:id="4"/>
    </w:p>
    <w:p w14:paraId="1A7F255C" w14:textId="4155969C" w:rsidR="001A2900" w:rsidRPr="00A01896" w:rsidRDefault="00D160B7" w:rsidP="00F34623">
      <w:pPr>
        <w:pStyle w:val="Heading2"/>
        <w:spacing w:before="120" w:after="120"/>
        <w:ind w:firstLine="567"/>
        <w:jc w:val="both"/>
        <w:rPr>
          <w:rFonts w:ascii="Times New Roman" w:hAnsi="Times New Roman" w:cs="Times New Roman"/>
          <w:b/>
          <w:bCs/>
          <w:color w:val="auto"/>
          <w:sz w:val="24"/>
          <w:szCs w:val="24"/>
        </w:rPr>
      </w:pPr>
      <w:bookmarkStart w:id="5" w:name="_Toc23783667"/>
      <w:bookmarkStart w:id="6" w:name="_Toc60229128"/>
      <w:r w:rsidRPr="00A01896">
        <w:rPr>
          <w:rFonts w:ascii="Times New Roman" w:hAnsi="Times New Roman" w:cs="Times New Roman"/>
          <w:b/>
          <w:bCs/>
          <w:color w:val="auto"/>
          <w:sz w:val="24"/>
          <w:szCs w:val="24"/>
        </w:rPr>
        <w:t>1</w:t>
      </w:r>
      <w:r w:rsidR="001A2900" w:rsidRPr="00A01896">
        <w:rPr>
          <w:rFonts w:ascii="Times New Roman" w:hAnsi="Times New Roman" w:cs="Times New Roman"/>
          <w:b/>
          <w:bCs/>
          <w:color w:val="auto"/>
          <w:sz w:val="24"/>
          <w:szCs w:val="24"/>
        </w:rPr>
        <w:t xml:space="preserve">. </w:t>
      </w:r>
      <w:r w:rsidRPr="00A01896">
        <w:rPr>
          <w:rFonts w:ascii="Times New Roman" w:hAnsi="Times New Roman" w:cs="Times New Roman"/>
          <w:b/>
          <w:bCs/>
          <w:color w:val="auto"/>
          <w:sz w:val="24"/>
          <w:szCs w:val="24"/>
        </w:rPr>
        <w:t>Tình hình nghiên cứu ở nước ngoài</w:t>
      </w:r>
      <w:bookmarkEnd w:id="5"/>
      <w:bookmarkEnd w:id="6"/>
    </w:p>
    <w:p w14:paraId="1AC8F23F" w14:textId="77777777" w:rsidR="001A2900" w:rsidRPr="00A01896" w:rsidRDefault="001A2900" w:rsidP="00F34623">
      <w:pPr>
        <w:spacing w:before="120" w:after="120"/>
        <w:ind w:firstLine="567"/>
        <w:jc w:val="both"/>
        <w:rPr>
          <w:rFonts w:ascii="Times New Roman" w:hAnsi="Times New Roman" w:cs="Times New Roman"/>
          <w:sz w:val="24"/>
          <w:szCs w:val="24"/>
        </w:rPr>
      </w:pPr>
      <w:r w:rsidRPr="00927C84">
        <w:rPr>
          <w:rFonts w:ascii="Times New Roman" w:hAnsi="Times New Roman" w:cs="Times New Roman"/>
          <w:sz w:val="24"/>
          <w:szCs w:val="24"/>
          <w:highlight w:val="yellow"/>
        </w:rPr>
        <w:t>Hiện nay trên thế giới nhiều tổ chức quốc tế đã hình thành phương pháp luận để định hướng nghiên cứu và khả năng ứng dụng viễn thám và GIS trong quản lý các bể chứa carbon</w:t>
      </w:r>
      <w:r w:rsidRPr="00A01896">
        <w:rPr>
          <w:rFonts w:ascii="Times New Roman" w:hAnsi="Times New Roman" w:cs="Times New Roman"/>
          <w:sz w:val="24"/>
          <w:szCs w:val="24"/>
        </w:rPr>
        <w:t xml:space="preserve"> của rừng tự nhiên từ 30 năm trở lại đây. Về phương pháp nghiên cứu hấp thụ CO</w:t>
      </w:r>
      <w:r w:rsidRPr="00A01896">
        <w:rPr>
          <w:rFonts w:ascii="Times New Roman" w:hAnsi="Times New Roman" w:cs="Times New Roman"/>
          <w:sz w:val="24"/>
          <w:szCs w:val="24"/>
          <w:vertAlign w:val="subscript"/>
        </w:rPr>
        <w:t>2</w:t>
      </w:r>
      <w:r w:rsidRPr="00A01896">
        <w:rPr>
          <w:rFonts w:ascii="Times New Roman" w:hAnsi="Times New Roman" w:cs="Times New Roman"/>
          <w:sz w:val="24"/>
          <w:szCs w:val="24"/>
        </w:rPr>
        <w:t xml:space="preserve"> của hệ sinh thái rừng, K.G. MacDicken (MacDicken  K. G,  1997) đã lập các mô hình quan hệ giữa sinh khối (biomass) với các nhân tố điều tra rừng như đường kính, chiều cao và mật độ để giám sát carbon hấp thụ trong lâm nghiệp và nông lâm kết hợp. Peter Snowdon và cộng sự (Peter Snowdon, P., 2002) khi nghiên cứu hấp thụ carbon rừng đã xác định bốn bể chứa carbon sinh thái là thực vật sống trên mặt đất, cây bụi thảm tươi, trong rễ và đất, và đưa ra phương pháp thu thập mẫu để phân tích hàm lượng carbon trong mỗi bể chứa. Jennier C. Jenkins và cộng sự (Jennier, C., J., 2004) sử dụng nhiều kiểu dạng mô hình để lập tương quan giữa carbon hấp thụ với đường kính ngang ngực cho các loài cây rừng khác nhau ở Bắc nước Mỹ. Đến năm 2007, với nhu cầu giám sát nhanh lượng carbon trong rừng để tham gia các chương trình chi trả dịch vụ môi trường rừng, Trung tâm Nông Lâm kết hợp thế giới (ICRAF, 2007) đã phát triển các phương pháp dự báo nhanh lượng carbon lưu giữ thông qua việc giám sát thay đổi sử dụng đất bằng phân tích ảnh viễn thám, lập ô mẫu nghiên cứu sinh khối và ước tính lượng carbon tích lũy. </w:t>
      </w:r>
    </w:p>
    <w:p w14:paraId="2A021ABA" w14:textId="77777777" w:rsidR="001A2900" w:rsidRPr="00A01896" w:rsidRDefault="001A2900" w:rsidP="00F34623">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 xml:space="preserve">Đối với thảm thực vật, đo trữ lượng carbon của thảm thực vật đòi hỏi phải định lượng sinh khối khô bằng phương pháp phá hủy hoặc mô hình không phá hủy, như phương trình sinh khối và dữ liệu viễn thám. Do thiếu các mô hình sinh khối cho thảm thực vật hay cây lương thực như cây lúa, ngô, nhiều nghiên cứu hiện đang sử dụng các phương pháp phá hủy rất tốn kém, đòi hỏi một lượng lớn thời gian và mẫu. Khả năng ước tính sinh khối trên mặt đất bằng dữ liệu cảm biến quỹ đạo là một phương pháp đầy hứa hẹn. Các phương pháp khác nhau đã được phát triển để định lượng carbon và sinh khối cho các nghiên cứu thực tế về khí hậu: SAR (radar khẩu độ tổng hợp); </w:t>
      </w:r>
      <w:r w:rsidRPr="00A01896">
        <w:rPr>
          <w:rFonts w:ascii="Times New Roman" w:hAnsi="Times New Roman" w:cs="Times New Roman"/>
          <w:sz w:val="24"/>
          <w:szCs w:val="24"/>
          <w:lang w:val="vi-VN"/>
        </w:rPr>
        <w:t xml:space="preserve">Hình ảnh viễn thám cung cấp thông tin rất phong phú và hữu ích liên quan đến các thông số sinh </w:t>
      </w:r>
      <w:r w:rsidRPr="00A01896">
        <w:rPr>
          <w:rFonts w:ascii="Times New Roman" w:hAnsi="Times New Roman" w:cs="Times New Roman"/>
          <w:sz w:val="24"/>
          <w:szCs w:val="24"/>
        </w:rPr>
        <w:t>khối</w:t>
      </w:r>
      <w:r w:rsidRPr="00A01896">
        <w:rPr>
          <w:rFonts w:ascii="Times New Roman" w:hAnsi="Times New Roman" w:cs="Times New Roman"/>
          <w:sz w:val="24"/>
          <w:szCs w:val="24"/>
          <w:lang w:val="vi-VN"/>
        </w:rPr>
        <w:t xml:space="preserve"> có liên quan như LAI (Chỉ số diện tích lá), fCOVER (một phần của lớp phủ thực vật) hoặc fAPAR (một phần của bức xạ hấp thụ quang hoạt động). Hiện tại, một số kỹ thuật để ước tính các biến như vậy có sẵn và được sử dụng rộng rãi tron</w:t>
      </w:r>
      <w:r w:rsidRPr="00A01896">
        <w:rPr>
          <w:rFonts w:ascii="Times New Roman" w:hAnsi="Times New Roman" w:cs="Times New Roman"/>
          <w:sz w:val="24"/>
          <w:szCs w:val="24"/>
        </w:rPr>
        <w:t>g n</w:t>
      </w:r>
      <w:r w:rsidRPr="00A01896">
        <w:rPr>
          <w:rFonts w:ascii="Times New Roman" w:hAnsi="Times New Roman" w:cs="Times New Roman"/>
          <w:sz w:val="24"/>
          <w:szCs w:val="24"/>
          <w:lang w:val="vi-VN"/>
        </w:rPr>
        <w:t>hiều ứng dụng, chẳng hạn như ước tính tổng sinh khối và theo dõi động lực học trong thảm thực vật (</w:t>
      </w:r>
      <w:r w:rsidRPr="00A01896">
        <w:rPr>
          <w:rFonts w:ascii="Times New Roman" w:hAnsi="Times New Roman" w:cs="Times New Roman"/>
          <w:sz w:val="24"/>
          <w:szCs w:val="24"/>
        </w:rPr>
        <w:t xml:space="preserve">Baret F., </w:t>
      </w:r>
      <w:r w:rsidRPr="00A01896">
        <w:rPr>
          <w:rFonts w:ascii="Times New Roman" w:hAnsi="Times New Roman" w:cs="Times New Roman"/>
          <w:sz w:val="24"/>
          <w:szCs w:val="24"/>
          <w:lang w:val="vi-VN"/>
        </w:rPr>
        <w:t xml:space="preserve">2007; </w:t>
      </w:r>
      <w:r w:rsidRPr="00A01896">
        <w:rPr>
          <w:rFonts w:ascii="Times New Roman" w:hAnsi="Times New Roman" w:cs="Times New Roman"/>
          <w:sz w:val="24"/>
          <w:szCs w:val="24"/>
        </w:rPr>
        <w:t xml:space="preserve">Lecerf R., </w:t>
      </w:r>
      <w:r w:rsidRPr="00A01896">
        <w:rPr>
          <w:rFonts w:ascii="Times New Roman" w:hAnsi="Times New Roman" w:cs="Times New Roman"/>
          <w:sz w:val="24"/>
          <w:szCs w:val="24"/>
          <w:lang w:val="vi-VN"/>
        </w:rPr>
        <w:t>2008)</w:t>
      </w:r>
      <w:r w:rsidRPr="00A01896">
        <w:rPr>
          <w:rFonts w:ascii="Times New Roman" w:hAnsi="Times New Roman" w:cs="Times New Roman"/>
          <w:sz w:val="24"/>
          <w:szCs w:val="24"/>
        </w:rPr>
        <w:t xml:space="preserve"> [29, 30]</w:t>
      </w:r>
      <w:r w:rsidRPr="00A01896">
        <w:rPr>
          <w:rFonts w:ascii="Times New Roman" w:hAnsi="Times New Roman" w:cs="Times New Roman"/>
          <w:sz w:val="24"/>
          <w:szCs w:val="24"/>
          <w:lang w:val="vi-VN"/>
        </w:rPr>
        <w:t xml:space="preserve">. </w:t>
      </w:r>
      <w:bookmarkStart w:id="7" w:name="_Hlk40340967"/>
      <w:r w:rsidRPr="00A01896">
        <w:rPr>
          <w:rFonts w:ascii="Times New Roman" w:hAnsi="Times New Roman" w:cs="Times New Roman"/>
          <w:sz w:val="24"/>
          <w:szCs w:val="24"/>
          <w:lang w:val="vi-VN"/>
        </w:rPr>
        <w:t xml:space="preserve">Trong vài năm, một số lượng lớn các vệ tinh </w:t>
      </w:r>
      <w:r w:rsidRPr="00A01896">
        <w:rPr>
          <w:rFonts w:ascii="Times New Roman" w:hAnsi="Times New Roman" w:cs="Times New Roman"/>
          <w:sz w:val="24"/>
          <w:szCs w:val="24"/>
        </w:rPr>
        <w:t>có đ</w:t>
      </w:r>
      <w:r w:rsidRPr="00A01896">
        <w:rPr>
          <w:rFonts w:ascii="Times New Roman" w:hAnsi="Times New Roman" w:cs="Times New Roman"/>
          <w:sz w:val="24"/>
          <w:szCs w:val="24"/>
          <w:lang w:val="vi-VN"/>
        </w:rPr>
        <w:t>ộ phân giải không gian rất cao (VHSR), như Quickbird, Geoeye và I</w:t>
      </w:r>
      <w:r w:rsidRPr="00A01896">
        <w:rPr>
          <w:rFonts w:ascii="Times New Roman" w:hAnsi="Times New Roman" w:cs="Times New Roman"/>
          <w:sz w:val="24"/>
          <w:szCs w:val="24"/>
        </w:rPr>
        <w:t>mơ</w:t>
      </w:r>
      <w:r w:rsidRPr="00A01896">
        <w:rPr>
          <w:rFonts w:ascii="Times New Roman" w:hAnsi="Times New Roman" w:cs="Times New Roman"/>
          <w:sz w:val="24"/>
          <w:szCs w:val="24"/>
          <w:lang w:val="vi-VN"/>
        </w:rPr>
        <w:t>, đã được đưa ra, và các nhiệm vụ rất quan trọng như Venus và Sentinel-</w:t>
      </w:r>
      <w:r w:rsidRPr="00A01896">
        <w:rPr>
          <w:rFonts w:ascii="Times New Roman" w:hAnsi="Times New Roman" w:cs="Times New Roman"/>
          <w:sz w:val="24"/>
          <w:szCs w:val="24"/>
        </w:rPr>
        <w:t>1, Sentinel-2</w:t>
      </w:r>
      <w:r w:rsidRPr="00A01896">
        <w:rPr>
          <w:rFonts w:ascii="Times New Roman" w:hAnsi="Times New Roman" w:cs="Times New Roman"/>
          <w:sz w:val="24"/>
          <w:szCs w:val="24"/>
          <w:lang w:val="vi-VN"/>
        </w:rPr>
        <w:t xml:space="preserve"> được mong đợi vào năm 2012 và 2013. Điều này cung cấp khả năng có sự nhất quán theo thời gian ít nhiều trong các quan sát VHSR về việc sử dụng trên các khu vực nông nghiệp</w:t>
      </w:r>
      <w:r w:rsidRPr="00A01896">
        <w:rPr>
          <w:rFonts w:ascii="Times New Roman" w:hAnsi="Times New Roman" w:cs="Times New Roman"/>
          <w:sz w:val="24"/>
          <w:szCs w:val="24"/>
        </w:rPr>
        <w:t>, đặc biệt là cây trồng lúa(</w:t>
      </w:r>
      <w:hyperlink r:id="rId8" w:tgtFrame="_blank" w:history="1">
        <w:r w:rsidRPr="00A01896">
          <w:rPr>
            <w:rStyle w:val="Hyperlink"/>
            <w:rFonts w:ascii="Times New Roman" w:hAnsi="Times New Roman" w:cs="Times New Roman"/>
            <w:bCs/>
            <w:color w:val="auto"/>
            <w:sz w:val="24"/>
            <w:szCs w:val="24"/>
            <w:u w:val="none"/>
            <w:shd w:val="clear" w:color="auto" w:fill="FFFFFF"/>
          </w:rPr>
          <w:t>Emile Ndikumana</w:t>
        </w:r>
      </w:hyperlink>
      <w:r w:rsidRPr="00A01896">
        <w:rPr>
          <w:rFonts w:ascii="Times New Roman" w:hAnsi="Times New Roman" w:cs="Times New Roman"/>
          <w:sz w:val="24"/>
          <w:szCs w:val="24"/>
        </w:rPr>
        <w:t xml:space="preserve">, 2018). </w:t>
      </w:r>
    </w:p>
    <w:p w14:paraId="2DC8221F" w14:textId="60464D40" w:rsidR="001A2900" w:rsidRPr="00A01896" w:rsidRDefault="001A2900" w:rsidP="00F34623">
      <w:pPr>
        <w:spacing w:before="120" w:after="120" w:line="264" w:lineRule="auto"/>
        <w:ind w:firstLine="567"/>
        <w:contextualSpacing/>
        <w:jc w:val="both"/>
        <w:rPr>
          <w:rFonts w:ascii="Times New Roman" w:hAnsi="Times New Roman" w:cs="Times New Roman"/>
          <w:sz w:val="24"/>
          <w:szCs w:val="24"/>
        </w:rPr>
      </w:pPr>
      <w:bookmarkStart w:id="8" w:name="_Hlk40341079"/>
      <w:bookmarkEnd w:id="7"/>
      <w:r w:rsidRPr="00A01896">
        <w:rPr>
          <w:rFonts w:ascii="Times New Roman" w:hAnsi="Times New Roman" w:cs="Times New Roman"/>
          <w:sz w:val="24"/>
          <w:szCs w:val="24"/>
        </w:rPr>
        <w:t>Đặc biệt đối với cây lúa, cây ngô, hay khoai, sắn, các thông số chính (chiều cao, sinh khối khô, chỉ số diện tích lá, độ mặn, v.v.) chủ yếu được theo dõi thông qua hai phương pháp, bao gồm đo đạc trên đồng ruộng của nông dân và thu hồi mô hình từ dữ liệu viễn thám</w:t>
      </w:r>
      <w:bookmarkEnd w:id="8"/>
      <w:r w:rsidRPr="00A01896">
        <w:rPr>
          <w:rFonts w:ascii="Times New Roman" w:hAnsi="Times New Roman" w:cs="Times New Roman"/>
          <w:sz w:val="24"/>
          <w:szCs w:val="24"/>
        </w:rPr>
        <w:t xml:space="preserve">. Viễn thám không gian cung cấp cơ hội để có thông tin ở quy mô khu vực với độ phân giải không gian và thời gian cao. Dữ liệu thu được từ các vệ tinh cung cấp một công cụ tuyệt vời để theo dõi những thay đổi tạm thời trong điều kiện đất đai và cây trồng, lập bản đồ đặc điểm của chúng trên các khu vực rộng lớn. Có hai loại kỹ thuật viễn thám: một loại sử dụng cảm biến quang và loại kia sử dụng cảm biến dữ liệu radar khẩu độ tổng hợp (SAR). Ngoài ra, sự hợp nhất của dữ liệu quang và SAR cũng có thể được </w:t>
      </w:r>
      <w:r w:rsidR="00D160B7" w:rsidRPr="00A01896">
        <w:rPr>
          <w:rFonts w:ascii="Times New Roman" w:hAnsi="Times New Roman" w:cs="Times New Roman"/>
          <w:sz w:val="24"/>
          <w:szCs w:val="24"/>
        </w:rPr>
        <w:lastRenderedPageBreak/>
        <w:t>kết hợp</w:t>
      </w:r>
      <w:r w:rsidRPr="00A01896">
        <w:rPr>
          <w:rFonts w:ascii="Times New Roman" w:hAnsi="Times New Roman" w:cs="Times New Roman"/>
          <w:sz w:val="24"/>
          <w:szCs w:val="24"/>
        </w:rPr>
        <w:t xml:space="preserve"> (Campos-Taberner, M., 2017 Ferrant, S., 2017). Các cảm biến quang học (ví dụ: UAV, đa bán cầu và dữ liệu siêu âm) phù hợp để giám sát các khu vực nông nghiệp (Xiao, X., 2006; Mutanga, O., 2012; Wang, F.M., 2008). Ví dụ, có thể sử dụng phân tích chung về chuỗi thời gian của các chỉ số thực vật và nước có nguồn gốc từ các cảm biến này, chẳng hạn như Chỉ số thực vật (NDVI), Chỉ số thực vật tăng cường (EVI) và Chỉ số nước (NDWI), có thể được sử dụng để ước tính thông số lúa (Xiao, X., 2006; Xiao, X., 2005). Tuy nhiên, vùng phủ sóng đám mây trên diện rộng có thể hạn chế sử dụng cảm biến quang (Drusch, M., 2012)</w:t>
      </w:r>
    </w:p>
    <w:p w14:paraId="71D1BCDA" w14:textId="77777777" w:rsidR="001A2900" w:rsidRPr="00A01896" w:rsidRDefault="001A2900" w:rsidP="00F34623">
      <w:pPr>
        <w:spacing w:before="120" w:after="120" w:line="264" w:lineRule="auto"/>
        <w:ind w:firstLine="567"/>
        <w:contextualSpacing/>
        <w:jc w:val="both"/>
        <w:rPr>
          <w:rFonts w:ascii="Times New Roman" w:hAnsi="Times New Roman" w:cs="Times New Roman"/>
          <w:sz w:val="24"/>
          <w:szCs w:val="24"/>
        </w:rPr>
      </w:pPr>
      <w:r w:rsidRPr="00A01896">
        <w:rPr>
          <w:rFonts w:ascii="Times New Roman" w:hAnsi="Times New Roman" w:cs="Times New Roman"/>
          <w:sz w:val="24"/>
          <w:szCs w:val="24"/>
        </w:rPr>
        <w:t xml:space="preserve">Không giống như các cảm biến quang thụ động, các hệ thống SAR có khả năng tạo ra hình ảnh chất lượng cao về trái đất ngay cả trong điều kiện che phủ của đám mây. Hầu hết các cánh đồng lúa luôn được tìm thấy trong điều kiện trời nhiều mây và cảm biến SAR có thể hoạt động trong những điều kiện này, vì vậy sẽ hiệu quả hơn trong việc giám sát ruộng lúa so với cảm biến quang (Le Toan, T., 1997). Hơn nữa, đối với nông nghiệp, dữ liệu SAR có thể cung cấp thông tin về các hoạt động như trồng trọt, chuẩn bị đồng ruộng, trồng trọt và tình trạng tăng trưởng của cây trồng từ giai đoạn nảy mầm đến giai đoạn trưởng thành. Các nghiên cứu gần đây đã chỉ ra tiềm năng cao của việc sử dụng dữ liệu đó để theo dõi cây trồng (Li, S., 2016; Silvestro, P.C., 2017). Do đó, việc áp dụng dữ liệu SAR trong nông nghiệp đang trở nên phổ biến hơn. Trong các nghiên cứu trước đây, nhiều cuộc nghiên cứu đã được thực hiện về giám sát việc trồng lúa, ngô hay cây lương thực. Nhiều loại trong số chúng dựa trên ước tính thông số cây lương thực (Rossi, C., 2015; Yuzugullu, O., 2017; Inoue, Y., 2014 ), những loại khác được tập trung vào nước được sử dụng trong ruộng (Mazza, G., 2016), và một số trong số chúng là trên đất và chất hữu cơ (Ge, T., 2017). Bên cạnh một số dữ liệu SAR được sử dụng để lập bản đồ và giám sát lúa gạo như RADARSAT-1/2 (Li, K., 2012), ENVISAT ASAR (Chen, J., 2007), ERS-1/2 (Kurosu, T., 1995), dữ liệu Sentinel-1 là một trong số đó. Nhiệm vụ Sentinel-1 dựa trên một chòm sao gồm hai vệ tinh (A và B). Sentinel-1 là chòm sao vệ tinh hình ảnh SAR băng tần C đảm bảo tính liên tục của các nhiệm vụ ERS và ENVISAT (Snoeij, P., 2009; Torres, R., 2012). Dữ liệu Sentinel-1 có được một cách có hệ thống trong quan sát địa hình với chế độ quét lũy tiến (TOPS) với thời gian xem lại 6 ngày (ngoài các khu vực châu Âu, giảm xuống còn 12 ngày.). Chuỗi thời gian dày đặc của dữ liệu Sentinel-1 truy cập mở ở độ phân giải không gian cao (20 m) mang đến cơ hội mới để giám sát nông nghiệp (Torbick, N., 2017). Ngoài ra, Torres và cộng sự, (Torres, R., 2017) đã báo cáo rằng dữ liệu SAR của băng tần C đặc biệt phù hợp để theo dõi và lập bản đồ lúa vì khả năng thu thập thông tin về các vùng trồng lúa với độ che phủ của đám mây thường xuyên và tăng hệ số tán xạ trong suốt chu kỳ sinh trưởng của lúa. Ferrazzoli và cộng sự, (Ferrazzoli, P., 1997) cũng cho thấy độ nhạy của cảm biến băng C đối với sinh khối thực vật phụ thuộc vào loại cây trồng. Hay với vệ tinh Sentinel-2, bao gồm 2 vê ̣tinh có đăc ̣ điểm hoàn toàn giống nhau sau khi đươc phóng lên quỹ đạo năm 2015 (Sentinel 2A) v ̣à 2017 (Sentinel 2B) đã cung cấp ảnh ở 13 kênh phổ trong dải sóng nhìn thấy và hồng ngoai ṿới chu kỳ câp nhật trong 5 ngày. </w:t>
      </w:r>
      <w:r w:rsidRPr="00A01896">
        <w:rPr>
          <w:rFonts w:ascii="Times New Roman" w:hAnsi="Times New Roman" w:cs="Times New Roman"/>
          <w:sz w:val="24"/>
          <w:szCs w:val="24"/>
          <w:shd w:val="clear" w:color="auto" w:fill="FFFFFF"/>
        </w:rPr>
        <w:t>Với dữ liệu này thì độ phân giải không gian cao hơn ảnh vệ tinh Landsat 8.</w:t>
      </w:r>
      <w:r w:rsidRPr="00A01896">
        <w:rPr>
          <w:rFonts w:ascii="Times New Roman" w:hAnsi="Times New Roman" w:cs="Times New Roman"/>
          <w:sz w:val="24"/>
          <w:szCs w:val="24"/>
        </w:rPr>
        <w:t xml:space="preserve"> </w:t>
      </w:r>
      <w:r w:rsidRPr="00A01896">
        <w:rPr>
          <w:rFonts w:ascii="Times New Roman" w:hAnsi="Times New Roman" w:cs="Times New Roman"/>
          <w:sz w:val="24"/>
          <w:szCs w:val="24"/>
          <w:shd w:val="clear" w:color="auto" w:fill="FFFFFF"/>
        </w:rPr>
        <w:t xml:space="preserve">Sentinel-2 có nhiệm vụ giám sát các hoạt độ canh tác nông nghiệp, rừng, sử dụng đất, thay đổi thực phủ/ sử dụng đất. </w:t>
      </w:r>
      <w:r w:rsidRPr="00A01896">
        <w:rPr>
          <w:rFonts w:ascii="Times New Roman" w:hAnsi="Times New Roman" w:cs="Times New Roman"/>
          <w:sz w:val="24"/>
          <w:szCs w:val="24"/>
        </w:rPr>
        <w:t xml:space="preserve">Với độ phân giải không gian tốt (10m ở các kênh nhìn thấy và cận hồng ngoai), được cung cấp hoàn toàn miễn phí, ảnh vê ̣tinh Sentinel 2 </w:t>
      </w:r>
      <w:bookmarkStart w:id="9" w:name="_Hlk40341198"/>
      <w:r w:rsidRPr="00A01896">
        <w:rPr>
          <w:rFonts w:ascii="Times New Roman" w:hAnsi="Times New Roman" w:cs="Times New Roman"/>
          <w:sz w:val="24"/>
          <w:szCs w:val="24"/>
        </w:rPr>
        <w:t xml:space="preserve">đang trở thành nguồn dữ liệu quý giá phục vụ nghiên cứu, ước tính thông số cây lương thực ngắn ngày </w:t>
      </w:r>
      <w:bookmarkEnd w:id="9"/>
      <w:r w:rsidRPr="00A01896">
        <w:rPr>
          <w:rFonts w:ascii="Times New Roman" w:hAnsi="Times New Roman" w:cs="Times New Roman"/>
          <w:sz w:val="24"/>
          <w:szCs w:val="24"/>
        </w:rPr>
        <w:t>(lúa, ngô …).</w:t>
      </w:r>
    </w:p>
    <w:p w14:paraId="1646DCE0" w14:textId="77777777" w:rsidR="001A2900" w:rsidRPr="00A01896" w:rsidRDefault="001A2900" w:rsidP="00F34623">
      <w:pPr>
        <w:spacing w:before="120" w:after="120" w:line="264" w:lineRule="auto"/>
        <w:ind w:firstLine="567"/>
        <w:contextualSpacing/>
        <w:jc w:val="both"/>
        <w:rPr>
          <w:rFonts w:ascii="Times New Roman" w:hAnsi="Times New Roman" w:cs="Times New Roman"/>
          <w:sz w:val="24"/>
          <w:szCs w:val="24"/>
        </w:rPr>
      </w:pPr>
      <w:r w:rsidRPr="00A01896">
        <w:rPr>
          <w:rFonts w:ascii="Times New Roman" w:hAnsi="Times New Roman" w:cs="Times New Roman"/>
          <w:sz w:val="24"/>
          <w:szCs w:val="24"/>
        </w:rPr>
        <w:t xml:space="preserve">Trong thực tế, các thuật toán được chọn dựa trên mối quan hệ giữa các hiệu suất về mặt ước tính của một tham số sinh lý nhất định, thời gian tính toán và khả năng diễn giải kết quả. Hầu hết các công việc viễn thám đều dựa trên các thuật toán cổ điển, như Hồi </w:t>
      </w:r>
      <w:r w:rsidRPr="00A01896">
        <w:rPr>
          <w:rFonts w:ascii="Times New Roman" w:hAnsi="Times New Roman" w:cs="Times New Roman"/>
          <w:sz w:val="24"/>
          <w:szCs w:val="24"/>
        </w:rPr>
        <w:lastRenderedPageBreak/>
        <w:t xml:space="preserve">quy tuyến tính đa tuyến tính (MLR), Hồi quy véc tơ hỗ trợ (SVR) và Rừng ngẫu nhiên (RF). Mặc dù hàm hồi quy đó đã được giới thiệu từ đầu những năm 2000, nhưng vẫn cho kết quả tương đối chính xác so với các phương pháp khác trong nhiều ứng dụng. </w:t>
      </w:r>
    </w:p>
    <w:p w14:paraId="4DF18C89" w14:textId="33D454CA" w:rsidR="001A2900" w:rsidRPr="00A01896" w:rsidRDefault="001A2900" w:rsidP="00F34623">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Mỗi phương pháp ước tính sinh khối với thông tin</w:t>
      </w:r>
      <w:r w:rsidR="00D160B7" w:rsidRPr="00A01896">
        <w:rPr>
          <w:rFonts w:ascii="Times New Roman" w:hAnsi="Times New Roman" w:cs="Times New Roman"/>
          <w:sz w:val="24"/>
          <w:szCs w:val="24"/>
        </w:rPr>
        <w:t xml:space="preserve"> viễn thám</w:t>
      </w:r>
      <w:r w:rsidRPr="00A01896">
        <w:rPr>
          <w:rFonts w:ascii="Times New Roman" w:hAnsi="Times New Roman" w:cs="Times New Roman"/>
          <w:sz w:val="24"/>
          <w:szCs w:val="24"/>
        </w:rPr>
        <w:t xml:space="preserve"> </w:t>
      </w:r>
      <w:r w:rsidR="00D160B7" w:rsidRPr="00A01896">
        <w:rPr>
          <w:rFonts w:ascii="Times New Roman" w:hAnsi="Times New Roman" w:cs="Times New Roman"/>
          <w:sz w:val="24"/>
          <w:szCs w:val="24"/>
        </w:rPr>
        <w:t>(</w:t>
      </w:r>
      <w:r w:rsidRPr="00A01896">
        <w:rPr>
          <w:rFonts w:ascii="Times New Roman" w:hAnsi="Times New Roman" w:cs="Times New Roman"/>
          <w:sz w:val="24"/>
          <w:szCs w:val="24"/>
        </w:rPr>
        <w:t>RS</w:t>
      </w:r>
      <w:r w:rsidR="00D160B7" w:rsidRPr="00A01896">
        <w:rPr>
          <w:rFonts w:ascii="Times New Roman" w:hAnsi="Times New Roman" w:cs="Times New Roman"/>
          <w:sz w:val="24"/>
          <w:szCs w:val="24"/>
        </w:rPr>
        <w:t>)</w:t>
      </w:r>
      <w:r w:rsidRPr="00A01896">
        <w:rPr>
          <w:rFonts w:ascii="Times New Roman" w:hAnsi="Times New Roman" w:cs="Times New Roman"/>
          <w:sz w:val="24"/>
          <w:szCs w:val="24"/>
        </w:rPr>
        <w:t xml:space="preserve"> được phát triển trên một cơ chế nhất định. Các phương pháp hiện có có thể được chia thành bốn loại, đó là, 1) phân tích thống kê đơn giản với các chỉ số thảm thực vật, 2) phương pháp dựa trên dữ liệu SAR (radar khẩu độ tổng hợp), 3) phương pháp ước tính năng suất sơ cấp thuần với thông tin RS, 4) phương pháp ước tính dựa trên chiều cao cây trồng.</w:t>
      </w:r>
    </w:p>
    <w:p w14:paraId="3D9FADB8" w14:textId="77777777" w:rsidR="00D160B7" w:rsidRPr="00A01896" w:rsidRDefault="00D160B7" w:rsidP="00F34623">
      <w:pPr>
        <w:spacing w:before="120" w:after="120"/>
        <w:jc w:val="both"/>
        <w:rPr>
          <w:rFonts w:ascii="Times New Roman" w:hAnsi="Times New Roman" w:cs="Times New Roman"/>
          <w:b/>
          <w:bCs/>
          <w:i/>
          <w:iCs/>
          <w:sz w:val="24"/>
          <w:szCs w:val="24"/>
        </w:rPr>
      </w:pPr>
    </w:p>
    <w:p w14:paraId="46A942B4" w14:textId="0B7FB717" w:rsidR="001A2900" w:rsidRPr="00A01896" w:rsidRDefault="00D160B7" w:rsidP="00F34623">
      <w:pPr>
        <w:spacing w:before="120" w:after="120"/>
        <w:jc w:val="both"/>
        <w:rPr>
          <w:rFonts w:ascii="Times New Roman" w:hAnsi="Times New Roman" w:cs="Times New Roman"/>
          <w:b/>
          <w:bCs/>
          <w:i/>
          <w:iCs/>
          <w:sz w:val="24"/>
          <w:szCs w:val="24"/>
        </w:rPr>
      </w:pPr>
      <w:r w:rsidRPr="00A01896">
        <w:rPr>
          <w:rFonts w:ascii="Times New Roman" w:hAnsi="Times New Roman" w:cs="Times New Roman"/>
          <w:b/>
          <w:bCs/>
          <w:i/>
          <w:iCs/>
          <w:sz w:val="24"/>
          <w:szCs w:val="24"/>
        </w:rPr>
        <w:t>1</w:t>
      </w:r>
      <w:r w:rsidR="001A2900" w:rsidRPr="00A01896">
        <w:rPr>
          <w:rFonts w:ascii="Times New Roman" w:hAnsi="Times New Roman" w:cs="Times New Roman"/>
          <w:b/>
          <w:bCs/>
          <w:i/>
          <w:iCs/>
          <w:sz w:val="24"/>
          <w:szCs w:val="24"/>
        </w:rPr>
        <w:t>.1. Phương pháp thống kê đơn giản với các chỉ số thảm thực vật</w:t>
      </w:r>
    </w:p>
    <w:p w14:paraId="6670D28C" w14:textId="718C4F1E" w:rsidR="001A2900" w:rsidRPr="00A01896" w:rsidRDefault="001A2900" w:rsidP="00F34623">
      <w:pPr>
        <w:spacing w:before="120" w:after="120"/>
        <w:ind w:firstLine="567"/>
        <w:jc w:val="both"/>
        <w:rPr>
          <w:rFonts w:ascii="Times New Roman" w:hAnsi="Times New Roman" w:cs="Times New Roman"/>
          <w:sz w:val="24"/>
          <w:szCs w:val="24"/>
        </w:rPr>
      </w:pPr>
      <w:r w:rsidRPr="00FE6F74">
        <w:rPr>
          <w:rFonts w:ascii="Times New Roman" w:hAnsi="Times New Roman" w:cs="Times New Roman"/>
          <w:sz w:val="24"/>
          <w:szCs w:val="24"/>
          <w:highlight w:val="yellow"/>
        </w:rPr>
        <w:t>Kết quả của nhiều nghiên cứu cho thấy rằng tồn tại mối tương quan chặt chẽ giữa sinh khối đo được và chỉ số thực vật (VI) lấy từ vệ tinh (Wylie và nnk, 1991). Dựa trên mối quan hệ như vậy, phân tích thống kê đơn giản có thể được thiết lập để ước tính sinh khối cây trồng với VI hoặc VI băng thông rộng phù hợp nhất và kết quả hồi quy tối ưu.</w:t>
      </w:r>
      <w:r w:rsidRPr="00FE6F74">
        <w:rPr>
          <w:rFonts w:ascii="Times New Roman" w:hAnsi="Times New Roman" w:cs="Times New Roman"/>
          <w:sz w:val="24"/>
          <w:szCs w:val="24"/>
        </w:rPr>
        <w:t xml:space="preserve"> </w:t>
      </w:r>
      <w:r w:rsidRPr="00A01896">
        <w:rPr>
          <w:rFonts w:ascii="Times New Roman" w:hAnsi="Times New Roman" w:cs="Times New Roman"/>
          <w:sz w:val="24"/>
          <w:szCs w:val="24"/>
        </w:rPr>
        <w:t xml:space="preserve">Lokupitiya và cộng sự đã sử dụng CCA (phân tích tương quan chính tắc) và hồi quy bội số tập hợp con để ước tính AGB với Pathfinder NDVI hai tuần một lần ở Iowa. Claverie và cộng sự đã kết hợp mô hình SAFY (thuật toán đơn giản để ước tính năng suất) với dữ liệu Formosat-2 để ước tính sản lượng cây trồng trên các khu vực rộng lớn. Mô hình SAFY hoạt động tốt hơn để ước tính sinh khối bằng cách sử dụng các thông số liên quan đến hình thái cây trồng được thu thập thông qua sự kết hợp không gian-thời gian của hình ảnh Landsat-8 và hình ảnh MODIS (Liao và nnk, 2019). Wang và cộng sự đã đánh giá việc sử dụng VI có nguồn gốc từ HJ-1 CCD để theo dõi quá trình phát triển lúa đang diễn ra trong những năm qua và khám phá các mô hình thống kê phổ biến và các phương pháp phi tham số để lấy LAI và AGB trên cơ sở một loạt các phép đo thực địa. Mối quan hệ giữa VIs và các thông số sinh trưởng của cây lúa khá chặt chẽ và VI tích lũy hoạt động tốt trong việc ước tính tổng (sinh khối nông nghiệp) AGB khô. Như Stagakis và cộng sự (Stagakis và nnk, 2010) lập luận rằng hệ số phản xạ trong phổ khả kiến ​​và bức xạ cận hồng ngoại (NIR) đối với tán cây được kết hợp chặt chẽ với nhau không tách rời với cả các đặc tính sinh lý của tán như số lượng lá trên một diện tích và các đặc điểm sinh hóa của tán, ví dụ: diệp lục và carotenoit. Hơn nữa, hầu hết VIs chỉ thích hợp với một số loài đặc biệt và do đó không có tác dụng rõ rệt khi áp dụng cho các loài khác nhau có cấu trúc tán và cấu trúc lá đa dạng (Viña và nnk, 2010). </w:t>
      </w:r>
      <w:r w:rsidRPr="0046628A">
        <w:rPr>
          <w:rFonts w:ascii="Times New Roman" w:hAnsi="Times New Roman" w:cs="Times New Roman"/>
          <w:sz w:val="24"/>
          <w:szCs w:val="24"/>
          <w:highlight w:val="yellow"/>
        </w:rPr>
        <w:t>NDVI (chỉ số thực vật khác biệt chuẩn hóa), một chỉ số phổ biến nhất, có độ nhạy cấp tính với LAI thấp.</w:t>
      </w:r>
      <w:r w:rsidRPr="00A01896">
        <w:rPr>
          <w:rFonts w:ascii="Times New Roman" w:hAnsi="Times New Roman" w:cs="Times New Roman"/>
          <w:sz w:val="24"/>
          <w:szCs w:val="24"/>
        </w:rPr>
        <w:t xml:space="preserve"> Năng suất trong mùa sinh trưởng có thể được ước tính chính xác và sự thay đổi trong sinh khối có thể dễ dàng phát hiện bằng NDVI (Chen và nnk, 2010). Hơn nữa, phản xạ đất nền, khí quyển và hấp thụ nước, v.v. thường có tác động tiêu cực đến độ chính xác ước tính của sinh khối cây trồng, điều này rất phổ biến với VI băng thông rộng. Khi xem xét RS siêu phổ để ước tính tổng sinh khối lúa mì và LAI, mối quan hệ giữa dải đỏ và sinh khối lúa mì là đặc biệt đáng chú ý. Một dải hẹp cụ thể với bước sóng dài hơn có màu đỏ có thể được sử dụng như một tín hiệu quan trọng để mô tả các đặc tính lý sinh của cây nông nghiệp với các phép đo phản xạ quang của một số loại cây trồng, ví dụ: bông, khoai tây, đậu nành, ngô và hướng dương (Thenkabail và nnk, 2000).</w:t>
      </w:r>
    </w:p>
    <w:p w14:paraId="162F1E24" w14:textId="77777777" w:rsidR="00997C77" w:rsidRPr="00A01896" w:rsidRDefault="00997C77" w:rsidP="00F34623">
      <w:pPr>
        <w:pStyle w:val="Default"/>
        <w:spacing w:before="120" w:after="120"/>
        <w:ind w:firstLine="567"/>
        <w:jc w:val="both"/>
        <w:rPr>
          <w:rFonts w:ascii="Times New Roman" w:hAnsi="Times New Roman" w:cs="Times New Roman"/>
          <w:color w:val="auto"/>
        </w:rPr>
      </w:pPr>
      <w:r w:rsidRPr="00A01896">
        <w:rPr>
          <w:rFonts w:ascii="Times New Roman" w:hAnsi="Times New Roman" w:cs="Times New Roman"/>
          <w:b/>
          <w:bCs/>
          <w:color w:val="auto"/>
        </w:rPr>
        <w:t xml:space="preserve">Phương pháp tính chỉ số thực vật NDVI (The Normalized Diffrence Vegetation Index). </w:t>
      </w:r>
    </w:p>
    <w:p w14:paraId="28A414BC" w14:textId="77777777" w:rsidR="00997C77" w:rsidRPr="00A01896" w:rsidRDefault="00997C77" w:rsidP="00F34623">
      <w:pPr>
        <w:pStyle w:val="Default"/>
        <w:spacing w:before="120" w:after="120"/>
        <w:ind w:firstLine="567"/>
        <w:jc w:val="both"/>
        <w:rPr>
          <w:rFonts w:ascii="Times New Roman" w:hAnsi="Times New Roman" w:cs="Times New Roman"/>
          <w:color w:val="auto"/>
        </w:rPr>
      </w:pPr>
      <w:r w:rsidRPr="00A01896">
        <w:rPr>
          <w:rFonts w:ascii="Times New Roman" w:hAnsi="Times New Roman" w:cs="Times New Roman"/>
          <w:color w:val="auto"/>
        </w:rPr>
        <w:t xml:space="preserve">Chỉ số thực vật được phân tách từ các băng nhìn thấy, cận hồng ngoại và dải đỏ là các tham số trung gian mà từ đó có thể thấy được các đặc tính khác nhau của thảm thực vật như: sinh khối, chỉ số diện tích lá, khả năng quang hợp các sản phẩm sinh khối theo </w:t>
      </w:r>
      <w:r w:rsidRPr="00A01896">
        <w:rPr>
          <w:rFonts w:ascii="Times New Roman" w:hAnsi="Times New Roman" w:cs="Times New Roman"/>
          <w:color w:val="auto"/>
        </w:rPr>
        <w:lastRenderedPageBreak/>
        <w:t xml:space="preserve">mùa. Những đặc tính đó có liên quan, phụ thuộc rất nhiều vào dạng thực vật bao phủ và thời tiết, đặc tính sinh lý, sinh hóa,sâu bệnh... Công nghệ gần đúng để giám sát đặc tính các hệ sinh thái khác nhau là phép nhận dạng chuẩn và phép so sánh giữa chúng. [2] </w:t>
      </w:r>
    </w:p>
    <w:p w14:paraId="39BC38FA" w14:textId="77777777" w:rsidR="00997C77" w:rsidRPr="00A01896" w:rsidRDefault="00997C77" w:rsidP="00F34623">
      <w:pPr>
        <w:pStyle w:val="Default"/>
        <w:spacing w:before="120" w:after="120"/>
        <w:ind w:firstLine="567"/>
        <w:jc w:val="both"/>
        <w:rPr>
          <w:rFonts w:ascii="Times New Roman" w:hAnsi="Times New Roman" w:cs="Times New Roman"/>
          <w:color w:val="auto"/>
        </w:rPr>
      </w:pPr>
      <w:r w:rsidRPr="0046628A">
        <w:rPr>
          <w:rFonts w:ascii="Times New Roman" w:hAnsi="Times New Roman" w:cs="Times New Roman"/>
          <w:color w:val="auto"/>
          <w:highlight w:val="yellow"/>
        </w:rPr>
        <w:t>Có nhiều các chỉ số thực vật khác nhau, nhưng chỉ số thực vật khác biệt (NDVI) được trung bình hóa trong một chuỗi số liệu theo thời gian sẽ là công thức cơ bản để giám sát sự thay đổi trạng thái lớp phủ thực vật, trên cơ sở đó biết được tác động của thời tiết, khí hậu đến sinh quyển</w:t>
      </w:r>
      <w:r w:rsidRPr="00A01896">
        <w:rPr>
          <w:rFonts w:ascii="Times New Roman" w:hAnsi="Times New Roman" w:cs="Times New Roman"/>
          <w:color w:val="auto"/>
        </w:rPr>
        <w:t xml:space="preserve">. Chỉ số thực vật NDVI được tính theo công thức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3"/>
        <w:gridCol w:w="2663"/>
        <w:gridCol w:w="2663"/>
      </w:tblGrid>
      <w:tr w:rsidR="008F52A3" w:rsidRPr="00A01896" w14:paraId="34E042C6" w14:textId="77777777" w:rsidTr="008F52A3">
        <w:trPr>
          <w:trHeight w:val="121"/>
          <w:jc w:val="center"/>
        </w:trPr>
        <w:tc>
          <w:tcPr>
            <w:tcW w:w="2663" w:type="dxa"/>
          </w:tcPr>
          <w:p w14:paraId="04E2B002" w14:textId="30A6296B" w:rsidR="00997C77" w:rsidRPr="00A01896" w:rsidRDefault="00997C77" w:rsidP="00F34623">
            <w:pPr>
              <w:pStyle w:val="Default"/>
              <w:spacing w:before="120" w:after="120"/>
              <w:jc w:val="both"/>
              <w:rPr>
                <w:rFonts w:ascii="Times New Roman" w:hAnsi="Times New Roman" w:cs="Times New Roman"/>
                <w:color w:val="auto"/>
              </w:rPr>
            </w:pPr>
            <w:r w:rsidRPr="00A01896">
              <w:rPr>
                <w:rFonts w:ascii="Times New Roman" w:hAnsi="Times New Roman" w:cs="Times New Roman"/>
                <w:color w:val="auto"/>
              </w:rPr>
              <w:t xml:space="preserve">Công thức tính chỉ số khác biệt thực vật [3] </w:t>
            </w:r>
            <w:r w:rsidRPr="00A01896">
              <w:rPr>
                <w:rFonts w:ascii="Times New Roman" w:hAnsi="Times New Roman" w:cs="Times New Roman"/>
                <w:b/>
                <w:bCs/>
                <w:color w:val="auto"/>
              </w:rPr>
              <w:t xml:space="preserve">Chỉ số </w:t>
            </w:r>
          </w:p>
        </w:tc>
        <w:tc>
          <w:tcPr>
            <w:tcW w:w="2663" w:type="dxa"/>
          </w:tcPr>
          <w:p w14:paraId="0786E065" w14:textId="77777777" w:rsidR="00997C77" w:rsidRPr="00A01896" w:rsidRDefault="00997C77" w:rsidP="00F34623">
            <w:pPr>
              <w:pStyle w:val="Default"/>
              <w:spacing w:before="120" w:after="120"/>
              <w:jc w:val="both"/>
              <w:rPr>
                <w:rFonts w:ascii="Times New Roman" w:hAnsi="Times New Roman" w:cs="Times New Roman"/>
                <w:color w:val="auto"/>
              </w:rPr>
            </w:pPr>
            <w:r w:rsidRPr="00A01896">
              <w:rPr>
                <w:rFonts w:ascii="Times New Roman" w:hAnsi="Times New Roman" w:cs="Times New Roman"/>
                <w:b/>
                <w:bCs/>
                <w:color w:val="auto"/>
              </w:rPr>
              <w:t xml:space="preserve">Công thức </w:t>
            </w:r>
          </w:p>
        </w:tc>
        <w:tc>
          <w:tcPr>
            <w:tcW w:w="2663" w:type="dxa"/>
          </w:tcPr>
          <w:p w14:paraId="5C5B47D9" w14:textId="77777777" w:rsidR="00997C77" w:rsidRPr="00A01896" w:rsidRDefault="00997C77" w:rsidP="00F34623">
            <w:pPr>
              <w:pStyle w:val="Default"/>
              <w:spacing w:before="120" w:after="120"/>
              <w:jc w:val="both"/>
              <w:rPr>
                <w:rFonts w:ascii="Times New Roman" w:hAnsi="Times New Roman" w:cs="Times New Roman"/>
                <w:color w:val="auto"/>
              </w:rPr>
            </w:pPr>
            <w:r w:rsidRPr="00A01896">
              <w:rPr>
                <w:rFonts w:ascii="Times New Roman" w:hAnsi="Times New Roman" w:cs="Times New Roman"/>
                <w:b/>
                <w:bCs/>
                <w:color w:val="auto"/>
              </w:rPr>
              <w:t xml:space="preserve">Người phát triển </w:t>
            </w:r>
          </w:p>
        </w:tc>
      </w:tr>
      <w:tr w:rsidR="008F52A3" w:rsidRPr="00A01896" w14:paraId="54145CBB" w14:textId="77777777" w:rsidTr="008F52A3">
        <w:trPr>
          <w:trHeight w:val="437"/>
          <w:jc w:val="center"/>
        </w:trPr>
        <w:tc>
          <w:tcPr>
            <w:tcW w:w="2663" w:type="dxa"/>
          </w:tcPr>
          <w:p w14:paraId="1A6E71D6" w14:textId="77777777" w:rsidR="00997C77" w:rsidRPr="00A01896" w:rsidRDefault="00997C77" w:rsidP="00F34623">
            <w:pPr>
              <w:pStyle w:val="Default"/>
              <w:spacing w:before="120" w:after="120"/>
              <w:jc w:val="both"/>
              <w:rPr>
                <w:rFonts w:ascii="Times New Roman" w:hAnsi="Times New Roman" w:cs="Times New Roman"/>
                <w:color w:val="auto"/>
              </w:rPr>
            </w:pPr>
            <w:r w:rsidRPr="00A01896">
              <w:rPr>
                <w:rFonts w:ascii="Times New Roman" w:hAnsi="Times New Roman" w:cs="Times New Roman"/>
                <w:color w:val="auto"/>
              </w:rPr>
              <w:t xml:space="preserve">NDVI (The Normalized Diffrence Vegetation Index – Chỉ số thực vật khác biệt) </w:t>
            </w:r>
          </w:p>
        </w:tc>
        <w:tc>
          <w:tcPr>
            <w:tcW w:w="2663" w:type="dxa"/>
          </w:tcPr>
          <w:p w14:paraId="1A11D24C" w14:textId="1F1B8F16" w:rsidR="00997C77" w:rsidRPr="00A01896" w:rsidRDefault="00997C77" w:rsidP="00F34623">
            <w:pPr>
              <w:pStyle w:val="Default"/>
              <w:spacing w:before="120" w:after="120"/>
              <w:jc w:val="both"/>
              <w:rPr>
                <w:rFonts w:ascii="Times New Roman" w:hAnsi="Times New Roman" w:cs="Times New Roman"/>
                <w:color w:val="auto"/>
              </w:rPr>
            </w:pPr>
            <w:r w:rsidRPr="00A01896">
              <w:rPr>
                <w:rFonts w:ascii="Times New Roman" w:hAnsi="Times New Roman" w:cs="Times New Roman"/>
                <w:color w:val="auto"/>
              </w:rPr>
              <w:t xml:space="preserve">NDIV = </w:t>
            </w:r>
            <w:r w:rsidR="003207CB" w:rsidRPr="00A01896">
              <w:rPr>
                <w:rFonts w:ascii="Times New Roman" w:hAnsi="Times New Roman" w:cs="Times New Roman"/>
                <w:color w:val="auto"/>
              </w:rPr>
              <w:t>(</w:t>
            </w:r>
            <w:r w:rsidRPr="00A01896">
              <w:rPr>
                <w:rFonts w:ascii="Times New Roman" w:hAnsi="Times New Roman" w:cs="Times New Roman"/>
                <w:color w:val="auto"/>
              </w:rPr>
              <w:t xml:space="preserve">NIR </w:t>
            </w:r>
            <w:r w:rsidR="003207CB" w:rsidRPr="00A01896">
              <w:rPr>
                <w:rFonts w:ascii="Times New Roman" w:hAnsi="Times New Roman" w:cs="Times New Roman"/>
                <w:color w:val="auto"/>
              </w:rPr>
              <w:t>–</w:t>
            </w:r>
            <w:r w:rsidRPr="00A01896">
              <w:rPr>
                <w:rFonts w:ascii="Times New Roman" w:hAnsi="Times New Roman" w:cs="Times New Roman"/>
                <w:color w:val="auto"/>
              </w:rPr>
              <w:t xml:space="preserve"> RED</w:t>
            </w:r>
            <w:r w:rsidR="003207CB" w:rsidRPr="00A01896">
              <w:rPr>
                <w:rFonts w:ascii="Times New Roman" w:hAnsi="Times New Roman" w:cs="Times New Roman"/>
                <w:color w:val="auto"/>
              </w:rPr>
              <w:t>)/(</w:t>
            </w:r>
            <w:r w:rsidRPr="00A01896">
              <w:rPr>
                <w:rFonts w:ascii="Times New Roman" w:hAnsi="Times New Roman" w:cs="Times New Roman"/>
                <w:color w:val="auto"/>
              </w:rPr>
              <w:t>NIR + RED</w:t>
            </w:r>
            <w:r w:rsidR="003207CB" w:rsidRPr="00A01896">
              <w:rPr>
                <w:rFonts w:ascii="Times New Roman" w:hAnsi="Times New Roman" w:cs="Times New Roman"/>
                <w:color w:val="auto"/>
              </w:rPr>
              <w:t>)</w:t>
            </w:r>
          </w:p>
        </w:tc>
        <w:tc>
          <w:tcPr>
            <w:tcW w:w="2663" w:type="dxa"/>
          </w:tcPr>
          <w:p w14:paraId="38BD5FE3" w14:textId="77777777" w:rsidR="00997C77" w:rsidRPr="00A01896" w:rsidRDefault="00997C77" w:rsidP="00F34623">
            <w:pPr>
              <w:pStyle w:val="Default"/>
              <w:spacing w:before="120" w:after="120"/>
              <w:jc w:val="both"/>
              <w:rPr>
                <w:rFonts w:ascii="Times New Roman" w:hAnsi="Times New Roman" w:cs="Times New Roman"/>
                <w:color w:val="auto"/>
              </w:rPr>
            </w:pPr>
            <w:r w:rsidRPr="00A01896">
              <w:rPr>
                <w:rFonts w:ascii="Times New Roman" w:hAnsi="Times New Roman" w:cs="Times New Roman"/>
                <w:color w:val="auto"/>
              </w:rPr>
              <w:t xml:space="preserve">Rouse và cộng sự (1973) </w:t>
            </w:r>
          </w:p>
        </w:tc>
      </w:tr>
    </w:tbl>
    <w:p w14:paraId="46419459" w14:textId="77777777" w:rsidR="000B07C4" w:rsidRPr="00A01896" w:rsidRDefault="000B07C4" w:rsidP="000B07C4">
      <w:pPr>
        <w:pStyle w:val="Caption"/>
        <w:jc w:val="center"/>
        <w:rPr>
          <w:rFonts w:ascii="Times New Roman" w:hAnsi="Times New Roman" w:cs="Times New Roman"/>
          <w:sz w:val="24"/>
          <w:szCs w:val="24"/>
        </w:rPr>
      </w:pPr>
    </w:p>
    <w:p w14:paraId="2C3666E6" w14:textId="1283C09A" w:rsidR="00997C77" w:rsidRPr="00A01896" w:rsidRDefault="000B07C4" w:rsidP="000B07C4">
      <w:pPr>
        <w:pStyle w:val="Caption"/>
        <w:jc w:val="center"/>
        <w:rPr>
          <w:rFonts w:ascii="Times New Roman" w:hAnsi="Times New Roman" w:cs="Times New Roman"/>
          <w:color w:val="auto"/>
          <w:sz w:val="24"/>
          <w:szCs w:val="24"/>
        </w:rPr>
      </w:pPr>
      <w:bookmarkStart w:id="10" w:name="_Toc60229865"/>
      <w:r w:rsidRPr="00A01896">
        <w:rPr>
          <w:rFonts w:ascii="Times New Roman" w:hAnsi="Times New Roman" w:cs="Times New Roman"/>
          <w:color w:val="auto"/>
          <w:sz w:val="24"/>
          <w:szCs w:val="24"/>
        </w:rPr>
        <w:t xml:space="preserve">Bảng 1. </w:t>
      </w:r>
      <w:r w:rsidRPr="00A01896">
        <w:rPr>
          <w:rFonts w:ascii="Times New Roman" w:hAnsi="Times New Roman" w:cs="Times New Roman"/>
          <w:color w:val="auto"/>
          <w:sz w:val="24"/>
          <w:szCs w:val="24"/>
        </w:rPr>
        <w:fldChar w:fldCharType="begin"/>
      </w:r>
      <w:r w:rsidRPr="00A01896">
        <w:rPr>
          <w:rFonts w:ascii="Times New Roman" w:hAnsi="Times New Roman" w:cs="Times New Roman"/>
          <w:color w:val="auto"/>
          <w:sz w:val="24"/>
          <w:szCs w:val="24"/>
        </w:rPr>
        <w:instrText xml:space="preserve"> SEQ Bảng_1. \* ARABIC </w:instrText>
      </w:r>
      <w:r w:rsidRPr="00A01896">
        <w:rPr>
          <w:rFonts w:ascii="Times New Roman" w:hAnsi="Times New Roman" w:cs="Times New Roman"/>
          <w:color w:val="auto"/>
          <w:sz w:val="24"/>
          <w:szCs w:val="24"/>
        </w:rPr>
        <w:fldChar w:fldCharType="separate"/>
      </w:r>
      <w:r w:rsidR="00CF107C">
        <w:rPr>
          <w:rFonts w:ascii="Times New Roman" w:hAnsi="Times New Roman" w:cs="Times New Roman"/>
          <w:noProof/>
          <w:color w:val="auto"/>
          <w:sz w:val="24"/>
          <w:szCs w:val="24"/>
        </w:rPr>
        <w:t>1</w:t>
      </w:r>
      <w:r w:rsidRPr="00A01896">
        <w:rPr>
          <w:rFonts w:ascii="Times New Roman" w:hAnsi="Times New Roman" w:cs="Times New Roman"/>
          <w:color w:val="auto"/>
          <w:sz w:val="24"/>
          <w:szCs w:val="24"/>
        </w:rPr>
        <w:fldChar w:fldCharType="end"/>
      </w:r>
      <w:r w:rsidRPr="00A01896">
        <w:rPr>
          <w:rFonts w:ascii="Times New Roman" w:hAnsi="Times New Roman" w:cs="Times New Roman"/>
          <w:color w:val="auto"/>
          <w:sz w:val="24"/>
          <w:szCs w:val="24"/>
        </w:rPr>
        <w:t>. Tiêu chuẩn để phân loại đất dựa vào chỉ số NDVI</w:t>
      </w:r>
      <w:bookmarkEnd w:id="10"/>
    </w:p>
    <w:p w14:paraId="2EC43819" w14:textId="2873DA47" w:rsidR="00997C77" w:rsidRPr="00A01896" w:rsidRDefault="00997C77" w:rsidP="00896595">
      <w:pPr>
        <w:spacing w:before="120" w:after="120"/>
        <w:jc w:val="center"/>
        <w:rPr>
          <w:rFonts w:ascii="Times New Roman" w:hAnsi="Times New Roman" w:cs="Times New Roman"/>
          <w:sz w:val="24"/>
          <w:szCs w:val="24"/>
        </w:rPr>
      </w:pPr>
      <w:r w:rsidRPr="00A01896">
        <w:rPr>
          <w:rFonts w:ascii="Times New Roman" w:hAnsi="Times New Roman" w:cs="Times New Roman"/>
          <w:noProof/>
          <w:sz w:val="24"/>
          <w:szCs w:val="24"/>
        </w:rPr>
        <w:drawing>
          <wp:inline distT="0" distB="0" distL="0" distR="0" wp14:anchorId="78B2F5C0" wp14:editId="2A784288">
            <wp:extent cx="4089990" cy="2416527"/>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594"/>
                    <a:stretch/>
                  </pic:blipFill>
                  <pic:spPr bwMode="auto">
                    <a:xfrm>
                      <a:off x="0" y="0"/>
                      <a:ext cx="4089990" cy="2416527"/>
                    </a:xfrm>
                    <a:prstGeom prst="rect">
                      <a:avLst/>
                    </a:prstGeom>
                    <a:ln>
                      <a:noFill/>
                    </a:ln>
                    <a:extLst>
                      <a:ext uri="{53640926-AAD7-44D8-BBD7-CCE9431645EC}">
                        <a14:shadowObscured xmlns:a14="http://schemas.microsoft.com/office/drawing/2010/main"/>
                      </a:ext>
                    </a:extLst>
                  </pic:spPr>
                </pic:pic>
              </a:graphicData>
            </a:graphic>
          </wp:inline>
        </w:drawing>
      </w:r>
    </w:p>
    <w:p w14:paraId="6D00FF4F" w14:textId="47D51751" w:rsidR="008F52A3" w:rsidRPr="00A01896" w:rsidRDefault="008F52A3" w:rsidP="00F34623">
      <w:pPr>
        <w:autoSpaceDE w:val="0"/>
        <w:autoSpaceDN w:val="0"/>
        <w:adjustRightInd w:val="0"/>
        <w:spacing w:after="0" w:line="240" w:lineRule="auto"/>
        <w:jc w:val="both"/>
        <w:rPr>
          <w:rFonts w:ascii="Times New Roman" w:hAnsi="Times New Roman" w:cs="Times New Roman"/>
          <w:sz w:val="24"/>
          <w:szCs w:val="24"/>
        </w:rPr>
      </w:pPr>
      <w:r w:rsidRPr="00A01896">
        <w:rPr>
          <w:rFonts w:ascii="Times New Roman" w:hAnsi="Times New Roman" w:cs="Times New Roman"/>
          <w:sz w:val="24"/>
          <w:szCs w:val="24"/>
        </w:rPr>
        <w:t xml:space="preserve">Chỉ số Diện tích Lá (LAI) là tỷ số giữa tổng diện tích của tất cả các lá trên cây so với diện tích mặt đất mà cây đó đại diện. Nó là một chỉ số về sinh khối và tán cây. LAI được tính toán bằng thuật toán cân bằng năng lượng bề mặt (SEBAL., 2002) của </w:t>
      </w:r>
      <w:r w:rsidR="000B07C4" w:rsidRPr="00A01896">
        <w:rPr>
          <w:rFonts w:ascii="Times New Roman" w:hAnsi="Times New Roman" w:cs="Times New Roman"/>
          <w:sz w:val="24"/>
          <w:szCs w:val="24"/>
        </w:rPr>
        <w:t>công thức</w:t>
      </w:r>
      <w:r w:rsidRPr="00A01896">
        <w:rPr>
          <w:rFonts w:ascii="Times New Roman" w:hAnsi="Times New Roman" w:cs="Times New Roman"/>
          <w:sz w:val="24"/>
          <w:szCs w:val="24"/>
        </w:rPr>
        <w:t xml:space="preserve"> </w:t>
      </w:r>
      <w:r w:rsidR="000B07C4" w:rsidRPr="00A01896">
        <w:rPr>
          <w:rFonts w:ascii="Times New Roman" w:hAnsi="Times New Roman" w:cs="Times New Roman"/>
          <w:sz w:val="24"/>
          <w:szCs w:val="24"/>
        </w:rPr>
        <w:t>(2) và (3)</w:t>
      </w:r>
      <w:r w:rsidRPr="00A01896">
        <w:rPr>
          <w:rFonts w:ascii="Times New Roman" w:hAnsi="Times New Roman" w:cs="Times New Roman"/>
          <w:sz w:val="24"/>
          <w:szCs w:val="24"/>
        </w:rPr>
        <w:t>:</w:t>
      </w:r>
    </w:p>
    <w:p w14:paraId="6DE393CB" w14:textId="20D3BC5C" w:rsidR="00235F60" w:rsidRPr="00A01896" w:rsidRDefault="00235F60" w:rsidP="000B07C4">
      <w:pPr>
        <w:autoSpaceDE w:val="0"/>
        <w:autoSpaceDN w:val="0"/>
        <w:adjustRightInd w:val="0"/>
        <w:spacing w:after="0" w:line="240" w:lineRule="auto"/>
        <w:jc w:val="center"/>
        <w:rPr>
          <w:rFonts w:ascii="Times New Roman" w:hAnsi="Times New Roman" w:cs="Times New Roman"/>
          <w:sz w:val="24"/>
          <w:szCs w:val="24"/>
        </w:rPr>
      </w:pPr>
      <w:r w:rsidRPr="00A01896">
        <w:rPr>
          <w:rFonts w:ascii="Times New Roman" w:hAnsi="Times New Roman" w:cs="Times New Roman"/>
          <w:noProof/>
          <w:sz w:val="24"/>
          <w:szCs w:val="24"/>
        </w:rPr>
        <w:drawing>
          <wp:inline distT="0" distB="0" distL="0" distR="0" wp14:anchorId="5DA0ED0A" wp14:editId="498A0DBF">
            <wp:extent cx="2130878" cy="440871"/>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 r="51215" b="71402"/>
                    <a:stretch/>
                  </pic:blipFill>
                  <pic:spPr bwMode="auto">
                    <a:xfrm>
                      <a:off x="0" y="0"/>
                      <a:ext cx="2132864" cy="441282"/>
                    </a:xfrm>
                    <a:prstGeom prst="rect">
                      <a:avLst/>
                    </a:prstGeom>
                    <a:ln>
                      <a:noFill/>
                    </a:ln>
                    <a:extLst>
                      <a:ext uri="{53640926-AAD7-44D8-BBD7-CCE9431645EC}">
                        <a14:shadowObscured xmlns:a14="http://schemas.microsoft.com/office/drawing/2010/main"/>
                      </a:ext>
                    </a:extLst>
                  </pic:spPr>
                </pic:pic>
              </a:graphicData>
            </a:graphic>
          </wp:inline>
        </w:drawing>
      </w:r>
      <w:r w:rsidR="000B07C4" w:rsidRPr="00A01896">
        <w:rPr>
          <w:rFonts w:ascii="Times New Roman" w:hAnsi="Times New Roman" w:cs="Times New Roman"/>
          <w:sz w:val="24"/>
          <w:szCs w:val="24"/>
        </w:rPr>
        <w:t>(2)</w:t>
      </w:r>
    </w:p>
    <w:p w14:paraId="7CE4FF57" w14:textId="775F5F30" w:rsidR="00D207D2" w:rsidRPr="00A01896" w:rsidRDefault="00D207D2" w:rsidP="000B07C4">
      <w:pPr>
        <w:autoSpaceDE w:val="0"/>
        <w:autoSpaceDN w:val="0"/>
        <w:adjustRightInd w:val="0"/>
        <w:spacing w:after="0" w:line="240" w:lineRule="auto"/>
        <w:jc w:val="center"/>
        <w:rPr>
          <w:rFonts w:ascii="Times New Roman" w:hAnsi="Times New Roman" w:cs="Times New Roman"/>
          <w:sz w:val="24"/>
          <w:szCs w:val="24"/>
        </w:rPr>
      </w:pPr>
      <w:r w:rsidRPr="00A01896">
        <w:rPr>
          <w:rFonts w:ascii="Times New Roman" w:hAnsi="Times New Roman" w:cs="Times New Roman"/>
          <w:noProof/>
          <w:sz w:val="24"/>
          <w:szCs w:val="24"/>
        </w:rPr>
        <w:drawing>
          <wp:inline distT="0" distB="0" distL="0" distR="0" wp14:anchorId="2F5751C8" wp14:editId="62749B4A">
            <wp:extent cx="2547257" cy="587829"/>
            <wp:effectExtent l="0" t="0" r="571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8730" r="41687" b="3142"/>
                    <a:stretch/>
                  </pic:blipFill>
                  <pic:spPr bwMode="auto">
                    <a:xfrm>
                      <a:off x="0" y="0"/>
                      <a:ext cx="2549439" cy="588333"/>
                    </a:xfrm>
                    <a:prstGeom prst="rect">
                      <a:avLst/>
                    </a:prstGeom>
                    <a:ln>
                      <a:noFill/>
                    </a:ln>
                    <a:extLst>
                      <a:ext uri="{53640926-AAD7-44D8-BBD7-CCE9431645EC}">
                        <a14:shadowObscured xmlns:a14="http://schemas.microsoft.com/office/drawing/2010/main"/>
                      </a:ext>
                    </a:extLst>
                  </pic:spPr>
                </pic:pic>
              </a:graphicData>
            </a:graphic>
          </wp:inline>
        </w:drawing>
      </w:r>
      <w:r w:rsidR="000B07C4" w:rsidRPr="00A01896">
        <w:rPr>
          <w:rFonts w:ascii="Times New Roman" w:hAnsi="Times New Roman" w:cs="Times New Roman"/>
          <w:sz w:val="24"/>
          <w:szCs w:val="24"/>
        </w:rPr>
        <w:t>(3)</w:t>
      </w:r>
    </w:p>
    <w:p w14:paraId="6B6281E4" w14:textId="77777777" w:rsidR="00D207D2" w:rsidRPr="00A01896" w:rsidRDefault="00D207D2" w:rsidP="00D207D2">
      <w:pPr>
        <w:autoSpaceDE w:val="0"/>
        <w:autoSpaceDN w:val="0"/>
        <w:adjustRightInd w:val="0"/>
        <w:spacing w:after="0" w:line="240" w:lineRule="auto"/>
        <w:jc w:val="both"/>
        <w:rPr>
          <w:rFonts w:ascii="Times New Roman" w:hAnsi="Times New Roman" w:cs="Times New Roman"/>
          <w:sz w:val="24"/>
          <w:szCs w:val="24"/>
        </w:rPr>
      </w:pPr>
      <w:r w:rsidRPr="00A01896">
        <w:rPr>
          <w:rFonts w:ascii="Times New Roman" w:hAnsi="Times New Roman" w:cs="Times New Roman"/>
          <w:sz w:val="24"/>
          <w:szCs w:val="24"/>
        </w:rPr>
        <w:t>Sau khi che sự phân bố không gian của ruộng lúa, tỷ lệ gạo được tính toán như một hàm của LAI và NDVI.</w:t>
      </w:r>
    </w:p>
    <w:p w14:paraId="2FAB5BAE" w14:textId="40D358B0" w:rsidR="00712684" w:rsidRPr="00A01896" w:rsidRDefault="00D207D2" w:rsidP="000B07C4">
      <w:pPr>
        <w:autoSpaceDE w:val="0"/>
        <w:autoSpaceDN w:val="0"/>
        <w:adjustRightInd w:val="0"/>
        <w:spacing w:after="0" w:line="240" w:lineRule="auto"/>
        <w:jc w:val="center"/>
        <w:rPr>
          <w:rFonts w:ascii="Times New Roman" w:hAnsi="Times New Roman" w:cs="Times New Roman"/>
          <w:sz w:val="24"/>
          <w:szCs w:val="24"/>
        </w:rPr>
      </w:pPr>
      <w:r w:rsidRPr="00A01896">
        <w:rPr>
          <w:rFonts w:ascii="Times New Roman" w:hAnsi="Times New Roman" w:cs="Times New Roman"/>
          <w:sz w:val="24"/>
          <w:szCs w:val="24"/>
        </w:rPr>
        <w:t xml:space="preserve">Bản đồ năng suất lúa được ước tính theo mô hình thống kê đã được báo cáo và kiểm tra bởi (Noureldin và cộng sự, 2013), như được mô tả trong </w:t>
      </w:r>
      <w:r w:rsidR="000B07C4" w:rsidRPr="00A01896">
        <w:rPr>
          <w:rFonts w:ascii="Times New Roman" w:hAnsi="Times New Roman" w:cs="Times New Roman"/>
          <w:sz w:val="24"/>
          <w:szCs w:val="24"/>
        </w:rPr>
        <w:t>công thức</w:t>
      </w:r>
      <w:r w:rsidRPr="00A01896">
        <w:rPr>
          <w:rFonts w:ascii="Times New Roman" w:hAnsi="Times New Roman" w:cs="Times New Roman"/>
          <w:sz w:val="24"/>
          <w:szCs w:val="24"/>
        </w:rPr>
        <w:t xml:space="preserve"> (</w:t>
      </w:r>
      <w:r w:rsidR="000B07C4" w:rsidRPr="00A01896">
        <w:rPr>
          <w:rFonts w:ascii="Times New Roman" w:hAnsi="Times New Roman" w:cs="Times New Roman"/>
          <w:sz w:val="24"/>
          <w:szCs w:val="24"/>
        </w:rPr>
        <w:t>4</w:t>
      </w:r>
      <w:r w:rsidRPr="00A01896">
        <w:rPr>
          <w:rFonts w:ascii="Times New Roman" w:hAnsi="Times New Roman" w:cs="Times New Roman"/>
          <w:sz w:val="24"/>
          <w:szCs w:val="24"/>
        </w:rPr>
        <w:t>).</w:t>
      </w:r>
      <w:r w:rsidR="00712684" w:rsidRPr="00A01896">
        <w:rPr>
          <w:rFonts w:ascii="Times New Roman" w:hAnsi="Times New Roman" w:cs="Times New Roman"/>
          <w:noProof/>
          <w:sz w:val="24"/>
          <w:szCs w:val="24"/>
        </w:rPr>
        <w:drawing>
          <wp:inline distT="0" distB="0" distL="0" distR="0" wp14:anchorId="084F0B8D" wp14:editId="12291FC6">
            <wp:extent cx="2962939" cy="41112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30719" b="11913"/>
                    <a:stretch/>
                  </pic:blipFill>
                  <pic:spPr bwMode="auto">
                    <a:xfrm>
                      <a:off x="0" y="0"/>
                      <a:ext cx="2962939" cy="411125"/>
                    </a:xfrm>
                    <a:prstGeom prst="rect">
                      <a:avLst/>
                    </a:prstGeom>
                    <a:ln>
                      <a:noFill/>
                    </a:ln>
                    <a:extLst>
                      <a:ext uri="{53640926-AAD7-44D8-BBD7-CCE9431645EC}">
                        <a14:shadowObscured xmlns:a14="http://schemas.microsoft.com/office/drawing/2010/main"/>
                      </a:ext>
                    </a:extLst>
                  </pic:spPr>
                </pic:pic>
              </a:graphicData>
            </a:graphic>
          </wp:inline>
        </w:drawing>
      </w:r>
      <w:r w:rsidR="000B07C4" w:rsidRPr="00A01896">
        <w:rPr>
          <w:rFonts w:ascii="Times New Roman" w:hAnsi="Times New Roman" w:cs="Times New Roman"/>
          <w:sz w:val="24"/>
          <w:szCs w:val="24"/>
        </w:rPr>
        <w:t xml:space="preserve"> (4)</w:t>
      </w:r>
    </w:p>
    <w:p w14:paraId="34AA1877" w14:textId="38952E15" w:rsidR="00D207D2" w:rsidRPr="00A01896" w:rsidRDefault="00D207D2" w:rsidP="00F34623">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lastRenderedPageBreak/>
        <w:t>trong đó Y là sản lượng ước tính, trong khi (LAI): là chỉ số diện tích lá, nó được tính toán từ</w:t>
      </w:r>
      <w:r w:rsidR="000B07C4" w:rsidRPr="00A01896">
        <w:rPr>
          <w:rFonts w:ascii="Times New Roman" w:hAnsi="Times New Roman" w:cs="Times New Roman"/>
          <w:sz w:val="24"/>
          <w:szCs w:val="24"/>
        </w:rPr>
        <w:t xml:space="preserve"> công thức</w:t>
      </w:r>
      <w:r w:rsidRPr="00A01896">
        <w:rPr>
          <w:rFonts w:ascii="Times New Roman" w:hAnsi="Times New Roman" w:cs="Times New Roman"/>
          <w:sz w:val="24"/>
          <w:szCs w:val="24"/>
        </w:rPr>
        <w:t xml:space="preserve"> (</w:t>
      </w:r>
      <w:r w:rsidR="000B07C4" w:rsidRPr="00A01896">
        <w:rPr>
          <w:rFonts w:ascii="Times New Roman" w:hAnsi="Times New Roman" w:cs="Times New Roman"/>
          <w:sz w:val="24"/>
          <w:szCs w:val="24"/>
        </w:rPr>
        <w:t>4</w:t>
      </w:r>
      <w:r w:rsidRPr="00A01896">
        <w:rPr>
          <w:rFonts w:ascii="Times New Roman" w:hAnsi="Times New Roman" w:cs="Times New Roman"/>
          <w:sz w:val="24"/>
          <w:szCs w:val="24"/>
        </w:rPr>
        <w:t xml:space="preserve">), và NDVI: là chỉ số </w:t>
      </w:r>
      <w:r w:rsidR="000B07C4" w:rsidRPr="00A01896">
        <w:rPr>
          <w:rFonts w:ascii="Times New Roman" w:hAnsi="Times New Roman" w:cs="Times New Roman"/>
          <w:sz w:val="24"/>
          <w:szCs w:val="24"/>
        </w:rPr>
        <w:t>b</w:t>
      </w:r>
      <w:r w:rsidRPr="00A01896">
        <w:rPr>
          <w:rFonts w:ascii="Times New Roman" w:hAnsi="Times New Roman" w:cs="Times New Roman"/>
          <w:sz w:val="24"/>
          <w:szCs w:val="24"/>
        </w:rPr>
        <w:t xml:space="preserve">ình thường hóa </w:t>
      </w:r>
      <w:r w:rsidR="000B07C4" w:rsidRPr="00A01896">
        <w:rPr>
          <w:rFonts w:ascii="Times New Roman" w:hAnsi="Times New Roman" w:cs="Times New Roman"/>
          <w:sz w:val="24"/>
          <w:szCs w:val="24"/>
        </w:rPr>
        <w:t>s</w:t>
      </w:r>
      <w:r w:rsidRPr="00A01896">
        <w:rPr>
          <w:rFonts w:ascii="Times New Roman" w:hAnsi="Times New Roman" w:cs="Times New Roman"/>
          <w:sz w:val="24"/>
          <w:szCs w:val="24"/>
        </w:rPr>
        <w:t>ự khác biệt của thảm thực vật và được tính toán từ độ xanh cao nhất của các giai đoạn sinh trưởng của cây lúa.</w:t>
      </w:r>
    </w:p>
    <w:p w14:paraId="114A38ED" w14:textId="0588D9E5" w:rsidR="001A2900" w:rsidRPr="00A01896" w:rsidRDefault="001A2900" w:rsidP="00F34623">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Phương pháp đặc trưng bởi tính đơn giản, sẵn có, dễ hiểu và dễ chấp nhận. Nhưng một phương pháp ước lượng thống kê đơn giản với VI</w:t>
      </w:r>
      <w:r w:rsidR="000B07C4" w:rsidRPr="00A01896">
        <w:rPr>
          <w:rFonts w:ascii="Times New Roman" w:hAnsi="Times New Roman" w:cs="Times New Roman"/>
          <w:sz w:val="24"/>
          <w:szCs w:val="24"/>
        </w:rPr>
        <w:t xml:space="preserve"> (chỉ số thảm thực vật)</w:t>
      </w:r>
      <w:r w:rsidRPr="00A01896">
        <w:rPr>
          <w:rFonts w:ascii="Times New Roman" w:hAnsi="Times New Roman" w:cs="Times New Roman"/>
          <w:sz w:val="24"/>
          <w:szCs w:val="24"/>
        </w:rPr>
        <w:t xml:space="preserve"> đòi hỏi một số lượng lớn dữ liệu mẫu. Bên cạnh đó, phổ thảm thực vật thường bị ảnh hưởng bởi trạng thái sinh trưởng của thảm thực vật, điều kiện môi trường và các yếu tố khác. Nhưng điều hạn chế áp dụng của VI đối với các cây trồng khác nhau ở các vùng khác là quá trình sinh trưởng khác nhau không thể được biểu hiện bằng VI. Đáng kể là, sự che phủ của đám mây cũng hạn chế việc sử dụng thông tin VI (Sannier và nnk, 2014). </w:t>
      </w:r>
    </w:p>
    <w:p w14:paraId="67769D6F" w14:textId="4829D2FF" w:rsidR="001A2900" w:rsidRPr="00A01896" w:rsidRDefault="008C206F" w:rsidP="00F34623">
      <w:pPr>
        <w:spacing w:before="120" w:after="120"/>
        <w:ind w:firstLine="567"/>
        <w:jc w:val="both"/>
        <w:rPr>
          <w:rFonts w:ascii="Times New Roman" w:hAnsi="Times New Roman" w:cs="Times New Roman"/>
          <w:b/>
          <w:bCs/>
          <w:i/>
          <w:iCs/>
          <w:sz w:val="24"/>
          <w:szCs w:val="24"/>
        </w:rPr>
      </w:pPr>
      <w:r w:rsidRPr="00A01896">
        <w:rPr>
          <w:rFonts w:ascii="Times New Roman" w:hAnsi="Times New Roman" w:cs="Times New Roman"/>
          <w:b/>
          <w:bCs/>
          <w:i/>
          <w:iCs/>
          <w:sz w:val="24"/>
          <w:szCs w:val="24"/>
        </w:rPr>
        <w:t>1</w:t>
      </w:r>
      <w:r w:rsidR="001A2900" w:rsidRPr="00A01896">
        <w:rPr>
          <w:rFonts w:ascii="Times New Roman" w:hAnsi="Times New Roman" w:cs="Times New Roman"/>
          <w:b/>
          <w:bCs/>
          <w:i/>
          <w:iCs/>
          <w:sz w:val="24"/>
          <w:szCs w:val="24"/>
        </w:rPr>
        <w:t>.2. Phương pháp ước tính dựa trên dữ liệu SAR</w:t>
      </w:r>
    </w:p>
    <w:p w14:paraId="4C829426" w14:textId="77777777" w:rsidR="001A2900" w:rsidRPr="00A01896" w:rsidRDefault="001A2900" w:rsidP="00F34623">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Không giống như các cảm biến quang thụ động, các hệ thống SAR (radar khẩu độ tổng hợp) có khả năng tạo ra hình ảnh chất lượng cao về trái đất ngay cả trong điều kiện che phủ của đám mây. Hầu hết các cánh đồng lúa luôn được tìm thấy trong điều kiện trời nhiều mây và cảm biến SAR có thể hoạt động trong những điều kiện này, vì vậy sẽ hiệu quả hơn trong việc giám sát ruộng lúa so với cảm biến quang (</w:t>
      </w:r>
      <w:r w:rsidRPr="00A01896">
        <w:rPr>
          <w:rFonts w:ascii="Times New Roman" w:hAnsi="Times New Roman" w:cs="Times New Roman"/>
          <w:sz w:val="24"/>
          <w:szCs w:val="24"/>
          <w:shd w:val="clear" w:color="auto" w:fill="FCFCFC"/>
        </w:rPr>
        <w:t>Beaudoin và nnk, 1994</w:t>
      </w:r>
      <w:r w:rsidRPr="00A01896">
        <w:rPr>
          <w:rFonts w:ascii="Times New Roman" w:hAnsi="Times New Roman" w:cs="Times New Roman"/>
          <w:sz w:val="24"/>
          <w:szCs w:val="24"/>
        </w:rPr>
        <w:t>).</w:t>
      </w:r>
    </w:p>
    <w:p w14:paraId="487A5410" w14:textId="68784D67" w:rsidR="001A2900" w:rsidRPr="00A01896" w:rsidRDefault="001A2900" w:rsidP="00F34623">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 xml:space="preserve">Một số thiết bị SAR đang được sử dụng cho thực vật. Ví dụ, </w:t>
      </w:r>
      <w:r w:rsidRPr="00B6250E">
        <w:rPr>
          <w:rFonts w:ascii="Times New Roman" w:hAnsi="Times New Roman" w:cs="Times New Roman"/>
          <w:sz w:val="24"/>
          <w:szCs w:val="24"/>
          <w:highlight w:val="yellow"/>
        </w:rPr>
        <w:t>TerraSAR-X</w:t>
      </w:r>
      <w:r w:rsidRPr="00A01896">
        <w:rPr>
          <w:rFonts w:ascii="Times New Roman" w:hAnsi="Times New Roman" w:cs="Times New Roman"/>
          <w:sz w:val="24"/>
          <w:szCs w:val="24"/>
        </w:rPr>
        <w:t xml:space="preserve"> và chòm sao COSMO – SkyMed đã được sử dụng bởi Hajj và cộng sự để thực hiện nghiên cứu độ nhạy của tín hiệu radar đối với các thông số về độ ẩm của đất và thảm thực vật trong các cánh đồng cỏ được tưới. Các thiết bị băng tần ALOS và ALOS-2 của Nhật Bản, và ESA ASAR (Radar khẩu độ tổng hợp nâng cao) và các nền tảng băng tần C Sentinel-1, có độ phân giải không gian thấp hơn nhưng có bước sóng dài hơn, dễ bị ảnh hưởng bởi khối lượng thực vật hơn trong việc phân biệt giữa các các loại đồng cỏ ở Ireland (Barrett, 2014). Mối quan hệ giữa tán xạ ngược L-band SAR và sinh khối rừng nhiệt đới rậm rạp cho thấy tán xạ ngược SAR tương quan nghịch với sinh khối rừng khi đạt giá trị tối đa [15]. Một cách tiếp cận mới để ước tính LAI bằng cách kết hợp Mô hình đám mây nước và mô hình Ulaby đã được phát triển với RADARSAT-2 (dải C) và </w:t>
      </w:r>
      <w:r w:rsidRPr="00B6250E">
        <w:rPr>
          <w:rFonts w:ascii="Times New Roman" w:hAnsi="Times New Roman" w:cs="Times New Roman"/>
          <w:sz w:val="24"/>
          <w:szCs w:val="24"/>
          <w:highlight w:val="yellow"/>
        </w:rPr>
        <w:t>UAV SAR (</w:t>
      </w:r>
      <w:r w:rsidRPr="00A01896">
        <w:rPr>
          <w:rFonts w:ascii="Times New Roman" w:hAnsi="Times New Roman" w:cs="Times New Roman"/>
          <w:sz w:val="24"/>
          <w:szCs w:val="24"/>
        </w:rPr>
        <w:t>dải L) đa phân cực cho các loại cây trồng chính, ngô và đậu nành, ở Canada. Vậy SAR với khả năng thu nhận trong mọi thời tiết có thể ước tính LAI và theo dõi sự phát triển của cây trồng một cách linh động (Mermoz và nnk, 2015). Xét việc trồng lúa trong mùa mưa, việc giám sát ruộng lúa có ý nghĩa đặc biệt với khả năng SAR trong mọi thời tiết vì việc sử dụng cộng hưởng các cảm biến SAR với tần số đa dạng nhạy cảm với các đặc điểm tán khác nhau (Chakraborty và nnk, 2005)). Trong suốt từ giữa đến cuối vụ, tỷ lệ gia tăng phản ứng SAR giảm rõ ràng khi cây trồng ở giai đoạn hạt và quả.</w:t>
      </w:r>
    </w:p>
    <w:p w14:paraId="4D39BBAA" w14:textId="239B19C1" w:rsidR="00D207D2" w:rsidRPr="00A01896" w:rsidRDefault="00D207D2" w:rsidP="00D207D2">
      <w:pPr>
        <w:spacing w:before="120" w:after="120"/>
        <w:ind w:firstLine="567"/>
        <w:jc w:val="both"/>
        <w:rPr>
          <w:rFonts w:ascii="Times New Roman" w:hAnsi="Times New Roman" w:cs="Times New Roman"/>
          <w:sz w:val="24"/>
          <w:szCs w:val="24"/>
        </w:rPr>
      </w:pPr>
      <w:r w:rsidRPr="00B6250E">
        <w:rPr>
          <w:rFonts w:ascii="Times New Roman" w:hAnsi="Times New Roman" w:cs="Times New Roman"/>
          <w:sz w:val="24"/>
          <w:szCs w:val="24"/>
          <w:highlight w:val="yellow"/>
        </w:rPr>
        <w:t>Trong điều tra thực địa, nghiên cứu đã thu thập các thông số quan trọng về sinh lý cây lúa như độ sâu nước, mật độ lúa, chiều cao cây lúa, chỉ số diện tích lá (LAI), tỷ lệ quang hợp hấp thụ (fAPAR), hàm lượng diệp lục, sinh khối ướt và khô, năng suất lúa. Trong một số giai đoạn sinh trưởng của cây lúa, nghiên cứu thu thập các lý sinh cây lúa khác nhau.</w:t>
      </w:r>
    </w:p>
    <w:p w14:paraId="15672338" w14:textId="77777777" w:rsidR="00D207D2" w:rsidRPr="00A01896" w:rsidRDefault="00D207D2" w:rsidP="00D207D2">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 xml:space="preserve">Nghiên cứu xây dựng ước tính năng suất lúa bằng cách sử dụng dữ liệu quan sát trái đất và dữ liệu điều tra thực địa. Cảm biến radar được sử dụng vì chúng có đặc tính chính là xuyên qua lớp mây che phủ vốn là vấn đề chủ yếu trên lúa mùa mưa đặc biệt ở khu vực Đông Nam Á. Trong cảm biến radar, nghiên cứu phân tích Sentinel-1 và liên quan đến các thông số và phân tích lý sinh cây lúa. Nghiên cứu đã xác định một số hệ số tán xạ ngược (ví dụ: hệ số tán xạ ngược sigma, gamma và beta). Để đạt được hướng quỹ đạo và độ phân cực nào có mối tương quan cao với lý sinh cây lúa, nghiên cứu phân tích </w:t>
      </w:r>
      <w:r w:rsidRPr="00A01896">
        <w:rPr>
          <w:rFonts w:ascii="Times New Roman" w:hAnsi="Times New Roman" w:cs="Times New Roman"/>
          <w:sz w:val="24"/>
          <w:szCs w:val="24"/>
        </w:rPr>
        <w:lastRenderedPageBreak/>
        <w:t>hướng quỹ đạo khác biệt (ví dụ tăng và giảm dần) và phân cực chênh lệch (ví dụ, VV (tín hiệu truyền theo phương thẳng đứng và nhận được theo phương thẳng đứng) và VH (tín hiệu truyền theo dọc và nhận theo chiều ngang).</w:t>
      </w:r>
    </w:p>
    <w:p w14:paraId="621DA8BA" w14:textId="629D1540" w:rsidR="00511D83" w:rsidRPr="00A01896" w:rsidRDefault="00511D83" w:rsidP="00D207D2">
      <w:pPr>
        <w:spacing w:before="120" w:after="120"/>
        <w:ind w:firstLine="567"/>
        <w:jc w:val="both"/>
        <w:rPr>
          <w:rFonts w:ascii="Times New Roman" w:hAnsi="Times New Roman" w:cs="Times New Roman"/>
          <w:sz w:val="24"/>
          <w:szCs w:val="24"/>
        </w:rPr>
      </w:pPr>
      <w:r w:rsidRPr="00A01896">
        <w:rPr>
          <w:rFonts w:ascii="Times New Roman" w:hAnsi="Times New Roman" w:cs="Times New Roman"/>
          <w:noProof/>
          <w:sz w:val="24"/>
          <w:szCs w:val="24"/>
        </w:rPr>
        <w:drawing>
          <wp:inline distT="0" distB="0" distL="0" distR="0" wp14:anchorId="79625957" wp14:editId="46D8AEBC">
            <wp:extent cx="4931229" cy="2797126"/>
            <wp:effectExtent l="0" t="0" r="317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0707" cy="2813847"/>
                    </a:xfrm>
                    <a:prstGeom prst="rect">
                      <a:avLst/>
                    </a:prstGeom>
                    <a:noFill/>
                    <a:ln>
                      <a:noFill/>
                    </a:ln>
                  </pic:spPr>
                </pic:pic>
              </a:graphicData>
            </a:graphic>
          </wp:inline>
        </w:drawing>
      </w:r>
    </w:p>
    <w:p w14:paraId="3F451AC8" w14:textId="55471083" w:rsidR="00896595" w:rsidRPr="00A01896" w:rsidRDefault="00896595" w:rsidP="00896595">
      <w:pPr>
        <w:pStyle w:val="Caption"/>
        <w:jc w:val="center"/>
        <w:rPr>
          <w:rFonts w:ascii="Times New Roman" w:hAnsi="Times New Roman" w:cs="Times New Roman"/>
          <w:b/>
          <w:bCs/>
          <w:sz w:val="24"/>
          <w:szCs w:val="24"/>
        </w:rPr>
      </w:pPr>
      <w:bookmarkStart w:id="11" w:name="_Toc60229849"/>
      <w:r w:rsidRPr="00A01896">
        <w:rPr>
          <w:rFonts w:ascii="Times New Roman" w:hAnsi="Times New Roman" w:cs="Times New Roman"/>
          <w:b/>
          <w:bCs/>
          <w:sz w:val="24"/>
          <w:szCs w:val="24"/>
        </w:rPr>
        <w:t xml:space="preserve">Hình 1. </w:t>
      </w:r>
      <w:r w:rsidRPr="00A01896">
        <w:rPr>
          <w:rFonts w:ascii="Times New Roman" w:hAnsi="Times New Roman" w:cs="Times New Roman"/>
          <w:b/>
          <w:bCs/>
          <w:sz w:val="24"/>
          <w:szCs w:val="24"/>
        </w:rPr>
        <w:fldChar w:fldCharType="begin"/>
      </w:r>
      <w:r w:rsidRPr="00A01896">
        <w:rPr>
          <w:rFonts w:ascii="Times New Roman" w:hAnsi="Times New Roman" w:cs="Times New Roman"/>
          <w:b/>
          <w:bCs/>
          <w:sz w:val="24"/>
          <w:szCs w:val="24"/>
        </w:rPr>
        <w:instrText xml:space="preserve"> SEQ Hình_1. \* ARABIC </w:instrText>
      </w:r>
      <w:r w:rsidRPr="00A01896">
        <w:rPr>
          <w:rFonts w:ascii="Times New Roman" w:hAnsi="Times New Roman" w:cs="Times New Roman"/>
          <w:b/>
          <w:bCs/>
          <w:sz w:val="24"/>
          <w:szCs w:val="24"/>
        </w:rPr>
        <w:fldChar w:fldCharType="separate"/>
      </w:r>
      <w:r w:rsidR="00CF107C">
        <w:rPr>
          <w:rFonts w:ascii="Times New Roman" w:hAnsi="Times New Roman" w:cs="Times New Roman"/>
          <w:b/>
          <w:bCs/>
          <w:noProof/>
          <w:sz w:val="24"/>
          <w:szCs w:val="24"/>
        </w:rPr>
        <w:t>1</w:t>
      </w:r>
      <w:r w:rsidRPr="00A01896">
        <w:rPr>
          <w:rFonts w:ascii="Times New Roman" w:hAnsi="Times New Roman" w:cs="Times New Roman"/>
          <w:b/>
          <w:bCs/>
          <w:sz w:val="24"/>
          <w:szCs w:val="24"/>
        </w:rPr>
        <w:fldChar w:fldCharType="end"/>
      </w:r>
      <w:r w:rsidRPr="00A01896">
        <w:rPr>
          <w:rFonts w:ascii="Times New Roman" w:hAnsi="Times New Roman" w:cs="Times New Roman"/>
          <w:b/>
          <w:bCs/>
          <w:sz w:val="24"/>
          <w:szCs w:val="24"/>
        </w:rPr>
        <w:t xml:space="preserve">. </w:t>
      </w:r>
      <w:r w:rsidRPr="00A01896">
        <w:rPr>
          <w:rFonts w:ascii="Times New Roman" w:hAnsi="Times New Roman" w:cs="Times New Roman"/>
          <w:b/>
          <w:bCs/>
          <w:sz w:val="24"/>
          <w:szCs w:val="24"/>
        </w:rPr>
        <w:t xml:space="preserve">Phương pháp tính năng suất lúa sử dụng </w:t>
      </w:r>
      <w:r w:rsidRPr="00A01896">
        <w:rPr>
          <w:rFonts w:ascii="Times New Roman" w:hAnsi="Times New Roman" w:cs="Times New Roman"/>
          <w:b/>
          <w:bCs/>
          <w:sz w:val="24"/>
          <w:szCs w:val="24"/>
        </w:rPr>
        <w:t>dữ liệu EO</w:t>
      </w:r>
      <w:bookmarkEnd w:id="11"/>
    </w:p>
    <w:p w14:paraId="29B19F2A" w14:textId="3A36F832" w:rsidR="00D207D2" w:rsidRPr="00A01896" w:rsidRDefault="00D207D2" w:rsidP="00D207D2">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 xml:space="preserve">Các chỉ số được chọn làm đầu vào cho mô hình sinh khối là Chỉ số Thực vật Khác biệt Chuẩn hóa (NDVI), Chỉ số Thực vật Điều chỉnh theo đất (SAVI), Xanh-NDVI (GNDVI), Tỷ lệ Đơn giản (SR) và Tỷ lệ Đơn giản Cạnh Đỏ (SRre). Bốn chỉ số đầu tiên được tạo từ ba dữ liệu vệ tinh trong khi SRre chỉ có thể được tạo từ Sentinel-2 và RapidEye vì nó yêu cầu dải Red-edge. Các chỉ số này là sự kết hợp của các dải có thể nhìn thấy, cạnh đỏ và NIR. Công thức cho mỗi chỉ số được trình bày trong Bảng </w:t>
      </w:r>
      <w:r w:rsidR="000B07C4" w:rsidRPr="00A01896">
        <w:rPr>
          <w:rFonts w:ascii="Times New Roman" w:hAnsi="Times New Roman" w:cs="Times New Roman"/>
          <w:sz w:val="24"/>
          <w:szCs w:val="24"/>
        </w:rPr>
        <w:t>1.</w:t>
      </w:r>
      <w:r w:rsidRPr="00A01896">
        <w:rPr>
          <w:rFonts w:ascii="Times New Roman" w:hAnsi="Times New Roman" w:cs="Times New Roman"/>
          <w:sz w:val="24"/>
          <w:szCs w:val="24"/>
        </w:rPr>
        <w:t>2.</w:t>
      </w:r>
    </w:p>
    <w:p w14:paraId="1AE8B769" w14:textId="647D8D0D" w:rsidR="001C4BB9" w:rsidRPr="00A01896" w:rsidRDefault="000B07C4" w:rsidP="00896595">
      <w:pPr>
        <w:pStyle w:val="Caption"/>
        <w:jc w:val="center"/>
        <w:rPr>
          <w:rFonts w:ascii="Times New Roman" w:hAnsi="Times New Roman" w:cs="Times New Roman"/>
          <w:b/>
          <w:bCs/>
          <w:color w:val="auto"/>
          <w:sz w:val="24"/>
          <w:szCs w:val="24"/>
        </w:rPr>
      </w:pPr>
      <w:bookmarkStart w:id="12" w:name="_Toc60229866"/>
      <w:r w:rsidRPr="00A01896">
        <w:rPr>
          <w:rFonts w:ascii="Times New Roman" w:hAnsi="Times New Roman" w:cs="Times New Roman"/>
          <w:b/>
          <w:bCs/>
          <w:color w:val="auto"/>
          <w:sz w:val="24"/>
          <w:szCs w:val="24"/>
        </w:rPr>
        <w:t xml:space="preserve">Bảng 1. </w:t>
      </w:r>
      <w:r w:rsidRPr="00A01896">
        <w:rPr>
          <w:rFonts w:ascii="Times New Roman" w:hAnsi="Times New Roman" w:cs="Times New Roman"/>
          <w:b/>
          <w:bCs/>
          <w:color w:val="auto"/>
          <w:sz w:val="24"/>
          <w:szCs w:val="24"/>
        </w:rPr>
        <w:fldChar w:fldCharType="begin"/>
      </w:r>
      <w:r w:rsidRPr="00A01896">
        <w:rPr>
          <w:rFonts w:ascii="Times New Roman" w:hAnsi="Times New Roman" w:cs="Times New Roman"/>
          <w:b/>
          <w:bCs/>
          <w:color w:val="auto"/>
          <w:sz w:val="24"/>
          <w:szCs w:val="24"/>
        </w:rPr>
        <w:instrText xml:space="preserve"> SEQ Bảng_1. \* ARABIC </w:instrText>
      </w:r>
      <w:r w:rsidRPr="00A01896">
        <w:rPr>
          <w:rFonts w:ascii="Times New Roman" w:hAnsi="Times New Roman" w:cs="Times New Roman"/>
          <w:b/>
          <w:bCs/>
          <w:color w:val="auto"/>
          <w:sz w:val="24"/>
          <w:szCs w:val="24"/>
        </w:rPr>
        <w:fldChar w:fldCharType="separate"/>
      </w:r>
      <w:r w:rsidR="00CF107C">
        <w:rPr>
          <w:rFonts w:ascii="Times New Roman" w:hAnsi="Times New Roman" w:cs="Times New Roman"/>
          <w:b/>
          <w:bCs/>
          <w:noProof/>
          <w:color w:val="auto"/>
          <w:sz w:val="24"/>
          <w:szCs w:val="24"/>
        </w:rPr>
        <w:t>2</w:t>
      </w:r>
      <w:r w:rsidRPr="00A01896">
        <w:rPr>
          <w:rFonts w:ascii="Times New Roman" w:hAnsi="Times New Roman" w:cs="Times New Roman"/>
          <w:b/>
          <w:bCs/>
          <w:color w:val="auto"/>
          <w:sz w:val="24"/>
          <w:szCs w:val="24"/>
        </w:rPr>
        <w:fldChar w:fldCharType="end"/>
      </w:r>
      <w:r w:rsidRPr="00A01896">
        <w:rPr>
          <w:rFonts w:ascii="Times New Roman" w:hAnsi="Times New Roman" w:cs="Times New Roman"/>
          <w:b/>
          <w:bCs/>
          <w:color w:val="auto"/>
          <w:sz w:val="24"/>
          <w:szCs w:val="24"/>
        </w:rPr>
        <w:t xml:space="preserve">. </w:t>
      </w:r>
      <w:r w:rsidR="001C4BB9" w:rsidRPr="00A01896">
        <w:rPr>
          <w:rFonts w:ascii="Times New Roman" w:hAnsi="Times New Roman" w:cs="Times New Roman"/>
          <w:b/>
          <w:bCs/>
          <w:color w:val="auto"/>
          <w:sz w:val="24"/>
          <w:szCs w:val="24"/>
        </w:rPr>
        <w:t>Công thức chỉ số thực vật được sử dụng để tính sinh khối cây</w:t>
      </w:r>
      <w:bookmarkEnd w:id="12"/>
    </w:p>
    <w:tbl>
      <w:tblPr>
        <w:tblStyle w:val="TableGrid"/>
        <w:tblW w:w="0" w:type="auto"/>
        <w:tblLook w:val="04A0" w:firstRow="1" w:lastRow="0" w:firstColumn="1" w:lastColumn="0" w:noHBand="0" w:noVBand="1"/>
      </w:tblPr>
      <w:tblGrid>
        <w:gridCol w:w="1838"/>
        <w:gridCol w:w="3824"/>
        <w:gridCol w:w="2832"/>
      </w:tblGrid>
      <w:tr w:rsidR="00D207D2" w:rsidRPr="00A01896" w14:paraId="1AB7E752" w14:textId="77777777" w:rsidTr="00D207D2">
        <w:tc>
          <w:tcPr>
            <w:tcW w:w="1838" w:type="dxa"/>
          </w:tcPr>
          <w:p w14:paraId="47CEB112" w14:textId="05CCE171" w:rsidR="00D207D2" w:rsidRPr="00A01896" w:rsidRDefault="00D207D2" w:rsidP="00D207D2">
            <w:pPr>
              <w:spacing w:before="120" w:after="120"/>
              <w:jc w:val="both"/>
              <w:rPr>
                <w:rFonts w:ascii="Times New Roman" w:hAnsi="Times New Roman" w:cs="Times New Roman"/>
                <w:sz w:val="24"/>
                <w:szCs w:val="24"/>
              </w:rPr>
            </w:pPr>
            <w:r w:rsidRPr="00A01896">
              <w:rPr>
                <w:rFonts w:ascii="Times New Roman" w:hAnsi="Times New Roman" w:cs="Times New Roman"/>
                <w:sz w:val="24"/>
                <w:szCs w:val="24"/>
              </w:rPr>
              <w:t>Chỉ số thực vật</w:t>
            </w:r>
          </w:p>
        </w:tc>
        <w:tc>
          <w:tcPr>
            <w:tcW w:w="3824" w:type="dxa"/>
          </w:tcPr>
          <w:p w14:paraId="5F6BDBED" w14:textId="759C43C6" w:rsidR="00D207D2" w:rsidRPr="00A01896" w:rsidRDefault="00D207D2" w:rsidP="00D207D2">
            <w:pPr>
              <w:spacing w:before="120" w:after="120"/>
              <w:jc w:val="both"/>
              <w:rPr>
                <w:rFonts w:ascii="Times New Roman" w:hAnsi="Times New Roman" w:cs="Times New Roman"/>
                <w:sz w:val="24"/>
                <w:szCs w:val="24"/>
              </w:rPr>
            </w:pPr>
            <w:r w:rsidRPr="00A01896">
              <w:rPr>
                <w:rFonts w:ascii="Times New Roman" w:hAnsi="Times New Roman" w:cs="Times New Roman"/>
                <w:sz w:val="24"/>
                <w:szCs w:val="24"/>
              </w:rPr>
              <w:t>Công thức</w:t>
            </w:r>
          </w:p>
        </w:tc>
        <w:tc>
          <w:tcPr>
            <w:tcW w:w="2832" w:type="dxa"/>
          </w:tcPr>
          <w:p w14:paraId="47E0EB83" w14:textId="110B22AB" w:rsidR="00D207D2" w:rsidRPr="00A01896" w:rsidRDefault="00D207D2" w:rsidP="00D207D2">
            <w:pPr>
              <w:spacing w:before="120" w:after="120"/>
              <w:jc w:val="both"/>
              <w:rPr>
                <w:rFonts w:ascii="Times New Roman" w:hAnsi="Times New Roman" w:cs="Times New Roman"/>
                <w:sz w:val="24"/>
                <w:szCs w:val="24"/>
              </w:rPr>
            </w:pPr>
            <w:r w:rsidRPr="00A01896">
              <w:rPr>
                <w:rFonts w:ascii="Times New Roman" w:hAnsi="Times New Roman" w:cs="Times New Roman"/>
                <w:sz w:val="24"/>
                <w:szCs w:val="24"/>
              </w:rPr>
              <w:t>Tham khảo</w:t>
            </w:r>
          </w:p>
        </w:tc>
      </w:tr>
      <w:tr w:rsidR="00D207D2" w:rsidRPr="00A01896" w14:paraId="322097F9" w14:textId="77777777" w:rsidTr="00D207D2">
        <w:tc>
          <w:tcPr>
            <w:tcW w:w="1838" w:type="dxa"/>
          </w:tcPr>
          <w:p w14:paraId="1C31E964" w14:textId="5CDC4CDC" w:rsidR="00D207D2" w:rsidRPr="00A01896" w:rsidRDefault="00D207D2" w:rsidP="00D207D2">
            <w:pPr>
              <w:spacing w:before="120" w:after="120"/>
              <w:jc w:val="both"/>
              <w:rPr>
                <w:rFonts w:ascii="Times New Roman" w:hAnsi="Times New Roman" w:cs="Times New Roman"/>
                <w:sz w:val="24"/>
                <w:szCs w:val="24"/>
              </w:rPr>
            </w:pPr>
            <w:r w:rsidRPr="00A01896">
              <w:rPr>
                <w:rFonts w:ascii="Times New Roman" w:hAnsi="Times New Roman" w:cs="Times New Roman"/>
                <w:sz w:val="24"/>
                <w:szCs w:val="24"/>
              </w:rPr>
              <w:t>NDVI</w:t>
            </w:r>
          </w:p>
        </w:tc>
        <w:tc>
          <w:tcPr>
            <w:tcW w:w="3824" w:type="dxa"/>
          </w:tcPr>
          <w:p w14:paraId="41D3686F" w14:textId="3061254F" w:rsidR="00D207D2" w:rsidRPr="00A01896" w:rsidRDefault="00D207D2" w:rsidP="00D207D2">
            <w:pPr>
              <w:spacing w:before="120" w:after="120"/>
              <w:jc w:val="both"/>
              <w:rPr>
                <w:rFonts w:ascii="Times New Roman" w:hAnsi="Times New Roman" w:cs="Times New Roman"/>
                <w:sz w:val="24"/>
                <w:szCs w:val="24"/>
              </w:rPr>
            </w:pPr>
            <w:r w:rsidRPr="00A01896">
              <w:rPr>
                <w:rFonts w:ascii="Times New Roman" w:hAnsi="Times New Roman" w:cs="Times New Roman"/>
                <w:sz w:val="24"/>
                <w:szCs w:val="24"/>
              </w:rPr>
              <w:t>(NIR-R)/(NIR+R)</w:t>
            </w:r>
          </w:p>
        </w:tc>
        <w:tc>
          <w:tcPr>
            <w:tcW w:w="2832" w:type="dxa"/>
          </w:tcPr>
          <w:p w14:paraId="665A529F" w14:textId="4D967293" w:rsidR="00D207D2" w:rsidRPr="00A01896" w:rsidRDefault="00D207D2" w:rsidP="00D207D2">
            <w:pPr>
              <w:spacing w:before="120" w:after="120"/>
              <w:jc w:val="both"/>
              <w:rPr>
                <w:rFonts w:ascii="Times New Roman" w:hAnsi="Times New Roman" w:cs="Times New Roman"/>
                <w:sz w:val="24"/>
                <w:szCs w:val="24"/>
              </w:rPr>
            </w:pPr>
            <w:r w:rsidRPr="00A01896">
              <w:rPr>
                <w:rFonts w:ascii="Times New Roman" w:hAnsi="Times New Roman" w:cs="Times New Roman"/>
                <w:sz w:val="24"/>
                <w:szCs w:val="24"/>
              </w:rPr>
              <w:t>Rouse et la, 1973</w:t>
            </w:r>
          </w:p>
        </w:tc>
      </w:tr>
      <w:tr w:rsidR="00D207D2" w:rsidRPr="00A01896" w14:paraId="7CA058D4" w14:textId="77777777" w:rsidTr="00D207D2">
        <w:tc>
          <w:tcPr>
            <w:tcW w:w="1838" w:type="dxa"/>
          </w:tcPr>
          <w:p w14:paraId="2772E8C0" w14:textId="4CEE6064" w:rsidR="00D207D2" w:rsidRPr="00A01896" w:rsidRDefault="00D207D2" w:rsidP="00D207D2">
            <w:pPr>
              <w:spacing w:before="120" w:after="120"/>
              <w:jc w:val="both"/>
              <w:rPr>
                <w:rFonts w:ascii="Times New Roman" w:hAnsi="Times New Roman" w:cs="Times New Roman"/>
                <w:sz w:val="24"/>
                <w:szCs w:val="24"/>
              </w:rPr>
            </w:pPr>
            <w:r w:rsidRPr="00A01896">
              <w:rPr>
                <w:rFonts w:ascii="Times New Roman" w:hAnsi="Times New Roman" w:cs="Times New Roman"/>
                <w:sz w:val="24"/>
                <w:szCs w:val="24"/>
              </w:rPr>
              <w:t>GNDVI</w:t>
            </w:r>
          </w:p>
        </w:tc>
        <w:tc>
          <w:tcPr>
            <w:tcW w:w="3824" w:type="dxa"/>
          </w:tcPr>
          <w:p w14:paraId="7E57D78D" w14:textId="3AD636EB" w:rsidR="00D207D2" w:rsidRPr="00A01896" w:rsidRDefault="00D207D2" w:rsidP="00D207D2">
            <w:pPr>
              <w:spacing w:before="120" w:after="120"/>
              <w:jc w:val="both"/>
              <w:rPr>
                <w:rFonts w:ascii="Times New Roman" w:hAnsi="Times New Roman" w:cs="Times New Roman"/>
                <w:sz w:val="24"/>
                <w:szCs w:val="24"/>
              </w:rPr>
            </w:pPr>
            <w:r w:rsidRPr="00A01896">
              <w:rPr>
                <w:rFonts w:ascii="Times New Roman" w:hAnsi="Times New Roman" w:cs="Times New Roman"/>
                <w:sz w:val="24"/>
                <w:szCs w:val="24"/>
              </w:rPr>
              <w:t>(NIR-G)/(NIR+G)</w:t>
            </w:r>
          </w:p>
        </w:tc>
        <w:tc>
          <w:tcPr>
            <w:tcW w:w="2832" w:type="dxa"/>
          </w:tcPr>
          <w:p w14:paraId="0AF53935" w14:textId="6A82E7F0" w:rsidR="00D207D2" w:rsidRPr="00A01896" w:rsidRDefault="00D207D2" w:rsidP="00D207D2">
            <w:pPr>
              <w:spacing w:before="120" w:after="120"/>
              <w:jc w:val="both"/>
              <w:rPr>
                <w:rFonts w:ascii="Times New Roman" w:hAnsi="Times New Roman" w:cs="Times New Roman"/>
                <w:sz w:val="24"/>
                <w:szCs w:val="24"/>
              </w:rPr>
            </w:pPr>
            <w:r w:rsidRPr="00A01896">
              <w:rPr>
                <w:rFonts w:ascii="Times New Roman" w:hAnsi="Times New Roman" w:cs="Times New Roman"/>
                <w:sz w:val="24"/>
                <w:szCs w:val="24"/>
              </w:rPr>
              <w:t>Gitelson et al, 1996</w:t>
            </w:r>
          </w:p>
        </w:tc>
      </w:tr>
      <w:tr w:rsidR="00D207D2" w:rsidRPr="00A01896" w14:paraId="0D3A88B9" w14:textId="77777777" w:rsidTr="00D207D2">
        <w:tc>
          <w:tcPr>
            <w:tcW w:w="1838" w:type="dxa"/>
          </w:tcPr>
          <w:p w14:paraId="2E7CAE29" w14:textId="1F104E76" w:rsidR="00D207D2" w:rsidRPr="00A01896" w:rsidRDefault="00D207D2" w:rsidP="00D207D2">
            <w:pPr>
              <w:spacing w:before="120" w:after="120"/>
              <w:jc w:val="both"/>
              <w:rPr>
                <w:rFonts w:ascii="Times New Roman" w:hAnsi="Times New Roman" w:cs="Times New Roman"/>
                <w:sz w:val="24"/>
                <w:szCs w:val="24"/>
              </w:rPr>
            </w:pPr>
            <w:r w:rsidRPr="00A01896">
              <w:rPr>
                <w:rFonts w:ascii="Times New Roman" w:hAnsi="Times New Roman" w:cs="Times New Roman"/>
                <w:sz w:val="24"/>
                <w:szCs w:val="24"/>
              </w:rPr>
              <w:t>SAVI</w:t>
            </w:r>
          </w:p>
        </w:tc>
        <w:tc>
          <w:tcPr>
            <w:tcW w:w="3824" w:type="dxa"/>
          </w:tcPr>
          <w:p w14:paraId="0032192A" w14:textId="26425CAC" w:rsidR="00D207D2" w:rsidRPr="00A01896" w:rsidRDefault="00D207D2" w:rsidP="00D207D2">
            <w:pPr>
              <w:spacing w:before="120" w:after="120"/>
              <w:jc w:val="both"/>
              <w:rPr>
                <w:rFonts w:ascii="Times New Roman" w:hAnsi="Times New Roman" w:cs="Times New Roman"/>
                <w:sz w:val="24"/>
                <w:szCs w:val="24"/>
              </w:rPr>
            </w:pPr>
            <w:r w:rsidRPr="00A01896">
              <w:rPr>
                <w:rFonts w:ascii="Times New Roman" w:hAnsi="Times New Roman" w:cs="Times New Roman"/>
                <w:sz w:val="24"/>
                <w:szCs w:val="24"/>
              </w:rPr>
              <w:t>(NIR - Red)/(NIR+R+L)*(1+L)</w:t>
            </w:r>
          </w:p>
        </w:tc>
        <w:tc>
          <w:tcPr>
            <w:tcW w:w="2832" w:type="dxa"/>
          </w:tcPr>
          <w:p w14:paraId="1CFC1190" w14:textId="348BFDAE" w:rsidR="00D207D2" w:rsidRPr="00A01896" w:rsidRDefault="00D207D2" w:rsidP="00D207D2">
            <w:pPr>
              <w:spacing w:before="120" w:after="120"/>
              <w:jc w:val="both"/>
              <w:rPr>
                <w:rFonts w:ascii="Times New Roman" w:hAnsi="Times New Roman" w:cs="Times New Roman"/>
                <w:sz w:val="24"/>
                <w:szCs w:val="24"/>
              </w:rPr>
            </w:pPr>
            <w:r w:rsidRPr="00A01896">
              <w:rPr>
                <w:rFonts w:ascii="Times New Roman" w:hAnsi="Times New Roman" w:cs="Times New Roman"/>
                <w:sz w:val="24"/>
                <w:szCs w:val="24"/>
              </w:rPr>
              <w:t>Huete, 1988</w:t>
            </w:r>
          </w:p>
        </w:tc>
      </w:tr>
      <w:tr w:rsidR="00D207D2" w:rsidRPr="00A01896" w14:paraId="3CA6DCB2" w14:textId="77777777" w:rsidTr="00D207D2">
        <w:tc>
          <w:tcPr>
            <w:tcW w:w="1838" w:type="dxa"/>
          </w:tcPr>
          <w:p w14:paraId="199BE70B" w14:textId="18A5478A" w:rsidR="00D207D2" w:rsidRPr="00A01896" w:rsidRDefault="00D207D2" w:rsidP="00D207D2">
            <w:pPr>
              <w:spacing w:before="120" w:after="120"/>
              <w:jc w:val="both"/>
              <w:rPr>
                <w:rFonts w:ascii="Times New Roman" w:hAnsi="Times New Roman" w:cs="Times New Roman"/>
                <w:sz w:val="24"/>
                <w:szCs w:val="24"/>
              </w:rPr>
            </w:pPr>
            <w:r w:rsidRPr="00A01896">
              <w:rPr>
                <w:rFonts w:ascii="Times New Roman" w:hAnsi="Times New Roman" w:cs="Times New Roman"/>
                <w:sz w:val="24"/>
                <w:szCs w:val="24"/>
              </w:rPr>
              <w:t>SR</w:t>
            </w:r>
          </w:p>
        </w:tc>
        <w:tc>
          <w:tcPr>
            <w:tcW w:w="3824" w:type="dxa"/>
          </w:tcPr>
          <w:p w14:paraId="0CFB4F91" w14:textId="0F5F50D1" w:rsidR="00D207D2" w:rsidRPr="00A01896" w:rsidRDefault="00D207D2" w:rsidP="00D207D2">
            <w:pPr>
              <w:spacing w:before="120" w:after="120"/>
              <w:jc w:val="both"/>
              <w:rPr>
                <w:rFonts w:ascii="Times New Roman" w:hAnsi="Times New Roman" w:cs="Times New Roman"/>
                <w:sz w:val="24"/>
                <w:szCs w:val="24"/>
              </w:rPr>
            </w:pPr>
            <w:r w:rsidRPr="00A01896">
              <w:rPr>
                <w:rFonts w:ascii="Times New Roman" w:hAnsi="Times New Roman" w:cs="Times New Roman"/>
                <w:sz w:val="24"/>
                <w:szCs w:val="24"/>
              </w:rPr>
              <w:t>NIR/R</w:t>
            </w:r>
          </w:p>
        </w:tc>
        <w:tc>
          <w:tcPr>
            <w:tcW w:w="2832" w:type="dxa"/>
          </w:tcPr>
          <w:p w14:paraId="2028147E" w14:textId="017EF835" w:rsidR="00D207D2" w:rsidRPr="00A01896" w:rsidRDefault="00D207D2" w:rsidP="00D207D2">
            <w:pPr>
              <w:spacing w:before="120" w:after="120"/>
              <w:jc w:val="both"/>
              <w:rPr>
                <w:rFonts w:ascii="Times New Roman" w:hAnsi="Times New Roman" w:cs="Times New Roman"/>
                <w:sz w:val="24"/>
                <w:szCs w:val="24"/>
              </w:rPr>
            </w:pPr>
            <w:r w:rsidRPr="00A01896">
              <w:rPr>
                <w:rFonts w:ascii="Times New Roman" w:hAnsi="Times New Roman" w:cs="Times New Roman"/>
                <w:sz w:val="24"/>
                <w:szCs w:val="24"/>
              </w:rPr>
              <w:t>Jordan (1969)</w:t>
            </w:r>
          </w:p>
        </w:tc>
      </w:tr>
      <w:tr w:rsidR="00D207D2" w:rsidRPr="00A01896" w14:paraId="37AB693F" w14:textId="77777777" w:rsidTr="00D207D2">
        <w:tc>
          <w:tcPr>
            <w:tcW w:w="1838" w:type="dxa"/>
          </w:tcPr>
          <w:p w14:paraId="147350A2" w14:textId="3DE21611" w:rsidR="00D207D2" w:rsidRPr="00A01896" w:rsidRDefault="00D207D2" w:rsidP="00D207D2">
            <w:pPr>
              <w:spacing w:before="120" w:after="120"/>
              <w:jc w:val="both"/>
              <w:rPr>
                <w:rFonts w:ascii="Times New Roman" w:hAnsi="Times New Roman" w:cs="Times New Roman"/>
                <w:sz w:val="24"/>
                <w:szCs w:val="24"/>
              </w:rPr>
            </w:pPr>
            <w:r w:rsidRPr="00A01896">
              <w:rPr>
                <w:rFonts w:ascii="Times New Roman" w:hAnsi="Times New Roman" w:cs="Times New Roman"/>
                <w:sz w:val="24"/>
                <w:szCs w:val="24"/>
              </w:rPr>
              <w:t>SRre</w:t>
            </w:r>
          </w:p>
        </w:tc>
        <w:tc>
          <w:tcPr>
            <w:tcW w:w="3824" w:type="dxa"/>
          </w:tcPr>
          <w:p w14:paraId="26E92574" w14:textId="50A93B74" w:rsidR="00D207D2" w:rsidRPr="00A01896" w:rsidRDefault="00D207D2" w:rsidP="00D207D2">
            <w:pPr>
              <w:spacing w:before="120" w:after="120"/>
              <w:jc w:val="both"/>
              <w:rPr>
                <w:rFonts w:ascii="Times New Roman" w:hAnsi="Times New Roman" w:cs="Times New Roman"/>
                <w:sz w:val="24"/>
                <w:szCs w:val="24"/>
              </w:rPr>
            </w:pPr>
            <w:r w:rsidRPr="00A01896">
              <w:rPr>
                <w:rFonts w:ascii="Times New Roman" w:hAnsi="Times New Roman" w:cs="Times New Roman"/>
                <w:sz w:val="24"/>
                <w:szCs w:val="24"/>
              </w:rPr>
              <w:t>NIR/R-edge</w:t>
            </w:r>
          </w:p>
        </w:tc>
        <w:tc>
          <w:tcPr>
            <w:tcW w:w="2832" w:type="dxa"/>
          </w:tcPr>
          <w:p w14:paraId="594E9B5F" w14:textId="0BB610CD" w:rsidR="00D207D2" w:rsidRPr="00A01896" w:rsidRDefault="00D207D2" w:rsidP="00D207D2">
            <w:pPr>
              <w:spacing w:before="120" w:after="120"/>
              <w:jc w:val="both"/>
              <w:rPr>
                <w:rFonts w:ascii="Times New Roman" w:hAnsi="Times New Roman" w:cs="Times New Roman"/>
                <w:sz w:val="24"/>
                <w:szCs w:val="24"/>
              </w:rPr>
            </w:pPr>
            <w:r w:rsidRPr="00A01896">
              <w:rPr>
                <w:rFonts w:ascii="Times New Roman" w:hAnsi="Times New Roman" w:cs="Times New Roman"/>
                <w:sz w:val="24"/>
                <w:szCs w:val="24"/>
              </w:rPr>
              <w:t>Gitelsom &amp; Merzlyak, 1994</w:t>
            </w:r>
          </w:p>
        </w:tc>
      </w:tr>
    </w:tbl>
    <w:p w14:paraId="3FEADCAA" w14:textId="307B8DD6" w:rsidR="00511D83" w:rsidRPr="00A01896" w:rsidRDefault="000B07C4" w:rsidP="000B07C4">
      <w:pPr>
        <w:spacing w:before="120" w:after="120"/>
        <w:jc w:val="both"/>
        <w:rPr>
          <w:rFonts w:ascii="Times New Roman" w:hAnsi="Times New Roman" w:cs="Times New Roman"/>
          <w:sz w:val="24"/>
          <w:szCs w:val="24"/>
        </w:rPr>
      </w:pPr>
      <w:r w:rsidRPr="00A01896">
        <w:rPr>
          <w:rFonts w:ascii="Times New Roman" w:hAnsi="Times New Roman" w:cs="Times New Roman"/>
          <w:sz w:val="24"/>
          <w:szCs w:val="24"/>
        </w:rPr>
        <w:t>Phương trình mô hình sinh khối lúa được ước tính theo mô hình thống kê và viễn thám đã được báo cáo và kiểm tra bởi (Noureldin và cộng sự, 2013</w:t>
      </w:r>
      <w:r w:rsidR="00777444" w:rsidRPr="00A01896">
        <w:rPr>
          <w:rFonts w:ascii="Times New Roman" w:hAnsi="Times New Roman" w:cs="Times New Roman"/>
          <w:sz w:val="24"/>
          <w:szCs w:val="24"/>
        </w:rPr>
        <w:t>)</w:t>
      </w:r>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5"/>
        <w:gridCol w:w="1463"/>
        <w:gridCol w:w="12"/>
        <w:gridCol w:w="4671"/>
      </w:tblGrid>
      <w:tr w:rsidR="008F52A3" w:rsidRPr="00A01896" w14:paraId="3A81190A" w14:textId="77777777" w:rsidTr="001C4BB9">
        <w:tblPrEx>
          <w:tblCellMar>
            <w:top w:w="0" w:type="dxa"/>
            <w:bottom w:w="0" w:type="dxa"/>
          </w:tblCellMar>
        </w:tblPrEx>
        <w:trPr>
          <w:trHeight w:val="72"/>
          <w:jc w:val="center"/>
        </w:trPr>
        <w:tc>
          <w:tcPr>
            <w:tcW w:w="2938" w:type="dxa"/>
            <w:gridSpan w:val="2"/>
          </w:tcPr>
          <w:p w14:paraId="3496DB95" w14:textId="02D84D61" w:rsidR="00891D00" w:rsidRPr="00A01896" w:rsidRDefault="001C4BB9" w:rsidP="00F34623">
            <w:pPr>
              <w:autoSpaceDE w:val="0"/>
              <w:autoSpaceDN w:val="0"/>
              <w:adjustRightInd w:val="0"/>
              <w:spacing w:after="0" w:line="240" w:lineRule="auto"/>
              <w:jc w:val="both"/>
              <w:rPr>
                <w:rFonts w:ascii="Times New Roman" w:hAnsi="Times New Roman" w:cs="Times New Roman"/>
                <w:sz w:val="24"/>
                <w:szCs w:val="24"/>
              </w:rPr>
            </w:pPr>
            <w:r w:rsidRPr="00A01896">
              <w:rPr>
                <w:rFonts w:ascii="Times New Roman" w:hAnsi="Times New Roman" w:cs="Times New Roman"/>
                <w:sz w:val="24"/>
                <w:szCs w:val="24"/>
              </w:rPr>
              <w:t>Dữ liệu viễn thám</w:t>
            </w:r>
            <w:r w:rsidR="00891D00" w:rsidRPr="00A01896">
              <w:rPr>
                <w:rFonts w:ascii="Times New Roman" w:hAnsi="Times New Roman" w:cs="Times New Roman"/>
                <w:sz w:val="24"/>
                <w:szCs w:val="24"/>
              </w:rPr>
              <w:t xml:space="preserve"> </w:t>
            </w:r>
          </w:p>
        </w:tc>
        <w:tc>
          <w:tcPr>
            <w:tcW w:w="4683" w:type="dxa"/>
            <w:gridSpan w:val="2"/>
          </w:tcPr>
          <w:p w14:paraId="1A72A06C" w14:textId="518852D9" w:rsidR="00891D00" w:rsidRPr="00A01896" w:rsidRDefault="001C4BB9" w:rsidP="00F34623">
            <w:pPr>
              <w:autoSpaceDE w:val="0"/>
              <w:autoSpaceDN w:val="0"/>
              <w:adjustRightInd w:val="0"/>
              <w:spacing w:after="0" w:line="240" w:lineRule="auto"/>
              <w:jc w:val="both"/>
              <w:rPr>
                <w:rFonts w:ascii="Times New Roman" w:hAnsi="Times New Roman" w:cs="Times New Roman"/>
                <w:sz w:val="24"/>
                <w:szCs w:val="24"/>
              </w:rPr>
            </w:pPr>
            <w:r w:rsidRPr="00A01896">
              <w:rPr>
                <w:rFonts w:ascii="Times New Roman" w:hAnsi="Times New Roman" w:cs="Times New Roman"/>
                <w:sz w:val="24"/>
                <w:szCs w:val="24"/>
              </w:rPr>
              <w:t>Mô hình và công thức tính</w:t>
            </w:r>
            <w:r w:rsidR="00891D00" w:rsidRPr="00A01896">
              <w:rPr>
                <w:rFonts w:ascii="Times New Roman" w:hAnsi="Times New Roman" w:cs="Times New Roman"/>
                <w:sz w:val="24"/>
                <w:szCs w:val="24"/>
              </w:rPr>
              <w:t xml:space="preserve"> </w:t>
            </w:r>
          </w:p>
        </w:tc>
      </w:tr>
      <w:tr w:rsidR="008F52A3" w:rsidRPr="00A01896" w14:paraId="4A996C93" w14:textId="77777777" w:rsidTr="001C4BB9">
        <w:tblPrEx>
          <w:tblCellMar>
            <w:top w:w="0" w:type="dxa"/>
            <w:bottom w:w="0" w:type="dxa"/>
          </w:tblCellMar>
        </w:tblPrEx>
        <w:trPr>
          <w:trHeight w:val="812"/>
          <w:jc w:val="center"/>
        </w:trPr>
        <w:tc>
          <w:tcPr>
            <w:tcW w:w="1475" w:type="dxa"/>
          </w:tcPr>
          <w:p w14:paraId="05AA6B41" w14:textId="77777777" w:rsidR="00891D00" w:rsidRPr="00A01896" w:rsidRDefault="00891D00" w:rsidP="00F34623">
            <w:pPr>
              <w:autoSpaceDE w:val="0"/>
              <w:autoSpaceDN w:val="0"/>
              <w:adjustRightInd w:val="0"/>
              <w:spacing w:after="0" w:line="240" w:lineRule="auto"/>
              <w:jc w:val="both"/>
              <w:rPr>
                <w:rFonts w:ascii="Times New Roman" w:hAnsi="Times New Roman" w:cs="Times New Roman"/>
                <w:sz w:val="24"/>
                <w:szCs w:val="24"/>
              </w:rPr>
            </w:pPr>
            <w:r w:rsidRPr="00A01896">
              <w:rPr>
                <w:rFonts w:ascii="Times New Roman" w:hAnsi="Times New Roman" w:cs="Times New Roman"/>
                <w:sz w:val="24"/>
                <w:szCs w:val="24"/>
              </w:rPr>
              <w:t xml:space="preserve">Sentinel-2 </w:t>
            </w:r>
          </w:p>
        </w:tc>
        <w:tc>
          <w:tcPr>
            <w:tcW w:w="1475" w:type="dxa"/>
            <w:gridSpan w:val="2"/>
          </w:tcPr>
          <w:p w14:paraId="75E14F30" w14:textId="64FABD54" w:rsidR="00891D00" w:rsidRPr="00A01896" w:rsidRDefault="00891D00" w:rsidP="00F34623">
            <w:pPr>
              <w:autoSpaceDE w:val="0"/>
              <w:autoSpaceDN w:val="0"/>
              <w:adjustRightInd w:val="0"/>
              <w:spacing w:after="0" w:line="240" w:lineRule="auto"/>
              <w:jc w:val="both"/>
              <w:rPr>
                <w:rFonts w:ascii="Times New Roman" w:hAnsi="Times New Roman" w:cs="Times New Roman"/>
                <w:sz w:val="24"/>
                <w:szCs w:val="24"/>
              </w:rPr>
            </w:pPr>
          </w:p>
        </w:tc>
        <w:tc>
          <w:tcPr>
            <w:tcW w:w="4671" w:type="dxa"/>
          </w:tcPr>
          <w:p w14:paraId="5FA7D594" w14:textId="25DDAD06" w:rsidR="00891D00" w:rsidRPr="00A01896" w:rsidRDefault="008F52A3" w:rsidP="00F34623">
            <w:pPr>
              <w:autoSpaceDE w:val="0"/>
              <w:autoSpaceDN w:val="0"/>
              <w:adjustRightInd w:val="0"/>
              <w:spacing w:after="0" w:line="240" w:lineRule="auto"/>
              <w:jc w:val="both"/>
              <w:rPr>
                <w:rFonts w:ascii="Times New Roman" w:hAnsi="Times New Roman" w:cs="Times New Roman"/>
                <w:sz w:val="24"/>
                <w:szCs w:val="24"/>
              </w:rPr>
            </w:pPr>
            <w:r w:rsidRPr="00A01896">
              <w:rPr>
                <w:rFonts w:ascii="Times New Roman" w:hAnsi="Times New Roman" w:cs="Times New Roman"/>
                <w:i/>
                <w:iCs/>
                <w:sz w:val="24"/>
                <w:szCs w:val="24"/>
              </w:rPr>
              <w:t xml:space="preserve">y </w:t>
            </w:r>
            <w:r w:rsidR="00891D00" w:rsidRPr="00A01896">
              <w:rPr>
                <w:rFonts w:ascii="Times New Roman" w:hAnsi="Times New Roman" w:cs="Times New Roman"/>
                <w:i/>
                <w:iCs/>
                <w:sz w:val="24"/>
                <w:szCs w:val="24"/>
              </w:rPr>
              <w:t xml:space="preserve">= 5.54388 - 0.384761 * BF2 - 1.25011 * BF3 - 1.37807 * BF4+ 9.34749 * BF6 - 0.0339066 * BF7 - 0.69426 * BF8+ 23.3997 * BF9 + 82.4958 * BF10 </w:t>
            </w:r>
          </w:p>
          <w:p w14:paraId="44B97365" w14:textId="77777777" w:rsidR="00891D00" w:rsidRPr="00A01896" w:rsidRDefault="00891D00" w:rsidP="00F34623">
            <w:pPr>
              <w:autoSpaceDE w:val="0"/>
              <w:autoSpaceDN w:val="0"/>
              <w:adjustRightInd w:val="0"/>
              <w:spacing w:after="0" w:line="240" w:lineRule="auto"/>
              <w:jc w:val="both"/>
              <w:rPr>
                <w:rFonts w:ascii="Times New Roman" w:hAnsi="Times New Roman" w:cs="Times New Roman"/>
                <w:sz w:val="24"/>
                <w:szCs w:val="24"/>
              </w:rPr>
            </w:pPr>
            <w:r w:rsidRPr="00A01896">
              <w:rPr>
                <w:rFonts w:ascii="Times New Roman" w:hAnsi="Times New Roman" w:cs="Times New Roman"/>
                <w:b/>
                <w:bCs/>
                <w:i/>
                <w:iCs/>
                <w:sz w:val="24"/>
                <w:szCs w:val="24"/>
              </w:rPr>
              <w:t xml:space="preserve">BF2 </w:t>
            </w:r>
            <w:r w:rsidRPr="00A01896">
              <w:rPr>
                <w:rFonts w:ascii="Times New Roman" w:hAnsi="Times New Roman" w:cs="Times New Roman"/>
                <w:i/>
                <w:iCs/>
                <w:sz w:val="24"/>
                <w:szCs w:val="24"/>
              </w:rPr>
              <w:t xml:space="preserve">= max( 0, 19 - SR); </w:t>
            </w:r>
          </w:p>
          <w:p w14:paraId="198CC15C" w14:textId="77777777" w:rsidR="00891D00" w:rsidRPr="00A01896" w:rsidRDefault="00891D00" w:rsidP="00F34623">
            <w:pPr>
              <w:autoSpaceDE w:val="0"/>
              <w:autoSpaceDN w:val="0"/>
              <w:adjustRightInd w:val="0"/>
              <w:spacing w:after="0" w:line="240" w:lineRule="auto"/>
              <w:jc w:val="both"/>
              <w:rPr>
                <w:rFonts w:ascii="Times New Roman" w:hAnsi="Times New Roman" w:cs="Times New Roman"/>
                <w:sz w:val="24"/>
                <w:szCs w:val="24"/>
              </w:rPr>
            </w:pPr>
            <w:r w:rsidRPr="00A01896">
              <w:rPr>
                <w:rFonts w:ascii="Times New Roman" w:hAnsi="Times New Roman" w:cs="Times New Roman"/>
                <w:b/>
                <w:bCs/>
                <w:i/>
                <w:iCs/>
                <w:sz w:val="24"/>
                <w:szCs w:val="24"/>
              </w:rPr>
              <w:lastRenderedPageBreak/>
              <w:t xml:space="preserve">BF3 </w:t>
            </w:r>
            <w:r w:rsidRPr="00A01896">
              <w:rPr>
                <w:rFonts w:ascii="Times New Roman" w:hAnsi="Times New Roman" w:cs="Times New Roman"/>
                <w:i/>
                <w:iCs/>
                <w:sz w:val="24"/>
                <w:szCs w:val="24"/>
              </w:rPr>
              <w:t xml:space="preserve">= max( 0, SRRE - 2.75); </w:t>
            </w:r>
          </w:p>
          <w:p w14:paraId="47E2ADD4" w14:textId="77777777" w:rsidR="00891D00" w:rsidRPr="00A01896" w:rsidRDefault="00891D00" w:rsidP="00F34623">
            <w:pPr>
              <w:autoSpaceDE w:val="0"/>
              <w:autoSpaceDN w:val="0"/>
              <w:adjustRightInd w:val="0"/>
              <w:spacing w:after="0" w:line="240" w:lineRule="auto"/>
              <w:jc w:val="both"/>
              <w:rPr>
                <w:rFonts w:ascii="Times New Roman" w:hAnsi="Times New Roman" w:cs="Times New Roman"/>
                <w:sz w:val="24"/>
                <w:szCs w:val="24"/>
              </w:rPr>
            </w:pPr>
            <w:r w:rsidRPr="00A01896">
              <w:rPr>
                <w:rFonts w:ascii="Times New Roman" w:hAnsi="Times New Roman" w:cs="Times New Roman"/>
                <w:b/>
                <w:bCs/>
                <w:i/>
                <w:iCs/>
                <w:sz w:val="24"/>
                <w:szCs w:val="24"/>
              </w:rPr>
              <w:t xml:space="preserve">BF4 </w:t>
            </w:r>
            <w:r w:rsidRPr="00A01896">
              <w:rPr>
                <w:rFonts w:ascii="Times New Roman" w:hAnsi="Times New Roman" w:cs="Times New Roman"/>
                <w:i/>
                <w:iCs/>
                <w:sz w:val="24"/>
                <w:szCs w:val="24"/>
              </w:rPr>
              <w:t xml:space="preserve">= max( 0, 2.75 - SRRE); </w:t>
            </w:r>
          </w:p>
          <w:p w14:paraId="5E337BD3" w14:textId="77777777" w:rsidR="00891D00" w:rsidRPr="00A01896" w:rsidRDefault="00891D00" w:rsidP="00F34623">
            <w:pPr>
              <w:autoSpaceDE w:val="0"/>
              <w:autoSpaceDN w:val="0"/>
              <w:adjustRightInd w:val="0"/>
              <w:spacing w:after="0" w:line="240" w:lineRule="auto"/>
              <w:jc w:val="both"/>
              <w:rPr>
                <w:rFonts w:ascii="Times New Roman" w:hAnsi="Times New Roman" w:cs="Times New Roman"/>
                <w:sz w:val="24"/>
                <w:szCs w:val="24"/>
              </w:rPr>
            </w:pPr>
            <w:r w:rsidRPr="00A01896">
              <w:rPr>
                <w:rFonts w:ascii="Times New Roman" w:hAnsi="Times New Roman" w:cs="Times New Roman"/>
                <w:b/>
                <w:bCs/>
                <w:i/>
                <w:iCs/>
                <w:sz w:val="24"/>
                <w:szCs w:val="24"/>
              </w:rPr>
              <w:t xml:space="preserve">BF6 </w:t>
            </w:r>
            <w:r w:rsidRPr="00A01896">
              <w:rPr>
                <w:rFonts w:ascii="Times New Roman" w:hAnsi="Times New Roman" w:cs="Times New Roman"/>
                <w:i/>
                <w:iCs/>
                <w:sz w:val="24"/>
                <w:szCs w:val="24"/>
              </w:rPr>
              <w:t xml:space="preserve">= max( 0, 0.747658 - NDVI); </w:t>
            </w:r>
          </w:p>
          <w:p w14:paraId="78223760" w14:textId="77777777" w:rsidR="00891D00" w:rsidRPr="00A01896" w:rsidRDefault="00891D00" w:rsidP="00F34623">
            <w:pPr>
              <w:autoSpaceDE w:val="0"/>
              <w:autoSpaceDN w:val="0"/>
              <w:adjustRightInd w:val="0"/>
              <w:spacing w:after="0" w:line="240" w:lineRule="auto"/>
              <w:jc w:val="both"/>
              <w:rPr>
                <w:rFonts w:ascii="Times New Roman" w:hAnsi="Times New Roman" w:cs="Times New Roman"/>
                <w:sz w:val="24"/>
                <w:szCs w:val="24"/>
              </w:rPr>
            </w:pPr>
            <w:r w:rsidRPr="00A01896">
              <w:rPr>
                <w:rFonts w:ascii="Times New Roman" w:hAnsi="Times New Roman" w:cs="Times New Roman"/>
                <w:b/>
                <w:bCs/>
                <w:i/>
                <w:iCs/>
                <w:sz w:val="24"/>
                <w:szCs w:val="24"/>
              </w:rPr>
              <w:t xml:space="preserve">BF7 </w:t>
            </w:r>
            <w:r w:rsidRPr="00A01896">
              <w:rPr>
                <w:rFonts w:ascii="Times New Roman" w:hAnsi="Times New Roman" w:cs="Times New Roman"/>
                <w:i/>
                <w:iCs/>
                <w:sz w:val="24"/>
                <w:szCs w:val="24"/>
              </w:rPr>
              <w:t xml:space="preserve">= max( 0, SR - 10.5) * BF3; </w:t>
            </w:r>
          </w:p>
          <w:p w14:paraId="53B34307" w14:textId="77777777" w:rsidR="00891D00" w:rsidRPr="00A01896" w:rsidRDefault="00891D00" w:rsidP="00F34623">
            <w:pPr>
              <w:autoSpaceDE w:val="0"/>
              <w:autoSpaceDN w:val="0"/>
              <w:adjustRightInd w:val="0"/>
              <w:spacing w:after="0" w:line="240" w:lineRule="auto"/>
              <w:jc w:val="both"/>
              <w:rPr>
                <w:rFonts w:ascii="Times New Roman" w:hAnsi="Times New Roman" w:cs="Times New Roman"/>
                <w:sz w:val="24"/>
                <w:szCs w:val="24"/>
              </w:rPr>
            </w:pPr>
            <w:r w:rsidRPr="00A01896">
              <w:rPr>
                <w:rFonts w:ascii="Times New Roman" w:hAnsi="Times New Roman" w:cs="Times New Roman"/>
                <w:b/>
                <w:bCs/>
                <w:i/>
                <w:iCs/>
                <w:sz w:val="24"/>
                <w:szCs w:val="24"/>
              </w:rPr>
              <w:t xml:space="preserve">BF8 </w:t>
            </w:r>
            <w:r w:rsidRPr="00A01896">
              <w:rPr>
                <w:rFonts w:ascii="Times New Roman" w:hAnsi="Times New Roman" w:cs="Times New Roman"/>
                <w:i/>
                <w:iCs/>
                <w:sz w:val="24"/>
                <w:szCs w:val="24"/>
              </w:rPr>
              <w:t xml:space="preserve">= max( 0, 10.5 - SR) * BF3; </w:t>
            </w:r>
          </w:p>
          <w:p w14:paraId="1F1F45C7" w14:textId="77777777" w:rsidR="00891D00" w:rsidRPr="00A01896" w:rsidRDefault="00891D00" w:rsidP="00F34623">
            <w:pPr>
              <w:autoSpaceDE w:val="0"/>
              <w:autoSpaceDN w:val="0"/>
              <w:adjustRightInd w:val="0"/>
              <w:spacing w:after="0" w:line="240" w:lineRule="auto"/>
              <w:jc w:val="both"/>
              <w:rPr>
                <w:rFonts w:ascii="Times New Roman" w:hAnsi="Times New Roman" w:cs="Times New Roman"/>
                <w:sz w:val="24"/>
                <w:szCs w:val="24"/>
              </w:rPr>
            </w:pPr>
            <w:r w:rsidRPr="00A01896">
              <w:rPr>
                <w:rFonts w:ascii="Times New Roman" w:hAnsi="Times New Roman" w:cs="Times New Roman"/>
                <w:b/>
                <w:bCs/>
                <w:i/>
                <w:iCs/>
                <w:sz w:val="24"/>
                <w:szCs w:val="24"/>
              </w:rPr>
              <w:t xml:space="preserve">BF9 </w:t>
            </w:r>
            <w:r w:rsidRPr="00A01896">
              <w:rPr>
                <w:rFonts w:ascii="Times New Roman" w:hAnsi="Times New Roman" w:cs="Times New Roman"/>
                <w:i/>
                <w:iCs/>
                <w:sz w:val="24"/>
                <w:szCs w:val="24"/>
              </w:rPr>
              <w:t xml:space="preserve">= max( 0, NDVI - 0.747658) * BF8; </w:t>
            </w:r>
          </w:p>
          <w:p w14:paraId="0DC49BCB" w14:textId="77777777" w:rsidR="00891D00" w:rsidRPr="00A01896" w:rsidRDefault="00891D00" w:rsidP="00F34623">
            <w:pPr>
              <w:autoSpaceDE w:val="0"/>
              <w:autoSpaceDN w:val="0"/>
              <w:adjustRightInd w:val="0"/>
              <w:spacing w:after="0" w:line="240" w:lineRule="auto"/>
              <w:jc w:val="both"/>
              <w:rPr>
                <w:rFonts w:ascii="Times New Roman" w:hAnsi="Times New Roman" w:cs="Times New Roman"/>
                <w:sz w:val="24"/>
                <w:szCs w:val="24"/>
              </w:rPr>
            </w:pPr>
            <w:r w:rsidRPr="00A01896">
              <w:rPr>
                <w:rFonts w:ascii="Times New Roman" w:hAnsi="Times New Roman" w:cs="Times New Roman"/>
                <w:b/>
                <w:bCs/>
                <w:i/>
                <w:iCs/>
                <w:sz w:val="24"/>
                <w:szCs w:val="24"/>
              </w:rPr>
              <w:t xml:space="preserve">BF10 </w:t>
            </w:r>
            <w:r w:rsidRPr="00A01896">
              <w:rPr>
                <w:rFonts w:ascii="Times New Roman" w:hAnsi="Times New Roman" w:cs="Times New Roman"/>
                <w:i/>
                <w:iCs/>
                <w:sz w:val="24"/>
                <w:szCs w:val="24"/>
              </w:rPr>
              <w:t xml:space="preserve">= max( 0, 0.747658 - NDVI) * BF8 </w:t>
            </w:r>
          </w:p>
        </w:tc>
      </w:tr>
    </w:tbl>
    <w:p w14:paraId="17F7D6FC" w14:textId="7774ADD1" w:rsidR="001A2900" w:rsidRPr="00A01896" w:rsidRDefault="001A2900" w:rsidP="00F34623">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Tuy nhiên, công việc được thực hiện trong miền sóng ngắn bị hạn chế bởi rất nhiều yếu tố, đặc biệt là trong việc phân biệt phản ứng tín hiệu của lớp phủ thực vật hoặc độ ẩm và điều kiện thu nhận. Ở các vùng miền núi, một hạn chế lớn là địa hình có tác động tiêu cực đến hình học và bức xạ, ví dụ: bóng ra-đa bằng cách thu nhỏ và che khuất khi ánh xạ tới ảnh tầm xa (Woodhouse, 2005). Hơn nữa, mưa hoặc mây lớn có thể làm nhiễu sóng ngắn lan truyền tín hiệu và những thay đổi vật lý trên bề mặt đất và do đó chất lượng của dữ liệu SAR, đặc biệt là ở các dải tần số cao như Ka. Dữ liệu SAR dựa trên vệ tinh được đặc trưng bởi độ phân giải không gian và thời gian thấp hạn chế việc sử dụng cho các đánh giá đa thời gian quy mô lớn (Rosenqvist và nnk, 2007)). Ở một mức độ nào đó, các sứ mệnh vệ tinh được phóng gần đây, Sentinel-1 băng C và ALOS-2 băng tần L, có thể cải thiện tình trạng này (Joshi và nnk, 2016). Cuối cùng sự bão hòa của tín hiệu cảm biến từ xa ở mức sinh khối từ trung bình đến cao vẫn là một trong những thách thức chính đối với dữ liệu radar (Waring và nnk, 1995).</w:t>
      </w:r>
    </w:p>
    <w:p w14:paraId="19FF4DFA" w14:textId="478FD021" w:rsidR="001A2900" w:rsidRPr="00A01896" w:rsidRDefault="008C206F" w:rsidP="00F34623">
      <w:pPr>
        <w:spacing w:before="120" w:after="120"/>
        <w:ind w:firstLine="567"/>
        <w:jc w:val="both"/>
        <w:rPr>
          <w:rFonts w:ascii="Times New Roman" w:hAnsi="Times New Roman" w:cs="Times New Roman"/>
          <w:b/>
          <w:bCs/>
          <w:i/>
          <w:iCs/>
          <w:sz w:val="24"/>
          <w:szCs w:val="24"/>
        </w:rPr>
      </w:pPr>
      <w:r w:rsidRPr="00A01896">
        <w:rPr>
          <w:rFonts w:ascii="Times New Roman" w:hAnsi="Times New Roman" w:cs="Times New Roman"/>
          <w:b/>
          <w:bCs/>
          <w:i/>
          <w:iCs/>
          <w:sz w:val="24"/>
          <w:szCs w:val="24"/>
        </w:rPr>
        <w:t>1</w:t>
      </w:r>
      <w:r w:rsidR="001A2900" w:rsidRPr="00A01896">
        <w:rPr>
          <w:rFonts w:ascii="Times New Roman" w:hAnsi="Times New Roman" w:cs="Times New Roman"/>
          <w:b/>
          <w:bCs/>
          <w:i/>
          <w:iCs/>
          <w:sz w:val="24"/>
          <w:szCs w:val="24"/>
        </w:rPr>
        <w:t xml:space="preserve">.3. Phương pháp ước tính năng suất sơ cấp thuần </w:t>
      </w:r>
    </w:p>
    <w:p w14:paraId="725F2DC9" w14:textId="77777777" w:rsidR="001A2900" w:rsidRPr="00A01896" w:rsidRDefault="001A2900" w:rsidP="00F34623">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Năng suất sơ cấp của thực vật thường được chia thành hai loại: năng suất sơ cấp tổng (GPP) và năng suất sơ cấp thuần (NPP). GPP là tỷ lệ tổng thể của sản xuất sinh khối trong quy mô hệ sinh thái, trong khi NPP là sinh khối được tạo ra sau khi tính đến năng lượng bị mất cho quá trình hô hấp và duy trì tế bào của thực vật, phản ánh trực tiếp năng lực sản xuất của thực vật [21]. Đó là, tổng sinh khối cho cây trồng có thể được biểu thị bằng NPP tích lũy trong suốt thời kỳ trồng trọt.</w:t>
      </w:r>
    </w:p>
    <w:p w14:paraId="486C5A2D" w14:textId="77777777" w:rsidR="001A2900" w:rsidRPr="00A01896" w:rsidRDefault="001A2900" w:rsidP="00F34623">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 xml:space="preserve">Các mô hình được sử dụng để tính toán NPP thường được nhóm thành mô hình liên quan đến khí hậu, mô hình hiệu quả sử dụng ánh sáng (LUE) và mô hình dựa trên quy trình. Trong số tất cả các mô hình này, tiềm năng để sử dụng mô hình LUE để ước tính chính xác động lực học không gian của NPP với nguồn cung cấp dữ liệu RS phong phú (Friend, 2010). Nhiều mô hình LUE khác nhau như Carnegie-Ames-Stanford-Approach (CASA) và mô hình C-Fix đã được phát triển. LUE có thể tính đến các hạn chế do các yếu tố môi trường áp đặt, ví dụ, cường độ ánh sáng, nhiệt độ và chất dinh dưỡng. Trong mô hình LUE, NPP có thể được định lượng dưới dạng hàm của </w:t>
      </w:r>
      <w:r w:rsidRPr="003D2A50">
        <w:rPr>
          <w:rFonts w:ascii="Times New Roman" w:hAnsi="Times New Roman" w:cs="Times New Roman"/>
          <w:sz w:val="24"/>
          <w:szCs w:val="24"/>
          <w:highlight w:val="yellow"/>
        </w:rPr>
        <w:t>APAR (bức xạ hoạt động quang hợp hấp thụ)</w:t>
      </w:r>
      <w:r w:rsidRPr="00A01896">
        <w:rPr>
          <w:rFonts w:ascii="Times New Roman" w:hAnsi="Times New Roman" w:cs="Times New Roman"/>
          <w:sz w:val="24"/>
          <w:szCs w:val="24"/>
        </w:rPr>
        <w:t xml:space="preserve"> bằng hiệu suất sử dụng ánh sáng như công thức (1). Giá trị cụ thể của quần xã sinh vật thực vật sẽ xem xét đến nồng độ CO</w:t>
      </w:r>
      <w:r w:rsidRPr="00A01896">
        <w:rPr>
          <w:rFonts w:ascii="Times New Roman" w:hAnsi="Times New Roman" w:cs="Times New Roman"/>
          <w:sz w:val="24"/>
          <w:szCs w:val="24"/>
          <w:vertAlign w:val="superscript"/>
        </w:rPr>
        <w:t>2</w:t>
      </w:r>
      <w:r w:rsidRPr="00A01896">
        <w:rPr>
          <w:rFonts w:ascii="Times New Roman" w:hAnsi="Times New Roman" w:cs="Times New Roman"/>
          <w:sz w:val="24"/>
          <w:szCs w:val="24"/>
        </w:rPr>
        <w:t>, nhiệt độ, bức xạ mặt trời và fPAR (phần bức xạ hoạt động quang hợp được thực vật hấp thụ).</w:t>
      </w:r>
    </w:p>
    <w:p w14:paraId="7FCC4863" w14:textId="77777777" w:rsidR="001A2900" w:rsidRPr="00A01896" w:rsidRDefault="001A2900" w:rsidP="008F52A3">
      <w:pPr>
        <w:spacing w:before="120" w:after="120"/>
        <w:jc w:val="center"/>
        <w:rPr>
          <w:rFonts w:ascii="Times New Roman" w:hAnsi="Times New Roman" w:cs="Times New Roman"/>
          <w:sz w:val="24"/>
          <w:szCs w:val="24"/>
        </w:rPr>
      </w:pPr>
      <w:r w:rsidRPr="00A01896">
        <w:rPr>
          <w:rFonts w:ascii="Times New Roman" w:hAnsi="Times New Roman" w:cs="Times New Roman"/>
          <w:sz w:val="24"/>
          <w:szCs w:val="24"/>
        </w:rPr>
        <w:t xml:space="preserve">ELUE = 0.84 × </w:t>
      </w:r>
      <w:r w:rsidRPr="00A01896">
        <w:rPr>
          <w:rFonts w:ascii="Cambria Math" w:hAnsi="Cambria Math" w:cs="Cambria Math"/>
          <w:sz w:val="24"/>
          <w:szCs w:val="24"/>
        </w:rPr>
        <w:t>𝑒</w:t>
      </w:r>
      <w:r w:rsidRPr="00A01896">
        <w:rPr>
          <w:rFonts w:ascii="Times New Roman" w:hAnsi="Times New Roman" w:cs="Times New Roman"/>
          <w:sz w:val="24"/>
          <w:szCs w:val="24"/>
        </w:rPr>
        <w:t xml:space="preserve"> 1.56×</w:t>
      </w:r>
      <w:r w:rsidRPr="00A01896">
        <w:rPr>
          <w:rFonts w:ascii="Cambria Math" w:hAnsi="Cambria Math" w:cs="Cambria Math"/>
          <w:sz w:val="24"/>
          <w:szCs w:val="24"/>
        </w:rPr>
        <w:t>𝑓</w:t>
      </w:r>
      <w:r w:rsidRPr="00A01896">
        <w:rPr>
          <w:rFonts w:ascii="Times New Roman" w:hAnsi="Times New Roman" w:cs="Times New Roman"/>
          <w:sz w:val="24"/>
          <w:szCs w:val="24"/>
        </w:rPr>
        <w:t>APARmax_</w:t>
      </w:r>
      <w:r w:rsidRPr="00A01896">
        <w:rPr>
          <w:rFonts w:ascii="Cambria Math" w:hAnsi="Cambria Math" w:cs="Cambria Math"/>
          <w:sz w:val="24"/>
          <w:szCs w:val="24"/>
        </w:rPr>
        <w:t>𝑡</w:t>
      </w:r>
      <w:r w:rsidRPr="00A01896">
        <w:rPr>
          <w:rFonts w:ascii="Times New Roman" w:hAnsi="Times New Roman" w:cs="Times New Roman"/>
          <w:sz w:val="24"/>
          <w:szCs w:val="24"/>
        </w:rPr>
        <w:t xml:space="preserve"> </w:t>
      </w:r>
      <w:r w:rsidRPr="00A01896">
        <w:rPr>
          <w:rFonts w:ascii="Times New Roman" w:hAnsi="Times New Roman" w:cs="Times New Roman"/>
          <w:sz w:val="24"/>
          <w:szCs w:val="24"/>
        </w:rPr>
        <w:tab/>
      </w:r>
      <w:r w:rsidRPr="00A01896">
        <w:rPr>
          <w:rFonts w:ascii="Times New Roman" w:hAnsi="Times New Roman" w:cs="Times New Roman"/>
          <w:sz w:val="24"/>
          <w:szCs w:val="24"/>
        </w:rPr>
        <w:tab/>
        <w:t xml:space="preserve">    </w:t>
      </w:r>
      <w:r w:rsidRPr="00A01896">
        <w:rPr>
          <w:rFonts w:ascii="Times New Roman" w:hAnsi="Times New Roman" w:cs="Times New Roman"/>
          <w:sz w:val="24"/>
          <w:szCs w:val="24"/>
        </w:rPr>
        <w:tab/>
        <w:t xml:space="preserve"> (1)</w:t>
      </w:r>
    </w:p>
    <w:p w14:paraId="5B01E836" w14:textId="02820DC8" w:rsidR="001A2900" w:rsidRPr="00A01896" w:rsidRDefault="001A2900" w:rsidP="00F34623">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 xml:space="preserve">Mô hình CASA hoạt động tốt hơn ở những khu vực có mật độ cây trồng dày đặc. Và NPP được ước tính bằng mô hình CASA có xu hướng có mối tương quan cao với năng suất lúa. Bên cạnh đó, việc giám sát hoạt động của các sản phẩm MODIS GPP / NPP do vệ tinh cung cấp trên phạm vi toàn cầu hiện được cung cấp miễn phí. Thuật toán đã xem xét đầy đủ sự khác biệt tiềm tàng về hiệu quả sử dụng ánh sáng bị ảnh hưởng bởi chi phí áp suất và các yếu tố khí hậu giữa các kiểu thảm thực vật khác nhau. Các sản phẩm MOD17 mới nhất có chất lượng tốt vì các đầu vào MODIS fPAR / LAI bị nhiễm bẩn đã được làm sạch (Running và nnk, 2015). Tuy nhiên, kết quả của các áp lực môi trường như </w:t>
      </w:r>
      <w:r w:rsidRPr="00A01896">
        <w:rPr>
          <w:rFonts w:ascii="Times New Roman" w:hAnsi="Times New Roman" w:cs="Times New Roman"/>
          <w:sz w:val="24"/>
          <w:szCs w:val="24"/>
        </w:rPr>
        <w:lastRenderedPageBreak/>
        <w:t xml:space="preserve">cường độ ánh sáng, nhiệt độ, nước và chất dinh dưỡng, thường được sử dụng như LUE thực tế và là một hằng số cho một loại cây trồng cụ thể trong việc ước tính năng suất thảm thực vật, dẫn đến sai số lớn (Hilker và nnk, 2008). </w:t>
      </w:r>
    </w:p>
    <w:p w14:paraId="5F960E12" w14:textId="62F6C290" w:rsidR="00215DCE" w:rsidRPr="00A01896" w:rsidRDefault="00215DCE" w:rsidP="00C570D6">
      <w:pPr>
        <w:pStyle w:val="Default"/>
        <w:jc w:val="both"/>
        <w:rPr>
          <w:rFonts w:ascii="Times New Roman" w:hAnsi="Times New Roman" w:cs="Times New Roman"/>
        </w:rPr>
      </w:pPr>
      <w:r w:rsidRPr="00A01896">
        <w:rPr>
          <w:rFonts w:ascii="Times New Roman" w:hAnsi="Times New Roman" w:cs="Times New Roman"/>
        </w:rPr>
        <w:t>Theo Manish Dwivedi và nnk (2019), phương pháp dự báo năng suất dựa trên việc theo dõi sự gia tăng hàng ngày của sinh khối thực vật từ khi bắt đầu giai đoạn sinh trưởng đến giai đoạn trưởng thành. Bản chất của cách tiếp cận nhất định là sự phát triển của thực vật có khả năng được xác định trước bởi bức xạ mặt trời tới, tức là lượng bức xạ hoạt động quang hợp (PAR) được hấp thụ và khả năng ngăn chặn PAR của cây trồng. Đối với điều này, phương trình được phát triển bởi Monteith (1977) để định lượng fAPAR. fAPAR được định nghĩa là phần của PAR được hấp thụ (APAR) đến PAR sự cố (0 &lt;fAPAR &lt;1). Trong đó, PAR là bức xạ ảnh hoạt động tổng hợp tích lũy bị chặn. Bức xạ hoạt động tổng hợp của ảnh có thể được tính bằng công thức sau</w:t>
      </w:r>
    </w:p>
    <w:p w14:paraId="1AA6B663" w14:textId="77777777" w:rsidR="00215DCE" w:rsidRPr="00A01896" w:rsidRDefault="00215DCE" w:rsidP="00215DCE">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PAR = Rs * 0,5</w:t>
      </w:r>
    </w:p>
    <w:p w14:paraId="0839CB60" w14:textId="77777777" w:rsidR="00215DCE" w:rsidRPr="00A01896" w:rsidRDefault="00215DCE" w:rsidP="00215DCE">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Mô hình tích lũy sinh khối cây lúa có thể được viết dưới dạng tổng quát như sau:</w:t>
      </w:r>
    </w:p>
    <w:p w14:paraId="2C3BC578" w14:textId="77777777" w:rsidR="00215DCE" w:rsidRPr="00A01896" w:rsidRDefault="00215DCE" w:rsidP="00215DCE">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NPP = fAPAR * PAR * RUE (2)</w:t>
      </w:r>
    </w:p>
    <w:p w14:paraId="0C1361C8" w14:textId="77777777" w:rsidR="00215DCE" w:rsidRPr="00A01896" w:rsidRDefault="00215DCE" w:rsidP="00215DCE">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Trong đó, NPP = Năng suất sơ cấp thuần / tích lũy chất khô trong thực vật trong một khoảng thời gian (gm-2d − 1); PAR = bức xạ hoạt động quang hợp (MJm − 2d − 1); fAPAR = một phần của PAR sự cố bị chặn và hấp thụ bởi tán (không thứ nguyên); RUE = Hiệu suất sử dụng bức xạ của bức xạ hoạt động quang hợp được hấp thụ (gMJ-1).</w:t>
      </w:r>
    </w:p>
    <w:p w14:paraId="5E9AEE0A" w14:textId="77777777" w:rsidR="00215DCE" w:rsidRPr="00A01896" w:rsidRDefault="00215DCE" w:rsidP="00215DCE">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Hiệu suất sử dụng bức xạ (RUE) được mô tả như sau:</w:t>
      </w:r>
    </w:p>
    <w:p w14:paraId="78AAD68D" w14:textId="77777777" w:rsidR="00215DCE" w:rsidRPr="00A01896" w:rsidRDefault="00215DCE" w:rsidP="00215DCE">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RUE (gMJ-1) = Sinh khối (g / m2) / PAR (M J / m2 / ngày) (3)</w:t>
      </w:r>
    </w:p>
    <w:p w14:paraId="4CF5CA5F" w14:textId="77777777" w:rsidR="00215DCE" w:rsidRPr="00A01896" w:rsidRDefault="00215DCE" w:rsidP="00215DCE">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Trong đó, Rs = bức xạ mặt trời tới (MJm-2)</w:t>
      </w:r>
    </w:p>
    <w:p w14:paraId="0C616EC3" w14:textId="27AC87D9" w:rsidR="00215DCE" w:rsidRPr="00A01896" w:rsidRDefault="00215DCE" w:rsidP="00215DCE">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Tác động của hấp thu nước (Wstress) và nhiệt độ (Tstress) đối với quang hợp cũng đã được quan sát thấy và do đó phương trình được sửa đổi trở thành:</w:t>
      </w:r>
    </w:p>
    <w:p w14:paraId="10E2F6ED" w14:textId="77777777" w:rsidR="00215DCE" w:rsidRPr="00A01896" w:rsidRDefault="00215DCE" w:rsidP="00215DCE">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NPP = fAPAR * PAR * RUE * W stress * T căng thẳng (4)</w:t>
      </w:r>
    </w:p>
    <w:p w14:paraId="6E278B88" w14:textId="77777777" w:rsidR="00215DCE" w:rsidRPr="00A01896" w:rsidRDefault="00215DCE" w:rsidP="00215DCE">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Năng suất hạt kinh tế là tích số của chỉ số thu hoạch (HI) và năng suất sơ cấp thuần (NPP). Đó là:</w:t>
      </w:r>
    </w:p>
    <w:p w14:paraId="7E20CB66" w14:textId="384F5B42" w:rsidR="00215DCE" w:rsidRPr="00A01896" w:rsidRDefault="00215DCE" w:rsidP="00215DCE">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 xml:space="preserve">Năng suất ngũ cốc =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Gieo hạt</m:t>
            </m:r>
          </m:sub>
          <m:sup>
            <m:r>
              <w:rPr>
                <w:rFonts w:ascii="Cambria Math" w:hAnsi="Cambria Math" w:cs="Times New Roman"/>
                <w:sz w:val="24"/>
                <w:szCs w:val="24"/>
              </w:rPr>
              <m:t>Năng suất</m:t>
            </m:r>
          </m:sup>
          <m:e>
            <m:r>
              <w:rPr>
                <w:rFonts w:ascii="Cambria Math" w:hAnsi="Cambria Math" w:cs="Times New Roman"/>
                <w:sz w:val="24"/>
                <w:szCs w:val="24"/>
              </w:rPr>
              <m:t>NPP*HI</m:t>
            </m:r>
          </m:e>
        </m:nary>
      </m:oMath>
    </w:p>
    <w:p w14:paraId="4B2816F1" w14:textId="6ED109AC" w:rsidR="00215DCE" w:rsidRPr="00A01896" w:rsidRDefault="00215DCE" w:rsidP="00215DCE">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Trong đó Chỉ số Thu hoạch (H.I) được tính toán từ dữ liệu thực tại đồng ruộng bằng công thức:</w:t>
      </w:r>
    </w:p>
    <w:p w14:paraId="6A754CD3" w14:textId="646CF8A7" w:rsidR="00215DCE" w:rsidRPr="00A01896" w:rsidRDefault="00215DCE" w:rsidP="00215DCE">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H.I = Năng suất ngũ cốc (Kg / ha) / Năng suất sinh khối (Kg / ha) (6)</w:t>
      </w:r>
    </w:p>
    <w:p w14:paraId="438C1188" w14:textId="21DBF12E" w:rsidR="00215DCE" w:rsidRPr="00A01896" w:rsidRDefault="00215DCE" w:rsidP="00215DCE">
      <w:pPr>
        <w:spacing w:before="120" w:after="120"/>
        <w:ind w:firstLine="567"/>
        <w:jc w:val="both"/>
        <w:rPr>
          <w:rFonts w:ascii="Times New Roman" w:hAnsi="Times New Roman" w:cs="Times New Roman"/>
          <w:sz w:val="24"/>
          <w:szCs w:val="24"/>
        </w:rPr>
      </w:pPr>
      <w:r w:rsidRPr="00A01896">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0DC042C9" wp14:editId="795C3401">
                <wp:simplePos x="0" y="0"/>
                <wp:positionH relativeFrom="column">
                  <wp:posOffset>1965144</wp:posOffset>
                </wp:positionH>
                <wp:positionV relativeFrom="paragraph">
                  <wp:posOffset>2487658</wp:posOffset>
                </wp:positionV>
                <wp:extent cx="2065564" cy="277586"/>
                <wp:effectExtent l="0" t="0" r="11430" b="27305"/>
                <wp:wrapNone/>
                <wp:docPr id="35" name="Text Box 35"/>
                <wp:cNvGraphicFramePr/>
                <a:graphic xmlns:a="http://schemas.openxmlformats.org/drawingml/2006/main">
                  <a:graphicData uri="http://schemas.microsoft.com/office/word/2010/wordprocessingShape">
                    <wps:wsp>
                      <wps:cNvSpPr txBox="1"/>
                      <wps:spPr>
                        <a:xfrm>
                          <a:off x="0" y="0"/>
                          <a:ext cx="2065564" cy="277586"/>
                        </a:xfrm>
                        <a:prstGeom prst="rect">
                          <a:avLst/>
                        </a:prstGeom>
                        <a:solidFill>
                          <a:schemeClr val="lt1"/>
                        </a:solidFill>
                        <a:ln w="6350">
                          <a:solidFill>
                            <a:prstClr val="black"/>
                          </a:solidFill>
                        </a:ln>
                      </wps:spPr>
                      <wps:txbx>
                        <w:txbxContent>
                          <w:p w14:paraId="529B925F" w14:textId="36E55BA8" w:rsidR="008C206F" w:rsidRDefault="008C206F">
                            <w:r>
                              <w:rPr>
                                <w:noProof/>
                              </w:rPr>
                              <w:drawing>
                                <wp:inline distT="0" distB="0" distL="0" distR="0" wp14:anchorId="17FA090F" wp14:editId="56D287C9">
                                  <wp:extent cx="1967049" cy="169686"/>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8035" cy="2042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042C9" id="_x0000_t202" coordsize="21600,21600" o:spt="202" path="m,l,21600r21600,l21600,xe">
                <v:stroke joinstyle="miter"/>
                <v:path gradientshapeok="t" o:connecttype="rect"/>
              </v:shapetype>
              <v:shape id="Text Box 35" o:spid="_x0000_s1027" type="#_x0000_t202" style="position:absolute;left:0;text-align:left;margin-left:154.75pt;margin-top:195.9pt;width:162.65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ZYnUAIAAKoEAAAOAAAAZHJzL2Uyb0RvYy54bWysVFFv2jAQfp+0/2D5fSRQoF1EqBgV0yTU&#10;VoKpz8ZxiDXH59mGhP36nZ1AabenaS/mfPfl8913d8zu21qRo7BOgs7pcJBSIjSHQup9Tr9vV5/u&#10;KHGe6YIp0CKnJ+Ho/fzjh1ljMjGCClQhLEES7bLG5LTy3mRJ4nglauYGYITGYAm2Zh6vdp8UljXI&#10;XqtklKbTpAFbGAtcOIfehy5I55G/LAX3T2XphCcqp5ibj6eN5y6cyXzGsr1lppK8T4P9QxY1kxof&#10;vVA9MM/Iwco/qGrJLTgo/YBDnUBZSi5iDVjNMH1XzaZiRsRaUBxnLjK5/0fLH4/PlsgipzcTSjSr&#10;sUdb0XryBVqCLtSnMS5D2MYg0Lfoxz6f/Q6doey2tHX4xYIIxlHp00XdwMbROUqnk8l0TAnH2Oj2&#10;dnI3DTTJ69fGOv9VQE2CkVOL3YuisuPa+Q56hoTHHChZrKRS8RImRiyVJUeGvVY+5ojkb1BKkyan&#10;05tJGonfxAL15fudYvxHn94VCvmUxpyDJl3twfLtro0aXnTZQXFCuSx0A+cMX0mkXzPnn5nFCUOF&#10;cGv8Ex6lAswJeouSCuyvv/kDHhuPUUoanNicup8HZgUl6pvGkfg8HI/DiMfLeHI7wou9juyuI/pQ&#10;LwGFGuJ+Gh7NgPfqbJYW6hdcrkV4FUNMc3w7p/5sLn23R7icXCwWEYRDbZhf643hgTo0Jsi6bV+Y&#10;NX1bPQ7EI5xnm2Xvutthw5caFgcPpYytDzp3qvby40LE4emXN2zc9T2iXv9i5r8BAAD//wMAUEsD&#10;BBQABgAIAAAAIQBGZFGP3gAAAAsBAAAPAAAAZHJzL2Rvd25yZXYueG1sTI/BTsMwEETvSPyDtUjc&#10;qFPSVEkapwJUuHCiIM7b2LWtxnYUu2n4e5YTvc1on2Znmu3sejapMdrgBSwXGTDluyCt1wK+Pl8f&#10;SmAxoZfYB68E/KgI2/b2psFahov/UNM+aUYhPtYowKQ01JzHziiHcREG5el2DKPDRHbUXI54oXDX&#10;88csW3OH1tMHg4N6Mao77c9OwO5ZV7orcTS7Ulo7zd/Hd/0mxP3d/LQBltSc/mH4q0/VoaVOh3D2&#10;MrJeQJ5VBaEkqiVtIGKdr0gcBKzyogDeNvx6Q/sLAAD//wMAUEsBAi0AFAAGAAgAAAAhALaDOJL+&#10;AAAA4QEAABMAAAAAAAAAAAAAAAAAAAAAAFtDb250ZW50X1R5cGVzXS54bWxQSwECLQAUAAYACAAA&#10;ACEAOP0h/9YAAACUAQAACwAAAAAAAAAAAAAAAAAvAQAAX3JlbHMvLnJlbHNQSwECLQAUAAYACAAA&#10;ACEA6OWWJ1ACAACqBAAADgAAAAAAAAAAAAAAAAAuAgAAZHJzL2Uyb0RvYy54bWxQSwECLQAUAAYA&#10;CAAAACEARmRRj94AAAALAQAADwAAAAAAAAAAAAAAAACqBAAAZHJzL2Rvd25yZXYueG1sUEsFBgAA&#10;AAAEAAQA8wAAALUFAAAAAA==&#10;" fillcolor="white [3201]" strokeweight=".5pt">
                <v:textbox>
                  <w:txbxContent>
                    <w:p w14:paraId="529B925F" w14:textId="36E55BA8" w:rsidR="008C206F" w:rsidRDefault="008C206F">
                      <w:r>
                        <w:rPr>
                          <w:noProof/>
                        </w:rPr>
                        <w:drawing>
                          <wp:inline distT="0" distB="0" distL="0" distR="0" wp14:anchorId="17FA090F" wp14:editId="56D287C9">
                            <wp:extent cx="1967049" cy="169686"/>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8035" cy="204277"/>
                                    </a:xfrm>
                                    <a:prstGeom prst="rect">
                                      <a:avLst/>
                                    </a:prstGeom>
                                  </pic:spPr>
                                </pic:pic>
                              </a:graphicData>
                            </a:graphic>
                          </wp:inline>
                        </w:drawing>
                      </w:r>
                    </w:p>
                  </w:txbxContent>
                </v:textbox>
              </v:shape>
            </w:pict>
          </mc:Fallback>
        </mc:AlternateContent>
      </w:r>
      <w:r w:rsidRPr="00A01896">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F3E9ADF" wp14:editId="0700C723">
                <wp:simplePos x="0" y="0"/>
                <wp:positionH relativeFrom="column">
                  <wp:posOffset>2357029</wp:posOffset>
                </wp:positionH>
                <wp:positionV relativeFrom="paragraph">
                  <wp:posOffset>1450794</wp:posOffset>
                </wp:positionV>
                <wp:extent cx="979715" cy="261257"/>
                <wp:effectExtent l="0" t="0" r="11430" b="24765"/>
                <wp:wrapNone/>
                <wp:docPr id="33" name="Text Box 33"/>
                <wp:cNvGraphicFramePr/>
                <a:graphic xmlns:a="http://schemas.openxmlformats.org/drawingml/2006/main">
                  <a:graphicData uri="http://schemas.microsoft.com/office/word/2010/wordprocessingShape">
                    <wps:wsp>
                      <wps:cNvSpPr txBox="1"/>
                      <wps:spPr>
                        <a:xfrm>
                          <a:off x="0" y="0"/>
                          <a:ext cx="979715" cy="261257"/>
                        </a:xfrm>
                        <a:prstGeom prst="rect">
                          <a:avLst/>
                        </a:prstGeom>
                        <a:solidFill>
                          <a:schemeClr val="lt1"/>
                        </a:solidFill>
                        <a:ln w="6350">
                          <a:solidFill>
                            <a:prstClr val="black"/>
                          </a:solidFill>
                        </a:ln>
                      </wps:spPr>
                      <wps:txbx>
                        <w:txbxContent>
                          <w:p w14:paraId="67E5ABD3" w14:textId="1DE0EBC1" w:rsidR="008C206F" w:rsidRPr="00215DCE" w:rsidRDefault="008C206F">
                            <w:pPr>
                              <w:rPr>
                                <w:rFonts w:ascii="Times New Roman" w:hAnsi="Times New Roman" w:cs="Times New Roman"/>
                                <w:sz w:val="16"/>
                                <w:szCs w:val="16"/>
                              </w:rPr>
                            </w:pPr>
                            <w:r w:rsidRPr="00215DCE">
                              <w:rPr>
                                <w:rFonts w:ascii="Times New Roman" w:hAnsi="Times New Roman" w:cs="Times New Roman"/>
                                <w:sz w:val="16"/>
                                <w:szCs w:val="16"/>
                              </w:rPr>
                              <w:t>Phân lớp thực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E9ADF" id="Text Box 33" o:spid="_x0000_s1028" type="#_x0000_t202" style="position:absolute;left:0;text-align:left;margin-left:185.6pt;margin-top:114.25pt;width:77.15pt;height: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5MUAIAAKkEAAAOAAAAZHJzL2Uyb0RvYy54bWysVE2P2jAQvVfqf7B8LyHhq0SEFWVFVWm1&#10;uxJUezaOA1Edj2sbEvrrO3YSlt32VPVixjMvzzNvZljcNZUkZ2FsCSqj8WBIiVAc8lIdMvp9t/n0&#10;mRLrmMqZBCUyehGW3i0/fljUOhUJHEHmwhAkUTatdUaPzuk0iiw/iorZAWihMFiAqZjDqzlEuWE1&#10;slcySobDaVSDybUBLqxF730bpMvAXxSCu6eisMIRmVHMzYXThHPvz2i5YOnBMH0seZcG+4csKlYq&#10;fPRKdc8cIydT/kFVldyAhcINOFQRFEXJRagBq4mH76rZHpkWoRYUx+qrTPb/0fLH87MhZZ7R0YgS&#10;xSrs0U40jnyBhqAL9am1TRG21Qh0Dfqxz73fotOX3RSm8r9YEME4Kn25quvZODrns/ksnlDCMZRM&#10;42Qy8yzR68faWPdVQEW8kVGDzQuasvODdS20h/i3LMgy35RShosfGLGWhpwZtlq6kCKSv0FJReqM&#10;TkeTYSB+E/PU1+/3kvEfXXo3KOSTCnP2krSle8s1+yZImPSy7CG/oFoG2nmzmm9KpH9g1j0zgwOG&#10;AuHSuCc8CgmYE3QWJUcwv/7m93jsO0YpqXFgM2p/npgRlMhvCidiHo/HfsLDZTyZJXgxt5H9bUSd&#10;qjWgUDGup+bB9Hgne7MwUL3gbq38qxhiiuPbGXW9uXbtGuFucrFaBRDOtGbuQW0199S+MV7WXfPC&#10;jO7a6nAeHqEfbZa+626L9V8qWJ0cFGVovde5VbWTH/chDE+3u37hbu8B9foPs/wNAAD//wMAUEsD&#10;BBQABgAIAAAAIQDkx7vC3gAAAAsBAAAPAAAAZHJzL2Rvd25yZXYueG1sTI89T8MwEIZ3JP6DdUhs&#10;1GlQQhriVIAKCxMFMV9j17aI7ch20/DvOSbY7uPRe89128WNbFYx2eAFrFcFMOWHIK3XAj7en28a&#10;YCmjlzgGrwR8qwTb/vKiw1aGs39T8z5rRiE+tSjA5Dy1nKfBKIdpFSblaXcM0WGmNmouI54p3I28&#10;LIqaO7SeLhic1JNRw9f+5ATsHvVGDw1Gs2uktfPyeXzVL0JcXy0P98CyWvIfDL/6pA49OR3CycvE&#10;RgG3d+uSUAFl2VTAiKjKiooDTepNDbzv+P8f+h8AAAD//wMAUEsBAi0AFAAGAAgAAAAhALaDOJL+&#10;AAAA4QEAABMAAAAAAAAAAAAAAAAAAAAAAFtDb250ZW50X1R5cGVzXS54bWxQSwECLQAUAAYACAAA&#10;ACEAOP0h/9YAAACUAQAACwAAAAAAAAAAAAAAAAAvAQAAX3JlbHMvLnJlbHNQSwECLQAUAAYACAAA&#10;ACEA27DeTFACAACpBAAADgAAAAAAAAAAAAAAAAAuAgAAZHJzL2Uyb0RvYy54bWxQSwECLQAUAAYA&#10;CAAAACEA5Me7wt4AAAALAQAADwAAAAAAAAAAAAAAAACqBAAAZHJzL2Rvd25yZXYueG1sUEsFBgAA&#10;AAAEAAQA8wAAALUFAAAAAA==&#10;" fillcolor="white [3201]" strokeweight=".5pt">
                <v:textbox>
                  <w:txbxContent>
                    <w:p w14:paraId="67E5ABD3" w14:textId="1DE0EBC1" w:rsidR="008C206F" w:rsidRPr="00215DCE" w:rsidRDefault="008C206F">
                      <w:pPr>
                        <w:rPr>
                          <w:rFonts w:ascii="Times New Roman" w:hAnsi="Times New Roman" w:cs="Times New Roman"/>
                          <w:sz w:val="16"/>
                          <w:szCs w:val="16"/>
                        </w:rPr>
                      </w:pPr>
                      <w:r w:rsidRPr="00215DCE">
                        <w:rPr>
                          <w:rFonts w:ascii="Times New Roman" w:hAnsi="Times New Roman" w:cs="Times New Roman"/>
                          <w:sz w:val="16"/>
                          <w:szCs w:val="16"/>
                        </w:rPr>
                        <w:t>Phân lớp thực vật</w:t>
                      </w:r>
                    </w:p>
                  </w:txbxContent>
                </v:textbox>
              </v:shape>
            </w:pict>
          </mc:Fallback>
        </mc:AlternateContent>
      </w:r>
      <w:r w:rsidRPr="00A01896">
        <w:rPr>
          <w:rFonts w:ascii="Times New Roman" w:hAnsi="Times New Roman" w:cs="Times New Roman"/>
          <w:noProof/>
          <w:sz w:val="24"/>
          <w:szCs w:val="24"/>
        </w:rPr>
        <w:drawing>
          <wp:inline distT="0" distB="0" distL="0" distR="0" wp14:anchorId="23013FA7" wp14:editId="2356790F">
            <wp:extent cx="5400040" cy="28359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2835910"/>
                    </a:xfrm>
                    <a:prstGeom prst="rect">
                      <a:avLst/>
                    </a:prstGeom>
                    <a:noFill/>
                    <a:ln>
                      <a:noFill/>
                    </a:ln>
                  </pic:spPr>
                </pic:pic>
              </a:graphicData>
            </a:graphic>
          </wp:inline>
        </w:drawing>
      </w:r>
    </w:p>
    <w:p w14:paraId="44840F4C" w14:textId="4609489F" w:rsidR="00215DCE" w:rsidRPr="00A01896" w:rsidRDefault="00896595" w:rsidP="00A01896">
      <w:pPr>
        <w:pStyle w:val="Caption"/>
        <w:jc w:val="center"/>
        <w:rPr>
          <w:rFonts w:ascii="Times New Roman" w:hAnsi="Times New Roman" w:cs="Times New Roman"/>
          <w:b/>
          <w:bCs/>
          <w:sz w:val="24"/>
          <w:szCs w:val="24"/>
        </w:rPr>
      </w:pPr>
      <w:bookmarkStart w:id="13" w:name="_Toc60229850"/>
      <w:r w:rsidRPr="00A01896">
        <w:rPr>
          <w:rFonts w:ascii="Times New Roman" w:hAnsi="Times New Roman" w:cs="Times New Roman"/>
          <w:b/>
          <w:bCs/>
          <w:sz w:val="24"/>
          <w:szCs w:val="24"/>
        </w:rPr>
        <w:t xml:space="preserve">Hình 1. </w:t>
      </w:r>
      <w:r w:rsidRPr="00A01896">
        <w:rPr>
          <w:rFonts w:ascii="Times New Roman" w:hAnsi="Times New Roman" w:cs="Times New Roman"/>
          <w:b/>
          <w:bCs/>
          <w:sz w:val="24"/>
          <w:szCs w:val="24"/>
        </w:rPr>
        <w:fldChar w:fldCharType="begin"/>
      </w:r>
      <w:r w:rsidRPr="00A01896">
        <w:rPr>
          <w:rFonts w:ascii="Times New Roman" w:hAnsi="Times New Roman" w:cs="Times New Roman"/>
          <w:b/>
          <w:bCs/>
          <w:sz w:val="24"/>
          <w:szCs w:val="24"/>
        </w:rPr>
        <w:instrText xml:space="preserve"> SEQ Hình_1. \* ARABIC </w:instrText>
      </w:r>
      <w:r w:rsidRPr="00A01896">
        <w:rPr>
          <w:rFonts w:ascii="Times New Roman" w:hAnsi="Times New Roman" w:cs="Times New Roman"/>
          <w:b/>
          <w:bCs/>
          <w:sz w:val="24"/>
          <w:szCs w:val="24"/>
        </w:rPr>
        <w:fldChar w:fldCharType="separate"/>
      </w:r>
      <w:r w:rsidR="00CF107C">
        <w:rPr>
          <w:rFonts w:ascii="Times New Roman" w:hAnsi="Times New Roman" w:cs="Times New Roman"/>
          <w:b/>
          <w:bCs/>
          <w:noProof/>
          <w:sz w:val="24"/>
          <w:szCs w:val="24"/>
        </w:rPr>
        <w:t>2</w:t>
      </w:r>
      <w:r w:rsidRPr="00A01896">
        <w:rPr>
          <w:rFonts w:ascii="Times New Roman" w:hAnsi="Times New Roman" w:cs="Times New Roman"/>
          <w:b/>
          <w:bCs/>
          <w:sz w:val="24"/>
          <w:szCs w:val="24"/>
        </w:rPr>
        <w:fldChar w:fldCharType="end"/>
      </w:r>
      <w:r w:rsidRPr="00A01896">
        <w:rPr>
          <w:rFonts w:ascii="Times New Roman" w:hAnsi="Times New Roman" w:cs="Times New Roman"/>
          <w:b/>
          <w:bCs/>
          <w:sz w:val="24"/>
          <w:szCs w:val="24"/>
        </w:rPr>
        <w:t xml:space="preserve">. </w:t>
      </w:r>
      <w:r w:rsidR="00215DCE" w:rsidRPr="00A01896">
        <w:rPr>
          <w:rFonts w:ascii="Times New Roman" w:hAnsi="Times New Roman" w:cs="Times New Roman"/>
          <w:b/>
          <w:bCs/>
          <w:sz w:val="24"/>
          <w:szCs w:val="24"/>
        </w:rPr>
        <w:t>Phương pháp tính năng suất lúa sử dụng viễn thám</w:t>
      </w:r>
      <w:bookmarkEnd w:id="13"/>
    </w:p>
    <w:p w14:paraId="73364F55" w14:textId="23B2497F" w:rsidR="001A2900" w:rsidRPr="00A01896" w:rsidRDefault="008C206F" w:rsidP="00F34623">
      <w:pPr>
        <w:spacing w:before="120" w:after="120"/>
        <w:ind w:firstLine="567"/>
        <w:jc w:val="both"/>
        <w:rPr>
          <w:rFonts w:ascii="Times New Roman" w:hAnsi="Times New Roman" w:cs="Times New Roman"/>
          <w:b/>
          <w:bCs/>
          <w:i/>
          <w:iCs/>
          <w:sz w:val="24"/>
          <w:szCs w:val="24"/>
        </w:rPr>
      </w:pPr>
      <w:r w:rsidRPr="00A01896">
        <w:rPr>
          <w:rFonts w:ascii="Times New Roman" w:hAnsi="Times New Roman" w:cs="Times New Roman"/>
          <w:b/>
          <w:bCs/>
          <w:i/>
          <w:iCs/>
          <w:sz w:val="24"/>
          <w:szCs w:val="24"/>
        </w:rPr>
        <w:t>1</w:t>
      </w:r>
      <w:r w:rsidR="001A2900" w:rsidRPr="00A01896">
        <w:rPr>
          <w:rFonts w:ascii="Times New Roman" w:hAnsi="Times New Roman" w:cs="Times New Roman"/>
          <w:b/>
          <w:bCs/>
          <w:i/>
          <w:iCs/>
          <w:sz w:val="24"/>
          <w:szCs w:val="24"/>
        </w:rPr>
        <w:t>.4. Phương pháp ước tính dựa trên chiều cao cây trồng</w:t>
      </w:r>
    </w:p>
    <w:p w14:paraId="058E696B" w14:textId="3A2686D0" w:rsidR="001A2900" w:rsidRPr="00A01896" w:rsidRDefault="001A2900" w:rsidP="00F34623">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Các cách tiếp cận để xác định chiều cao cây trồng rất khác nhau. Các thiết bị dò tìm và phát hiện ánh sáng (LiDAR) sử dụng nguồn sáng hoạt động của riêng chúng để thu thập dữ liệu địa lý 3D của các đối tượng bề mặt với tốc độ lên đến một triệu điểm khảo sát mỗi giây. Các chùm tia laser có thể xuyên qua thảm thực vật và đo địa hình mà không cần xem xét đến độ bão hòa của thực vật ngay cả ở mức sinh khối rất cao. Khi xem xét ứng dụng cho đất nông nghiệp nhỏ, các nền tảng thu thập dữ liệu phù hợp có thể dựa trên mặt đất như máy quét laser trên mặt đất TLS (Tilly và nnk, 2014) hoặc trên không như UAV (Bendig và nnk, 2014).</w:t>
      </w:r>
    </w:p>
    <w:p w14:paraId="424DA6D9" w14:textId="77777777" w:rsidR="001C4BB9" w:rsidRPr="00A01896" w:rsidRDefault="001C4BB9" w:rsidP="00F34623">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Dữ liệu thực tế được sử dụng bao gồm các phép đo tại chỗ về chiều cao cây lúa, sinh khối lúa, Ngày sau khi gieo (DaS — được tính từ ngày đầu tiên khi nông dân gieo trên cùng mảnh đất), hệ số tán xạ ngược phân cực VV và VH. Mục đích là sử dụng các phép đo mặt đất để dự đoán giá trị chiều cao và sinh khối của cây lúa dựa trên DaS với phân cực đơn (VV hoặc VH) và phân cực kép (VH và VV). Do đó, việc áp dụng phương trình MLR để ước tính chiều cao lúa và sinh khối lúa ở mỗi phân cực là khác nhau. Ví dụ, phương trình dưới đây được sử dụng trong trường hợp phân cực kép:</w:t>
      </w:r>
    </w:p>
    <w:p w14:paraId="730EB93E" w14:textId="65B0176A" w:rsidR="00235F60" w:rsidRPr="00A01896" w:rsidRDefault="001C4BB9" w:rsidP="001C4BB9">
      <w:pPr>
        <w:spacing w:before="120" w:after="120"/>
        <w:ind w:firstLine="567"/>
        <w:jc w:val="center"/>
        <w:rPr>
          <w:rFonts w:ascii="Times New Roman" w:hAnsi="Times New Roman" w:cs="Times New Roman"/>
          <w:sz w:val="24"/>
          <w:szCs w:val="24"/>
        </w:rPr>
      </w:pPr>
      <w:r w:rsidRPr="00A01896">
        <w:rPr>
          <w:rFonts w:ascii="Times New Roman" w:hAnsi="Times New Roman" w:cs="Times New Roman"/>
          <w:sz w:val="24"/>
          <w:szCs w:val="24"/>
        </w:rPr>
        <w:t>Sinh khối</w:t>
      </w:r>
      <w:r w:rsidR="00235F60" w:rsidRPr="00A01896">
        <w:rPr>
          <w:rFonts w:ascii="Times New Roman" w:hAnsi="Times New Roman" w:cs="Times New Roman"/>
          <w:sz w:val="24"/>
          <w:szCs w:val="24"/>
        </w:rPr>
        <w:t xml:space="preserve"> = x0 + x1</w:t>
      </w:r>
      <w:r w:rsidR="00235F60" w:rsidRPr="00A01896">
        <w:rPr>
          <w:rFonts w:ascii="Times New Roman" w:hAnsi="Times New Roman" w:cs="Times New Roman"/>
          <w:i/>
          <w:iCs/>
          <w:sz w:val="24"/>
          <w:szCs w:val="24"/>
        </w:rPr>
        <w:t>s</w:t>
      </w:r>
      <w:r w:rsidR="00235F60" w:rsidRPr="00A01896">
        <w:rPr>
          <w:rFonts w:ascii="Times New Roman" w:hAnsi="Times New Roman" w:cs="Times New Roman"/>
          <w:sz w:val="24"/>
          <w:szCs w:val="24"/>
        </w:rPr>
        <w:t>VH + x2</w:t>
      </w:r>
      <w:r w:rsidR="00235F60" w:rsidRPr="00A01896">
        <w:rPr>
          <w:rFonts w:ascii="Times New Roman" w:hAnsi="Times New Roman" w:cs="Times New Roman"/>
          <w:i/>
          <w:iCs/>
          <w:sz w:val="24"/>
          <w:szCs w:val="24"/>
        </w:rPr>
        <w:t>s</w:t>
      </w:r>
      <w:r w:rsidR="00235F60" w:rsidRPr="00A01896">
        <w:rPr>
          <w:rFonts w:ascii="Times New Roman" w:hAnsi="Times New Roman" w:cs="Times New Roman"/>
          <w:sz w:val="24"/>
          <w:szCs w:val="24"/>
        </w:rPr>
        <w:t>VV + x3DaS</w:t>
      </w:r>
      <w:r w:rsidR="00215DCE" w:rsidRPr="00A01896">
        <w:rPr>
          <w:rStyle w:val="FootnoteReference"/>
          <w:rFonts w:ascii="Times New Roman" w:hAnsi="Times New Roman" w:cs="Times New Roman"/>
          <w:sz w:val="24"/>
          <w:szCs w:val="24"/>
        </w:rPr>
        <w:footnoteReference w:id="1"/>
      </w:r>
    </w:p>
    <w:p w14:paraId="436ED2F6" w14:textId="77777777" w:rsidR="001A2900" w:rsidRPr="00A01896" w:rsidRDefault="001A2900" w:rsidP="00F34623">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Ưu điểm của việc quét laser trong không khí là góc nhìn gần với điểm cuối cùng với mức tối thiểu địa hình bởi thực vật, nhưng điểm yếu là độ phân giải không gian và thời gian kém. Đối với dữ liệu TLS, các tính năng được đánh dấu là độ chính xác và độ phân giải không gian cao của các đám mây điểm. Mối tương quan giữa chiều cao cây và sinh khối lúa với CSM đa vùng dựa trên các phép đo TLS là rất tốt. Khả năng chuyển đổi của mô hình hồi quy sinh khối đã thiết lập từ thí nghiệm ngoài ruộng quy mô nhỏ sang lớn hơn- quy mô đất canh tác là khả thi (Tilly và nnk, 2014). Bendig và cộng sự. đã đánh giá sự biến thiên theo không gian của chiều cao cây trồng đối với cả quy mô ruộng và ô và thấy rằng nó có thể thực hiện được với độ phân giải không gian rất cao.</w:t>
      </w:r>
    </w:p>
    <w:p w14:paraId="0D9FFDD6" w14:textId="5DE7208A" w:rsidR="001A2900" w:rsidRPr="00A01896" w:rsidRDefault="001A2900" w:rsidP="00F34623">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 xml:space="preserve">Về các phương pháp được đề xuất để tính toán chiều cao cây trồng một cách chính xác, nhiều yếu tố bao gồm giống cây trồng, thời kỳ sinh trưởng và thực hành quản lý đất </w:t>
      </w:r>
      <w:r w:rsidRPr="00A01896">
        <w:rPr>
          <w:rFonts w:ascii="Times New Roman" w:hAnsi="Times New Roman" w:cs="Times New Roman"/>
          <w:sz w:val="24"/>
          <w:szCs w:val="24"/>
        </w:rPr>
        <w:lastRenderedPageBreak/>
        <w:t xml:space="preserve">nông nghiệp có thể ảnh hưởng đến chiều cao cây trồng. Đặc biệt, một hạn chế là không thể thực hiện khảo sát vào những ngày mưa nên mưa thường làm giảm độ phân giải thời gian. Phương pháp ước tính dựa trên chiều cao cây trồng rất đơn giản và hiệu quả. Nhưng tính mạnh mẽ và khả năng ứng dụng cần được cải thiện hơn nữa với bộ dữ liệu nhiều năm trong giai đoạn phát triển của các giống được canh tác khác nhau. </w:t>
      </w:r>
    </w:p>
    <w:p w14:paraId="2CF29399" w14:textId="0491468D" w:rsidR="00997C77" w:rsidRPr="00A01896" w:rsidRDefault="00521E3B" w:rsidP="00F34623">
      <w:pPr>
        <w:pStyle w:val="Heading2"/>
        <w:spacing w:before="120" w:after="120"/>
        <w:jc w:val="both"/>
        <w:rPr>
          <w:rFonts w:ascii="Times New Roman" w:hAnsi="Times New Roman" w:cs="Times New Roman"/>
          <w:b/>
          <w:bCs/>
          <w:color w:val="auto"/>
          <w:sz w:val="24"/>
          <w:szCs w:val="24"/>
        </w:rPr>
      </w:pPr>
      <w:bookmarkStart w:id="14" w:name="_Toc23783668"/>
      <w:bookmarkStart w:id="15" w:name="_Toc60229129"/>
      <w:r w:rsidRPr="00A01896">
        <w:rPr>
          <w:rFonts w:ascii="Times New Roman" w:hAnsi="Times New Roman" w:cs="Times New Roman"/>
          <w:b/>
          <w:bCs/>
          <w:color w:val="auto"/>
          <w:sz w:val="24"/>
          <w:szCs w:val="24"/>
        </w:rPr>
        <w:t>2.</w:t>
      </w:r>
      <w:r w:rsidR="001C4BB9" w:rsidRPr="00A01896">
        <w:rPr>
          <w:rFonts w:ascii="Times New Roman" w:hAnsi="Times New Roman" w:cs="Times New Roman"/>
          <w:b/>
          <w:bCs/>
          <w:color w:val="auto"/>
          <w:sz w:val="24"/>
          <w:szCs w:val="24"/>
        </w:rPr>
        <w:t xml:space="preserve"> T</w:t>
      </w:r>
      <w:r w:rsidR="009B53E5" w:rsidRPr="00A01896">
        <w:rPr>
          <w:rFonts w:ascii="Times New Roman" w:hAnsi="Times New Roman" w:cs="Times New Roman"/>
          <w:b/>
          <w:bCs/>
          <w:color w:val="auto"/>
          <w:sz w:val="24"/>
          <w:szCs w:val="24"/>
        </w:rPr>
        <w:t>ình hình nghiên cứu ở trong nước</w:t>
      </w:r>
      <w:bookmarkEnd w:id="14"/>
      <w:bookmarkEnd w:id="15"/>
    </w:p>
    <w:p w14:paraId="711515D8" w14:textId="77777777" w:rsidR="00997C77" w:rsidRPr="00A01896" w:rsidRDefault="00997C77" w:rsidP="00F34623">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 xml:space="preserve">Đánh giá sinh khối ngày càng được quan tâm, và chủ yếu phục vụ cho các hoạt động năng lượng sinh học, nghiên cứu chống biến đổi khí hậu, như giảm phát thải khí thải nhà kính và suy thoái rừng, hay thay đổi mục đích sử dụng đất nông nghiệp, cũng như vai trò của bảo tồn, quản lý rừng bền vững, nông nghiệp bền vững và tăng cường trữ lượng các-bon ở các nước đang phát triển (REDD +). Để đáp ứng những nhu cầu này, đã có nhiều công trình, một số hướng dẫn về việc điều tra và xác định trữ lượng carbon cấp quốc gia, nhưng các nghiên cứu chỉ dừng lại ở việc đánh giá khả năng hấp thụ carbon của đất rừng, ít tập trung xác định trữ lượng carbon của các loại đất sản xuất nông nghiệp. </w:t>
      </w:r>
    </w:p>
    <w:p w14:paraId="50F3E153" w14:textId="3D5278F5" w:rsidR="00997C77" w:rsidRPr="00A01896" w:rsidRDefault="00997C77" w:rsidP="00F34623">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Cùng với việc tham gia vào chương trình REDD+, các nhà khoa học đã tiến hành nhiều nghiên cứu nhằm xác định lượng carbon tích lũy trong các hệ sinh thái, các loại hình sử dụng đất nhằm xác định hạn ngạch carbon trong giảm phát thải và thu được nguồn tài chính từ dịch vụ môi trường hấp thụ carbon từ các hệ sinh thái. Nhưng các nghiên cứu hấp thụ CO</w:t>
      </w:r>
      <w:r w:rsidRPr="00A01896">
        <w:rPr>
          <w:rFonts w:ascii="Times New Roman" w:hAnsi="Times New Roman" w:cs="Times New Roman"/>
          <w:sz w:val="24"/>
          <w:szCs w:val="24"/>
          <w:vertAlign w:val="superscript"/>
        </w:rPr>
        <w:t>2</w:t>
      </w:r>
      <w:r w:rsidRPr="00A01896">
        <w:rPr>
          <w:rFonts w:ascii="Times New Roman" w:hAnsi="Times New Roman" w:cs="Times New Roman"/>
          <w:sz w:val="24"/>
          <w:szCs w:val="24"/>
        </w:rPr>
        <w:t xml:space="preserve"> và sinh khối chủ yếu mới tập trung vào các loại rừng để tham gia vào cơ chế phát triên sạch (CDM). Ngô Đình Quế và cộng sự (2005) đã xác định lượng carbon tích lũy trong các khu rừng trồng các loài keo tai tượng, keo lá tràm, keo lai, thông 3 lá, thông mã vĩ, thông nhựa và bạch đàn. Võ Đại Hải (2009) nghiên cứu khả năng hấp thụ và giá trị thương mại carbon của một số dạng trồng rừng chính ở Việt Nam. Vũ Tấn Phương (2006) đã nghiên cứu xác định trữ lượng carbon của thảm tươi, cây bụi, tương ứng với trạng thái IA, IB theo hệ thống phân loại trạng thái rừng Việt Nam, để làm cơ sở xây đựng đường carbon cơ sở trong các dự án trồng rừng CDM. Việc xác định sinh khối tươi, khô được thực hiện theo từng bộ phận thân, cành và lá. Tuy nhiên trữ lượng carbon được xác định thông qua sinh khối khô của các bộ phận bằng cách chấp nhận một hệ số chuyển đổi là 0,5. Do đó nghiên cứu này chỉ mới dừng lại ở trạng thái rừng phục hồi với đối tượng là cây bụi, thảm tươi, chưa nghiên cứu đầy đủ cho các trạng thái rừng khác, và lượng carbon lưu giữ được chuyển đổi theo hệ số, chưa phân tích hàm lượng trong từng bộ phận thực vật cụ thể. Bảo Huy và Phạm Tuấn Anh (2007 – 2008) với sự tài trợ của Tổ chức Nông Lâm kết hợp thế giới (ICRAF) đã có nghiên cứu thăm dò ban đầu về dự báo khả năng hấp thụ CO</w:t>
      </w:r>
      <w:r w:rsidRPr="00A01896">
        <w:rPr>
          <w:rFonts w:ascii="Times New Roman" w:hAnsi="Times New Roman" w:cs="Times New Roman"/>
          <w:sz w:val="24"/>
          <w:szCs w:val="24"/>
          <w:vertAlign w:val="subscript"/>
        </w:rPr>
        <w:t xml:space="preserve">2 </w:t>
      </w:r>
      <w:r w:rsidRPr="00A01896">
        <w:rPr>
          <w:rFonts w:ascii="Times New Roman" w:hAnsi="Times New Roman" w:cs="Times New Roman"/>
          <w:sz w:val="24"/>
          <w:szCs w:val="24"/>
        </w:rPr>
        <w:t>của rừng lá rộng thường xanh ở Tây Nguyên. Kết quả đã xây dựng được phương pháp nghiên cứu, phân tích hàm lượng carbon trên mặt đất rừng bao gồm trong thân, vỏ, lá, cành của cây gỗ và cho lâm phần; đã đưa ra phương pháp dự báo lượng CO</w:t>
      </w:r>
      <w:r w:rsidRPr="00A01896">
        <w:rPr>
          <w:rFonts w:ascii="Times New Roman" w:hAnsi="Times New Roman" w:cs="Times New Roman"/>
          <w:sz w:val="24"/>
          <w:szCs w:val="24"/>
          <w:vertAlign w:val="subscript"/>
        </w:rPr>
        <w:t>2</w:t>
      </w:r>
      <w:r w:rsidRPr="00A01896">
        <w:rPr>
          <w:rFonts w:ascii="Times New Roman" w:hAnsi="Times New Roman" w:cs="Times New Roman"/>
          <w:sz w:val="24"/>
          <w:szCs w:val="24"/>
        </w:rPr>
        <w:t xml:space="preserve"> hấp thụ cho cây rừng và trên lâm phần rừng tự nhiên thông qua phương pháp khảo sát và phân tích ngoài hiện trường. </w:t>
      </w:r>
    </w:p>
    <w:p w14:paraId="1FF714EA" w14:textId="64EA1A8A" w:rsidR="0027695B" w:rsidRPr="00A01896" w:rsidRDefault="0027695B" w:rsidP="00F34623">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 xml:space="preserve">Nguyễn Thị Hồng Điệp (2016), đánh giá việc sử dụng ba loại ảnh có độ phân giải trung bình và thấp trong việc xác định sự phân bố và ước tính sinh khối bốn loại rừng ngập mặn khu vực xã Đất Mũi, huyện Ngọc Hiển, tỉnh Cà Mau. Phạm Văn Duẩn, Vũ Thị Thìn (2015) nghiên cứu xác định sinh khối và trữ lượng từ ảnh vệ tinh của các kiểu rừng phục vụ cho quản lý hướng tới phát triển bền vững. Mạc Văn Chiến và nnk., Thanh Tuan Nguyen và nnk. (2014) ứng dụng công nghệ viễn thám và GIS thành lập bản đồ thảm thực vật và bước đầu ước tính khả năng tích tụ carbon ở vườn quốc gia Yok Don. Nguyễn Hải Hòa, Nguyễn Hữu An (2016) ứng dụng ảnh viễn thám Landsat 8 &amp; GIS xây dựng bản đồ sinh khối và trữ lượng carbon rừng trồng keo lai tại huyện Yên Lập, tỉnh Phú Thọ; </w:t>
      </w:r>
      <w:r w:rsidRPr="00A01896">
        <w:rPr>
          <w:rFonts w:ascii="Times New Roman" w:hAnsi="Times New Roman" w:cs="Times New Roman"/>
          <w:sz w:val="24"/>
          <w:szCs w:val="24"/>
          <w:shd w:val="clear" w:color="auto" w:fill="FFFFFF"/>
        </w:rPr>
        <w:t xml:space="preserve">Trần </w:t>
      </w:r>
      <w:r w:rsidRPr="00A01896">
        <w:rPr>
          <w:rFonts w:ascii="Times New Roman" w:hAnsi="Times New Roman" w:cs="Times New Roman"/>
          <w:sz w:val="24"/>
          <w:szCs w:val="24"/>
          <w:shd w:val="clear" w:color="auto" w:fill="FFFFFF"/>
        </w:rPr>
        <w:lastRenderedPageBreak/>
        <w:t xml:space="preserve">Quang Bảo và Lê Thái Sơn (2012) </w:t>
      </w:r>
      <w:r w:rsidRPr="00A01896">
        <w:rPr>
          <w:rFonts w:ascii="Times New Roman" w:hAnsi="Times New Roman" w:cs="Times New Roman"/>
          <w:sz w:val="24"/>
          <w:szCs w:val="24"/>
        </w:rPr>
        <w:t>nghiên cứu ứng dụng ảnh vệ tinh có độ phân giải cao</w:t>
      </w:r>
      <w:r w:rsidRPr="00A01896">
        <w:rPr>
          <w:rFonts w:ascii="Times New Roman" w:hAnsi="Times New Roman" w:cs="Times New Roman"/>
          <w:spacing w:val="7"/>
          <w:sz w:val="24"/>
          <w:szCs w:val="24"/>
        </w:rPr>
        <w:t xml:space="preserve"> </w:t>
      </w:r>
      <w:r w:rsidRPr="00A01896">
        <w:rPr>
          <w:rFonts w:ascii="Times New Roman" w:hAnsi="Times New Roman" w:cs="Times New Roman"/>
          <w:sz w:val="24"/>
          <w:szCs w:val="24"/>
        </w:rPr>
        <w:t>để xác định phân bố và khả năng hấp thụ carbon của rừng.</w:t>
      </w:r>
    </w:p>
    <w:p w14:paraId="5EA66725" w14:textId="77777777" w:rsidR="00F34623" w:rsidRPr="00A01896" w:rsidRDefault="00997C77" w:rsidP="00F34623">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Đối với nông nghiệp, theo Nguyễn Thanh Tuấn và cộng sự (2015) đã tổng hợp rằng các nghiên cứu của các tác giả trong nước như Lương Đức Loan và nnk; Trần Đức Toàn và nnk; Nguyễn Tử Siêm và Thái Phiên; Nguyễn Công Vinh và nnk, Hoàng Ngọc Thuận chủ yếu tập trung vào nghiên cứu ảnh hưởng của phương thức canh tác đến năng suất cây trồng hoặc/và dinh dưỡng trong đất ở quy mô điểm (sites). Ngoài các nghiên cứu theo hướng trên, một số nghiên cứu khác tập trung về ảnh hưởng của thay đổi sử dụng đất nông nghiệp (theo không gian) đến lượng carbon trong đất. Đáng lưu ý nhất là công trình của Nguyễn Thanh Tuấn  và cộng sự (2014, 2015) nghiên cứu ảnh hưởng của sử dụng đất nông nghiệp vùng đồng bằng ven biển tỉnh Quảng Trị đến lượng carbon trong đất. Nhưng nghiên cứu mới dừng lại ở việc xác định hàm lượng carbon trong đất phù sa (Fluvisols) của 6 hệ canh tác cây trồng hàng năm gồm dâu tằm; rau + ngô + đậu; lúa + rau hoặc ngô hoặc đậu; lúa + lúa; lúa + lúa + rau hoặc ngô hoặc đậu; lúa + lúa + lúa. Mà chưa tính được khối lượng cụ thể về lượng carbon trong đất (bao nhiêu tấn) của các nhóm đất chính trong các hệ canh tác cho toàn vùng nghiên cứu</w:t>
      </w:r>
      <w:r w:rsidR="009B53E5" w:rsidRPr="00A01896">
        <w:rPr>
          <w:rFonts w:ascii="Times New Roman" w:hAnsi="Times New Roman" w:cs="Times New Roman"/>
          <w:sz w:val="24"/>
          <w:szCs w:val="24"/>
        </w:rPr>
        <w:t xml:space="preserve">. </w:t>
      </w:r>
    </w:p>
    <w:p w14:paraId="222B740E" w14:textId="77777777" w:rsidR="00F34623" w:rsidRPr="00A01896" w:rsidRDefault="009B53E5" w:rsidP="00F34623">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Phạm Quốc Trung và cộng sự (2018) đã ứng dụng viễn thám, ảnh vệ tinh để xác định trữ lượng cacbon của cây lâu năm ở huyện Bố Trạch, tỉnh Quảng Bình, tác giả đã phối hợp  kết quả phân loại ảnh viễn thám Lansat (chỉ số NDVI, LAI, fAPAR) với số liệu điều tra thực địa để xác định sinh khối với trữ lượng cacbon tích luỹ của cây lâu năm. Nguyễn Quốc Hậu và cộng sự (2019) tiếp tục ứng dụng ảnh Lansat 8</w:t>
      </w:r>
      <w:r w:rsidR="0082683D" w:rsidRPr="00A01896">
        <w:rPr>
          <w:rFonts w:ascii="Times New Roman" w:hAnsi="Times New Roman" w:cs="Times New Roman"/>
          <w:sz w:val="24"/>
          <w:szCs w:val="24"/>
        </w:rPr>
        <w:t xml:space="preserve"> phân tích chuỗi ảnh NDVI đa thời gian</w:t>
      </w:r>
      <w:r w:rsidRPr="00A01896">
        <w:rPr>
          <w:rFonts w:ascii="Times New Roman" w:hAnsi="Times New Roman" w:cs="Times New Roman"/>
          <w:sz w:val="24"/>
          <w:szCs w:val="24"/>
        </w:rPr>
        <w:t xml:space="preserve"> để xây dựng bản đồ vụ lúa và ước tính sản lượng lúa tại Sóc Trăng</w:t>
      </w:r>
      <w:r w:rsidR="0082683D" w:rsidRPr="00A01896">
        <w:rPr>
          <w:rFonts w:ascii="Times New Roman" w:hAnsi="Times New Roman" w:cs="Times New Roman"/>
          <w:sz w:val="24"/>
          <w:szCs w:val="24"/>
        </w:rPr>
        <w:t>. Tác giả đã đưa ra mô hình các đối tượng theo biến thiên giá trị trong chuỗi NDVI, với lúa 3 vụ giá trị NDVI dao động từ 0 đến 0,4 theo hình sin với 3 chu kỳ. Thời điểm chỉ số đạt đỉnh điểm là khoảng thời thơi gian lúa đẻ nhánh, làm đồng và thấp nhất à đã thu hoạch; với lúa 2 vụ Chỉ số NDVI dao động từ 0 đến 0,4 theo hình sin có 2 chu kỳ. Thời điểm chỉ số đạt đỉnh điểm là khoảng thời thơi gian lúa chuẩn bị thu hoạch; với cây lâu năm chỉ số NDVI trung bình dao động từ 0,3 đến 0,4 và ổn định suốt năm; với hoa màu chỉ số NDVI trung bình dao động từ 0,2 đến 0,3 và tương đối ổn định suốt năm chứng tỏ có thực vật tương tự trảng cỏ phát triển và hiện diện trong năm; với mặt nước nuôi trồng thuỷ sản có chỉ số NDVI từ -0,05 đến 0,15. Chỉ số này không có thực vật, các đối tượng ở chỉ số này là sông, kênh, đất bị ngập nước và đất nuôi thủy sản; với khu dân cư – giao thông chỉ số dao động từ 0,05 đến 0,2; chỉ số này có thực vật ít, chỉ số chạy dài theo dạng tuyến và vùng nên đối tựng thuộc chỉ số này là khu dân cư và giao thông.</w:t>
      </w:r>
    </w:p>
    <w:p w14:paraId="5CD4D37F" w14:textId="71BC63FE" w:rsidR="00CC4A47" w:rsidRPr="00A01896" w:rsidRDefault="0082683D" w:rsidP="00F34623">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Trần Thị Hiền</w:t>
      </w:r>
      <w:r w:rsidR="00CC4A47" w:rsidRPr="00A01896">
        <w:rPr>
          <w:rFonts w:ascii="Times New Roman" w:hAnsi="Times New Roman" w:cs="Times New Roman"/>
          <w:sz w:val="24"/>
          <w:szCs w:val="24"/>
        </w:rPr>
        <w:t xml:space="preserve"> và cộng sực (2013) dựa vào đặc điểm ảnh (giá trị chỉ số khác biệt thực vật NDVI) có mối quan hệ với sự thay đổi của hiện trạng sinh trưởng của cây lúa theo không gian và thời gian giúp xác định thời gian xuống giống, biến động không gian hiện trạng trà lúa và cơ cấu mùa vụ các vùng trồng lúa. </w:t>
      </w:r>
      <w:r w:rsidR="00ED6C2E" w:rsidRPr="00A01896">
        <w:rPr>
          <w:rFonts w:ascii="Times New Roman" w:hAnsi="Times New Roman" w:cs="Times New Roman"/>
          <w:sz w:val="24"/>
          <w:szCs w:val="24"/>
        </w:rPr>
        <w:t>Tác giả đã đưa ra sự biến đổi của chỉ số khác biệt thực vật ở các giai đoạn phát triển của cây lúa vụ Đông Xuân  - Hè thu tại Hình</w:t>
      </w:r>
      <w:r w:rsidR="00F34623" w:rsidRPr="00A01896">
        <w:rPr>
          <w:rFonts w:ascii="Times New Roman" w:hAnsi="Times New Roman" w:cs="Times New Roman"/>
          <w:sz w:val="24"/>
          <w:szCs w:val="24"/>
        </w:rPr>
        <w:t>….</w:t>
      </w:r>
    </w:p>
    <w:p w14:paraId="365FD700" w14:textId="055E1464" w:rsidR="00ED6C2E" w:rsidRPr="00A01896" w:rsidRDefault="00ED6C2E" w:rsidP="00C570D6">
      <w:pPr>
        <w:autoSpaceDE w:val="0"/>
        <w:autoSpaceDN w:val="0"/>
        <w:adjustRightInd w:val="0"/>
        <w:spacing w:after="0" w:line="240" w:lineRule="auto"/>
        <w:jc w:val="center"/>
        <w:rPr>
          <w:rFonts w:ascii="Times New Roman" w:hAnsi="Times New Roman" w:cs="Times New Roman"/>
          <w:i/>
          <w:iCs/>
          <w:sz w:val="24"/>
          <w:szCs w:val="24"/>
        </w:rPr>
      </w:pPr>
      <w:r w:rsidRPr="00A01896">
        <w:rPr>
          <w:rFonts w:ascii="Times New Roman" w:hAnsi="Times New Roman" w:cs="Times New Roman"/>
          <w:i/>
          <w:iCs/>
          <w:noProof/>
          <w:sz w:val="24"/>
          <w:szCs w:val="24"/>
        </w:rPr>
        <w:lastRenderedPageBreak/>
        <w:drawing>
          <wp:inline distT="0" distB="0" distL="0" distR="0" wp14:anchorId="2657F950" wp14:editId="2E621F78">
            <wp:extent cx="4685030" cy="2562225"/>
            <wp:effectExtent l="0" t="0" r="127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5030" cy="2562225"/>
                    </a:xfrm>
                    <a:prstGeom prst="rect">
                      <a:avLst/>
                    </a:prstGeom>
                    <a:noFill/>
                    <a:ln>
                      <a:noFill/>
                    </a:ln>
                  </pic:spPr>
                </pic:pic>
              </a:graphicData>
            </a:graphic>
          </wp:inline>
        </w:drawing>
      </w:r>
    </w:p>
    <w:p w14:paraId="0540F2FC" w14:textId="3DEF96B7" w:rsidR="00ED6C2E" w:rsidRPr="00A01896" w:rsidRDefault="00A01896" w:rsidP="00A01896">
      <w:pPr>
        <w:pStyle w:val="Caption"/>
        <w:jc w:val="center"/>
        <w:rPr>
          <w:rFonts w:ascii="Times New Roman" w:hAnsi="Times New Roman" w:cs="Times New Roman"/>
          <w:b/>
          <w:bCs/>
          <w:color w:val="auto"/>
          <w:sz w:val="24"/>
          <w:szCs w:val="24"/>
        </w:rPr>
      </w:pPr>
      <w:bookmarkStart w:id="16" w:name="_Toc60229851"/>
      <w:r w:rsidRPr="00A01896">
        <w:rPr>
          <w:rFonts w:ascii="Times New Roman" w:hAnsi="Times New Roman" w:cs="Times New Roman"/>
          <w:b/>
          <w:bCs/>
          <w:color w:val="auto"/>
          <w:sz w:val="24"/>
          <w:szCs w:val="24"/>
        </w:rPr>
        <w:t xml:space="preserve">Hình 1. </w:t>
      </w:r>
      <w:r w:rsidRPr="00A01896">
        <w:rPr>
          <w:rFonts w:ascii="Times New Roman" w:hAnsi="Times New Roman" w:cs="Times New Roman"/>
          <w:b/>
          <w:bCs/>
          <w:color w:val="auto"/>
          <w:sz w:val="24"/>
          <w:szCs w:val="24"/>
        </w:rPr>
        <w:fldChar w:fldCharType="begin"/>
      </w:r>
      <w:r w:rsidRPr="00A01896">
        <w:rPr>
          <w:rFonts w:ascii="Times New Roman" w:hAnsi="Times New Roman" w:cs="Times New Roman"/>
          <w:b/>
          <w:bCs/>
          <w:color w:val="auto"/>
          <w:sz w:val="24"/>
          <w:szCs w:val="24"/>
        </w:rPr>
        <w:instrText xml:space="preserve"> SEQ Hình_1. \* ARABIC </w:instrText>
      </w:r>
      <w:r w:rsidRPr="00A01896">
        <w:rPr>
          <w:rFonts w:ascii="Times New Roman" w:hAnsi="Times New Roman" w:cs="Times New Roman"/>
          <w:b/>
          <w:bCs/>
          <w:color w:val="auto"/>
          <w:sz w:val="24"/>
          <w:szCs w:val="24"/>
        </w:rPr>
        <w:fldChar w:fldCharType="separate"/>
      </w:r>
      <w:r w:rsidR="00CF107C">
        <w:rPr>
          <w:rFonts w:ascii="Times New Roman" w:hAnsi="Times New Roman" w:cs="Times New Roman"/>
          <w:b/>
          <w:bCs/>
          <w:noProof/>
          <w:color w:val="auto"/>
          <w:sz w:val="24"/>
          <w:szCs w:val="24"/>
        </w:rPr>
        <w:t>3</w:t>
      </w:r>
      <w:r w:rsidRPr="00A01896">
        <w:rPr>
          <w:rFonts w:ascii="Times New Roman" w:hAnsi="Times New Roman" w:cs="Times New Roman"/>
          <w:b/>
          <w:bCs/>
          <w:color w:val="auto"/>
          <w:sz w:val="24"/>
          <w:szCs w:val="24"/>
        </w:rPr>
        <w:fldChar w:fldCharType="end"/>
      </w:r>
      <w:r w:rsidRPr="00A01896">
        <w:rPr>
          <w:rFonts w:ascii="Times New Roman" w:hAnsi="Times New Roman" w:cs="Times New Roman"/>
          <w:b/>
          <w:bCs/>
          <w:color w:val="auto"/>
          <w:sz w:val="24"/>
          <w:szCs w:val="24"/>
        </w:rPr>
        <w:t xml:space="preserve">. </w:t>
      </w:r>
      <w:r w:rsidR="00ED6C2E" w:rsidRPr="00A01896">
        <w:rPr>
          <w:rFonts w:ascii="Times New Roman" w:hAnsi="Times New Roman" w:cs="Times New Roman"/>
          <w:b/>
          <w:bCs/>
          <w:color w:val="auto"/>
          <w:sz w:val="24"/>
          <w:szCs w:val="24"/>
        </w:rPr>
        <w:t>Sự biến đổi của chỉ số khác biệt thực vật ở các giai đoạn phát triển của cây lúa vụ Đông xuân - Hè Thu (Trần Thị Hiền và Võ Quang Minh, 2010)</w:t>
      </w:r>
      <w:bookmarkEnd w:id="16"/>
    </w:p>
    <w:p w14:paraId="1D2E2D1C" w14:textId="77777777" w:rsidR="00F34623" w:rsidRPr="00A01896" w:rsidRDefault="00F34623" w:rsidP="00F34623">
      <w:pPr>
        <w:autoSpaceDE w:val="0"/>
        <w:autoSpaceDN w:val="0"/>
        <w:adjustRightInd w:val="0"/>
        <w:spacing w:before="120" w:after="120" w:line="240" w:lineRule="auto"/>
        <w:ind w:firstLine="567"/>
        <w:jc w:val="both"/>
        <w:rPr>
          <w:rFonts w:ascii="Times New Roman" w:hAnsi="Times New Roman" w:cs="Times New Roman"/>
          <w:sz w:val="24"/>
          <w:szCs w:val="24"/>
        </w:rPr>
      </w:pPr>
      <w:r w:rsidRPr="00A01896">
        <w:rPr>
          <w:rFonts w:ascii="Times New Roman" w:hAnsi="Times New Roman" w:cs="Times New Roman"/>
          <w:sz w:val="24"/>
          <w:szCs w:val="24"/>
        </w:rPr>
        <w:t>Thông thường, nếu chỉ số NDVI đạt giá trị cao (từ 0,5 - 0,9) là những vùng có thực vật phát triển tốt lúa đang ở giai đoạn đẻ nhánh, đòng hoặc trổ, hoặc vùng cây công nghiệp, cây ăn trái, rừng. Nếu giá trị &lt; 0,5 thì là vùng không có hoặc có thực vật nhưng phát triển kém như vùng chuyên tôm, làm muối, ngập nước hay lúa mới sạ, lúa bắt đầu đâm chồi. Đối tượng không canh tác theo mùa vụ thì chỉ số ổn định suốt năm. Các đối tượng có giá trị NDVI dao động không cao theo thời gian sẽ được phân tách thành một đối tượng riêng. Đối với vùng canh tác lúa ở ĐBSCL, biểu đồ biến động NDVI theo dạng hình sin, giá trị đạt cực đại vào khoảng 0,8-1,0 tương ứng với giai đoạn cây phát triển tốt nhất và giảm xuống vào khoảng 0–0,4 khi kết thúc mùa vụ, sau đó giá trị này lại tiếp tục gia tăng theo quy luật trên khi bắt đầu một vụ mùa mới.</w:t>
      </w:r>
    </w:p>
    <w:p w14:paraId="043CE297" w14:textId="6D56274A" w:rsidR="008F7E6C" w:rsidRPr="00A01896" w:rsidRDefault="008F7E6C" w:rsidP="00F34623">
      <w:pPr>
        <w:autoSpaceDE w:val="0"/>
        <w:autoSpaceDN w:val="0"/>
        <w:adjustRightInd w:val="0"/>
        <w:spacing w:before="120" w:after="120" w:line="240" w:lineRule="auto"/>
        <w:ind w:firstLine="567"/>
        <w:jc w:val="both"/>
        <w:rPr>
          <w:rFonts w:ascii="Times New Roman" w:hAnsi="Times New Roman" w:cs="Times New Roman"/>
          <w:sz w:val="24"/>
          <w:szCs w:val="24"/>
        </w:rPr>
      </w:pPr>
      <w:r w:rsidRPr="00A01896">
        <w:rPr>
          <w:rFonts w:ascii="Times New Roman" w:hAnsi="Times New Roman" w:cs="Times New Roman"/>
          <w:sz w:val="24"/>
          <w:szCs w:val="24"/>
        </w:rPr>
        <w:t>Nguyễn Thanh Sơn và cộng sự (2014)</w:t>
      </w:r>
      <w:r w:rsidR="002C7A37" w:rsidRPr="00A01896">
        <w:rPr>
          <w:rStyle w:val="FootnoteReference"/>
          <w:rFonts w:ascii="Times New Roman" w:hAnsi="Times New Roman" w:cs="Times New Roman"/>
          <w:sz w:val="24"/>
          <w:szCs w:val="24"/>
        </w:rPr>
        <w:footnoteReference w:id="2"/>
      </w:r>
      <w:r w:rsidRPr="00A01896">
        <w:rPr>
          <w:rFonts w:ascii="Times New Roman" w:hAnsi="Times New Roman" w:cs="Times New Roman"/>
          <w:sz w:val="24"/>
          <w:szCs w:val="24"/>
        </w:rPr>
        <w:t xml:space="preserve"> đã sử dụng dữ liệu ảnh MODIS từ tháng 12 năm 2000 – 12/2012 với chỉ số EVI để phân loại và quản lý cây lương thực (lúa) dọc sông Mekong, khu vực Việt Nam. Tác giả sử dụng công thức tính cho chỉ siis EVI như sau: </w:t>
      </w:r>
    </w:p>
    <w:p w14:paraId="277564FB" w14:textId="43CF6966" w:rsidR="008F7E6C" w:rsidRPr="00A01896" w:rsidRDefault="008F7E6C" w:rsidP="008F52A3">
      <w:pPr>
        <w:autoSpaceDE w:val="0"/>
        <w:autoSpaceDN w:val="0"/>
        <w:adjustRightInd w:val="0"/>
        <w:spacing w:after="0" w:line="240" w:lineRule="auto"/>
        <w:jc w:val="center"/>
        <w:rPr>
          <w:rFonts w:ascii="Times New Roman" w:hAnsi="Times New Roman" w:cs="Times New Roman"/>
          <w:sz w:val="24"/>
          <w:szCs w:val="24"/>
        </w:rPr>
      </w:pPr>
      <w:r w:rsidRPr="00A01896">
        <w:rPr>
          <w:rFonts w:ascii="Times New Roman" w:hAnsi="Times New Roman" w:cs="Times New Roman"/>
          <w:noProof/>
          <w:sz w:val="24"/>
          <w:szCs w:val="24"/>
        </w:rPr>
        <w:drawing>
          <wp:inline distT="0" distB="0" distL="0" distR="0" wp14:anchorId="7A324A79" wp14:editId="60D8487C">
            <wp:extent cx="2713383" cy="566151"/>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47277" cy="594088"/>
                    </a:xfrm>
                    <a:prstGeom prst="rect">
                      <a:avLst/>
                    </a:prstGeom>
                  </pic:spPr>
                </pic:pic>
              </a:graphicData>
            </a:graphic>
          </wp:inline>
        </w:drawing>
      </w:r>
    </w:p>
    <w:p w14:paraId="070B4A4C" w14:textId="671FA662" w:rsidR="008F7E6C" w:rsidRPr="00A01896" w:rsidRDefault="008F7E6C" w:rsidP="00F34623">
      <w:pPr>
        <w:autoSpaceDE w:val="0"/>
        <w:autoSpaceDN w:val="0"/>
        <w:adjustRightInd w:val="0"/>
        <w:spacing w:after="0" w:line="240" w:lineRule="auto"/>
        <w:jc w:val="both"/>
        <w:rPr>
          <w:rFonts w:ascii="Times New Roman" w:hAnsi="Times New Roman" w:cs="Times New Roman"/>
          <w:sz w:val="24"/>
          <w:szCs w:val="24"/>
        </w:rPr>
      </w:pPr>
      <w:r w:rsidRPr="00A01896">
        <w:rPr>
          <w:rFonts w:ascii="Times New Roman" w:hAnsi="Times New Roman" w:cs="Times New Roman"/>
          <w:sz w:val="24"/>
          <w:szCs w:val="24"/>
        </w:rPr>
        <w:t xml:space="preserve">Từ kết quả điều tra, phân tích thực địa và nội suy, tác giả đã xây dựng được hàm hồi quy tuyến tính qua </w:t>
      </w:r>
      <w:r w:rsidR="002C7A37" w:rsidRPr="00A01896">
        <w:rPr>
          <w:rFonts w:ascii="Times New Roman" w:hAnsi="Times New Roman" w:cs="Times New Roman"/>
          <w:sz w:val="24"/>
          <w:szCs w:val="24"/>
        </w:rPr>
        <w:t>12 năm với giá trị R</w:t>
      </w:r>
      <w:r w:rsidR="002C7A37" w:rsidRPr="00A01896">
        <w:rPr>
          <w:rFonts w:ascii="Times New Roman" w:hAnsi="Times New Roman" w:cs="Times New Roman"/>
          <w:sz w:val="24"/>
          <w:szCs w:val="24"/>
          <w:vertAlign w:val="superscript"/>
        </w:rPr>
        <w:t xml:space="preserve">2 </w:t>
      </w:r>
      <w:r w:rsidR="002C7A37" w:rsidRPr="00A01896">
        <w:rPr>
          <w:rFonts w:ascii="Times New Roman" w:hAnsi="Times New Roman" w:cs="Times New Roman"/>
          <w:sz w:val="24"/>
          <w:szCs w:val="24"/>
        </w:rPr>
        <w:t>giao động từ 0,89 – 0,96. Tại năm 2012 phương trình có dạng y = 1,10x- 27,33.</w:t>
      </w:r>
    </w:p>
    <w:p w14:paraId="443EDE42" w14:textId="2DA31EBB" w:rsidR="002C7A37" w:rsidRPr="00A01896" w:rsidRDefault="002C7A37" w:rsidP="00C570D6">
      <w:pPr>
        <w:autoSpaceDE w:val="0"/>
        <w:autoSpaceDN w:val="0"/>
        <w:adjustRightInd w:val="0"/>
        <w:spacing w:after="0" w:line="240" w:lineRule="auto"/>
        <w:jc w:val="center"/>
        <w:rPr>
          <w:rFonts w:ascii="Times New Roman" w:hAnsi="Times New Roman" w:cs="Times New Roman"/>
          <w:sz w:val="24"/>
          <w:szCs w:val="24"/>
        </w:rPr>
      </w:pPr>
      <w:r w:rsidRPr="00A01896">
        <w:rPr>
          <w:rFonts w:ascii="Times New Roman" w:hAnsi="Times New Roman" w:cs="Times New Roman"/>
          <w:noProof/>
          <w:sz w:val="24"/>
          <w:szCs w:val="24"/>
        </w:rPr>
        <w:lastRenderedPageBreak/>
        <w:drawing>
          <wp:inline distT="0" distB="0" distL="0" distR="0" wp14:anchorId="1D574EE6" wp14:editId="6AF3FFA4">
            <wp:extent cx="4685030" cy="3758565"/>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5030" cy="3758565"/>
                    </a:xfrm>
                    <a:prstGeom prst="rect">
                      <a:avLst/>
                    </a:prstGeom>
                  </pic:spPr>
                </pic:pic>
              </a:graphicData>
            </a:graphic>
          </wp:inline>
        </w:drawing>
      </w:r>
    </w:p>
    <w:p w14:paraId="65DEB1FD" w14:textId="091E570B" w:rsidR="002C7A37" w:rsidRPr="00A01896" w:rsidRDefault="00A01896" w:rsidP="00A01896">
      <w:pPr>
        <w:pStyle w:val="Caption"/>
        <w:jc w:val="center"/>
        <w:rPr>
          <w:rFonts w:ascii="Times New Roman" w:hAnsi="Times New Roman" w:cs="Times New Roman"/>
          <w:b/>
          <w:bCs/>
          <w:color w:val="auto"/>
          <w:sz w:val="24"/>
          <w:szCs w:val="24"/>
        </w:rPr>
      </w:pPr>
      <w:bookmarkStart w:id="17" w:name="_Toc60229852"/>
      <w:r w:rsidRPr="00A01896">
        <w:rPr>
          <w:rFonts w:ascii="Times New Roman" w:hAnsi="Times New Roman" w:cs="Times New Roman"/>
          <w:b/>
          <w:bCs/>
          <w:color w:val="auto"/>
          <w:sz w:val="24"/>
          <w:szCs w:val="24"/>
        </w:rPr>
        <w:t xml:space="preserve">Hình 1. </w:t>
      </w:r>
      <w:r w:rsidRPr="00A01896">
        <w:rPr>
          <w:rFonts w:ascii="Times New Roman" w:hAnsi="Times New Roman" w:cs="Times New Roman"/>
          <w:b/>
          <w:bCs/>
          <w:color w:val="auto"/>
          <w:sz w:val="24"/>
          <w:szCs w:val="24"/>
        </w:rPr>
        <w:fldChar w:fldCharType="begin"/>
      </w:r>
      <w:r w:rsidRPr="00A01896">
        <w:rPr>
          <w:rFonts w:ascii="Times New Roman" w:hAnsi="Times New Roman" w:cs="Times New Roman"/>
          <w:b/>
          <w:bCs/>
          <w:color w:val="auto"/>
          <w:sz w:val="24"/>
          <w:szCs w:val="24"/>
        </w:rPr>
        <w:instrText xml:space="preserve"> SEQ Hình_1. \* ARABIC </w:instrText>
      </w:r>
      <w:r w:rsidRPr="00A01896">
        <w:rPr>
          <w:rFonts w:ascii="Times New Roman" w:hAnsi="Times New Roman" w:cs="Times New Roman"/>
          <w:b/>
          <w:bCs/>
          <w:color w:val="auto"/>
          <w:sz w:val="24"/>
          <w:szCs w:val="24"/>
        </w:rPr>
        <w:fldChar w:fldCharType="separate"/>
      </w:r>
      <w:r w:rsidR="00CF107C">
        <w:rPr>
          <w:rFonts w:ascii="Times New Roman" w:hAnsi="Times New Roman" w:cs="Times New Roman"/>
          <w:b/>
          <w:bCs/>
          <w:noProof/>
          <w:color w:val="auto"/>
          <w:sz w:val="24"/>
          <w:szCs w:val="24"/>
        </w:rPr>
        <w:t>4</w:t>
      </w:r>
      <w:r w:rsidRPr="00A01896">
        <w:rPr>
          <w:rFonts w:ascii="Times New Roman" w:hAnsi="Times New Roman" w:cs="Times New Roman"/>
          <w:b/>
          <w:bCs/>
          <w:color w:val="auto"/>
          <w:sz w:val="24"/>
          <w:szCs w:val="24"/>
        </w:rPr>
        <w:fldChar w:fldCharType="end"/>
      </w:r>
      <w:r w:rsidRPr="00A01896">
        <w:rPr>
          <w:rFonts w:ascii="Times New Roman" w:hAnsi="Times New Roman" w:cs="Times New Roman"/>
          <w:b/>
          <w:bCs/>
          <w:color w:val="auto"/>
          <w:sz w:val="24"/>
          <w:szCs w:val="24"/>
        </w:rPr>
        <w:t>.</w:t>
      </w:r>
      <w:r w:rsidR="002C7A37" w:rsidRPr="00A01896">
        <w:rPr>
          <w:rFonts w:ascii="Times New Roman" w:hAnsi="Times New Roman" w:cs="Times New Roman"/>
          <w:b/>
          <w:bCs/>
          <w:color w:val="auto"/>
          <w:sz w:val="24"/>
          <w:szCs w:val="24"/>
        </w:rPr>
        <w:t xml:space="preserve"> Kết quả phân tích hồi quy giữa số liệu diện tích trồng lúa phân tích thực và  sử dụng ảnh viễn thám MODIS.</w:t>
      </w:r>
      <w:bookmarkEnd w:id="17"/>
    </w:p>
    <w:p w14:paraId="07EC7709" w14:textId="588534C8" w:rsidR="003633AF" w:rsidRPr="00A01896" w:rsidRDefault="00997C77" w:rsidP="00F34623">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 xml:space="preserve">Tuy nhiên việc thiếu dữ liệu tham chiếu trong các nghiên cứu trên còn hạn chế tính chính xác và khả năng dự báo của bản đồ. Đồng thời, những nghiên cứu này chỉ tập trung xác định mối liên hệ giữa cây trồng và </w:t>
      </w:r>
      <w:r w:rsidR="00F34623" w:rsidRPr="00A01896">
        <w:rPr>
          <w:rFonts w:ascii="Times New Roman" w:hAnsi="Times New Roman" w:cs="Times New Roman"/>
          <w:sz w:val="24"/>
          <w:szCs w:val="24"/>
        </w:rPr>
        <w:t xml:space="preserve">năng suất, sự tăng trưởng phát triển của cây trồng. Còn hạn chế những nghiên cứu thể hiện mối liên hệ giữa cây trồng và </w:t>
      </w:r>
      <w:r w:rsidRPr="00A01896">
        <w:rPr>
          <w:rFonts w:ascii="Times New Roman" w:hAnsi="Times New Roman" w:cs="Times New Roman"/>
          <w:sz w:val="24"/>
          <w:szCs w:val="24"/>
        </w:rPr>
        <w:t>trữ lượng carbon, và cây trồng chủ yếu là cây lâu năm</w:t>
      </w:r>
      <w:r w:rsidR="0027695B" w:rsidRPr="00A01896">
        <w:rPr>
          <w:rFonts w:ascii="Times New Roman" w:hAnsi="Times New Roman" w:cs="Times New Roman"/>
          <w:sz w:val="24"/>
          <w:szCs w:val="24"/>
        </w:rPr>
        <w:t xml:space="preserve"> hay quản lý năng suất cây lương thực</w:t>
      </w:r>
      <w:r w:rsidRPr="00A01896">
        <w:rPr>
          <w:rFonts w:ascii="Times New Roman" w:hAnsi="Times New Roman" w:cs="Times New Roman"/>
          <w:sz w:val="24"/>
          <w:szCs w:val="24"/>
        </w:rPr>
        <w:t>, mà chưa thành lập được bản đồ sinh khối và trữ lượng carbon trong nông nghiệp cho từng khu vực cụ thể. Bên cạnh đó, độ chính xác của các mô hình ước tính truyền thống trong nhiều trường hợp là thấp do độ phức tạp, cấu trúc động và phi tuyến tính của các loại cây trồng. Ngoài ra, các mô hình truyền thống này cần có dữ liệu quan trắc đủ dài cho mô hình hóa, điều này tiêu tốn nhiều thời gian và chi phí nên việc đánh giá và dự báo có độ tin cậy chưa cao.</w:t>
      </w:r>
      <w:r w:rsidR="003633AF" w:rsidRPr="00A01896">
        <w:rPr>
          <w:rFonts w:ascii="Times New Roman" w:hAnsi="Times New Roman" w:cs="Times New Roman"/>
          <w:sz w:val="24"/>
          <w:szCs w:val="24"/>
        </w:rPr>
        <w:t xml:space="preserve"> Việc ứng dụng các mô hình phân tích dữ liệu lớn hầu như chưa được sử dụng, đặc biệt với các đối tượng nghiên cứu chịu ảnh hưởng kết hợp của nhiều yếu tố không gian và thời gian. Do vậy nghiên cứu </w:t>
      </w:r>
      <w:r w:rsidR="00F34623" w:rsidRPr="00A01896">
        <w:rPr>
          <w:rFonts w:ascii="Times New Roman" w:hAnsi="Times New Roman" w:cs="Times New Roman"/>
          <w:sz w:val="24"/>
          <w:szCs w:val="24"/>
        </w:rPr>
        <w:t xml:space="preserve">hiện nay </w:t>
      </w:r>
      <w:r w:rsidR="003633AF" w:rsidRPr="00A01896">
        <w:rPr>
          <w:rFonts w:ascii="Times New Roman" w:hAnsi="Times New Roman" w:cs="Times New Roman"/>
          <w:sz w:val="24"/>
          <w:szCs w:val="24"/>
        </w:rPr>
        <w:t>hướng đến việc sử dụng các mô hình phân tích dữ liệu lớn áp dụng với các dữ liệu đầu vào thông qua việc tính toán trữ lượng sinh khối từ nguồn ảnh viến thám đa thời gian phục vụ công tác quản lý và dự báo tiềm năng năng lượng sinh học trong sản xuất nông nghiệp tại khu vực nghiên cứu nói riêng và có khả năng áp dụng cho các vùng có hoạt động nông nghiệp tại Việt Nam. Vùng nghiên cứu tại Giao Thuỷ, Nam Định.</w:t>
      </w:r>
    </w:p>
    <w:p w14:paraId="1BD737A0" w14:textId="2A7DB74A" w:rsidR="003633AF" w:rsidRPr="00A01896" w:rsidRDefault="003633AF" w:rsidP="00F34623">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br w:type="page"/>
      </w:r>
    </w:p>
    <w:p w14:paraId="625B8AD2" w14:textId="7F256BB3" w:rsidR="003633AF" w:rsidRPr="00A01896" w:rsidRDefault="003633AF" w:rsidP="00A01896">
      <w:pPr>
        <w:pStyle w:val="Heading2"/>
        <w:jc w:val="center"/>
        <w:rPr>
          <w:rFonts w:ascii="Times New Roman" w:hAnsi="Times New Roman" w:cs="Times New Roman"/>
          <w:b/>
          <w:bCs/>
          <w:color w:val="auto"/>
          <w:sz w:val="24"/>
          <w:szCs w:val="24"/>
        </w:rPr>
      </w:pPr>
      <w:bookmarkStart w:id="18" w:name="_Toc23782370"/>
      <w:bookmarkStart w:id="19" w:name="_Toc60229130"/>
      <w:r w:rsidRPr="00A01896">
        <w:rPr>
          <w:rFonts w:ascii="Times New Roman" w:hAnsi="Times New Roman" w:cs="Times New Roman"/>
          <w:b/>
          <w:bCs/>
          <w:color w:val="auto"/>
          <w:sz w:val="24"/>
          <w:szCs w:val="24"/>
        </w:rPr>
        <w:lastRenderedPageBreak/>
        <w:t xml:space="preserve">CHƯƠNG II. </w:t>
      </w:r>
      <w:bookmarkEnd w:id="18"/>
      <w:r w:rsidR="00A01896" w:rsidRPr="00A01896">
        <w:rPr>
          <w:rFonts w:ascii="Times New Roman" w:hAnsi="Times New Roman" w:cs="Times New Roman"/>
          <w:b/>
          <w:bCs/>
          <w:color w:val="auto"/>
          <w:sz w:val="24"/>
          <w:szCs w:val="24"/>
        </w:rPr>
        <w:t>ĐẶC ĐIỂM ĐỐI TƯỢNG VÀ KHU VỰC NGHIÊN CỨU</w:t>
      </w:r>
      <w:bookmarkEnd w:id="19"/>
    </w:p>
    <w:p w14:paraId="6CE9964B" w14:textId="77777777" w:rsidR="003633AF" w:rsidRPr="00A01896" w:rsidRDefault="003633AF" w:rsidP="008C206F">
      <w:pPr>
        <w:rPr>
          <w:rFonts w:ascii="Times New Roman" w:hAnsi="Times New Roman" w:cs="Times New Roman"/>
          <w:sz w:val="24"/>
          <w:szCs w:val="24"/>
        </w:rPr>
      </w:pPr>
    </w:p>
    <w:p w14:paraId="4B0F409F" w14:textId="3FA3A3AD" w:rsidR="003633AF" w:rsidRPr="00A01896" w:rsidRDefault="00896595" w:rsidP="004379A4">
      <w:pPr>
        <w:pStyle w:val="Heading2"/>
        <w:spacing w:before="120" w:after="120"/>
        <w:jc w:val="both"/>
        <w:rPr>
          <w:rFonts w:ascii="Times New Roman" w:hAnsi="Times New Roman" w:cs="Times New Roman"/>
          <w:b/>
          <w:bCs/>
          <w:color w:val="auto"/>
          <w:sz w:val="24"/>
          <w:szCs w:val="24"/>
        </w:rPr>
      </w:pPr>
      <w:bookmarkStart w:id="20" w:name="_Toc23782371"/>
      <w:bookmarkStart w:id="21" w:name="_Toc23782360"/>
      <w:bookmarkStart w:id="22" w:name="_Toc60229131"/>
      <w:r w:rsidRPr="00A01896">
        <w:rPr>
          <w:rFonts w:ascii="Times New Roman" w:hAnsi="Times New Roman" w:cs="Times New Roman"/>
          <w:b/>
          <w:bCs/>
          <w:color w:val="auto"/>
          <w:sz w:val="24"/>
          <w:szCs w:val="24"/>
        </w:rPr>
        <w:t>2</w:t>
      </w:r>
      <w:r w:rsidR="004379A4" w:rsidRPr="00A01896">
        <w:rPr>
          <w:rFonts w:ascii="Times New Roman" w:hAnsi="Times New Roman" w:cs="Times New Roman"/>
          <w:b/>
          <w:bCs/>
          <w:color w:val="auto"/>
          <w:sz w:val="24"/>
          <w:szCs w:val="24"/>
        </w:rPr>
        <w:t xml:space="preserve">. 1. </w:t>
      </w:r>
      <w:r w:rsidR="003633AF" w:rsidRPr="00A01896">
        <w:rPr>
          <w:rFonts w:ascii="Times New Roman" w:hAnsi="Times New Roman" w:cs="Times New Roman"/>
          <w:b/>
          <w:bCs/>
          <w:color w:val="auto"/>
          <w:sz w:val="24"/>
          <w:szCs w:val="24"/>
        </w:rPr>
        <w:t>Đ</w:t>
      </w:r>
      <w:r w:rsidRPr="00A01896">
        <w:rPr>
          <w:rFonts w:ascii="Times New Roman" w:hAnsi="Times New Roman" w:cs="Times New Roman"/>
          <w:b/>
          <w:bCs/>
          <w:color w:val="auto"/>
          <w:sz w:val="24"/>
          <w:szCs w:val="24"/>
        </w:rPr>
        <w:t>ặc điểm điều kiện tự nhiên</w:t>
      </w:r>
      <w:bookmarkEnd w:id="21"/>
      <w:bookmarkEnd w:id="22"/>
    </w:p>
    <w:p w14:paraId="232EE68F" w14:textId="1ADB187C" w:rsidR="003633AF" w:rsidRPr="00A01896" w:rsidRDefault="00896595" w:rsidP="008C206F">
      <w:pPr>
        <w:rPr>
          <w:rFonts w:ascii="Times New Roman" w:hAnsi="Times New Roman" w:cs="Times New Roman"/>
          <w:sz w:val="24"/>
          <w:szCs w:val="24"/>
        </w:rPr>
      </w:pPr>
      <w:bookmarkStart w:id="23" w:name="_Toc23782361"/>
      <w:r w:rsidRPr="00A01896">
        <w:rPr>
          <w:rFonts w:ascii="Times New Roman" w:hAnsi="Times New Roman" w:cs="Times New Roman"/>
          <w:sz w:val="24"/>
          <w:szCs w:val="24"/>
        </w:rPr>
        <w:t>2.</w:t>
      </w:r>
      <w:r w:rsidR="003633AF" w:rsidRPr="00A01896">
        <w:rPr>
          <w:rFonts w:ascii="Times New Roman" w:hAnsi="Times New Roman" w:cs="Times New Roman"/>
          <w:sz w:val="24"/>
          <w:szCs w:val="24"/>
        </w:rPr>
        <w:t>1.</w:t>
      </w:r>
      <w:r w:rsidR="004379A4" w:rsidRPr="00A01896">
        <w:rPr>
          <w:rFonts w:ascii="Times New Roman" w:hAnsi="Times New Roman" w:cs="Times New Roman"/>
          <w:sz w:val="24"/>
          <w:szCs w:val="24"/>
        </w:rPr>
        <w:t>1.</w:t>
      </w:r>
      <w:r w:rsidR="003633AF" w:rsidRPr="00A01896">
        <w:rPr>
          <w:rFonts w:ascii="Times New Roman" w:hAnsi="Times New Roman" w:cs="Times New Roman"/>
          <w:sz w:val="24"/>
          <w:szCs w:val="24"/>
        </w:rPr>
        <w:t xml:space="preserve"> Vị trí địa lý</w:t>
      </w:r>
      <w:bookmarkEnd w:id="23"/>
    </w:p>
    <w:p w14:paraId="594FCAC6" w14:textId="77777777" w:rsidR="003633AF" w:rsidRPr="00A01896" w:rsidRDefault="003633AF" w:rsidP="00F34623">
      <w:pPr>
        <w:pStyle w:val="BodyText"/>
        <w:tabs>
          <w:tab w:val="left" w:pos="270"/>
          <w:tab w:val="left" w:pos="990"/>
          <w:tab w:val="left" w:pos="1080"/>
        </w:tabs>
        <w:spacing w:before="120" w:after="120" w:line="367" w:lineRule="auto"/>
        <w:ind w:right="152" w:firstLine="567"/>
        <w:rPr>
          <w:rFonts w:ascii="Times New Roman" w:hAnsi="Times New Roman"/>
          <w:sz w:val="24"/>
          <w:szCs w:val="24"/>
        </w:rPr>
      </w:pPr>
      <w:r w:rsidRPr="00A01896">
        <w:rPr>
          <w:rFonts w:ascii="Times New Roman" w:hAnsi="Times New Roman"/>
          <w:sz w:val="24"/>
          <w:szCs w:val="24"/>
        </w:rPr>
        <w:t>Huyện Giao Thuỷ nằm ở cực Nam đồng bằng châu thổ sông Hồng, cách   thành phố Nam Định 45 km, có tọa độ địa lý: 20</w:t>
      </w:r>
      <w:r w:rsidRPr="00A01896">
        <w:rPr>
          <w:rFonts w:ascii="Times New Roman" w:hAnsi="Times New Roman"/>
          <w:sz w:val="24"/>
          <w:szCs w:val="24"/>
          <w:vertAlign w:val="superscript"/>
        </w:rPr>
        <w:t>o</w:t>
      </w:r>
      <w:r w:rsidRPr="00A01896">
        <w:rPr>
          <w:rFonts w:ascii="Times New Roman" w:hAnsi="Times New Roman"/>
          <w:sz w:val="24"/>
          <w:szCs w:val="24"/>
        </w:rPr>
        <w:t>10’ đến 20</w:t>
      </w:r>
      <w:r w:rsidRPr="00A01896">
        <w:rPr>
          <w:rFonts w:ascii="Times New Roman" w:hAnsi="Times New Roman"/>
          <w:sz w:val="24"/>
          <w:szCs w:val="24"/>
          <w:vertAlign w:val="superscript"/>
        </w:rPr>
        <w:t>o</w:t>
      </w:r>
      <w:r w:rsidRPr="00A01896">
        <w:rPr>
          <w:rFonts w:ascii="Times New Roman" w:hAnsi="Times New Roman"/>
          <w:sz w:val="24"/>
          <w:szCs w:val="24"/>
        </w:rPr>
        <w:t>21’ vĩ độ Bắc và từ 106</w:t>
      </w:r>
      <w:r w:rsidRPr="00A01896">
        <w:rPr>
          <w:rFonts w:ascii="Times New Roman" w:hAnsi="Times New Roman"/>
          <w:sz w:val="24"/>
          <w:szCs w:val="24"/>
          <w:vertAlign w:val="superscript"/>
        </w:rPr>
        <w:t>o</w:t>
      </w:r>
      <w:r w:rsidRPr="00A01896">
        <w:rPr>
          <w:rFonts w:ascii="Times New Roman" w:hAnsi="Times New Roman"/>
          <w:sz w:val="24"/>
          <w:szCs w:val="24"/>
        </w:rPr>
        <w:t>21’ đến 106</w:t>
      </w:r>
      <w:r w:rsidRPr="00A01896">
        <w:rPr>
          <w:rFonts w:ascii="Times New Roman" w:hAnsi="Times New Roman"/>
          <w:sz w:val="24"/>
          <w:szCs w:val="24"/>
          <w:vertAlign w:val="superscript"/>
        </w:rPr>
        <w:t>o</w:t>
      </w:r>
      <w:r w:rsidRPr="00A01896">
        <w:rPr>
          <w:rFonts w:ascii="Times New Roman" w:hAnsi="Times New Roman"/>
          <w:sz w:val="24"/>
          <w:szCs w:val="24"/>
        </w:rPr>
        <w:t>35’ kinh độ</w:t>
      </w:r>
      <w:r w:rsidRPr="00A01896">
        <w:rPr>
          <w:rFonts w:ascii="Times New Roman" w:hAnsi="Times New Roman"/>
          <w:spacing w:val="13"/>
          <w:sz w:val="24"/>
          <w:szCs w:val="24"/>
        </w:rPr>
        <w:t xml:space="preserve"> </w:t>
      </w:r>
      <w:r w:rsidRPr="00A01896">
        <w:rPr>
          <w:rFonts w:ascii="Times New Roman" w:hAnsi="Times New Roman"/>
          <w:sz w:val="24"/>
          <w:szCs w:val="24"/>
        </w:rPr>
        <w:t>Đông.</w:t>
      </w:r>
    </w:p>
    <w:p w14:paraId="6522EB10" w14:textId="77777777" w:rsidR="003633AF" w:rsidRPr="00A01896" w:rsidRDefault="003633AF" w:rsidP="00F34623">
      <w:pPr>
        <w:pStyle w:val="ListParagraph"/>
        <w:widowControl w:val="0"/>
        <w:numPr>
          <w:ilvl w:val="0"/>
          <w:numId w:val="5"/>
        </w:numPr>
        <w:tabs>
          <w:tab w:val="left" w:pos="270"/>
          <w:tab w:val="left" w:pos="990"/>
          <w:tab w:val="left" w:pos="1080"/>
          <w:tab w:val="left" w:pos="1484"/>
        </w:tabs>
        <w:autoSpaceDE w:val="0"/>
        <w:autoSpaceDN w:val="0"/>
        <w:spacing w:before="120" w:after="120" w:line="274" w:lineRule="exact"/>
        <w:ind w:left="0" w:firstLine="567"/>
        <w:contextualSpacing w:val="0"/>
        <w:jc w:val="both"/>
        <w:rPr>
          <w:rFonts w:ascii="Times New Roman" w:hAnsi="Times New Roman" w:cs="Times New Roman"/>
          <w:sz w:val="24"/>
          <w:szCs w:val="24"/>
        </w:rPr>
      </w:pPr>
      <w:r w:rsidRPr="00A01896">
        <w:rPr>
          <w:rFonts w:ascii="Times New Roman" w:hAnsi="Times New Roman" w:cs="Times New Roman"/>
          <w:sz w:val="24"/>
          <w:szCs w:val="24"/>
        </w:rPr>
        <w:t>Phía Bắc – Đông Bắc giáp tỉnh Thái</w:t>
      </w:r>
      <w:r w:rsidRPr="00A01896">
        <w:rPr>
          <w:rFonts w:ascii="Times New Roman" w:hAnsi="Times New Roman" w:cs="Times New Roman"/>
          <w:spacing w:val="19"/>
          <w:sz w:val="24"/>
          <w:szCs w:val="24"/>
        </w:rPr>
        <w:t xml:space="preserve"> </w:t>
      </w:r>
      <w:r w:rsidRPr="00A01896">
        <w:rPr>
          <w:rFonts w:ascii="Times New Roman" w:hAnsi="Times New Roman" w:cs="Times New Roman"/>
          <w:sz w:val="24"/>
          <w:szCs w:val="24"/>
        </w:rPr>
        <w:t>Bình</w:t>
      </w:r>
    </w:p>
    <w:p w14:paraId="07A0BC8D" w14:textId="77777777" w:rsidR="003633AF" w:rsidRPr="00A01896" w:rsidRDefault="003633AF" w:rsidP="00F34623">
      <w:pPr>
        <w:pStyle w:val="ListParagraph"/>
        <w:widowControl w:val="0"/>
        <w:numPr>
          <w:ilvl w:val="0"/>
          <w:numId w:val="5"/>
        </w:numPr>
        <w:tabs>
          <w:tab w:val="left" w:pos="270"/>
          <w:tab w:val="left" w:pos="990"/>
          <w:tab w:val="left" w:pos="1080"/>
          <w:tab w:val="left" w:pos="1484"/>
        </w:tabs>
        <w:autoSpaceDE w:val="0"/>
        <w:autoSpaceDN w:val="0"/>
        <w:spacing w:before="120" w:after="120" w:line="240" w:lineRule="auto"/>
        <w:ind w:left="0" w:firstLine="567"/>
        <w:contextualSpacing w:val="0"/>
        <w:jc w:val="both"/>
        <w:rPr>
          <w:rFonts w:ascii="Times New Roman" w:hAnsi="Times New Roman" w:cs="Times New Roman"/>
          <w:sz w:val="24"/>
          <w:szCs w:val="24"/>
        </w:rPr>
      </w:pPr>
      <w:r w:rsidRPr="00A01896">
        <w:rPr>
          <w:rFonts w:ascii="Times New Roman" w:hAnsi="Times New Roman" w:cs="Times New Roman"/>
          <w:sz w:val="24"/>
          <w:szCs w:val="24"/>
        </w:rPr>
        <w:t>Phía Bắc – Tây Bắc giáp huyện Xuân</w:t>
      </w:r>
      <w:r w:rsidRPr="00A01896">
        <w:rPr>
          <w:rFonts w:ascii="Times New Roman" w:hAnsi="Times New Roman" w:cs="Times New Roman"/>
          <w:spacing w:val="23"/>
          <w:sz w:val="24"/>
          <w:szCs w:val="24"/>
        </w:rPr>
        <w:t xml:space="preserve"> </w:t>
      </w:r>
      <w:r w:rsidRPr="00A01896">
        <w:rPr>
          <w:rFonts w:ascii="Times New Roman" w:hAnsi="Times New Roman" w:cs="Times New Roman"/>
          <w:sz w:val="24"/>
          <w:szCs w:val="24"/>
        </w:rPr>
        <w:t>Trường</w:t>
      </w:r>
    </w:p>
    <w:p w14:paraId="3C6E2ABD" w14:textId="77777777" w:rsidR="003633AF" w:rsidRPr="00A01896" w:rsidRDefault="003633AF" w:rsidP="00F34623">
      <w:pPr>
        <w:pStyle w:val="ListParagraph"/>
        <w:widowControl w:val="0"/>
        <w:numPr>
          <w:ilvl w:val="0"/>
          <w:numId w:val="5"/>
        </w:numPr>
        <w:tabs>
          <w:tab w:val="left" w:pos="270"/>
          <w:tab w:val="left" w:pos="990"/>
          <w:tab w:val="left" w:pos="1080"/>
          <w:tab w:val="left" w:pos="1484"/>
        </w:tabs>
        <w:autoSpaceDE w:val="0"/>
        <w:autoSpaceDN w:val="0"/>
        <w:spacing w:before="120" w:after="120" w:line="240" w:lineRule="auto"/>
        <w:ind w:left="0" w:firstLine="567"/>
        <w:contextualSpacing w:val="0"/>
        <w:jc w:val="both"/>
        <w:rPr>
          <w:rFonts w:ascii="Times New Roman" w:hAnsi="Times New Roman" w:cs="Times New Roman"/>
          <w:sz w:val="24"/>
          <w:szCs w:val="24"/>
        </w:rPr>
      </w:pPr>
      <w:r w:rsidRPr="00A01896">
        <w:rPr>
          <w:rFonts w:ascii="Times New Roman" w:hAnsi="Times New Roman" w:cs="Times New Roman"/>
          <w:sz w:val="24"/>
          <w:szCs w:val="24"/>
        </w:rPr>
        <w:t>Phía Tây giáp huyện Hải</w:t>
      </w:r>
      <w:r w:rsidRPr="00A01896">
        <w:rPr>
          <w:rFonts w:ascii="Times New Roman" w:hAnsi="Times New Roman" w:cs="Times New Roman"/>
          <w:spacing w:val="6"/>
          <w:sz w:val="24"/>
          <w:szCs w:val="24"/>
        </w:rPr>
        <w:t xml:space="preserve"> </w:t>
      </w:r>
      <w:r w:rsidRPr="00A01896">
        <w:rPr>
          <w:rFonts w:ascii="Times New Roman" w:hAnsi="Times New Roman" w:cs="Times New Roman"/>
          <w:sz w:val="24"/>
          <w:szCs w:val="24"/>
        </w:rPr>
        <w:t>Hậu</w:t>
      </w:r>
    </w:p>
    <w:p w14:paraId="696A735E" w14:textId="77777777" w:rsidR="003633AF" w:rsidRPr="00A01896" w:rsidRDefault="003633AF" w:rsidP="00F34623">
      <w:pPr>
        <w:pStyle w:val="ListParagraph"/>
        <w:widowControl w:val="0"/>
        <w:numPr>
          <w:ilvl w:val="0"/>
          <w:numId w:val="5"/>
        </w:numPr>
        <w:tabs>
          <w:tab w:val="left" w:pos="270"/>
          <w:tab w:val="left" w:pos="990"/>
          <w:tab w:val="left" w:pos="1080"/>
          <w:tab w:val="left" w:pos="1484"/>
        </w:tabs>
        <w:autoSpaceDE w:val="0"/>
        <w:autoSpaceDN w:val="0"/>
        <w:spacing w:before="120" w:after="120" w:line="240" w:lineRule="auto"/>
        <w:ind w:left="0" w:firstLine="567"/>
        <w:contextualSpacing w:val="0"/>
        <w:jc w:val="both"/>
        <w:rPr>
          <w:rFonts w:ascii="Times New Roman" w:hAnsi="Times New Roman" w:cs="Times New Roman"/>
          <w:sz w:val="24"/>
          <w:szCs w:val="24"/>
        </w:rPr>
      </w:pPr>
      <w:r w:rsidRPr="00A01896">
        <w:rPr>
          <w:rFonts w:ascii="Times New Roman" w:hAnsi="Times New Roman" w:cs="Times New Roman"/>
          <w:sz w:val="24"/>
          <w:szCs w:val="24"/>
        </w:rPr>
        <w:t>Phía Nam và Đông Nam giáp Biển</w:t>
      </w:r>
      <w:r w:rsidRPr="00A01896">
        <w:rPr>
          <w:rFonts w:ascii="Times New Roman" w:hAnsi="Times New Roman" w:cs="Times New Roman"/>
          <w:spacing w:val="11"/>
          <w:sz w:val="24"/>
          <w:szCs w:val="24"/>
        </w:rPr>
        <w:t xml:space="preserve"> </w:t>
      </w:r>
      <w:r w:rsidRPr="00A01896">
        <w:rPr>
          <w:rFonts w:ascii="Times New Roman" w:hAnsi="Times New Roman" w:cs="Times New Roman"/>
          <w:sz w:val="24"/>
          <w:szCs w:val="24"/>
        </w:rPr>
        <w:t>Đông</w:t>
      </w:r>
    </w:p>
    <w:p w14:paraId="33D8CDC4" w14:textId="77777777" w:rsidR="003633AF" w:rsidRPr="00A01896" w:rsidRDefault="003633AF" w:rsidP="00F34623">
      <w:pPr>
        <w:pStyle w:val="BodyText"/>
        <w:tabs>
          <w:tab w:val="left" w:pos="270"/>
          <w:tab w:val="left" w:pos="990"/>
          <w:tab w:val="left" w:pos="1080"/>
        </w:tabs>
        <w:spacing w:before="120" w:after="120" w:line="367" w:lineRule="auto"/>
        <w:ind w:right="144" w:firstLine="567"/>
        <w:rPr>
          <w:rFonts w:ascii="Times New Roman" w:hAnsi="Times New Roman"/>
          <w:sz w:val="24"/>
          <w:szCs w:val="24"/>
        </w:rPr>
      </w:pPr>
      <w:r w:rsidRPr="00A01896">
        <w:rPr>
          <w:rFonts w:ascii="Times New Roman" w:hAnsi="Times New Roman"/>
          <w:spacing w:val="-5"/>
          <w:sz w:val="24"/>
          <w:szCs w:val="24"/>
        </w:rPr>
        <w:t xml:space="preserve">Huyện Giao </w:t>
      </w:r>
      <w:r w:rsidRPr="00A01896">
        <w:rPr>
          <w:rFonts w:ascii="Times New Roman" w:hAnsi="Times New Roman"/>
          <w:spacing w:val="-4"/>
          <w:sz w:val="24"/>
          <w:szCs w:val="24"/>
        </w:rPr>
        <w:t xml:space="preserve">Thủy </w:t>
      </w:r>
      <w:r w:rsidRPr="00A01896">
        <w:rPr>
          <w:rFonts w:ascii="Times New Roman" w:hAnsi="Times New Roman"/>
          <w:spacing w:val="-3"/>
          <w:sz w:val="24"/>
          <w:szCs w:val="24"/>
        </w:rPr>
        <w:t xml:space="preserve">có </w:t>
      </w:r>
      <w:r w:rsidRPr="00A01896">
        <w:rPr>
          <w:rFonts w:ascii="Times New Roman" w:hAnsi="Times New Roman"/>
          <w:spacing w:val="-5"/>
          <w:sz w:val="24"/>
          <w:szCs w:val="24"/>
        </w:rPr>
        <w:t xml:space="preserve">đường </w:t>
      </w:r>
      <w:r w:rsidRPr="00A01896">
        <w:rPr>
          <w:rFonts w:ascii="Times New Roman" w:hAnsi="Times New Roman"/>
          <w:spacing w:val="-4"/>
          <w:sz w:val="24"/>
          <w:szCs w:val="24"/>
        </w:rPr>
        <w:t xml:space="preserve">tỉnh </w:t>
      </w:r>
      <w:r w:rsidRPr="00A01896">
        <w:rPr>
          <w:rFonts w:ascii="Times New Roman" w:hAnsi="Times New Roman"/>
          <w:spacing w:val="-3"/>
          <w:sz w:val="24"/>
          <w:szCs w:val="24"/>
        </w:rPr>
        <w:t xml:space="preserve">lộ </w:t>
      </w:r>
      <w:r w:rsidRPr="00A01896">
        <w:rPr>
          <w:rFonts w:ascii="Times New Roman" w:hAnsi="Times New Roman"/>
          <w:spacing w:val="-5"/>
          <w:sz w:val="24"/>
          <w:szCs w:val="24"/>
        </w:rPr>
        <w:t xml:space="preserve">489, </w:t>
      </w:r>
      <w:r w:rsidRPr="00A01896">
        <w:rPr>
          <w:rFonts w:ascii="Times New Roman" w:hAnsi="Times New Roman"/>
          <w:spacing w:val="-4"/>
          <w:sz w:val="24"/>
          <w:szCs w:val="24"/>
        </w:rPr>
        <w:t xml:space="preserve">489B </w:t>
      </w:r>
      <w:r w:rsidRPr="00A01896">
        <w:rPr>
          <w:rFonts w:ascii="Times New Roman" w:hAnsi="Times New Roman"/>
          <w:sz w:val="24"/>
          <w:szCs w:val="24"/>
        </w:rPr>
        <w:t xml:space="preserve">và </w:t>
      </w:r>
      <w:r w:rsidRPr="00A01896">
        <w:rPr>
          <w:rFonts w:ascii="Times New Roman" w:hAnsi="Times New Roman"/>
          <w:spacing w:val="-5"/>
          <w:sz w:val="24"/>
          <w:szCs w:val="24"/>
        </w:rPr>
        <w:t xml:space="preserve">đường </w:t>
      </w:r>
      <w:r w:rsidRPr="00A01896">
        <w:rPr>
          <w:rFonts w:ascii="Times New Roman" w:hAnsi="Times New Roman"/>
          <w:spacing w:val="-4"/>
          <w:sz w:val="24"/>
          <w:szCs w:val="24"/>
        </w:rPr>
        <w:t xml:space="preserve">486B chạy qua cùng </w:t>
      </w:r>
      <w:r w:rsidRPr="00A01896">
        <w:rPr>
          <w:rFonts w:ascii="Times New Roman" w:hAnsi="Times New Roman"/>
          <w:spacing w:val="-5"/>
          <w:sz w:val="24"/>
          <w:szCs w:val="24"/>
        </w:rPr>
        <w:t xml:space="preserve">với </w:t>
      </w:r>
      <w:r w:rsidRPr="00A01896">
        <w:rPr>
          <w:rFonts w:ascii="Times New Roman" w:hAnsi="Times New Roman"/>
          <w:spacing w:val="-4"/>
          <w:sz w:val="24"/>
          <w:szCs w:val="24"/>
        </w:rPr>
        <w:t xml:space="preserve">hệ </w:t>
      </w:r>
      <w:r w:rsidRPr="00A01896">
        <w:rPr>
          <w:rFonts w:ascii="Times New Roman" w:hAnsi="Times New Roman"/>
          <w:spacing w:val="-5"/>
          <w:sz w:val="24"/>
          <w:szCs w:val="24"/>
        </w:rPr>
        <w:t xml:space="preserve">thống </w:t>
      </w:r>
      <w:r w:rsidRPr="00A01896">
        <w:rPr>
          <w:rFonts w:ascii="Times New Roman" w:hAnsi="Times New Roman"/>
          <w:spacing w:val="-4"/>
          <w:sz w:val="24"/>
          <w:szCs w:val="24"/>
        </w:rPr>
        <w:t xml:space="preserve">sông </w:t>
      </w:r>
      <w:r w:rsidRPr="00A01896">
        <w:rPr>
          <w:rFonts w:ascii="Times New Roman" w:hAnsi="Times New Roman"/>
          <w:spacing w:val="-5"/>
          <w:sz w:val="24"/>
          <w:szCs w:val="24"/>
        </w:rPr>
        <w:t xml:space="preserve">Hồng </w:t>
      </w:r>
      <w:r w:rsidRPr="00A01896">
        <w:rPr>
          <w:rFonts w:ascii="Times New Roman" w:hAnsi="Times New Roman"/>
          <w:spacing w:val="-4"/>
          <w:sz w:val="24"/>
          <w:szCs w:val="24"/>
        </w:rPr>
        <w:t xml:space="preserve">chảy </w:t>
      </w:r>
      <w:r w:rsidRPr="00A01896">
        <w:rPr>
          <w:rFonts w:ascii="Times New Roman" w:hAnsi="Times New Roman"/>
          <w:spacing w:val="-5"/>
          <w:sz w:val="24"/>
          <w:szCs w:val="24"/>
        </w:rPr>
        <w:t xml:space="preserve">qua </w:t>
      </w:r>
      <w:r w:rsidRPr="00A01896">
        <w:rPr>
          <w:rFonts w:ascii="Times New Roman" w:hAnsi="Times New Roman"/>
          <w:spacing w:val="-4"/>
          <w:sz w:val="24"/>
          <w:szCs w:val="24"/>
        </w:rPr>
        <w:t xml:space="preserve">địa </w:t>
      </w:r>
      <w:r w:rsidRPr="00A01896">
        <w:rPr>
          <w:rFonts w:ascii="Times New Roman" w:hAnsi="Times New Roman"/>
          <w:spacing w:val="-3"/>
          <w:sz w:val="24"/>
          <w:szCs w:val="24"/>
        </w:rPr>
        <w:t xml:space="preserve">bàn </w:t>
      </w:r>
      <w:r w:rsidRPr="00A01896">
        <w:rPr>
          <w:rFonts w:ascii="Times New Roman" w:hAnsi="Times New Roman"/>
          <w:spacing w:val="-5"/>
          <w:sz w:val="24"/>
          <w:szCs w:val="24"/>
        </w:rPr>
        <w:t xml:space="preserve">huyện. </w:t>
      </w:r>
      <w:r w:rsidRPr="00A01896">
        <w:rPr>
          <w:rFonts w:ascii="Times New Roman" w:hAnsi="Times New Roman"/>
          <w:spacing w:val="-4"/>
          <w:sz w:val="24"/>
          <w:szCs w:val="24"/>
        </w:rPr>
        <w:t xml:space="preserve">Huyện </w:t>
      </w:r>
      <w:r w:rsidRPr="00A01896">
        <w:rPr>
          <w:rFonts w:ascii="Times New Roman" w:hAnsi="Times New Roman"/>
          <w:spacing w:val="-3"/>
          <w:sz w:val="24"/>
          <w:szCs w:val="24"/>
        </w:rPr>
        <w:t xml:space="preserve">có </w:t>
      </w:r>
      <w:r w:rsidRPr="00A01896">
        <w:rPr>
          <w:rFonts w:ascii="Times New Roman" w:hAnsi="Times New Roman"/>
          <w:spacing w:val="-4"/>
          <w:sz w:val="24"/>
          <w:szCs w:val="24"/>
        </w:rPr>
        <w:t xml:space="preserve">32 </w:t>
      </w:r>
      <w:r w:rsidRPr="00A01896">
        <w:rPr>
          <w:rFonts w:ascii="Times New Roman" w:hAnsi="Times New Roman"/>
          <w:sz w:val="24"/>
          <w:szCs w:val="24"/>
        </w:rPr>
        <w:t xml:space="preserve">km bờ </w:t>
      </w:r>
      <w:r w:rsidRPr="00A01896">
        <w:rPr>
          <w:rFonts w:ascii="Times New Roman" w:hAnsi="Times New Roman"/>
          <w:spacing w:val="-5"/>
          <w:sz w:val="24"/>
          <w:szCs w:val="24"/>
        </w:rPr>
        <w:t xml:space="preserve">biển, phía </w:t>
      </w:r>
      <w:r w:rsidRPr="00A01896">
        <w:rPr>
          <w:rFonts w:ascii="Times New Roman" w:hAnsi="Times New Roman"/>
          <w:spacing w:val="-4"/>
          <w:sz w:val="24"/>
          <w:szCs w:val="24"/>
        </w:rPr>
        <w:t xml:space="preserve">Đông </w:t>
      </w:r>
      <w:r w:rsidRPr="00A01896">
        <w:rPr>
          <w:rFonts w:ascii="Times New Roman" w:hAnsi="Times New Roman"/>
          <w:spacing w:val="-3"/>
          <w:sz w:val="24"/>
          <w:szCs w:val="24"/>
        </w:rPr>
        <w:t xml:space="preserve">Nam có </w:t>
      </w:r>
      <w:r w:rsidRPr="00A01896">
        <w:rPr>
          <w:rFonts w:ascii="Times New Roman" w:hAnsi="Times New Roman"/>
          <w:spacing w:val="-4"/>
          <w:sz w:val="24"/>
          <w:szCs w:val="24"/>
        </w:rPr>
        <w:t xml:space="preserve">Vườn Quốc gia Xuân Thuỷ tham </w:t>
      </w:r>
      <w:r w:rsidRPr="00A01896">
        <w:rPr>
          <w:rFonts w:ascii="Times New Roman" w:hAnsi="Times New Roman"/>
          <w:spacing w:val="-3"/>
          <w:sz w:val="24"/>
          <w:szCs w:val="24"/>
        </w:rPr>
        <w:t xml:space="preserve">gia </w:t>
      </w:r>
      <w:r w:rsidRPr="00A01896">
        <w:rPr>
          <w:rFonts w:ascii="Times New Roman" w:hAnsi="Times New Roman"/>
          <w:spacing w:val="-4"/>
          <w:sz w:val="24"/>
          <w:szCs w:val="24"/>
        </w:rPr>
        <w:t xml:space="preserve">Công ước </w:t>
      </w:r>
      <w:r w:rsidRPr="00A01896">
        <w:rPr>
          <w:rFonts w:ascii="Times New Roman" w:hAnsi="Times New Roman"/>
          <w:spacing w:val="-5"/>
          <w:sz w:val="24"/>
          <w:szCs w:val="24"/>
        </w:rPr>
        <w:t xml:space="preserve">Ramsar </w:t>
      </w:r>
      <w:r w:rsidRPr="00A01896">
        <w:rPr>
          <w:rFonts w:ascii="Times New Roman" w:hAnsi="Times New Roman"/>
          <w:spacing w:val="-3"/>
          <w:sz w:val="24"/>
          <w:szCs w:val="24"/>
        </w:rPr>
        <w:t xml:space="preserve">là </w:t>
      </w:r>
      <w:r w:rsidRPr="00A01896">
        <w:rPr>
          <w:rFonts w:ascii="Times New Roman" w:hAnsi="Times New Roman"/>
          <w:spacing w:val="-4"/>
          <w:sz w:val="24"/>
          <w:szCs w:val="24"/>
        </w:rPr>
        <w:t xml:space="preserve">địa danh </w:t>
      </w:r>
      <w:r w:rsidRPr="00A01896">
        <w:rPr>
          <w:rFonts w:ascii="Times New Roman" w:hAnsi="Times New Roman"/>
          <w:spacing w:val="-3"/>
          <w:sz w:val="24"/>
          <w:szCs w:val="24"/>
        </w:rPr>
        <w:t xml:space="preserve">có </w:t>
      </w:r>
      <w:r w:rsidRPr="00A01896">
        <w:rPr>
          <w:rFonts w:ascii="Times New Roman" w:hAnsi="Times New Roman"/>
          <w:spacing w:val="-4"/>
          <w:sz w:val="24"/>
          <w:szCs w:val="24"/>
        </w:rPr>
        <w:t xml:space="preserve">tiềm năng </w:t>
      </w:r>
      <w:r w:rsidRPr="00A01896">
        <w:rPr>
          <w:rFonts w:ascii="Times New Roman" w:hAnsi="Times New Roman"/>
          <w:sz w:val="24"/>
          <w:szCs w:val="24"/>
        </w:rPr>
        <w:t xml:space="preserve">du </w:t>
      </w:r>
      <w:r w:rsidRPr="00A01896">
        <w:rPr>
          <w:rFonts w:ascii="Times New Roman" w:hAnsi="Times New Roman"/>
          <w:spacing w:val="-5"/>
          <w:sz w:val="24"/>
          <w:szCs w:val="24"/>
        </w:rPr>
        <w:t xml:space="preserve">lịch </w:t>
      </w:r>
      <w:r w:rsidRPr="00A01896">
        <w:rPr>
          <w:rFonts w:ascii="Times New Roman" w:hAnsi="Times New Roman"/>
          <w:spacing w:val="-4"/>
          <w:sz w:val="24"/>
          <w:szCs w:val="24"/>
        </w:rPr>
        <w:t xml:space="preserve">sinh thái </w:t>
      </w:r>
      <w:r w:rsidRPr="00A01896">
        <w:rPr>
          <w:rFonts w:ascii="Times New Roman" w:hAnsi="Times New Roman"/>
          <w:spacing w:val="-5"/>
          <w:sz w:val="24"/>
          <w:szCs w:val="24"/>
        </w:rPr>
        <w:t xml:space="preserve">lớn, phía </w:t>
      </w:r>
      <w:r w:rsidRPr="00A01896">
        <w:rPr>
          <w:rFonts w:ascii="Times New Roman" w:hAnsi="Times New Roman"/>
          <w:spacing w:val="-4"/>
          <w:sz w:val="24"/>
          <w:szCs w:val="24"/>
        </w:rPr>
        <w:t xml:space="preserve">Tây </w:t>
      </w:r>
      <w:r w:rsidRPr="00A01896">
        <w:rPr>
          <w:rFonts w:ascii="Times New Roman" w:hAnsi="Times New Roman"/>
          <w:spacing w:val="-3"/>
          <w:sz w:val="24"/>
          <w:szCs w:val="24"/>
        </w:rPr>
        <w:t xml:space="preserve">Nam có </w:t>
      </w:r>
      <w:r w:rsidRPr="00A01896">
        <w:rPr>
          <w:rFonts w:ascii="Times New Roman" w:hAnsi="Times New Roman"/>
          <w:spacing w:val="-4"/>
          <w:sz w:val="24"/>
          <w:szCs w:val="24"/>
        </w:rPr>
        <w:t>khu</w:t>
      </w:r>
      <w:r w:rsidRPr="00A01896">
        <w:rPr>
          <w:rFonts w:ascii="Times New Roman" w:hAnsi="Times New Roman"/>
          <w:spacing w:val="-5"/>
          <w:sz w:val="24"/>
          <w:szCs w:val="24"/>
        </w:rPr>
        <w:t xml:space="preserve"> du lịch </w:t>
      </w:r>
      <w:r w:rsidRPr="00A01896">
        <w:rPr>
          <w:rFonts w:ascii="Times New Roman" w:hAnsi="Times New Roman"/>
          <w:spacing w:val="-3"/>
          <w:sz w:val="24"/>
          <w:szCs w:val="24"/>
        </w:rPr>
        <w:t xml:space="preserve">tắm </w:t>
      </w:r>
      <w:r w:rsidRPr="00A01896">
        <w:rPr>
          <w:rFonts w:ascii="Times New Roman" w:hAnsi="Times New Roman"/>
          <w:spacing w:val="-5"/>
          <w:sz w:val="24"/>
          <w:szCs w:val="24"/>
        </w:rPr>
        <w:t xml:space="preserve">biển </w:t>
      </w:r>
      <w:r w:rsidRPr="00A01896">
        <w:rPr>
          <w:rFonts w:ascii="Times New Roman" w:hAnsi="Times New Roman"/>
          <w:spacing w:val="-3"/>
          <w:sz w:val="24"/>
          <w:szCs w:val="24"/>
        </w:rPr>
        <w:t xml:space="preserve">Quất </w:t>
      </w:r>
      <w:r w:rsidRPr="00A01896">
        <w:rPr>
          <w:rFonts w:ascii="Times New Roman" w:hAnsi="Times New Roman"/>
          <w:spacing w:val="3"/>
          <w:sz w:val="24"/>
          <w:szCs w:val="24"/>
        </w:rPr>
        <w:t>Lâm...</w:t>
      </w:r>
    </w:p>
    <w:p w14:paraId="1F5AB245" w14:textId="77777777" w:rsidR="003633AF" w:rsidRPr="00A01896" w:rsidRDefault="003633AF" w:rsidP="004379A4">
      <w:pPr>
        <w:spacing w:before="120" w:after="120" w:line="360" w:lineRule="auto"/>
        <w:ind w:firstLine="567"/>
        <w:jc w:val="center"/>
        <w:rPr>
          <w:rFonts w:ascii="Times New Roman" w:hAnsi="Times New Roman" w:cs="Times New Roman"/>
          <w:sz w:val="24"/>
          <w:szCs w:val="24"/>
        </w:rPr>
      </w:pPr>
      <w:r w:rsidRPr="00A01896">
        <w:rPr>
          <w:rFonts w:ascii="Times New Roman" w:hAnsi="Times New Roman" w:cs="Times New Roman"/>
          <w:noProof/>
          <w:sz w:val="24"/>
          <w:szCs w:val="24"/>
        </w:rPr>
        <w:drawing>
          <wp:inline distT="0" distB="0" distL="0" distR="0" wp14:anchorId="3037B6BD" wp14:editId="0AD129B0">
            <wp:extent cx="2802835" cy="2511799"/>
            <wp:effectExtent l="0" t="0" r="0" b="3175"/>
            <wp:docPr id="2" name="Picture 2" descr="Bản đồ Xã Giao Thanh ,Huyện Giao Thủy ,Tỉnh Nam Định - Bản đồ Nam Đị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ản đồ Xã Giao Thanh ,Huyện Giao Thủy ,Tỉnh Nam Định - Bản đồ Nam Địn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2486" cy="2529410"/>
                    </a:xfrm>
                    <a:prstGeom prst="rect">
                      <a:avLst/>
                    </a:prstGeom>
                    <a:noFill/>
                    <a:ln>
                      <a:noFill/>
                    </a:ln>
                  </pic:spPr>
                </pic:pic>
              </a:graphicData>
            </a:graphic>
          </wp:inline>
        </w:drawing>
      </w:r>
    </w:p>
    <w:p w14:paraId="7575C147" w14:textId="25A6AE90" w:rsidR="003633AF" w:rsidRPr="00A01896" w:rsidRDefault="00A01896" w:rsidP="00A01896">
      <w:pPr>
        <w:pStyle w:val="Caption"/>
        <w:jc w:val="center"/>
        <w:rPr>
          <w:rFonts w:ascii="Times New Roman" w:hAnsi="Times New Roman" w:cs="Times New Roman"/>
          <w:b/>
          <w:bCs/>
          <w:sz w:val="24"/>
          <w:szCs w:val="24"/>
        </w:rPr>
      </w:pPr>
      <w:bookmarkStart w:id="24" w:name="_Toc11150156"/>
      <w:bookmarkStart w:id="25" w:name="_Toc60229855"/>
      <w:r w:rsidRPr="00A01896">
        <w:rPr>
          <w:rFonts w:ascii="Times New Roman" w:hAnsi="Times New Roman" w:cs="Times New Roman"/>
          <w:b/>
          <w:bCs/>
          <w:sz w:val="24"/>
          <w:szCs w:val="24"/>
        </w:rPr>
        <w:t xml:space="preserve">Hình 2. </w:t>
      </w:r>
      <w:r w:rsidRPr="00A01896">
        <w:rPr>
          <w:rFonts w:ascii="Times New Roman" w:hAnsi="Times New Roman" w:cs="Times New Roman"/>
          <w:b/>
          <w:bCs/>
          <w:sz w:val="24"/>
          <w:szCs w:val="24"/>
        </w:rPr>
        <w:fldChar w:fldCharType="begin"/>
      </w:r>
      <w:r w:rsidRPr="00A01896">
        <w:rPr>
          <w:rFonts w:ascii="Times New Roman" w:hAnsi="Times New Roman" w:cs="Times New Roman"/>
          <w:b/>
          <w:bCs/>
          <w:sz w:val="24"/>
          <w:szCs w:val="24"/>
        </w:rPr>
        <w:instrText xml:space="preserve"> SEQ Hình_2. \* ARABIC </w:instrText>
      </w:r>
      <w:r w:rsidRPr="00A01896">
        <w:rPr>
          <w:rFonts w:ascii="Times New Roman" w:hAnsi="Times New Roman" w:cs="Times New Roman"/>
          <w:b/>
          <w:bCs/>
          <w:sz w:val="24"/>
          <w:szCs w:val="24"/>
        </w:rPr>
        <w:fldChar w:fldCharType="separate"/>
      </w:r>
      <w:r w:rsidR="00CF107C">
        <w:rPr>
          <w:rFonts w:ascii="Times New Roman" w:hAnsi="Times New Roman" w:cs="Times New Roman"/>
          <w:b/>
          <w:bCs/>
          <w:noProof/>
          <w:sz w:val="24"/>
          <w:szCs w:val="24"/>
        </w:rPr>
        <w:t>1</w:t>
      </w:r>
      <w:r w:rsidRPr="00A01896">
        <w:rPr>
          <w:rFonts w:ascii="Times New Roman" w:hAnsi="Times New Roman" w:cs="Times New Roman"/>
          <w:b/>
          <w:bCs/>
          <w:sz w:val="24"/>
          <w:szCs w:val="24"/>
        </w:rPr>
        <w:fldChar w:fldCharType="end"/>
      </w:r>
      <w:r w:rsidRPr="00A01896">
        <w:rPr>
          <w:rFonts w:ascii="Times New Roman" w:hAnsi="Times New Roman" w:cs="Times New Roman"/>
          <w:b/>
          <w:bCs/>
          <w:sz w:val="24"/>
          <w:szCs w:val="24"/>
        </w:rPr>
        <w:t>.</w:t>
      </w:r>
      <w:r w:rsidR="003633AF" w:rsidRPr="00A01896">
        <w:rPr>
          <w:rFonts w:ascii="Times New Roman" w:hAnsi="Times New Roman" w:cs="Times New Roman"/>
          <w:b/>
          <w:bCs/>
          <w:sz w:val="24"/>
          <w:szCs w:val="24"/>
        </w:rPr>
        <w:t xml:space="preserve">Sơ đồ vị trí </w:t>
      </w:r>
      <w:bookmarkEnd w:id="24"/>
      <w:r w:rsidR="003633AF" w:rsidRPr="00A01896">
        <w:rPr>
          <w:rFonts w:ascii="Times New Roman" w:hAnsi="Times New Roman" w:cs="Times New Roman"/>
          <w:b/>
          <w:bCs/>
          <w:sz w:val="24"/>
          <w:szCs w:val="24"/>
        </w:rPr>
        <w:t>huyện Giao Thuỷ, Nam Định</w:t>
      </w:r>
      <w:bookmarkEnd w:id="25"/>
    </w:p>
    <w:p w14:paraId="4184B42F" w14:textId="5D895132" w:rsidR="003633AF" w:rsidRPr="00A01896" w:rsidRDefault="00896595" w:rsidP="008C206F">
      <w:pPr>
        <w:rPr>
          <w:rFonts w:ascii="Times New Roman" w:hAnsi="Times New Roman" w:cs="Times New Roman"/>
          <w:sz w:val="24"/>
          <w:szCs w:val="24"/>
        </w:rPr>
      </w:pPr>
      <w:bookmarkStart w:id="26" w:name="_Toc23782362"/>
      <w:r w:rsidRPr="00A01896">
        <w:rPr>
          <w:rFonts w:ascii="Times New Roman" w:hAnsi="Times New Roman" w:cs="Times New Roman"/>
          <w:sz w:val="24"/>
          <w:szCs w:val="24"/>
        </w:rPr>
        <w:t>2.</w:t>
      </w:r>
      <w:r w:rsidR="003633AF" w:rsidRPr="00A01896">
        <w:rPr>
          <w:rFonts w:ascii="Times New Roman" w:hAnsi="Times New Roman" w:cs="Times New Roman"/>
          <w:sz w:val="24"/>
          <w:szCs w:val="24"/>
        </w:rPr>
        <w:t>1.2. Địa hình</w:t>
      </w:r>
      <w:bookmarkEnd w:id="26"/>
    </w:p>
    <w:p w14:paraId="1B013E6D" w14:textId="2658BBEB" w:rsidR="003633AF" w:rsidRPr="00A01896" w:rsidRDefault="003633AF" w:rsidP="008C206F">
      <w:pPr>
        <w:rPr>
          <w:rFonts w:ascii="Times New Roman" w:hAnsi="Times New Roman" w:cs="Times New Roman"/>
          <w:sz w:val="24"/>
          <w:szCs w:val="24"/>
        </w:rPr>
      </w:pPr>
      <w:bookmarkStart w:id="27" w:name="_Toc23782363"/>
      <w:r w:rsidRPr="00A01896">
        <w:rPr>
          <w:rFonts w:ascii="Times New Roman" w:hAnsi="Times New Roman" w:cs="Times New Roman"/>
          <w:sz w:val="24"/>
          <w:szCs w:val="24"/>
        </w:rPr>
        <w:t>Địa hình Giao Thủy mang đặc điểm địa hình đồng bằng, khá bằng  phẳng có xu hướng thấp dần từ Bắc xuống Nam. Vùng nội đồng có địa hình tương đối bằng phẳng song có một triền đất cao trước đây là cồn cát ven biển chạy dọc huyện từ thị trấn Ngô Đồng (phía Đông Bắc) xuống thị trấn Quất Lâm (phía Tây Nam).  Vùng bãi bồi ven biển có địa hình tương đối bằng phẳng có điều kiện thuận lợi khai thác tiềm năng kinh tế biển và phát triển ngành du</w:t>
      </w:r>
      <w:r w:rsidRPr="00A01896">
        <w:rPr>
          <w:rFonts w:ascii="Times New Roman" w:hAnsi="Times New Roman" w:cs="Times New Roman"/>
          <w:spacing w:val="27"/>
          <w:sz w:val="24"/>
          <w:szCs w:val="24"/>
        </w:rPr>
        <w:t xml:space="preserve"> </w:t>
      </w:r>
      <w:r w:rsidRPr="00A01896">
        <w:rPr>
          <w:rFonts w:ascii="Times New Roman" w:hAnsi="Times New Roman" w:cs="Times New Roman"/>
          <w:sz w:val="24"/>
          <w:szCs w:val="24"/>
        </w:rPr>
        <w:t>lịch.</w:t>
      </w:r>
    </w:p>
    <w:p w14:paraId="19C49CCA" w14:textId="3BEFB18E" w:rsidR="003633AF" w:rsidRPr="00A01896" w:rsidRDefault="00896595" w:rsidP="008C206F">
      <w:pPr>
        <w:rPr>
          <w:rFonts w:ascii="Times New Roman" w:hAnsi="Times New Roman" w:cs="Times New Roman"/>
          <w:sz w:val="24"/>
          <w:szCs w:val="24"/>
        </w:rPr>
      </w:pPr>
      <w:r w:rsidRPr="00A01896">
        <w:rPr>
          <w:rFonts w:ascii="Times New Roman" w:hAnsi="Times New Roman" w:cs="Times New Roman"/>
          <w:sz w:val="24"/>
          <w:szCs w:val="24"/>
        </w:rPr>
        <w:t>2.</w:t>
      </w:r>
      <w:r w:rsidR="003633AF" w:rsidRPr="00A01896">
        <w:rPr>
          <w:rFonts w:ascii="Times New Roman" w:hAnsi="Times New Roman" w:cs="Times New Roman"/>
          <w:sz w:val="24"/>
          <w:szCs w:val="24"/>
        </w:rPr>
        <w:t>1.3. Khí hậu</w:t>
      </w:r>
      <w:bookmarkEnd w:id="27"/>
    </w:p>
    <w:p w14:paraId="26BFA5E9" w14:textId="77777777" w:rsidR="003633AF" w:rsidRPr="00A01896" w:rsidRDefault="003633AF" w:rsidP="00F34623">
      <w:pPr>
        <w:pStyle w:val="BodyText"/>
        <w:tabs>
          <w:tab w:val="left" w:pos="270"/>
          <w:tab w:val="left" w:pos="990"/>
          <w:tab w:val="left" w:pos="1080"/>
        </w:tabs>
        <w:spacing w:before="120" w:after="120" w:line="367" w:lineRule="auto"/>
        <w:ind w:right="147" w:firstLine="567"/>
        <w:rPr>
          <w:rFonts w:ascii="Times New Roman" w:hAnsi="Times New Roman"/>
          <w:spacing w:val="-4"/>
          <w:sz w:val="24"/>
          <w:szCs w:val="24"/>
        </w:rPr>
      </w:pPr>
      <w:r w:rsidRPr="00A01896">
        <w:rPr>
          <w:rFonts w:ascii="Times New Roman" w:hAnsi="Times New Roman"/>
          <w:sz w:val="24"/>
          <w:szCs w:val="24"/>
        </w:rPr>
        <w:lastRenderedPageBreak/>
        <w:t xml:space="preserve">Khí </w:t>
      </w:r>
      <w:r w:rsidRPr="00A01896">
        <w:rPr>
          <w:rFonts w:ascii="Times New Roman" w:hAnsi="Times New Roman"/>
          <w:spacing w:val="-3"/>
          <w:sz w:val="24"/>
          <w:szCs w:val="24"/>
        </w:rPr>
        <w:t xml:space="preserve">hậu huyện Giao Thủy mang tính chất chung của </w:t>
      </w:r>
      <w:r w:rsidRPr="00A01896">
        <w:rPr>
          <w:rFonts w:ascii="Times New Roman" w:hAnsi="Times New Roman"/>
          <w:spacing w:val="-2"/>
          <w:sz w:val="24"/>
          <w:szCs w:val="24"/>
        </w:rPr>
        <w:t xml:space="preserve">khí </w:t>
      </w:r>
      <w:r w:rsidRPr="00A01896">
        <w:rPr>
          <w:rFonts w:ascii="Times New Roman" w:hAnsi="Times New Roman"/>
          <w:spacing w:val="-3"/>
          <w:sz w:val="24"/>
          <w:szCs w:val="24"/>
        </w:rPr>
        <w:t xml:space="preserve">hậu </w:t>
      </w:r>
      <w:r w:rsidRPr="00A01896">
        <w:rPr>
          <w:rFonts w:ascii="Times New Roman" w:hAnsi="Times New Roman"/>
          <w:spacing w:val="-4"/>
          <w:sz w:val="24"/>
          <w:szCs w:val="24"/>
        </w:rPr>
        <w:t xml:space="preserve">đồng </w:t>
      </w:r>
      <w:r w:rsidRPr="00A01896">
        <w:rPr>
          <w:rFonts w:ascii="Times New Roman" w:hAnsi="Times New Roman"/>
          <w:spacing w:val="-3"/>
          <w:sz w:val="24"/>
          <w:szCs w:val="24"/>
        </w:rPr>
        <w:t xml:space="preserve">bằng Bắc Bộ, </w:t>
      </w:r>
      <w:r w:rsidRPr="00A01896">
        <w:rPr>
          <w:rFonts w:ascii="Times New Roman" w:hAnsi="Times New Roman"/>
          <w:sz w:val="24"/>
          <w:szCs w:val="24"/>
        </w:rPr>
        <w:t xml:space="preserve">có </w:t>
      </w:r>
      <w:r w:rsidRPr="00A01896">
        <w:rPr>
          <w:rFonts w:ascii="Times New Roman" w:hAnsi="Times New Roman"/>
          <w:spacing w:val="-3"/>
          <w:sz w:val="24"/>
          <w:szCs w:val="24"/>
        </w:rPr>
        <w:t xml:space="preserve">thời tiết bốn mùa </w:t>
      </w:r>
      <w:r w:rsidRPr="00A01896">
        <w:rPr>
          <w:rFonts w:ascii="Times New Roman" w:hAnsi="Times New Roman"/>
          <w:sz w:val="24"/>
          <w:szCs w:val="24"/>
        </w:rPr>
        <w:t xml:space="preserve">Xuân - Hạ - </w:t>
      </w:r>
      <w:r w:rsidRPr="00A01896">
        <w:rPr>
          <w:rFonts w:ascii="Times New Roman" w:hAnsi="Times New Roman"/>
          <w:spacing w:val="-3"/>
          <w:sz w:val="24"/>
          <w:szCs w:val="24"/>
        </w:rPr>
        <w:t xml:space="preserve">Thu </w:t>
      </w:r>
      <w:r w:rsidRPr="00A01896">
        <w:rPr>
          <w:rFonts w:ascii="Times New Roman" w:hAnsi="Times New Roman"/>
          <w:sz w:val="24"/>
          <w:szCs w:val="24"/>
        </w:rPr>
        <w:t xml:space="preserve">- Đông </w:t>
      </w:r>
      <w:r w:rsidRPr="00A01896">
        <w:rPr>
          <w:rFonts w:ascii="Times New Roman" w:hAnsi="Times New Roman"/>
          <w:spacing w:val="-3"/>
          <w:sz w:val="24"/>
          <w:szCs w:val="24"/>
        </w:rPr>
        <w:t xml:space="preserve">tương </w:t>
      </w:r>
      <w:r w:rsidRPr="00A01896">
        <w:rPr>
          <w:rFonts w:ascii="Times New Roman" w:hAnsi="Times New Roman"/>
          <w:spacing w:val="-2"/>
          <w:sz w:val="24"/>
          <w:szCs w:val="24"/>
        </w:rPr>
        <w:t xml:space="preserve">đối </w:t>
      </w:r>
      <w:r w:rsidRPr="00A01896">
        <w:rPr>
          <w:rFonts w:ascii="Times New Roman" w:hAnsi="Times New Roman"/>
          <w:spacing w:val="-3"/>
          <w:sz w:val="24"/>
          <w:szCs w:val="24"/>
        </w:rPr>
        <w:t xml:space="preserve">rõ, mùa đông lạnh </w:t>
      </w:r>
      <w:r w:rsidRPr="00A01896">
        <w:rPr>
          <w:rFonts w:ascii="Times New Roman" w:hAnsi="Times New Roman"/>
          <w:spacing w:val="-4"/>
          <w:sz w:val="24"/>
          <w:szCs w:val="24"/>
        </w:rPr>
        <w:t xml:space="preserve">khô, </w:t>
      </w:r>
      <w:r w:rsidRPr="00A01896">
        <w:rPr>
          <w:rFonts w:ascii="Times New Roman" w:hAnsi="Times New Roman"/>
          <w:spacing w:val="-3"/>
          <w:sz w:val="24"/>
          <w:szCs w:val="24"/>
        </w:rPr>
        <w:t xml:space="preserve">mùa </w:t>
      </w:r>
      <w:r w:rsidRPr="00A01896">
        <w:rPr>
          <w:rFonts w:ascii="Times New Roman" w:hAnsi="Times New Roman"/>
          <w:sz w:val="24"/>
          <w:szCs w:val="24"/>
        </w:rPr>
        <w:t xml:space="preserve">hè </w:t>
      </w:r>
      <w:r w:rsidRPr="00A01896">
        <w:rPr>
          <w:rFonts w:ascii="Times New Roman" w:hAnsi="Times New Roman"/>
          <w:spacing w:val="-3"/>
          <w:sz w:val="24"/>
          <w:szCs w:val="24"/>
        </w:rPr>
        <w:t xml:space="preserve">nóng </w:t>
      </w:r>
      <w:r w:rsidRPr="00A01896">
        <w:rPr>
          <w:rFonts w:ascii="Times New Roman" w:hAnsi="Times New Roman"/>
          <w:spacing w:val="-4"/>
          <w:sz w:val="24"/>
          <w:szCs w:val="24"/>
        </w:rPr>
        <w:t xml:space="preserve">ẩm, </w:t>
      </w:r>
      <w:r w:rsidRPr="00A01896">
        <w:rPr>
          <w:rFonts w:ascii="Times New Roman" w:hAnsi="Times New Roman"/>
          <w:spacing w:val="-3"/>
          <w:sz w:val="24"/>
          <w:szCs w:val="24"/>
        </w:rPr>
        <w:t xml:space="preserve">mưa </w:t>
      </w:r>
      <w:r w:rsidRPr="00A01896">
        <w:rPr>
          <w:rFonts w:ascii="Times New Roman" w:hAnsi="Times New Roman"/>
          <w:spacing w:val="-4"/>
          <w:sz w:val="24"/>
          <w:szCs w:val="24"/>
        </w:rPr>
        <w:t xml:space="preserve">nhiều. Nhiệt </w:t>
      </w:r>
      <w:r w:rsidRPr="00A01896">
        <w:rPr>
          <w:rFonts w:ascii="Times New Roman" w:hAnsi="Times New Roman"/>
          <w:sz w:val="24"/>
          <w:szCs w:val="24"/>
        </w:rPr>
        <w:t xml:space="preserve">độ </w:t>
      </w:r>
      <w:r w:rsidRPr="00A01896">
        <w:rPr>
          <w:rFonts w:ascii="Times New Roman" w:hAnsi="Times New Roman"/>
          <w:spacing w:val="-3"/>
          <w:sz w:val="24"/>
          <w:szCs w:val="24"/>
        </w:rPr>
        <w:t xml:space="preserve">trung bình trong năm từ </w:t>
      </w:r>
      <w:r w:rsidRPr="00A01896">
        <w:rPr>
          <w:rFonts w:ascii="Times New Roman" w:hAnsi="Times New Roman"/>
          <w:sz w:val="24"/>
          <w:szCs w:val="24"/>
        </w:rPr>
        <w:t xml:space="preserve">23 – </w:t>
      </w:r>
      <w:r w:rsidRPr="00A01896">
        <w:rPr>
          <w:rFonts w:ascii="Times New Roman" w:hAnsi="Times New Roman"/>
          <w:spacing w:val="-3"/>
          <w:sz w:val="24"/>
          <w:szCs w:val="24"/>
        </w:rPr>
        <w:t xml:space="preserve">24°C. </w:t>
      </w:r>
      <w:r w:rsidRPr="00A01896">
        <w:rPr>
          <w:rFonts w:ascii="Times New Roman" w:hAnsi="Times New Roman"/>
          <w:spacing w:val="-4"/>
          <w:sz w:val="24"/>
          <w:szCs w:val="24"/>
        </w:rPr>
        <w:t xml:space="preserve">Tháng </w:t>
      </w:r>
      <w:r w:rsidRPr="00A01896">
        <w:rPr>
          <w:rFonts w:ascii="Times New Roman" w:hAnsi="Times New Roman"/>
          <w:spacing w:val="-3"/>
          <w:sz w:val="24"/>
          <w:szCs w:val="24"/>
        </w:rPr>
        <w:t xml:space="preserve">lạnh nhất </w:t>
      </w:r>
      <w:r w:rsidRPr="00A01896">
        <w:rPr>
          <w:rFonts w:ascii="Times New Roman" w:hAnsi="Times New Roman"/>
          <w:sz w:val="24"/>
          <w:szCs w:val="24"/>
        </w:rPr>
        <w:t xml:space="preserve">là </w:t>
      </w:r>
      <w:r w:rsidRPr="00A01896">
        <w:rPr>
          <w:rFonts w:ascii="Times New Roman" w:hAnsi="Times New Roman"/>
          <w:spacing w:val="-3"/>
          <w:sz w:val="24"/>
          <w:szCs w:val="24"/>
        </w:rPr>
        <w:t xml:space="preserve">các tháng </w:t>
      </w:r>
      <w:r w:rsidRPr="00A01896">
        <w:rPr>
          <w:rFonts w:ascii="Times New Roman" w:hAnsi="Times New Roman"/>
          <w:sz w:val="24"/>
          <w:szCs w:val="24"/>
        </w:rPr>
        <w:t xml:space="preserve">12 và 1, </w:t>
      </w:r>
      <w:r w:rsidRPr="00A01896">
        <w:rPr>
          <w:rFonts w:ascii="Times New Roman" w:hAnsi="Times New Roman"/>
          <w:spacing w:val="-3"/>
          <w:sz w:val="24"/>
          <w:szCs w:val="24"/>
        </w:rPr>
        <w:t xml:space="preserve">với nhiệt </w:t>
      </w:r>
      <w:r w:rsidRPr="00A01896">
        <w:rPr>
          <w:rFonts w:ascii="Times New Roman" w:hAnsi="Times New Roman"/>
          <w:sz w:val="24"/>
          <w:szCs w:val="24"/>
        </w:rPr>
        <w:t xml:space="preserve">độ </w:t>
      </w:r>
      <w:r w:rsidRPr="00A01896">
        <w:rPr>
          <w:rFonts w:ascii="Times New Roman" w:hAnsi="Times New Roman"/>
          <w:spacing w:val="-3"/>
          <w:sz w:val="24"/>
          <w:szCs w:val="24"/>
        </w:rPr>
        <w:t xml:space="preserve">trung bình </w:t>
      </w:r>
      <w:r w:rsidRPr="00A01896">
        <w:rPr>
          <w:rFonts w:ascii="Times New Roman" w:hAnsi="Times New Roman"/>
          <w:sz w:val="24"/>
          <w:szCs w:val="24"/>
        </w:rPr>
        <w:t xml:space="preserve">từ 16 – </w:t>
      </w:r>
      <w:r w:rsidRPr="00A01896">
        <w:rPr>
          <w:rFonts w:ascii="Times New Roman" w:hAnsi="Times New Roman"/>
          <w:spacing w:val="-3"/>
          <w:sz w:val="24"/>
          <w:szCs w:val="24"/>
        </w:rPr>
        <w:t xml:space="preserve">17°C. Tháng </w:t>
      </w:r>
      <w:r w:rsidRPr="00A01896">
        <w:rPr>
          <w:rFonts w:ascii="Times New Roman" w:hAnsi="Times New Roman"/>
          <w:sz w:val="24"/>
          <w:szCs w:val="24"/>
        </w:rPr>
        <w:t xml:space="preserve">7 nóng </w:t>
      </w:r>
      <w:r w:rsidRPr="00A01896">
        <w:rPr>
          <w:rFonts w:ascii="Times New Roman" w:hAnsi="Times New Roman"/>
          <w:spacing w:val="-3"/>
          <w:sz w:val="24"/>
          <w:szCs w:val="24"/>
        </w:rPr>
        <w:t xml:space="preserve">nhất, nhiệt </w:t>
      </w:r>
      <w:r w:rsidRPr="00A01896">
        <w:rPr>
          <w:rFonts w:ascii="Times New Roman" w:hAnsi="Times New Roman"/>
          <w:sz w:val="24"/>
          <w:szCs w:val="24"/>
        </w:rPr>
        <w:t xml:space="preserve">độ </w:t>
      </w:r>
      <w:r w:rsidRPr="00A01896">
        <w:rPr>
          <w:rFonts w:ascii="Times New Roman" w:hAnsi="Times New Roman"/>
          <w:spacing w:val="-4"/>
          <w:sz w:val="24"/>
          <w:szCs w:val="24"/>
        </w:rPr>
        <w:t xml:space="preserve">trung </w:t>
      </w:r>
      <w:r w:rsidRPr="00A01896">
        <w:rPr>
          <w:rFonts w:ascii="Times New Roman" w:hAnsi="Times New Roman"/>
          <w:spacing w:val="-3"/>
          <w:sz w:val="24"/>
          <w:szCs w:val="24"/>
        </w:rPr>
        <w:t xml:space="preserve">bình khoảng </w:t>
      </w:r>
      <w:r w:rsidRPr="00A01896">
        <w:rPr>
          <w:rFonts w:ascii="Times New Roman" w:hAnsi="Times New Roman"/>
          <w:spacing w:val="-4"/>
          <w:sz w:val="24"/>
          <w:szCs w:val="24"/>
        </w:rPr>
        <w:t>trên 29°C.</w:t>
      </w:r>
    </w:p>
    <w:p w14:paraId="214C9BC9" w14:textId="77777777" w:rsidR="003633AF" w:rsidRPr="00A01896" w:rsidRDefault="003633AF" w:rsidP="00F34623">
      <w:pPr>
        <w:pStyle w:val="BodyText"/>
        <w:tabs>
          <w:tab w:val="left" w:pos="270"/>
          <w:tab w:val="left" w:pos="990"/>
          <w:tab w:val="left" w:pos="1080"/>
        </w:tabs>
        <w:spacing w:before="120" w:after="120" w:line="364" w:lineRule="auto"/>
        <w:ind w:right="147" w:firstLine="567"/>
        <w:rPr>
          <w:rFonts w:ascii="Times New Roman" w:hAnsi="Times New Roman"/>
          <w:sz w:val="24"/>
          <w:szCs w:val="24"/>
        </w:rPr>
      </w:pPr>
      <w:r w:rsidRPr="00A01896">
        <w:rPr>
          <w:rFonts w:ascii="Times New Roman" w:hAnsi="Times New Roman"/>
          <w:spacing w:val="-5"/>
          <w:sz w:val="24"/>
          <w:szCs w:val="24"/>
        </w:rPr>
        <w:t xml:space="preserve">Lượng </w:t>
      </w:r>
      <w:r w:rsidRPr="00A01896">
        <w:rPr>
          <w:rFonts w:ascii="Times New Roman" w:hAnsi="Times New Roman"/>
          <w:spacing w:val="-4"/>
          <w:sz w:val="24"/>
          <w:szCs w:val="24"/>
        </w:rPr>
        <w:t xml:space="preserve">mưa </w:t>
      </w:r>
      <w:r w:rsidRPr="00A01896">
        <w:rPr>
          <w:rFonts w:ascii="Times New Roman" w:hAnsi="Times New Roman"/>
          <w:spacing w:val="-5"/>
          <w:sz w:val="24"/>
          <w:szCs w:val="24"/>
        </w:rPr>
        <w:t xml:space="preserve">trung bình </w:t>
      </w:r>
      <w:r w:rsidRPr="00A01896">
        <w:rPr>
          <w:rFonts w:ascii="Times New Roman" w:hAnsi="Times New Roman"/>
          <w:spacing w:val="-4"/>
          <w:sz w:val="24"/>
          <w:szCs w:val="24"/>
        </w:rPr>
        <w:t xml:space="preserve">hàng </w:t>
      </w:r>
      <w:r w:rsidRPr="00A01896">
        <w:rPr>
          <w:rFonts w:ascii="Times New Roman" w:hAnsi="Times New Roman"/>
          <w:spacing w:val="-3"/>
          <w:sz w:val="24"/>
          <w:szCs w:val="24"/>
        </w:rPr>
        <w:t xml:space="preserve">năm từ </w:t>
      </w:r>
      <w:r w:rsidRPr="00A01896">
        <w:rPr>
          <w:rFonts w:ascii="Times New Roman" w:hAnsi="Times New Roman"/>
          <w:spacing w:val="-4"/>
          <w:sz w:val="24"/>
          <w:szCs w:val="24"/>
        </w:rPr>
        <w:t xml:space="preserve">1.700 </w:t>
      </w:r>
      <w:r w:rsidRPr="00A01896">
        <w:rPr>
          <w:rFonts w:ascii="Times New Roman" w:hAnsi="Times New Roman"/>
          <w:sz w:val="24"/>
          <w:szCs w:val="24"/>
        </w:rPr>
        <w:t xml:space="preserve">– </w:t>
      </w:r>
      <w:r w:rsidRPr="00A01896">
        <w:rPr>
          <w:rFonts w:ascii="Times New Roman" w:hAnsi="Times New Roman"/>
          <w:spacing w:val="-5"/>
          <w:sz w:val="24"/>
          <w:szCs w:val="24"/>
        </w:rPr>
        <w:t xml:space="preserve">1.800 mm, chia </w:t>
      </w:r>
      <w:r w:rsidRPr="00A01896">
        <w:rPr>
          <w:rFonts w:ascii="Times New Roman" w:hAnsi="Times New Roman"/>
          <w:spacing w:val="-3"/>
          <w:sz w:val="24"/>
          <w:szCs w:val="24"/>
        </w:rPr>
        <w:t xml:space="preserve">làm </w:t>
      </w:r>
      <w:r w:rsidRPr="00A01896">
        <w:rPr>
          <w:rFonts w:ascii="Times New Roman" w:hAnsi="Times New Roman"/>
          <w:sz w:val="24"/>
          <w:szCs w:val="24"/>
        </w:rPr>
        <w:t xml:space="preserve">2 </w:t>
      </w:r>
      <w:r w:rsidRPr="00A01896">
        <w:rPr>
          <w:rFonts w:ascii="Times New Roman" w:hAnsi="Times New Roman"/>
          <w:spacing w:val="-4"/>
          <w:sz w:val="24"/>
          <w:szCs w:val="24"/>
        </w:rPr>
        <w:t xml:space="preserve">mùa </w:t>
      </w:r>
      <w:r w:rsidRPr="00A01896">
        <w:rPr>
          <w:rFonts w:ascii="Times New Roman" w:hAnsi="Times New Roman"/>
          <w:spacing w:val="-3"/>
          <w:sz w:val="24"/>
          <w:szCs w:val="24"/>
        </w:rPr>
        <w:t xml:space="preserve">rõ </w:t>
      </w:r>
      <w:r w:rsidRPr="00A01896">
        <w:rPr>
          <w:rFonts w:ascii="Times New Roman" w:hAnsi="Times New Roman"/>
          <w:spacing w:val="-5"/>
          <w:sz w:val="24"/>
          <w:szCs w:val="24"/>
        </w:rPr>
        <w:t xml:space="preserve">rệt: </w:t>
      </w:r>
      <w:r w:rsidRPr="00A01896">
        <w:rPr>
          <w:rFonts w:ascii="Times New Roman" w:hAnsi="Times New Roman"/>
          <w:spacing w:val="-4"/>
          <w:sz w:val="24"/>
          <w:szCs w:val="24"/>
        </w:rPr>
        <w:t xml:space="preserve">mùa mưa </w:t>
      </w:r>
      <w:r w:rsidRPr="00A01896">
        <w:rPr>
          <w:rFonts w:ascii="Times New Roman" w:hAnsi="Times New Roman"/>
          <w:spacing w:val="-3"/>
          <w:sz w:val="24"/>
          <w:szCs w:val="24"/>
        </w:rPr>
        <w:t xml:space="preserve">từ </w:t>
      </w:r>
      <w:r w:rsidRPr="00A01896">
        <w:rPr>
          <w:rFonts w:ascii="Times New Roman" w:hAnsi="Times New Roman"/>
          <w:spacing w:val="-5"/>
          <w:sz w:val="24"/>
          <w:szCs w:val="24"/>
        </w:rPr>
        <w:t xml:space="preserve">tháng </w:t>
      </w:r>
      <w:r w:rsidRPr="00A01896">
        <w:rPr>
          <w:rFonts w:ascii="Times New Roman" w:hAnsi="Times New Roman"/>
          <w:sz w:val="24"/>
          <w:szCs w:val="24"/>
        </w:rPr>
        <w:t xml:space="preserve">5 </w:t>
      </w:r>
      <w:r w:rsidRPr="00A01896">
        <w:rPr>
          <w:rFonts w:ascii="Times New Roman" w:hAnsi="Times New Roman"/>
          <w:spacing w:val="-4"/>
          <w:sz w:val="24"/>
          <w:szCs w:val="24"/>
        </w:rPr>
        <w:t xml:space="preserve">đến </w:t>
      </w:r>
      <w:r w:rsidRPr="00A01896">
        <w:rPr>
          <w:rFonts w:ascii="Times New Roman" w:hAnsi="Times New Roman"/>
          <w:spacing w:val="-5"/>
          <w:sz w:val="24"/>
          <w:szCs w:val="24"/>
        </w:rPr>
        <w:t xml:space="preserve">tháng </w:t>
      </w:r>
      <w:r w:rsidRPr="00A01896">
        <w:rPr>
          <w:rFonts w:ascii="Times New Roman" w:hAnsi="Times New Roman"/>
          <w:spacing w:val="-4"/>
          <w:sz w:val="24"/>
          <w:szCs w:val="24"/>
        </w:rPr>
        <w:t xml:space="preserve">10, mùa ít mưa </w:t>
      </w:r>
      <w:r w:rsidRPr="00A01896">
        <w:rPr>
          <w:rFonts w:ascii="Times New Roman" w:hAnsi="Times New Roman"/>
          <w:sz w:val="24"/>
          <w:szCs w:val="24"/>
        </w:rPr>
        <w:t xml:space="preserve">từ </w:t>
      </w:r>
      <w:r w:rsidRPr="00A01896">
        <w:rPr>
          <w:rFonts w:ascii="Times New Roman" w:hAnsi="Times New Roman"/>
          <w:spacing w:val="-4"/>
          <w:sz w:val="24"/>
          <w:szCs w:val="24"/>
        </w:rPr>
        <w:t xml:space="preserve">tháng 11 đến tháng </w:t>
      </w:r>
      <w:r w:rsidRPr="00A01896">
        <w:rPr>
          <w:rFonts w:ascii="Times New Roman" w:hAnsi="Times New Roman"/>
          <w:sz w:val="24"/>
          <w:szCs w:val="24"/>
        </w:rPr>
        <w:t xml:space="preserve">4 </w:t>
      </w:r>
      <w:r w:rsidRPr="00A01896">
        <w:rPr>
          <w:rFonts w:ascii="Times New Roman" w:hAnsi="Times New Roman"/>
          <w:spacing w:val="-4"/>
          <w:sz w:val="24"/>
          <w:szCs w:val="24"/>
        </w:rPr>
        <w:t xml:space="preserve">năm </w:t>
      </w:r>
      <w:r w:rsidRPr="00A01896">
        <w:rPr>
          <w:rFonts w:ascii="Times New Roman" w:hAnsi="Times New Roman"/>
          <w:spacing w:val="-5"/>
          <w:sz w:val="24"/>
          <w:szCs w:val="24"/>
        </w:rPr>
        <w:t xml:space="preserve">sau. </w:t>
      </w:r>
      <w:r w:rsidRPr="00A01896">
        <w:rPr>
          <w:rFonts w:ascii="Times New Roman" w:hAnsi="Times New Roman"/>
          <w:sz w:val="24"/>
          <w:szCs w:val="24"/>
        </w:rPr>
        <w:t xml:space="preserve">Số </w:t>
      </w:r>
      <w:r w:rsidRPr="00A01896">
        <w:rPr>
          <w:rFonts w:ascii="Times New Roman" w:hAnsi="Times New Roman"/>
          <w:spacing w:val="-4"/>
          <w:sz w:val="24"/>
          <w:szCs w:val="24"/>
        </w:rPr>
        <w:t xml:space="preserve">giờ </w:t>
      </w:r>
      <w:r w:rsidRPr="00A01896">
        <w:rPr>
          <w:rFonts w:ascii="Times New Roman" w:hAnsi="Times New Roman"/>
          <w:spacing w:val="-5"/>
          <w:sz w:val="24"/>
          <w:szCs w:val="24"/>
        </w:rPr>
        <w:t>nắng</w:t>
      </w:r>
      <w:r w:rsidRPr="00A01896">
        <w:rPr>
          <w:rFonts w:ascii="Times New Roman" w:hAnsi="Times New Roman"/>
          <w:spacing w:val="-8"/>
          <w:sz w:val="24"/>
          <w:szCs w:val="24"/>
        </w:rPr>
        <w:t xml:space="preserve"> </w:t>
      </w:r>
      <w:r w:rsidRPr="00A01896">
        <w:rPr>
          <w:rFonts w:ascii="Times New Roman" w:hAnsi="Times New Roman"/>
          <w:spacing w:val="-5"/>
          <w:sz w:val="24"/>
          <w:szCs w:val="24"/>
        </w:rPr>
        <w:t>trong</w:t>
      </w:r>
      <w:r w:rsidRPr="00A01896">
        <w:rPr>
          <w:rFonts w:ascii="Times New Roman" w:hAnsi="Times New Roman"/>
          <w:spacing w:val="-8"/>
          <w:sz w:val="24"/>
          <w:szCs w:val="24"/>
        </w:rPr>
        <w:t xml:space="preserve"> </w:t>
      </w:r>
      <w:r w:rsidRPr="00A01896">
        <w:rPr>
          <w:rFonts w:ascii="Times New Roman" w:hAnsi="Times New Roman"/>
          <w:spacing w:val="-5"/>
          <w:sz w:val="24"/>
          <w:szCs w:val="24"/>
        </w:rPr>
        <w:t>năm:</w:t>
      </w:r>
      <w:r w:rsidRPr="00A01896">
        <w:rPr>
          <w:rFonts w:ascii="Times New Roman" w:hAnsi="Times New Roman"/>
          <w:spacing w:val="-7"/>
          <w:sz w:val="24"/>
          <w:szCs w:val="24"/>
        </w:rPr>
        <w:t xml:space="preserve"> </w:t>
      </w:r>
      <w:r w:rsidRPr="00A01896">
        <w:rPr>
          <w:rFonts w:ascii="Times New Roman" w:hAnsi="Times New Roman"/>
          <w:spacing w:val="-5"/>
          <w:sz w:val="24"/>
          <w:szCs w:val="24"/>
        </w:rPr>
        <w:t>1.650</w:t>
      </w:r>
      <w:r w:rsidRPr="00A01896">
        <w:rPr>
          <w:rFonts w:ascii="Times New Roman" w:hAnsi="Times New Roman"/>
          <w:spacing w:val="-7"/>
          <w:sz w:val="24"/>
          <w:szCs w:val="24"/>
        </w:rPr>
        <w:t xml:space="preserve"> </w:t>
      </w:r>
      <w:r w:rsidRPr="00A01896">
        <w:rPr>
          <w:rFonts w:ascii="Times New Roman" w:hAnsi="Times New Roman"/>
          <w:sz w:val="24"/>
          <w:szCs w:val="24"/>
        </w:rPr>
        <w:t>-</w:t>
      </w:r>
      <w:r w:rsidRPr="00A01896">
        <w:rPr>
          <w:rFonts w:ascii="Times New Roman" w:hAnsi="Times New Roman"/>
          <w:spacing w:val="-8"/>
          <w:sz w:val="24"/>
          <w:szCs w:val="24"/>
        </w:rPr>
        <w:t xml:space="preserve"> </w:t>
      </w:r>
      <w:r w:rsidRPr="00A01896">
        <w:rPr>
          <w:rFonts w:ascii="Times New Roman" w:hAnsi="Times New Roman"/>
          <w:spacing w:val="-5"/>
          <w:sz w:val="24"/>
          <w:szCs w:val="24"/>
        </w:rPr>
        <w:t>1.700</w:t>
      </w:r>
      <w:r w:rsidRPr="00A01896">
        <w:rPr>
          <w:rFonts w:ascii="Times New Roman" w:hAnsi="Times New Roman"/>
          <w:spacing w:val="-8"/>
          <w:sz w:val="24"/>
          <w:szCs w:val="24"/>
        </w:rPr>
        <w:t xml:space="preserve"> </w:t>
      </w:r>
      <w:r w:rsidRPr="00A01896">
        <w:rPr>
          <w:rFonts w:ascii="Times New Roman" w:hAnsi="Times New Roman"/>
          <w:spacing w:val="-5"/>
          <w:sz w:val="24"/>
          <w:szCs w:val="24"/>
        </w:rPr>
        <w:t>giờ.</w:t>
      </w:r>
      <w:r w:rsidRPr="00A01896">
        <w:rPr>
          <w:rFonts w:ascii="Times New Roman" w:hAnsi="Times New Roman"/>
          <w:spacing w:val="-6"/>
          <w:sz w:val="24"/>
          <w:szCs w:val="24"/>
        </w:rPr>
        <w:t xml:space="preserve"> </w:t>
      </w:r>
      <w:r w:rsidRPr="00A01896">
        <w:rPr>
          <w:rFonts w:ascii="Times New Roman" w:hAnsi="Times New Roman"/>
          <w:sz w:val="24"/>
          <w:szCs w:val="24"/>
        </w:rPr>
        <w:t>Độ</w:t>
      </w:r>
      <w:r w:rsidRPr="00A01896">
        <w:rPr>
          <w:rFonts w:ascii="Times New Roman" w:hAnsi="Times New Roman"/>
          <w:spacing w:val="-11"/>
          <w:sz w:val="24"/>
          <w:szCs w:val="24"/>
        </w:rPr>
        <w:t xml:space="preserve"> </w:t>
      </w:r>
      <w:r w:rsidRPr="00A01896">
        <w:rPr>
          <w:rFonts w:ascii="Times New Roman" w:hAnsi="Times New Roman"/>
          <w:sz w:val="24"/>
          <w:szCs w:val="24"/>
        </w:rPr>
        <w:t>ẩm</w:t>
      </w:r>
      <w:r w:rsidRPr="00A01896">
        <w:rPr>
          <w:rFonts w:ascii="Times New Roman" w:hAnsi="Times New Roman"/>
          <w:spacing w:val="-11"/>
          <w:sz w:val="24"/>
          <w:szCs w:val="24"/>
        </w:rPr>
        <w:t xml:space="preserve"> </w:t>
      </w:r>
      <w:r w:rsidRPr="00A01896">
        <w:rPr>
          <w:rFonts w:ascii="Times New Roman" w:hAnsi="Times New Roman"/>
          <w:spacing w:val="-5"/>
          <w:sz w:val="24"/>
          <w:szCs w:val="24"/>
        </w:rPr>
        <w:t>trung</w:t>
      </w:r>
      <w:r w:rsidRPr="00A01896">
        <w:rPr>
          <w:rFonts w:ascii="Times New Roman" w:hAnsi="Times New Roman"/>
          <w:spacing w:val="-6"/>
          <w:sz w:val="24"/>
          <w:szCs w:val="24"/>
        </w:rPr>
        <w:t xml:space="preserve"> </w:t>
      </w:r>
      <w:r w:rsidRPr="00A01896">
        <w:rPr>
          <w:rFonts w:ascii="Times New Roman" w:hAnsi="Times New Roman"/>
          <w:spacing w:val="-5"/>
          <w:sz w:val="24"/>
          <w:szCs w:val="24"/>
        </w:rPr>
        <w:t>bình:</w:t>
      </w:r>
      <w:r w:rsidRPr="00A01896">
        <w:rPr>
          <w:rFonts w:ascii="Times New Roman" w:hAnsi="Times New Roman"/>
          <w:spacing w:val="-8"/>
          <w:sz w:val="24"/>
          <w:szCs w:val="24"/>
        </w:rPr>
        <w:t xml:space="preserve"> </w:t>
      </w:r>
      <w:r w:rsidRPr="00A01896">
        <w:rPr>
          <w:rFonts w:ascii="Times New Roman" w:hAnsi="Times New Roman"/>
          <w:sz w:val="24"/>
          <w:szCs w:val="24"/>
        </w:rPr>
        <w:t>80</w:t>
      </w:r>
      <w:r w:rsidRPr="00A01896">
        <w:rPr>
          <w:rFonts w:ascii="Times New Roman" w:hAnsi="Times New Roman"/>
          <w:spacing w:val="-11"/>
          <w:sz w:val="24"/>
          <w:szCs w:val="24"/>
        </w:rPr>
        <w:t xml:space="preserve"> </w:t>
      </w:r>
      <w:r w:rsidRPr="00A01896">
        <w:rPr>
          <w:rFonts w:ascii="Times New Roman" w:hAnsi="Times New Roman"/>
          <w:sz w:val="24"/>
          <w:szCs w:val="24"/>
        </w:rPr>
        <w:t>-</w:t>
      </w:r>
      <w:r w:rsidRPr="00A01896">
        <w:rPr>
          <w:rFonts w:ascii="Times New Roman" w:hAnsi="Times New Roman"/>
          <w:spacing w:val="-8"/>
          <w:sz w:val="24"/>
          <w:szCs w:val="24"/>
        </w:rPr>
        <w:t xml:space="preserve"> </w:t>
      </w:r>
      <w:r w:rsidRPr="00A01896">
        <w:rPr>
          <w:rFonts w:ascii="Times New Roman" w:hAnsi="Times New Roman"/>
          <w:spacing w:val="-5"/>
          <w:sz w:val="24"/>
          <w:szCs w:val="24"/>
        </w:rPr>
        <w:t>85%.</w:t>
      </w:r>
    </w:p>
    <w:p w14:paraId="13013415" w14:textId="77777777" w:rsidR="003633AF" w:rsidRPr="00A01896" w:rsidRDefault="003633AF" w:rsidP="00F34623">
      <w:pPr>
        <w:pStyle w:val="BodyText"/>
        <w:tabs>
          <w:tab w:val="left" w:pos="270"/>
          <w:tab w:val="left" w:pos="990"/>
          <w:tab w:val="left" w:pos="1080"/>
        </w:tabs>
        <w:spacing w:before="120" w:after="120" w:line="367" w:lineRule="auto"/>
        <w:ind w:right="152" w:firstLine="567"/>
        <w:rPr>
          <w:rFonts w:ascii="Times New Roman" w:hAnsi="Times New Roman"/>
          <w:sz w:val="24"/>
          <w:szCs w:val="24"/>
        </w:rPr>
      </w:pPr>
      <w:r w:rsidRPr="00A01896">
        <w:rPr>
          <w:rFonts w:ascii="Times New Roman" w:hAnsi="Times New Roman"/>
          <w:sz w:val="24"/>
          <w:szCs w:val="24"/>
        </w:rPr>
        <w:t>Mặt khác, do nằm trong vùng vịnh Bắc Bộ nên hàng năm huyện Giao Thủy thường chịu ảnh hưởng của bão và áp thấp nhiệt đới, bình quân từ 4 - 6 cơn/năm, chủ yếu rơi vào khoảng từ tháng 7 đến tháng</w:t>
      </w:r>
      <w:r w:rsidRPr="00A01896">
        <w:rPr>
          <w:rFonts w:ascii="Times New Roman" w:hAnsi="Times New Roman"/>
          <w:spacing w:val="33"/>
          <w:sz w:val="24"/>
          <w:szCs w:val="24"/>
        </w:rPr>
        <w:t xml:space="preserve"> </w:t>
      </w:r>
      <w:r w:rsidRPr="00A01896">
        <w:rPr>
          <w:rFonts w:ascii="Times New Roman" w:hAnsi="Times New Roman"/>
          <w:sz w:val="24"/>
          <w:szCs w:val="24"/>
        </w:rPr>
        <w:t>10.</w:t>
      </w:r>
    </w:p>
    <w:p w14:paraId="1B41AE70" w14:textId="1ABE237B" w:rsidR="003633AF" w:rsidRPr="00A01896" w:rsidRDefault="00896595" w:rsidP="00F34623">
      <w:pPr>
        <w:pStyle w:val="BodyText"/>
        <w:tabs>
          <w:tab w:val="left" w:pos="270"/>
          <w:tab w:val="left" w:pos="990"/>
          <w:tab w:val="left" w:pos="1080"/>
        </w:tabs>
        <w:spacing w:before="120" w:after="120" w:line="367" w:lineRule="auto"/>
        <w:ind w:right="152" w:firstLine="567"/>
        <w:rPr>
          <w:rFonts w:ascii="Times New Roman" w:hAnsi="Times New Roman"/>
          <w:b/>
          <w:bCs/>
          <w:sz w:val="24"/>
          <w:szCs w:val="24"/>
        </w:rPr>
      </w:pPr>
      <w:r w:rsidRPr="00A01896">
        <w:rPr>
          <w:rFonts w:ascii="Times New Roman" w:hAnsi="Times New Roman"/>
          <w:b/>
          <w:bCs/>
          <w:sz w:val="24"/>
          <w:szCs w:val="24"/>
        </w:rPr>
        <w:t>2.</w:t>
      </w:r>
      <w:r w:rsidR="003633AF" w:rsidRPr="00A01896">
        <w:rPr>
          <w:rFonts w:ascii="Times New Roman" w:hAnsi="Times New Roman"/>
          <w:b/>
          <w:bCs/>
          <w:sz w:val="24"/>
          <w:szCs w:val="24"/>
        </w:rPr>
        <w:t>1.4. Thuỷ văn</w:t>
      </w:r>
    </w:p>
    <w:p w14:paraId="41CDAFD7" w14:textId="77777777" w:rsidR="003633AF" w:rsidRPr="00A01896" w:rsidRDefault="003633AF" w:rsidP="00F34623">
      <w:pPr>
        <w:pStyle w:val="BodyText"/>
        <w:tabs>
          <w:tab w:val="left" w:pos="270"/>
          <w:tab w:val="left" w:pos="990"/>
          <w:tab w:val="left" w:pos="1080"/>
        </w:tabs>
        <w:spacing w:before="120" w:after="120" w:line="367" w:lineRule="auto"/>
        <w:ind w:right="151" w:firstLine="567"/>
        <w:rPr>
          <w:rFonts w:ascii="Times New Roman" w:hAnsi="Times New Roman"/>
          <w:sz w:val="24"/>
          <w:szCs w:val="24"/>
        </w:rPr>
      </w:pPr>
      <w:r w:rsidRPr="00A01896">
        <w:rPr>
          <w:rFonts w:ascii="Times New Roman" w:hAnsi="Times New Roman"/>
          <w:sz w:val="24"/>
          <w:szCs w:val="24"/>
        </w:rPr>
        <w:t>Là huyện ven biển nằm về phía Đông Nam của châu thổ sông Hồng, có khí hậu chí tuyến gió mùa ẩm, nguồn nước rất phong phú biến đổi theo mùa và chịu ảnh hưởng của thủy triều, trung bình thủy triều lên cao từ 1,6 - 1,7 m, cao nhất là 3,3 m, thấp nhất 0,1 m. Thủy triều gây ra tình trạng nhiễm mặn và tăng mực nước ở các sông. Thủy triều cũng tạo ra sự bồi đắp hình thành vùng bãi bồi ven</w:t>
      </w:r>
      <w:r w:rsidRPr="00A01896">
        <w:rPr>
          <w:rFonts w:ascii="Times New Roman" w:hAnsi="Times New Roman"/>
          <w:spacing w:val="8"/>
          <w:sz w:val="24"/>
          <w:szCs w:val="24"/>
        </w:rPr>
        <w:t xml:space="preserve"> </w:t>
      </w:r>
      <w:r w:rsidRPr="00A01896">
        <w:rPr>
          <w:rFonts w:ascii="Times New Roman" w:hAnsi="Times New Roman"/>
          <w:sz w:val="24"/>
          <w:szCs w:val="24"/>
        </w:rPr>
        <w:t>biển.</w:t>
      </w:r>
    </w:p>
    <w:p w14:paraId="2F5F397C" w14:textId="1FABAE91" w:rsidR="003633AF" w:rsidRPr="00A01896" w:rsidRDefault="003633AF" w:rsidP="004379A4">
      <w:pPr>
        <w:pStyle w:val="BodyText"/>
        <w:tabs>
          <w:tab w:val="left" w:pos="270"/>
          <w:tab w:val="left" w:pos="990"/>
          <w:tab w:val="left" w:pos="1080"/>
        </w:tabs>
        <w:spacing w:before="120" w:after="120" w:line="367" w:lineRule="auto"/>
        <w:ind w:right="142" w:firstLine="567"/>
        <w:rPr>
          <w:rFonts w:ascii="Times New Roman" w:hAnsi="Times New Roman"/>
          <w:sz w:val="24"/>
          <w:szCs w:val="24"/>
        </w:rPr>
      </w:pPr>
      <w:r w:rsidRPr="00A01896">
        <w:rPr>
          <w:rFonts w:ascii="Times New Roman" w:hAnsi="Times New Roman"/>
          <w:spacing w:val="-6"/>
          <w:sz w:val="24"/>
          <w:szCs w:val="24"/>
        </w:rPr>
        <w:t xml:space="preserve">Chế </w:t>
      </w:r>
      <w:r w:rsidRPr="00A01896">
        <w:rPr>
          <w:rFonts w:ascii="Times New Roman" w:hAnsi="Times New Roman"/>
          <w:spacing w:val="-5"/>
          <w:sz w:val="24"/>
          <w:szCs w:val="24"/>
        </w:rPr>
        <w:t xml:space="preserve">độ </w:t>
      </w:r>
      <w:r w:rsidRPr="00A01896">
        <w:rPr>
          <w:rFonts w:ascii="Times New Roman" w:hAnsi="Times New Roman"/>
          <w:spacing w:val="-7"/>
          <w:sz w:val="24"/>
          <w:szCs w:val="24"/>
        </w:rPr>
        <w:t xml:space="preserve">thủy </w:t>
      </w:r>
      <w:r w:rsidRPr="00A01896">
        <w:rPr>
          <w:rFonts w:ascii="Times New Roman" w:hAnsi="Times New Roman"/>
          <w:spacing w:val="-6"/>
          <w:sz w:val="24"/>
          <w:szCs w:val="24"/>
        </w:rPr>
        <w:t xml:space="preserve">văn </w:t>
      </w:r>
      <w:r w:rsidRPr="00A01896">
        <w:rPr>
          <w:rFonts w:ascii="Times New Roman" w:hAnsi="Times New Roman"/>
          <w:spacing w:val="-8"/>
          <w:sz w:val="24"/>
          <w:szCs w:val="24"/>
        </w:rPr>
        <w:t xml:space="preserve">trên </w:t>
      </w:r>
      <w:r w:rsidRPr="00A01896">
        <w:rPr>
          <w:rFonts w:ascii="Times New Roman" w:hAnsi="Times New Roman"/>
          <w:spacing w:val="-6"/>
          <w:sz w:val="24"/>
          <w:szCs w:val="24"/>
        </w:rPr>
        <w:t xml:space="preserve">địa bàn </w:t>
      </w:r>
      <w:r w:rsidRPr="00A01896">
        <w:rPr>
          <w:rFonts w:ascii="Times New Roman" w:hAnsi="Times New Roman"/>
          <w:spacing w:val="-7"/>
          <w:sz w:val="24"/>
          <w:szCs w:val="24"/>
        </w:rPr>
        <w:t xml:space="preserve">của huyện luôn chịu </w:t>
      </w:r>
      <w:r w:rsidRPr="00A01896">
        <w:rPr>
          <w:rFonts w:ascii="Times New Roman" w:hAnsi="Times New Roman"/>
          <w:spacing w:val="-6"/>
          <w:sz w:val="24"/>
          <w:szCs w:val="24"/>
        </w:rPr>
        <w:t xml:space="preserve">tác </w:t>
      </w:r>
      <w:r w:rsidRPr="00A01896">
        <w:rPr>
          <w:rFonts w:ascii="Times New Roman" w:hAnsi="Times New Roman"/>
          <w:spacing w:val="-7"/>
          <w:sz w:val="24"/>
          <w:szCs w:val="24"/>
        </w:rPr>
        <w:t xml:space="preserve">động trực tiếp của </w:t>
      </w:r>
      <w:r w:rsidRPr="00A01896">
        <w:rPr>
          <w:rFonts w:ascii="Times New Roman" w:hAnsi="Times New Roman"/>
          <w:spacing w:val="-5"/>
          <w:sz w:val="24"/>
          <w:szCs w:val="24"/>
        </w:rPr>
        <w:t xml:space="preserve">hệ </w:t>
      </w:r>
      <w:r w:rsidRPr="00A01896">
        <w:rPr>
          <w:rFonts w:ascii="Times New Roman" w:hAnsi="Times New Roman"/>
          <w:spacing w:val="-7"/>
          <w:sz w:val="24"/>
          <w:szCs w:val="24"/>
        </w:rPr>
        <w:t xml:space="preserve">thống </w:t>
      </w:r>
      <w:r w:rsidRPr="00A01896">
        <w:rPr>
          <w:rFonts w:ascii="Times New Roman" w:hAnsi="Times New Roman"/>
          <w:spacing w:val="-6"/>
          <w:sz w:val="24"/>
          <w:szCs w:val="24"/>
        </w:rPr>
        <w:t xml:space="preserve">sông </w:t>
      </w:r>
      <w:r w:rsidRPr="00A01896">
        <w:rPr>
          <w:rFonts w:ascii="Times New Roman" w:hAnsi="Times New Roman"/>
          <w:spacing w:val="-7"/>
          <w:sz w:val="24"/>
          <w:szCs w:val="24"/>
        </w:rPr>
        <w:t xml:space="preserve">Hồng </w:t>
      </w:r>
      <w:r w:rsidRPr="00A01896">
        <w:rPr>
          <w:rFonts w:ascii="Times New Roman" w:hAnsi="Times New Roman"/>
          <w:spacing w:val="-8"/>
          <w:sz w:val="24"/>
          <w:szCs w:val="24"/>
        </w:rPr>
        <w:t xml:space="preserve">thông </w:t>
      </w:r>
      <w:r w:rsidRPr="00A01896">
        <w:rPr>
          <w:rFonts w:ascii="Times New Roman" w:hAnsi="Times New Roman"/>
          <w:spacing w:val="-6"/>
          <w:sz w:val="24"/>
          <w:szCs w:val="24"/>
        </w:rPr>
        <w:t xml:space="preserve">qua </w:t>
      </w:r>
      <w:r w:rsidRPr="00A01896">
        <w:rPr>
          <w:rFonts w:ascii="Times New Roman" w:hAnsi="Times New Roman"/>
          <w:spacing w:val="-7"/>
          <w:sz w:val="24"/>
          <w:szCs w:val="24"/>
        </w:rPr>
        <w:t xml:space="preserve">cửa </w:t>
      </w:r>
      <w:r w:rsidRPr="00A01896">
        <w:rPr>
          <w:rFonts w:ascii="Times New Roman" w:hAnsi="Times New Roman"/>
          <w:spacing w:val="-5"/>
          <w:sz w:val="24"/>
          <w:szCs w:val="24"/>
        </w:rPr>
        <w:t xml:space="preserve">Ba </w:t>
      </w:r>
      <w:r w:rsidRPr="00A01896">
        <w:rPr>
          <w:rFonts w:ascii="Times New Roman" w:hAnsi="Times New Roman"/>
          <w:spacing w:val="-6"/>
          <w:sz w:val="24"/>
          <w:szCs w:val="24"/>
        </w:rPr>
        <w:t xml:space="preserve">Lạt </w:t>
      </w:r>
      <w:r w:rsidRPr="00A01896">
        <w:rPr>
          <w:rFonts w:ascii="Times New Roman" w:hAnsi="Times New Roman"/>
          <w:sz w:val="24"/>
          <w:szCs w:val="24"/>
        </w:rPr>
        <w:t xml:space="preserve">ở </w:t>
      </w:r>
      <w:r w:rsidRPr="00A01896">
        <w:rPr>
          <w:rFonts w:ascii="Times New Roman" w:hAnsi="Times New Roman"/>
          <w:spacing w:val="-7"/>
          <w:sz w:val="24"/>
          <w:szCs w:val="24"/>
        </w:rPr>
        <w:t xml:space="preserve">phía Bắc </w:t>
      </w:r>
      <w:r w:rsidRPr="00A01896">
        <w:rPr>
          <w:rFonts w:ascii="Times New Roman" w:hAnsi="Times New Roman"/>
          <w:spacing w:val="-5"/>
          <w:sz w:val="24"/>
          <w:szCs w:val="24"/>
        </w:rPr>
        <w:t xml:space="preserve">và </w:t>
      </w:r>
      <w:r w:rsidRPr="00A01896">
        <w:rPr>
          <w:rFonts w:ascii="Times New Roman" w:hAnsi="Times New Roman"/>
          <w:spacing w:val="-6"/>
          <w:sz w:val="24"/>
          <w:szCs w:val="24"/>
        </w:rPr>
        <w:t xml:space="preserve">cửa </w:t>
      </w:r>
      <w:r w:rsidRPr="00A01896">
        <w:rPr>
          <w:rFonts w:ascii="Times New Roman" w:hAnsi="Times New Roman"/>
          <w:spacing w:val="-4"/>
          <w:sz w:val="24"/>
          <w:szCs w:val="24"/>
        </w:rPr>
        <w:t xml:space="preserve">Hà </w:t>
      </w:r>
      <w:r w:rsidRPr="00A01896">
        <w:rPr>
          <w:rFonts w:ascii="Times New Roman" w:hAnsi="Times New Roman"/>
          <w:spacing w:val="-6"/>
          <w:sz w:val="24"/>
          <w:szCs w:val="24"/>
        </w:rPr>
        <w:t xml:space="preserve">Lạn </w:t>
      </w:r>
      <w:r w:rsidRPr="00A01896">
        <w:rPr>
          <w:rFonts w:ascii="Times New Roman" w:hAnsi="Times New Roman"/>
          <w:sz w:val="24"/>
          <w:szCs w:val="24"/>
        </w:rPr>
        <w:t xml:space="preserve">ở </w:t>
      </w:r>
      <w:r w:rsidRPr="00A01896">
        <w:rPr>
          <w:rFonts w:ascii="Times New Roman" w:hAnsi="Times New Roman"/>
          <w:spacing w:val="-7"/>
          <w:sz w:val="24"/>
          <w:szCs w:val="24"/>
        </w:rPr>
        <w:t xml:space="preserve">phía </w:t>
      </w:r>
      <w:r w:rsidRPr="00A01896">
        <w:rPr>
          <w:rFonts w:ascii="Times New Roman" w:hAnsi="Times New Roman"/>
          <w:spacing w:val="-6"/>
          <w:sz w:val="24"/>
          <w:szCs w:val="24"/>
        </w:rPr>
        <w:t xml:space="preserve">Nam của </w:t>
      </w:r>
      <w:r w:rsidRPr="00A01896">
        <w:rPr>
          <w:rFonts w:ascii="Times New Roman" w:hAnsi="Times New Roman"/>
          <w:spacing w:val="-8"/>
          <w:sz w:val="24"/>
          <w:szCs w:val="24"/>
        </w:rPr>
        <w:t>huyện.</w:t>
      </w:r>
      <w:bookmarkEnd w:id="20"/>
    </w:p>
    <w:p w14:paraId="1220C5A1" w14:textId="09771E67" w:rsidR="003633AF" w:rsidRPr="00A01896" w:rsidRDefault="00896595" w:rsidP="00896595">
      <w:pPr>
        <w:pStyle w:val="Heading2"/>
        <w:rPr>
          <w:rFonts w:ascii="Times New Roman" w:hAnsi="Times New Roman" w:cs="Times New Roman"/>
          <w:b/>
          <w:bCs/>
          <w:color w:val="auto"/>
          <w:sz w:val="24"/>
          <w:szCs w:val="24"/>
        </w:rPr>
      </w:pPr>
      <w:bookmarkStart w:id="28" w:name="_Toc23782374"/>
      <w:bookmarkStart w:id="29" w:name="_Toc60229132"/>
      <w:r w:rsidRPr="00A01896">
        <w:rPr>
          <w:rFonts w:ascii="Times New Roman" w:hAnsi="Times New Roman" w:cs="Times New Roman"/>
          <w:b/>
          <w:bCs/>
          <w:color w:val="auto"/>
          <w:sz w:val="24"/>
          <w:szCs w:val="24"/>
        </w:rPr>
        <w:t>2</w:t>
      </w:r>
      <w:r w:rsidR="003633AF" w:rsidRPr="00A01896">
        <w:rPr>
          <w:rFonts w:ascii="Times New Roman" w:hAnsi="Times New Roman" w:cs="Times New Roman"/>
          <w:b/>
          <w:bCs/>
          <w:color w:val="auto"/>
          <w:sz w:val="24"/>
          <w:szCs w:val="24"/>
        </w:rPr>
        <w:t xml:space="preserve">.2. </w:t>
      </w:r>
      <w:r w:rsidR="004379A4" w:rsidRPr="00A01896">
        <w:rPr>
          <w:rFonts w:ascii="Times New Roman" w:hAnsi="Times New Roman" w:cs="Times New Roman"/>
          <w:b/>
          <w:bCs/>
          <w:color w:val="auto"/>
          <w:sz w:val="24"/>
          <w:szCs w:val="24"/>
        </w:rPr>
        <w:t>Hiện trạng phân bố của các hệ sinh thái nông nghiệp huyện Giao Thuỷ</w:t>
      </w:r>
      <w:bookmarkEnd w:id="29"/>
      <w:r w:rsidR="003633AF" w:rsidRPr="00A01896">
        <w:rPr>
          <w:rFonts w:ascii="Times New Roman" w:hAnsi="Times New Roman" w:cs="Times New Roman"/>
          <w:b/>
          <w:bCs/>
          <w:color w:val="auto"/>
          <w:sz w:val="24"/>
          <w:szCs w:val="24"/>
        </w:rPr>
        <w:t xml:space="preserve"> </w:t>
      </w:r>
      <w:bookmarkEnd w:id="28"/>
    </w:p>
    <w:p w14:paraId="55C77CB0" w14:textId="77777777" w:rsidR="003633AF" w:rsidRPr="00A01896" w:rsidRDefault="003633AF" w:rsidP="00F34623">
      <w:pPr>
        <w:pStyle w:val="BodyText"/>
        <w:tabs>
          <w:tab w:val="left" w:pos="270"/>
          <w:tab w:val="left" w:pos="990"/>
          <w:tab w:val="left" w:pos="1080"/>
        </w:tabs>
        <w:spacing w:before="120" w:after="120"/>
        <w:ind w:firstLine="567"/>
        <w:rPr>
          <w:rFonts w:ascii="Times New Roman" w:hAnsi="Times New Roman"/>
          <w:sz w:val="24"/>
          <w:szCs w:val="24"/>
        </w:rPr>
      </w:pPr>
      <w:r w:rsidRPr="00A01896">
        <w:rPr>
          <w:rFonts w:ascii="Times New Roman" w:hAnsi="Times New Roman"/>
          <w:sz w:val="24"/>
          <w:szCs w:val="24"/>
        </w:rPr>
        <w:t>Đặc điểm của các HSTNN được mô tả như dưới đây:</w:t>
      </w:r>
    </w:p>
    <w:p w14:paraId="6107592E" w14:textId="77777777" w:rsidR="003633AF" w:rsidRPr="00A01896" w:rsidRDefault="003633AF" w:rsidP="00F34623">
      <w:pPr>
        <w:pStyle w:val="ListParagraph"/>
        <w:widowControl w:val="0"/>
        <w:numPr>
          <w:ilvl w:val="0"/>
          <w:numId w:val="3"/>
        </w:numPr>
        <w:tabs>
          <w:tab w:val="left" w:pos="270"/>
          <w:tab w:val="left" w:pos="990"/>
          <w:tab w:val="left" w:pos="1080"/>
          <w:tab w:val="left" w:pos="1545"/>
        </w:tabs>
        <w:autoSpaceDE w:val="0"/>
        <w:autoSpaceDN w:val="0"/>
        <w:spacing w:before="120" w:after="120" w:line="240" w:lineRule="auto"/>
        <w:ind w:left="0" w:firstLine="567"/>
        <w:contextualSpacing w:val="0"/>
        <w:jc w:val="both"/>
        <w:rPr>
          <w:rFonts w:ascii="Times New Roman" w:hAnsi="Times New Roman" w:cs="Times New Roman"/>
          <w:sz w:val="24"/>
          <w:szCs w:val="24"/>
        </w:rPr>
      </w:pPr>
      <w:r w:rsidRPr="00A01896">
        <w:rPr>
          <w:rFonts w:ascii="Times New Roman" w:hAnsi="Times New Roman" w:cs="Times New Roman"/>
          <w:i/>
          <w:sz w:val="24"/>
          <w:szCs w:val="24"/>
        </w:rPr>
        <w:t>HST trồng cây hàng</w:t>
      </w:r>
      <w:r w:rsidRPr="00A01896">
        <w:rPr>
          <w:rFonts w:ascii="Times New Roman" w:hAnsi="Times New Roman" w:cs="Times New Roman"/>
          <w:i/>
          <w:spacing w:val="8"/>
          <w:sz w:val="24"/>
          <w:szCs w:val="24"/>
        </w:rPr>
        <w:t xml:space="preserve"> </w:t>
      </w:r>
      <w:r w:rsidRPr="00A01896">
        <w:rPr>
          <w:rFonts w:ascii="Times New Roman" w:hAnsi="Times New Roman" w:cs="Times New Roman"/>
          <w:i/>
          <w:sz w:val="24"/>
          <w:szCs w:val="24"/>
        </w:rPr>
        <w:t>năm</w:t>
      </w:r>
      <w:r w:rsidRPr="00A01896">
        <w:rPr>
          <w:rFonts w:ascii="Times New Roman" w:hAnsi="Times New Roman" w:cs="Times New Roman"/>
          <w:sz w:val="24"/>
          <w:szCs w:val="24"/>
        </w:rPr>
        <w:t>:</w:t>
      </w:r>
    </w:p>
    <w:p w14:paraId="71F53377" w14:textId="77777777" w:rsidR="003633AF" w:rsidRPr="00A01896" w:rsidRDefault="003633AF" w:rsidP="00F34623">
      <w:pPr>
        <w:pStyle w:val="BodyText"/>
        <w:tabs>
          <w:tab w:val="left" w:pos="270"/>
          <w:tab w:val="left" w:pos="990"/>
          <w:tab w:val="left" w:pos="1080"/>
        </w:tabs>
        <w:spacing w:before="120" w:after="120"/>
        <w:ind w:firstLine="567"/>
        <w:rPr>
          <w:rFonts w:ascii="Times New Roman" w:hAnsi="Times New Roman"/>
          <w:sz w:val="24"/>
          <w:szCs w:val="24"/>
        </w:rPr>
      </w:pPr>
      <w:r w:rsidRPr="00A01896">
        <w:rPr>
          <w:rFonts w:ascii="Times New Roman" w:hAnsi="Times New Roman"/>
          <w:sz w:val="24"/>
          <w:szCs w:val="24"/>
        </w:rPr>
        <w:t>Hệ sinh thái này đã được sử dụng vào 2 mục đích chính như</w:t>
      </w:r>
      <w:r w:rsidRPr="00A01896">
        <w:rPr>
          <w:rFonts w:ascii="Times New Roman" w:hAnsi="Times New Roman"/>
          <w:spacing w:val="53"/>
          <w:sz w:val="24"/>
          <w:szCs w:val="24"/>
        </w:rPr>
        <w:t xml:space="preserve"> </w:t>
      </w:r>
      <w:r w:rsidRPr="00A01896">
        <w:rPr>
          <w:rFonts w:ascii="Times New Roman" w:hAnsi="Times New Roman"/>
          <w:sz w:val="24"/>
          <w:szCs w:val="24"/>
        </w:rPr>
        <w:t>sau:</w:t>
      </w:r>
    </w:p>
    <w:p w14:paraId="66C462CD" w14:textId="77777777" w:rsidR="003633AF" w:rsidRPr="00A01896" w:rsidRDefault="003633AF" w:rsidP="00F34623">
      <w:pPr>
        <w:pStyle w:val="ListParagraph"/>
        <w:widowControl w:val="0"/>
        <w:numPr>
          <w:ilvl w:val="3"/>
          <w:numId w:val="2"/>
        </w:numPr>
        <w:tabs>
          <w:tab w:val="left" w:pos="270"/>
          <w:tab w:val="left" w:pos="990"/>
          <w:tab w:val="left" w:pos="1080"/>
          <w:tab w:val="left" w:pos="1487"/>
        </w:tabs>
        <w:autoSpaceDE w:val="0"/>
        <w:autoSpaceDN w:val="0"/>
        <w:spacing w:before="120" w:after="120" w:line="367" w:lineRule="auto"/>
        <w:ind w:left="0" w:right="233" w:firstLine="567"/>
        <w:contextualSpacing w:val="0"/>
        <w:jc w:val="both"/>
        <w:rPr>
          <w:rFonts w:ascii="Times New Roman" w:hAnsi="Times New Roman" w:cs="Times New Roman"/>
          <w:sz w:val="24"/>
          <w:szCs w:val="24"/>
        </w:rPr>
      </w:pPr>
      <w:r w:rsidRPr="00A01896">
        <w:rPr>
          <w:rFonts w:ascii="Times New Roman" w:hAnsi="Times New Roman" w:cs="Times New Roman"/>
          <w:sz w:val="24"/>
          <w:szCs w:val="24"/>
        </w:rPr>
        <w:t>Chuyên màu và cây hàng năm: các giống cây được trồng chủ yếu là cây rau màu như khoai lang, dưa, cà chua, bí xanh… Phân bố rải rác ở trong đê thuộc đất  phù sa trung tính ít chua nhiễm mặn trên các chân ruộng</w:t>
      </w:r>
      <w:r w:rsidRPr="00A01896">
        <w:rPr>
          <w:rFonts w:ascii="Times New Roman" w:hAnsi="Times New Roman" w:cs="Times New Roman"/>
          <w:spacing w:val="41"/>
          <w:sz w:val="24"/>
          <w:szCs w:val="24"/>
        </w:rPr>
        <w:t xml:space="preserve"> </w:t>
      </w:r>
      <w:r w:rsidRPr="00A01896">
        <w:rPr>
          <w:rFonts w:ascii="Times New Roman" w:hAnsi="Times New Roman" w:cs="Times New Roman"/>
          <w:sz w:val="24"/>
          <w:szCs w:val="24"/>
        </w:rPr>
        <w:t>cao.</w:t>
      </w:r>
    </w:p>
    <w:p w14:paraId="170F3502" w14:textId="77777777" w:rsidR="003633AF" w:rsidRPr="00A01896" w:rsidRDefault="003633AF" w:rsidP="00F34623">
      <w:pPr>
        <w:pStyle w:val="ListParagraph"/>
        <w:widowControl w:val="0"/>
        <w:numPr>
          <w:ilvl w:val="3"/>
          <w:numId w:val="2"/>
        </w:numPr>
        <w:tabs>
          <w:tab w:val="left" w:pos="270"/>
          <w:tab w:val="left" w:pos="990"/>
          <w:tab w:val="left" w:pos="1080"/>
          <w:tab w:val="left" w:pos="1487"/>
        </w:tabs>
        <w:autoSpaceDE w:val="0"/>
        <w:autoSpaceDN w:val="0"/>
        <w:spacing w:before="120" w:after="120" w:line="367" w:lineRule="auto"/>
        <w:ind w:left="0" w:right="231" w:firstLine="567"/>
        <w:contextualSpacing w:val="0"/>
        <w:jc w:val="both"/>
        <w:rPr>
          <w:rFonts w:ascii="Times New Roman" w:hAnsi="Times New Roman" w:cs="Times New Roman"/>
          <w:sz w:val="24"/>
          <w:szCs w:val="24"/>
        </w:rPr>
      </w:pPr>
      <w:r w:rsidRPr="00A01896">
        <w:rPr>
          <w:rFonts w:ascii="Times New Roman" w:hAnsi="Times New Roman" w:cs="Times New Roman"/>
          <w:sz w:val="24"/>
          <w:szCs w:val="24"/>
        </w:rPr>
        <w:t>Lúa - thủy sản: phân bố ở xã Giao Thiện phía ngoài đê giáp cửa sông Hồng. Kết hợp giữa lúa (tạp giao) và tôm sú. Mùa mưa trồng lúa và mùa khô thì nuôi tôm trên</w:t>
      </w:r>
      <w:r w:rsidRPr="00A01896">
        <w:rPr>
          <w:rFonts w:ascii="Times New Roman" w:hAnsi="Times New Roman" w:cs="Times New Roman"/>
          <w:spacing w:val="5"/>
          <w:sz w:val="24"/>
          <w:szCs w:val="24"/>
        </w:rPr>
        <w:t xml:space="preserve"> </w:t>
      </w:r>
      <w:r w:rsidRPr="00A01896">
        <w:rPr>
          <w:rFonts w:ascii="Times New Roman" w:hAnsi="Times New Roman" w:cs="Times New Roman"/>
          <w:sz w:val="24"/>
          <w:szCs w:val="24"/>
        </w:rPr>
        <w:t>đất</w:t>
      </w:r>
      <w:r w:rsidRPr="00A01896">
        <w:rPr>
          <w:rFonts w:ascii="Times New Roman" w:hAnsi="Times New Roman" w:cs="Times New Roman"/>
          <w:spacing w:val="9"/>
          <w:sz w:val="24"/>
          <w:szCs w:val="24"/>
        </w:rPr>
        <w:t xml:space="preserve"> </w:t>
      </w:r>
      <w:r w:rsidRPr="00A01896">
        <w:rPr>
          <w:rFonts w:ascii="Times New Roman" w:hAnsi="Times New Roman" w:cs="Times New Roman"/>
          <w:sz w:val="24"/>
          <w:szCs w:val="24"/>
        </w:rPr>
        <w:t>mặn</w:t>
      </w:r>
      <w:r w:rsidRPr="00A01896">
        <w:rPr>
          <w:rFonts w:ascii="Times New Roman" w:hAnsi="Times New Roman" w:cs="Times New Roman"/>
          <w:spacing w:val="8"/>
          <w:sz w:val="24"/>
          <w:szCs w:val="24"/>
        </w:rPr>
        <w:t xml:space="preserve"> </w:t>
      </w:r>
      <w:r w:rsidRPr="00A01896">
        <w:rPr>
          <w:rFonts w:ascii="Times New Roman" w:hAnsi="Times New Roman" w:cs="Times New Roman"/>
          <w:sz w:val="24"/>
          <w:szCs w:val="24"/>
        </w:rPr>
        <w:t>trung</w:t>
      </w:r>
      <w:r w:rsidRPr="00A01896">
        <w:rPr>
          <w:rFonts w:ascii="Times New Roman" w:hAnsi="Times New Roman" w:cs="Times New Roman"/>
          <w:spacing w:val="7"/>
          <w:sz w:val="24"/>
          <w:szCs w:val="24"/>
        </w:rPr>
        <w:t xml:space="preserve"> </w:t>
      </w:r>
      <w:r w:rsidRPr="00A01896">
        <w:rPr>
          <w:rFonts w:ascii="Times New Roman" w:hAnsi="Times New Roman" w:cs="Times New Roman"/>
          <w:sz w:val="24"/>
          <w:szCs w:val="24"/>
        </w:rPr>
        <w:t>bình</w:t>
      </w:r>
      <w:r w:rsidRPr="00A01896">
        <w:rPr>
          <w:rFonts w:ascii="Times New Roman" w:hAnsi="Times New Roman" w:cs="Times New Roman"/>
          <w:spacing w:val="8"/>
          <w:sz w:val="24"/>
          <w:szCs w:val="24"/>
        </w:rPr>
        <w:t xml:space="preserve"> </w:t>
      </w:r>
      <w:r w:rsidRPr="00A01896">
        <w:rPr>
          <w:rFonts w:ascii="Times New Roman" w:hAnsi="Times New Roman" w:cs="Times New Roman"/>
          <w:sz w:val="24"/>
          <w:szCs w:val="24"/>
        </w:rPr>
        <w:t>và</w:t>
      </w:r>
      <w:r w:rsidRPr="00A01896">
        <w:rPr>
          <w:rFonts w:ascii="Times New Roman" w:hAnsi="Times New Roman" w:cs="Times New Roman"/>
          <w:spacing w:val="7"/>
          <w:sz w:val="24"/>
          <w:szCs w:val="24"/>
        </w:rPr>
        <w:t xml:space="preserve"> </w:t>
      </w:r>
      <w:r w:rsidRPr="00A01896">
        <w:rPr>
          <w:rFonts w:ascii="Times New Roman" w:hAnsi="Times New Roman" w:cs="Times New Roman"/>
          <w:sz w:val="24"/>
          <w:szCs w:val="24"/>
        </w:rPr>
        <w:t>ít.</w:t>
      </w:r>
      <w:r w:rsidRPr="00A01896">
        <w:rPr>
          <w:rFonts w:ascii="Times New Roman" w:hAnsi="Times New Roman" w:cs="Times New Roman"/>
          <w:spacing w:val="9"/>
          <w:sz w:val="24"/>
          <w:szCs w:val="24"/>
        </w:rPr>
        <w:t xml:space="preserve"> </w:t>
      </w:r>
      <w:r w:rsidRPr="00A01896">
        <w:rPr>
          <w:rFonts w:ascii="Times New Roman" w:hAnsi="Times New Roman" w:cs="Times New Roman"/>
          <w:sz w:val="24"/>
          <w:szCs w:val="24"/>
        </w:rPr>
        <w:t>Kiểu</w:t>
      </w:r>
      <w:r w:rsidRPr="00A01896">
        <w:rPr>
          <w:rFonts w:ascii="Times New Roman" w:hAnsi="Times New Roman" w:cs="Times New Roman"/>
          <w:spacing w:val="5"/>
          <w:sz w:val="24"/>
          <w:szCs w:val="24"/>
        </w:rPr>
        <w:t xml:space="preserve"> </w:t>
      </w:r>
      <w:r w:rsidRPr="00A01896">
        <w:rPr>
          <w:rFonts w:ascii="Times New Roman" w:hAnsi="Times New Roman" w:cs="Times New Roman"/>
          <w:sz w:val="24"/>
          <w:szCs w:val="24"/>
        </w:rPr>
        <w:t>sử</w:t>
      </w:r>
      <w:r w:rsidRPr="00A01896">
        <w:rPr>
          <w:rFonts w:ascii="Times New Roman" w:hAnsi="Times New Roman" w:cs="Times New Roman"/>
          <w:spacing w:val="7"/>
          <w:sz w:val="24"/>
          <w:szCs w:val="24"/>
        </w:rPr>
        <w:t xml:space="preserve"> </w:t>
      </w:r>
      <w:r w:rsidRPr="00A01896">
        <w:rPr>
          <w:rFonts w:ascii="Times New Roman" w:hAnsi="Times New Roman" w:cs="Times New Roman"/>
          <w:sz w:val="24"/>
          <w:szCs w:val="24"/>
        </w:rPr>
        <w:t>dụng</w:t>
      </w:r>
      <w:r w:rsidRPr="00A01896">
        <w:rPr>
          <w:rFonts w:ascii="Times New Roman" w:hAnsi="Times New Roman" w:cs="Times New Roman"/>
          <w:spacing w:val="8"/>
          <w:sz w:val="24"/>
          <w:szCs w:val="24"/>
        </w:rPr>
        <w:t xml:space="preserve"> </w:t>
      </w:r>
      <w:r w:rsidRPr="00A01896">
        <w:rPr>
          <w:rFonts w:ascii="Times New Roman" w:hAnsi="Times New Roman" w:cs="Times New Roman"/>
          <w:sz w:val="24"/>
          <w:szCs w:val="24"/>
        </w:rPr>
        <w:t>này</w:t>
      </w:r>
      <w:r w:rsidRPr="00A01896">
        <w:rPr>
          <w:rFonts w:ascii="Times New Roman" w:hAnsi="Times New Roman" w:cs="Times New Roman"/>
          <w:spacing w:val="5"/>
          <w:sz w:val="24"/>
          <w:szCs w:val="24"/>
        </w:rPr>
        <w:t xml:space="preserve"> </w:t>
      </w:r>
      <w:r w:rsidRPr="00A01896">
        <w:rPr>
          <w:rFonts w:ascii="Times New Roman" w:hAnsi="Times New Roman" w:cs="Times New Roman"/>
          <w:sz w:val="24"/>
          <w:szCs w:val="24"/>
        </w:rPr>
        <w:t>phải</w:t>
      </w:r>
      <w:r w:rsidRPr="00A01896">
        <w:rPr>
          <w:rFonts w:ascii="Times New Roman" w:hAnsi="Times New Roman" w:cs="Times New Roman"/>
          <w:spacing w:val="7"/>
          <w:sz w:val="24"/>
          <w:szCs w:val="24"/>
        </w:rPr>
        <w:t xml:space="preserve"> </w:t>
      </w:r>
      <w:r w:rsidRPr="00A01896">
        <w:rPr>
          <w:rFonts w:ascii="Times New Roman" w:hAnsi="Times New Roman" w:cs="Times New Roman"/>
          <w:sz w:val="24"/>
          <w:szCs w:val="24"/>
        </w:rPr>
        <w:t>nạo</w:t>
      </w:r>
      <w:r w:rsidRPr="00A01896">
        <w:rPr>
          <w:rFonts w:ascii="Times New Roman" w:hAnsi="Times New Roman" w:cs="Times New Roman"/>
          <w:spacing w:val="7"/>
          <w:sz w:val="24"/>
          <w:szCs w:val="24"/>
        </w:rPr>
        <w:t xml:space="preserve"> </w:t>
      </w:r>
      <w:r w:rsidRPr="00A01896">
        <w:rPr>
          <w:rFonts w:ascii="Times New Roman" w:hAnsi="Times New Roman" w:cs="Times New Roman"/>
          <w:sz w:val="24"/>
          <w:szCs w:val="24"/>
        </w:rPr>
        <w:t>vét</w:t>
      </w:r>
      <w:r w:rsidRPr="00A01896">
        <w:rPr>
          <w:rFonts w:ascii="Times New Roman" w:hAnsi="Times New Roman" w:cs="Times New Roman"/>
          <w:spacing w:val="10"/>
          <w:sz w:val="24"/>
          <w:szCs w:val="24"/>
        </w:rPr>
        <w:t xml:space="preserve"> </w:t>
      </w:r>
      <w:r w:rsidRPr="00A01896">
        <w:rPr>
          <w:rFonts w:ascii="Times New Roman" w:hAnsi="Times New Roman" w:cs="Times New Roman"/>
          <w:sz w:val="24"/>
          <w:szCs w:val="24"/>
        </w:rPr>
        <w:t>đầm</w:t>
      </w:r>
      <w:r w:rsidRPr="00A01896">
        <w:rPr>
          <w:rFonts w:ascii="Times New Roman" w:hAnsi="Times New Roman" w:cs="Times New Roman"/>
          <w:spacing w:val="4"/>
          <w:sz w:val="24"/>
          <w:szCs w:val="24"/>
        </w:rPr>
        <w:t xml:space="preserve"> </w:t>
      </w:r>
      <w:r w:rsidRPr="00A01896">
        <w:rPr>
          <w:rFonts w:ascii="Times New Roman" w:hAnsi="Times New Roman" w:cs="Times New Roman"/>
          <w:sz w:val="24"/>
          <w:szCs w:val="24"/>
        </w:rPr>
        <w:t>nuôi</w:t>
      </w:r>
      <w:r w:rsidRPr="00A01896">
        <w:rPr>
          <w:rFonts w:ascii="Times New Roman" w:hAnsi="Times New Roman" w:cs="Times New Roman"/>
          <w:spacing w:val="6"/>
          <w:sz w:val="24"/>
          <w:szCs w:val="24"/>
        </w:rPr>
        <w:t xml:space="preserve"> </w:t>
      </w:r>
      <w:r w:rsidRPr="00A01896">
        <w:rPr>
          <w:rFonts w:ascii="Times New Roman" w:hAnsi="Times New Roman" w:cs="Times New Roman"/>
          <w:sz w:val="24"/>
          <w:szCs w:val="24"/>
        </w:rPr>
        <w:t>với</w:t>
      </w:r>
      <w:r w:rsidRPr="00A01896">
        <w:rPr>
          <w:rFonts w:ascii="Times New Roman" w:hAnsi="Times New Roman" w:cs="Times New Roman"/>
          <w:spacing w:val="10"/>
          <w:sz w:val="24"/>
          <w:szCs w:val="24"/>
        </w:rPr>
        <w:t xml:space="preserve"> </w:t>
      </w:r>
      <w:r w:rsidRPr="00A01896">
        <w:rPr>
          <w:rFonts w:ascii="Times New Roman" w:hAnsi="Times New Roman" w:cs="Times New Roman"/>
          <w:sz w:val="24"/>
          <w:szCs w:val="24"/>
        </w:rPr>
        <w:t>tần</w:t>
      </w:r>
      <w:r w:rsidRPr="00A01896">
        <w:rPr>
          <w:rFonts w:ascii="Times New Roman" w:hAnsi="Times New Roman" w:cs="Times New Roman"/>
          <w:spacing w:val="5"/>
          <w:sz w:val="24"/>
          <w:szCs w:val="24"/>
        </w:rPr>
        <w:t xml:space="preserve"> </w:t>
      </w:r>
      <w:r w:rsidRPr="00A01896">
        <w:rPr>
          <w:rFonts w:ascii="Times New Roman" w:hAnsi="Times New Roman" w:cs="Times New Roman"/>
          <w:sz w:val="24"/>
          <w:szCs w:val="24"/>
        </w:rPr>
        <w:t>suất</w:t>
      </w:r>
      <w:r w:rsidRPr="00A01896">
        <w:rPr>
          <w:rFonts w:ascii="Times New Roman" w:hAnsi="Times New Roman" w:cs="Times New Roman"/>
          <w:spacing w:val="10"/>
          <w:sz w:val="24"/>
          <w:szCs w:val="24"/>
        </w:rPr>
        <w:t xml:space="preserve"> </w:t>
      </w:r>
      <w:r w:rsidRPr="00A01896">
        <w:rPr>
          <w:rFonts w:ascii="Times New Roman" w:hAnsi="Times New Roman" w:cs="Times New Roman"/>
          <w:sz w:val="24"/>
          <w:szCs w:val="24"/>
        </w:rPr>
        <w:t>2</w:t>
      </w:r>
    </w:p>
    <w:p w14:paraId="3D713BBC" w14:textId="77777777" w:rsidR="003633AF" w:rsidRPr="00A01896" w:rsidRDefault="003633AF" w:rsidP="00F34623">
      <w:pPr>
        <w:pStyle w:val="BodyText"/>
        <w:tabs>
          <w:tab w:val="left" w:pos="270"/>
          <w:tab w:val="left" w:pos="990"/>
          <w:tab w:val="left" w:pos="1080"/>
        </w:tabs>
        <w:spacing w:before="120" w:after="120" w:line="367" w:lineRule="auto"/>
        <w:ind w:right="232" w:firstLine="567"/>
        <w:rPr>
          <w:rFonts w:ascii="Times New Roman" w:hAnsi="Times New Roman"/>
          <w:sz w:val="24"/>
          <w:szCs w:val="24"/>
        </w:rPr>
      </w:pPr>
      <w:r w:rsidRPr="00A01896">
        <w:rPr>
          <w:rFonts w:ascii="Times New Roman" w:hAnsi="Times New Roman"/>
          <w:sz w:val="24"/>
          <w:szCs w:val="24"/>
        </w:rPr>
        <w:t xml:space="preserve">-3 năm 1 lần sau khi thu hoạch lúa, quá trình nạo vét làm thay đổi thành phần dinh dưỡng trong bùn đáy nên phần nào ảnh hưởng đến năng suất lúa. Năng suất lúa đạt xấp xỉ 6,5 tấn/ha/vụ và tôm từ 0,2 tấn/ha/vụ. Tuy nhiên hoạt động  sản xuất phụ  </w:t>
      </w:r>
      <w:r w:rsidRPr="00A01896">
        <w:rPr>
          <w:rFonts w:ascii="Times New Roman" w:hAnsi="Times New Roman"/>
          <w:sz w:val="24"/>
          <w:szCs w:val="24"/>
        </w:rPr>
        <w:lastRenderedPageBreak/>
        <w:t>thuộc nhiều vào thời tiết nên tính rủi ro khá cao. Vì vậy, những năm gần đây người dân có hướng chuyển sang chuyên thủy</w:t>
      </w:r>
      <w:r w:rsidRPr="00A01896">
        <w:rPr>
          <w:rFonts w:ascii="Times New Roman" w:hAnsi="Times New Roman"/>
          <w:spacing w:val="18"/>
          <w:sz w:val="24"/>
          <w:szCs w:val="24"/>
        </w:rPr>
        <w:t xml:space="preserve"> </w:t>
      </w:r>
      <w:r w:rsidRPr="00A01896">
        <w:rPr>
          <w:rFonts w:ascii="Times New Roman" w:hAnsi="Times New Roman"/>
          <w:sz w:val="24"/>
          <w:szCs w:val="24"/>
        </w:rPr>
        <w:t>sản.</w:t>
      </w:r>
    </w:p>
    <w:p w14:paraId="3C0D6301" w14:textId="77777777" w:rsidR="003633AF" w:rsidRPr="00A01896" w:rsidRDefault="003633AF" w:rsidP="00F34623">
      <w:pPr>
        <w:pStyle w:val="BodyText"/>
        <w:tabs>
          <w:tab w:val="left" w:pos="270"/>
          <w:tab w:val="left" w:pos="990"/>
          <w:tab w:val="left" w:pos="1080"/>
        </w:tabs>
        <w:spacing w:before="120" w:after="120" w:line="364" w:lineRule="auto"/>
        <w:ind w:right="234" w:firstLine="567"/>
        <w:rPr>
          <w:rFonts w:ascii="Times New Roman" w:hAnsi="Times New Roman"/>
          <w:sz w:val="24"/>
          <w:szCs w:val="24"/>
        </w:rPr>
      </w:pPr>
      <w:r w:rsidRPr="00A01896">
        <w:rPr>
          <w:rFonts w:ascii="Times New Roman" w:hAnsi="Times New Roman"/>
          <w:i/>
          <w:sz w:val="24"/>
          <w:szCs w:val="24"/>
        </w:rPr>
        <w:t xml:space="preserve">HST chuyên lúa </w:t>
      </w:r>
      <w:r w:rsidRPr="00A01896">
        <w:rPr>
          <w:rFonts w:ascii="Times New Roman" w:hAnsi="Times New Roman"/>
          <w:sz w:val="24"/>
          <w:szCs w:val="24"/>
        </w:rPr>
        <w:t>cũng thuộc nhóm cây trồng hàng năm nhưng do tính đặc  thù của nó nên chúng tôi tác thành một hệ sinh thái riêng. Trong địa bàn nghiên cứu một năm có 2 vụ lúa: lúa xuân - lúa mùa. HST này phân bố đều khắp các xã trong huyện; Được canh tác trên đất phù sa trung tính, ít chua nhiễm mặn và đất  mặn  trung</w:t>
      </w:r>
      <w:r w:rsidRPr="00A01896">
        <w:rPr>
          <w:rFonts w:ascii="Times New Roman" w:hAnsi="Times New Roman"/>
          <w:spacing w:val="8"/>
          <w:sz w:val="24"/>
          <w:szCs w:val="24"/>
        </w:rPr>
        <w:t xml:space="preserve"> </w:t>
      </w:r>
      <w:r w:rsidRPr="00A01896">
        <w:rPr>
          <w:rFonts w:ascii="Times New Roman" w:hAnsi="Times New Roman"/>
          <w:sz w:val="24"/>
          <w:szCs w:val="24"/>
        </w:rPr>
        <w:t>bình</w:t>
      </w:r>
      <w:r w:rsidRPr="00A01896">
        <w:rPr>
          <w:rFonts w:ascii="Times New Roman" w:hAnsi="Times New Roman"/>
          <w:spacing w:val="8"/>
          <w:sz w:val="24"/>
          <w:szCs w:val="24"/>
        </w:rPr>
        <w:t xml:space="preserve"> </w:t>
      </w:r>
      <w:r w:rsidRPr="00A01896">
        <w:rPr>
          <w:rFonts w:ascii="Times New Roman" w:hAnsi="Times New Roman"/>
          <w:sz w:val="24"/>
          <w:szCs w:val="24"/>
        </w:rPr>
        <w:t>và</w:t>
      </w:r>
      <w:r w:rsidRPr="00A01896">
        <w:rPr>
          <w:rFonts w:ascii="Times New Roman" w:hAnsi="Times New Roman"/>
          <w:spacing w:val="11"/>
          <w:sz w:val="24"/>
          <w:szCs w:val="24"/>
        </w:rPr>
        <w:t xml:space="preserve"> </w:t>
      </w:r>
      <w:r w:rsidRPr="00A01896">
        <w:rPr>
          <w:rFonts w:ascii="Times New Roman" w:hAnsi="Times New Roman"/>
          <w:sz w:val="24"/>
          <w:szCs w:val="24"/>
        </w:rPr>
        <w:t>ít.</w:t>
      </w:r>
      <w:r w:rsidRPr="00A01896">
        <w:rPr>
          <w:rFonts w:ascii="Times New Roman" w:hAnsi="Times New Roman"/>
          <w:spacing w:val="13"/>
          <w:sz w:val="24"/>
          <w:szCs w:val="24"/>
        </w:rPr>
        <w:t xml:space="preserve"> </w:t>
      </w:r>
      <w:r w:rsidRPr="00A01896">
        <w:rPr>
          <w:rFonts w:ascii="Times New Roman" w:hAnsi="Times New Roman"/>
          <w:sz w:val="24"/>
          <w:szCs w:val="24"/>
        </w:rPr>
        <w:t>HST</w:t>
      </w:r>
      <w:r w:rsidRPr="00A01896">
        <w:rPr>
          <w:rFonts w:ascii="Times New Roman" w:hAnsi="Times New Roman"/>
          <w:spacing w:val="8"/>
          <w:sz w:val="24"/>
          <w:szCs w:val="24"/>
        </w:rPr>
        <w:t xml:space="preserve"> </w:t>
      </w:r>
      <w:r w:rsidRPr="00A01896">
        <w:rPr>
          <w:rFonts w:ascii="Times New Roman" w:hAnsi="Times New Roman"/>
          <w:sz w:val="24"/>
          <w:szCs w:val="24"/>
        </w:rPr>
        <w:t>này</w:t>
      </w:r>
      <w:r w:rsidRPr="00A01896">
        <w:rPr>
          <w:rFonts w:ascii="Times New Roman" w:hAnsi="Times New Roman"/>
          <w:spacing w:val="9"/>
          <w:sz w:val="24"/>
          <w:szCs w:val="24"/>
        </w:rPr>
        <w:t xml:space="preserve"> </w:t>
      </w:r>
      <w:r w:rsidRPr="00A01896">
        <w:rPr>
          <w:rFonts w:ascii="Times New Roman" w:hAnsi="Times New Roman"/>
          <w:sz w:val="24"/>
          <w:szCs w:val="24"/>
        </w:rPr>
        <w:t>chiếm</w:t>
      </w:r>
      <w:r w:rsidRPr="00A01896">
        <w:rPr>
          <w:rFonts w:ascii="Times New Roman" w:hAnsi="Times New Roman"/>
          <w:spacing w:val="8"/>
          <w:sz w:val="24"/>
          <w:szCs w:val="24"/>
        </w:rPr>
        <w:t xml:space="preserve"> </w:t>
      </w:r>
      <w:r w:rsidRPr="00A01896">
        <w:rPr>
          <w:rFonts w:ascii="Times New Roman" w:hAnsi="Times New Roman"/>
          <w:sz w:val="24"/>
          <w:szCs w:val="24"/>
        </w:rPr>
        <w:t>diện</w:t>
      </w:r>
      <w:r w:rsidRPr="00A01896">
        <w:rPr>
          <w:rFonts w:ascii="Times New Roman" w:hAnsi="Times New Roman"/>
          <w:spacing w:val="12"/>
          <w:sz w:val="24"/>
          <w:szCs w:val="24"/>
        </w:rPr>
        <w:t xml:space="preserve"> </w:t>
      </w:r>
      <w:r w:rsidRPr="00A01896">
        <w:rPr>
          <w:rFonts w:ascii="Times New Roman" w:hAnsi="Times New Roman"/>
          <w:sz w:val="24"/>
          <w:szCs w:val="24"/>
        </w:rPr>
        <w:t>tích</w:t>
      </w:r>
      <w:r w:rsidRPr="00A01896">
        <w:rPr>
          <w:rFonts w:ascii="Times New Roman" w:hAnsi="Times New Roman"/>
          <w:spacing w:val="12"/>
          <w:sz w:val="24"/>
          <w:szCs w:val="24"/>
        </w:rPr>
        <w:t xml:space="preserve"> </w:t>
      </w:r>
      <w:r w:rsidRPr="00A01896">
        <w:rPr>
          <w:rFonts w:ascii="Times New Roman" w:hAnsi="Times New Roman"/>
          <w:sz w:val="24"/>
          <w:szCs w:val="24"/>
        </w:rPr>
        <w:t>lớn</w:t>
      </w:r>
      <w:r w:rsidRPr="00A01896">
        <w:rPr>
          <w:rFonts w:ascii="Times New Roman" w:hAnsi="Times New Roman"/>
          <w:spacing w:val="12"/>
          <w:sz w:val="24"/>
          <w:szCs w:val="24"/>
        </w:rPr>
        <w:t xml:space="preserve"> </w:t>
      </w:r>
      <w:r w:rsidRPr="00A01896">
        <w:rPr>
          <w:rFonts w:ascii="Times New Roman" w:hAnsi="Times New Roman"/>
          <w:sz w:val="24"/>
          <w:szCs w:val="24"/>
        </w:rPr>
        <w:t>nhất</w:t>
      </w:r>
      <w:r w:rsidRPr="00A01896">
        <w:rPr>
          <w:rFonts w:ascii="Times New Roman" w:hAnsi="Times New Roman"/>
          <w:spacing w:val="10"/>
          <w:sz w:val="24"/>
          <w:szCs w:val="24"/>
        </w:rPr>
        <w:t xml:space="preserve"> </w:t>
      </w:r>
      <w:r w:rsidRPr="00A01896">
        <w:rPr>
          <w:rFonts w:ascii="Times New Roman" w:hAnsi="Times New Roman"/>
          <w:sz w:val="24"/>
          <w:szCs w:val="24"/>
        </w:rPr>
        <w:t>của</w:t>
      </w:r>
      <w:r w:rsidRPr="00A01896">
        <w:rPr>
          <w:rFonts w:ascii="Times New Roman" w:hAnsi="Times New Roman"/>
          <w:spacing w:val="11"/>
          <w:sz w:val="24"/>
          <w:szCs w:val="24"/>
        </w:rPr>
        <w:t xml:space="preserve"> </w:t>
      </w:r>
      <w:r w:rsidRPr="00A01896">
        <w:rPr>
          <w:rFonts w:ascii="Times New Roman" w:hAnsi="Times New Roman"/>
          <w:sz w:val="24"/>
          <w:szCs w:val="24"/>
        </w:rPr>
        <w:t>vùng</w:t>
      </w:r>
      <w:r w:rsidRPr="00A01896">
        <w:rPr>
          <w:rFonts w:ascii="Times New Roman" w:hAnsi="Times New Roman"/>
          <w:spacing w:val="8"/>
          <w:sz w:val="24"/>
          <w:szCs w:val="24"/>
        </w:rPr>
        <w:t xml:space="preserve"> </w:t>
      </w:r>
      <w:r w:rsidRPr="00A01896">
        <w:rPr>
          <w:rFonts w:ascii="Times New Roman" w:hAnsi="Times New Roman"/>
          <w:sz w:val="24"/>
          <w:szCs w:val="24"/>
        </w:rPr>
        <w:t>nghiên</w:t>
      </w:r>
      <w:r w:rsidRPr="00A01896">
        <w:rPr>
          <w:rFonts w:ascii="Times New Roman" w:hAnsi="Times New Roman"/>
          <w:spacing w:val="9"/>
          <w:sz w:val="24"/>
          <w:szCs w:val="24"/>
        </w:rPr>
        <w:t xml:space="preserve"> </w:t>
      </w:r>
      <w:r w:rsidRPr="00A01896">
        <w:rPr>
          <w:rFonts w:ascii="Times New Roman" w:hAnsi="Times New Roman"/>
          <w:sz w:val="24"/>
          <w:szCs w:val="24"/>
        </w:rPr>
        <w:t>cứu.</w:t>
      </w:r>
      <w:r w:rsidRPr="00A01896">
        <w:rPr>
          <w:rFonts w:ascii="Times New Roman" w:hAnsi="Times New Roman"/>
          <w:spacing w:val="13"/>
          <w:sz w:val="24"/>
          <w:szCs w:val="24"/>
        </w:rPr>
        <w:t xml:space="preserve"> </w:t>
      </w:r>
      <w:r w:rsidRPr="00A01896">
        <w:rPr>
          <w:rFonts w:ascii="Times New Roman" w:hAnsi="Times New Roman"/>
          <w:sz w:val="24"/>
          <w:szCs w:val="24"/>
        </w:rPr>
        <w:t>Tuy</w:t>
      </w:r>
      <w:r w:rsidRPr="00A01896">
        <w:rPr>
          <w:rFonts w:ascii="Times New Roman" w:hAnsi="Times New Roman"/>
          <w:spacing w:val="8"/>
          <w:sz w:val="24"/>
          <w:szCs w:val="24"/>
        </w:rPr>
        <w:t xml:space="preserve"> </w:t>
      </w:r>
      <w:r w:rsidRPr="00A01896">
        <w:rPr>
          <w:rFonts w:ascii="Times New Roman" w:hAnsi="Times New Roman"/>
          <w:sz w:val="24"/>
          <w:szCs w:val="24"/>
        </w:rPr>
        <w:t>nhiên, do đất bị nhiễm mặn nên lúa mùa năng suất thường khá thấp khoảng11 tấn/ha/năm, lúa xuân cho năng suất cao hơn khoảng 14 tấn/ha/năm. Giống  lúa  được  trồng thường là các giống lúa lai, lúa đặc sản, tạp giao, bắc</w:t>
      </w:r>
      <w:r w:rsidRPr="00A01896">
        <w:rPr>
          <w:rFonts w:ascii="Times New Roman" w:hAnsi="Times New Roman"/>
          <w:spacing w:val="42"/>
          <w:sz w:val="24"/>
          <w:szCs w:val="24"/>
        </w:rPr>
        <w:t xml:space="preserve"> </w:t>
      </w:r>
      <w:r w:rsidRPr="00A01896">
        <w:rPr>
          <w:rFonts w:ascii="Times New Roman" w:hAnsi="Times New Roman"/>
          <w:sz w:val="24"/>
          <w:szCs w:val="24"/>
        </w:rPr>
        <w:t>thơm.</w:t>
      </w:r>
    </w:p>
    <w:p w14:paraId="689BF0AE" w14:textId="77777777" w:rsidR="003633AF" w:rsidRPr="00A01896" w:rsidRDefault="003633AF" w:rsidP="00F34623">
      <w:pPr>
        <w:pStyle w:val="ListParagraph"/>
        <w:widowControl w:val="0"/>
        <w:numPr>
          <w:ilvl w:val="0"/>
          <w:numId w:val="3"/>
        </w:numPr>
        <w:tabs>
          <w:tab w:val="left" w:pos="270"/>
          <w:tab w:val="left" w:pos="990"/>
          <w:tab w:val="left" w:pos="1080"/>
          <w:tab w:val="left" w:pos="1640"/>
        </w:tabs>
        <w:autoSpaceDE w:val="0"/>
        <w:autoSpaceDN w:val="0"/>
        <w:spacing w:before="120" w:after="120" w:line="367" w:lineRule="auto"/>
        <w:ind w:left="0" w:right="231" w:firstLine="567"/>
        <w:contextualSpacing w:val="0"/>
        <w:jc w:val="both"/>
        <w:rPr>
          <w:rFonts w:ascii="Times New Roman" w:hAnsi="Times New Roman" w:cs="Times New Roman"/>
          <w:sz w:val="24"/>
          <w:szCs w:val="24"/>
        </w:rPr>
      </w:pPr>
      <w:r w:rsidRPr="00A01896">
        <w:rPr>
          <w:rFonts w:ascii="Times New Roman" w:hAnsi="Times New Roman" w:cs="Times New Roman"/>
          <w:i/>
          <w:sz w:val="24"/>
          <w:szCs w:val="24"/>
        </w:rPr>
        <w:t>HST trồng cây lâu năm</w:t>
      </w:r>
      <w:r w:rsidRPr="00A01896">
        <w:rPr>
          <w:rFonts w:ascii="Times New Roman" w:hAnsi="Times New Roman" w:cs="Times New Roman"/>
          <w:sz w:val="24"/>
          <w:szCs w:val="24"/>
        </w:rPr>
        <w:t>: Chủ yếu trồng cây ăn quả. Với các cây trồng  chính là chuối, hồng xiêm, chanh, quất, bưởi. Trong đó, chuối được xem là cây thương phẩm. Được trồng trên đất phù sa trung tính ít chua nhiễm mặn, có địa hình cao.  Do diện tích nhỏ lẻ nên năng suất không cao mặc dù đã có sự đầu tư chuyển   đổi cơ cấu cây</w:t>
      </w:r>
      <w:r w:rsidRPr="00A01896">
        <w:rPr>
          <w:rFonts w:ascii="Times New Roman" w:hAnsi="Times New Roman" w:cs="Times New Roman"/>
          <w:spacing w:val="5"/>
          <w:sz w:val="24"/>
          <w:szCs w:val="24"/>
        </w:rPr>
        <w:t xml:space="preserve"> </w:t>
      </w:r>
      <w:r w:rsidRPr="00A01896">
        <w:rPr>
          <w:rFonts w:ascii="Times New Roman" w:hAnsi="Times New Roman" w:cs="Times New Roman"/>
          <w:sz w:val="24"/>
          <w:szCs w:val="24"/>
        </w:rPr>
        <w:t>trồng.</w:t>
      </w:r>
    </w:p>
    <w:p w14:paraId="416D42D0" w14:textId="77777777" w:rsidR="003633AF" w:rsidRPr="00A01896" w:rsidRDefault="003633AF" w:rsidP="00F34623">
      <w:pPr>
        <w:pStyle w:val="ListParagraph"/>
        <w:widowControl w:val="0"/>
        <w:numPr>
          <w:ilvl w:val="0"/>
          <w:numId w:val="3"/>
        </w:numPr>
        <w:tabs>
          <w:tab w:val="left" w:pos="270"/>
          <w:tab w:val="left" w:pos="990"/>
          <w:tab w:val="left" w:pos="1080"/>
          <w:tab w:val="left" w:pos="1607"/>
        </w:tabs>
        <w:autoSpaceDE w:val="0"/>
        <w:autoSpaceDN w:val="0"/>
        <w:spacing w:before="120" w:after="120" w:line="274" w:lineRule="exact"/>
        <w:ind w:left="0" w:firstLine="567"/>
        <w:contextualSpacing w:val="0"/>
        <w:jc w:val="both"/>
        <w:rPr>
          <w:rFonts w:ascii="Times New Roman" w:hAnsi="Times New Roman" w:cs="Times New Roman"/>
          <w:sz w:val="24"/>
          <w:szCs w:val="24"/>
        </w:rPr>
      </w:pPr>
      <w:r w:rsidRPr="00A01896">
        <w:rPr>
          <w:rFonts w:ascii="Times New Roman" w:hAnsi="Times New Roman" w:cs="Times New Roman"/>
          <w:i/>
          <w:sz w:val="24"/>
          <w:szCs w:val="24"/>
        </w:rPr>
        <w:t>HST</w:t>
      </w:r>
      <w:r w:rsidRPr="00A01896">
        <w:rPr>
          <w:rFonts w:ascii="Times New Roman" w:hAnsi="Times New Roman" w:cs="Times New Roman"/>
          <w:i/>
          <w:spacing w:val="24"/>
          <w:sz w:val="24"/>
          <w:szCs w:val="24"/>
        </w:rPr>
        <w:t xml:space="preserve"> </w:t>
      </w:r>
      <w:r w:rsidRPr="00A01896">
        <w:rPr>
          <w:rFonts w:ascii="Times New Roman" w:hAnsi="Times New Roman" w:cs="Times New Roman"/>
          <w:i/>
          <w:sz w:val="24"/>
          <w:szCs w:val="24"/>
        </w:rPr>
        <w:t>nuôi</w:t>
      </w:r>
      <w:r w:rsidRPr="00A01896">
        <w:rPr>
          <w:rFonts w:ascii="Times New Roman" w:hAnsi="Times New Roman" w:cs="Times New Roman"/>
          <w:i/>
          <w:spacing w:val="21"/>
          <w:sz w:val="24"/>
          <w:szCs w:val="24"/>
        </w:rPr>
        <w:t xml:space="preserve"> </w:t>
      </w:r>
      <w:r w:rsidRPr="00A01896">
        <w:rPr>
          <w:rFonts w:ascii="Times New Roman" w:hAnsi="Times New Roman" w:cs="Times New Roman"/>
          <w:i/>
          <w:sz w:val="24"/>
          <w:szCs w:val="24"/>
        </w:rPr>
        <w:t>trồng</w:t>
      </w:r>
      <w:r w:rsidRPr="00A01896">
        <w:rPr>
          <w:rFonts w:ascii="Times New Roman" w:hAnsi="Times New Roman" w:cs="Times New Roman"/>
          <w:i/>
          <w:spacing w:val="22"/>
          <w:sz w:val="24"/>
          <w:szCs w:val="24"/>
        </w:rPr>
        <w:t xml:space="preserve"> </w:t>
      </w:r>
      <w:r w:rsidRPr="00A01896">
        <w:rPr>
          <w:rFonts w:ascii="Times New Roman" w:hAnsi="Times New Roman" w:cs="Times New Roman"/>
          <w:i/>
          <w:sz w:val="24"/>
          <w:szCs w:val="24"/>
        </w:rPr>
        <w:t>thủy</w:t>
      </w:r>
      <w:r w:rsidRPr="00A01896">
        <w:rPr>
          <w:rFonts w:ascii="Times New Roman" w:hAnsi="Times New Roman" w:cs="Times New Roman"/>
          <w:i/>
          <w:spacing w:val="20"/>
          <w:sz w:val="24"/>
          <w:szCs w:val="24"/>
        </w:rPr>
        <w:t xml:space="preserve"> </w:t>
      </w:r>
      <w:r w:rsidRPr="00A01896">
        <w:rPr>
          <w:rFonts w:ascii="Times New Roman" w:hAnsi="Times New Roman" w:cs="Times New Roman"/>
          <w:i/>
          <w:sz w:val="24"/>
          <w:szCs w:val="24"/>
        </w:rPr>
        <w:t>sản</w:t>
      </w:r>
      <w:r w:rsidRPr="00A01896">
        <w:rPr>
          <w:rFonts w:ascii="Times New Roman" w:hAnsi="Times New Roman" w:cs="Times New Roman"/>
          <w:i/>
          <w:spacing w:val="22"/>
          <w:sz w:val="24"/>
          <w:szCs w:val="24"/>
        </w:rPr>
        <w:t xml:space="preserve"> </w:t>
      </w:r>
      <w:r w:rsidRPr="00A01896">
        <w:rPr>
          <w:rFonts w:ascii="Times New Roman" w:hAnsi="Times New Roman" w:cs="Times New Roman"/>
          <w:i/>
          <w:sz w:val="24"/>
          <w:szCs w:val="24"/>
        </w:rPr>
        <w:t>nước</w:t>
      </w:r>
      <w:r w:rsidRPr="00A01896">
        <w:rPr>
          <w:rFonts w:ascii="Times New Roman" w:hAnsi="Times New Roman" w:cs="Times New Roman"/>
          <w:i/>
          <w:spacing w:val="24"/>
          <w:sz w:val="24"/>
          <w:szCs w:val="24"/>
        </w:rPr>
        <w:t xml:space="preserve"> </w:t>
      </w:r>
      <w:r w:rsidRPr="00A01896">
        <w:rPr>
          <w:rFonts w:ascii="Times New Roman" w:hAnsi="Times New Roman" w:cs="Times New Roman"/>
          <w:i/>
          <w:sz w:val="24"/>
          <w:szCs w:val="24"/>
        </w:rPr>
        <w:t>mặn/lợ</w:t>
      </w:r>
      <w:r w:rsidRPr="00A01896">
        <w:rPr>
          <w:rFonts w:ascii="Times New Roman" w:hAnsi="Times New Roman" w:cs="Times New Roman"/>
          <w:sz w:val="24"/>
          <w:szCs w:val="24"/>
        </w:rPr>
        <w:t>:</w:t>
      </w:r>
      <w:r w:rsidRPr="00A01896">
        <w:rPr>
          <w:rFonts w:ascii="Times New Roman" w:hAnsi="Times New Roman" w:cs="Times New Roman"/>
          <w:spacing w:val="20"/>
          <w:sz w:val="24"/>
          <w:szCs w:val="24"/>
        </w:rPr>
        <w:t xml:space="preserve"> </w:t>
      </w:r>
      <w:r w:rsidRPr="00A01896">
        <w:rPr>
          <w:rFonts w:ascii="Times New Roman" w:hAnsi="Times New Roman" w:cs="Times New Roman"/>
          <w:sz w:val="24"/>
          <w:szCs w:val="24"/>
        </w:rPr>
        <w:t>tập</w:t>
      </w:r>
      <w:r w:rsidRPr="00A01896">
        <w:rPr>
          <w:rFonts w:ascii="Times New Roman" w:hAnsi="Times New Roman" w:cs="Times New Roman"/>
          <w:spacing w:val="22"/>
          <w:sz w:val="24"/>
          <w:szCs w:val="24"/>
        </w:rPr>
        <w:t xml:space="preserve"> </w:t>
      </w:r>
      <w:r w:rsidRPr="00A01896">
        <w:rPr>
          <w:rFonts w:ascii="Times New Roman" w:hAnsi="Times New Roman" w:cs="Times New Roman"/>
          <w:sz w:val="24"/>
          <w:szCs w:val="24"/>
        </w:rPr>
        <w:t>trung</w:t>
      </w:r>
      <w:r w:rsidRPr="00A01896">
        <w:rPr>
          <w:rFonts w:ascii="Times New Roman" w:hAnsi="Times New Roman" w:cs="Times New Roman"/>
          <w:spacing w:val="22"/>
          <w:sz w:val="24"/>
          <w:szCs w:val="24"/>
        </w:rPr>
        <w:t xml:space="preserve"> </w:t>
      </w:r>
      <w:r w:rsidRPr="00A01896">
        <w:rPr>
          <w:rFonts w:ascii="Times New Roman" w:hAnsi="Times New Roman" w:cs="Times New Roman"/>
          <w:sz w:val="24"/>
          <w:szCs w:val="24"/>
        </w:rPr>
        <w:t>phần</w:t>
      </w:r>
      <w:r w:rsidRPr="00A01896">
        <w:rPr>
          <w:rFonts w:ascii="Times New Roman" w:hAnsi="Times New Roman" w:cs="Times New Roman"/>
          <w:spacing w:val="22"/>
          <w:sz w:val="24"/>
          <w:szCs w:val="24"/>
        </w:rPr>
        <w:t xml:space="preserve"> </w:t>
      </w:r>
      <w:r w:rsidRPr="00A01896">
        <w:rPr>
          <w:rFonts w:ascii="Times New Roman" w:hAnsi="Times New Roman" w:cs="Times New Roman"/>
          <w:sz w:val="24"/>
          <w:szCs w:val="24"/>
        </w:rPr>
        <w:t>lớn</w:t>
      </w:r>
      <w:r w:rsidRPr="00A01896">
        <w:rPr>
          <w:rFonts w:ascii="Times New Roman" w:hAnsi="Times New Roman" w:cs="Times New Roman"/>
          <w:spacing w:val="21"/>
          <w:sz w:val="24"/>
          <w:szCs w:val="24"/>
        </w:rPr>
        <w:t xml:space="preserve"> </w:t>
      </w:r>
      <w:r w:rsidRPr="00A01896">
        <w:rPr>
          <w:rFonts w:ascii="Times New Roman" w:hAnsi="Times New Roman" w:cs="Times New Roman"/>
          <w:sz w:val="24"/>
          <w:szCs w:val="24"/>
        </w:rPr>
        <w:t>trên</w:t>
      </w:r>
      <w:r w:rsidRPr="00A01896">
        <w:rPr>
          <w:rFonts w:ascii="Times New Roman" w:hAnsi="Times New Roman" w:cs="Times New Roman"/>
          <w:spacing w:val="19"/>
          <w:sz w:val="24"/>
          <w:szCs w:val="24"/>
        </w:rPr>
        <w:t xml:space="preserve"> </w:t>
      </w:r>
      <w:r w:rsidRPr="00A01896">
        <w:rPr>
          <w:rFonts w:ascii="Times New Roman" w:hAnsi="Times New Roman" w:cs="Times New Roman"/>
          <w:sz w:val="24"/>
          <w:szCs w:val="24"/>
        </w:rPr>
        <w:t>đất</w:t>
      </w:r>
      <w:r w:rsidRPr="00A01896">
        <w:rPr>
          <w:rFonts w:ascii="Times New Roman" w:hAnsi="Times New Roman" w:cs="Times New Roman"/>
          <w:spacing w:val="20"/>
          <w:sz w:val="24"/>
          <w:szCs w:val="24"/>
        </w:rPr>
        <w:t xml:space="preserve"> </w:t>
      </w:r>
      <w:r w:rsidRPr="00A01896">
        <w:rPr>
          <w:rFonts w:ascii="Times New Roman" w:hAnsi="Times New Roman" w:cs="Times New Roman"/>
          <w:sz w:val="24"/>
          <w:szCs w:val="24"/>
        </w:rPr>
        <w:t>mặn</w:t>
      </w:r>
      <w:r w:rsidRPr="00A01896">
        <w:rPr>
          <w:rFonts w:ascii="Times New Roman" w:hAnsi="Times New Roman" w:cs="Times New Roman"/>
          <w:spacing w:val="22"/>
          <w:sz w:val="24"/>
          <w:szCs w:val="24"/>
        </w:rPr>
        <w:t xml:space="preserve"> </w:t>
      </w:r>
      <w:r w:rsidRPr="00A01896">
        <w:rPr>
          <w:rFonts w:ascii="Times New Roman" w:hAnsi="Times New Roman" w:cs="Times New Roman"/>
          <w:sz w:val="24"/>
          <w:szCs w:val="24"/>
        </w:rPr>
        <w:t>ở</w:t>
      </w:r>
    </w:p>
    <w:p w14:paraId="17A90C38" w14:textId="77777777" w:rsidR="003633AF" w:rsidRPr="00A01896" w:rsidRDefault="003633AF" w:rsidP="00F34623">
      <w:pPr>
        <w:pStyle w:val="BodyText"/>
        <w:tabs>
          <w:tab w:val="left" w:pos="270"/>
          <w:tab w:val="left" w:pos="990"/>
          <w:tab w:val="left" w:pos="1080"/>
        </w:tabs>
        <w:spacing w:before="120" w:after="120"/>
        <w:ind w:firstLine="567"/>
        <w:rPr>
          <w:rFonts w:ascii="Times New Roman" w:hAnsi="Times New Roman"/>
          <w:sz w:val="24"/>
          <w:szCs w:val="24"/>
        </w:rPr>
      </w:pPr>
      <w:r w:rsidRPr="00A01896">
        <w:rPr>
          <w:rFonts w:ascii="Times New Roman" w:hAnsi="Times New Roman"/>
          <w:sz w:val="24"/>
          <w:szCs w:val="24"/>
        </w:rPr>
        <w:t>vùng bãi bồi ngoài đê. Bao gồm các kiểu canh tác sau:</w:t>
      </w:r>
    </w:p>
    <w:p w14:paraId="4B466DFA" w14:textId="77777777" w:rsidR="003633AF" w:rsidRPr="00A01896" w:rsidRDefault="003633AF" w:rsidP="00F34623">
      <w:pPr>
        <w:pStyle w:val="ListParagraph"/>
        <w:widowControl w:val="0"/>
        <w:numPr>
          <w:ilvl w:val="3"/>
          <w:numId w:val="2"/>
        </w:numPr>
        <w:tabs>
          <w:tab w:val="left" w:pos="270"/>
          <w:tab w:val="left" w:pos="990"/>
          <w:tab w:val="left" w:pos="1080"/>
          <w:tab w:val="left" w:pos="1489"/>
        </w:tabs>
        <w:autoSpaceDE w:val="0"/>
        <w:autoSpaceDN w:val="0"/>
        <w:spacing w:before="120" w:after="120" w:line="367" w:lineRule="auto"/>
        <w:ind w:left="0" w:right="231" w:firstLine="567"/>
        <w:contextualSpacing w:val="0"/>
        <w:jc w:val="both"/>
        <w:rPr>
          <w:rFonts w:ascii="Times New Roman" w:hAnsi="Times New Roman" w:cs="Times New Roman"/>
          <w:sz w:val="24"/>
          <w:szCs w:val="24"/>
        </w:rPr>
      </w:pPr>
      <w:r w:rsidRPr="00A01896">
        <w:rPr>
          <w:rFonts w:ascii="Times New Roman" w:hAnsi="Times New Roman" w:cs="Times New Roman"/>
          <w:sz w:val="24"/>
          <w:szCs w:val="24"/>
        </w:rPr>
        <w:t>Tôm - rau câu chỉ vàng: phân bố tại các ao nuôi dọc theo chân đê thuộc các xã vùng đệm, khu vực khai thác tích cực, khu vực khai thác hạn chế. Tôm nuôi kiểu bán công nghiệp từ tháng 3 đến tháng 7, rau câu từ tháng 8 đến tháng 1 năm sau. Năng suất tôm lên tới 0,60 tấn /ha/vụ và rau câu 2 tấn/ ha/vụ. Kiểu canh tác này có tần suất nạo vét đáy ao nuôi trung bình là 1 -2 năm /lần sau khi thu hoạnh rau  câu  lần cuối, có tác dụng làm giảm các mầm bệnh và các chất độc tích luỹ,  giải phóng các chất khử trong bùn đáy của ao</w:t>
      </w:r>
      <w:r w:rsidRPr="00A01896">
        <w:rPr>
          <w:rFonts w:ascii="Times New Roman" w:hAnsi="Times New Roman" w:cs="Times New Roman"/>
          <w:spacing w:val="17"/>
          <w:sz w:val="24"/>
          <w:szCs w:val="24"/>
        </w:rPr>
        <w:t xml:space="preserve"> </w:t>
      </w:r>
      <w:r w:rsidRPr="00A01896">
        <w:rPr>
          <w:rFonts w:ascii="Times New Roman" w:hAnsi="Times New Roman" w:cs="Times New Roman"/>
          <w:sz w:val="24"/>
          <w:szCs w:val="24"/>
        </w:rPr>
        <w:t>nuôi.</w:t>
      </w:r>
    </w:p>
    <w:p w14:paraId="67F5DB0C" w14:textId="77777777" w:rsidR="003633AF" w:rsidRPr="00A01896" w:rsidRDefault="003633AF" w:rsidP="00F34623">
      <w:pPr>
        <w:pStyle w:val="ListParagraph"/>
        <w:widowControl w:val="0"/>
        <w:numPr>
          <w:ilvl w:val="3"/>
          <w:numId w:val="2"/>
        </w:numPr>
        <w:tabs>
          <w:tab w:val="left" w:pos="270"/>
          <w:tab w:val="left" w:pos="990"/>
          <w:tab w:val="left" w:pos="1080"/>
          <w:tab w:val="left" w:pos="1506"/>
        </w:tabs>
        <w:autoSpaceDE w:val="0"/>
        <w:autoSpaceDN w:val="0"/>
        <w:spacing w:before="120" w:after="120" w:line="367" w:lineRule="auto"/>
        <w:ind w:left="0" w:right="231" w:firstLine="567"/>
        <w:contextualSpacing w:val="0"/>
        <w:jc w:val="both"/>
        <w:rPr>
          <w:rFonts w:ascii="Times New Roman" w:hAnsi="Times New Roman" w:cs="Times New Roman"/>
          <w:sz w:val="24"/>
          <w:szCs w:val="24"/>
        </w:rPr>
      </w:pPr>
      <w:r w:rsidRPr="00A01896">
        <w:rPr>
          <w:rFonts w:ascii="Times New Roman" w:hAnsi="Times New Roman" w:cs="Times New Roman"/>
          <w:sz w:val="24"/>
          <w:szCs w:val="24"/>
        </w:rPr>
        <w:t>Tôm cua quảng canh: nuôi tập trung ở khu vực khai thác tích cực và khu  vực khai thác hạn chế. Năng suất tôm trong kiểu sử dụng này là 0,36 tấn/ ha; năng suất cua là 0,15 tấn/ ha. Tuy chỉ bổ sung con giống và một phần thức ăn, song kiểu nuôi này đã gần như chặt trắng rừng trong đầm</w:t>
      </w:r>
      <w:r w:rsidRPr="00A01896">
        <w:rPr>
          <w:rFonts w:ascii="Times New Roman" w:hAnsi="Times New Roman" w:cs="Times New Roman"/>
          <w:spacing w:val="22"/>
          <w:sz w:val="24"/>
          <w:szCs w:val="24"/>
        </w:rPr>
        <w:t xml:space="preserve"> </w:t>
      </w:r>
      <w:r w:rsidRPr="00A01896">
        <w:rPr>
          <w:rFonts w:ascii="Times New Roman" w:hAnsi="Times New Roman" w:cs="Times New Roman"/>
          <w:sz w:val="24"/>
          <w:szCs w:val="24"/>
        </w:rPr>
        <w:t>nuôi.</w:t>
      </w:r>
    </w:p>
    <w:p w14:paraId="5DE14349" w14:textId="77777777" w:rsidR="003633AF" w:rsidRPr="00A01896" w:rsidRDefault="003633AF" w:rsidP="00F34623">
      <w:pPr>
        <w:pStyle w:val="ListParagraph"/>
        <w:widowControl w:val="0"/>
        <w:numPr>
          <w:ilvl w:val="3"/>
          <w:numId w:val="2"/>
        </w:numPr>
        <w:tabs>
          <w:tab w:val="left" w:pos="270"/>
          <w:tab w:val="left" w:pos="990"/>
          <w:tab w:val="left" w:pos="1080"/>
          <w:tab w:val="left" w:pos="1499"/>
        </w:tabs>
        <w:autoSpaceDE w:val="0"/>
        <w:autoSpaceDN w:val="0"/>
        <w:spacing w:before="120" w:after="120" w:line="367" w:lineRule="auto"/>
        <w:ind w:left="0" w:right="229" w:firstLine="567"/>
        <w:contextualSpacing w:val="0"/>
        <w:jc w:val="both"/>
        <w:rPr>
          <w:rFonts w:ascii="Times New Roman" w:hAnsi="Times New Roman" w:cs="Times New Roman"/>
          <w:sz w:val="24"/>
          <w:szCs w:val="24"/>
        </w:rPr>
      </w:pPr>
      <w:r w:rsidRPr="00A01896">
        <w:rPr>
          <w:rFonts w:ascii="Times New Roman" w:hAnsi="Times New Roman" w:cs="Times New Roman"/>
          <w:sz w:val="24"/>
          <w:szCs w:val="24"/>
        </w:rPr>
        <w:t>Tôm sinh thái (thực chất là nuôi tôm quảng canh trong phân khu phục hồi sinh thái tại khu vực bảo vệ nghiêm ngặt tập trung ở đầu Cồn Ngạn): đây  là  kiểu nuôi chỉ đầu tư bổ sung con giống còn thức ăn hoàn toàn tự nhiên. Mục tiêu chính  của loại sử dụng này là nuôi tôm và phục hồi lại diện tích rừng, nên có bảo tồn cây rừng tự nhiên và trồng thêm bần, trang trong đầm</w:t>
      </w:r>
      <w:r w:rsidRPr="00A01896">
        <w:rPr>
          <w:rFonts w:ascii="Times New Roman" w:hAnsi="Times New Roman" w:cs="Times New Roman"/>
          <w:spacing w:val="28"/>
          <w:sz w:val="24"/>
          <w:szCs w:val="24"/>
        </w:rPr>
        <w:t xml:space="preserve"> </w:t>
      </w:r>
      <w:r w:rsidRPr="00A01896">
        <w:rPr>
          <w:rFonts w:ascii="Times New Roman" w:hAnsi="Times New Roman" w:cs="Times New Roman"/>
          <w:sz w:val="24"/>
          <w:szCs w:val="24"/>
        </w:rPr>
        <w:t>nuôi.</w:t>
      </w:r>
    </w:p>
    <w:p w14:paraId="25DF1EE3" w14:textId="77777777" w:rsidR="003633AF" w:rsidRPr="00A01896" w:rsidRDefault="003633AF" w:rsidP="00F34623">
      <w:pPr>
        <w:pStyle w:val="BodyText"/>
        <w:tabs>
          <w:tab w:val="left" w:pos="270"/>
          <w:tab w:val="left" w:pos="990"/>
          <w:tab w:val="left" w:pos="1080"/>
        </w:tabs>
        <w:spacing w:before="120" w:after="120" w:line="364" w:lineRule="auto"/>
        <w:ind w:right="233" w:firstLine="567"/>
        <w:rPr>
          <w:rFonts w:ascii="Times New Roman" w:hAnsi="Times New Roman"/>
          <w:sz w:val="24"/>
          <w:szCs w:val="24"/>
        </w:rPr>
      </w:pPr>
      <w:r w:rsidRPr="00A01896">
        <w:rPr>
          <w:rFonts w:ascii="Times New Roman" w:hAnsi="Times New Roman"/>
          <w:sz w:val="24"/>
          <w:szCs w:val="24"/>
        </w:rPr>
        <w:lastRenderedPageBreak/>
        <w:t>Chuyên ngao vạng: có 3 kiểu canh tác: ngao,vạng thương  phẩm,  ngao giống và khai thác ngao vạng tự nhiên . Vùng nuôi ngao vạng tập trung ở cuối Bãi Trong thuộc khu vực khai thác tích cực; phân khu bảo vệ nghiêm ngặt và phân khu phục</w:t>
      </w:r>
      <w:r w:rsidRPr="00A01896">
        <w:rPr>
          <w:rFonts w:ascii="Times New Roman" w:hAnsi="Times New Roman"/>
          <w:spacing w:val="24"/>
          <w:sz w:val="24"/>
          <w:szCs w:val="24"/>
        </w:rPr>
        <w:t xml:space="preserve"> </w:t>
      </w:r>
      <w:r w:rsidRPr="00A01896">
        <w:rPr>
          <w:rFonts w:ascii="Times New Roman" w:hAnsi="Times New Roman"/>
          <w:sz w:val="24"/>
          <w:szCs w:val="24"/>
        </w:rPr>
        <w:t>hồi</w:t>
      </w:r>
      <w:r w:rsidRPr="00A01896">
        <w:rPr>
          <w:rFonts w:ascii="Times New Roman" w:hAnsi="Times New Roman"/>
          <w:spacing w:val="24"/>
          <w:sz w:val="24"/>
          <w:szCs w:val="24"/>
        </w:rPr>
        <w:t xml:space="preserve"> </w:t>
      </w:r>
      <w:r w:rsidRPr="00A01896">
        <w:rPr>
          <w:rFonts w:ascii="Times New Roman" w:hAnsi="Times New Roman"/>
          <w:sz w:val="24"/>
          <w:szCs w:val="24"/>
        </w:rPr>
        <w:t>sinh</w:t>
      </w:r>
      <w:r w:rsidRPr="00A01896">
        <w:rPr>
          <w:rFonts w:ascii="Times New Roman" w:hAnsi="Times New Roman"/>
          <w:spacing w:val="23"/>
          <w:sz w:val="24"/>
          <w:szCs w:val="24"/>
        </w:rPr>
        <w:t xml:space="preserve"> </w:t>
      </w:r>
      <w:r w:rsidRPr="00A01896">
        <w:rPr>
          <w:rFonts w:ascii="Times New Roman" w:hAnsi="Times New Roman"/>
          <w:sz w:val="24"/>
          <w:szCs w:val="24"/>
        </w:rPr>
        <w:t>thái;</w:t>
      </w:r>
      <w:r w:rsidRPr="00A01896">
        <w:rPr>
          <w:rFonts w:ascii="Times New Roman" w:hAnsi="Times New Roman"/>
          <w:spacing w:val="25"/>
          <w:sz w:val="24"/>
          <w:szCs w:val="24"/>
        </w:rPr>
        <w:t xml:space="preserve"> </w:t>
      </w:r>
      <w:r w:rsidRPr="00A01896">
        <w:rPr>
          <w:rFonts w:ascii="Times New Roman" w:hAnsi="Times New Roman"/>
          <w:sz w:val="24"/>
          <w:szCs w:val="24"/>
        </w:rPr>
        <w:t>Hiện</w:t>
      </w:r>
      <w:r w:rsidRPr="00A01896">
        <w:rPr>
          <w:rFonts w:ascii="Times New Roman" w:hAnsi="Times New Roman"/>
          <w:spacing w:val="25"/>
          <w:sz w:val="24"/>
          <w:szCs w:val="24"/>
        </w:rPr>
        <w:t xml:space="preserve"> </w:t>
      </w:r>
      <w:r w:rsidRPr="00A01896">
        <w:rPr>
          <w:rFonts w:ascii="Times New Roman" w:hAnsi="Times New Roman"/>
          <w:sz w:val="24"/>
          <w:szCs w:val="24"/>
        </w:rPr>
        <w:t>nay</w:t>
      </w:r>
      <w:r w:rsidRPr="00A01896">
        <w:rPr>
          <w:rFonts w:ascii="Times New Roman" w:hAnsi="Times New Roman"/>
          <w:spacing w:val="26"/>
          <w:sz w:val="24"/>
          <w:szCs w:val="24"/>
        </w:rPr>
        <w:t xml:space="preserve"> </w:t>
      </w:r>
      <w:r w:rsidRPr="00A01896">
        <w:rPr>
          <w:rFonts w:ascii="Times New Roman" w:hAnsi="Times New Roman"/>
          <w:sz w:val="24"/>
          <w:szCs w:val="24"/>
        </w:rPr>
        <w:t>các</w:t>
      </w:r>
      <w:r w:rsidRPr="00A01896">
        <w:rPr>
          <w:rFonts w:ascii="Times New Roman" w:hAnsi="Times New Roman"/>
          <w:spacing w:val="24"/>
          <w:sz w:val="24"/>
          <w:szCs w:val="24"/>
        </w:rPr>
        <w:t xml:space="preserve"> </w:t>
      </w:r>
      <w:r w:rsidRPr="00A01896">
        <w:rPr>
          <w:rFonts w:ascii="Times New Roman" w:hAnsi="Times New Roman"/>
          <w:sz w:val="24"/>
          <w:szCs w:val="24"/>
        </w:rPr>
        <w:t>vây</w:t>
      </w:r>
      <w:r w:rsidRPr="00A01896">
        <w:rPr>
          <w:rFonts w:ascii="Times New Roman" w:hAnsi="Times New Roman"/>
          <w:spacing w:val="25"/>
          <w:sz w:val="24"/>
          <w:szCs w:val="24"/>
        </w:rPr>
        <w:t xml:space="preserve"> </w:t>
      </w:r>
      <w:r w:rsidRPr="00A01896">
        <w:rPr>
          <w:rFonts w:ascii="Times New Roman" w:hAnsi="Times New Roman"/>
          <w:sz w:val="24"/>
          <w:szCs w:val="24"/>
        </w:rPr>
        <w:t>vạng</w:t>
      </w:r>
      <w:r w:rsidRPr="00A01896">
        <w:rPr>
          <w:rFonts w:ascii="Times New Roman" w:hAnsi="Times New Roman"/>
          <w:spacing w:val="24"/>
          <w:sz w:val="24"/>
          <w:szCs w:val="24"/>
        </w:rPr>
        <w:t xml:space="preserve"> </w:t>
      </w:r>
      <w:r w:rsidRPr="00A01896">
        <w:rPr>
          <w:rFonts w:ascii="Times New Roman" w:hAnsi="Times New Roman"/>
          <w:sz w:val="24"/>
          <w:szCs w:val="24"/>
        </w:rPr>
        <w:t>được</w:t>
      </w:r>
      <w:r w:rsidRPr="00A01896">
        <w:rPr>
          <w:rFonts w:ascii="Times New Roman" w:hAnsi="Times New Roman"/>
          <w:spacing w:val="24"/>
          <w:sz w:val="24"/>
          <w:szCs w:val="24"/>
        </w:rPr>
        <w:t xml:space="preserve"> </w:t>
      </w:r>
      <w:r w:rsidRPr="00A01896">
        <w:rPr>
          <w:rFonts w:ascii="Times New Roman" w:hAnsi="Times New Roman"/>
          <w:sz w:val="24"/>
          <w:szCs w:val="24"/>
        </w:rPr>
        <w:t>chia</w:t>
      </w:r>
      <w:r w:rsidRPr="00A01896">
        <w:rPr>
          <w:rFonts w:ascii="Times New Roman" w:hAnsi="Times New Roman"/>
          <w:spacing w:val="28"/>
          <w:sz w:val="24"/>
          <w:szCs w:val="24"/>
        </w:rPr>
        <w:t xml:space="preserve"> </w:t>
      </w:r>
      <w:r w:rsidRPr="00A01896">
        <w:rPr>
          <w:rFonts w:ascii="Times New Roman" w:hAnsi="Times New Roman"/>
          <w:sz w:val="24"/>
          <w:szCs w:val="24"/>
        </w:rPr>
        <w:t>nhỏ</w:t>
      </w:r>
      <w:r w:rsidRPr="00A01896">
        <w:rPr>
          <w:rFonts w:ascii="Times New Roman" w:hAnsi="Times New Roman"/>
          <w:spacing w:val="26"/>
          <w:sz w:val="24"/>
          <w:szCs w:val="24"/>
        </w:rPr>
        <w:t xml:space="preserve"> </w:t>
      </w:r>
      <w:r w:rsidRPr="00A01896">
        <w:rPr>
          <w:rFonts w:ascii="Times New Roman" w:hAnsi="Times New Roman"/>
          <w:sz w:val="24"/>
          <w:szCs w:val="24"/>
        </w:rPr>
        <w:t>từ</w:t>
      </w:r>
      <w:r w:rsidRPr="00A01896">
        <w:rPr>
          <w:rFonts w:ascii="Times New Roman" w:hAnsi="Times New Roman"/>
          <w:spacing w:val="28"/>
          <w:sz w:val="24"/>
          <w:szCs w:val="24"/>
        </w:rPr>
        <w:t xml:space="preserve"> </w:t>
      </w:r>
      <w:r w:rsidRPr="00A01896">
        <w:rPr>
          <w:rFonts w:ascii="Times New Roman" w:hAnsi="Times New Roman"/>
          <w:sz w:val="24"/>
          <w:szCs w:val="24"/>
        </w:rPr>
        <w:t>2-</w:t>
      </w:r>
      <w:r w:rsidRPr="00A01896">
        <w:rPr>
          <w:rFonts w:ascii="Times New Roman" w:hAnsi="Times New Roman"/>
          <w:spacing w:val="25"/>
          <w:sz w:val="24"/>
          <w:szCs w:val="24"/>
        </w:rPr>
        <w:t xml:space="preserve"> </w:t>
      </w:r>
      <w:r w:rsidRPr="00A01896">
        <w:rPr>
          <w:rFonts w:ascii="Times New Roman" w:hAnsi="Times New Roman"/>
          <w:sz w:val="24"/>
          <w:szCs w:val="24"/>
        </w:rPr>
        <w:t>5</w:t>
      </w:r>
      <w:r w:rsidRPr="00A01896">
        <w:rPr>
          <w:rFonts w:ascii="Times New Roman" w:hAnsi="Times New Roman"/>
          <w:spacing w:val="26"/>
          <w:sz w:val="24"/>
          <w:szCs w:val="24"/>
        </w:rPr>
        <w:t xml:space="preserve"> </w:t>
      </w:r>
      <w:r w:rsidRPr="00A01896">
        <w:rPr>
          <w:rFonts w:ascii="Times New Roman" w:hAnsi="Times New Roman"/>
          <w:sz w:val="24"/>
          <w:szCs w:val="24"/>
        </w:rPr>
        <w:t>ha,</w:t>
      </w:r>
      <w:r w:rsidRPr="00A01896">
        <w:rPr>
          <w:rFonts w:ascii="Times New Roman" w:hAnsi="Times New Roman"/>
          <w:spacing w:val="26"/>
          <w:sz w:val="24"/>
          <w:szCs w:val="24"/>
        </w:rPr>
        <w:t xml:space="preserve"> </w:t>
      </w:r>
      <w:r w:rsidRPr="00A01896">
        <w:rPr>
          <w:rFonts w:ascii="Times New Roman" w:hAnsi="Times New Roman"/>
          <w:sz w:val="24"/>
          <w:szCs w:val="24"/>
        </w:rPr>
        <w:t>năng</w:t>
      </w:r>
      <w:r w:rsidRPr="00A01896">
        <w:rPr>
          <w:rFonts w:ascii="Times New Roman" w:hAnsi="Times New Roman"/>
          <w:spacing w:val="23"/>
          <w:sz w:val="24"/>
          <w:szCs w:val="24"/>
        </w:rPr>
        <w:t xml:space="preserve"> </w:t>
      </w:r>
      <w:r w:rsidRPr="00A01896">
        <w:rPr>
          <w:rFonts w:ascii="Times New Roman" w:hAnsi="Times New Roman"/>
          <w:sz w:val="24"/>
          <w:szCs w:val="24"/>
        </w:rPr>
        <w:t>suất</w:t>
      </w:r>
      <w:r w:rsidRPr="00A01896">
        <w:rPr>
          <w:rFonts w:ascii="Times New Roman" w:hAnsi="Times New Roman"/>
          <w:spacing w:val="27"/>
          <w:sz w:val="24"/>
          <w:szCs w:val="24"/>
        </w:rPr>
        <w:t xml:space="preserve"> </w:t>
      </w:r>
      <w:r w:rsidRPr="00A01896">
        <w:rPr>
          <w:rFonts w:ascii="Times New Roman" w:hAnsi="Times New Roman"/>
          <w:sz w:val="24"/>
          <w:szCs w:val="24"/>
        </w:rPr>
        <w:t>rất cao khoảng 30 tấn/ha/năm. Tuy nhiên yêu cầu của loài nhuyễn thể là không nạo vét hoặc đắp đầm nuôi mà quây lưới bảo vệ đầm.</w:t>
      </w:r>
    </w:p>
    <w:p w14:paraId="7BB0BC5C" w14:textId="77777777" w:rsidR="003633AF" w:rsidRPr="00A01896" w:rsidRDefault="003633AF" w:rsidP="00F34623">
      <w:pPr>
        <w:pStyle w:val="ListParagraph"/>
        <w:widowControl w:val="0"/>
        <w:numPr>
          <w:ilvl w:val="3"/>
          <w:numId w:val="2"/>
        </w:numPr>
        <w:tabs>
          <w:tab w:val="left" w:pos="270"/>
          <w:tab w:val="left" w:pos="990"/>
          <w:tab w:val="left" w:pos="1080"/>
          <w:tab w:val="left" w:pos="1513"/>
        </w:tabs>
        <w:autoSpaceDE w:val="0"/>
        <w:autoSpaceDN w:val="0"/>
        <w:spacing w:before="120" w:after="120" w:line="367" w:lineRule="auto"/>
        <w:ind w:left="0" w:right="231" w:firstLine="567"/>
        <w:contextualSpacing w:val="0"/>
        <w:jc w:val="both"/>
        <w:rPr>
          <w:rFonts w:ascii="Times New Roman" w:hAnsi="Times New Roman" w:cs="Times New Roman"/>
          <w:sz w:val="24"/>
          <w:szCs w:val="24"/>
        </w:rPr>
      </w:pPr>
      <w:r w:rsidRPr="00A01896">
        <w:rPr>
          <w:rFonts w:ascii="Times New Roman" w:hAnsi="Times New Roman" w:cs="Times New Roman"/>
          <w:sz w:val="24"/>
          <w:szCs w:val="24"/>
        </w:rPr>
        <w:t>Thủy sản kết hợp rừng ngập mặn với hai kiểu kết hợp chính  là  tôm sú - rừng ngập mặn và tôm sú, cá, cua - rừng ngập mặn. Rừng ngập mặn trong các đầm tôm là một loại hình đặc biệt, chúng tồn tại do có được các cá thể và các loài cây  rừng ngập mặn của tự nhiên đã thích nghi được  với điều kiện sống ngập nước  thường xuyên ở trong các đầm tôm. Tuy nhiên về số lượng loài cây, độ che phủ    kém hơn loại hình chuyên rừng ngập mặn (cả trồng và tự nhiên). Các loài cây của  loại hình này chủ yếu gồm sú, bần chua, ô rô có nguồn gốc tự nhiên. Người dân chủ yếu canh tác quảng canh cải tiến, dùng thức ăn và con giống tự nhiên là chính, có bổ sung con giống tôm sú, cua còn cá giống hoàn toàn từ tự nhiên và thức ăn công nghiệp. Trong quá trình nuôi tôm các chủ đầm cần đắp bờ cao, tỉa thưa rừng xuống dưới 50%, nạo vét đáy ao nuôi trung bình là 1 năm /1 lần sau khi thu hoạnh tôm.  Việc đắp bờ và nạo vét với tần suất cao cũng làm biến đổi tính chất tự  nhiên  của  môi trường trong đầm đặc biệt là kết cấu bề mặt đất,  ảnh hưởng  đến chất  lượng rừng ngập</w:t>
      </w:r>
      <w:r w:rsidRPr="00A01896">
        <w:rPr>
          <w:rFonts w:ascii="Times New Roman" w:hAnsi="Times New Roman" w:cs="Times New Roman"/>
          <w:spacing w:val="7"/>
          <w:sz w:val="24"/>
          <w:szCs w:val="24"/>
        </w:rPr>
        <w:t xml:space="preserve"> </w:t>
      </w:r>
      <w:r w:rsidRPr="00A01896">
        <w:rPr>
          <w:rFonts w:ascii="Times New Roman" w:hAnsi="Times New Roman" w:cs="Times New Roman"/>
          <w:sz w:val="24"/>
          <w:szCs w:val="24"/>
        </w:rPr>
        <w:t>mặn.</w:t>
      </w:r>
    </w:p>
    <w:p w14:paraId="463703B7" w14:textId="77777777" w:rsidR="003633AF" w:rsidRPr="00A01896" w:rsidRDefault="003633AF" w:rsidP="00F34623">
      <w:pPr>
        <w:pStyle w:val="ListParagraph"/>
        <w:widowControl w:val="0"/>
        <w:numPr>
          <w:ilvl w:val="0"/>
          <w:numId w:val="4"/>
        </w:numPr>
        <w:tabs>
          <w:tab w:val="left" w:pos="270"/>
          <w:tab w:val="left" w:pos="990"/>
          <w:tab w:val="left" w:pos="1080"/>
          <w:tab w:val="left" w:pos="1648"/>
        </w:tabs>
        <w:autoSpaceDE w:val="0"/>
        <w:autoSpaceDN w:val="0"/>
        <w:spacing w:before="120" w:after="120" w:line="266" w:lineRule="exact"/>
        <w:ind w:left="0" w:firstLine="567"/>
        <w:contextualSpacing w:val="0"/>
        <w:jc w:val="both"/>
        <w:rPr>
          <w:rFonts w:ascii="Times New Roman" w:hAnsi="Times New Roman" w:cs="Times New Roman"/>
          <w:i/>
          <w:sz w:val="24"/>
          <w:szCs w:val="24"/>
        </w:rPr>
      </w:pPr>
      <w:r w:rsidRPr="00A01896">
        <w:rPr>
          <w:rFonts w:ascii="Times New Roman" w:hAnsi="Times New Roman" w:cs="Times New Roman"/>
          <w:i/>
          <w:sz w:val="24"/>
          <w:szCs w:val="24"/>
        </w:rPr>
        <w:t>Hệ sinh thái nuôi trồng thủy sản nước</w:t>
      </w:r>
      <w:r w:rsidRPr="00A01896">
        <w:rPr>
          <w:rFonts w:ascii="Times New Roman" w:hAnsi="Times New Roman" w:cs="Times New Roman"/>
          <w:i/>
          <w:spacing w:val="23"/>
          <w:sz w:val="24"/>
          <w:szCs w:val="24"/>
        </w:rPr>
        <w:t xml:space="preserve"> </w:t>
      </w:r>
      <w:r w:rsidRPr="00A01896">
        <w:rPr>
          <w:rFonts w:ascii="Times New Roman" w:hAnsi="Times New Roman" w:cs="Times New Roman"/>
          <w:i/>
          <w:sz w:val="24"/>
          <w:szCs w:val="24"/>
        </w:rPr>
        <w:t>ngọt</w:t>
      </w:r>
    </w:p>
    <w:p w14:paraId="47966BB5" w14:textId="77777777" w:rsidR="003633AF" w:rsidRPr="00A01896" w:rsidRDefault="003633AF" w:rsidP="00F34623">
      <w:pPr>
        <w:pStyle w:val="ListParagraph"/>
        <w:widowControl w:val="0"/>
        <w:numPr>
          <w:ilvl w:val="3"/>
          <w:numId w:val="2"/>
        </w:numPr>
        <w:tabs>
          <w:tab w:val="left" w:pos="270"/>
          <w:tab w:val="left" w:pos="990"/>
          <w:tab w:val="left" w:pos="1080"/>
          <w:tab w:val="left" w:pos="1511"/>
        </w:tabs>
        <w:autoSpaceDE w:val="0"/>
        <w:autoSpaceDN w:val="0"/>
        <w:spacing w:before="120" w:after="120" w:line="367" w:lineRule="auto"/>
        <w:ind w:left="0" w:right="231" w:firstLine="567"/>
        <w:contextualSpacing w:val="0"/>
        <w:jc w:val="both"/>
        <w:rPr>
          <w:rFonts w:ascii="Times New Roman" w:hAnsi="Times New Roman" w:cs="Times New Roman"/>
          <w:sz w:val="24"/>
          <w:szCs w:val="24"/>
        </w:rPr>
      </w:pPr>
      <w:r w:rsidRPr="00A01896">
        <w:rPr>
          <w:rFonts w:ascii="Times New Roman" w:hAnsi="Times New Roman" w:cs="Times New Roman"/>
          <w:sz w:val="24"/>
          <w:szCs w:val="24"/>
        </w:rPr>
        <w:t>Hệ sinh thái này chủ yếu được hình thành từ khu nuôi tôm công nghiệp: được nuôi ở khu vực khai thác tích cực và khai thác hạn chế thuộc vùng đệm. Chủ yếu nuôi tôm thẻ chân trắng có năng suất cao 3,6 tấn/ha và giảm dần khoảng 10%/năm. Kiểu nuôi này phải nạo vét đáy ao theo vụ 2 lần/năm sau mỗi kỳ  thu hoạch do lượng thức ăn thừa tích đọng trong lớp bùn đáy rất dày. Vì vậy cũng làm ảnh hưởng đến bề mặt tự nhiên của</w:t>
      </w:r>
      <w:r w:rsidRPr="00A01896">
        <w:rPr>
          <w:rFonts w:ascii="Times New Roman" w:hAnsi="Times New Roman" w:cs="Times New Roman"/>
          <w:spacing w:val="19"/>
          <w:sz w:val="24"/>
          <w:szCs w:val="24"/>
        </w:rPr>
        <w:t xml:space="preserve"> </w:t>
      </w:r>
      <w:r w:rsidRPr="00A01896">
        <w:rPr>
          <w:rFonts w:ascii="Times New Roman" w:hAnsi="Times New Roman" w:cs="Times New Roman"/>
          <w:sz w:val="24"/>
          <w:szCs w:val="24"/>
        </w:rPr>
        <w:t>đất.</w:t>
      </w:r>
    </w:p>
    <w:p w14:paraId="70AECBA1" w14:textId="77777777" w:rsidR="003633AF" w:rsidRPr="00A01896" w:rsidRDefault="003633AF" w:rsidP="00F34623">
      <w:pPr>
        <w:pStyle w:val="ListParagraph"/>
        <w:widowControl w:val="0"/>
        <w:numPr>
          <w:ilvl w:val="0"/>
          <w:numId w:val="4"/>
        </w:numPr>
        <w:tabs>
          <w:tab w:val="left" w:pos="270"/>
          <w:tab w:val="left" w:pos="990"/>
          <w:tab w:val="left" w:pos="1080"/>
          <w:tab w:val="left" w:pos="1636"/>
        </w:tabs>
        <w:autoSpaceDE w:val="0"/>
        <w:autoSpaceDN w:val="0"/>
        <w:spacing w:before="120" w:after="120" w:line="275" w:lineRule="exact"/>
        <w:ind w:left="0" w:firstLine="567"/>
        <w:contextualSpacing w:val="0"/>
        <w:jc w:val="both"/>
        <w:rPr>
          <w:rFonts w:ascii="Times New Roman" w:hAnsi="Times New Roman" w:cs="Times New Roman"/>
          <w:i/>
          <w:sz w:val="24"/>
          <w:szCs w:val="24"/>
        </w:rPr>
      </w:pPr>
      <w:r w:rsidRPr="00A01896">
        <w:rPr>
          <w:rFonts w:ascii="Times New Roman" w:hAnsi="Times New Roman" w:cs="Times New Roman"/>
          <w:i/>
          <w:sz w:val="24"/>
          <w:szCs w:val="24"/>
        </w:rPr>
        <w:t>Hệ sinh thái rừng ngập</w:t>
      </w:r>
      <w:r w:rsidRPr="00A01896">
        <w:rPr>
          <w:rFonts w:ascii="Times New Roman" w:hAnsi="Times New Roman" w:cs="Times New Roman"/>
          <w:i/>
          <w:spacing w:val="4"/>
          <w:sz w:val="24"/>
          <w:szCs w:val="24"/>
        </w:rPr>
        <w:t xml:space="preserve"> </w:t>
      </w:r>
      <w:r w:rsidRPr="00A01896">
        <w:rPr>
          <w:rFonts w:ascii="Times New Roman" w:hAnsi="Times New Roman" w:cs="Times New Roman"/>
          <w:i/>
          <w:sz w:val="24"/>
          <w:szCs w:val="24"/>
        </w:rPr>
        <w:t>mặn</w:t>
      </w:r>
    </w:p>
    <w:p w14:paraId="7CC6C743" w14:textId="77777777" w:rsidR="003633AF" w:rsidRPr="00A01896" w:rsidRDefault="003633AF" w:rsidP="00F34623">
      <w:pPr>
        <w:pStyle w:val="ListParagraph"/>
        <w:widowControl w:val="0"/>
        <w:numPr>
          <w:ilvl w:val="3"/>
          <w:numId w:val="2"/>
        </w:numPr>
        <w:tabs>
          <w:tab w:val="left" w:pos="270"/>
          <w:tab w:val="left" w:pos="990"/>
          <w:tab w:val="left" w:pos="1080"/>
          <w:tab w:val="left" w:pos="1499"/>
        </w:tabs>
        <w:autoSpaceDE w:val="0"/>
        <w:autoSpaceDN w:val="0"/>
        <w:spacing w:before="120" w:after="120" w:line="367" w:lineRule="auto"/>
        <w:ind w:left="0" w:right="231" w:firstLine="567"/>
        <w:contextualSpacing w:val="0"/>
        <w:jc w:val="both"/>
        <w:rPr>
          <w:rFonts w:ascii="Times New Roman" w:hAnsi="Times New Roman" w:cs="Times New Roman"/>
          <w:sz w:val="24"/>
          <w:szCs w:val="24"/>
        </w:rPr>
      </w:pPr>
      <w:r w:rsidRPr="00A01896">
        <w:rPr>
          <w:rFonts w:ascii="Times New Roman" w:hAnsi="Times New Roman" w:cs="Times New Roman"/>
          <w:sz w:val="24"/>
          <w:szCs w:val="24"/>
        </w:rPr>
        <w:t xml:space="preserve">Rừng trồng ngập mặn: đây là loại hình rừng ngập mặn được trồng với các loài Trang, Đâng và Bần chua. Hiện rừng ngập mặn trồng đã đến thời gian trưởng thành, độ che phủ, bộ </w:t>
      </w:r>
      <w:r w:rsidRPr="00A01896">
        <w:rPr>
          <w:rFonts w:ascii="Times New Roman" w:hAnsi="Times New Roman" w:cs="Times New Roman"/>
          <w:spacing w:val="-3"/>
          <w:sz w:val="24"/>
          <w:szCs w:val="24"/>
        </w:rPr>
        <w:t xml:space="preserve">rễ </w:t>
      </w:r>
      <w:r w:rsidRPr="00A01896">
        <w:rPr>
          <w:rFonts w:ascii="Times New Roman" w:hAnsi="Times New Roman" w:cs="Times New Roman"/>
          <w:sz w:val="24"/>
          <w:szCs w:val="24"/>
        </w:rPr>
        <w:t>phát triển, nhưng khả năng thích ứng với điều kiện tự nhiên khắc nghiệt kém hơn các loại hình rừng tự nhiên. Phân bố ở phân khu khai thác tích cực thuộc bãi Trong và phân khu khai thác hạn chế thuộc Cồn Ngạn. Trong đó bao gồm rừng giàu, rừng trung bình và rừng</w:t>
      </w:r>
      <w:r w:rsidRPr="00A01896">
        <w:rPr>
          <w:rFonts w:ascii="Times New Roman" w:hAnsi="Times New Roman" w:cs="Times New Roman"/>
          <w:spacing w:val="21"/>
          <w:sz w:val="24"/>
          <w:szCs w:val="24"/>
        </w:rPr>
        <w:t xml:space="preserve"> </w:t>
      </w:r>
      <w:r w:rsidRPr="00A01896">
        <w:rPr>
          <w:rFonts w:ascii="Times New Roman" w:hAnsi="Times New Roman" w:cs="Times New Roman"/>
          <w:sz w:val="24"/>
          <w:szCs w:val="24"/>
        </w:rPr>
        <w:t>thưa.</w:t>
      </w:r>
    </w:p>
    <w:p w14:paraId="70D74535" w14:textId="77777777" w:rsidR="003633AF" w:rsidRPr="00A01896" w:rsidRDefault="003633AF" w:rsidP="00F34623">
      <w:pPr>
        <w:pStyle w:val="ListParagraph"/>
        <w:widowControl w:val="0"/>
        <w:numPr>
          <w:ilvl w:val="3"/>
          <w:numId w:val="2"/>
        </w:numPr>
        <w:tabs>
          <w:tab w:val="left" w:pos="270"/>
          <w:tab w:val="left" w:pos="990"/>
          <w:tab w:val="left" w:pos="1080"/>
          <w:tab w:val="left" w:pos="1496"/>
        </w:tabs>
        <w:autoSpaceDE w:val="0"/>
        <w:autoSpaceDN w:val="0"/>
        <w:spacing w:before="120" w:after="120" w:line="367" w:lineRule="auto"/>
        <w:ind w:left="0" w:right="231" w:firstLine="567"/>
        <w:contextualSpacing w:val="0"/>
        <w:jc w:val="both"/>
        <w:rPr>
          <w:rFonts w:ascii="Times New Roman" w:hAnsi="Times New Roman" w:cs="Times New Roman"/>
          <w:sz w:val="24"/>
          <w:szCs w:val="24"/>
        </w:rPr>
      </w:pPr>
      <w:r w:rsidRPr="00A01896">
        <w:rPr>
          <w:rFonts w:ascii="Times New Roman" w:hAnsi="Times New Roman" w:cs="Times New Roman"/>
          <w:sz w:val="24"/>
          <w:szCs w:val="24"/>
        </w:rPr>
        <w:lastRenderedPageBreak/>
        <w:t>Rừng tự nhiên ngập mặn: đây là loại hình rừng có tầm quan trọng đặc biệt đối với khu vực. Chúng có độ che phủ cao, bộ rễ phát triển, sinh khối lớn và có khả năng thích nghi với điều kiện tự nhiên khắc nghiệt tốt nhất. Loại hình này có thành phần loài đa dạng nhất, phân bố tập trung ở khu vực đầu và  giữa Cồn Lu (thuộc  phân khu bảo vệ nghiêm ngặt)</w:t>
      </w:r>
      <w:r w:rsidRPr="00A01896">
        <w:rPr>
          <w:rFonts w:ascii="Times New Roman" w:hAnsi="Times New Roman" w:cs="Times New Roman"/>
          <w:spacing w:val="11"/>
          <w:sz w:val="24"/>
          <w:szCs w:val="24"/>
        </w:rPr>
        <w:t xml:space="preserve"> </w:t>
      </w:r>
      <w:r w:rsidRPr="00A01896">
        <w:rPr>
          <w:rFonts w:ascii="Times New Roman" w:hAnsi="Times New Roman" w:cs="Times New Roman"/>
          <w:sz w:val="24"/>
          <w:szCs w:val="24"/>
        </w:rPr>
        <w:t>.</w:t>
      </w:r>
    </w:p>
    <w:p w14:paraId="0D86E370" w14:textId="77777777" w:rsidR="003633AF" w:rsidRPr="00A01896" w:rsidRDefault="003633AF" w:rsidP="00F34623">
      <w:pPr>
        <w:pStyle w:val="BodyText"/>
        <w:tabs>
          <w:tab w:val="left" w:pos="270"/>
          <w:tab w:val="left" w:pos="990"/>
          <w:tab w:val="left" w:pos="1080"/>
        </w:tabs>
        <w:spacing w:before="120" w:after="120" w:line="367" w:lineRule="auto"/>
        <w:ind w:right="231" w:firstLine="567"/>
        <w:rPr>
          <w:rFonts w:ascii="Times New Roman" w:hAnsi="Times New Roman"/>
          <w:sz w:val="24"/>
          <w:szCs w:val="24"/>
        </w:rPr>
      </w:pPr>
      <w:r w:rsidRPr="00A01896">
        <w:rPr>
          <w:rFonts w:ascii="Times New Roman" w:hAnsi="Times New Roman"/>
          <w:sz w:val="24"/>
          <w:szCs w:val="24"/>
        </w:rPr>
        <w:t>Hệ sinh thái rừng phi lao: Tập trung ở vùng lõi Vườn quốc gia (thuộc phân khu bảo vệ nghiêm ngặt và phân khu phục hồi sinh thái). Rừng phi lao phát triển   trên các giồng cát chạy dài ven biển, cùng nhiều loài cây rừng tự nhiên khác như:   tra, giá mủ, thiên lý dại và nhiều loài cây cỏ, cây làm thuốc có giá trị như: Dứa dại, Sài hồ, Sâm đất, Củ gấu. Rừng phi lao góp phần ổn định cồn cát và còn là nơi cứ trú quan trọng của nhiều loài chim bản địa cũng như các loài động vật khác. Tuy nhiên, trữ lượng rừng hiện tại không cao do bị ảnh hưởng của bão nên phần diện tích bị ngập triều sau khi nước rút gặp nắng hạn sẽ làm cây bị chết</w:t>
      </w:r>
      <w:r w:rsidRPr="00A01896">
        <w:rPr>
          <w:rFonts w:ascii="Times New Roman" w:hAnsi="Times New Roman"/>
          <w:spacing w:val="44"/>
          <w:sz w:val="24"/>
          <w:szCs w:val="24"/>
        </w:rPr>
        <w:t xml:space="preserve"> </w:t>
      </w:r>
      <w:r w:rsidRPr="00A01896">
        <w:rPr>
          <w:rFonts w:ascii="Times New Roman" w:hAnsi="Times New Roman"/>
          <w:sz w:val="24"/>
          <w:szCs w:val="24"/>
        </w:rPr>
        <w:t>khô.</w:t>
      </w:r>
    </w:p>
    <w:p w14:paraId="0AD009CC" w14:textId="77777777" w:rsidR="003633AF" w:rsidRPr="00A01896" w:rsidRDefault="003633AF" w:rsidP="00F34623">
      <w:pPr>
        <w:pStyle w:val="ListParagraph"/>
        <w:widowControl w:val="0"/>
        <w:numPr>
          <w:ilvl w:val="0"/>
          <w:numId w:val="4"/>
        </w:numPr>
        <w:tabs>
          <w:tab w:val="left" w:pos="270"/>
          <w:tab w:val="left" w:pos="990"/>
          <w:tab w:val="left" w:pos="1080"/>
          <w:tab w:val="left" w:pos="1595"/>
        </w:tabs>
        <w:autoSpaceDE w:val="0"/>
        <w:autoSpaceDN w:val="0"/>
        <w:spacing w:before="120" w:after="120" w:line="270" w:lineRule="exact"/>
        <w:ind w:left="0" w:firstLine="567"/>
        <w:contextualSpacing w:val="0"/>
        <w:jc w:val="both"/>
        <w:rPr>
          <w:rFonts w:ascii="Times New Roman" w:hAnsi="Times New Roman" w:cs="Times New Roman"/>
          <w:i/>
          <w:sz w:val="24"/>
          <w:szCs w:val="24"/>
        </w:rPr>
      </w:pPr>
      <w:r w:rsidRPr="00A01896">
        <w:rPr>
          <w:rFonts w:ascii="Times New Roman" w:hAnsi="Times New Roman" w:cs="Times New Roman"/>
          <w:i/>
          <w:sz w:val="24"/>
          <w:szCs w:val="24"/>
        </w:rPr>
        <w:t>Hệ sinh thái đồng</w:t>
      </w:r>
      <w:r w:rsidRPr="00A01896">
        <w:rPr>
          <w:rFonts w:ascii="Times New Roman" w:hAnsi="Times New Roman" w:cs="Times New Roman"/>
          <w:i/>
          <w:spacing w:val="3"/>
          <w:sz w:val="24"/>
          <w:szCs w:val="24"/>
        </w:rPr>
        <w:t xml:space="preserve"> </w:t>
      </w:r>
      <w:r w:rsidRPr="00A01896">
        <w:rPr>
          <w:rFonts w:ascii="Times New Roman" w:hAnsi="Times New Roman" w:cs="Times New Roman"/>
          <w:i/>
          <w:sz w:val="24"/>
          <w:szCs w:val="24"/>
        </w:rPr>
        <w:t>muối</w:t>
      </w:r>
    </w:p>
    <w:p w14:paraId="6C5AE3CB" w14:textId="77777777" w:rsidR="003633AF" w:rsidRPr="00A01896" w:rsidRDefault="003633AF" w:rsidP="00F34623">
      <w:pPr>
        <w:pStyle w:val="ListParagraph"/>
        <w:widowControl w:val="0"/>
        <w:numPr>
          <w:ilvl w:val="3"/>
          <w:numId w:val="2"/>
        </w:numPr>
        <w:tabs>
          <w:tab w:val="left" w:pos="270"/>
          <w:tab w:val="left" w:pos="990"/>
          <w:tab w:val="left" w:pos="1080"/>
          <w:tab w:val="left" w:pos="1496"/>
        </w:tabs>
        <w:autoSpaceDE w:val="0"/>
        <w:autoSpaceDN w:val="0"/>
        <w:spacing w:before="120" w:after="120" w:line="367" w:lineRule="auto"/>
        <w:ind w:left="0" w:right="232" w:firstLine="567"/>
        <w:contextualSpacing w:val="0"/>
        <w:jc w:val="both"/>
        <w:rPr>
          <w:rFonts w:ascii="Times New Roman" w:hAnsi="Times New Roman" w:cs="Times New Roman"/>
          <w:sz w:val="24"/>
          <w:szCs w:val="24"/>
        </w:rPr>
      </w:pPr>
      <w:r w:rsidRPr="00A01896">
        <w:rPr>
          <w:rFonts w:ascii="Times New Roman" w:hAnsi="Times New Roman" w:cs="Times New Roman"/>
          <w:sz w:val="24"/>
          <w:szCs w:val="24"/>
        </w:rPr>
        <w:t>Hệ sinh thái đồng muối được hình thành trên các khu đồng sản xuất muối. Do có hàm lượng muối cao nên đất đai ở đây có đặc trưng của vùng đất mặn. Loại hình HST này không có đối tượng cây trồng mà chỉ có một số ít nhóm cỏ dại chịu mặn phát triển trên các bờ thửa. Năng suất trung bình của HST đồng muối chỉ đạt khoảng 80 – 120</w:t>
      </w:r>
      <w:r w:rsidRPr="00A01896">
        <w:rPr>
          <w:rFonts w:ascii="Times New Roman" w:hAnsi="Times New Roman" w:cs="Times New Roman"/>
          <w:spacing w:val="10"/>
          <w:sz w:val="24"/>
          <w:szCs w:val="24"/>
        </w:rPr>
        <w:t xml:space="preserve"> </w:t>
      </w:r>
      <w:r w:rsidRPr="00A01896">
        <w:rPr>
          <w:rFonts w:ascii="Times New Roman" w:hAnsi="Times New Roman" w:cs="Times New Roman"/>
          <w:sz w:val="24"/>
          <w:szCs w:val="24"/>
        </w:rPr>
        <w:t>tấn/ha.</w:t>
      </w:r>
    </w:p>
    <w:p w14:paraId="6551CF0C" w14:textId="451E7C0E" w:rsidR="003633AF" w:rsidRPr="00A01896" w:rsidRDefault="003633AF" w:rsidP="00F34623">
      <w:pPr>
        <w:widowControl w:val="0"/>
        <w:tabs>
          <w:tab w:val="left" w:pos="270"/>
          <w:tab w:val="left" w:pos="990"/>
          <w:tab w:val="left" w:pos="1080"/>
          <w:tab w:val="left" w:pos="1496"/>
        </w:tabs>
        <w:autoSpaceDE w:val="0"/>
        <w:autoSpaceDN w:val="0"/>
        <w:spacing w:before="120" w:after="120" w:line="367" w:lineRule="auto"/>
        <w:ind w:right="232" w:firstLine="567"/>
        <w:jc w:val="both"/>
        <w:rPr>
          <w:rFonts w:ascii="Times New Roman" w:hAnsi="Times New Roman" w:cs="Times New Roman"/>
          <w:sz w:val="24"/>
          <w:szCs w:val="24"/>
        </w:rPr>
      </w:pPr>
      <w:r w:rsidRPr="00A01896">
        <w:rPr>
          <w:rFonts w:ascii="Times New Roman" w:hAnsi="Times New Roman" w:cs="Times New Roman"/>
          <w:sz w:val="24"/>
          <w:szCs w:val="24"/>
        </w:rPr>
        <w:t>Sử  dụng bản đồ sử dụng đất, kết hợp với số liệu thuộc tính từ điều tra thực địa. Kết quả phân loại HSTNN và điều tra nông hộ cho thấy trên địa bàn nghiên cứu có 8 loại hệ sinh thái nông nghiệp chính (Hình</w:t>
      </w:r>
      <w:r w:rsidRPr="00A01896">
        <w:rPr>
          <w:rFonts w:ascii="Times New Roman" w:hAnsi="Times New Roman" w:cs="Times New Roman"/>
          <w:spacing w:val="30"/>
          <w:sz w:val="24"/>
          <w:szCs w:val="24"/>
        </w:rPr>
        <w:t xml:space="preserve"> </w:t>
      </w:r>
      <w:r w:rsidRPr="00A01896">
        <w:rPr>
          <w:rFonts w:ascii="Times New Roman" w:hAnsi="Times New Roman" w:cs="Times New Roman"/>
          <w:sz w:val="24"/>
          <w:szCs w:val="24"/>
        </w:rPr>
        <w:t>3.2)</w:t>
      </w:r>
    </w:p>
    <w:p w14:paraId="2F375102" w14:textId="77777777" w:rsidR="008F52A3" w:rsidRPr="00A01896" w:rsidRDefault="008F52A3" w:rsidP="008F52A3">
      <w:pPr>
        <w:pStyle w:val="Heading1"/>
        <w:spacing w:before="120" w:after="120"/>
        <w:ind w:right="-1"/>
        <w:jc w:val="center"/>
        <w:rPr>
          <w:sz w:val="24"/>
          <w:szCs w:val="24"/>
        </w:rPr>
      </w:pPr>
      <w:bookmarkStart w:id="30" w:name="_Toc60229074"/>
      <w:bookmarkStart w:id="31" w:name="_Toc60229133"/>
      <w:r w:rsidRPr="00A01896">
        <w:rPr>
          <w:noProof/>
          <w:sz w:val="24"/>
          <w:szCs w:val="24"/>
        </w:rPr>
        <w:drawing>
          <wp:inline distT="0" distB="0" distL="0" distR="0" wp14:anchorId="77246A94" wp14:editId="597DCDDD">
            <wp:extent cx="4093790" cy="2744608"/>
            <wp:effectExtent l="0" t="0" r="2540" b="0"/>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19" cstate="print"/>
                    <a:stretch>
                      <a:fillRect/>
                    </a:stretch>
                  </pic:blipFill>
                  <pic:spPr>
                    <a:xfrm>
                      <a:off x="0" y="0"/>
                      <a:ext cx="4143154" cy="2777703"/>
                    </a:xfrm>
                    <a:prstGeom prst="rect">
                      <a:avLst/>
                    </a:prstGeom>
                  </pic:spPr>
                </pic:pic>
              </a:graphicData>
            </a:graphic>
          </wp:inline>
        </w:drawing>
      </w:r>
      <w:bookmarkEnd w:id="30"/>
      <w:bookmarkEnd w:id="31"/>
    </w:p>
    <w:p w14:paraId="4204C47A" w14:textId="72E4810D" w:rsidR="008F52A3" w:rsidRPr="00A01896" w:rsidRDefault="00A01896" w:rsidP="00A01896">
      <w:pPr>
        <w:pStyle w:val="Caption"/>
        <w:jc w:val="center"/>
        <w:rPr>
          <w:rFonts w:ascii="Times New Roman" w:hAnsi="Times New Roman" w:cs="Times New Roman"/>
          <w:b/>
          <w:bCs/>
          <w:sz w:val="24"/>
          <w:szCs w:val="24"/>
        </w:rPr>
      </w:pPr>
      <w:bookmarkStart w:id="32" w:name="_Toc60229856"/>
      <w:r w:rsidRPr="00A01896">
        <w:rPr>
          <w:rFonts w:ascii="Times New Roman" w:hAnsi="Times New Roman" w:cs="Times New Roman"/>
          <w:b/>
          <w:bCs/>
          <w:sz w:val="24"/>
          <w:szCs w:val="24"/>
        </w:rPr>
        <w:t xml:space="preserve">Hình 2. </w:t>
      </w:r>
      <w:r w:rsidRPr="00A01896">
        <w:rPr>
          <w:rFonts w:ascii="Times New Roman" w:hAnsi="Times New Roman" w:cs="Times New Roman"/>
          <w:b/>
          <w:bCs/>
          <w:sz w:val="24"/>
          <w:szCs w:val="24"/>
        </w:rPr>
        <w:fldChar w:fldCharType="begin"/>
      </w:r>
      <w:r w:rsidRPr="00A01896">
        <w:rPr>
          <w:rFonts w:ascii="Times New Roman" w:hAnsi="Times New Roman" w:cs="Times New Roman"/>
          <w:b/>
          <w:bCs/>
          <w:sz w:val="24"/>
          <w:szCs w:val="24"/>
        </w:rPr>
        <w:instrText xml:space="preserve"> SEQ Hình_2. \* ARABIC </w:instrText>
      </w:r>
      <w:r w:rsidRPr="00A01896">
        <w:rPr>
          <w:rFonts w:ascii="Times New Roman" w:hAnsi="Times New Roman" w:cs="Times New Roman"/>
          <w:b/>
          <w:bCs/>
          <w:sz w:val="24"/>
          <w:szCs w:val="24"/>
        </w:rPr>
        <w:fldChar w:fldCharType="separate"/>
      </w:r>
      <w:r w:rsidR="00CF107C">
        <w:rPr>
          <w:rFonts w:ascii="Times New Roman" w:hAnsi="Times New Roman" w:cs="Times New Roman"/>
          <w:b/>
          <w:bCs/>
          <w:noProof/>
          <w:sz w:val="24"/>
          <w:szCs w:val="24"/>
        </w:rPr>
        <w:t>2</w:t>
      </w:r>
      <w:r w:rsidRPr="00A01896">
        <w:rPr>
          <w:rFonts w:ascii="Times New Roman" w:hAnsi="Times New Roman" w:cs="Times New Roman"/>
          <w:b/>
          <w:bCs/>
          <w:sz w:val="24"/>
          <w:szCs w:val="24"/>
        </w:rPr>
        <w:fldChar w:fldCharType="end"/>
      </w:r>
      <w:r w:rsidRPr="00A01896">
        <w:rPr>
          <w:rFonts w:ascii="Times New Roman" w:hAnsi="Times New Roman" w:cs="Times New Roman"/>
          <w:b/>
          <w:bCs/>
          <w:sz w:val="24"/>
          <w:szCs w:val="24"/>
        </w:rPr>
        <w:t xml:space="preserve">. </w:t>
      </w:r>
      <w:r w:rsidR="008F52A3" w:rsidRPr="00A01896">
        <w:rPr>
          <w:rFonts w:ascii="Times New Roman" w:hAnsi="Times New Roman" w:cs="Times New Roman"/>
          <w:b/>
          <w:bCs/>
          <w:sz w:val="24"/>
          <w:szCs w:val="24"/>
        </w:rPr>
        <w:t>Bản đồ phân bố các hệ sinh thái nông nghiệp huyện Giao Thủy</w:t>
      </w:r>
      <w:bookmarkEnd w:id="32"/>
    </w:p>
    <w:p w14:paraId="1C58AF8E" w14:textId="2145F03C" w:rsidR="003633AF" w:rsidRPr="00A01896" w:rsidRDefault="006E4ADA" w:rsidP="006E4ADA">
      <w:pPr>
        <w:pStyle w:val="Heading2"/>
        <w:spacing w:before="120" w:after="120"/>
        <w:ind w:firstLine="567"/>
        <w:jc w:val="center"/>
        <w:rPr>
          <w:rFonts w:ascii="Times New Roman" w:hAnsi="Times New Roman" w:cs="Times New Roman"/>
          <w:b/>
          <w:bCs/>
          <w:color w:val="auto"/>
          <w:sz w:val="24"/>
          <w:szCs w:val="24"/>
        </w:rPr>
      </w:pPr>
      <w:bookmarkStart w:id="33" w:name="_Toc23783669"/>
      <w:bookmarkStart w:id="34" w:name="_Toc60229134"/>
      <w:r w:rsidRPr="00A01896">
        <w:rPr>
          <w:rFonts w:ascii="Times New Roman" w:hAnsi="Times New Roman" w:cs="Times New Roman"/>
          <w:b/>
          <w:bCs/>
          <w:color w:val="auto"/>
          <w:sz w:val="24"/>
          <w:szCs w:val="24"/>
        </w:rPr>
        <w:lastRenderedPageBreak/>
        <w:t xml:space="preserve">CHƯƠNG </w:t>
      </w:r>
      <w:r w:rsidR="00777444" w:rsidRPr="00A01896">
        <w:rPr>
          <w:rFonts w:ascii="Times New Roman" w:hAnsi="Times New Roman" w:cs="Times New Roman"/>
          <w:b/>
          <w:bCs/>
          <w:color w:val="auto"/>
          <w:sz w:val="24"/>
          <w:szCs w:val="24"/>
        </w:rPr>
        <w:t>3</w:t>
      </w:r>
      <w:r w:rsidRPr="00A01896">
        <w:rPr>
          <w:rFonts w:ascii="Times New Roman" w:hAnsi="Times New Roman" w:cs="Times New Roman"/>
          <w:b/>
          <w:bCs/>
          <w:color w:val="auto"/>
          <w:sz w:val="24"/>
          <w:szCs w:val="24"/>
        </w:rPr>
        <w:t xml:space="preserve">. </w:t>
      </w:r>
      <w:r w:rsidR="003633AF" w:rsidRPr="00A01896">
        <w:rPr>
          <w:rFonts w:ascii="Times New Roman" w:hAnsi="Times New Roman" w:cs="Times New Roman"/>
          <w:b/>
          <w:bCs/>
          <w:color w:val="auto"/>
          <w:sz w:val="24"/>
          <w:szCs w:val="24"/>
        </w:rPr>
        <w:t>PHƯƠNG PHÁP NGHIÊN CỨU</w:t>
      </w:r>
      <w:bookmarkEnd w:id="33"/>
      <w:r w:rsidRPr="00A01896">
        <w:rPr>
          <w:rFonts w:ascii="Times New Roman" w:hAnsi="Times New Roman" w:cs="Times New Roman"/>
          <w:b/>
          <w:bCs/>
          <w:color w:val="auto"/>
          <w:sz w:val="24"/>
          <w:szCs w:val="24"/>
        </w:rPr>
        <w:t xml:space="preserve"> PHÙ HỢP CHO VIỆT NAM</w:t>
      </w:r>
      <w:bookmarkEnd w:id="34"/>
    </w:p>
    <w:p w14:paraId="1F191CE8" w14:textId="77777777" w:rsidR="00800BDD" w:rsidRPr="00A01896" w:rsidRDefault="00800BDD" w:rsidP="00F34623">
      <w:pPr>
        <w:pStyle w:val="BodyText"/>
        <w:spacing w:before="120" w:after="120" w:line="276" w:lineRule="auto"/>
        <w:ind w:left="133" w:right="209" w:firstLine="567"/>
        <w:rPr>
          <w:rFonts w:ascii="Times New Roman" w:hAnsi="Times New Roman"/>
          <w:sz w:val="24"/>
          <w:szCs w:val="24"/>
        </w:rPr>
      </w:pPr>
    </w:p>
    <w:p w14:paraId="48C407C6" w14:textId="77777777" w:rsidR="006E4ADA" w:rsidRPr="00A01896" w:rsidRDefault="006E4ADA" w:rsidP="00C570D6">
      <w:pPr>
        <w:pStyle w:val="BodyText"/>
        <w:spacing w:before="120" w:after="120" w:line="276" w:lineRule="auto"/>
        <w:ind w:left="133" w:right="213" w:firstLine="567"/>
        <w:rPr>
          <w:rFonts w:ascii="Times New Roman" w:hAnsi="Times New Roman"/>
          <w:sz w:val="24"/>
          <w:szCs w:val="24"/>
        </w:rPr>
      </w:pPr>
      <w:r w:rsidRPr="00A01896">
        <w:rPr>
          <w:rFonts w:ascii="Times New Roman" w:hAnsi="Times New Roman"/>
          <w:noProof/>
          <w:sz w:val="24"/>
          <w:szCs w:val="24"/>
        </w:rPr>
        <w:drawing>
          <wp:anchor distT="0" distB="0" distL="0" distR="0" simplePos="0" relativeHeight="251659264" behindDoc="0" locked="0" layoutInCell="1" allowOverlap="1" wp14:anchorId="31318BEF" wp14:editId="54D22E3C">
            <wp:simplePos x="0" y="0"/>
            <wp:positionH relativeFrom="page">
              <wp:posOffset>1601088</wp:posOffset>
            </wp:positionH>
            <wp:positionV relativeFrom="paragraph">
              <wp:posOffset>529032</wp:posOffset>
            </wp:positionV>
            <wp:extent cx="3944699" cy="2321718"/>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0" cstate="print"/>
                    <a:stretch>
                      <a:fillRect/>
                    </a:stretch>
                  </pic:blipFill>
                  <pic:spPr>
                    <a:xfrm>
                      <a:off x="0" y="0"/>
                      <a:ext cx="3944699" cy="2321718"/>
                    </a:xfrm>
                    <a:prstGeom prst="rect">
                      <a:avLst/>
                    </a:prstGeom>
                  </pic:spPr>
                </pic:pic>
              </a:graphicData>
            </a:graphic>
          </wp:anchor>
        </w:drawing>
      </w:r>
      <w:r w:rsidRPr="00A01896">
        <w:rPr>
          <w:rFonts w:ascii="Times New Roman" w:hAnsi="Times New Roman"/>
          <w:sz w:val="24"/>
          <w:szCs w:val="24"/>
        </w:rPr>
        <w:t xml:space="preserve">Trên cơ sở số liệu điều tra ngoài thực tế tiến hành tính toán sinh khối bề mặt tán rừng trên ảnh viễn thám theo khung logic như </w:t>
      </w:r>
    </w:p>
    <w:p w14:paraId="5DE501EF" w14:textId="77777777" w:rsidR="006E4ADA" w:rsidRPr="00A01896" w:rsidRDefault="006E4ADA" w:rsidP="006E4ADA">
      <w:pPr>
        <w:pStyle w:val="BodyText"/>
        <w:spacing w:before="120" w:after="120" w:line="276" w:lineRule="auto"/>
        <w:ind w:left="133" w:right="213" w:firstLine="567"/>
        <w:jc w:val="center"/>
        <w:rPr>
          <w:rFonts w:ascii="Times New Roman" w:hAnsi="Times New Roman"/>
          <w:sz w:val="24"/>
          <w:szCs w:val="24"/>
        </w:rPr>
      </w:pPr>
    </w:p>
    <w:p w14:paraId="07CF27AB" w14:textId="5AFCD2ED" w:rsidR="006E4ADA" w:rsidRPr="00A01896" w:rsidRDefault="00777444" w:rsidP="00777444">
      <w:pPr>
        <w:pStyle w:val="Caption"/>
        <w:jc w:val="center"/>
        <w:rPr>
          <w:rFonts w:ascii="Times New Roman" w:hAnsi="Times New Roman" w:cs="Times New Roman"/>
          <w:b/>
          <w:bCs/>
          <w:color w:val="auto"/>
          <w:sz w:val="24"/>
          <w:szCs w:val="24"/>
        </w:rPr>
      </w:pPr>
      <w:r w:rsidRPr="00A01896">
        <w:rPr>
          <w:rFonts w:ascii="Times New Roman" w:hAnsi="Times New Roman" w:cs="Times New Roman"/>
          <w:b/>
          <w:bCs/>
          <w:sz w:val="24"/>
          <w:szCs w:val="24"/>
        </w:rPr>
        <w:t xml:space="preserve">Hình 3. </w:t>
      </w:r>
      <w:r w:rsidRPr="00A01896">
        <w:rPr>
          <w:rFonts w:ascii="Times New Roman" w:hAnsi="Times New Roman" w:cs="Times New Roman"/>
          <w:b/>
          <w:bCs/>
          <w:sz w:val="24"/>
          <w:szCs w:val="24"/>
        </w:rPr>
        <w:fldChar w:fldCharType="begin"/>
      </w:r>
      <w:r w:rsidRPr="00A01896">
        <w:rPr>
          <w:rFonts w:ascii="Times New Roman" w:hAnsi="Times New Roman" w:cs="Times New Roman"/>
          <w:b/>
          <w:bCs/>
          <w:sz w:val="24"/>
          <w:szCs w:val="24"/>
        </w:rPr>
        <w:instrText xml:space="preserve"> SEQ Hình_3. \* ARABIC </w:instrText>
      </w:r>
      <w:r w:rsidRPr="00A01896">
        <w:rPr>
          <w:rFonts w:ascii="Times New Roman" w:hAnsi="Times New Roman" w:cs="Times New Roman"/>
          <w:b/>
          <w:bCs/>
          <w:sz w:val="24"/>
          <w:szCs w:val="24"/>
        </w:rPr>
        <w:fldChar w:fldCharType="separate"/>
      </w:r>
      <w:r w:rsidR="00CF107C">
        <w:rPr>
          <w:rFonts w:ascii="Times New Roman" w:hAnsi="Times New Roman" w:cs="Times New Roman"/>
          <w:b/>
          <w:bCs/>
          <w:noProof/>
          <w:sz w:val="24"/>
          <w:szCs w:val="24"/>
        </w:rPr>
        <w:t>1</w:t>
      </w:r>
      <w:r w:rsidRPr="00A01896">
        <w:rPr>
          <w:rFonts w:ascii="Times New Roman" w:hAnsi="Times New Roman" w:cs="Times New Roman"/>
          <w:b/>
          <w:bCs/>
          <w:sz w:val="24"/>
          <w:szCs w:val="24"/>
        </w:rPr>
        <w:fldChar w:fldCharType="end"/>
      </w:r>
      <w:r w:rsidRPr="00A01896">
        <w:rPr>
          <w:rFonts w:ascii="Times New Roman" w:hAnsi="Times New Roman" w:cs="Times New Roman"/>
          <w:b/>
          <w:bCs/>
          <w:sz w:val="24"/>
          <w:szCs w:val="24"/>
        </w:rPr>
        <w:t xml:space="preserve">. </w:t>
      </w:r>
      <w:r w:rsidR="006E4ADA" w:rsidRPr="00A01896">
        <w:rPr>
          <w:rFonts w:ascii="Times New Roman" w:hAnsi="Times New Roman" w:cs="Times New Roman"/>
          <w:b/>
          <w:bCs/>
          <w:color w:val="auto"/>
          <w:sz w:val="24"/>
          <w:szCs w:val="24"/>
        </w:rPr>
        <w:t xml:space="preserve"> Khung logic tính sinh khối bề mặt cây nông nghiệp từ ảnh viễn thám</w:t>
      </w:r>
    </w:p>
    <w:p w14:paraId="05AD4F15" w14:textId="7E85CB82" w:rsidR="006E4ADA" w:rsidRPr="00A01896" w:rsidRDefault="00777444" w:rsidP="008C206F">
      <w:pPr>
        <w:pStyle w:val="Heading2"/>
        <w:rPr>
          <w:rFonts w:ascii="Times New Roman" w:hAnsi="Times New Roman" w:cs="Times New Roman"/>
          <w:b/>
          <w:bCs/>
          <w:i/>
          <w:iCs/>
          <w:color w:val="auto"/>
          <w:sz w:val="24"/>
          <w:szCs w:val="24"/>
        </w:rPr>
      </w:pPr>
      <w:bookmarkStart w:id="35" w:name="_Toc60229135"/>
      <w:r w:rsidRPr="00A01896">
        <w:rPr>
          <w:rFonts w:ascii="Times New Roman" w:hAnsi="Times New Roman" w:cs="Times New Roman"/>
          <w:b/>
          <w:bCs/>
          <w:sz w:val="24"/>
          <w:szCs w:val="24"/>
        </w:rPr>
        <w:t>3.1</w:t>
      </w:r>
      <w:r w:rsidR="006E4ADA" w:rsidRPr="00A01896">
        <w:rPr>
          <w:rFonts w:ascii="Times New Roman" w:hAnsi="Times New Roman" w:cs="Times New Roman"/>
          <w:b/>
          <w:bCs/>
          <w:color w:val="auto"/>
          <w:sz w:val="24"/>
          <w:szCs w:val="24"/>
        </w:rPr>
        <w:t>.</w:t>
      </w:r>
      <w:r w:rsidR="006E4ADA" w:rsidRPr="00A01896">
        <w:rPr>
          <w:rFonts w:ascii="Times New Roman" w:hAnsi="Times New Roman" w:cs="Times New Roman"/>
          <w:color w:val="auto"/>
          <w:sz w:val="24"/>
          <w:szCs w:val="24"/>
        </w:rPr>
        <w:t xml:space="preserve"> </w:t>
      </w:r>
      <w:r w:rsidR="006E4ADA" w:rsidRPr="00A01896">
        <w:rPr>
          <w:rFonts w:ascii="Times New Roman" w:hAnsi="Times New Roman" w:cs="Times New Roman"/>
          <w:b/>
          <w:bCs/>
          <w:i/>
          <w:iCs/>
          <w:color w:val="auto"/>
          <w:sz w:val="24"/>
          <w:szCs w:val="24"/>
        </w:rPr>
        <w:t>Phương pháp xác định sinh khối trên thực địa</w:t>
      </w:r>
      <w:bookmarkEnd w:id="35"/>
    </w:p>
    <w:p w14:paraId="4656704E" w14:textId="6DDD2E5D" w:rsidR="006E4ADA" w:rsidRPr="00A01896" w:rsidRDefault="006E4ADA" w:rsidP="006E4ADA">
      <w:pPr>
        <w:tabs>
          <w:tab w:val="left" w:pos="241"/>
          <w:tab w:val="left" w:pos="406"/>
        </w:tabs>
        <w:spacing w:before="120" w:after="120" w:line="288" w:lineRule="auto"/>
        <w:ind w:firstLine="567"/>
        <w:jc w:val="both"/>
        <w:rPr>
          <w:rFonts w:ascii="Times New Roman" w:hAnsi="Times New Roman" w:cs="Times New Roman"/>
          <w:sz w:val="24"/>
          <w:szCs w:val="24"/>
        </w:rPr>
      </w:pPr>
      <w:r w:rsidRPr="00A01896">
        <w:rPr>
          <w:rFonts w:ascii="Times New Roman" w:hAnsi="Times New Roman" w:cs="Times New Roman"/>
          <w:sz w:val="24"/>
          <w:szCs w:val="24"/>
        </w:rPr>
        <w:t>Khu vực nghiên cứu và đo đạc thực địa (Phương pháp xác định sinh khối trên thực địa). Nghiên cứu được thực hiện ở tỉnh Nam Định, vựa lúa chính của Đồng bằng sông Hồng. Nam Định</w:t>
      </w:r>
      <w:r w:rsidRPr="00A01896">
        <w:rPr>
          <w:rFonts w:ascii="Times New Roman" w:hAnsi="Times New Roman" w:cs="Times New Roman"/>
          <w:sz w:val="24"/>
          <w:szCs w:val="24"/>
          <w:shd w:val="clear" w:color="auto" w:fill="FFFFFF"/>
        </w:rPr>
        <w:t xml:space="preserve"> là tỉnh có địa hình của  tỉnh chủ yếu là vùng đồng bằng chiêm trũng, vùng đồng bằng ven biển. </w:t>
      </w:r>
    </w:p>
    <w:p w14:paraId="7D1F34ED" w14:textId="77777777" w:rsidR="006E4ADA" w:rsidRPr="00A01896" w:rsidRDefault="006E4ADA" w:rsidP="006E4ADA">
      <w:pPr>
        <w:tabs>
          <w:tab w:val="left" w:pos="241"/>
          <w:tab w:val="left" w:pos="406"/>
        </w:tabs>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Các phép đo thực tế về các thông số cây lương thực (lúa, ngô) (chiều cao lúa và sinh khối cây) đã được thu thập bằng việc sử dụng thuật toán chọn ngẫu nhiên (random) các điểm trên mặt không gian với 2 vụ hè thu và đông – xuân rộng khoảng 2 đến 6 ha. Một cuộc khảo sát sẽ được thực hiện từ tháng 6 năm 2020 đến tháng 4 năm 2021 trên lô tham chiếu lúa, ngô được chọn, bao gồm các biến đổi gặp phải trong cả đất và thực hiện nông nghiệp. Các ô quy chiếu được chọn theo cách có thể được đại diện cho các cánh đồng ở Nam Định và chúng phải là là các lô đất liền kề. Trong nghiên cứu, sử dụng máy GPS để tiến hành bấm điểm GPS tại các ÔTC. Và các khảo sát trên mặt đất được thực hiện dựa trên việc thu thập dữ liệu của Sentinel để đo chiều cao và sinh khối của cây thông qua chu trình lúa tăng trưởng đầy đủ. Về khía cạnh đó, các phép đo sau đây được thực hiện cứ sau 12 ngày: 2 vị trí trên mỗi ô để đánh giá sinh khối (1 m</w:t>
      </w:r>
      <w:r w:rsidRPr="00A01896">
        <w:rPr>
          <w:rFonts w:ascii="Times New Roman" w:hAnsi="Times New Roman" w:cs="Times New Roman"/>
          <w:sz w:val="24"/>
          <w:szCs w:val="24"/>
          <w:vertAlign w:val="superscript"/>
        </w:rPr>
        <w:t>2</w:t>
      </w:r>
      <w:r w:rsidRPr="00A01896">
        <w:rPr>
          <w:rFonts w:ascii="Times New Roman" w:hAnsi="Times New Roman" w:cs="Times New Roman"/>
          <w:sz w:val="24"/>
          <w:szCs w:val="24"/>
        </w:rPr>
        <w:t xml:space="preserve"> cho mỗi vị trí), số điểm cho mỗi ô để đo chiều cao cây trồng. Chiều cao cây đã được thực hiện trên tất cả ÔTC. Ngược lại, sinh khối lúa chỉ được lấy trên vài lô tham chiếu để giảm sự lãng phí và giảm sự tác động đến việc sản xuất. Sinh khối được sấy khô để có sinh khối khô được sử dụng trong các phân tích của đề tài. Sau khi thu hoạch, lúa sẽ được sấy khô và được bảo quản trong khu vực địa lý ở mức độ ẩm cho phép bảo tồn (tốt). Lượng carbon đã được tính toán sử dụng phương pháp IPCC, coi 50% trọng lượng khô là carbon. Các phép đo mặt đất về chiều cao cây và sinh khối cây được thu thập cùng lúc với thu thập hình ảnh Sentinel trên các ÔTC.</w:t>
      </w:r>
    </w:p>
    <w:p w14:paraId="313E6B13" w14:textId="77777777" w:rsidR="006E4ADA" w:rsidRPr="00A01896" w:rsidRDefault="006E4ADA" w:rsidP="00A01896">
      <w:pPr>
        <w:tabs>
          <w:tab w:val="left" w:pos="241"/>
          <w:tab w:val="left" w:pos="406"/>
        </w:tabs>
        <w:spacing w:before="120" w:after="120"/>
        <w:jc w:val="center"/>
        <w:rPr>
          <w:rFonts w:ascii="Times New Roman" w:hAnsi="Times New Roman" w:cs="Times New Roman"/>
          <w:sz w:val="24"/>
          <w:szCs w:val="24"/>
        </w:rPr>
      </w:pPr>
      <w:r w:rsidRPr="00A01896">
        <w:rPr>
          <w:rFonts w:ascii="Times New Roman" w:hAnsi="Times New Roman" w:cs="Times New Roman"/>
          <w:noProof/>
          <w:sz w:val="24"/>
          <w:szCs w:val="24"/>
        </w:rPr>
        <w:lastRenderedPageBreak/>
        <w:drawing>
          <wp:inline distT="0" distB="0" distL="0" distR="0" wp14:anchorId="55759849" wp14:editId="097FF24E">
            <wp:extent cx="4562061" cy="283251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5508" cy="2840861"/>
                    </a:xfrm>
                    <a:prstGeom prst="rect">
                      <a:avLst/>
                    </a:prstGeom>
                  </pic:spPr>
                </pic:pic>
              </a:graphicData>
            </a:graphic>
          </wp:inline>
        </w:drawing>
      </w:r>
    </w:p>
    <w:p w14:paraId="429E7EDC" w14:textId="348024DB" w:rsidR="006E4ADA" w:rsidRPr="00A01896" w:rsidRDefault="006E4ADA" w:rsidP="006E4ADA">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Để nghiên cứu sinh khối trên mặt đất đề tài đã lập 15 OTC (50m x 50m). Trong mỗi OTC, tiến hành lập 5 ô điều tra với diện tích10 x 10 m với 4 ô ở 4 góc và 1 ô ở giữa để điều tra các chỉ tiêu sinh khối thực vật.</w:t>
      </w:r>
    </w:p>
    <w:p w14:paraId="08D6A78A" w14:textId="77777777" w:rsidR="006E4ADA" w:rsidRPr="00A01896" w:rsidRDefault="006E4ADA" w:rsidP="006E4ADA">
      <w:pPr>
        <w:autoSpaceDE w:val="0"/>
        <w:autoSpaceDN w:val="0"/>
        <w:adjustRightInd w:val="0"/>
        <w:spacing w:before="120" w:after="120" w:line="240" w:lineRule="auto"/>
        <w:ind w:firstLine="567"/>
        <w:jc w:val="both"/>
        <w:rPr>
          <w:rFonts w:ascii="Times New Roman" w:hAnsi="Times New Roman" w:cs="Times New Roman"/>
          <w:sz w:val="24"/>
          <w:szCs w:val="24"/>
        </w:rPr>
      </w:pPr>
      <w:r w:rsidRPr="00A01896">
        <w:rPr>
          <w:rFonts w:ascii="Times New Roman" w:hAnsi="Times New Roman" w:cs="Times New Roman"/>
          <w:b/>
          <w:bCs/>
          <w:sz w:val="24"/>
          <w:szCs w:val="24"/>
        </w:rPr>
        <w:t xml:space="preserve">Dữ liệu thực địa: </w:t>
      </w:r>
    </w:p>
    <w:p w14:paraId="2DE61E11" w14:textId="1F81A430" w:rsidR="006E4ADA" w:rsidRPr="00A01896" w:rsidRDefault="006E4ADA" w:rsidP="006E4ADA">
      <w:pPr>
        <w:autoSpaceDE w:val="0"/>
        <w:autoSpaceDN w:val="0"/>
        <w:adjustRightInd w:val="0"/>
        <w:spacing w:before="120" w:after="120" w:line="240" w:lineRule="auto"/>
        <w:ind w:firstLine="567"/>
        <w:jc w:val="both"/>
        <w:rPr>
          <w:rFonts w:ascii="Times New Roman" w:hAnsi="Times New Roman" w:cs="Times New Roman"/>
          <w:sz w:val="24"/>
          <w:szCs w:val="24"/>
        </w:rPr>
      </w:pPr>
      <w:r w:rsidRPr="00A01896">
        <w:rPr>
          <w:rFonts w:ascii="Times New Roman" w:hAnsi="Times New Roman" w:cs="Times New Roman"/>
          <w:sz w:val="24"/>
          <w:szCs w:val="24"/>
        </w:rPr>
        <w:t>Bộ dữ liệu về sinh khối và tích lũy các bon của các OTC được tính toán và được chuẩn hóa về cùng thời điểm với ảnh viễn thám (sử dụng hàm t</w:t>
      </w:r>
      <w:r w:rsidR="00322171" w:rsidRPr="00A01896">
        <w:rPr>
          <w:rFonts w:ascii="Times New Roman" w:hAnsi="Times New Roman" w:cs="Times New Roman"/>
          <w:sz w:val="24"/>
          <w:szCs w:val="24"/>
        </w:rPr>
        <w:t>ă</w:t>
      </w:r>
      <w:r w:rsidRPr="00A01896">
        <w:rPr>
          <w:rFonts w:ascii="Times New Roman" w:hAnsi="Times New Roman" w:cs="Times New Roman"/>
          <w:sz w:val="24"/>
          <w:szCs w:val="24"/>
        </w:rPr>
        <w:t>ng tr</w:t>
      </w:r>
      <w:r w:rsidR="00322171" w:rsidRPr="00A01896">
        <w:rPr>
          <w:rFonts w:ascii="Times New Roman" w:hAnsi="Times New Roman" w:cs="Times New Roman"/>
          <w:sz w:val="24"/>
          <w:szCs w:val="24"/>
        </w:rPr>
        <w:t>ư</w:t>
      </w:r>
      <w:r w:rsidRPr="00A01896">
        <w:rPr>
          <w:rFonts w:ascii="Times New Roman" w:hAnsi="Times New Roman" w:cs="Times New Roman"/>
          <w:sz w:val="24"/>
          <w:szCs w:val="24"/>
        </w:rPr>
        <w:t>ởng gi</w:t>
      </w:r>
      <w:r w:rsidR="00322171" w:rsidRPr="00A01896">
        <w:rPr>
          <w:rFonts w:ascii="Times New Roman" w:hAnsi="Times New Roman" w:cs="Times New Roman"/>
          <w:sz w:val="24"/>
          <w:szCs w:val="24"/>
        </w:rPr>
        <w:t>ữa</w:t>
      </w:r>
      <w:r w:rsidRPr="00A01896">
        <w:rPr>
          <w:rFonts w:ascii="Times New Roman" w:hAnsi="Times New Roman" w:cs="Times New Roman"/>
          <w:sz w:val="24"/>
          <w:szCs w:val="24"/>
        </w:rPr>
        <w:t xml:space="preserve"> sinh khối và </w:t>
      </w:r>
      <w:r w:rsidR="00322171" w:rsidRPr="00A01896">
        <w:rPr>
          <w:rFonts w:ascii="Times New Roman" w:hAnsi="Times New Roman" w:cs="Times New Roman"/>
          <w:sz w:val="24"/>
          <w:szCs w:val="24"/>
        </w:rPr>
        <w:t>giai đoạn phát triển của cây</w:t>
      </w:r>
      <w:r w:rsidRPr="00A01896">
        <w:rPr>
          <w:rFonts w:ascii="Times New Roman" w:hAnsi="Times New Roman" w:cs="Times New Roman"/>
          <w:sz w:val="24"/>
          <w:szCs w:val="24"/>
        </w:rPr>
        <w:t xml:space="preserve"> để chuẩn hóa) dùng để xây dựng mối t</w:t>
      </w:r>
      <w:r w:rsidR="00322171" w:rsidRPr="00A01896">
        <w:rPr>
          <w:rFonts w:ascii="Times New Roman" w:hAnsi="Times New Roman" w:cs="Times New Roman"/>
          <w:sz w:val="24"/>
          <w:szCs w:val="24"/>
        </w:rPr>
        <w:t>ư</w:t>
      </w:r>
      <w:r w:rsidRPr="00A01896">
        <w:rPr>
          <w:rFonts w:ascii="Times New Roman" w:hAnsi="Times New Roman" w:cs="Times New Roman"/>
          <w:sz w:val="24"/>
          <w:szCs w:val="24"/>
        </w:rPr>
        <w:t>ơng quan với giá trị tán xạ, phản xạ và NDVI của d</w:t>
      </w:r>
      <w:r w:rsidR="00322171" w:rsidRPr="00A01896">
        <w:rPr>
          <w:rFonts w:ascii="Times New Roman" w:hAnsi="Times New Roman" w:cs="Times New Roman"/>
          <w:sz w:val="24"/>
          <w:szCs w:val="24"/>
        </w:rPr>
        <w:t>ữ</w:t>
      </w:r>
      <w:r w:rsidRPr="00A01896">
        <w:rPr>
          <w:rFonts w:ascii="Times New Roman" w:hAnsi="Times New Roman" w:cs="Times New Roman"/>
          <w:sz w:val="24"/>
          <w:szCs w:val="24"/>
        </w:rPr>
        <w:t xml:space="preserve"> liệu viễn thám và để kiểm tra mô hình</w:t>
      </w:r>
      <w:r w:rsidR="00322171" w:rsidRPr="00A01896">
        <w:rPr>
          <w:rFonts w:ascii="Times New Roman" w:hAnsi="Times New Roman" w:cs="Times New Roman"/>
          <w:sz w:val="24"/>
          <w:szCs w:val="24"/>
        </w:rPr>
        <w:t>.</w:t>
      </w:r>
    </w:p>
    <w:p w14:paraId="65D55D1D" w14:textId="4C94F2F2" w:rsidR="006E4ADA" w:rsidRPr="00A01896" w:rsidRDefault="008C206F" w:rsidP="008C206F">
      <w:pPr>
        <w:pStyle w:val="BodyText"/>
        <w:spacing w:before="120" w:after="120" w:line="276" w:lineRule="auto"/>
        <w:ind w:left="133" w:right="209" w:firstLine="567"/>
        <w:outlineLvl w:val="1"/>
        <w:rPr>
          <w:rFonts w:ascii="Times New Roman" w:hAnsi="Times New Roman"/>
          <w:b/>
          <w:bCs/>
          <w:sz w:val="24"/>
          <w:szCs w:val="24"/>
        </w:rPr>
      </w:pPr>
      <w:bookmarkStart w:id="36" w:name="_Toc60229136"/>
      <w:r w:rsidRPr="00A01896">
        <w:rPr>
          <w:rFonts w:ascii="Times New Roman" w:hAnsi="Times New Roman"/>
          <w:sz w:val="24"/>
          <w:szCs w:val="24"/>
        </w:rPr>
        <w:t>3</w:t>
      </w:r>
      <w:r w:rsidR="006E4ADA" w:rsidRPr="00A01896">
        <w:rPr>
          <w:rFonts w:ascii="Times New Roman" w:hAnsi="Times New Roman"/>
          <w:sz w:val="24"/>
          <w:szCs w:val="24"/>
        </w:rPr>
        <w:t xml:space="preserve">.2. </w:t>
      </w:r>
      <w:r w:rsidR="00322171" w:rsidRPr="00A01896">
        <w:rPr>
          <w:rFonts w:ascii="Times New Roman" w:hAnsi="Times New Roman"/>
          <w:sz w:val="24"/>
          <w:szCs w:val="24"/>
        </w:rPr>
        <w:t xml:space="preserve"> </w:t>
      </w:r>
      <w:r w:rsidR="00322171" w:rsidRPr="00A01896">
        <w:rPr>
          <w:rFonts w:ascii="Times New Roman" w:hAnsi="Times New Roman"/>
          <w:b/>
          <w:bCs/>
          <w:sz w:val="24"/>
          <w:szCs w:val="24"/>
        </w:rPr>
        <w:t>Phương pháp nghiên cứu mối tương quan giữa dữ liệu viễn thám (giá trị phản xạ phổ, chỉ số NDVI và hệ số tán xạ ngược) với sinh khối cây nông nghiệp</w:t>
      </w:r>
      <w:bookmarkEnd w:id="36"/>
    </w:p>
    <w:p w14:paraId="456208B6" w14:textId="77777777" w:rsidR="00322171" w:rsidRPr="00A01896" w:rsidRDefault="00322171" w:rsidP="00322171">
      <w:pPr>
        <w:autoSpaceDE w:val="0"/>
        <w:autoSpaceDN w:val="0"/>
        <w:adjustRightInd w:val="0"/>
        <w:spacing w:before="120" w:after="120" w:line="240" w:lineRule="auto"/>
        <w:ind w:firstLine="567"/>
        <w:jc w:val="both"/>
        <w:rPr>
          <w:rFonts w:ascii="Times New Roman" w:hAnsi="Times New Roman" w:cs="Times New Roman"/>
          <w:sz w:val="24"/>
          <w:szCs w:val="24"/>
        </w:rPr>
      </w:pPr>
      <w:r w:rsidRPr="00A01896">
        <w:rPr>
          <w:rFonts w:ascii="Times New Roman" w:hAnsi="Times New Roman" w:cs="Times New Roman"/>
          <w:b/>
          <w:bCs/>
          <w:sz w:val="24"/>
          <w:szCs w:val="24"/>
        </w:rPr>
        <w:t xml:space="preserve">Dữ liệu ảnh vệ tinh </w:t>
      </w:r>
    </w:p>
    <w:p w14:paraId="5CF50C87" w14:textId="3715BFEC" w:rsidR="00322171" w:rsidRPr="00A01896" w:rsidRDefault="00322171" w:rsidP="00322171">
      <w:pPr>
        <w:spacing w:before="120" w:after="120"/>
        <w:ind w:firstLine="567"/>
        <w:jc w:val="both"/>
        <w:rPr>
          <w:rFonts w:ascii="Times New Roman" w:hAnsi="Times New Roman" w:cs="Times New Roman"/>
          <w:sz w:val="24"/>
          <w:szCs w:val="24"/>
        </w:rPr>
      </w:pPr>
      <w:r w:rsidRPr="00A01896">
        <w:rPr>
          <w:rFonts w:ascii="Times New Roman" w:hAnsi="Times New Roman" w:cs="Times New Roman"/>
          <w:sz w:val="24"/>
          <w:szCs w:val="24"/>
        </w:rPr>
        <w:t>D</w:t>
      </w:r>
      <w:r w:rsidR="00777444" w:rsidRPr="00A01896">
        <w:rPr>
          <w:rFonts w:ascii="Times New Roman" w:hAnsi="Times New Roman" w:cs="Times New Roman"/>
          <w:sz w:val="24"/>
          <w:szCs w:val="24"/>
        </w:rPr>
        <w:t>ữ</w:t>
      </w:r>
      <w:r w:rsidRPr="00A01896">
        <w:rPr>
          <w:rFonts w:ascii="Times New Roman" w:hAnsi="Times New Roman" w:cs="Times New Roman"/>
          <w:sz w:val="24"/>
          <w:szCs w:val="24"/>
        </w:rPr>
        <w:t xml:space="preserve"> liệu ảnh thu thập cho nghiên cứu gồm hai loại ảnh quang học có thời gian gần với thời gian đo đạc số liệu thực địa Các dữ liệu này sẽ được xử lý ở mức thông thường từ nơi cung cấp bao gồm hiệu chỉnh khí quyển, hiệu chỉnh hình học (Hệ tọa độ quốc tế WGS-84).</w:t>
      </w:r>
    </w:p>
    <w:p w14:paraId="3FEE6BCA" w14:textId="4767D0A8" w:rsidR="00322171" w:rsidRPr="00A01896" w:rsidRDefault="00322171" w:rsidP="00322171">
      <w:pPr>
        <w:autoSpaceDE w:val="0"/>
        <w:autoSpaceDN w:val="0"/>
        <w:adjustRightInd w:val="0"/>
        <w:spacing w:before="120" w:after="120" w:line="240" w:lineRule="auto"/>
        <w:ind w:firstLine="567"/>
        <w:jc w:val="both"/>
        <w:rPr>
          <w:rFonts w:ascii="Times New Roman" w:hAnsi="Times New Roman" w:cs="Times New Roman"/>
          <w:b/>
          <w:bCs/>
          <w:sz w:val="24"/>
          <w:szCs w:val="24"/>
        </w:rPr>
      </w:pPr>
      <w:r w:rsidRPr="00A01896">
        <w:rPr>
          <w:rFonts w:ascii="Times New Roman" w:hAnsi="Times New Roman" w:cs="Times New Roman"/>
          <w:b/>
          <w:bCs/>
          <w:sz w:val="24"/>
          <w:szCs w:val="24"/>
        </w:rPr>
        <w:t xml:space="preserve">2) Tiền xử lý ảnh viễn thám </w:t>
      </w:r>
    </w:p>
    <w:p w14:paraId="15E9E603" w14:textId="01DD6819" w:rsidR="00322171" w:rsidRPr="00A01896" w:rsidRDefault="00322171" w:rsidP="00322171">
      <w:pPr>
        <w:autoSpaceDE w:val="0"/>
        <w:autoSpaceDN w:val="0"/>
        <w:adjustRightInd w:val="0"/>
        <w:spacing w:after="0" w:line="240" w:lineRule="auto"/>
        <w:rPr>
          <w:rFonts w:ascii="Times New Roman" w:hAnsi="Times New Roman" w:cs="Times New Roman"/>
          <w:sz w:val="24"/>
          <w:szCs w:val="24"/>
        </w:rPr>
      </w:pPr>
      <w:r w:rsidRPr="00A01896">
        <w:rPr>
          <w:rFonts w:ascii="Times New Roman" w:hAnsi="Times New Roman" w:cs="Times New Roman"/>
          <w:sz w:val="24"/>
          <w:szCs w:val="24"/>
        </w:rPr>
        <w:t>Các dữ liệu ảnh SPOT đã đ</w:t>
      </w:r>
      <w:r w:rsidR="005633A5" w:rsidRPr="00A01896">
        <w:rPr>
          <w:rFonts w:ascii="Times New Roman" w:hAnsi="Times New Roman" w:cs="Times New Roman"/>
          <w:sz w:val="24"/>
          <w:szCs w:val="24"/>
        </w:rPr>
        <w:t>ư</w:t>
      </w:r>
      <w:r w:rsidRPr="00A01896">
        <w:rPr>
          <w:rFonts w:ascii="Times New Roman" w:hAnsi="Times New Roman" w:cs="Times New Roman"/>
          <w:sz w:val="24"/>
          <w:szCs w:val="24"/>
        </w:rPr>
        <w:t>ợc xử l mực hiệu chỉnh khí quyển theo mô hình chung của nơi cung cấp ảnh.</w:t>
      </w:r>
    </w:p>
    <w:p w14:paraId="4929C1D4" w14:textId="07041CC3" w:rsidR="00322171" w:rsidRPr="00A01896" w:rsidRDefault="00322171" w:rsidP="00322171">
      <w:pPr>
        <w:autoSpaceDE w:val="0"/>
        <w:autoSpaceDN w:val="0"/>
        <w:adjustRightInd w:val="0"/>
        <w:spacing w:after="0" w:line="240" w:lineRule="auto"/>
        <w:rPr>
          <w:rFonts w:ascii="Times New Roman" w:hAnsi="Times New Roman" w:cs="Times New Roman"/>
          <w:sz w:val="24"/>
          <w:szCs w:val="24"/>
        </w:rPr>
      </w:pPr>
      <w:r w:rsidRPr="00A01896">
        <w:rPr>
          <w:rFonts w:ascii="Times New Roman" w:hAnsi="Times New Roman" w:cs="Times New Roman"/>
          <w:sz w:val="24"/>
          <w:szCs w:val="24"/>
        </w:rPr>
        <w:t xml:space="preserve">Trước quá trình phân tích, giải đoán, ảnh vệ tinh cần được nắn chỉnh hình học để hạn chế sai số vị trí. </w:t>
      </w:r>
    </w:p>
    <w:p w14:paraId="38A9E891" w14:textId="77777777" w:rsidR="00322171" w:rsidRPr="00A01896" w:rsidRDefault="00322171" w:rsidP="00322171">
      <w:pPr>
        <w:autoSpaceDE w:val="0"/>
        <w:autoSpaceDN w:val="0"/>
        <w:adjustRightInd w:val="0"/>
        <w:spacing w:before="120" w:after="120" w:line="240" w:lineRule="auto"/>
        <w:ind w:firstLine="567"/>
        <w:jc w:val="both"/>
        <w:rPr>
          <w:rFonts w:ascii="Times New Roman" w:hAnsi="Times New Roman" w:cs="Times New Roman"/>
          <w:sz w:val="24"/>
          <w:szCs w:val="24"/>
        </w:rPr>
      </w:pPr>
      <w:r w:rsidRPr="00A01896">
        <w:rPr>
          <w:rFonts w:ascii="Times New Roman" w:hAnsi="Times New Roman" w:cs="Times New Roman"/>
          <w:b/>
          <w:bCs/>
          <w:sz w:val="24"/>
          <w:szCs w:val="24"/>
        </w:rPr>
        <w:t xml:space="preserve">3) Phân tích ảnh viễn thám </w:t>
      </w:r>
    </w:p>
    <w:p w14:paraId="694BE7C0" w14:textId="77777777" w:rsidR="00322171" w:rsidRPr="00A01896" w:rsidRDefault="00322171" w:rsidP="00322171">
      <w:pPr>
        <w:autoSpaceDE w:val="0"/>
        <w:autoSpaceDN w:val="0"/>
        <w:adjustRightInd w:val="0"/>
        <w:spacing w:before="120" w:after="120" w:line="240" w:lineRule="auto"/>
        <w:ind w:firstLine="567"/>
        <w:jc w:val="both"/>
        <w:rPr>
          <w:rFonts w:ascii="Times New Roman" w:hAnsi="Times New Roman" w:cs="Times New Roman"/>
          <w:sz w:val="24"/>
          <w:szCs w:val="24"/>
        </w:rPr>
      </w:pPr>
      <w:r w:rsidRPr="00A01896">
        <w:rPr>
          <w:rFonts w:ascii="Times New Roman" w:hAnsi="Times New Roman" w:cs="Times New Roman"/>
          <w:b/>
          <w:bCs/>
          <w:sz w:val="24"/>
          <w:szCs w:val="24"/>
        </w:rPr>
        <w:t xml:space="preserve">Phân loại lớp </w:t>
      </w:r>
    </w:p>
    <w:p w14:paraId="3729ECE2" w14:textId="77777777" w:rsidR="00322171" w:rsidRPr="00A01896" w:rsidRDefault="00322171" w:rsidP="00322171">
      <w:pPr>
        <w:autoSpaceDE w:val="0"/>
        <w:autoSpaceDN w:val="0"/>
        <w:adjustRightInd w:val="0"/>
        <w:spacing w:before="120" w:after="120" w:line="240" w:lineRule="auto"/>
        <w:ind w:firstLine="567"/>
        <w:jc w:val="both"/>
        <w:rPr>
          <w:rFonts w:ascii="Times New Roman" w:hAnsi="Times New Roman" w:cs="Times New Roman"/>
          <w:sz w:val="24"/>
          <w:szCs w:val="24"/>
        </w:rPr>
      </w:pPr>
      <w:r w:rsidRPr="00A01896">
        <w:rPr>
          <w:rFonts w:ascii="Times New Roman" w:hAnsi="Times New Roman" w:cs="Times New Roman"/>
          <w:sz w:val="24"/>
          <w:szCs w:val="24"/>
        </w:rPr>
        <w:t>Diện tích đất nông nghiệp khu vực nghiên cứu được tách chiết và dùng để phục vụ việc thiết kế tuyến thực địa cũng như giới hạn khu vực có diện tích đất nông nghiệp để tính toán sinh khối.</w:t>
      </w:r>
    </w:p>
    <w:p w14:paraId="0F4D64EE" w14:textId="4CE48F35" w:rsidR="00322171" w:rsidRPr="00A01896" w:rsidRDefault="00322171" w:rsidP="00C570D6">
      <w:pPr>
        <w:autoSpaceDE w:val="0"/>
        <w:autoSpaceDN w:val="0"/>
        <w:adjustRightInd w:val="0"/>
        <w:spacing w:before="120" w:after="120" w:line="240" w:lineRule="auto"/>
        <w:ind w:firstLine="567"/>
        <w:jc w:val="both"/>
        <w:rPr>
          <w:rFonts w:ascii="Times New Roman" w:hAnsi="Times New Roman" w:cs="Times New Roman"/>
          <w:sz w:val="24"/>
          <w:szCs w:val="24"/>
        </w:rPr>
      </w:pPr>
      <w:r w:rsidRPr="00A01896">
        <w:rPr>
          <w:rFonts w:ascii="Times New Roman" w:hAnsi="Times New Roman" w:cs="Times New Roman"/>
          <w:b/>
          <w:bCs/>
          <w:sz w:val="24"/>
          <w:szCs w:val="24"/>
        </w:rPr>
        <w:t xml:space="preserve">Phân loại dựa trên ảnh chỉ số thực vật: </w:t>
      </w:r>
      <w:r w:rsidRPr="00A01896">
        <w:rPr>
          <w:rFonts w:ascii="Times New Roman" w:hAnsi="Times New Roman" w:cs="Times New Roman"/>
          <w:sz w:val="24"/>
          <w:szCs w:val="24"/>
        </w:rPr>
        <w:t>Xác định ngưỡng chỉ số NDVI tương ứng với vùng có thực vật phân bố sau đó dùng công cụ trong phần mềm ARCGIS để tách vùng có đất nông nghiệp và đất không trồng cây nông nghiệp.</w:t>
      </w:r>
    </w:p>
    <w:p w14:paraId="2725BF93" w14:textId="77777777" w:rsidR="005633A5" w:rsidRPr="00A01896" w:rsidRDefault="005633A5" w:rsidP="005633A5">
      <w:pPr>
        <w:autoSpaceDE w:val="0"/>
        <w:autoSpaceDN w:val="0"/>
        <w:adjustRightInd w:val="0"/>
        <w:spacing w:before="120" w:after="120" w:line="240" w:lineRule="auto"/>
        <w:ind w:firstLine="567"/>
        <w:jc w:val="both"/>
        <w:rPr>
          <w:rFonts w:ascii="Times New Roman" w:hAnsi="Times New Roman" w:cs="Times New Roman"/>
          <w:b/>
          <w:bCs/>
          <w:sz w:val="24"/>
          <w:szCs w:val="24"/>
        </w:rPr>
      </w:pPr>
      <w:r w:rsidRPr="00A01896">
        <w:rPr>
          <w:rFonts w:ascii="Times New Roman" w:hAnsi="Times New Roman" w:cs="Times New Roman"/>
          <w:b/>
          <w:bCs/>
          <w:sz w:val="24"/>
          <w:szCs w:val="24"/>
        </w:rPr>
        <w:t xml:space="preserve">4). Đo giá trị trên ảnh tại vị trí các ô tiêu chuẩn </w:t>
      </w:r>
    </w:p>
    <w:p w14:paraId="6E333E52" w14:textId="5E9DCFD7" w:rsidR="005633A5" w:rsidRPr="00A01896" w:rsidRDefault="005633A5" w:rsidP="005633A5">
      <w:pPr>
        <w:autoSpaceDE w:val="0"/>
        <w:autoSpaceDN w:val="0"/>
        <w:adjustRightInd w:val="0"/>
        <w:spacing w:before="120" w:after="120" w:line="240" w:lineRule="auto"/>
        <w:ind w:firstLine="567"/>
        <w:jc w:val="both"/>
        <w:rPr>
          <w:rFonts w:ascii="Times New Roman" w:hAnsi="Times New Roman" w:cs="Times New Roman"/>
          <w:sz w:val="24"/>
          <w:szCs w:val="24"/>
        </w:rPr>
      </w:pPr>
      <w:r w:rsidRPr="00A01896">
        <w:rPr>
          <w:rFonts w:ascii="Times New Roman" w:hAnsi="Times New Roman" w:cs="Times New Roman"/>
          <w:sz w:val="24"/>
          <w:szCs w:val="24"/>
        </w:rPr>
        <w:lastRenderedPageBreak/>
        <w:t>Ảnh ALOS PALSAR và ảnh SPOT 5 sau khi được nắn chỉnh và chuyển về giá trị tán xạ ngược và giá trị phản xạ, NDVI thì việc xác định vị trí các ô tiêu chuẩn trên ảnh là khá dễ dàng trên ảnh căn cứ vào tọa độ của chúng được đo đạc ngoài thực địa. Giá trị tán xạ và phản xạ, NDVI một số điểm ảnh liên quan đến vị trí ô tiêu chuẩn được đo và lấy trung bình. Tiến hành đo giá trị tán xạ ngược trên ảnh tại vị trí tương ứng với các ô tiêu chuẩn bằng cách sử dụng công cụ Zonal Attributes của ERDAS và công cụ Extract Multi Values to points trên phần mềm ArcGIS.</w:t>
      </w:r>
    </w:p>
    <w:p w14:paraId="3EEABA6A" w14:textId="77777777" w:rsidR="005633A5" w:rsidRPr="00A01896" w:rsidRDefault="005633A5" w:rsidP="005633A5">
      <w:pPr>
        <w:spacing w:before="120" w:after="120"/>
        <w:ind w:firstLine="567"/>
        <w:jc w:val="both"/>
        <w:rPr>
          <w:rFonts w:ascii="Times New Roman" w:hAnsi="Times New Roman" w:cs="Times New Roman"/>
          <w:b/>
          <w:bCs/>
          <w:sz w:val="24"/>
          <w:szCs w:val="24"/>
        </w:rPr>
      </w:pPr>
      <w:r w:rsidRPr="00A01896">
        <w:rPr>
          <w:rFonts w:ascii="Times New Roman" w:hAnsi="Times New Roman" w:cs="Times New Roman"/>
          <w:b/>
          <w:bCs/>
          <w:sz w:val="24"/>
          <w:szCs w:val="24"/>
        </w:rPr>
        <w:t>5) Lập bản đồ sinh khối</w:t>
      </w:r>
    </w:p>
    <w:p w14:paraId="4DFE3A44" w14:textId="77777777" w:rsidR="005633A5" w:rsidRPr="00A01896" w:rsidRDefault="005633A5" w:rsidP="005633A5">
      <w:pPr>
        <w:autoSpaceDE w:val="0"/>
        <w:autoSpaceDN w:val="0"/>
        <w:adjustRightInd w:val="0"/>
        <w:spacing w:before="120" w:after="120" w:line="240" w:lineRule="auto"/>
        <w:ind w:firstLine="567"/>
        <w:jc w:val="both"/>
        <w:rPr>
          <w:rFonts w:ascii="Times New Roman" w:hAnsi="Times New Roman" w:cs="Times New Roman"/>
          <w:sz w:val="24"/>
          <w:szCs w:val="24"/>
        </w:rPr>
      </w:pPr>
      <w:r w:rsidRPr="00A01896">
        <w:rPr>
          <w:rFonts w:ascii="Times New Roman" w:hAnsi="Times New Roman" w:cs="Times New Roman"/>
          <w:b/>
          <w:bCs/>
          <w:sz w:val="24"/>
          <w:szCs w:val="24"/>
        </w:rPr>
        <w:t xml:space="preserve">Phân tích đặc trưng tán xạ, phản xạ </w:t>
      </w:r>
    </w:p>
    <w:p w14:paraId="2D0E20AA" w14:textId="77777777" w:rsidR="005633A5" w:rsidRPr="00A01896" w:rsidRDefault="005633A5" w:rsidP="005633A5">
      <w:pPr>
        <w:autoSpaceDE w:val="0"/>
        <w:autoSpaceDN w:val="0"/>
        <w:adjustRightInd w:val="0"/>
        <w:spacing w:before="120" w:after="120" w:line="240" w:lineRule="auto"/>
        <w:ind w:firstLine="567"/>
        <w:jc w:val="both"/>
        <w:rPr>
          <w:rFonts w:ascii="Times New Roman" w:hAnsi="Times New Roman" w:cs="Times New Roman"/>
          <w:sz w:val="24"/>
          <w:szCs w:val="24"/>
        </w:rPr>
      </w:pPr>
      <w:r w:rsidRPr="00A01896">
        <w:rPr>
          <w:rFonts w:ascii="Times New Roman" w:hAnsi="Times New Roman" w:cs="Times New Roman"/>
          <w:sz w:val="24"/>
          <w:szCs w:val="24"/>
        </w:rPr>
        <w:t>Phân tích đặc trưng tán xạ, phản xạ trên các điểm lấy mẫu khác nhau tại khu vực nghiên cứu. Phân tích mối tương quan giữa giá trị phản xạ, NDVI chiết xuất từ hình ảnh quang học và sinh khối ABG để đánh giá về mức độ bảo hòa cũng như khả năng ứng dụng ảnh viễn thám trong ước tính sinh khối cây</w:t>
      </w:r>
    </w:p>
    <w:p w14:paraId="1207EB0F" w14:textId="77777777" w:rsidR="005633A5" w:rsidRPr="00A01896" w:rsidRDefault="005633A5" w:rsidP="005633A5">
      <w:pPr>
        <w:autoSpaceDE w:val="0"/>
        <w:autoSpaceDN w:val="0"/>
        <w:adjustRightInd w:val="0"/>
        <w:spacing w:before="120" w:after="120" w:line="240" w:lineRule="auto"/>
        <w:ind w:firstLine="567"/>
        <w:jc w:val="both"/>
        <w:rPr>
          <w:rFonts w:ascii="Times New Roman" w:hAnsi="Times New Roman" w:cs="Times New Roman"/>
          <w:sz w:val="24"/>
          <w:szCs w:val="24"/>
        </w:rPr>
      </w:pPr>
      <w:r w:rsidRPr="00A01896">
        <w:rPr>
          <w:rFonts w:ascii="Times New Roman" w:hAnsi="Times New Roman" w:cs="Times New Roman"/>
          <w:b/>
          <w:bCs/>
          <w:sz w:val="24"/>
          <w:szCs w:val="24"/>
        </w:rPr>
        <w:t xml:space="preserve">Thiết lập hàm tương quan </w:t>
      </w:r>
    </w:p>
    <w:p w14:paraId="54D154FF" w14:textId="25F9AF74" w:rsidR="005633A5" w:rsidRPr="00A01896" w:rsidRDefault="005633A5" w:rsidP="005633A5">
      <w:pPr>
        <w:autoSpaceDE w:val="0"/>
        <w:autoSpaceDN w:val="0"/>
        <w:adjustRightInd w:val="0"/>
        <w:spacing w:before="120" w:after="120" w:line="240" w:lineRule="auto"/>
        <w:ind w:firstLine="567"/>
        <w:jc w:val="both"/>
        <w:rPr>
          <w:rFonts w:ascii="Times New Roman" w:hAnsi="Times New Roman" w:cs="Times New Roman"/>
          <w:sz w:val="24"/>
          <w:szCs w:val="24"/>
        </w:rPr>
      </w:pPr>
      <w:r w:rsidRPr="00A01896">
        <w:rPr>
          <w:rFonts w:ascii="Times New Roman" w:hAnsi="Times New Roman" w:cs="Times New Roman"/>
          <w:sz w:val="24"/>
          <w:szCs w:val="24"/>
        </w:rPr>
        <w:t>Đây là bước lập hàm tương quan giữa giá trị tán xạ trên ảnh và sinh khối của lớp lớp phủ thự</w:t>
      </w:r>
      <w:r w:rsidR="00B92F0E">
        <w:rPr>
          <w:rFonts w:ascii="Times New Roman" w:hAnsi="Times New Roman" w:cs="Times New Roman"/>
          <w:sz w:val="24"/>
          <w:szCs w:val="24"/>
        </w:rPr>
        <w:t>c</w:t>
      </w:r>
      <w:r w:rsidRPr="00A01896">
        <w:rPr>
          <w:rFonts w:ascii="Times New Roman" w:hAnsi="Times New Roman" w:cs="Times New Roman"/>
          <w:sz w:val="24"/>
          <w:szCs w:val="24"/>
        </w:rPr>
        <w:t xml:space="preserve"> vật dựa trên hàm hồi quy. Mục đích của việc xây dựng hàm hồi quy là định lượng mối quan hệ giữa biến phụ thuộc sinh khối với một hoặc nhiều biến độc lập trích xuất từ ảnh. </w:t>
      </w:r>
    </w:p>
    <w:p w14:paraId="4631EF65" w14:textId="7CB0BF91" w:rsidR="005633A5" w:rsidRPr="00A01896" w:rsidRDefault="005633A5" w:rsidP="005633A5">
      <w:pPr>
        <w:autoSpaceDE w:val="0"/>
        <w:autoSpaceDN w:val="0"/>
        <w:adjustRightInd w:val="0"/>
        <w:spacing w:before="120" w:after="120" w:line="240" w:lineRule="auto"/>
        <w:ind w:firstLine="567"/>
        <w:jc w:val="both"/>
        <w:rPr>
          <w:rFonts w:ascii="Times New Roman" w:hAnsi="Times New Roman" w:cs="Times New Roman"/>
          <w:sz w:val="24"/>
          <w:szCs w:val="24"/>
        </w:rPr>
      </w:pPr>
      <w:r w:rsidRPr="00A01896">
        <w:rPr>
          <w:rFonts w:ascii="Times New Roman" w:hAnsi="Times New Roman" w:cs="Times New Roman"/>
          <w:sz w:val="24"/>
          <w:szCs w:val="24"/>
        </w:rPr>
        <w:t>Sau khi tính được sinh khối, các bon, lượng hấp thụ CO</w:t>
      </w:r>
      <w:r w:rsidRPr="00A01896">
        <w:rPr>
          <w:rFonts w:ascii="Times New Roman" w:hAnsi="Times New Roman" w:cs="Times New Roman"/>
          <w:sz w:val="24"/>
          <w:szCs w:val="24"/>
          <w:vertAlign w:val="superscript"/>
        </w:rPr>
        <w:t>2</w:t>
      </w:r>
      <w:r w:rsidRPr="00A01896">
        <w:rPr>
          <w:rFonts w:ascii="Times New Roman" w:hAnsi="Times New Roman" w:cs="Times New Roman"/>
          <w:sz w:val="24"/>
          <w:szCs w:val="24"/>
        </w:rPr>
        <w:t xml:space="preserve"> tại các ô tiêu chuẩn của vùng mẫu. Tiến hành thử nghiệm các phương pháp khác nhau trong ứng dụng ảnh vệ tinh như lựa chọn các mô hình tương quan để xây dựng mối tương quan giữa sinh khối, các bon, lượng hấp thụ CO</w:t>
      </w:r>
      <w:r w:rsidRPr="00A01896">
        <w:rPr>
          <w:rFonts w:ascii="Times New Roman" w:hAnsi="Times New Roman" w:cs="Times New Roman"/>
          <w:sz w:val="24"/>
          <w:szCs w:val="24"/>
          <w:vertAlign w:val="superscript"/>
        </w:rPr>
        <w:t>2</w:t>
      </w:r>
      <w:r w:rsidRPr="00A01896">
        <w:rPr>
          <w:rFonts w:ascii="Times New Roman" w:hAnsi="Times New Roman" w:cs="Times New Roman"/>
          <w:sz w:val="24"/>
          <w:szCs w:val="24"/>
        </w:rPr>
        <w:t xml:space="preserve"> với phản xạ phổ, chỉ số NDVI hoặc chỉ số tán xạ ngược, phương pháp phân loại phi giám định, phân tích tương quan giữa sinh khối, các bon, lượng hấp thụ CO</w:t>
      </w:r>
      <w:r w:rsidRPr="00A01896">
        <w:rPr>
          <w:rFonts w:ascii="Times New Roman" w:hAnsi="Times New Roman" w:cs="Times New Roman"/>
          <w:sz w:val="24"/>
          <w:szCs w:val="24"/>
          <w:vertAlign w:val="superscript"/>
        </w:rPr>
        <w:t>2</w:t>
      </w:r>
      <w:r w:rsidRPr="00A01896">
        <w:rPr>
          <w:rFonts w:ascii="Times New Roman" w:hAnsi="Times New Roman" w:cs="Times New Roman"/>
          <w:sz w:val="24"/>
          <w:szCs w:val="24"/>
        </w:rPr>
        <w:t xml:space="preserve"> của rừng với giá trị ảnh… </w:t>
      </w:r>
    </w:p>
    <w:p w14:paraId="3F66A1E3" w14:textId="77777777" w:rsidR="005633A5" w:rsidRPr="00A01896" w:rsidRDefault="005633A5" w:rsidP="008C206F">
      <w:pPr>
        <w:rPr>
          <w:rFonts w:ascii="Times New Roman" w:hAnsi="Times New Roman" w:cs="Times New Roman"/>
          <w:sz w:val="24"/>
          <w:szCs w:val="24"/>
        </w:rPr>
      </w:pPr>
      <w:r w:rsidRPr="00A01896">
        <w:rPr>
          <w:rFonts w:ascii="Times New Roman" w:hAnsi="Times New Roman" w:cs="Times New Roman"/>
          <w:sz w:val="24"/>
          <w:szCs w:val="24"/>
        </w:rPr>
        <w:t>Phương pháp xác định sinh khối thông qua ảnh viễn</w:t>
      </w:r>
      <w:r w:rsidRPr="00A01896">
        <w:rPr>
          <w:rFonts w:ascii="Times New Roman" w:hAnsi="Times New Roman" w:cs="Times New Roman"/>
          <w:spacing w:val="-5"/>
          <w:sz w:val="24"/>
          <w:szCs w:val="24"/>
        </w:rPr>
        <w:t xml:space="preserve"> </w:t>
      </w:r>
      <w:r w:rsidRPr="00A01896">
        <w:rPr>
          <w:rFonts w:ascii="Times New Roman" w:hAnsi="Times New Roman" w:cs="Times New Roman"/>
          <w:sz w:val="24"/>
          <w:szCs w:val="24"/>
        </w:rPr>
        <w:t>thám</w:t>
      </w:r>
    </w:p>
    <w:p w14:paraId="1C42487A" w14:textId="7756AFA1" w:rsidR="005633A5" w:rsidRPr="00A01896" w:rsidRDefault="005633A5" w:rsidP="00C570D6">
      <w:pPr>
        <w:pStyle w:val="BodyText"/>
        <w:spacing w:before="120" w:after="120" w:line="276" w:lineRule="auto"/>
        <w:ind w:left="133" w:right="206" w:firstLine="567"/>
        <w:rPr>
          <w:rFonts w:ascii="Times New Roman" w:hAnsi="Times New Roman"/>
          <w:sz w:val="24"/>
          <w:szCs w:val="24"/>
        </w:rPr>
      </w:pPr>
      <w:r w:rsidRPr="00A01896">
        <w:rPr>
          <w:rFonts w:ascii="Times New Roman" w:hAnsi="Times New Roman"/>
          <w:spacing w:val="-5"/>
          <w:sz w:val="24"/>
          <w:szCs w:val="24"/>
        </w:rPr>
        <w:t xml:space="preserve">Theo </w:t>
      </w:r>
      <w:r w:rsidRPr="00A01896">
        <w:rPr>
          <w:rFonts w:ascii="Times New Roman" w:hAnsi="Times New Roman"/>
          <w:spacing w:val="-6"/>
          <w:sz w:val="24"/>
          <w:szCs w:val="24"/>
        </w:rPr>
        <w:t xml:space="preserve">Schucknecht </w:t>
      </w:r>
      <w:r w:rsidRPr="00A01896">
        <w:rPr>
          <w:rFonts w:ascii="Times New Roman" w:hAnsi="Times New Roman"/>
          <w:spacing w:val="-4"/>
          <w:sz w:val="24"/>
          <w:szCs w:val="24"/>
        </w:rPr>
        <w:t xml:space="preserve">và cộng </w:t>
      </w:r>
      <w:r w:rsidRPr="00A01896">
        <w:rPr>
          <w:rFonts w:ascii="Times New Roman" w:hAnsi="Times New Roman"/>
          <w:spacing w:val="-5"/>
          <w:sz w:val="24"/>
          <w:szCs w:val="24"/>
        </w:rPr>
        <w:t xml:space="preserve">sự, trong </w:t>
      </w:r>
      <w:r w:rsidRPr="00A01896">
        <w:rPr>
          <w:rFonts w:ascii="Times New Roman" w:hAnsi="Times New Roman"/>
          <w:spacing w:val="-6"/>
          <w:sz w:val="24"/>
          <w:szCs w:val="24"/>
        </w:rPr>
        <w:t xml:space="preserve">nghiên </w:t>
      </w:r>
      <w:r w:rsidRPr="00A01896">
        <w:rPr>
          <w:rFonts w:ascii="Times New Roman" w:hAnsi="Times New Roman"/>
          <w:spacing w:val="-4"/>
          <w:sz w:val="24"/>
          <w:szCs w:val="24"/>
        </w:rPr>
        <w:t xml:space="preserve">cứu </w:t>
      </w:r>
      <w:r w:rsidRPr="00A01896">
        <w:rPr>
          <w:rFonts w:ascii="Times New Roman" w:hAnsi="Times New Roman"/>
          <w:spacing w:val="-5"/>
          <w:sz w:val="24"/>
          <w:szCs w:val="24"/>
        </w:rPr>
        <w:t xml:space="preserve">“Ước tính sinh khối đồng </w:t>
      </w:r>
      <w:r w:rsidRPr="00A01896">
        <w:rPr>
          <w:rFonts w:ascii="Times New Roman" w:hAnsi="Times New Roman"/>
          <w:spacing w:val="-3"/>
          <w:sz w:val="24"/>
          <w:szCs w:val="24"/>
        </w:rPr>
        <w:t xml:space="preserve">cỏ </w:t>
      </w:r>
      <w:r w:rsidRPr="00A01896">
        <w:rPr>
          <w:rFonts w:ascii="Times New Roman" w:hAnsi="Times New Roman"/>
          <w:spacing w:val="-4"/>
          <w:sz w:val="24"/>
          <w:szCs w:val="24"/>
        </w:rPr>
        <w:t xml:space="preserve">phục vụ </w:t>
      </w:r>
      <w:r w:rsidRPr="00A01896">
        <w:rPr>
          <w:rFonts w:ascii="Times New Roman" w:hAnsi="Times New Roman"/>
          <w:spacing w:val="-5"/>
          <w:sz w:val="24"/>
          <w:szCs w:val="24"/>
        </w:rPr>
        <w:t xml:space="preserve">công tác quản </w:t>
      </w:r>
      <w:r w:rsidRPr="00A01896">
        <w:rPr>
          <w:rFonts w:ascii="Times New Roman" w:hAnsi="Times New Roman"/>
          <w:spacing w:val="-3"/>
          <w:sz w:val="24"/>
          <w:szCs w:val="24"/>
        </w:rPr>
        <w:t xml:space="preserve">lý </w:t>
      </w:r>
      <w:r w:rsidRPr="00A01896">
        <w:rPr>
          <w:rFonts w:ascii="Times New Roman" w:hAnsi="Times New Roman"/>
          <w:sz w:val="24"/>
          <w:szCs w:val="24"/>
        </w:rPr>
        <w:t xml:space="preserve">ở </w:t>
      </w:r>
      <w:r w:rsidRPr="00A01896">
        <w:rPr>
          <w:rFonts w:ascii="Times New Roman" w:hAnsi="Times New Roman"/>
          <w:spacing w:val="-6"/>
          <w:sz w:val="24"/>
          <w:szCs w:val="24"/>
        </w:rPr>
        <w:t xml:space="preserve">Niger”, </w:t>
      </w:r>
      <w:r w:rsidRPr="00A01896">
        <w:rPr>
          <w:rFonts w:ascii="Times New Roman" w:hAnsi="Times New Roman"/>
          <w:sz w:val="24"/>
          <w:szCs w:val="24"/>
        </w:rPr>
        <w:t xml:space="preserve">để </w:t>
      </w:r>
      <w:r w:rsidRPr="00A01896">
        <w:rPr>
          <w:rFonts w:ascii="Times New Roman" w:hAnsi="Times New Roman"/>
          <w:spacing w:val="-5"/>
          <w:sz w:val="24"/>
          <w:szCs w:val="24"/>
        </w:rPr>
        <w:t xml:space="preserve">thiết </w:t>
      </w:r>
      <w:r w:rsidRPr="00A01896">
        <w:rPr>
          <w:rFonts w:ascii="Times New Roman" w:hAnsi="Times New Roman"/>
          <w:spacing w:val="-3"/>
          <w:sz w:val="24"/>
          <w:szCs w:val="24"/>
        </w:rPr>
        <w:t xml:space="preserve">lập </w:t>
      </w:r>
      <w:r w:rsidRPr="00A01896">
        <w:rPr>
          <w:rFonts w:ascii="Times New Roman" w:hAnsi="Times New Roman"/>
          <w:spacing w:val="-5"/>
          <w:sz w:val="24"/>
          <w:szCs w:val="24"/>
        </w:rPr>
        <w:t xml:space="preserve">được phương trình cho việc tính sinh khối trên </w:t>
      </w:r>
      <w:r w:rsidRPr="00A01896">
        <w:rPr>
          <w:rFonts w:ascii="Times New Roman" w:hAnsi="Times New Roman"/>
          <w:spacing w:val="-4"/>
          <w:sz w:val="24"/>
          <w:szCs w:val="24"/>
        </w:rPr>
        <w:t xml:space="preserve">ảnh </w:t>
      </w:r>
      <w:r w:rsidRPr="00A01896">
        <w:rPr>
          <w:rFonts w:ascii="Times New Roman" w:hAnsi="Times New Roman"/>
          <w:spacing w:val="-5"/>
          <w:sz w:val="24"/>
          <w:szCs w:val="24"/>
        </w:rPr>
        <w:t xml:space="preserve">viễn thám </w:t>
      </w:r>
      <w:r w:rsidRPr="00A01896">
        <w:rPr>
          <w:rFonts w:ascii="Times New Roman" w:hAnsi="Times New Roman"/>
          <w:spacing w:val="-3"/>
          <w:sz w:val="24"/>
          <w:szCs w:val="24"/>
        </w:rPr>
        <w:t xml:space="preserve">sử </w:t>
      </w:r>
      <w:r w:rsidRPr="00A01896">
        <w:rPr>
          <w:rFonts w:ascii="Times New Roman" w:hAnsi="Times New Roman"/>
          <w:spacing w:val="-4"/>
          <w:sz w:val="24"/>
          <w:szCs w:val="24"/>
        </w:rPr>
        <w:t xml:space="preserve">dụng </w:t>
      </w:r>
      <w:r w:rsidRPr="00A01896">
        <w:rPr>
          <w:rFonts w:ascii="Times New Roman" w:hAnsi="Times New Roman"/>
          <w:spacing w:val="-5"/>
          <w:sz w:val="24"/>
          <w:szCs w:val="24"/>
        </w:rPr>
        <w:t xml:space="preserve">công thức </w:t>
      </w:r>
      <w:r w:rsidRPr="00A01896">
        <w:rPr>
          <w:rFonts w:ascii="Times New Roman" w:hAnsi="Times New Roman"/>
          <w:spacing w:val="-4"/>
          <w:sz w:val="24"/>
          <w:szCs w:val="24"/>
        </w:rPr>
        <w:t>(8) [1]</w:t>
      </w:r>
    </w:p>
    <w:tbl>
      <w:tblPr>
        <w:tblW w:w="5662" w:type="dxa"/>
        <w:tblInd w:w="1743" w:type="dxa"/>
        <w:tblLayout w:type="fixed"/>
        <w:tblCellMar>
          <w:left w:w="0" w:type="dxa"/>
          <w:right w:w="0" w:type="dxa"/>
        </w:tblCellMar>
        <w:tblLook w:val="01E0" w:firstRow="1" w:lastRow="1" w:firstColumn="1" w:lastColumn="1" w:noHBand="0" w:noVBand="0"/>
      </w:tblPr>
      <w:tblGrid>
        <w:gridCol w:w="3632"/>
        <w:gridCol w:w="2030"/>
      </w:tblGrid>
      <w:tr w:rsidR="008F52A3" w:rsidRPr="00A01896" w14:paraId="217FC1BC" w14:textId="77777777" w:rsidTr="008F52A3">
        <w:trPr>
          <w:trHeight w:val="224"/>
        </w:trPr>
        <w:tc>
          <w:tcPr>
            <w:tcW w:w="3632" w:type="dxa"/>
          </w:tcPr>
          <w:p w14:paraId="35E31FE7" w14:textId="77777777" w:rsidR="005633A5" w:rsidRPr="00A01896" w:rsidRDefault="005633A5" w:rsidP="008C206F">
            <w:pPr>
              <w:pStyle w:val="TableParagraph"/>
              <w:spacing w:before="120" w:after="120" w:line="204" w:lineRule="exact"/>
              <w:ind w:left="200" w:firstLine="567"/>
              <w:jc w:val="both"/>
              <w:rPr>
                <w:i/>
                <w:sz w:val="24"/>
                <w:szCs w:val="24"/>
              </w:rPr>
            </w:pPr>
            <w:r w:rsidRPr="00A01896">
              <w:rPr>
                <w:i/>
                <w:position w:val="1"/>
                <w:sz w:val="24"/>
                <w:szCs w:val="24"/>
              </w:rPr>
              <w:t>B</w:t>
            </w:r>
            <w:r w:rsidRPr="00A01896">
              <w:rPr>
                <w:i/>
                <w:position w:val="1"/>
                <w:sz w:val="24"/>
                <w:szCs w:val="24"/>
                <w:vertAlign w:val="subscript"/>
              </w:rPr>
              <w:t>e</w:t>
            </w:r>
            <w:r w:rsidRPr="00A01896">
              <w:rPr>
                <w:i/>
                <w:position w:val="1"/>
                <w:sz w:val="24"/>
                <w:szCs w:val="24"/>
              </w:rPr>
              <w:t xml:space="preserve"> = a · CFAPAR + b</w:t>
            </w:r>
          </w:p>
        </w:tc>
        <w:tc>
          <w:tcPr>
            <w:tcW w:w="2030" w:type="dxa"/>
          </w:tcPr>
          <w:p w14:paraId="654BA181" w14:textId="77777777" w:rsidR="005633A5" w:rsidRPr="00A01896" w:rsidRDefault="005633A5" w:rsidP="008C206F">
            <w:pPr>
              <w:pStyle w:val="TableParagraph"/>
              <w:spacing w:before="120" w:after="120" w:line="204" w:lineRule="exact"/>
              <w:ind w:right="197" w:firstLine="567"/>
              <w:jc w:val="both"/>
              <w:rPr>
                <w:sz w:val="24"/>
                <w:szCs w:val="24"/>
              </w:rPr>
            </w:pPr>
            <w:r w:rsidRPr="00A01896">
              <w:rPr>
                <w:sz w:val="24"/>
                <w:szCs w:val="24"/>
              </w:rPr>
              <w:t>(8)</w:t>
            </w:r>
          </w:p>
        </w:tc>
      </w:tr>
    </w:tbl>
    <w:p w14:paraId="28FFDD0F" w14:textId="77777777" w:rsidR="005633A5" w:rsidRPr="00A01896" w:rsidRDefault="005633A5" w:rsidP="005633A5">
      <w:pPr>
        <w:pStyle w:val="BodyText"/>
        <w:spacing w:before="120" w:after="120" w:line="276" w:lineRule="auto"/>
        <w:ind w:left="133" w:right="206" w:firstLine="567"/>
        <w:rPr>
          <w:rFonts w:ascii="Times New Roman" w:hAnsi="Times New Roman"/>
          <w:sz w:val="24"/>
          <w:szCs w:val="24"/>
        </w:rPr>
      </w:pPr>
      <w:r w:rsidRPr="00A01896">
        <w:rPr>
          <w:rFonts w:ascii="Times New Roman" w:hAnsi="Times New Roman"/>
          <w:sz w:val="24"/>
          <w:szCs w:val="24"/>
        </w:rPr>
        <w:t xml:space="preserve">trong đó </w:t>
      </w:r>
      <w:r w:rsidRPr="00A01896">
        <w:rPr>
          <w:rFonts w:ascii="Times New Roman" w:hAnsi="Times New Roman"/>
          <w:i/>
          <w:sz w:val="24"/>
          <w:szCs w:val="24"/>
        </w:rPr>
        <w:t>B</w:t>
      </w:r>
      <w:r w:rsidRPr="00A01896">
        <w:rPr>
          <w:rFonts w:ascii="Times New Roman" w:hAnsi="Times New Roman"/>
          <w:i/>
          <w:sz w:val="24"/>
          <w:szCs w:val="24"/>
          <w:vertAlign w:val="subscript"/>
        </w:rPr>
        <w:t>e</w:t>
      </w:r>
      <w:r w:rsidRPr="00A01896">
        <w:rPr>
          <w:rFonts w:ascii="Times New Roman" w:hAnsi="Times New Roman"/>
          <w:i/>
          <w:sz w:val="24"/>
          <w:szCs w:val="24"/>
        </w:rPr>
        <w:t xml:space="preserve"> </w:t>
      </w:r>
      <w:r w:rsidRPr="00A01896">
        <w:rPr>
          <w:rFonts w:ascii="Times New Roman" w:hAnsi="Times New Roman"/>
          <w:sz w:val="24"/>
          <w:szCs w:val="24"/>
        </w:rPr>
        <w:t xml:space="preserve">là sinh khối ước tính trên ảnh, </w:t>
      </w:r>
      <w:r w:rsidRPr="00A01896">
        <w:rPr>
          <w:rFonts w:ascii="Times New Roman" w:hAnsi="Times New Roman"/>
          <w:i/>
          <w:sz w:val="24"/>
          <w:szCs w:val="24"/>
        </w:rPr>
        <w:t xml:space="preserve">a </w:t>
      </w:r>
      <w:r w:rsidRPr="00A01896">
        <w:rPr>
          <w:rFonts w:ascii="Times New Roman" w:hAnsi="Times New Roman"/>
          <w:sz w:val="24"/>
          <w:szCs w:val="24"/>
        </w:rPr>
        <w:t xml:space="preserve">và </w:t>
      </w:r>
      <w:r w:rsidRPr="00A01896">
        <w:rPr>
          <w:rFonts w:ascii="Times New Roman" w:hAnsi="Times New Roman"/>
          <w:i/>
          <w:sz w:val="24"/>
          <w:szCs w:val="24"/>
        </w:rPr>
        <w:t xml:space="preserve">b </w:t>
      </w:r>
      <w:r w:rsidRPr="00A01896">
        <w:rPr>
          <w:rFonts w:ascii="Times New Roman" w:hAnsi="Times New Roman"/>
          <w:sz w:val="24"/>
          <w:szCs w:val="24"/>
        </w:rPr>
        <w:t xml:space="preserve">là hai hệ số thu được khi phân tích phương trình mối quan hệ giữa sinh khối thực tế và chỉ số </w:t>
      </w:r>
      <w:r w:rsidRPr="00A01896">
        <w:rPr>
          <w:rFonts w:ascii="Times New Roman" w:hAnsi="Times New Roman"/>
          <w:i/>
          <w:sz w:val="24"/>
          <w:szCs w:val="24"/>
        </w:rPr>
        <w:t xml:space="preserve">fAPAR </w:t>
      </w:r>
      <w:r w:rsidRPr="00A01896">
        <w:rPr>
          <w:rFonts w:ascii="Times New Roman" w:hAnsi="Times New Roman"/>
          <w:sz w:val="24"/>
          <w:szCs w:val="24"/>
        </w:rPr>
        <w:t xml:space="preserve">trên ảnh; </w:t>
      </w:r>
      <w:r w:rsidRPr="00A01896">
        <w:rPr>
          <w:rFonts w:ascii="Times New Roman" w:hAnsi="Times New Roman"/>
          <w:i/>
          <w:spacing w:val="-4"/>
          <w:sz w:val="24"/>
          <w:szCs w:val="24"/>
        </w:rPr>
        <w:t xml:space="preserve">CFAPAR </w:t>
      </w:r>
      <w:r w:rsidRPr="00A01896">
        <w:rPr>
          <w:rFonts w:ascii="Times New Roman" w:hAnsi="Times New Roman"/>
          <w:sz w:val="24"/>
          <w:szCs w:val="24"/>
        </w:rPr>
        <w:t xml:space="preserve">là ký </w:t>
      </w:r>
      <w:r w:rsidRPr="00A01896">
        <w:rPr>
          <w:rFonts w:ascii="Times New Roman" w:hAnsi="Times New Roman"/>
          <w:spacing w:val="-3"/>
          <w:sz w:val="24"/>
          <w:szCs w:val="24"/>
        </w:rPr>
        <w:t xml:space="preserve">hiệu </w:t>
      </w:r>
      <w:r w:rsidRPr="00A01896">
        <w:rPr>
          <w:rFonts w:ascii="Times New Roman" w:hAnsi="Times New Roman"/>
          <w:sz w:val="24"/>
          <w:szCs w:val="24"/>
        </w:rPr>
        <w:t xml:space="preserve">của </w:t>
      </w:r>
      <w:r w:rsidRPr="00A01896">
        <w:rPr>
          <w:rFonts w:ascii="Times New Roman" w:hAnsi="Times New Roman"/>
          <w:spacing w:val="-4"/>
          <w:sz w:val="24"/>
          <w:szCs w:val="24"/>
        </w:rPr>
        <w:t xml:space="preserve">phương trình </w:t>
      </w:r>
      <w:r w:rsidRPr="00A01896">
        <w:rPr>
          <w:rFonts w:ascii="Times New Roman" w:hAnsi="Times New Roman"/>
          <w:i/>
          <w:spacing w:val="-4"/>
          <w:sz w:val="24"/>
          <w:szCs w:val="24"/>
        </w:rPr>
        <w:t xml:space="preserve">fAPAR </w:t>
      </w:r>
      <w:r w:rsidRPr="00A01896">
        <w:rPr>
          <w:rFonts w:ascii="Times New Roman" w:hAnsi="Times New Roman"/>
          <w:spacing w:val="-4"/>
          <w:sz w:val="24"/>
          <w:szCs w:val="24"/>
        </w:rPr>
        <w:t xml:space="preserve">trên </w:t>
      </w:r>
      <w:r w:rsidRPr="00A01896">
        <w:rPr>
          <w:rFonts w:ascii="Times New Roman" w:hAnsi="Times New Roman"/>
          <w:spacing w:val="-3"/>
          <w:sz w:val="24"/>
          <w:szCs w:val="24"/>
        </w:rPr>
        <w:t xml:space="preserve">ảnh viễn </w:t>
      </w:r>
      <w:r w:rsidRPr="00A01896">
        <w:rPr>
          <w:rFonts w:ascii="Times New Roman" w:hAnsi="Times New Roman"/>
          <w:spacing w:val="-4"/>
          <w:sz w:val="24"/>
          <w:szCs w:val="24"/>
        </w:rPr>
        <w:t xml:space="preserve">thám. </w:t>
      </w:r>
      <w:r w:rsidRPr="00A01896">
        <w:rPr>
          <w:rFonts w:ascii="Times New Roman" w:hAnsi="Times New Roman"/>
          <w:spacing w:val="-3"/>
          <w:sz w:val="24"/>
          <w:szCs w:val="24"/>
        </w:rPr>
        <w:t xml:space="preserve">Như </w:t>
      </w:r>
      <w:r w:rsidRPr="00A01896">
        <w:rPr>
          <w:rFonts w:ascii="Times New Roman" w:hAnsi="Times New Roman"/>
          <w:spacing w:val="-4"/>
          <w:sz w:val="24"/>
          <w:szCs w:val="24"/>
        </w:rPr>
        <w:t xml:space="preserve">vậy, </w:t>
      </w:r>
      <w:r w:rsidRPr="00A01896">
        <w:rPr>
          <w:rFonts w:ascii="Times New Roman" w:hAnsi="Times New Roman"/>
          <w:sz w:val="24"/>
          <w:szCs w:val="24"/>
        </w:rPr>
        <w:t xml:space="preserve">để </w:t>
      </w:r>
      <w:r w:rsidRPr="00A01896">
        <w:rPr>
          <w:rFonts w:ascii="Times New Roman" w:hAnsi="Times New Roman"/>
          <w:spacing w:val="-3"/>
          <w:sz w:val="24"/>
          <w:szCs w:val="24"/>
        </w:rPr>
        <w:t xml:space="preserve">có </w:t>
      </w:r>
      <w:r w:rsidRPr="00A01896">
        <w:rPr>
          <w:rFonts w:ascii="Times New Roman" w:hAnsi="Times New Roman"/>
          <w:spacing w:val="-4"/>
          <w:sz w:val="24"/>
          <w:szCs w:val="24"/>
        </w:rPr>
        <w:t xml:space="preserve">được phương trình tính </w:t>
      </w:r>
      <w:r w:rsidRPr="00A01896">
        <w:rPr>
          <w:rFonts w:ascii="Times New Roman" w:hAnsi="Times New Roman"/>
          <w:spacing w:val="-3"/>
          <w:sz w:val="24"/>
          <w:szCs w:val="24"/>
        </w:rPr>
        <w:t xml:space="preserve">sinh khối </w:t>
      </w:r>
      <w:r w:rsidRPr="00A01896">
        <w:rPr>
          <w:rFonts w:ascii="Times New Roman" w:hAnsi="Times New Roman"/>
          <w:spacing w:val="-4"/>
          <w:sz w:val="24"/>
          <w:szCs w:val="24"/>
        </w:rPr>
        <w:t xml:space="preserve">trên ảnh thì </w:t>
      </w:r>
      <w:r w:rsidRPr="00A01896">
        <w:rPr>
          <w:rFonts w:ascii="Times New Roman" w:hAnsi="Times New Roman"/>
          <w:spacing w:val="-3"/>
          <w:sz w:val="24"/>
          <w:szCs w:val="24"/>
        </w:rPr>
        <w:t xml:space="preserve">phải phân tích mối </w:t>
      </w:r>
      <w:r w:rsidRPr="00A01896">
        <w:rPr>
          <w:rFonts w:ascii="Times New Roman" w:hAnsi="Times New Roman"/>
          <w:spacing w:val="-4"/>
          <w:sz w:val="24"/>
          <w:szCs w:val="24"/>
        </w:rPr>
        <w:t xml:space="preserve">quan </w:t>
      </w:r>
      <w:r w:rsidRPr="00A01896">
        <w:rPr>
          <w:rFonts w:ascii="Times New Roman" w:hAnsi="Times New Roman"/>
          <w:spacing w:val="-3"/>
          <w:sz w:val="24"/>
          <w:szCs w:val="24"/>
        </w:rPr>
        <w:t xml:space="preserve">hệ giữa sinh </w:t>
      </w:r>
      <w:r w:rsidRPr="00A01896">
        <w:rPr>
          <w:rFonts w:ascii="Times New Roman" w:hAnsi="Times New Roman"/>
          <w:spacing w:val="-4"/>
          <w:sz w:val="24"/>
          <w:szCs w:val="24"/>
        </w:rPr>
        <w:t xml:space="preserve">khối </w:t>
      </w:r>
      <w:r w:rsidRPr="00A01896">
        <w:rPr>
          <w:rFonts w:ascii="Times New Roman" w:hAnsi="Times New Roman"/>
          <w:spacing w:val="-3"/>
          <w:sz w:val="24"/>
          <w:szCs w:val="24"/>
        </w:rPr>
        <w:t xml:space="preserve">từ </w:t>
      </w:r>
      <w:r w:rsidRPr="00A01896">
        <w:rPr>
          <w:rFonts w:ascii="Times New Roman" w:hAnsi="Times New Roman"/>
          <w:spacing w:val="-2"/>
          <w:sz w:val="24"/>
          <w:szCs w:val="24"/>
        </w:rPr>
        <w:t xml:space="preserve">các </w:t>
      </w:r>
      <w:r w:rsidRPr="00A01896">
        <w:rPr>
          <w:rFonts w:ascii="Times New Roman" w:hAnsi="Times New Roman"/>
          <w:sz w:val="24"/>
          <w:szCs w:val="24"/>
        </w:rPr>
        <w:t xml:space="preserve">ô </w:t>
      </w:r>
      <w:r w:rsidRPr="00A01896">
        <w:rPr>
          <w:rFonts w:ascii="Times New Roman" w:hAnsi="Times New Roman"/>
          <w:spacing w:val="-4"/>
          <w:sz w:val="24"/>
          <w:szCs w:val="24"/>
        </w:rPr>
        <w:t xml:space="preserve">tiêu </w:t>
      </w:r>
      <w:r w:rsidRPr="00A01896">
        <w:rPr>
          <w:rFonts w:ascii="Times New Roman" w:hAnsi="Times New Roman"/>
          <w:spacing w:val="-3"/>
          <w:sz w:val="24"/>
          <w:szCs w:val="24"/>
        </w:rPr>
        <w:t xml:space="preserve">chuẩn </w:t>
      </w:r>
      <w:r w:rsidRPr="00A01896">
        <w:rPr>
          <w:rFonts w:ascii="Times New Roman" w:hAnsi="Times New Roman"/>
          <w:spacing w:val="-4"/>
          <w:sz w:val="24"/>
          <w:szCs w:val="24"/>
        </w:rPr>
        <w:t xml:space="preserve">trên </w:t>
      </w:r>
      <w:r w:rsidRPr="00A01896">
        <w:rPr>
          <w:rFonts w:ascii="Times New Roman" w:hAnsi="Times New Roman"/>
          <w:spacing w:val="-3"/>
          <w:sz w:val="24"/>
          <w:szCs w:val="24"/>
        </w:rPr>
        <w:t xml:space="preserve">thực </w:t>
      </w:r>
      <w:r w:rsidRPr="00A01896">
        <w:rPr>
          <w:rFonts w:ascii="Times New Roman" w:hAnsi="Times New Roman"/>
          <w:sz w:val="24"/>
          <w:szCs w:val="24"/>
        </w:rPr>
        <w:t xml:space="preserve">địa </w:t>
      </w:r>
      <w:r w:rsidRPr="00A01896">
        <w:rPr>
          <w:rFonts w:ascii="Times New Roman" w:hAnsi="Times New Roman"/>
          <w:spacing w:val="-3"/>
          <w:sz w:val="24"/>
          <w:szCs w:val="24"/>
        </w:rPr>
        <w:t xml:space="preserve">và chỉ số </w:t>
      </w:r>
      <w:r w:rsidRPr="00A01896">
        <w:rPr>
          <w:rFonts w:ascii="Times New Roman" w:hAnsi="Times New Roman"/>
          <w:i/>
          <w:spacing w:val="-4"/>
          <w:sz w:val="24"/>
          <w:szCs w:val="24"/>
        </w:rPr>
        <w:t xml:space="preserve">fAPAR </w:t>
      </w:r>
      <w:r w:rsidRPr="00A01896">
        <w:rPr>
          <w:rFonts w:ascii="Times New Roman" w:hAnsi="Times New Roman"/>
          <w:sz w:val="24"/>
          <w:szCs w:val="24"/>
        </w:rPr>
        <w:t xml:space="preserve">từ </w:t>
      </w:r>
      <w:r w:rsidRPr="00A01896">
        <w:rPr>
          <w:rFonts w:ascii="Times New Roman" w:hAnsi="Times New Roman"/>
          <w:spacing w:val="-3"/>
          <w:sz w:val="24"/>
          <w:szCs w:val="24"/>
        </w:rPr>
        <w:t xml:space="preserve">các </w:t>
      </w:r>
      <w:r w:rsidRPr="00A01896">
        <w:rPr>
          <w:rFonts w:ascii="Times New Roman" w:hAnsi="Times New Roman"/>
          <w:sz w:val="24"/>
          <w:szCs w:val="24"/>
        </w:rPr>
        <w:t xml:space="preserve">ô </w:t>
      </w:r>
      <w:r w:rsidRPr="00A01896">
        <w:rPr>
          <w:rFonts w:ascii="Times New Roman" w:hAnsi="Times New Roman"/>
          <w:spacing w:val="-4"/>
          <w:sz w:val="24"/>
          <w:szCs w:val="24"/>
        </w:rPr>
        <w:t xml:space="preserve">tiêu chuẩn trên ảnh. </w:t>
      </w:r>
      <w:r w:rsidRPr="00A01896">
        <w:rPr>
          <w:rFonts w:ascii="Times New Roman" w:hAnsi="Times New Roman"/>
          <w:spacing w:val="-3"/>
          <w:sz w:val="24"/>
          <w:szCs w:val="24"/>
        </w:rPr>
        <w:t xml:space="preserve">Công </w:t>
      </w:r>
      <w:r w:rsidRPr="00A01896">
        <w:rPr>
          <w:rFonts w:ascii="Times New Roman" w:hAnsi="Times New Roman"/>
          <w:sz w:val="24"/>
          <w:szCs w:val="24"/>
        </w:rPr>
        <w:t xml:space="preserve">cụ </w:t>
      </w:r>
      <w:r w:rsidRPr="00A01896">
        <w:rPr>
          <w:rFonts w:ascii="Times New Roman" w:hAnsi="Times New Roman"/>
          <w:spacing w:val="-4"/>
          <w:sz w:val="24"/>
          <w:szCs w:val="24"/>
        </w:rPr>
        <w:t xml:space="preserve">được </w:t>
      </w:r>
      <w:r w:rsidRPr="00A01896">
        <w:rPr>
          <w:rFonts w:ascii="Times New Roman" w:hAnsi="Times New Roman"/>
          <w:sz w:val="24"/>
          <w:szCs w:val="24"/>
        </w:rPr>
        <w:t xml:space="preserve">sử </w:t>
      </w:r>
      <w:r w:rsidRPr="00A01896">
        <w:rPr>
          <w:rFonts w:ascii="Times New Roman" w:hAnsi="Times New Roman"/>
          <w:spacing w:val="-3"/>
          <w:sz w:val="24"/>
          <w:szCs w:val="24"/>
        </w:rPr>
        <w:t xml:space="preserve">dụng </w:t>
      </w:r>
      <w:r w:rsidRPr="00A01896">
        <w:rPr>
          <w:rFonts w:ascii="Times New Roman" w:hAnsi="Times New Roman"/>
          <w:sz w:val="24"/>
          <w:szCs w:val="24"/>
        </w:rPr>
        <w:t xml:space="preserve">để đưa ra </w:t>
      </w:r>
      <w:r w:rsidRPr="00A01896">
        <w:rPr>
          <w:rFonts w:ascii="Times New Roman" w:hAnsi="Times New Roman"/>
          <w:spacing w:val="-4"/>
          <w:sz w:val="24"/>
          <w:szCs w:val="24"/>
        </w:rPr>
        <w:t xml:space="preserve">phương </w:t>
      </w:r>
      <w:r w:rsidRPr="00A01896">
        <w:rPr>
          <w:rFonts w:ascii="Times New Roman" w:hAnsi="Times New Roman"/>
          <w:spacing w:val="-3"/>
          <w:sz w:val="24"/>
          <w:szCs w:val="24"/>
        </w:rPr>
        <w:t xml:space="preserve">trình mối </w:t>
      </w:r>
      <w:r w:rsidRPr="00A01896">
        <w:rPr>
          <w:rFonts w:ascii="Times New Roman" w:hAnsi="Times New Roman"/>
          <w:spacing w:val="-4"/>
          <w:sz w:val="24"/>
          <w:szCs w:val="24"/>
        </w:rPr>
        <w:t xml:space="preserve">quan </w:t>
      </w:r>
      <w:r w:rsidRPr="00A01896">
        <w:rPr>
          <w:rFonts w:ascii="Times New Roman" w:hAnsi="Times New Roman"/>
          <w:spacing w:val="-3"/>
          <w:sz w:val="24"/>
          <w:szCs w:val="24"/>
        </w:rPr>
        <w:t xml:space="preserve">hệ giữa </w:t>
      </w:r>
      <w:r w:rsidRPr="00A01896">
        <w:rPr>
          <w:rFonts w:ascii="Times New Roman" w:hAnsi="Times New Roman"/>
          <w:spacing w:val="-4"/>
          <w:sz w:val="24"/>
          <w:szCs w:val="24"/>
        </w:rPr>
        <w:t xml:space="preserve">hai </w:t>
      </w:r>
      <w:r w:rsidRPr="00A01896">
        <w:rPr>
          <w:rFonts w:ascii="Times New Roman" w:hAnsi="Times New Roman"/>
          <w:spacing w:val="-3"/>
          <w:sz w:val="24"/>
          <w:szCs w:val="24"/>
        </w:rPr>
        <w:t xml:space="preserve">yếu tố trên </w:t>
      </w:r>
      <w:r w:rsidRPr="00A01896">
        <w:rPr>
          <w:rFonts w:ascii="Times New Roman" w:hAnsi="Times New Roman"/>
          <w:sz w:val="24"/>
          <w:szCs w:val="24"/>
        </w:rPr>
        <w:t xml:space="preserve">là </w:t>
      </w:r>
      <w:r w:rsidRPr="00A01896">
        <w:rPr>
          <w:rFonts w:ascii="Times New Roman" w:hAnsi="Times New Roman"/>
          <w:spacing w:val="-3"/>
          <w:sz w:val="24"/>
          <w:szCs w:val="24"/>
        </w:rPr>
        <w:t xml:space="preserve">hàm hồi quy tuyến </w:t>
      </w:r>
      <w:r w:rsidRPr="00A01896">
        <w:rPr>
          <w:rFonts w:ascii="Times New Roman" w:hAnsi="Times New Roman"/>
          <w:spacing w:val="-4"/>
          <w:sz w:val="24"/>
          <w:szCs w:val="24"/>
        </w:rPr>
        <w:t xml:space="preserve">tính trong </w:t>
      </w:r>
      <w:r w:rsidRPr="00A01896">
        <w:rPr>
          <w:rFonts w:ascii="Times New Roman" w:hAnsi="Times New Roman"/>
          <w:spacing w:val="-3"/>
          <w:sz w:val="24"/>
          <w:szCs w:val="24"/>
        </w:rPr>
        <w:t xml:space="preserve">phần mềm Excel. Sau khi </w:t>
      </w:r>
      <w:r w:rsidRPr="00A01896">
        <w:rPr>
          <w:rFonts w:ascii="Times New Roman" w:hAnsi="Times New Roman"/>
          <w:spacing w:val="-4"/>
          <w:sz w:val="24"/>
          <w:szCs w:val="24"/>
        </w:rPr>
        <w:t xml:space="preserve">tính </w:t>
      </w:r>
      <w:r w:rsidRPr="00A01896">
        <w:rPr>
          <w:rFonts w:ascii="Times New Roman" w:hAnsi="Times New Roman"/>
          <w:spacing w:val="-3"/>
          <w:sz w:val="24"/>
          <w:szCs w:val="24"/>
        </w:rPr>
        <w:t xml:space="preserve">toán </w:t>
      </w:r>
      <w:r w:rsidRPr="00A01896">
        <w:rPr>
          <w:rFonts w:ascii="Times New Roman" w:hAnsi="Times New Roman"/>
          <w:sz w:val="24"/>
          <w:szCs w:val="24"/>
        </w:rPr>
        <w:t xml:space="preserve">sẽ </w:t>
      </w:r>
      <w:r w:rsidRPr="00A01896">
        <w:rPr>
          <w:rFonts w:ascii="Times New Roman" w:hAnsi="Times New Roman"/>
          <w:spacing w:val="-3"/>
          <w:sz w:val="24"/>
          <w:szCs w:val="24"/>
        </w:rPr>
        <w:t xml:space="preserve">thu được các </w:t>
      </w:r>
      <w:r w:rsidRPr="00A01896">
        <w:rPr>
          <w:rFonts w:ascii="Times New Roman" w:hAnsi="Times New Roman"/>
          <w:sz w:val="24"/>
          <w:szCs w:val="24"/>
        </w:rPr>
        <w:t xml:space="preserve">giá </w:t>
      </w:r>
      <w:r w:rsidRPr="00A01896">
        <w:rPr>
          <w:rFonts w:ascii="Times New Roman" w:hAnsi="Times New Roman"/>
          <w:spacing w:val="-4"/>
          <w:sz w:val="24"/>
          <w:szCs w:val="24"/>
        </w:rPr>
        <w:t xml:space="preserve">trị </w:t>
      </w:r>
      <w:r w:rsidRPr="00A01896">
        <w:rPr>
          <w:rFonts w:ascii="Times New Roman" w:hAnsi="Times New Roman"/>
          <w:spacing w:val="-3"/>
          <w:sz w:val="24"/>
          <w:szCs w:val="24"/>
        </w:rPr>
        <w:t xml:space="preserve">của </w:t>
      </w:r>
      <w:r w:rsidRPr="00A01896">
        <w:rPr>
          <w:rFonts w:ascii="Times New Roman" w:hAnsi="Times New Roman"/>
          <w:sz w:val="24"/>
          <w:szCs w:val="24"/>
        </w:rPr>
        <w:t xml:space="preserve">2 </w:t>
      </w:r>
      <w:r w:rsidRPr="00A01896">
        <w:rPr>
          <w:rFonts w:ascii="Times New Roman" w:hAnsi="Times New Roman"/>
          <w:spacing w:val="-3"/>
          <w:sz w:val="24"/>
          <w:szCs w:val="24"/>
        </w:rPr>
        <w:t xml:space="preserve">hệ số </w:t>
      </w:r>
      <w:r w:rsidRPr="00A01896">
        <w:rPr>
          <w:rFonts w:ascii="Times New Roman" w:hAnsi="Times New Roman"/>
          <w:i/>
          <w:sz w:val="24"/>
          <w:szCs w:val="24"/>
        </w:rPr>
        <w:t xml:space="preserve">a </w:t>
      </w:r>
      <w:r w:rsidRPr="00A01896">
        <w:rPr>
          <w:rFonts w:ascii="Times New Roman" w:hAnsi="Times New Roman"/>
          <w:spacing w:val="-3"/>
          <w:sz w:val="24"/>
          <w:szCs w:val="24"/>
        </w:rPr>
        <w:t xml:space="preserve">và </w:t>
      </w:r>
      <w:r w:rsidRPr="00A01896">
        <w:rPr>
          <w:rFonts w:ascii="Times New Roman" w:hAnsi="Times New Roman"/>
          <w:i/>
          <w:spacing w:val="-3"/>
          <w:sz w:val="24"/>
          <w:szCs w:val="24"/>
        </w:rPr>
        <w:t>b</w:t>
      </w:r>
      <w:r w:rsidRPr="00A01896">
        <w:rPr>
          <w:rFonts w:ascii="Times New Roman" w:hAnsi="Times New Roman"/>
          <w:spacing w:val="-3"/>
          <w:sz w:val="24"/>
          <w:szCs w:val="24"/>
        </w:rPr>
        <w:t>.</w:t>
      </w:r>
    </w:p>
    <w:p w14:paraId="228F91DA" w14:textId="77777777" w:rsidR="005633A5" w:rsidRPr="00A01896" w:rsidRDefault="005633A5" w:rsidP="005633A5">
      <w:pPr>
        <w:spacing w:before="120" w:after="120"/>
        <w:ind w:left="838" w:firstLine="567"/>
        <w:jc w:val="both"/>
        <w:rPr>
          <w:rFonts w:ascii="Times New Roman" w:hAnsi="Times New Roman" w:cs="Times New Roman"/>
          <w:i/>
          <w:sz w:val="24"/>
          <w:szCs w:val="24"/>
        </w:rPr>
      </w:pPr>
      <w:r w:rsidRPr="00A01896">
        <w:rPr>
          <w:rFonts w:ascii="Times New Roman" w:hAnsi="Times New Roman" w:cs="Times New Roman"/>
          <w:i/>
          <w:sz w:val="24"/>
          <w:szCs w:val="24"/>
        </w:rPr>
        <w:t>Tính chỉ số thực vật</w:t>
      </w:r>
    </w:p>
    <w:p w14:paraId="78DB0E97" w14:textId="77777777" w:rsidR="005633A5" w:rsidRPr="00A01896" w:rsidRDefault="005633A5" w:rsidP="005633A5">
      <w:pPr>
        <w:pStyle w:val="BodyText"/>
        <w:spacing w:before="120" w:after="120" w:line="276" w:lineRule="auto"/>
        <w:ind w:left="133" w:right="210" w:firstLine="567"/>
        <w:rPr>
          <w:rFonts w:ascii="Times New Roman" w:hAnsi="Times New Roman"/>
          <w:sz w:val="24"/>
          <w:szCs w:val="24"/>
        </w:rPr>
      </w:pPr>
      <w:r w:rsidRPr="00A01896">
        <w:rPr>
          <w:rFonts w:ascii="Times New Roman" w:hAnsi="Times New Roman"/>
          <w:sz w:val="24"/>
          <w:szCs w:val="24"/>
        </w:rPr>
        <w:t>Chỉ số thực vật (</w:t>
      </w:r>
      <w:r w:rsidRPr="00A01896">
        <w:rPr>
          <w:rFonts w:ascii="Times New Roman" w:hAnsi="Times New Roman"/>
          <w:i/>
          <w:sz w:val="24"/>
          <w:szCs w:val="24"/>
        </w:rPr>
        <w:t>NDVI</w:t>
      </w:r>
      <w:r w:rsidRPr="00A01896">
        <w:rPr>
          <w:rFonts w:ascii="Times New Roman" w:hAnsi="Times New Roman"/>
          <w:sz w:val="24"/>
          <w:szCs w:val="24"/>
        </w:rPr>
        <w:t xml:space="preserve">) được sử dụng để thể hiện và giám sát phân bố thảm thực vật của cây cao su. Chỉ số </w:t>
      </w:r>
      <w:r w:rsidRPr="00A01896">
        <w:rPr>
          <w:rFonts w:ascii="Times New Roman" w:hAnsi="Times New Roman"/>
          <w:i/>
          <w:sz w:val="24"/>
          <w:szCs w:val="24"/>
        </w:rPr>
        <w:t xml:space="preserve">NDVI </w:t>
      </w:r>
      <w:r w:rsidRPr="00A01896">
        <w:rPr>
          <w:rFonts w:ascii="Times New Roman" w:hAnsi="Times New Roman"/>
          <w:sz w:val="24"/>
          <w:szCs w:val="24"/>
        </w:rPr>
        <w:t xml:space="preserve">được tính toán dựa trên sự khác biệt phản xạ ánh sáng cận hồng ngoại (Kênh 5) và ánh sáng đỏ (Kênh 4) của ảnh Landsat 8. </w:t>
      </w:r>
      <w:r w:rsidRPr="00A01896">
        <w:rPr>
          <w:rFonts w:ascii="Times New Roman" w:hAnsi="Times New Roman"/>
          <w:i/>
          <w:sz w:val="24"/>
          <w:szCs w:val="24"/>
        </w:rPr>
        <w:t xml:space="preserve">NDVI </w:t>
      </w:r>
      <w:r w:rsidRPr="00A01896">
        <w:rPr>
          <w:rFonts w:ascii="Times New Roman" w:hAnsi="Times New Roman"/>
          <w:sz w:val="24"/>
          <w:szCs w:val="24"/>
        </w:rPr>
        <w:t>được tính theo công thức</w:t>
      </w:r>
      <w:r w:rsidRPr="00A01896">
        <w:rPr>
          <w:rFonts w:ascii="Times New Roman" w:hAnsi="Times New Roman"/>
          <w:spacing w:val="-25"/>
          <w:sz w:val="24"/>
          <w:szCs w:val="24"/>
        </w:rPr>
        <w:t xml:space="preserve"> </w:t>
      </w:r>
      <w:r w:rsidRPr="00A01896">
        <w:rPr>
          <w:rFonts w:ascii="Times New Roman" w:hAnsi="Times New Roman"/>
          <w:sz w:val="24"/>
          <w:szCs w:val="24"/>
        </w:rPr>
        <w:t>(9)</w:t>
      </w:r>
    </w:p>
    <w:p w14:paraId="0308D44D" w14:textId="18DA66B0" w:rsidR="005633A5" w:rsidRPr="00A01896" w:rsidRDefault="005633A5" w:rsidP="005633A5">
      <w:pPr>
        <w:spacing w:before="120" w:after="120"/>
        <w:ind w:firstLine="567"/>
        <w:jc w:val="both"/>
        <w:rPr>
          <w:rFonts w:ascii="Times New Roman" w:hAnsi="Times New Roman" w:cs="Times New Roman"/>
          <w:sz w:val="24"/>
          <w:szCs w:val="24"/>
        </w:rPr>
      </w:pPr>
      <w:r w:rsidRPr="00A01896">
        <w:rPr>
          <w:rFonts w:ascii="Times New Roman" w:hAnsi="Times New Roman" w:cs="Times New Roman"/>
          <w:noProof/>
          <w:sz w:val="24"/>
          <w:szCs w:val="24"/>
        </w:rPr>
        <w:drawing>
          <wp:inline distT="0" distB="0" distL="0" distR="0" wp14:anchorId="78FAA861" wp14:editId="431A87C6">
            <wp:extent cx="1362075" cy="4476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2075" cy="447675"/>
                    </a:xfrm>
                    <a:prstGeom prst="rect">
                      <a:avLst/>
                    </a:prstGeom>
                  </pic:spPr>
                </pic:pic>
              </a:graphicData>
            </a:graphic>
          </wp:inline>
        </w:drawing>
      </w:r>
    </w:p>
    <w:p w14:paraId="1F5E2012" w14:textId="77777777" w:rsidR="005633A5" w:rsidRPr="00A01896" w:rsidRDefault="005633A5" w:rsidP="005633A5">
      <w:pPr>
        <w:pStyle w:val="BodyText"/>
        <w:spacing w:before="120" w:after="120" w:line="276" w:lineRule="auto"/>
        <w:ind w:left="133" w:right="212" w:firstLine="567"/>
        <w:rPr>
          <w:rFonts w:ascii="Times New Roman" w:hAnsi="Times New Roman"/>
          <w:sz w:val="24"/>
          <w:szCs w:val="24"/>
        </w:rPr>
      </w:pPr>
      <w:r w:rsidRPr="00A01896">
        <w:rPr>
          <w:rFonts w:ascii="Times New Roman" w:hAnsi="Times New Roman"/>
          <w:sz w:val="24"/>
          <w:szCs w:val="24"/>
        </w:rPr>
        <w:lastRenderedPageBreak/>
        <w:t xml:space="preserve">trong đó </w:t>
      </w:r>
      <w:r w:rsidRPr="00A01896">
        <w:rPr>
          <w:rFonts w:ascii="Times New Roman" w:hAnsi="Times New Roman"/>
          <w:i/>
          <w:sz w:val="24"/>
          <w:szCs w:val="24"/>
        </w:rPr>
        <w:t xml:space="preserve">NIR </w:t>
      </w:r>
      <w:r w:rsidRPr="00A01896">
        <w:rPr>
          <w:rFonts w:ascii="Times New Roman" w:hAnsi="Times New Roman"/>
          <w:sz w:val="24"/>
          <w:szCs w:val="24"/>
        </w:rPr>
        <w:t xml:space="preserve">là giá trị số của phần tử ảnh thu nhận vùng cận hồng ngoại; </w:t>
      </w:r>
      <w:r w:rsidRPr="00A01896">
        <w:rPr>
          <w:rFonts w:ascii="Times New Roman" w:hAnsi="Times New Roman"/>
          <w:i/>
          <w:sz w:val="24"/>
          <w:szCs w:val="24"/>
        </w:rPr>
        <w:t xml:space="preserve">VIS </w:t>
      </w:r>
      <w:r w:rsidRPr="00A01896">
        <w:rPr>
          <w:rFonts w:ascii="Times New Roman" w:hAnsi="Times New Roman"/>
          <w:sz w:val="24"/>
          <w:szCs w:val="24"/>
        </w:rPr>
        <w:t xml:space="preserve">là giá trị số của phần tử ảnh thu nhận vùng ánh sáng đỏ; </w:t>
      </w:r>
      <w:r w:rsidRPr="00A01896">
        <w:rPr>
          <w:rFonts w:ascii="Times New Roman" w:hAnsi="Times New Roman"/>
          <w:i/>
          <w:sz w:val="24"/>
          <w:szCs w:val="24"/>
        </w:rPr>
        <w:t xml:space="preserve">NDVI </w:t>
      </w:r>
      <w:r w:rsidRPr="00A01896">
        <w:rPr>
          <w:rFonts w:ascii="Times New Roman" w:hAnsi="Times New Roman"/>
          <w:sz w:val="24"/>
          <w:szCs w:val="24"/>
        </w:rPr>
        <w:t xml:space="preserve">có giá trị từ –1 đến 1. Giá trị </w:t>
      </w:r>
      <w:r w:rsidRPr="00A01896">
        <w:rPr>
          <w:rFonts w:ascii="Times New Roman" w:hAnsi="Times New Roman"/>
          <w:i/>
          <w:sz w:val="24"/>
          <w:szCs w:val="24"/>
        </w:rPr>
        <w:t xml:space="preserve">NDVI </w:t>
      </w:r>
      <w:r w:rsidRPr="00A01896">
        <w:rPr>
          <w:rFonts w:ascii="Times New Roman" w:hAnsi="Times New Roman"/>
          <w:sz w:val="24"/>
          <w:szCs w:val="24"/>
        </w:rPr>
        <w:t>càng lớn thể hiện hoạt động quang hợp càng mạnh.</w:t>
      </w:r>
    </w:p>
    <w:p w14:paraId="79010796" w14:textId="77777777" w:rsidR="005633A5" w:rsidRPr="00A01896" w:rsidRDefault="005633A5" w:rsidP="005633A5">
      <w:pPr>
        <w:spacing w:before="120" w:after="120"/>
        <w:ind w:left="699" w:firstLine="567"/>
        <w:jc w:val="both"/>
        <w:rPr>
          <w:rFonts w:ascii="Times New Roman" w:hAnsi="Times New Roman" w:cs="Times New Roman"/>
          <w:i/>
          <w:sz w:val="24"/>
          <w:szCs w:val="24"/>
        </w:rPr>
      </w:pPr>
      <w:r w:rsidRPr="00A01896">
        <w:rPr>
          <w:rFonts w:ascii="Times New Roman" w:hAnsi="Times New Roman" w:cs="Times New Roman"/>
          <w:i/>
          <w:sz w:val="24"/>
          <w:szCs w:val="24"/>
        </w:rPr>
        <w:t>Tính tỉ số giữa diện tích bề mặt lá của tán cây với diện tích bề mặt đất mà cây phát triển (LAI)</w:t>
      </w:r>
    </w:p>
    <w:p w14:paraId="378CF669" w14:textId="77777777" w:rsidR="005633A5" w:rsidRPr="00A01896" w:rsidRDefault="005633A5" w:rsidP="005633A5">
      <w:pPr>
        <w:pStyle w:val="BodyText"/>
        <w:spacing w:before="120" w:after="120" w:line="276" w:lineRule="auto"/>
        <w:ind w:left="133" w:right="209" w:firstLine="567"/>
        <w:rPr>
          <w:rFonts w:ascii="Times New Roman" w:hAnsi="Times New Roman"/>
          <w:sz w:val="24"/>
          <w:szCs w:val="24"/>
        </w:rPr>
      </w:pPr>
      <w:r w:rsidRPr="00A01896">
        <w:rPr>
          <w:rFonts w:ascii="Times New Roman" w:hAnsi="Times New Roman"/>
          <w:i/>
          <w:sz w:val="24"/>
          <w:szCs w:val="24"/>
        </w:rPr>
        <w:t xml:space="preserve">LAI </w:t>
      </w:r>
      <w:r w:rsidRPr="00A01896">
        <w:rPr>
          <w:rFonts w:ascii="Times New Roman" w:hAnsi="Times New Roman"/>
          <w:sz w:val="24"/>
          <w:szCs w:val="24"/>
        </w:rPr>
        <w:t xml:space="preserve">là chìa khóa cho cấu trúc đặc trưng của thảm thực vật và có mối quan hệ chặt chẽ với hoạt động quang hợp, sự bốc hơi nước, năng suất và điều kiện của thảm thực vật [15]. </w:t>
      </w:r>
      <w:r w:rsidRPr="00A01896">
        <w:rPr>
          <w:rFonts w:ascii="Times New Roman" w:hAnsi="Times New Roman"/>
          <w:i/>
          <w:sz w:val="24"/>
          <w:szCs w:val="24"/>
        </w:rPr>
        <w:t xml:space="preserve">LAI </w:t>
      </w:r>
      <w:r w:rsidRPr="00A01896">
        <w:rPr>
          <w:rFonts w:ascii="Times New Roman" w:hAnsi="Times New Roman"/>
          <w:sz w:val="24"/>
          <w:szCs w:val="24"/>
        </w:rPr>
        <w:t xml:space="preserve">có thể được sử dụng để ước tính sinh khối, động thái của thảm thực vật hay dự báo mùa vụ [11]. Chỉ số </w:t>
      </w:r>
      <w:r w:rsidRPr="00A01896">
        <w:rPr>
          <w:rFonts w:ascii="Times New Roman" w:hAnsi="Times New Roman"/>
          <w:i/>
          <w:sz w:val="24"/>
          <w:szCs w:val="24"/>
        </w:rPr>
        <w:t xml:space="preserve">LAI </w:t>
      </w:r>
      <w:r w:rsidRPr="00A01896">
        <w:rPr>
          <w:rFonts w:ascii="Times New Roman" w:hAnsi="Times New Roman"/>
          <w:sz w:val="24"/>
          <w:szCs w:val="24"/>
        </w:rPr>
        <w:t xml:space="preserve">có giá trị từ 0 đến 6. Khi </w:t>
      </w:r>
      <w:r w:rsidRPr="00A01896">
        <w:rPr>
          <w:rFonts w:ascii="Times New Roman" w:hAnsi="Times New Roman"/>
          <w:i/>
          <w:sz w:val="24"/>
          <w:szCs w:val="24"/>
        </w:rPr>
        <w:t xml:space="preserve">LAI </w:t>
      </w:r>
      <w:r w:rsidRPr="00A01896">
        <w:rPr>
          <w:rFonts w:ascii="Times New Roman" w:hAnsi="Times New Roman"/>
          <w:sz w:val="24"/>
          <w:szCs w:val="24"/>
        </w:rPr>
        <w:t xml:space="preserve">càng thấp thì thảm thực vật phát triển kém. Chỉ số </w:t>
      </w:r>
      <w:r w:rsidRPr="00A01896">
        <w:rPr>
          <w:rFonts w:ascii="Times New Roman" w:hAnsi="Times New Roman"/>
          <w:i/>
          <w:sz w:val="24"/>
          <w:szCs w:val="24"/>
        </w:rPr>
        <w:t xml:space="preserve">LAI </w:t>
      </w:r>
      <w:r w:rsidRPr="00A01896">
        <w:rPr>
          <w:rFonts w:ascii="Times New Roman" w:hAnsi="Times New Roman"/>
          <w:sz w:val="24"/>
          <w:szCs w:val="24"/>
        </w:rPr>
        <w:t xml:space="preserve">trên ảnh được tính dựa vào mối quan hệ giữa chỉ số </w:t>
      </w:r>
      <w:r w:rsidRPr="00A01896">
        <w:rPr>
          <w:rFonts w:ascii="Times New Roman" w:hAnsi="Times New Roman"/>
          <w:i/>
          <w:sz w:val="24"/>
          <w:szCs w:val="24"/>
        </w:rPr>
        <w:t xml:space="preserve">NDVI </w:t>
      </w:r>
      <w:r w:rsidRPr="00A01896">
        <w:rPr>
          <w:rFonts w:ascii="Times New Roman" w:hAnsi="Times New Roman"/>
          <w:sz w:val="24"/>
          <w:szCs w:val="24"/>
        </w:rPr>
        <w:t xml:space="preserve">trên ảnh và chỉ số </w:t>
      </w:r>
      <w:r w:rsidRPr="00A01896">
        <w:rPr>
          <w:rFonts w:ascii="Times New Roman" w:hAnsi="Times New Roman"/>
          <w:i/>
          <w:sz w:val="24"/>
          <w:szCs w:val="24"/>
        </w:rPr>
        <w:t xml:space="preserve">LAI </w:t>
      </w:r>
      <w:r w:rsidRPr="00A01896">
        <w:rPr>
          <w:rFonts w:ascii="Times New Roman" w:hAnsi="Times New Roman"/>
          <w:sz w:val="24"/>
          <w:szCs w:val="24"/>
        </w:rPr>
        <w:t>thực tế thể hiện qua phương trình</w:t>
      </w:r>
      <w:r w:rsidRPr="00A01896">
        <w:rPr>
          <w:rFonts w:ascii="Times New Roman" w:hAnsi="Times New Roman"/>
          <w:spacing w:val="-3"/>
          <w:sz w:val="24"/>
          <w:szCs w:val="24"/>
        </w:rPr>
        <w:t xml:space="preserve"> </w:t>
      </w:r>
      <w:r w:rsidRPr="00A01896">
        <w:rPr>
          <w:rFonts w:ascii="Times New Roman" w:hAnsi="Times New Roman"/>
          <w:sz w:val="24"/>
          <w:szCs w:val="24"/>
        </w:rPr>
        <w:t>(10)</w:t>
      </w:r>
    </w:p>
    <w:tbl>
      <w:tblPr>
        <w:tblpPr w:leftFromText="180" w:rightFromText="180" w:vertAnchor="text" w:horzAnchor="page" w:tblpX="3069" w:tblpY="172"/>
        <w:tblW w:w="0" w:type="auto"/>
        <w:tblLayout w:type="fixed"/>
        <w:tblCellMar>
          <w:left w:w="0" w:type="dxa"/>
          <w:right w:w="0" w:type="dxa"/>
        </w:tblCellMar>
        <w:tblLook w:val="01E0" w:firstRow="1" w:lastRow="1" w:firstColumn="1" w:lastColumn="1" w:noHBand="0" w:noVBand="0"/>
      </w:tblPr>
      <w:tblGrid>
        <w:gridCol w:w="3417"/>
        <w:gridCol w:w="2188"/>
      </w:tblGrid>
      <w:tr w:rsidR="008F52A3" w:rsidRPr="00A01896" w14:paraId="0F5C377D" w14:textId="77777777" w:rsidTr="008F52A3">
        <w:trPr>
          <w:trHeight w:val="202"/>
        </w:trPr>
        <w:tc>
          <w:tcPr>
            <w:tcW w:w="3417" w:type="dxa"/>
          </w:tcPr>
          <w:p w14:paraId="5BBEE406" w14:textId="77777777" w:rsidR="008F52A3" w:rsidRPr="00A01896" w:rsidRDefault="008F52A3" w:rsidP="008F52A3">
            <w:pPr>
              <w:pStyle w:val="TableParagraph"/>
              <w:spacing w:before="120" w:after="120" w:line="182" w:lineRule="exact"/>
              <w:ind w:left="200" w:firstLine="567"/>
              <w:jc w:val="both"/>
              <w:rPr>
                <w:i/>
                <w:sz w:val="24"/>
                <w:szCs w:val="24"/>
              </w:rPr>
            </w:pPr>
            <w:r w:rsidRPr="00A01896">
              <w:rPr>
                <w:i/>
                <w:sz w:val="24"/>
                <w:szCs w:val="24"/>
              </w:rPr>
              <w:t>LAI = a + b · NDVI</w:t>
            </w:r>
          </w:p>
        </w:tc>
        <w:tc>
          <w:tcPr>
            <w:tcW w:w="2188" w:type="dxa"/>
          </w:tcPr>
          <w:p w14:paraId="453EA567" w14:textId="77777777" w:rsidR="008F52A3" w:rsidRPr="00A01896" w:rsidRDefault="008F52A3" w:rsidP="008F52A3">
            <w:pPr>
              <w:pStyle w:val="TableParagraph"/>
              <w:spacing w:before="120" w:after="120" w:line="182" w:lineRule="exact"/>
              <w:ind w:right="197" w:firstLine="567"/>
              <w:jc w:val="both"/>
              <w:rPr>
                <w:sz w:val="24"/>
                <w:szCs w:val="24"/>
              </w:rPr>
            </w:pPr>
            <w:r w:rsidRPr="00A01896">
              <w:rPr>
                <w:sz w:val="24"/>
                <w:szCs w:val="24"/>
              </w:rPr>
              <w:t>(10)</w:t>
            </w:r>
          </w:p>
        </w:tc>
      </w:tr>
    </w:tbl>
    <w:p w14:paraId="35D5E9CB" w14:textId="77777777" w:rsidR="005633A5" w:rsidRPr="00A01896" w:rsidRDefault="005633A5" w:rsidP="005633A5">
      <w:pPr>
        <w:pStyle w:val="BodyText"/>
        <w:spacing w:before="120" w:after="120"/>
        <w:ind w:firstLine="567"/>
        <w:rPr>
          <w:rFonts w:ascii="Times New Roman" w:hAnsi="Times New Roman"/>
          <w:sz w:val="24"/>
          <w:szCs w:val="24"/>
        </w:rPr>
      </w:pPr>
    </w:p>
    <w:p w14:paraId="6A114BED" w14:textId="77777777" w:rsidR="008F52A3" w:rsidRPr="00A01896" w:rsidRDefault="008F52A3" w:rsidP="008F52A3">
      <w:pPr>
        <w:pStyle w:val="BodyText"/>
        <w:spacing w:before="120" w:after="120"/>
        <w:rPr>
          <w:rFonts w:ascii="Times New Roman" w:hAnsi="Times New Roman"/>
          <w:sz w:val="24"/>
          <w:szCs w:val="24"/>
        </w:rPr>
      </w:pPr>
    </w:p>
    <w:p w14:paraId="6C3754AA" w14:textId="77777777" w:rsidR="008F52A3" w:rsidRPr="00A01896" w:rsidRDefault="005633A5" w:rsidP="008F52A3">
      <w:pPr>
        <w:pStyle w:val="BodyText"/>
        <w:spacing w:before="120" w:after="120"/>
        <w:rPr>
          <w:rFonts w:ascii="Times New Roman" w:hAnsi="Times New Roman"/>
          <w:sz w:val="24"/>
          <w:szCs w:val="24"/>
        </w:rPr>
      </w:pPr>
      <w:r w:rsidRPr="00A01896">
        <w:rPr>
          <w:rFonts w:ascii="Times New Roman" w:hAnsi="Times New Roman"/>
          <w:sz w:val="24"/>
          <w:szCs w:val="24"/>
        </w:rPr>
        <w:t>trong đó hệ</w:t>
      </w:r>
      <w:r w:rsidR="008F52A3" w:rsidRPr="00A01896">
        <w:rPr>
          <w:rFonts w:ascii="Times New Roman" w:hAnsi="Times New Roman"/>
          <w:sz w:val="24"/>
          <w:szCs w:val="24"/>
        </w:rPr>
        <w:t xml:space="preserve"> </w:t>
      </w:r>
      <w:r w:rsidRPr="00A01896">
        <w:rPr>
          <w:rFonts w:ascii="Times New Roman" w:hAnsi="Times New Roman"/>
          <w:sz w:val="24"/>
          <w:szCs w:val="24"/>
        </w:rPr>
        <w:t xml:space="preserve">số </w:t>
      </w:r>
      <w:r w:rsidRPr="00A01896">
        <w:rPr>
          <w:rFonts w:ascii="Times New Roman" w:hAnsi="Times New Roman"/>
          <w:i/>
          <w:sz w:val="24"/>
          <w:szCs w:val="24"/>
        </w:rPr>
        <w:t xml:space="preserve">a </w:t>
      </w:r>
      <w:r w:rsidRPr="00A01896">
        <w:rPr>
          <w:rFonts w:ascii="Times New Roman" w:hAnsi="Times New Roman"/>
          <w:sz w:val="24"/>
          <w:szCs w:val="24"/>
        </w:rPr>
        <w:t xml:space="preserve">và </w:t>
      </w:r>
      <w:r w:rsidRPr="00A01896">
        <w:rPr>
          <w:rFonts w:ascii="Times New Roman" w:hAnsi="Times New Roman"/>
          <w:i/>
          <w:sz w:val="24"/>
          <w:szCs w:val="24"/>
        </w:rPr>
        <w:t xml:space="preserve">b </w:t>
      </w:r>
      <w:r w:rsidRPr="00A01896">
        <w:rPr>
          <w:rFonts w:ascii="Times New Roman" w:hAnsi="Times New Roman"/>
          <w:sz w:val="24"/>
          <w:szCs w:val="24"/>
        </w:rPr>
        <w:t xml:space="preserve">thu được từ mối quan hệ giữa chỉ số </w:t>
      </w:r>
      <w:r w:rsidRPr="00A01896">
        <w:rPr>
          <w:rFonts w:ascii="Times New Roman" w:hAnsi="Times New Roman"/>
          <w:i/>
          <w:sz w:val="24"/>
          <w:szCs w:val="24"/>
        </w:rPr>
        <w:t xml:space="preserve">NDVI </w:t>
      </w:r>
      <w:r w:rsidRPr="00A01896">
        <w:rPr>
          <w:rFonts w:ascii="Times New Roman" w:hAnsi="Times New Roman"/>
          <w:sz w:val="24"/>
          <w:szCs w:val="24"/>
        </w:rPr>
        <w:t xml:space="preserve">và </w:t>
      </w:r>
      <w:r w:rsidRPr="00A01896">
        <w:rPr>
          <w:rFonts w:ascii="Times New Roman" w:hAnsi="Times New Roman"/>
          <w:i/>
          <w:sz w:val="24"/>
          <w:szCs w:val="24"/>
        </w:rPr>
        <w:t xml:space="preserve">LAI </w:t>
      </w:r>
      <w:r w:rsidRPr="00A01896">
        <w:rPr>
          <w:rFonts w:ascii="Times New Roman" w:hAnsi="Times New Roman"/>
          <w:sz w:val="24"/>
          <w:szCs w:val="24"/>
        </w:rPr>
        <w:t>thực tế.</w:t>
      </w:r>
    </w:p>
    <w:p w14:paraId="72DA86D9" w14:textId="2D7492FA" w:rsidR="005633A5" w:rsidRPr="00A01896" w:rsidRDefault="005633A5" w:rsidP="008F52A3">
      <w:pPr>
        <w:pStyle w:val="BodyText"/>
        <w:spacing w:before="120" w:after="120"/>
        <w:rPr>
          <w:rFonts w:ascii="Times New Roman" w:hAnsi="Times New Roman"/>
          <w:sz w:val="24"/>
          <w:szCs w:val="24"/>
        </w:rPr>
      </w:pPr>
      <w:r w:rsidRPr="00A01896">
        <w:rPr>
          <w:rFonts w:ascii="Times New Roman" w:hAnsi="Times New Roman"/>
          <w:i/>
          <w:sz w:val="24"/>
          <w:szCs w:val="24"/>
        </w:rPr>
        <w:t>Tính chỉ số bức xạ mặt trời được hấp thụ thông qua quá trình quang hợp (fAPAR)</w:t>
      </w:r>
    </w:p>
    <w:p w14:paraId="34B7C168" w14:textId="21B7E16A" w:rsidR="005633A5" w:rsidRPr="00A01896" w:rsidRDefault="005633A5" w:rsidP="008F52A3">
      <w:pPr>
        <w:pStyle w:val="BodyText"/>
        <w:spacing w:before="120" w:after="120" w:line="276" w:lineRule="auto"/>
        <w:ind w:left="133" w:right="207" w:firstLine="567"/>
        <w:rPr>
          <w:rFonts w:ascii="Times New Roman" w:hAnsi="Times New Roman"/>
          <w:sz w:val="24"/>
          <w:szCs w:val="24"/>
        </w:rPr>
      </w:pPr>
      <w:r w:rsidRPr="00A01896">
        <w:rPr>
          <w:rFonts w:ascii="Times New Roman" w:hAnsi="Times New Roman"/>
          <w:spacing w:val="-5"/>
          <w:sz w:val="24"/>
          <w:szCs w:val="24"/>
        </w:rPr>
        <w:t>Chỉ</w:t>
      </w:r>
      <w:r w:rsidRPr="00A01896">
        <w:rPr>
          <w:rFonts w:ascii="Times New Roman" w:hAnsi="Times New Roman"/>
          <w:spacing w:val="-9"/>
          <w:sz w:val="24"/>
          <w:szCs w:val="24"/>
        </w:rPr>
        <w:t xml:space="preserve"> </w:t>
      </w:r>
      <w:r w:rsidRPr="00A01896">
        <w:rPr>
          <w:rFonts w:ascii="Times New Roman" w:hAnsi="Times New Roman"/>
          <w:spacing w:val="-4"/>
          <w:sz w:val="24"/>
          <w:szCs w:val="24"/>
        </w:rPr>
        <w:t>số</w:t>
      </w:r>
      <w:r w:rsidRPr="00A01896">
        <w:rPr>
          <w:rFonts w:ascii="Times New Roman" w:hAnsi="Times New Roman"/>
          <w:spacing w:val="-9"/>
          <w:sz w:val="24"/>
          <w:szCs w:val="24"/>
        </w:rPr>
        <w:t xml:space="preserve"> </w:t>
      </w:r>
      <w:r w:rsidRPr="00A01896">
        <w:rPr>
          <w:rFonts w:ascii="Times New Roman" w:hAnsi="Times New Roman"/>
          <w:spacing w:val="-5"/>
          <w:sz w:val="24"/>
          <w:szCs w:val="24"/>
        </w:rPr>
        <w:t>phần</w:t>
      </w:r>
      <w:r w:rsidRPr="00A01896">
        <w:rPr>
          <w:rFonts w:ascii="Times New Roman" w:hAnsi="Times New Roman"/>
          <w:spacing w:val="-8"/>
          <w:sz w:val="24"/>
          <w:szCs w:val="24"/>
        </w:rPr>
        <w:t xml:space="preserve"> </w:t>
      </w:r>
      <w:r w:rsidRPr="00A01896">
        <w:rPr>
          <w:rFonts w:ascii="Times New Roman" w:hAnsi="Times New Roman"/>
          <w:spacing w:val="-5"/>
          <w:sz w:val="24"/>
          <w:szCs w:val="24"/>
        </w:rPr>
        <w:t>bức</w:t>
      </w:r>
      <w:r w:rsidRPr="00A01896">
        <w:rPr>
          <w:rFonts w:ascii="Times New Roman" w:hAnsi="Times New Roman"/>
          <w:spacing w:val="-8"/>
          <w:sz w:val="24"/>
          <w:szCs w:val="24"/>
        </w:rPr>
        <w:t xml:space="preserve"> </w:t>
      </w:r>
      <w:r w:rsidRPr="00A01896">
        <w:rPr>
          <w:rFonts w:ascii="Times New Roman" w:hAnsi="Times New Roman"/>
          <w:spacing w:val="-4"/>
          <w:sz w:val="24"/>
          <w:szCs w:val="24"/>
        </w:rPr>
        <w:t>xạ</w:t>
      </w:r>
      <w:r w:rsidRPr="00A01896">
        <w:rPr>
          <w:rFonts w:ascii="Times New Roman" w:hAnsi="Times New Roman"/>
          <w:spacing w:val="-8"/>
          <w:sz w:val="24"/>
          <w:szCs w:val="24"/>
        </w:rPr>
        <w:t xml:space="preserve"> </w:t>
      </w:r>
      <w:r w:rsidRPr="00A01896">
        <w:rPr>
          <w:rFonts w:ascii="Times New Roman" w:hAnsi="Times New Roman"/>
          <w:spacing w:val="-4"/>
          <w:sz w:val="24"/>
          <w:szCs w:val="24"/>
        </w:rPr>
        <w:t>mặt</w:t>
      </w:r>
      <w:r w:rsidRPr="00A01896">
        <w:rPr>
          <w:rFonts w:ascii="Times New Roman" w:hAnsi="Times New Roman"/>
          <w:spacing w:val="-11"/>
          <w:sz w:val="24"/>
          <w:szCs w:val="24"/>
        </w:rPr>
        <w:t xml:space="preserve"> </w:t>
      </w:r>
      <w:r w:rsidRPr="00A01896">
        <w:rPr>
          <w:rFonts w:ascii="Times New Roman" w:hAnsi="Times New Roman"/>
          <w:spacing w:val="-5"/>
          <w:sz w:val="24"/>
          <w:szCs w:val="24"/>
        </w:rPr>
        <w:t>trời</w:t>
      </w:r>
      <w:r w:rsidRPr="00A01896">
        <w:rPr>
          <w:rFonts w:ascii="Times New Roman" w:hAnsi="Times New Roman"/>
          <w:spacing w:val="-6"/>
          <w:sz w:val="24"/>
          <w:szCs w:val="24"/>
        </w:rPr>
        <w:t xml:space="preserve"> </w:t>
      </w:r>
      <w:r w:rsidRPr="00A01896">
        <w:rPr>
          <w:rFonts w:ascii="Times New Roman" w:hAnsi="Times New Roman"/>
          <w:spacing w:val="-5"/>
          <w:sz w:val="24"/>
          <w:szCs w:val="24"/>
        </w:rPr>
        <w:t>được</w:t>
      </w:r>
      <w:r w:rsidRPr="00A01896">
        <w:rPr>
          <w:rFonts w:ascii="Times New Roman" w:hAnsi="Times New Roman"/>
          <w:spacing w:val="-7"/>
          <w:sz w:val="24"/>
          <w:szCs w:val="24"/>
        </w:rPr>
        <w:t xml:space="preserve"> </w:t>
      </w:r>
      <w:r w:rsidRPr="00A01896">
        <w:rPr>
          <w:rFonts w:ascii="Times New Roman" w:hAnsi="Times New Roman"/>
          <w:spacing w:val="-4"/>
          <w:sz w:val="24"/>
          <w:szCs w:val="24"/>
        </w:rPr>
        <w:t>hấp</w:t>
      </w:r>
      <w:r w:rsidRPr="00A01896">
        <w:rPr>
          <w:rFonts w:ascii="Times New Roman" w:hAnsi="Times New Roman"/>
          <w:spacing w:val="-10"/>
          <w:sz w:val="24"/>
          <w:szCs w:val="24"/>
        </w:rPr>
        <w:t xml:space="preserve"> </w:t>
      </w:r>
      <w:r w:rsidRPr="00A01896">
        <w:rPr>
          <w:rFonts w:ascii="Times New Roman" w:hAnsi="Times New Roman"/>
          <w:spacing w:val="-4"/>
          <w:sz w:val="24"/>
          <w:szCs w:val="24"/>
        </w:rPr>
        <w:t>thụ</w:t>
      </w:r>
      <w:r w:rsidRPr="00A01896">
        <w:rPr>
          <w:rFonts w:ascii="Times New Roman" w:hAnsi="Times New Roman"/>
          <w:spacing w:val="-8"/>
          <w:sz w:val="24"/>
          <w:szCs w:val="24"/>
        </w:rPr>
        <w:t xml:space="preserve"> </w:t>
      </w:r>
      <w:r w:rsidRPr="00A01896">
        <w:rPr>
          <w:rFonts w:ascii="Times New Roman" w:hAnsi="Times New Roman"/>
          <w:spacing w:val="-5"/>
          <w:sz w:val="24"/>
          <w:szCs w:val="24"/>
        </w:rPr>
        <w:t>bởi</w:t>
      </w:r>
      <w:r w:rsidRPr="00A01896">
        <w:rPr>
          <w:rFonts w:ascii="Times New Roman" w:hAnsi="Times New Roman"/>
          <w:spacing w:val="-8"/>
          <w:sz w:val="24"/>
          <w:szCs w:val="24"/>
        </w:rPr>
        <w:t xml:space="preserve"> </w:t>
      </w:r>
      <w:r w:rsidRPr="00A01896">
        <w:rPr>
          <w:rFonts w:ascii="Times New Roman" w:hAnsi="Times New Roman"/>
          <w:spacing w:val="-5"/>
          <w:sz w:val="24"/>
          <w:szCs w:val="24"/>
        </w:rPr>
        <w:t>thực</w:t>
      </w:r>
      <w:r w:rsidRPr="00A01896">
        <w:rPr>
          <w:rFonts w:ascii="Times New Roman" w:hAnsi="Times New Roman"/>
          <w:spacing w:val="-8"/>
          <w:sz w:val="24"/>
          <w:szCs w:val="24"/>
        </w:rPr>
        <w:t xml:space="preserve"> </w:t>
      </w:r>
      <w:r w:rsidRPr="00A01896">
        <w:rPr>
          <w:rFonts w:ascii="Times New Roman" w:hAnsi="Times New Roman"/>
          <w:spacing w:val="-5"/>
          <w:sz w:val="24"/>
          <w:szCs w:val="24"/>
        </w:rPr>
        <w:t>vật</w:t>
      </w:r>
      <w:r w:rsidRPr="00A01896">
        <w:rPr>
          <w:rFonts w:ascii="Times New Roman" w:hAnsi="Times New Roman"/>
          <w:spacing w:val="-7"/>
          <w:sz w:val="24"/>
          <w:szCs w:val="24"/>
        </w:rPr>
        <w:t xml:space="preserve"> </w:t>
      </w:r>
      <w:r w:rsidRPr="00A01896">
        <w:rPr>
          <w:rFonts w:ascii="Times New Roman" w:hAnsi="Times New Roman"/>
          <w:spacing w:val="-5"/>
          <w:sz w:val="24"/>
          <w:szCs w:val="24"/>
        </w:rPr>
        <w:t>thông</w:t>
      </w:r>
      <w:r w:rsidRPr="00A01896">
        <w:rPr>
          <w:rFonts w:ascii="Times New Roman" w:hAnsi="Times New Roman"/>
          <w:spacing w:val="-9"/>
          <w:sz w:val="24"/>
          <w:szCs w:val="24"/>
        </w:rPr>
        <w:t xml:space="preserve"> </w:t>
      </w:r>
      <w:r w:rsidRPr="00A01896">
        <w:rPr>
          <w:rFonts w:ascii="Times New Roman" w:hAnsi="Times New Roman"/>
          <w:spacing w:val="-5"/>
          <w:sz w:val="24"/>
          <w:szCs w:val="24"/>
        </w:rPr>
        <w:t>qua</w:t>
      </w:r>
      <w:r w:rsidRPr="00A01896">
        <w:rPr>
          <w:rFonts w:ascii="Times New Roman" w:hAnsi="Times New Roman"/>
          <w:spacing w:val="-9"/>
          <w:sz w:val="24"/>
          <w:szCs w:val="24"/>
        </w:rPr>
        <w:t xml:space="preserve"> </w:t>
      </w:r>
      <w:r w:rsidRPr="00A01896">
        <w:rPr>
          <w:rFonts w:ascii="Times New Roman" w:hAnsi="Times New Roman"/>
          <w:spacing w:val="-4"/>
          <w:sz w:val="24"/>
          <w:szCs w:val="24"/>
        </w:rPr>
        <w:t>quá</w:t>
      </w:r>
      <w:r w:rsidRPr="00A01896">
        <w:rPr>
          <w:rFonts w:ascii="Times New Roman" w:hAnsi="Times New Roman"/>
          <w:spacing w:val="-8"/>
          <w:sz w:val="24"/>
          <w:szCs w:val="24"/>
        </w:rPr>
        <w:t xml:space="preserve"> </w:t>
      </w:r>
      <w:r w:rsidRPr="00A01896">
        <w:rPr>
          <w:rFonts w:ascii="Times New Roman" w:hAnsi="Times New Roman"/>
          <w:spacing w:val="-5"/>
          <w:sz w:val="24"/>
          <w:szCs w:val="24"/>
        </w:rPr>
        <w:t>trình</w:t>
      </w:r>
      <w:r w:rsidRPr="00A01896">
        <w:rPr>
          <w:rFonts w:ascii="Times New Roman" w:hAnsi="Times New Roman"/>
          <w:spacing w:val="-9"/>
          <w:sz w:val="24"/>
          <w:szCs w:val="24"/>
        </w:rPr>
        <w:t xml:space="preserve"> </w:t>
      </w:r>
      <w:r w:rsidRPr="00A01896">
        <w:rPr>
          <w:rFonts w:ascii="Times New Roman" w:hAnsi="Times New Roman"/>
          <w:spacing w:val="-5"/>
          <w:sz w:val="24"/>
          <w:szCs w:val="24"/>
        </w:rPr>
        <w:t>quang</w:t>
      </w:r>
      <w:r w:rsidRPr="00A01896">
        <w:rPr>
          <w:rFonts w:ascii="Times New Roman" w:hAnsi="Times New Roman"/>
          <w:spacing w:val="-10"/>
          <w:sz w:val="24"/>
          <w:szCs w:val="24"/>
        </w:rPr>
        <w:t xml:space="preserve"> </w:t>
      </w:r>
      <w:r w:rsidRPr="00A01896">
        <w:rPr>
          <w:rFonts w:ascii="Times New Roman" w:hAnsi="Times New Roman"/>
          <w:spacing w:val="-4"/>
          <w:sz w:val="24"/>
          <w:szCs w:val="24"/>
        </w:rPr>
        <w:t>hợp</w:t>
      </w:r>
      <w:r w:rsidRPr="00A01896">
        <w:rPr>
          <w:rFonts w:ascii="Times New Roman" w:hAnsi="Times New Roman"/>
          <w:spacing w:val="-10"/>
          <w:sz w:val="24"/>
          <w:szCs w:val="24"/>
        </w:rPr>
        <w:t xml:space="preserve"> </w:t>
      </w:r>
      <w:r w:rsidRPr="00A01896">
        <w:rPr>
          <w:rFonts w:ascii="Times New Roman" w:hAnsi="Times New Roman"/>
          <w:spacing w:val="-5"/>
          <w:sz w:val="24"/>
          <w:szCs w:val="24"/>
        </w:rPr>
        <w:t>(</w:t>
      </w:r>
      <w:r w:rsidRPr="00A01896">
        <w:rPr>
          <w:rFonts w:ascii="Times New Roman" w:hAnsi="Times New Roman"/>
          <w:i/>
          <w:spacing w:val="-5"/>
          <w:sz w:val="24"/>
          <w:szCs w:val="24"/>
        </w:rPr>
        <w:t>fAPAR</w:t>
      </w:r>
      <w:r w:rsidRPr="00A01896">
        <w:rPr>
          <w:rFonts w:ascii="Times New Roman" w:hAnsi="Times New Roman"/>
          <w:spacing w:val="-5"/>
          <w:sz w:val="24"/>
          <w:szCs w:val="24"/>
        </w:rPr>
        <w:t xml:space="preserve">) được xác </w:t>
      </w:r>
      <w:r w:rsidRPr="00A01896">
        <w:rPr>
          <w:rFonts w:ascii="Times New Roman" w:hAnsi="Times New Roman"/>
          <w:spacing w:val="-4"/>
          <w:sz w:val="24"/>
          <w:szCs w:val="24"/>
        </w:rPr>
        <w:t xml:space="preserve">định </w:t>
      </w:r>
      <w:r w:rsidRPr="00A01896">
        <w:rPr>
          <w:rFonts w:ascii="Times New Roman" w:hAnsi="Times New Roman"/>
          <w:spacing w:val="-5"/>
          <w:sz w:val="24"/>
          <w:szCs w:val="24"/>
        </w:rPr>
        <w:t xml:space="preserve">trên </w:t>
      </w:r>
      <w:r w:rsidRPr="00A01896">
        <w:rPr>
          <w:rFonts w:ascii="Times New Roman" w:hAnsi="Times New Roman"/>
          <w:spacing w:val="-4"/>
          <w:sz w:val="24"/>
          <w:szCs w:val="24"/>
        </w:rPr>
        <w:t xml:space="preserve">cơ sở mối </w:t>
      </w:r>
      <w:r w:rsidRPr="00A01896">
        <w:rPr>
          <w:rFonts w:ascii="Times New Roman" w:hAnsi="Times New Roman"/>
          <w:spacing w:val="-5"/>
          <w:sz w:val="24"/>
          <w:szCs w:val="24"/>
        </w:rPr>
        <w:t xml:space="preserve">quan </w:t>
      </w:r>
      <w:r w:rsidRPr="00A01896">
        <w:rPr>
          <w:rFonts w:ascii="Times New Roman" w:hAnsi="Times New Roman"/>
          <w:spacing w:val="-4"/>
          <w:sz w:val="24"/>
          <w:szCs w:val="24"/>
        </w:rPr>
        <w:t xml:space="preserve">hệ </w:t>
      </w:r>
      <w:r w:rsidRPr="00A01896">
        <w:rPr>
          <w:rFonts w:ascii="Times New Roman" w:hAnsi="Times New Roman"/>
          <w:spacing w:val="-5"/>
          <w:sz w:val="24"/>
          <w:szCs w:val="24"/>
        </w:rPr>
        <w:t xml:space="preserve">với chỉ </w:t>
      </w:r>
      <w:r w:rsidRPr="00A01896">
        <w:rPr>
          <w:rFonts w:ascii="Times New Roman" w:hAnsi="Times New Roman"/>
          <w:spacing w:val="-4"/>
          <w:sz w:val="24"/>
          <w:szCs w:val="24"/>
        </w:rPr>
        <w:t xml:space="preserve">số </w:t>
      </w:r>
      <w:r w:rsidRPr="00A01896">
        <w:rPr>
          <w:rFonts w:ascii="Times New Roman" w:hAnsi="Times New Roman"/>
          <w:spacing w:val="-5"/>
          <w:sz w:val="24"/>
          <w:szCs w:val="24"/>
        </w:rPr>
        <w:t xml:space="preserve">thực vật </w:t>
      </w:r>
      <w:r w:rsidRPr="00A01896">
        <w:rPr>
          <w:rFonts w:ascii="Times New Roman" w:hAnsi="Times New Roman"/>
          <w:spacing w:val="-6"/>
          <w:sz w:val="24"/>
          <w:szCs w:val="24"/>
        </w:rPr>
        <w:t>(</w:t>
      </w:r>
      <w:r w:rsidRPr="00A01896">
        <w:rPr>
          <w:rFonts w:ascii="Times New Roman" w:hAnsi="Times New Roman"/>
          <w:i/>
          <w:spacing w:val="-6"/>
          <w:sz w:val="24"/>
          <w:szCs w:val="24"/>
        </w:rPr>
        <w:t>NDVI</w:t>
      </w:r>
      <w:r w:rsidRPr="00A01896">
        <w:rPr>
          <w:rFonts w:ascii="Times New Roman" w:hAnsi="Times New Roman"/>
          <w:spacing w:val="-6"/>
          <w:sz w:val="24"/>
          <w:szCs w:val="24"/>
        </w:rPr>
        <w:t xml:space="preserve">) </w:t>
      </w:r>
      <w:r w:rsidRPr="00A01896">
        <w:rPr>
          <w:rFonts w:ascii="Times New Roman" w:hAnsi="Times New Roman"/>
          <w:spacing w:val="-4"/>
          <w:sz w:val="24"/>
          <w:szCs w:val="24"/>
        </w:rPr>
        <w:t xml:space="preserve">thể hiện qua </w:t>
      </w:r>
      <w:r w:rsidRPr="00A01896">
        <w:rPr>
          <w:rFonts w:ascii="Times New Roman" w:hAnsi="Times New Roman"/>
          <w:spacing w:val="-5"/>
          <w:sz w:val="24"/>
          <w:szCs w:val="24"/>
        </w:rPr>
        <w:t xml:space="preserve">phương trình (11) </w:t>
      </w:r>
      <w:r w:rsidRPr="00A01896">
        <w:rPr>
          <w:rFonts w:ascii="Times New Roman" w:hAnsi="Times New Roman"/>
          <w:spacing w:val="-4"/>
          <w:sz w:val="24"/>
          <w:szCs w:val="24"/>
        </w:rPr>
        <w:t xml:space="preserve">và </w:t>
      </w:r>
      <w:r w:rsidRPr="00A01896">
        <w:rPr>
          <w:rFonts w:ascii="Times New Roman" w:hAnsi="Times New Roman"/>
          <w:spacing w:val="-5"/>
          <w:sz w:val="24"/>
          <w:szCs w:val="24"/>
        </w:rPr>
        <w:t>phương</w:t>
      </w:r>
      <w:r w:rsidRPr="00A01896">
        <w:rPr>
          <w:rFonts w:ascii="Times New Roman" w:hAnsi="Times New Roman"/>
          <w:spacing w:val="-13"/>
          <w:sz w:val="24"/>
          <w:szCs w:val="24"/>
        </w:rPr>
        <w:t xml:space="preserve"> </w:t>
      </w:r>
      <w:r w:rsidRPr="00A01896">
        <w:rPr>
          <w:rFonts w:ascii="Times New Roman" w:hAnsi="Times New Roman"/>
          <w:spacing w:val="-5"/>
          <w:sz w:val="24"/>
          <w:szCs w:val="24"/>
        </w:rPr>
        <w:t>trình</w:t>
      </w:r>
      <w:r w:rsidRPr="00A01896">
        <w:rPr>
          <w:rFonts w:ascii="Times New Roman" w:hAnsi="Times New Roman"/>
          <w:spacing w:val="-13"/>
          <w:sz w:val="24"/>
          <w:szCs w:val="24"/>
        </w:rPr>
        <w:t xml:space="preserve"> </w:t>
      </w:r>
      <w:r w:rsidRPr="00A01896">
        <w:rPr>
          <w:rFonts w:ascii="Times New Roman" w:hAnsi="Times New Roman"/>
          <w:spacing w:val="-4"/>
          <w:sz w:val="24"/>
          <w:szCs w:val="24"/>
        </w:rPr>
        <w:t>này</w:t>
      </w:r>
      <w:r w:rsidRPr="00A01896">
        <w:rPr>
          <w:rFonts w:ascii="Times New Roman" w:hAnsi="Times New Roman"/>
          <w:spacing w:val="-12"/>
          <w:sz w:val="24"/>
          <w:szCs w:val="24"/>
        </w:rPr>
        <w:t xml:space="preserve"> </w:t>
      </w:r>
      <w:r w:rsidRPr="00A01896">
        <w:rPr>
          <w:rFonts w:ascii="Times New Roman" w:hAnsi="Times New Roman"/>
          <w:spacing w:val="-5"/>
          <w:sz w:val="24"/>
          <w:szCs w:val="24"/>
        </w:rPr>
        <w:t>được</w:t>
      </w:r>
      <w:r w:rsidRPr="00A01896">
        <w:rPr>
          <w:rFonts w:ascii="Times New Roman" w:hAnsi="Times New Roman"/>
          <w:spacing w:val="-12"/>
          <w:sz w:val="24"/>
          <w:szCs w:val="24"/>
        </w:rPr>
        <w:t xml:space="preserve"> </w:t>
      </w:r>
      <w:r w:rsidRPr="00A01896">
        <w:rPr>
          <w:rFonts w:ascii="Times New Roman" w:hAnsi="Times New Roman"/>
          <w:spacing w:val="-3"/>
          <w:sz w:val="24"/>
          <w:szCs w:val="24"/>
        </w:rPr>
        <w:t>áp</w:t>
      </w:r>
      <w:r w:rsidRPr="00A01896">
        <w:rPr>
          <w:rFonts w:ascii="Times New Roman" w:hAnsi="Times New Roman"/>
          <w:spacing w:val="-12"/>
          <w:sz w:val="24"/>
          <w:szCs w:val="24"/>
        </w:rPr>
        <w:t xml:space="preserve"> </w:t>
      </w:r>
      <w:r w:rsidRPr="00A01896">
        <w:rPr>
          <w:rFonts w:ascii="Times New Roman" w:hAnsi="Times New Roman"/>
          <w:spacing w:val="-4"/>
          <w:sz w:val="24"/>
          <w:szCs w:val="24"/>
        </w:rPr>
        <w:t>dụng</w:t>
      </w:r>
      <w:r w:rsidRPr="00A01896">
        <w:rPr>
          <w:rFonts w:ascii="Times New Roman" w:hAnsi="Times New Roman"/>
          <w:spacing w:val="-15"/>
          <w:sz w:val="24"/>
          <w:szCs w:val="24"/>
        </w:rPr>
        <w:t xml:space="preserve"> </w:t>
      </w:r>
      <w:r w:rsidRPr="00A01896">
        <w:rPr>
          <w:rFonts w:ascii="Times New Roman" w:hAnsi="Times New Roman"/>
          <w:spacing w:val="-5"/>
          <w:sz w:val="24"/>
          <w:szCs w:val="24"/>
        </w:rPr>
        <w:t>chung</w:t>
      </w:r>
      <w:r w:rsidRPr="00A01896">
        <w:rPr>
          <w:rFonts w:ascii="Times New Roman" w:hAnsi="Times New Roman"/>
          <w:spacing w:val="-13"/>
          <w:sz w:val="24"/>
          <w:szCs w:val="24"/>
        </w:rPr>
        <w:t xml:space="preserve"> </w:t>
      </w:r>
      <w:r w:rsidRPr="00A01896">
        <w:rPr>
          <w:rFonts w:ascii="Times New Roman" w:hAnsi="Times New Roman"/>
          <w:spacing w:val="-5"/>
          <w:sz w:val="24"/>
          <w:szCs w:val="24"/>
        </w:rPr>
        <w:t>cho</w:t>
      </w:r>
      <w:r w:rsidRPr="00A01896">
        <w:rPr>
          <w:rFonts w:ascii="Times New Roman" w:hAnsi="Times New Roman"/>
          <w:spacing w:val="-10"/>
          <w:sz w:val="24"/>
          <w:szCs w:val="24"/>
        </w:rPr>
        <w:t xml:space="preserve"> </w:t>
      </w:r>
      <w:r w:rsidRPr="00A01896">
        <w:rPr>
          <w:rFonts w:ascii="Times New Roman" w:hAnsi="Times New Roman"/>
          <w:spacing w:val="-5"/>
          <w:sz w:val="24"/>
          <w:szCs w:val="24"/>
        </w:rPr>
        <w:t>các</w:t>
      </w:r>
      <w:r w:rsidRPr="00A01896">
        <w:rPr>
          <w:rFonts w:ascii="Times New Roman" w:hAnsi="Times New Roman"/>
          <w:spacing w:val="-9"/>
          <w:sz w:val="24"/>
          <w:szCs w:val="24"/>
        </w:rPr>
        <w:t xml:space="preserve"> </w:t>
      </w:r>
      <w:r w:rsidRPr="00A01896">
        <w:rPr>
          <w:rFonts w:ascii="Times New Roman" w:hAnsi="Times New Roman"/>
          <w:spacing w:val="-5"/>
          <w:sz w:val="24"/>
          <w:szCs w:val="24"/>
        </w:rPr>
        <w:t>nước</w:t>
      </w:r>
      <w:r w:rsidRPr="00A01896">
        <w:rPr>
          <w:rFonts w:ascii="Times New Roman" w:hAnsi="Times New Roman"/>
          <w:spacing w:val="-12"/>
          <w:sz w:val="24"/>
          <w:szCs w:val="24"/>
        </w:rPr>
        <w:t xml:space="preserve"> </w:t>
      </w:r>
      <w:r w:rsidRPr="00A01896">
        <w:rPr>
          <w:rFonts w:ascii="Times New Roman" w:hAnsi="Times New Roman"/>
          <w:spacing w:val="-5"/>
          <w:sz w:val="24"/>
          <w:szCs w:val="24"/>
        </w:rPr>
        <w:t>trong</w:t>
      </w:r>
      <w:r w:rsidRPr="00A01896">
        <w:rPr>
          <w:rFonts w:ascii="Times New Roman" w:hAnsi="Times New Roman"/>
          <w:spacing w:val="-12"/>
          <w:sz w:val="24"/>
          <w:szCs w:val="24"/>
        </w:rPr>
        <w:t xml:space="preserve"> </w:t>
      </w:r>
      <w:r w:rsidRPr="00A01896">
        <w:rPr>
          <w:rFonts w:ascii="Times New Roman" w:hAnsi="Times New Roman"/>
          <w:spacing w:val="-4"/>
          <w:sz w:val="24"/>
          <w:szCs w:val="24"/>
        </w:rPr>
        <w:t>khu</w:t>
      </w:r>
      <w:r w:rsidRPr="00A01896">
        <w:rPr>
          <w:rFonts w:ascii="Times New Roman" w:hAnsi="Times New Roman"/>
          <w:spacing w:val="-12"/>
          <w:sz w:val="24"/>
          <w:szCs w:val="24"/>
        </w:rPr>
        <w:t xml:space="preserve"> </w:t>
      </w:r>
      <w:r w:rsidRPr="00A01896">
        <w:rPr>
          <w:rFonts w:ascii="Times New Roman" w:hAnsi="Times New Roman"/>
          <w:spacing w:val="-5"/>
          <w:sz w:val="24"/>
          <w:szCs w:val="24"/>
        </w:rPr>
        <w:t>vực</w:t>
      </w:r>
      <w:r w:rsidRPr="00A01896">
        <w:rPr>
          <w:rFonts w:ascii="Times New Roman" w:hAnsi="Times New Roman"/>
          <w:spacing w:val="-13"/>
          <w:sz w:val="24"/>
          <w:szCs w:val="24"/>
        </w:rPr>
        <w:t xml:space="preserve"> </w:t>
      </w:r>
      <w:r w:rsidRPr="00A01896">
        <w:rPr>
          <w:rFonts w:ascii="Times New Roman" w:hAnsi="Times New Roman"/>
          <w:spacing w:val="-5"/>
          <w:sz w:val="24"/>
          <w:szCs w:val="24"/>
        </w:rPr>
        <w:t>Đông</w:t>
      </w:r>
      <w:r w:rsidRPr="00A01896">
        <w:rPr>
          <w:rFonts w:ascii="Times New Roman" w:hAnsi="Times New Roman"/>
          <w:spacing w:val="-12"/>
          <w:sz w:val="24"/>
          <w:szCs w:val="24"/>
        </w:rPr>
        <w:t xml:space="preserve"> </w:t>
      </w:r>
      <w:r w:rsidRPr="00A01896">
        <w:rPr>
          <w:rFonts w:ascii="Times New Roman" w:hAnsi="Times New Roman"/>
          <w:spacing w:val="-4"/>
          <w:sz w:val="24"/>
          <w:szCs w:val="24"/>
        </w:rPr>
        <w:t>Nam</w:t>
      </w:r>
      <w:r w:rsidRPr="00A01896">
        <w:rPr>
          <w:rFonts w:ascii="Times New Roman" w:hAnsi="Times New Roman"/>
          <w:spacing w:val="-13"/>
          <w:sz w:val="24"/>
          <w:szCs w:val="24"/>
        </w:rPr>
        <w:t xml:space="preserve"> </w:t>
      </w:r>
      <w:r w:rsidRPr="00A01896">
        <w:rPr>
          <w:rFonts w:ascii="Times New Roman" w:hAnsi="Times New Roman"/>
          <w:sz w:val="24"/>
          <w:szCs w:val="24"/>
        </w:rPr>
        <w:t>Á</w:t>
      </w:r>
      <w:r w:rsidRPr="00A01896">
        <w:rPr>
          <w:rFonts w:ascii="Times New Roman" w:hAnsi="Times New Roman"/>
          <w:spacing w:val="-11"/>
          <w:sz w:val="24"/>
          <w:szCs w:val="24"/>
        </w:rPr>
        <w:t xml:space="preserve"> </w:t>
      </w:r>
      <w:r w:rsidRPr="00A01896">
        <w:rPr>
          <w:rFonts w:ascii="Times New Roman" w:hAnsi="Times New Roman"/>
          <w:spacing w:val="-5"/>
          <w:sz w:val="24"/>
          <w:szCs w:val="24"/>
        </w:rPr>
        <w:t>[14].</w:t>
      </w:r>
    </w:p>
    <w:tbl>
      <w:tblPr>
        <w:tblpPr w:leftFromText="180" w:rightFromText="180" w:vertAnchor="text" w:horzAnchor="margin" w:tblpXSpec="center" w:tblpY="-25"/>
        <w:tblW w:w="0" w:type="auto"/>
        <w:tblLayout w:type="fixed"/>
        <w:tblCellMar>
          <w:left w:w="0" w:type="dxa"/>
          <w:right w:w="0" w:type="dxa"/>
        </w:tblCellMar>
        <w:tblLook w:val="01E0" w:firstRow="1" w:lastRow="1" w:firstColumn="1" w:lastColumn="1" w:noHBand="0" w:noVBand="0"/>
      </w:tblPr>
      <w:tblGrid>
        <w:gridCol w:w="4177"/>
        <w:gridCol w:w="1935"/>
      </w:tblGrid>
      <w:tr w:rsidR="008F52A3" w:rsidRPr="00A01896" w14:paraId="206F4C82" w14:textId="77777777" w:rsidTr="008F52A3">
        <w:trPr>
          <w:trHeight w:val="202"/>
        </w:trPr>
        <w:tc>
          <w:tcPr>
            <w:tcW w:w="4177" w:type="dxa"/>
          </w:tcPr>
          <w:p w14:paraId="25093D3E" w14:textId="77777777" w:rsidR="008F52A3" w:rsidRPr="00A01896" w:rsidRDefault="008F52A3" w:rsidP="008F52A3">
            <w:pPr>
              <w:pStyle w:val="TableParagraph"/>
              <w:spacing w:before="120" w:after="120" w:line="182" w:lineRule="exact"/>
              <w:ind w:left="200" w:firstLine="567"/>
              <w:jc w:val="both"/>
              <w:rPr>
                <w:i/>
                <w:sz w:val="24"/>
                <w:szCs w:val="24"/>
              </w:rPr>
            </w:pPr>
            <w:r w:rsidRPr="00A01896">
              <w:rPr>
                <w:i/>
                <w:sz w:val="24"/>
                <w:szCs w:val="24"/>
              </w:rPr>
              <w:t xml:space="preserve">fAPAR = </w:t>
            </w:r>
            <w:r w:rsidRPr="00A01896">
              <w:rPr>
                <w:sz w:val="24"/>
                <w:szCs w:val="24"/>
              </w:rPr>
              <w:t xml:space="preserve">- 0,08 + 1,075 · </w:t>
            </w:r>
            <w:r w:rsidRPr="00A01896">
              <w:rPr>
                <w:i/>
                <w:sz w:val="24"/>
                <w:szCs w:val="24"/>
              </w:rPr>
              <w:t>NDVI</w:t>
            </w:r>
          </w:p>
        </w:tc>
        <w:tc>
          <w:tcPr>
            <w:tcW w:w="1935" w:type="dxa"/>
          </w:tcPr>
          <w:p w14:paraId="6E7F305D" w14:textId="77777777" w:rsidR="008F52A3" w:rsidRPr="00A01896" w:rsidRDefault="008F52A3" w:rsidP="008F52A3">
            <w:pPr>
              <w:pStyle w:val="TableParagraph"/>
              <w:spacing w:before="120" w:after="120" w:line="182" w:lineRule="exact"/>
              <w:ind w:right="198" w:firstLine="567"/>
              <w:jc w:val="both"/>
              <w:rPr>
                <w:sz w:val="24"/>
                <w:szCs w:val="24"/>
              </w:rPr>
            </w:pPr>
            <w:r w:rsidRPr="00A01896">
              <w:rPr>
                <w:sz w:val="24"/>
                <w:szCs w:val="24"/>
              </w:rPr>
              <w:t>(11)</w:t>
            </w:r>
          </w:p>
        </w:tc>
      </w:tr>
    </w:tbl>
    <w:p w14:paraId="0DA226A9" w14:textId="46D8A0D3" w:rsidR="005633A5" w:rsidRPr="00A01896" w:rsidRDefault="005633A5" w:rsidP="005633A5">
      <w:pPr>
        <w:pStyle w:val="BodyText"/>
        <w:spacing w:before="120" w:after="120" w:line="278" w:lineRule="auto"/>
        <w:ind w:left="133" w:right="209" w:firstLine="567"/>
        <w:rPr>
          <w:rFonts w:ascii="Times New Roman" w:hAnsi="Times New Roman"/>
          <w:sz w:val="24"/>
          <w:szCs w:val="24"/>
        </w:rPr>
      </w:pPr>
      <w:r w:rsidRPr="00A01896">
        <w:rPr>
          <w:rFonts w:ascii="Times New Roman" w:hAnsi="Times New Roman"/>
          <w:sz w:val="24"/>
          <w:szCs w:val="24"/>
        </w:rPr>
        <w:t xml:space="preserve">trong đó các hệ số </w:t>
      </w:r>
      <w:r w:rsidRPr="00A01896">
        <w:rPr>
          <w:rFonts w:ascii="Times New Roman" w:hAnsi="Times New Roman"/>
          <w:i/>
          <w:sz w:val="24"/>
          <w:szCs w:val="24"/>
        </w:rPr>
        <w:t xml:space="preserve">a = </w:t>
      </w:r>
      <w:r w:rsidRPr="00A01896">
        <w:rPr>
          <w:rFonts w:ascii="Times New Roman" w:hAnsi="Times New Roman"/>
          <w:sz w:val="24"/>
          <w:szCs w:val="24"/>
        </w:rPr>
        <w:t xml:space="preserve">–0,08 và </w:t>
      </w:r>
      <w:r w:rsidRPr="00A01896">
        <w:rPr>
          <w:rFonts w:ascii="Times New Roman" w:hAnsi="Times New Roman"/>
          <w:i/>
          <w:sz w:val="24"/>
          <w:szCs w:val="24"/>
        </w:rPr>
        <w:t xml:space="preserve">b </w:t>
      </w:r>
      <w:r w:rsidRPr="00A01896">
        <w:rPr>
          <w:rFonts w:ascii="Times New Roman" w:hAnsi="Times New Roman"/>
          <w:sz w:val="24"/>
          <w:szCs w:val="24"/>
        </w:rPr>
        <w:t>= 1,075 là những hệ số thực nghiệm được xác định cho khu vực Đông Nam Á.</w:t>
      </w:r>
    </w:p>
    <w:p w14:paraId="68BFD60A" w14:textId="23B21CD5" w:rsidR="005633A5" w:rsidRPr="00A01896" w:rsidRDefault="005633A5" w:rsidP="005633A5">
      <w:pPr>
        <w:spacing w:before="120" w:after="120"/>
        <w:ind w:firstLine="567"/>
        <w:jc w:val="both"/>
        <w:rPr>
          <w:rFonts w:ascii="Times New Roman" w:hAnsi="Times New Roman" w:cs="Times New Roman"/>
          <w:sz w:val="24"/>
          <w:szCs w:val="24"/>
        </w:rPr>
      </w:pPr>
      <w:r w:rsidRPr="00A01896">
        <w:rPr>
          <w:rFonts w:ascii="Times New Roman" w:hAnsi="Times New Roman" w:cs="Times New Roman"/>
          <w:b/>
          <w:bCs/>
          <w:sz w:val="24"/>
          <w:szCs w:val="24"/>
        </w:rPr>
        <w:t>Lập bản đồ sinh khối</w:t>
      </w:r>
      <w:r w:rsidRPr="00A01896">
        <w:rPr>
          <w:rFonts w:ascii="Times New Roman" w:hAnsi="Times New Roman" w:cs="Times New Roman"/>
          <w:sz w:val="24"/>
          <w:szCs w:val="24"/>
        </w:rPr>
        <w:t>: Dựa trên mô hình hồi qui đơn biến và đa biến đã được xây dựng để lập bản đồ sinh khối, tích lũy các bon của rừng Sử dụng mô hình tương quan đã xây dựng để nội suy và lập bản đồ sinh khối, tích lũy các bon và hấp thụ CO</w:t>
      </w:r>
      <w:r w:rsidRPr="00A01896">
        <w:rPr>
          <w:rFonts w:ascii="Times New Roman" w:hAnsi="Times New Roman" w:cs="Times New Roman"/>
          <w:sz w:val="24"/>
          <w:szCs w:val="24"/>
          <w:vertAlign w:val="superscript"/>
        </w:rPr>
        <w:t>2</w:t>
      </w:r>
      <w:r w:rsidRPr="00A01896">
        <w:rPr>
          <w:rFonts w:ascii="Times New Roman" w:hAnsi="Times New Roman" w:cs="Times New Roman"/>
          <w:sz w:val="24"/>
          <w:szCs w:val="24"/>
        </w:rPr>
        <w:t xml:space="preserve"> tại khu vực nghiên cứu bằng phần mềm ArcGIS.</w:t>
      </w:r>
    </w:p>
    <w:p w14:paraId="6869CB4E" w14:textId="77777777" w:rsidR="008F52A3" w:rsidRPr="00A01896" w:rsidRDefault="008F52A3" w:rsidP="008C206F">
      <w:pPr>
        <w:rPr>
          <w:rFonts w:ascii="Times New Roman" w:hAnsi="Times New Roman" w:cs="Times New Roman"/>
          <w:sz w:val="24"/>
          <w:szCs w:val="24"/>
        </w:rPr>
      </w:pPr>
      <w:r w:rsidRPr="00A01896">
        <w:rPr>
          <w:rFonts w:ascii="Times New Roman" w:hAnsi="Times New Roman" w:cs="Times New Roman"/>
          <w:sz w:val="24"/>
          <w:szCs w:val="24"/>
        </w:rPr>
        <w:t>Phương pháp phân tích và xử lý số liệu điều tra</w:t>
      </w:r>
    </w:p>
    <w:p w14:paraId="3DA94C79" w14:textId="0FD19960" w:rsidR="008F52A3" w:rsidRPr="00A01896" w:rsidRDefault="008F52A3" w:rsidP="008F52A3">
      <w:pPr>
        <w:spacing w:before="120" w:after="120" w:line="288" w:lineRule="auto"/>
        <w:ind w:left="10" w:firstLine="567"/>
        <w:jc w:val="both"/>
        <w:rPr>
          <w:rFonts w:ascii="Times New Roman" w:hAnsi="Times New Roman" w:cs="Times New Roman"/>
          <w:sz w:val="24"/>
          <w:szCs w:val="24"/>
        </w:rPr>
      </w:pPr>
      <w:r w:rsidRPr="00A01896">
        <w:rPr>
          <w:rFonts w:ascii="Times New Roman" w:hAnsi="Times New Roman" w:cs="Times New Roman"/>
          <w:sz w:val="24"/>
          <w:szCs w:val="24"/>
        </w:rPr>
        <w:t xml:space="preserve">Đối với số liệu điều tra về sinh khối, nhóm tác giả sử dụng phần mềm Excel và phần mềm SPSS nhằm xác định mối quan hệ giữa các đại lượng sinh khối cây </w:t>
      </w:r>
      <w:r w:rsidR="00F93651">
        <w:rPr>
          <w:rFonts w:ascii="Times New Roman" w:hAnsi="Times New Roman" w:cs="Times New Roman"/>
          <w:sz w:val="24"/>
          <w:szCs w:val="24"/>
        </w:rPr>
        <w:t xml:space="preserve">nông nghiệp </w:t>
      </w:r>
      <w:r w:rsidRPr="00A01896">
        <w:rPr>
          <w:rFonts w:ascii="Times New Roman" w:hAnsi="Times New Roman" w:cs="Times New Roman"/>
          <w:sz w:val="24"/>
          <w:szCs w:val="24"/>
        </w:rPr>
        <w:t xml:space="preserve">ở các ô tiêu chuẩn. Ở đây phần mềm SPSS 20 được sử dụng để phân tích mối quan hệ giữa chỉ số </w:t>
      </w:r>
      <w:r w:rsidRPr="00A01896">
        <w:rPr>
          <w:rFonts w:ascii="Times New Roman" w:hAnsi="Times New Roman" w:cs="Times New Roman"/>
          <w:i/>
          <w:sz w:val="24"/>
          <w:szCs w:val="24"/>
        </w:rPr>
        <w:t xml:space="preserve">NDVI </w:t>
      </w:r>
      <w:r w:rsidRPr="00A01896">
        <w:rPr>
          <w:rFonts w:ascii="Times New Roman" w:hAnsi="Times New Roman" w:cs="Times New Roman"/>
          <w:sz w:val="24"/>
          <w:szCs w:val="24"/>
        </w:rPr>
        <w:t xml:space="preserve">trên ảnh và chỉ số </w:t>
      </w:r>
      <w:r w:rsidRPr="00A01896">
        <w:rPr>
          <w:rFonts w:ascii="Times New Roman" w:hAnsi="Times New Roman" w:cs="Times New Roman"/>
          <w:i/>
          <w:sz w:val="24"/>
          <w:szCs w:val="24"/>
        </w:rPr>
        <w:t xml:space="preserve">LAI </w:t>
      </w:r>
      <w:r w:rsidRPr="00A01896">
        <w:rPr>
          <w:rFonts w:ascii="Times New Roman" w:hAnsi="Times New Roman" w:cs="Times New Roman"/>
          <w:sz w:val="24"/>
          <w:szCs w:val="24"/>
        </w:rPr>
        <w:t xml:space="preserve">thực tế. Trong đó, </w:t>
      </w:r>
      <w:r w:rsidRPr="00A01896">
        <w:rPr>
          <w:rFonts w:ascii="Times New Roman" w:hAnsi="Times New Roman" w:cs="Times New Roman"/>
          <w:i/>
          <w:sz w:val="24"/>
          <w:szCs w:val="24"/>
        </w:rPr>
        <w:t xml:space="preserve">NDVI </w:t>
      </w:r>
      <w:r w:rsidRPr="00A01896">
        <w:rPr>
          <w:rFonts w:ascii="Times New Roman" w:hAnsi="Times New Roman" w:cs="Times New Roman"/>
          <w:sz w:val="24"/>
          <w:szCs w:val="24"/>
        </w:rPr>
        <w:t xml:space="preserve">là biến độc lập và </w:t>
      </w:r>
      <w:r w:rsidRPr="00A01896">
        <w:rPr>
          <w:rFonts w:ascii="Times New Roman" w:hAnsi="Times New Roman" w:cs="Times New Roman"/>
          <w:i/>
          <w:sz w:val="24"/>
          <w:szCs w:val="24"/>
        </w:rPr>
        <w:t xml:space="preserve">LAI </w:t>
      </w:r>
      <w:r w:rsidRPr="00A01896">
        <w:rPr>
          <w:rFonts w:ascii="Times New Roman" w:hAnsi="Times New Roman" w:cs="Times New Roman"/>
          <w:sz w:val="24"/>
          <w:szCs w:val="24"/>
        </w:rPr>
        <w:t>là biến phụ thuộc. Từ đó, nhóm</w:t>
      </w:r>
      <w:r w:rsidRPr="00A01896">
        <w:rPr>
          <w:rFonts w:ascii="Times New Roman" w:hAnsi="Times New Roman" w:cs="Times New Roman"/>
          <w:spacing w:val="20"/>
          <w:sz w:val="24"/>
          <w:szCs w:val="24"/>
        </w:rPr>
        <w:t xml:space="preserve"> </w:t>
      </w:r>
      <w:r w:rsidRPr="00A01896">
        <w:rPr>
          <w:rFonts w:ascii="Times New Roman" w:hAnsi="Times New Roman" w:cs="Times New Roman"/>
          <w:sz w:val="24"/>
          <w:szCs w:val="24"/>
        </w:rPr>
        <w:t>tác</w:t>
      </w:r>
      <w:r w:rsidRPr="00A01896">
        <w:rPr>
          <w:rFonts w:ascii="Times New Roman" w:hAnsi="Times New Roman" w:cs="Times New Roman"/>
          <w:spacing w:val="22"/>
          <w:sz w:val="24"/>
          <w:szCs w:val="24"/>
        </w:rPr>
        <w:t xml:space="preserve"> </w:t>
      </w:r>
      <w:r w:rsidRPr="00A01896">
        <w:rPr>
          <w:rFonts w:ascii="Times New Roman" w:hAnsi="Times New Roman" w:cs="Times New Roman"/>
          <w:sz w:val="24"/>
          <w:szCs w:val="24"/>
        </w:rPr>
        <w:t>giả</w:t>
      </w:r>
      <w:r w:rsidRPr="00A01896">
        <w:rPr>
          <w:rFonts w:ascii="Times New Roman" w:hAnsi="Times New Roman" w:cs="Times New Roman"/>
          <w:spacing w:val="21"/>
          <w:sz w:val="24"/>
          <w:szCs w:val="24"/>
        </w:rPr>
        <w:t xml:space="preserve"> </w:t>
      </w:r>
      <w:r w:rsidRPr="00A01896">
        <w:rPr>
          <w:rFonts w:ascii="Times New Roman" w:hAnsi="Times New Roman" w:cs="Times New Roman"/>
          <w:sz w:val="24"/>
          <w:szCs w:val="24"/>
        </w:rPr>
        <w:t>xác</w:t>
      </w:r>
      <w:r w:rsidRPr="00A01896">
        <w:rPr>
          <w:rFonts w:ascii="Times New Roman" w:hAnsi="Times New Roman" w:cs="Times New Roman"/>
          <w:spacing w:val="22"/>
          <w:sz w:val="24"/>
          <w:szCs w:val="24"/>
        </w:rPr>
        <w:t xml:space="preserve"> </w:t>
      </w:r>
      <w:r w:rsidRPr="00A01896">
        <w:rPr>
          <w:rFonts w:ascii="Times New Roman" w:hAnsi="Times New Roman" w:cs="Times New Roman"/>
          <w:sz w:val="24"/>
          <w:szCs w:val="24"/>
        </w:rPr>
        <w:t>định</w:t>
      </w:r>
      <w:r w:rsidRPr="00A01896">
        <w:rPr>
          <w:rFonts w:ascii="Times New Roman" w:hAnsi="Times New Roman" w:cs="Times New Roman"/>
          <w:spacing w:val="21"/>
          <w:sz w:val="24"/>
          <w:szCs w:val="24"/>
        </w:rPr>
        <w:t xml:space="preserve"> </w:t>
      </w:r>
      <w:r w:rsidRPr="00A01896">
        <w:rPr>
          <w:rFonts w:ascii="Times New Roman" w:hAnsi="Times New Roman" w:cs="Times New Roman"/>
          <w:sz w:val="24"/>
          <w:szCs w:val="24"/>
        </w:rPr>
        <w:t>được</w:t>
      </w:r>
      <w:r w:rsidRPr="00A01896">
        <w:rPr>
          <w:rFonts w:ascii="Times New Roman" w:hAnsi="Times New Roman" w:cs="Times New Roman"/>
          <w:spacing w:val="22"/>
          <w:sz w:val="24"/>
          <w:szCs w:val="24"/>
        </w:rPr>
        <w:t xml:space="preserve"> </w:t>
      </w:r>
      <w:r w:rsidRPr="00A01896">
        <w:rPr>
          <w:rFonts w:ascii="Times New Roman" w:hAnsi="Times New Roman" w:cs="Times New Roman"/>
          <w:sz w:val="24"/>
          <w:szCs w:val="24"/>
        </w:rPr>
        <w:t>phương</w:t>
      </w:r>
      <w:r w:rsidRPr="00A01896">
        <w:rPr>
          <w:rFonts w:ascii="Times New Roman" w:hAnsi="Times New Roman" w:cs="Times New Roman"/>
          <w:spacing w:val="21"/>
          <w:sz w:val="24"/>
          <w:szCs w:val="24"/>
        </w:rPr>
        <w:t xml:space="preserve"> </w:t>
      </w:r>
      <w:r w:rsidRPr="00A01896">
        <w:rPr>
          <w:rFonts w:ascii="Times New Roman" w:hAnsi="Times New Roman" w:cs="Times New Roman"/>
          <w:sz w:val="24"/>
          <w:szCs w:val="24"/>
        </w:rPr>
        <w:t>trình</w:t>
      </w:r>
      <w:r w:rsidRPr="00A01896">
        <w:rPr>
          <w:rFonts w:ascii="Times New Roman" w:hAnsi="Times New Roman" w:cs="Times New Roman"/>
          <w:spacing w:val="21"/>
          <w:sz w:val="24"/>
          <w:szCs w:val="24"/>
        </w:rPr>
        <w:t xml:space="preserve"> </w:t>
      </w:r>
      <w:r w:rsidRPr="00A01896">
        <w:rPr>
          <w:rFonts w:ascii="Times New Roman" w:hAnsi="Times New Roman" w:cs="Times New Roman"/>
          <w:sz w:val="24"/>
          <w:szCs w:val="24"/>
        </w:rPr>
        <w:t>tuyến</w:t>
      </w:r>
      <w:r w:rsidRPr="00A01896">
        <w:rPr>
          <w:rFonts w:ascii="Times New Roman" w:hAnsi="Times New Roman" w:cs="Times New Roman"/>
          <w:spacing w:val="21"/>
          <w:sz w:val="24"/>
          <w:szCs w:val="24"/>
        </w:rPr>
        <w:t xml:space="preserve"> </w:t>
      </w:r>
      <w:r w:rsidRPr="00A01896">
        <w:rPr>
          <w:rFonts w:ascii="Times New Roman" w:hAnsi="Times New Roman" w:cs="Times New Roman"/>
          <w:sz w:val="24"/>
          <w:szCs w:val="24"/>
        </w:rPr>
        <w:t>tính</w:t>
      </w:r>
      <w:r w:rsidRPr="00A01896">
        <w:rPr>
          <w:rFonts w:ascii="Times New Roman" w:hAnsi="Times New Roman" w:cs="Times New Roman"/>
          <w:spacing w:val="21"/>
          <w:sz w:val="24"/>
          <w:szCs w:val="24"/>
        </w:rPr>
        <w:t xml:space="preserve"> </w:t>
      </w:r>
      <w:r w:rsidRPr="00A01896">
        <w:rPr>
          <w:rFonts w:ascii="Times New Roman" w:hAnsi="Times New Roman" w:cs="Times New Roman"/>
          <w:sz w:val="24"/>
          <w:szCs w:val="24"/>
        </w:rPr>
        <w:t>ban</w:t>
      </w:r>
      <w:r w:rsidRPr="00A01896">
        <w:rPr>
          <w:rFonts w:ascii="Times New Roman" w:hAnsi="Times New Roman" w:cs="Times New Roman"/>
          <w:spacing w:val="21"/>
          <w:sz w:val="24"/>
          <w:szCs w:val="24"/>
        </w:rPr>
        <w:t xml:space="preserve"> </w:t>
      </w:r>
      <w:r w:rsidRPr="00A01896">
        <w:rPr>
          <w:rFonts w:ascii="Times New Roman" w:hAnsi="Times New Roman" w:cs="Times New Roman"/>
          <w:sz w:val="24"/>
          <w:szCs w:val="24"/>
        </w:rPr>
        <w:t>đầu:</w:t>
      </w:r>
      <w:r w:rsidRPr="00A01896">
        <w:rPr>
          <w:rFonts w:ascii="Times New Roman" w:hAnsi="Times New Roman" w:cs="Times New Roman"/>
          <w:spacing w:val="22"/>
          <w:sz w:val="24"/>
          <w:szCs w:val="24"/>
        </w:rPr>
        <w:t xml:space="preserve"> </w:t>
      </w:r>
      <w:r w:rsidRPr="00A01896">
        <w:rPr>
          <w:rFonts w:ascii="Times New Roman" w:hAnsi="Times New Roman" w:cs="Times New Roman"/>
          <w:i/>
          <w:sz w:val="24"/>
          <w:szCs w:val="24"/>
        </w:rPr>
        <w:t>y</w:t>
      </w:r>
      <w:r w:rsidRPr="00A01896">
        <w:rPr>
          <w:rFonts w:ascii="Times New Roman" w:hAnsi="Times New Roman" w:cs="Times New Roman"/>
          <w:i/>
          <w:spacing w:val="23"/>
          <w:sz w:val="24"/>
          <w:szCs w:val="24"/>
        </w:rPr>
        <w:t xml:space="preserve"> </w:t>
      </w:r>
      <w:r w:rsidRPr="00A01896">
        <w:rPr>
          <w:rFonts w:ascii="Times New Roman" w:hAnsi="Times New Roman" w:cs="Times New Roman"/>
          <w:sz w:val="24"/>
          <w:szCs w:val="24"/>
        </w:rPr>
        <w:t>=</w:t>
      </w:r>
      <w:r w:rsidRPr="00A01896">
        <w:rPr>
          <w:rFonts w:ascii="Times New Roman" w:hAnsi="Times New Roman" w:cs="Times New Roman"/>
          <w:spacing w:val="23"/>
          <w:sz w:val="24"/>
          <w:szCs w:val="24"/>
        </w:rPr>
        <w:t xml:space="preserve"> </w:t>
      </w:r>
      <w:r w:rsidRPr="00A01896">
        <w:rPr>
          <w:rFonts w:ascii="Times New Roman" w:hAnsi="Times New Roman" w:cs="Times New Roman"/>
          <w:i/>
          <w:sz w:val="24"/>
          <w:szCs w:val="24"/>
        </w:rPr>
        <w:t>a·x</w:t>
      </w:r>
      <w:r w:rsidRPr="00A01896">
        <w:rPr>
          <w:rFonts w:ascii="Times New Roman" w:hAnsi="Times New Roman" w:cs="Times New Roman"/>
          <w:i/>
          <w:spacing w:val="13"/>
          <w:sz w:val="24"/>
          <w:szCs w:val="24"/>
        </w:rPr>
        <w:t xml:space="preserve"> </w:t>
      </w:r>
      <w:r w:rsidRPr="00A01896">
        <w:rPr>
          <w:rFonts w:ascii="Times New Roman" w:hAnsi="Times New Roman" w:cs="Times New Roman"/>
          <w:i/>
          <w:sz w:val="24"/>
          <w:szCs w:val="24"/>
        </w:rPr>
        <w:t>+</w:t>
      </w:r>
      <w:r w:rsidRPr="00A01896">
        <w:rPr>
          <w:rFonts w:ascii="Times New Roman" w:hAnsi="Times New Roman" w:cs="Times New Roman"/>
          <w:i/>
          <w:spacing w:val="14"/>
          <w:sz w:val="24"/>
          <w:szCs w:val="24"/>
        </w:rPr>
        <w:t xml:space="preserve"> </w:t>
      </w:r>
      <w:r w:rsidRPr="00A01896">
        <w:rPr>
          <w:rFonts w:ascii="Times New Roman" w:hAnsi="Times New Roman" w:cs="Times New Roman"/>
          <w:i/>
          <w:sz w:val="24"/>
          <w:szCs w:val="24"/>
        </w:rPr>
        <w:t>b</w:t>
      </w:r>
      <w:r w:rsidRPr="00A01896">
        <w:rPr>
          <w:rFonts w:ascii="Times New Roman" w:hAnsi="Times New Roman" w:cs="Times New Roman"/>
          <w:sz w:val="24"/>
          <w:szCs w:val="24"/>
        </w:rPr>
        <w:t>.</w:t>
      </w:r>
      <w:r w:rsidRPr="00A01896">
        <w:rPr>
          <w:rFonts w:ascii="Times New Roman" w:hAnsi="Times New Roman" w:cs="Times New Roman"/>
          <w:spacing w:val="22"/>
          <w:sz w:val="24"/>
          <w:szCs w:val="24"/>
        </w:rPr>
        <w:t xml:space="preserve"> </w:t>
      </w:r>
      <w:r w:rsidRPr="00A01896">
        <w:rPr>
          <w:rFonts w:ascii="Times New Roman" w:hAnsi="Times New Roman" w:cs="Times New Roman"/>
          <w:sz w:val="24"/>
          <w:szCs w:val="24"/>
        </w:rPr>
        <w:t>Hệ</w:t>
      </w:r>
      <w:r w:rsidRPr="00A01896">
        <w:rPr>
          <w:rFonts w:ascii="Times New Roman" w:hAnsi="Times New Roman" w:cs="Times New Roman"/>
          <w:spacing w:val="20"/>
          <w:sz w:val="24"/>
          <w:szCs w:val="24"/>
        </w:rPr>
        <w:t xml:space="preserve"> </w:t>
      </w:r>
      <w:r w:rsidRPr="00A01896">
        <w:rPr>
          <w:rFonts w:ascii="Times New Roman" w:hAnsi="Times New Roman" w:cs="Times New Roman"/>
          <w:sz w:val="24"/>
          <w:szCs w:val="24"/>
        </w:rPr>
        <w:t>số</w:t>
      </w:r>
      <w:r w:rsidRPr="00A01896">
        <w:rPr>
          <w:rFonts w:ascii="Times New Roman" w:hAnsi="Times New Roman" w:cs="Times New Roman"/>
          <w:spacing w:val="24"/>
          <w:sz w:val="24"/>
          <w:szCs w:val="24"/>
        </w:rPr>
        <w:t xml:space="preserve"> </w:t>
      </w:r>
      <w:r w:rsidRPr="00A01896">
        <w:rPr>
          <w:rFonts w:ascii="Times New Roman" w:hAnsi="Times New Roman" w:cs="Times New Roman"/>
          <w:sz w:val="24"/>
          <w:szCs w:val="24"/>
        </w:rPr>
        <w:t>tương</w:t>
      </w:r>
      <w:r w:rsidRPr="00A01896">
        <w:rPr>
          <w:rFonts w:ascii="Times New Roman" w:hAnsi="Times New Roman" w:cs="Times New Roman"/>
          <w:spacing w:val="21"/>
          <w:sz w:val="24"/>
          <w:szCs w:val="24"/>
        </w:rPr>
        <w:t xml:space="preserve"> </w:t>
      </w:r>
      <w:r w:rsidRPr="00A01896">
        <w:rPr>
          <w:rFonts w:ascii="Times New Roman" w:hAnsi="Times New Roman" w:cs="Times New Roman"/>
          <w:sz w:val="24"/>
          <w:szCs w:val="24"/>
        </w:rPr>
        <w:t>quan (R2) và sai số bình phương trung bình gốc (RMSE):</w:t>
      </w:r>
    </w:p>
    <w:p w14:paraId="22E78F55" w14:textId="77777777" w:rsidR="008F52A3" w:rsidRPr="00A01896" w:rsidRDefault="008F52A3" w:rsidP="008F52A3">
      <w:pPr>
        <w:spacing w:before="120" w:after="120"/>
        <w:ind w:firstLine="567"/>
        <w:jc w:val="both"/>
        <w:rPr>
          <w:rFonts w:ascii="Times New Roman" w:hAnsi="Times New Roman" w:cs="Times New Roman"/>
          <w:sz w:val="24"/>
          <w:szCs w:val="24"/>
        </w:rPr>
      </w:pPr>
      <m:oMathPara>
        <m:oMath>
          <m:r>
            <w:rPr>
              <w:rFonts w:ascii="Cambria Math" w:hAnsi="Cambria Math" w:cs="Times New Roman"/>
              <w:sz w:val="24"/>
              <w:szCs w:val="24"/>
            </w:rPr>
            <m:t xml:space="preserve">RMSE= </m:t>
          </m:r>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limLoc m:val="subSup"/>
                  <m:ctrlPr>
                    <w:rPr>
                      <w:rFonts w:ascii="Cambria Math" w:eastAsia="Calibri"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m:t>
                  </m:r>
                  <m:sSup>
                    <m:sSupPr>
                      <m:ctrlPr>
                        <w:rPr>
                          <w:rFonts w:ascii="Cambria Math" w:eastAsia="Calibri" w:hAnsi="Cambria Math" w:cs="Times New Roman"/>
                          <w:i/>
                          <w:sz w:val="24"/>
                          <w:szCs w:val="24"/>
                        </w:rPr>
                      </m:ctrlPr>
                    </m:sSupPr>
                    <m:e>
                      <m:sSub>
                        <m:sSubPr>
                          <m:ctrlPr>
                            <w:rPr>
                              <w:rFonts w:ascii="Cambria Math" w:eastAsia="Calibri"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eastAsia="Calibri"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e>
                    <m:sup>
                      <m:r>
                        <w:rPr>
                          <w:rFonts w:ascii="Cambria Math" w:hAnsi="Cambria Math" w:cs="Times New Roman"/>
                          <w:sz w:val="24"/>
                          <w:szCs w:val="24"/>
                        </w:rPr>
                        <m:t>2</m:t>
                      </m:r>
                    </m:sup>
                  </m:sSup>
                </m:e>
              </m:nary>
            </m:e>
          </m:rad>
        </m:oMath>
      </m:oMathPara>
    </w:p>
    <w:p w14:paraId="28726D66" w14:textId="77777777" w:rsidR="008F52A3" w:rsidRPr="00A01896" w:rsidRDefault="008F52A3" w:rsidP="008F52A3">
      <w:pPr>
        <w:spacing w:before="120" w:after="120"/>
        <w:ind w:firstLine="567"/>
        <w:jc w:val="both"/>
        <w:rPr>
          <w:rFonts w:ascii="Times New Roman" w:hAnsi="Times New Roman" w:cs="Times New Roman"/>
          <w:sz w:val="24"/>
          <w:szCs w:val="24"/>
        </w:rPr>
      </w:pPr>
      <m:oMathPara>
        <m:oMath>
          <m:sSup>
            <m:sSupPr>
              <m:ctrlPr>
                <w:rPr>
                  <w:rFonts w:ascii="Cambria Math" w:eastAsia="Calibri"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eastAsia="Calibri" w:hAnsi="Cambria Math" w:cs="Times New Roman"/>
                  <w:i/>
                  <w:sz w:val="24"/>
                  <w:szCs w:val="24"/>
                </w:rPr>
              </m:ctrlPr>
            </m:fPr>
            <m:num>
              <m:nary>
                <m:naryPr>
                  <m:chr m:val="∑"/>
                  <m:limLoc m:val="subSup"/>
                  <m:ctrlPr>
                    <w:rPr>
                      <w:rFonts w:ascii="Cambria Math" w:eastAsia="Calibri"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m:t>
                  </m:r>
                  <m:sSub>
                    <m:sSubPr>
                      <m:ctrlPr>
                        <w:rPr>
                          <w:rFonts w:ascii="Cambria Math" w:eastAsia="Calibri"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eastAsia="Calibri"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i</m:t>
                      </m:r>
                    </m:sub>
                  </m:sSub>
                  <m:r>
                    <w:rPr>
                      <w:rFonts w:ascii="Cambria Math" w:hAnsi="Cambria Math" w:cs="Times New Roman"/>
                      <w:sz w:val="24"/>
                      <w:szCs w:val="24"/>
                    </w:rPr>
                    <m:t>)]</m:t>
                  </m:r>
                </m:e>
              </m:nary>
            </m:num>
            <m:den>
              <m:rad>
                <m:radPr>
                  <m:degHide m:val="1"/>
                  <m:ctrlPr>
                    <w:rPr>
                      <w:rFonts w:ascii="Cambria Math" w:eastAsia="Calibri" w:hAnsi="Cambria Math" w:cs="Times New Roman"/>
                      <w:i/>
                      <w:sz w:val="24"/>
                      <w:szCs w:val="24"/>
                    </w:rPr>
                  </m:ctrlPr>
                </m:radPr>
                <m:deg/>
                <m:e>
                  <m:nary>
                    <m:naryPr>
                      <m:chr m:val="∑"/>
                      <m:limLoc m:val="subSup"/>
                      <m:ctrlPr>
                        <w:rPr>
                          <w:rFonts w:ascii="Cambria Math" w:eastAsia="Calibri"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m:t>
                      </m:r>
                      <m:sSup>
                        <m:sSupPr>
                          <m:ctrlPr>
                            <w:rPr>
                              <w:rFonts w:ascii="Cambria Math" w:eastAsia="Calibri" w:hAnsi="Cambria Math" w:cs="Times New Roman"/>
                              <w:i/>
                              <w:sz w:val="24"/>
                              <w:szCs w:val="24"/>
                            </w:rPr>
                          </m:ctrlPr>
                        </m:sSupPr>
                        <m:e>
                          <m:sSub>
                            <m:sSubPr>
                              <m:ctrlPr>
                                <w:rPr>
                                  <w:rFonts w:ascii="Cambria Math" w:eastAsia="Calibri"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rad>
                        <m:radPr>
                          <m:degHide m:val="1"/>
                          <m:ctrlPr>
                            <w:rPr>
                              <w:rFonts w:ascii="Cambria Math" w:eastAsia="Calibri" w:hAnsi="Cambria Math" w:cs="Times New Roman"/>
                              <w:i/>
                              <w:sz w:val="24"/>
                              <w:szCs w:val="24"/>
                            </w:rPr>
                          </m:ctrlPr>
                        </m:radPr>
                        <m:deg/>
                        <m:e>
                          <m:nary>
                            <m:naryPr>
                              <m:chr m:val="∑"/>
                              <m:limLoc m:val="subSup"/>
                              <m:ctrlPr>
                                <w:rPr>
                                  <w:rFonts w:ascii="Cambria Math" w:eastAsia="Calibri"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p>
                                <m:sSupPr>
                                  <m:ctrlPr>
                                    <w:rPr>
                                      <w:rFonts w:ascii="Cambria Math" w:eastAsia="Calibri" w:hAnsi="Cambria Math" w:cs="Times New Roman"/>
                                      <w:i/>
                                      <w:sz w:val="24"/>
                                      <w:szCs w:val="24"/>
                                    </w:rPr>
                                  </m:ctrlPr>
                                </m:sSupPr>
                                <m:e>
                                  <m:r>
                                    <w:rPr>
                                      <w:rFonts w:ascii="Cambria Math" w:hAnsi="Cambria Math" w:cs="Times New Roman"/>
                                      <w:sz w:val="24"/>
                                      <w:szCs w:val="24"/>
                                    </w:rPr>
                                    <m:t>(</m:t>
                                  </m:r>
                                  <m:sSub>
                                    <m:sSubPr>
                                      <m:ctrlPr>
                                        <w:rPr>
                                          <w:rFonts w:ascii="Cambria Math" w:eastAsia="Calibri"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i</m:t>
                                      </m:r>
                                    </m:sub>
                                  </m:sSub>
                                  <m:r>
                                    <w:rPr>
                                      <w:rFonts w:ascii="Cambria Math" w:hAnsi="Cambria Math" w:cs="Times New Roman"/>
                                      <w:sz w:val="24"/>
                                      <w:szCs w:val="24"/>
                                    </w:rPr>
                                    <m:t>)</m:t>
                                  </m:r>
                                </m:e>
                                <m:sup>
                                  <m:r>
                                    <w:rPr>
                                      <w:rFonts w:ascii="Cambria Math" w:hAnsi="Cambria Math" w:cs="Times New Roman"/>
                                      <w:sz w:val="24"/>
                                      <w:szCs w:val="24"/>
                                    </w:rPr>
                                    <m:t>2</m:t>
                                  </m:r>
                                </m:sup>
                              </m:sSup>
                            </m:e>
                          </m:nary>
                        </m:e>
                      </m:rad>
                    </m:e>
                  </m:nary>
                </m:e>
              </m:rad>
            </m:den>
          </m:f>
        </m:oMath>
      </m:oMathPara>
    </w:p>
    <w:p w14:paraId="5FFB3F8C" w14:textId="5AD175EF" w:rsidR="008F52A3" w:rsidRPr="00A01896" w:rsidRDefault="008F52A3" w:rsidP="008F52A3">
      <w:pPr>
        <w:spacing w:before="120" w:after="120" w:line="288" w:lineRule="auto"/>
        <w:ind w:left="10" w:firstLine="567"/>
        <w:jc w:val="both"/>
        <w:rPr>
          <w:rFonts w:ascii="Times New Roman" w:hAnsi="Times New Roman" w:cs="Times New Roman"/>
          <w:sz w:val="24"/>
          <w:szCs w:val="24"/>
        </w:rPr>
      </w:pPr>
      <w:r w:rsidRPr="00A01896">
        <w:rPr>
          <w:rFonts w:ascii="Times New Roman" w:hAnsi="Times New Roman" w:cs="Times New Roman"/>
          <w:sz w:val="24"/>
          <w:szCs w:val="24"/>
        </w:rPr>
        <w:lastRenderedPageBreak/>
        <w:t>Trong đó: Yi và</w:t>
      </w:r>
      <m:oMath>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oMath>
      <w:r w:rsidRPr="00A01896">
        <w:rPr>
          <w:rFonts w:ascii="Times New Roman" w:hAnsi="Times New Roman" w:cs="Times New Roman"/>
          <w:sz w:val="24"/>
          <w:szCs w:val="24"/>
        </w:rPr>
        <w:t xml:space="preserve"> là các biến ước tính và giá trị trung bình của chúng; Xi và </w:t>
      </w:r>
      <m:oMath>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i</m:t>
            </m:r>
          </m:sub>
        </m:sSub>
      </m:oMath>
      <w:r w:rsidRPr="00A01896">
        <w:rPr>
          <w:rFonts w:ascii="Times New Roman" w:hAnsi="Times New Roman" w:cs="Times New Roman"/>
          <w:sz w:val="24"/>
          <w:szCs w:val="24"/>
        </w:rPr>
        <w:t xml:space="preserve"> là các biến đo lường và giá trị trung bình của chúng; n là số lượng mẫu trong bộ dữ liệu.</w:t>
      </w:r>
    </w:p>
    <w:p w14:paraId="33088D88" w14:textId="3DD8FCE1" w:rsidR="00E24067" w:rsidRPr="00A01896" w:rsidRDefault="00E24067" w:rsidP="008F52A3">
      <w:pPr>
        <w:spacing w:before="120" w:after="120"/>
        <w:jc w:val="both"/>
        <w:rPr>
          <w:rFonts w:ascii="Times New Roman" w:hAnsi="Times New Roman" w:cs="Times New Roman"/>
          <w:sz w:val="24"/>
          <w:szCs w:val="24"/>
        </w:rPr>
      </w:pPr>
    </w:p>
    <w:sectPr w:rsidR="00E24067" w:rsidRPr="00A01896" w:rsidSect="00CF107C">
      <w:footerReference w:type="default" r:id="rId23"/>
      <w:type w:val="nextColumn"/>
      <w:pgSz w:w="11906" w:h="16838" w:code="9"/>
      <w:pgMar w:top="1134" w:right="1701" w:bottom="1134" w:left="1701" w:header="851" w:footer="85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EA4EAB" w14:textId="77777777" w:rsidR="001F2303" w:rsidRDefault="001F2303" w:rsidP="00832F4B">
      <w:pPr>
        <w:spacing w:after="0" w:line="240" w:lineRule="auto"/>
      </w:pPr>
      <w:r>
        <w:separator/>
      </w:r>
    </w:p>
  </w:endnote>
  <w:endnote w:type="continuationSeparator" w:id="0">
    <w:p w14:paraId="1BE785E8" w14:textId="77777777" w:rsidR="001F2303" w:rsidRDefault="001F2303" w:rsidP="00832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A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UVnTime">
    <w:altName w:val="Times New Roman"/>
    <w:charset w:val="00"/>
    <w:family w:val="swiss"/>
    <w:pitch w:val="variable"/>
    <w:sig w:usb0="00000003" w:usb1="00000000" w:usb2="0000004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78836"/>
      <w:docPartObj>
        <w:docPartGallery w:val="Page Numbers (Bottom of Page)"/>
        <w:docPartUnique/>
      </w:docPartObj>
    </w:sdtPr>
    <w:sdtEndPr>
      <w:rPr>
        <w:noProof/>
      </w:rPr>
    </w:sdtEndPr>
    <w:sdtContent>
      <w:p w14:paraId="315DAFC3" w14:textId="332DD4CB" w:rsidR="00A81178" w:rsidRDefault="00A811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B64B5A" w14:textId="51291D81" w:rsidR="008C206F" w:rsidRDefault="008C206F">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E4AC8B" w14:textId="77777777" w:rsidR="001F2303" w:rsidRDefault="001F2303" w:rsidP="00832F4B">
      <w:pPr>
        <w:spacing w:after="0" w:line="240" w:lineRule="auto"/>
      </w:pPr>
      <w:r>
        <w:separator/>
      </w:r>
    </w:p>
  </w:footnote>
  <w:footnote w:type="continuationSeparator" w:id="0">
    <w:p w14:paraId="0BA8574E" w14:textId="77777777" w:rsidR="001F2303" w:rsidRDefault="001F2303" w:rsidP="00832F4B">
      <w:pPr>
        <w:spacing w:after="0" w:line="240" w:lineRule="auto"/>
      </w:pPr>
      <w:r>
        <w:continuationSeparator/>
      </w:r>
    </w:p>
  </w:footnote>
  <w:footnote w:id="1">
    <w:p w14:paraId="2F7F1ED7" w14:textId="30C2F3D2" w:rsidR="008C206F" w:rsidRDefault="008C206F">
      <w:pPr>
        <w:pStyle w:val="FootnoteText"/>
      </w:pPr>
      <w:r>
        <w:rPr>
          <w:rStyle w:val="FootnoteReference"/>
        </w:rPr>
        <w:footnoteRef/>
      </w:r>
      <w:r>
        <w:t xml:space="preserve"> </w:t>
      </w:r>
    </w:p>
  </w:footnote>
  <w:footnote w:id="2">
    <w:p w14:paraId="73B14B9D" w14:textId="7CE0D60F" w:rsidR="008C206F" w:rsidRDefault="008C206F">
      <w:pPr>
        <w:pStyle w:val="FootnoteText"/>
      </w:pPr>
      <w:r>
        <w:rPr>
          <w:rStyle w:val="FootnoteReference"/>
        </w:rPr>
        <w:footnoteRef/>
      </w:r>
      <w:r>
        <w:t xml:space="preserve">  Nguyen  Thanh Son, etc (2014). A Phenology-Based Classification of Time-Series MODIS Data for Rice Crop Monitoring in Mekong Delta, Vietnam. RS ISSN 2072 – 4292.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C59DB"/>
    <w:multiLevelType w:val="hybridMultilevel"/>
    <w:tmpl w:val="D1984138"/>
    <w:lvl w:ilvl="0" w:tplc="9544B83C">
      <w:start w:val="3"/>
      <w:numFmt w:val="decimal"/>
      <w:lvlText w:val="%1"/>
      <w:lvlJc w:val="left"/>
      <w:pPr>
        <w:ind w:left="1217" w:hanging="555"/>
      </w:pPr>
      <w:rPr>
        <w:rFonts w:hint="default"/>
        <w:lang w:val="vi" w:eastAsia="vi" w:bidi="vi"/>
      </w:rPr>
    </w:lvl>
    <w:lvl w:ilvl="1" w:tplc="82789BAE">
      <w:start w:val="4"/>
      <w:numFmt w:val="decimal"/>
      <w:lvlText w:val="%1.%2"/>
      <w:lvlJc w:val="left"/>
      <w:pPr>
        <w:ind w:left="1217" w:hanging="555"/>
      </w:pPr>
      <w:rPr>
        <w:rFonts w:hint="default"/>
        <w:lang w:val="vi" w:eastAsia="vi" w:bidi="vi"/>
      </w:rPr>
    </w:lvl>
    <w:lvl w:ilvl="2" w:tplc="0012EF94">
      <w:start w:val="1"/>
      <w:numFmt w:val="decimal"/>
      <w:lvlText w:val="%1.%2.%3"/>
      <w:lvlJc w:val="left"/>
      <w:pPr>
        <w:ind w:left="1217" w:hanging="555"/>
      </w:pPr>
      <w:rPr>
        <w:rFonts w:ascii="Times New Roman" w:eastAsia="Times New Roman" w:hAnsi="Times New Roman" w:cs="Times New Roman" w:hint="default"/>
        <w:b/>
        <w:bCs/>
        <w:i/>
        <w:color w:val="0032CC"/>
        <w:w w:val="101"/>
        <w:sz w:val="24"/>
        <w:szCs w:val="24"/>
        <w:lang w:val="vi" w:eastAsia="vi" w:bidi="vi"/>
      </w:rPr>
    </w:lvl>
    <w:lvl w:ilvl="3" w:tplc="AAEEEAE8">
      <w:numFmt w:val="bullet"/>
      <w:lvlText w:val="-"/>
      <w:lvlJc w:val="left"/>
      <w:pPr>
        <w:ind w:left="663" w:hanging="147"/>
      </w:pPr>
      <w:rPr>
        <w:rFonts w:ascii="Times New Roman" w:eastAsia="Times New Roman" w:hAnsi="Times New Roman" w:cs="Times New Roman" w:hint="default"/>
        <w:color w:val="0032CC"/>
        <w:w w:val="101"/>
        <w:sz w:val="24"/>
        <w:szCs w:val="24"/>
        <w:lang w:val="vi" w:eastAsia="vi" w:bidi="vi"/>
      </w:rPr>
    </w:lvl>
    <w:lvl w:ilvl="4" w:tplc="67FA62C8">
      <w:numFmt w:val="bullet"/>
      <w:lvlText w:val="•"/>
      <w:lvlJc w:val="left"/>
      <w:pPr>
        <w:ind w:left="3840" w:hanging="147"/>
      </w:pPr>
      <w:rPr>
        <w:rFonts w:hint="default"/>
        <w:lang w:val="vi" w:eastAsia="vi" w:bidi="vi"/>
      </w:rPr>
    </w:lvl>
    <w:lvl w:ilvl="5" w:tplc="FA620522">
      <w:numFmt w:val="bullet"/>
      <w:lvlText w:val="•"/>
      <w:lvlJc w:val="left"/>
      <w:pPr>
        <w:ind w:left="4713" w:hanging="147"/>
      </w:pPr>
      <w:rPr>
        <w:rFonts w:hint="default"/>
        <w:lang w:val="vi" w:eastAsia="vi" w:bidi="vi"/>
      </w:rPr>
    </w:lvl>
    <w:lvl w:ilvl="6" w:tplc="6A26D0F2">
      <w:numFmt w:val="bullet"/>
      <w:lvlText w:val="•"/>
      <w:lvlJc w:val="left"/>
      <w:pPr>
        <w:ind w:left="5586" w:hanging="147"/>
      </w:pPr>
      <w:rPr>
        <w:rFonts w:hint="default"/>
        <w:lang w:val="vi" w:eastAsia="vi" w:bidi="vi"/>
      </w:rPr>
    </w:lvl>
    <w:lvl w:ilvl="7" w:tplc="6E066C7A">
      <w:numFmt w:val="bullet"/>
      <w:lvlText w:val="•"/>
      <w:lvlJc w:val="left"/>
      <w:pPr>
        <w:ind w:left="6460" w:hanging="147"/>
      </w:pPr>
      <w:rPr>
        <w:rFonts w:hint="default"/>
        <w:lang w:val="vi" w:eastAsia="vi" w:bidi="vi"/>
      </w:rPr>
    </w:lvl>
    <w:lvl w:ilvl="8" w:tplc="F366368E">
      <w:numFmt w:val="bullet"/>
      <w:lvlText w:val="•"/>
      <w:lvlJc w:val="left"/>
      <w:pPr>
        <w:ind w:left="7333" w:hanging="147"/>
      </w:pPr>
      <w:rPr>
        <w:rFonts w:hint="default"/>
        <w:lang w:val="vi" w:eastAsia="vi" w:bidi="vi"/>
      </w:rPr>
    </w:lvl>
  </w:abstractNum>
  <w:abstractNum w:abstractNumId="1" w15:restartNumberingAfterBreak="0">
    <w:nsid w:val="14B63D29"/>
    <w:multiLevelType w:val="hybridMultilevel"/>
    <w:tmpl w:val="18803664"/>
    <w:lvl w:ilvl="0" w:tplc="1C263C1A">
      <w:numFmt w:val="bullet"/>
      <w:lvlText w:val="-"/>
      <w:lvlJc w:val="left"/>
      <w:pPr>
        <w:ind w:left="1484" w:hanging="144"/>
      </w:pPr>
      <w:rPr>
        <w:rFonts w:ascii="Times New Roman" w:eastAsia="Times New Roman" w:hAnsi="Times New Roman" w:cs="Times New Roman" w:hint="default"/>
        <w:color w:val="0032CC"/>
        <w:w w:val="101"/>
        <w:sz w:val="24"/>
        <w:szCs w:val="24"/>
        <w:lang w:val="vi" w:eastAsia="vi" w:bidi="vi"/>
      </w:rPr>
    </w:lvl>
    <w:lvl w:ilvl="1" w:tplc="168070D8">
      <w:numFmt w:val="bullet"/>
      <w:lvlText w:val="•"/>
      <w:lvlJc w:val="left"/>
      <w:pPr>
        <w:ind w:left="2240" w:hanging="144"/>
      </w:pPr>
      <w:rPr>
        <w:rFonts w:hint="default"/>
        <w:lang w:val="vi" w:eastAsia="vi" w:bidi="vi"/>
      </w:rPr>
    </w:lvl>
    <w:lvl w:ilvl="2" w:tplc="95EE47FE">
      <w:numFmt w:val="bullet"/>
      <w:lvlText w:val="•"/>
      <w:lvlJc w:val="left"/>
      <w:pPr>
        <w:ind w:left="3000" w:hanging="144"/>
      </w:pPr>
      <w:rPr>
        <w:rFonts w:hint="default"/>
        <w:lang w:val="vi" w:eastAsia="vi" w:bidi="vi"/>
      </w:rPr>
    </w:lvl>
    <w:lvl w:ilvl="3" w:tplc="7248B3E8">
      <w:numFmt w:val="bullet"/>
      <w:lvlText w:val="•"/>
      <w:lvlJc w:val="left"/>
      <w:pPr>
        <w:ind w:left="3760" w:hanging="144"/>
      </w:pPr>
      <w:rPr>
        <w:rFonts w:hint="default"/>
        <w:lang w:val="vi" w:eastAsia="vi" w:bidi="vi"/>
      </w:rPr>
    </w:lvl>
    <w:lvl w:ilvl="4" w:tplc="5E38F57E">
      <w:numFmt w:val="bullet"/>
      <w:lvlText w:val="•"/>
      <w:lvlJc w:val="left"/>
      <w:pPr>
        <w:ind w:left="4520" w:hanging="144"/>
      </w:pPr>
      <w:rPr>
        <w:rFonts w:hint="default"/>
        <w:lang w:val="vi" w:eastAsia="vi" w:bidi="vi"/>
      </w:rPr>
    </w:lvl>
    <w:lvl w:ilvl="5" w:tplc="98C421E6">
      <w:numFmt w:val="bullet"/>
      <w:lvlText w:val="•"/>
      <w:lvlJc w:val="left"/>
      <w:pPr>
        <w:ind w:left="5280" w:hanging="144"/>
      </w:pPr>
      <w:rPr>
        <w:rFonts w:hint="default"/>
        <w:lang w:val="vi" w:eastAsia="vi" w:bidi="vi"/>
      </w:rPr>
    </w:lvl>
    <w:lvl w:ilvl="6" w:tplc="B7744C98">
      <w:numFmt w:val="bullet"/>
      <w:lvlText w:val="•"/>
      <w:lvlJc w:val="left"/>
      <w:pPr>
        <w:ind w:left="6040" w:hanging="144"/>
      </w:pPr>
      <w:rPr>
        <w:rFonts w:hint="default"/>
        <w:lang w:val="vi" w:eastAsia="vi" w:bidi="vi"/>
      </w:rPr>
    </w:lvl>
    <w:lvl w:ilvl="7" w:tplc="FA8A0E04">
      <w:numFmt w:val="bullet"/>
      <w:lvlText w:val="•"/>
      <w:lvlJc w:val="left"/>
      <w:pPr>
        <w:ind w:left="6800" w:hanging="144"/>
      </w:pPr>
      <w:rPr>
        <w:rFonts w:hint="default"/>
        <w:lang w:val="vi" w:eastAsia="vi" w:bidi="vi"/>
      </w:rPr>
    </w:lvl>
    <w:lvl w:ilvl="8" w:tplc="F6FE3902">
      <w:numFmt w:val="bullet"/>
      <w:lvlText w:val="•"/>
      <w:lvlJc w:val="left"/>
      <w:pPr>
        <w:ind w:left="7560" w:hanging="144"/>
      </w:pPr>
      <w:rPr>
        <w:rFonts w:hint="default"/>
        <w:lang w:val="vi" w:eastAsia="vi" w:bidi="vi"/>
      </w:rPr>
    </w:lvl>
  </w:abstractNum>
  <w:abstractNum w:abstractNumId="2" w15:restartNumberingAfterBreak="0">
    <w:nsid w:val="1DC25311"/>
    <w:multiLevelType w:val="hybridMultilevel"/>
    <w:tmpl w:val="E0EC7FE6"/>
    <w:lvl w:ilvl="0" w:tplc="1108A13A">
      <w:start w:val="4"/>
      <w:numFmt w:val="lowerLetter"/>
      <w:lvlText w:val="%1."/>
      <w:lvlJc w:val="left"/>
      <w:pPr>
        <w:ind w:left="1647" w:hanging="308"/>
      </w:pPr>
      <w:rPr>
        <w:rFonts w:ascii="Times New Roman" w:eastAsia="Times New Roman" w:hAnsi="Times New Roman" w:cs="Times New Roman" w:hint="default"/>
        <w:i/>
        <w:color w:val="0032CC"/>
        <w:w w:val="101"/>
        <w:sz w:val="24"/>
        <w:szCs w:val="24"/>
        <w:lang w:val="vi" w:eastAsia="vi" w:bidi="vi"/>
      </w:rPr>
    </w:lvl>
    <w:lvl w:ilvl="1" w:tplc="96BAE5DA">
      <w:numFmt w:val="bullet"/>
      <w:lvlText w:val="•"/>
      <w:lvlJc w:val="left"/>
      <w:pPr>
        <w:ind w:left="2392" w:hanging="308"/>
      </w:pPr>
      <w:rPr>
        <w:rFonts w:hint="default"/>
        <w:lang w:val="vi" w:eastAsia="vi" w:bidi="vi"/>
      </w:rPr>
    </w:lvl>
    <w:lvl w:ilvl="2" w:tplc="6690196E">
      <w:numFmt w:val="bullet"/>
      <w:lvlText w:val="•"/>
      <w:lvlJc w:val="left"/>
      <w:pPr>
        <w:ind w:left="3144" w:hanging="308"/>
      </w:pPr>
      <w:rPr>
        <w:rFonts w:hint="default"/>
        <w:lang w:val="vi" w:eastAsia="vi" w:bidi="vi"/>
      </w:rPr>
    </w:lvl>
    <w:lvl w:ilvl="3" w:tplc="F26821A6">
      <w:numFmt w:val="bullet"/>
      <w:lvlText w:val="•"/>
      <w:lvlJc w:val="left"/>
      <w:pPr>
        <w:ind w:left="3896" w:hanging="308"/>
      </w:pPr>
      <w:rPr>
        <w:rFonts w:hint="default"/>
        <w:lang w:val="vi" w:eastAsia="vi" w:bidi="vi"/>
      </w:rPr>
    </w:lvl>
    <w:lvl w:ilvl="4" w:tplc="391E9ABE">
      <w:numFmt w:val="bullet"/>
      <w:lvlText w:val="•"/>
      <w:lvlJc w:val="left"/>
      <w:pPr>
        <w:ind w:left="4648" w:hanging="308"/>
      </w:pPr>
      <w:rPr>
        <w:rFonts w:hint="default"/>
        <w:lang w:val="vi" w:eastAsia="vi" w:bidi="vi"/>
      </w:rPr>
    </w:lvl>
    <w:lvl w:ilvl="5" w:tplc="E52AFCF4">
      <w:numFmt w:val="bullet"/>
      <w:lvlText w:val="•"/>
      <w:lvlJc w:val="left"/>
      <w:pPr>
        <w:ind w:left="5400" w:hanging="308"/>
      </w:pPr>
      <w:rPr>
        <w:rFonts w:hint="default"/>
        <w:lang w:val="vi" w:eastAsia="vi" w:bidi="vi"/>
      </w:rPr>
    </w:lvl>
    <w:lvl w:ilvl="6" w:tplc="D8582564">
      <w:numFmt w:val="bullet"/>
      <w:lvlText w:val="•"/>
      <w:lvlJc w:val="left"/>
      <w:pPr>
        <w:ind w:left="6152" w:hanging="308"/>
      </w:pPr>
      <w:rPr>
        <w:rFonts w:hint="default"/>
        <w:lang w:val="vi" w:eastAsia="vi" w:bidi="vi"/>
      </w:rPr>
    </w:lvl>
    <w:lvl w:ilvl="7" w:tplc="DDF21DF6">
      <w:numFmt w:val="bullet"/>
      <w:lvlText w:val="•"/>
      <w:lvlJc w:val="left"/>
      <w:pPr>
        <w:ind w:left="6904" w:hanging="308"/>
      </w:pPr>
      <w:rPr>
        <w:rFonts w:hint="default"/>
        <w:lang w:val="vi" w:eastAsia="vi" w:bidi="vi"/>
      </w:rPr>
    </w:lvl>
    <w:lvl w:ilvl="8" w:tplc="DE9811BE">
      <w:numFmt w:val="bullet"/>
      <w:lvlText w:val="•"/>
      <w:lvlJc w:val="left"/>
      <w:pPr>
        <w:ind w:left="7656" w:hanging="308"/>
      </w:pPr>
      <w:rPr>
        <w:rFonts w:hint="default"/>
        <w:lang w:val="vi" w:eastAsia="vi" w:bidi="vi"/>
      </w:rPr>
    </w:lvl>
  </w:abstractNum>
  <w:abstractNum w:abstractNumId="3" w15:restartNumberingAfterBreak="0">
    <w:nsid w:val="1EE44692"/>
    <w:multiLevelType w:val="hybridMultilevel"/>
    <w:tmpl w:val="41363BF8"/>
    <w:lvl w:ilvl="0" w:tplc="F8F460F0">
      <w:start w:val="1"/>
      <w:numFmt w:val="lowerLetter"/>
      <w:lvlText w:val="%1)"/>
      <w:lvlJc w:val="left"/>
      <w:pPr>
        <w:ind w:left="1544" w:hanging="205"/>
      </w:pPr>
      <w:rPr>
        <w:rFonts w:ascii="Times New Roman" w:eastAsia="Times New Roman" w:hAnsi="Times New Roman" w:cs="Times New Roman" w:hint="default"/>
        <w:i/>
        <w:color w:val="0032CC"/>
        <w:w w:val="101"/>
        <w:sz w:val="22"/>
        <w:szCs w:val="22"/>
        <w:lang w:val="vi" w:eastAsia="vi" w:bidi="vi"/>
      </w:rPr>
    </w:lvl>
    <w:lvl w:ilvl="1" w:tplc="45FC4444">
      <w:numFmt w:val="bullet"/>
      <w:lvlText w:val="•"/>
      <w:lvlJc w:val="left"/>
      <w:pPr>
        <w:ind w:left="2302" w:hanging="205"/>
      </w:pPr>
      <w:rPr>
        <w:rFonts w:hint="default"/>
        <w:lang w:val="vi" w:eastAsia="vi" w:bidi="vi"/>
      </w:rPr>
    </w:lvl>
    <w:lvl w:ilvl="2" w:tplc="55C6F868">
      <w:numFmt w:val="bullet"/>
      <w:lvlText w:val="•"/>
      <w:lvlJc w:val="left"/>
      <w:pPr>
        <w:ind w:left="3064" w:hanging="205"/>
      </w:pPr>
      <w:rPr>
        <w:rFonts w:hint="default"/>
        <w:lang w:val="vi" w:eastAsia="vi" w:bidi="vi"/>
      </w:rPr>
    </w:lvl>
    <w:lvl w:ilvl="3" w:tplc="4B683D70">
      <w:numFmt w:val="bullet"/>
      <w:lvlText w:val="•"/>
      <w:lvlJc w:val="left"/>
      <w:pPr>
        <w:ind w:left="3826" w:hanging="205"/>
      </w:pPr>
      <w:rPr>
        <w:rFonts w:hint="default"/>
        <w:lang w:val="vi" w:eastAsia="vi" w:bidi="vi"/>
      </w:rPr>
    </w:lvl>
    <w:lvl w:ilvl="4" w:tplc="66125A12">
      <w:numFmt w:val="bullet"/>
      <w:lvlText w:val="•"/>
      <w:lvlJc w:val="left"/>
      <w:pPr>
        <w:ind w:left="4588" w:hanging="205"/>
      </w:pPr>
      <w:rPr>
        <w:rFonts w:hint="default"/>
        <w:lang w:val="vi" w:eastAsia="vi" w:bidi="vi"/>
      </w:rPr>
    </w:lvl>
    <w:lvl w:ilvl="5" w:tplc="B6C065A6">
      <w:numFmt w:val="bullet"/>
      <w:lvlText w:val="•"/>
      <w:lvlJc w:val="left"/>
      <w:pPr>
        <w:ind w:left="5350" w:hanging="205"/>
      </w:pPr>
      <w:rPr>
        <w:rFonts w:hint="default"/>
        <w:lang w:val="vi" w:eastAsia="vi" w:bidi="vi"/>
      </w:rPr>
    </w:lvl>
    <w:lvl w:ilvl="6" w:tplc="1FC066A8">
      <w:numFmt w:val="bullet"/>
      <w:lvlText w:val="•"/>
      <w:lvlJc w:val="left"/>
      <w:pPr>
        <w:ind w:left="6112" w:hanging="205"/>
      </w:pPr>
      <w:rPr>
        <w:rFonts w:hint="default"/>
        <w:lang w:val="vi" w:eastAsia="vi" w:bidi="vi"/>
      </w:rPr>
    </w:lvl>
    <w:lvl w:ilvl="7" w:tplc="D3E23D40">
      <w:numFmt w:val="bullet"/>
      <w:lvlText w:val="•"/>
      <w:lvlJc w:val="left"/>
      <w:pPr>
        <w:ind w:left="6874" w:hanging="205"/>
      </w:pPr>
      <w:rPr>
        <w:rFonts w:hint="default"/>
        <w:lang w:val="vi" w:eastAsia="vi" w:bidi="vi"/>
      </w:rPr>
    </w:lvl>
    <w:lvl w:ilvl="8" w:tplc="41A60032">
      <w:numFmt w:val="bullet"/>
      <w:lvlText w:val="•"/>
      <w:lvlJc w:val="left"/>
      <w:pPr>
        <w:ind w:left="7636" w:hanging="205"/>
      </w:pPr>
      <w:rPr>
        <w:rFonts w:hint="default"/>
        <w:lang w:val="vi" w:eastAsia="vi" w:bidi="vi"/>
      </w:rPr>
    </w:lvl>
  </w:abstractNum>
  <w:abstractNum w:abstractNumId="4" w15:restartNumberingAfterBreak="0">
    <w:nsid w:val="49B01B51"/>
    <w:multiLevelType w:val="hybridMultilevel"/>
    <w:tmpl w:val="4010FF90"/>
    <w:lvl w:ilvl="0" w:tplc="F072EAA2">
      <w:numFmt w:val="bullet"/>
      <w:lvlText w:val="–"/>
      <w:lvlJc w:val="left"/>
      <w:pPr>
        <w:ind w:left="284" w:hanging="152"/>
      </w:pPr>
      <w:rPr>
        <w:rFonts w:ascii="Palatino Linotype" w:eastAsia="Palatino Linotype" w:hAnsi="Palatino Linotype" w:cs="Palatino Linotype" w:hint="default"/>
        <w:b/>
        <w:bCs/>
        <w:w w:val="99"/>
        <w:sz w:val="20"/>
        <w:szCs w:val="20"/>
        <w:lang w:val="vi" w:eastAsia="en-US" w:bidi="ar-SA"/>
      </w:rPr>
    </w:lvl>
    <w:lvl w:ilvl="1" w:tplc="0C8487DE">
      <w:numFmt w:val="bullet"/>
      <w:lvlText w:val="•"/>
      <w:lvlJc w:val="left"/>
      <w:pPr>
        <w:ind w:left="1137" w:hanging="152"/>
      </w:pPr>
      <w:rPr>
        <w:rFonts w:hint="default"/>
        <w:lang w:val="vi" w:eastAsia="en-US" w:bidi="ar-SA"/>
      </w:rPr>
    </w:lvl>
    <w:lvl w:ilvl="2" w:tplc="D618052E">
      <w:numFmt w:val="bullet"/>
      <w:lvlText w:val="•"/>
      <w:lvlJc w:val="left"/>
      <w:pPr>
        <w:ind w:left="1994" w:hanging="152"/>
      </w:pPr>
      <w:rPr>
        <w:rFonts w:hint="default"/>
        <w:lang w:val="vi" w:eastAsia="en-US" w:bidi="ar-SA"/>
      </w:rPr>
    </w:lvl>
    <w:lvl w:ilvl="3" w:tplc="0A12D73E">
      <w:numFmt w:val="bullet"/>
      <w:lvlText w:val="•"/>
      <w:lvlJc w:val="left"/>
      <w:pPr>
        <w:ind w:left="2852" w:hanging="152"/>
      </w:pPr>
      <w:rPr>
        <w:rFonts w:hint="default"/>
        <w:lang w:val="vi" w:eastAsia="en-US" w:bidi="ar-SA"/>
      </w:rPr>
    </w:lvl>
    <w:lvl w:ilvl="4" w:tplc="03F08544">
      <w:numFmt w:val="bullet"/>
      <w:lvlText w:val="•"/>
      <w:lvlJc w:val="left"/>
      <w:pPr>
        <w:ind w:left="3709" w:hanging="152"/>
      </w:pPr>
      <w:rPr>
        <w:rFonts w:hint="default"/>
        <w:lang w:val="vi" w:eastAsia="en-US" w:bidi="ar-SA"/>
      </w:rPr>
    </w:lvl>
    <w:lvl w:ilvl="5" w:tplc="FEF838A2">
      <w:numFmt w:val="bullet"/>
      <w:lvlText w:val="•"/>
      <w:lvlJc w:val="left"/>
      <w:pPr>
        <w:ind w:left="4566" w:hanging="152"/>
      </w:pPr>
      <w:rPr>
        <w:rFonts w:hint="default"/>
        <w:lang w:val="vi" w:eastAsia="en-US" w:bidi="ar-SA"/>
      </w:rPr>
    </w:lvl>
    <w:lvl w:ilvl="6" w:tplc="1D3CD456">
      <w:numFmt w:val="bullet"/>
      <w:lvlText w:val="•"/>
      <w:lvlJc w:val="left"/>
      <w:pPr>
        <w:ind w:left="5424" w:hanging="152"/>
      </w:pPr>
      <w:rPr>
        <w:rFonts w:hint="default"/>
        <w:lang w:val="vi" w:eastAsia="en-US" w:bidi="ar-SA"/>
      </w:rPr>
    </w:lvl>
    <w:lvl w:ilvl="7" w:tplc="9DFC4478">
      <w:numFmt w:val="bullet"/>
      <w:lvlText w:val="•"/>
      <w:lvlJc w:val="left"/>
      <w:pPr>
        <w:ind w:left="6281" w:hanging="152"/>
      </w:pPr>
      <w:rPr>
        <w:rFonts w:hint="default"/>
        <w:lang w:val="vi" w:eastAsia="en-US" w:bidi="ar-SA"/>
      </w:rPr>
    </w:lvl>
    <w:lvl w:ilvl="8" w:tplc="3D66F532">
      <w:numFmt w:val="bullet"/>
      <w:lvlText w:val="•"/>
      <w:lvlJc w:val="left"/>
      <w:pPr>
        <w:ind w:left="7138" w:hanging="152"/>
      </w:pPr>
      <w:rPr>
        <w:rFonts w:hint="default"/>
        <w:lang w:val="vi" w:eastAsia="en-US" w:bidi="ar-SA"/>
      </w:rPr>
    </w:lvl>
  </w:abstractNum>
  <w:abstractNum w:abstractNumId="5" w15:restartNumberingAfterBreak="0">
    <w:nsid w:val="683B5DCB"/>
    <w:multiLevelType w:val="hybridMultilevel"/>
    <w:tmpl w:val="01F4580C"/>
    <w:lvl w:ilvl="0" w:tplc="23223806">
      <w:numFmt w:val="bullet"/>
      <w:lvlText w:val="-"/>
      <w:lvlJc w:val="left"/>
      <w:pPr>
        <w:ind w:left="663" w:hanging="147"/>
      </w:pPr>
      <w:rPr>
        <w:rFonts w:ascii="Times New Roman" w:eastAsia="Times New Roman" w:hAnsi="Times New Roman" w:cs="Times New Roman" w:hint="default"/>
        <w:color w:val="0032CC"/>
        <w:w w:val="101"/>
        <w:sz w:val="24"/>
        <w:szCs w:val="24"/>
        <w:lang w:val="vi" w:eastAsia="vi" w:bidi="vi"/>
      </w:rPr>
    </w:lvl>
    <w:lvl w:ilvl="1" w:tplc="C9B47876">
      <w:numFmt w:val="bullet"/>
      <w:lvlText w:val="•"/>
      <w:lvlJc w:val="left"/>
      <w:pPr>
        <w:ind w:left="1502" w:hanging="147"/>
      </w:pPr>
      <w:rPr>
        <w:rFonts w:hint="default"/>
        <w:lang w:val="vi" w:eastAsia="vi" w:bidi="vi"/>
      </w:rPr>
    </w:lvl>
    <w:lvl w:ilvl="2" w:tplc="C8CCE7EA">
      <w:numFmt w:val="bullet"/>
      <w:lvlText w:val="•"/>
      <w:lvlJc w:val="left"/>
      <w:pPr>
        <w:ind w:left="2344" w:hanging="147"/>
      </w:pPr>
      <w:rPr>
        <w:rFonts w:hint="default"/>
        <w:lang w:val="vi" w:eastAsia="vi" w:bidi="vi"/>
      </w:rPr>
    </w:lvl>
    <w:lvl w:ilvl="3" w:tplc="81785200">
      <w:numFmt w:val="bullet"/>
      <w:lvlText w:val="•"/>
      <w:lvlJc w:val="left"/>
      <w:pPr>
        <w:ind w:left="3186" w:hanging="147"/>
      </w:pPr>
      <w:rPr>
        <w:rFonts w:hint="default"/>
        <w:lang w:val="vi" w:eastAsia="vi" w:bidi="vi"/>
      </w:rPr>
    </w:lvl>
    <w:lvl w:ilvl="4" w:tplc="3E80FE80">
      <w:numFmt w:val="bullet"/>
      <w:lvlText w:val="•"/>
      <w:lvlJc w:val="left"/>
      <w:pPr>
        <w:ind w:left="4028" w:hanging="147"/>
      </w:pPr>
      <w:rPr>
        <w:rFonts w:hint="default"/>
        <w:lang w:val="vi" w:eastAsia="vi" w:bidi="vi"/>
      </w:rPr>
    </w:lvl>
    <w:lvl w:ilvl="5" w:tplc="320C629C">
      <w:numFmt w:val="bullet"/>
      <w:lvlText w:val="•"/>
      <w:lvlJc w:val="left"/>
      <w:pPr>
        <w:ind w:left="4870" w:hanging="147"/>
      </w:pPr>
      <w:rPr>
        <w:rFonts w:hint="default"/>
        <w:lang w:val="vi" w:eastAsia="vi" w:bidi="vi"/>
      </w:rPr>
    </w:lvl>
    <w:lvl w:ilvl="6" w:tplc="65A00B72">
      <w:numFmt w:val="bullet"/>
      <w:lvlText w:val="•"/>
      <w:lvlJc w:val="left"/>
      <w:pPr>
        <w:ind w:left="5712" w:hanging="147"/>
      </w:pPr>
      <w:rPr>
        <w:rFonts w:hint="default"/>
        <w:lang w:val="vi" w:eastAsia="vi" w:bidi="vi"/>
      </w:rPr>
    </w:lvl>
    <w:lvl w:ilvl="7" w:tplc="91D6665C">
      <w:numFmt w:val="bullet"/>
      <w:lvlText w:val="•"/>
      <w:lvlJc w:val="left"/>
      <w:pPr>
        <w:ind w:left="6554" w:hanging="147"/>
      </w:pPr>
      <w:rPr>
        <w:rFonts w:hint="default"/>
        <w:lang w:val="vi" w:eastAsia="vi" w:bidi="vi"/>
      </w:rPr>
    </w:lvl>
    <w:lvl w:ilvl="8" w:tplc="4CA84A5C">
      <w:numFmt w:val="bullet"/>
      <w:lvlText w:val="•"/>
      <w:lvlJc w:val="left"/>
      <w:pPr>
        <w:ind w:left="7396" w:hanging="147"/>
      </w:pPr>
      <w:rPr>
        <w:rFonts w:hint="default"/>
        <w:lang w:val="vi" w:eastAsia="vi" w:bidi="vi"/>
      </w:rPr>
    </w:lvl>
  </w:abstractNum>
  <w:num w:numId="1">
    <w:abstractNumId w:val="5"/>
  </w:num>
  <w:num w:numId="2">
    <w:abstractNumId w:val="0"/>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D62"/>
    <w:rsid w:val="00000C37"/>
    <w:rsid w:val="00031749"/>
    <w:rsid w:val="0008486A"/>
    <w:rsid w:val="000B07C4"/>
    <w:rsid w:val="000F2173"/>
    <w:rsid w:val="00131FDC"/>
    <w:rsid w:val="001A2900"/>
    <w:rsid w:val="001C4BB9"/>
    <w:rsid w:val="001F2303"/>
    <w:rsid w:val="00215DCE"/>
    <w:rsid w:val="00235F60"/>
    <w:rsid w:val="0027695B"/>
    <w:rsid w:val="002C7A37"/>
    <w:rsid w:val="002F7A03"/>
    <w:rsid w:val="003207CB"/>
    <w:rsid w:val="00322171"/>
    <w:rsid w:val="00326537"/>
    <w:rsid w:val="003633AF"/>
    <w:rsid w:val="003D2A50"/>
    <w:rsid w:val="0043458F"/>
    <w:rsid w:val="004379A4"/>
    <w:rsid w:val="0046628A"/>
    <w:rsid w:val="004F1362"/>
    <w:rsid w:val="00511D83"/>
    <w:rsid w:val="00520527"/>
    <w:rsid w:val="00521E3B"/>
    <w:rsid w:val="005633A5"/>
    <w:rsid w:val="00566664"/>
    <w:rsid w:val="00691718"/>
    <w:rsid w:val="006A5D62"/>
    <w:rsid w:val="006E4ADA"/>
    <w:rsid w:val="00710284"/>
    <w:rsid w:val="00712684"/>
    <w:rsid w:val="0072187E"/>
    <w:rsid w:val="00777444"/>
    <w:rsid w:val="00800BDD"/>
    <w:rsid w:val="0082683D"/>
    <w:rsid w:val="00832F4B"/>
    <w:rsid w:val="00891D00"/>
    <w:rsid w:val="00896595"/>
    <w:rsid w:val="008C206F"/>
    <w:rsid w:val="008F52A3"/>
    <w:rsid w:val="008F7E6C"/>
    <w:rsid w:val="00927C84"/>
    <w:rsid w:val="00997C77"/>
    <w:rsid w:val="009B53E5"/>
    <w:rsid w:val="00A01896"/>
    <w:rsid w:val="00A81178"/>
    <w:rsid w:val="00B6250E"/>
    <w:rsid w:val="00B92F0E"/>
    <w:rsid w:val="00C570D6"/>
    <w:rsid w:val="00C939DC"/>
    <w:rsid w:val="00CB592B"/>
    <w:rsid w:val="00CC4A47"/>
    <w:rsid w:val="00CF107C"/>
    <w:rsid w:val="00D160B7"/>
    <w:rsid w:val="00D207D2"/>
    <w:rsid w:val="00DF1F5F"/>
    <w:rsid w:val="00E24067"/>
    <w:rsid w:val="00ED6C2E"/>
    <w:rsid w:val="00F34623"/>
    <w:rsid w:val="00F93651"/>
    <w:rsid w:val="00FE6017"/>
    <w:rsid w:val="00FE6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B0BECB"/>
  <w15:chartTrackingRefBased/>
  <w15:docId w15:val="{EDE9277F-3DBE-4A1A-8750-DF013AF83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Môc lín"/>
    <w:basedOn w:val="Normal"/>
    <w:next w:val="Normal"/>
    <w:link w:val="Heading1Char"/>
    <w:uiPriority w:val="9"/>
    <w:qFormat/>
    <w:rsid w:val="006A5D62"/>
    <w:pPr>
      <w:keepNext/>
      <w:spacing w:after="0" w:line="240" w:lineRule="auto"/>
      <w:outlineLvl w:val="0"/>
    </w:pPr>
    <w:rPr>
      <w:rFonts w:ascii="Times New Roman" w:eastAsia="Times New Roman" w:hAnsi="Times New Roman" w:cs="Times New Roman"/>
      <w:b/>
      <w:bCs/>
    </w:rPr>
  </w:style>
  <w:style w:type="paragraph" w:styleId="Heading2">
    <w:name w:val="heading 2"/>
    <w:basedOn w:val="Normal"/>
    <w:next w:val="Normal"/>
    <w:link w:val="Heading2Char"/>
    <w:uiPriority w:val="9"/>
    <w:unhideWhenUsed/>
    <w:qFormat/>
    <w:rsid w:val="001A29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633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ôc lín Char"/>
    <w:basedOn w:val="DefaultParagraphFont"/>
    <w:link w:val="Heading1"/>
    <w:uiPriority w:val="9"/>
    <w:rsid w:val="006A5D62"/>
    <w:rPr>
      <w:rFonts w:ascii="Times New Roman" w:eastAsia="Times New Roman" w:hAnsi="Times New Roman" w:cs="Times New Roman"/>
      <w:b/>
      <w:bCs/>
    </w:rPr>
  </w:style>
  <w:style w:type="character" w:customStyle="1" w:styleId="Heading2Char">
    <w:name w:val="Heading 2 Char"/>
    <w:basedOn w:val="DefaultParagraphFont"/>
    <w:link w:val="Heading2"/>
    <w:uiPriority w:val="9"/>
    <w:rsid w:val="001A2900"/>
    <w:rPr>
      <w:rFonts w:asciiTheme="majorHAnsi" w:eastAsiaTheme="majorEastAsia" w:hAnsiTheme="majorHAnsi" w:cstheme="majorBidi"/>
      <w:color w:val="2F5496" w:themeColor="accent1" w:themeShade="BF"/>
      <w:sz w:val="26"/>
      <w:szCs w:val="26"/>
    </w:rPr>
  </w:style>
  <w:style w:type="character" w:styleId="Hyperlink">
    <w:name w:val="Hyperlink"/>
    <w:uiPriority w:val="99"/>
    <w:unhideWhenUsed/>
    <w:rsid w:val="001A2900"/>
    <w:rPr>
      <w:color w:val="0000FF"/>
      <w:u w:val="single"/>
    </w:rPr>
  </w:style>
  <w:style w:type="character" w:customStyle="1" w:styleId="inlineblock">
    <w:name w:val="inlineblock"/>
    <w:rsid w:val="001A2900"/>
  </w:style>
  <w:style w:type="paragraph" w:styleId="BalloonText">
    <w:name w:val="Balloon Text"/>
    <w:basedOn w:val="Normal"/>
    <w:link w:val="BalloonTextChar"/>
    <w:uiPriority w:val="99"/>
    <w:semiHidden/>
    <w:unhideWhenUsed/>
    <w:rsid w:val="00832F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F4B"/>
    <w:rPr>
      <w:rFonts w:ascii="Segoe UI" w:hAnsi="Segoe UI" w:cs="Segoe UI"/>
      <w:sz w:val="18"/>
      <w:szCs w:val="18"/>
    </w:rPr>
  </w:style>
  <w:style w:type="paragraph" w:styleId="FootnoteText">
    <w:name w:val="footnote text"/>
    <w:basedOn w:val="Normal"/>
    <w:link w:val="FootnoteTextChar"/>
    <w:uiPriority w:val="99"/>
    <w:semiHidden/>
    <w:unhideWhenUsed/>
    <w:rsid w:val="00832F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2F4B"/>
    <w:rPr>
      <w:sz w:val="20"/>
      <w:szCs w:val="20"/>
    </w:rPr>
  </w:style>
  <w:style w:type="character" w:styleId="FootnoteReference">
    <w:name w:val="footnote reference"/>
    <w:basedOn w:val="DefaultParagraphFont"/>
    <w:uiPriority w:val="99"/>
    <w:semiHidden/>
    <w:unhideWhenUsed/>
    <w:rsid w:val="00832F4B"/>
    <w:rPr>
      <w:vertAlign w:val="superscript"/>
    </w:rPr>
  </w:style>
  <w:style w:type="paragraph" w:styleId="Header">
    <w:name w:val="header"/>
    <w:basedOn w:val="Normal"/>
    <w:link w:val="HeaderChar"/>
    <w:uiPriority w:val="99"/>
    <w:unhideWhenUsed/>
    <w:rsid w:val="00832F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F4B"/>
  </w:style>
  <w:style w:type="paragraph" w:styleId="Footer">
    <w:name w:val="footer"/>
    <w:basedOn w:val="Normal"/>
    <w:link w:val="FooterChar"/>
    <w:uiPriority w:val="99"/>
    <w:unhideWhenUsed/>
    <w:rsid w:val="00832F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F4B"/>
  </w:style>
  <w:style w:type="paragraph" w:customStyle="1" w:styleId="Default">
    <w:name w:val="Default"/>
    <w:rsid w:val="00997C77"/>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Heading3Char">
    <w:name w:val="Heading 3 Char"/>
    <w:basedOn w:val="DefaultParagraphFont"/>
    <w:link w:val="Heading3"/>
    <w:uiPriority w:val="9"/>
    <w:semiHidden/>
    <w:rsid w:val="003633AF"/>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link w:val="ListParagraphChar"/>
    <w:uiPriority w:val="34"/>
    <w:qFormat/>
    <w:rsid w:val="003633AF"/>
    <w:pPr>
      <w:spacing w:after="200" w:line="276" w:lineRule="auto"/>
      <w:ind w:left="720"/>
      <w:contextualSpacing/>
    </w:pPr>
  </w:style>
  <w:style w:type="character" w:customStyle="1" w:styleId="ListParagraphChar">
    <w:name w:val="List Paragraph Char"/>
    <w:link w:val="ListParagraph"/>
    <w:uiPriority w:val="34"/>
    <w:locked/>
    <w:rsid w:val="003633AF"/>
  </w:style>
  <w:style w:type="paragraph" w:styleId="BodyText">
    <w:name w:val="Body Text"/>
    <w:basedOn w:val="Normal"/>
    <w:link w:val="BodyTextChar"/>
    <w:rsid w:val="003633AF"/>
    <w:pPr>
      <w:spacing w:after="0" w:line="240" w:lineRule="auto"/>
      <w:jc w:val="both"/>
    </w:pPr>
    <w:rPr>
      <w:rFonts w:ascii="UVnTime" w:eastAsia="Times New Roman" w:hAnsi="UVnTime" w:cs="Times New Roman"/>
      <w:sz w:val="26"/>
      <w:szCs w:val="26"/>
    </w:rPr>
  </w:style>
  <w:style w:type="character" w:customStyle="1" w:styleId="BodyTextChar">
    <w:name w:val="Body Text Char"/>
    <w:basedOn w:val="DefaultParagraphFont"/>
    <w:link w:val="BodyText"/>
    <w:rsid w:val="003633AF"/>
    <w:rPr>
      <w:rFonts w:ascii="UVnTime" w:eastAsia="Times New Roman" w:hAnsi="UVnTime" w:cs="Times New Roman"/>
      <w:sz w:val="26"/>
      <w:szCs w:val="26"/>
    </w:rPr>
  </w:style>
  <w:style w:type="paragraph" w:customStyle="1" w:styleId="TableParagraph">
    <w:name w:val="Table Paragraph"/>
    <w:basedOn w:val="Normal"/>
    <w:uiPriority w:val="1"/>
    <w:qFormat/>
    <w:rsid w:val="003633AF"/>
    <w:pPr>
      <w:widowControl w:val="0"/>
      <w:autoSpaceDE w:val="0"/>
      <w:autoSpaceDN w:val="0"/>
      <w:spacing w:after="0" w:line="240" w:lineRule="auto"/>
    </w:pPr>
    <w:rPr>
      <w:rFonts w:ascii="Times New Roman" w:eastAsia="Times New Roman" w:hAnsi="Times New Roman" w:cs="Times New Roman"/>
      <w:lang w:val="vi" w:eastAsia="vi"/>
    </w:rPr>
  </w:style>
  <w:style w:type="table" w:styleId="TableGrid">
    <w:name w:val="Table Grid"/>
    <w:basedOn w:val="TableNormal"/>
    <w:uiPriority w:val="39"/>
    <w:rsid w:val="00D20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15DCE"/>
    <w:rPr>
      <w:color w:val="808080"/>
    </w:rPr>
  </w:style>
  <w:style w:type="paragraph" w:styleId="Caption">
    <w:name w:val="caption"/>
    <w:basedOn w:val="Normal"/>
    <w:next w:val="Normal"/>
    <w:uiPriority w:val="35"/>
    <w:unhideWhenUsed/>
    <w:qFormat/>
    <w:rsid w:val="000B07C4"/>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8C206F"/>
    <w:pPr>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8C206F"/>
    <w:pPr>
      <w:spacing w:after="100"/>
    </w:pPr>
  </w:style>
  <w:style w:type="paragraph" w:styleId="TOC2">
    <w:name w:val="toc 2"/>
    <w:basedOn w:val="Normal"/>
    <w:next w:val="Normal"/>
    <w:autoRedefine/>
    <w:uiPriority w:val="39"/>
    <w:unhideWhenUsed/>
    <w:rsid w:val="008C206F"/>
    <w:pPr>
      <w:spacing w:after="100"/>
      <w:ind w:left="220"/>
    </w:pPr>
  </w:style>
  <w:style w:type="paragraph" w:styleId="TOC3">
    <w:name w:val="toc 3"/>
    <w:basedOn w:val="Normal"/>
    <w:next w:val="Normal"/>
    <w:autoRedefine/>
    <w:uiPriority w:val="39"/>
    <w:unhideWhenUsed/>
    <w:rsid w:val="008C206F"/>
    <w:pPr>
      <w:spacing w:after="100"/>
      <w:ind w:left="440"/>
    </w:pPr>
  </w:style>
  <w:style w:type="paragraph" w:styleId="TableofFigures">
    <w:name w:val="table of figures"/>
    <w:basedOn w:val="Normal"/>
    <w:next w:val="Normal"/>
    <w:uiPriority w:val="99"/>
    <w:unhideWhenUsed/>
    <w:rsid w:val="00A0189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iprofiles.com/profile/406860"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A3B4F-5C58-4121-8F6F-84DF718F4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2362</TotalTime>
  <Pages>28</Pages>
  <Words>9514</Words>
  <Characters>54233</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THI MAI HOA</dc:creator>
  <cp:keywords/>
  <dc:description/>
  <cp:lastModifiedBy>PHAN THI MAI HOA</cp:lastModifiedBy>
  <cp:revision>8</cp:revision>
  <cp:lastPrinted>2020-12-30T08:01:00Z</cp:lastPrinted>
  <dcterms:created xsi:type="dcterms:W3CDTF">2020-12-24T09:32:00Z</dcterms:created>
  <dcterms:modified xsi:type="dcterms:W3CDTF">2020-12-30T18:00:00Z</dcterms:modified>
</cp:coreProperties>
</file>