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4EC64" w14:textId="77777777" w:rsidR="00A45263" w:rsidRPr="00C47F35" w:rsidRDefault="00A45263" w:rsidP="00A45263">
      <w:pPr>
        <w:jc w:val="center"/>
        <w:rPr>
          <w:bCs/>
          <w:sz w:val="30"/>
          <w:szCs w:val="26"/>
        </w:rPr>
      </w:pPr>
      <w:r>
        <w:rPr>
          <w:noProof/>
          <w:sz w:val="30"/>
        </w:rPr>
        <w:drawing>
          <wp:anchor distT="0" distB="0" distL="114300" distR="114300" simplePos="0" relativeHeight="251662336" behindDoc="1" locked="0" layoutInCell="1" allowOverlap="1" wp14:anchorId="3BEA97EA" wp14:editId="34061CFA">
            <wp:simplePos x="0" y="0"/>
            <wp:positionH relativeFrom="column">
              <wp:posOffset>-142875</wp:posOffset>
            </wp:positionH>
            <wp:positionV relativeFrom="paragraph">
              <wp:posOffset>-87630</wp:posOffset>
            </wp:positionV>
            <wp:extent cx="6192564" cy="9258300"/>
            <wp:effectExtent l="38100" t="38100" r="36830" b="38100"/>
            <wp:wrapNone/>
            <wp:docPr id="15" name="Picture 15"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H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564" cy="925830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7F35">
        <w:rPr>
          <w:bCs/>
          <w:sz w:val="30"/>
          <w:szCs w:val="26"/>
        </w:rPr>
        <w:t>BỘ GIÁO DỤC VÀ ĐÀO TẠO</w:t>
      </w:r>
    </w:p>
    <w:p w14:paraId="668D6AAE" w14:textId="77777777" w:rsidR="00A45263" w:rsidRDefault="00A45263" w:rsidP="00A45263">
      <w:pPr>
        <w:jc w:val="center"/>
        <w:rPr>
          <w:b/>
          <w:bCs/>
          <w:sz w:val="32"/>
          <w:szCs w:val="26"/>
        </w:rPr>
      </w:pPr>
      <w:r w:rsidRPr="00565A62">
        <w:rPr>
          <w:b/>
          <w:bCs/>
          <w:sz w:val="32"/>
          <w:szCs w:val="26"/>
        </w:rPr>
        <w:t>TRƯỜNG ĐẠI HỌC MỎ ĐỊA CHẤT</w:t>
      </w:r>
    </w:p>
    <w:p w14:paraId="5A427172" w14:textId="77777777" w:rsidR="00A45263" w:rsidRDefault="00A45263" w:rsidP="00A45263">
      <w:pPr>
        <w:jc w:val="center"/>
        <w:rPr>
          <w:b/>
          <w:bCs/>
          <w:sz w:val="52"/>
          <w:szCs w:val="52"/>
        </w:rPr>
      </w:pPr>
      <w:r w:rsidRPr="00880808">
        <w:rPr>
          <w:b/>
          <w:color w:val="4472C4"/>
        </w:rPr>
        <w:t>-------</w:t>
      </w:r>
      <w:r w:rsidRPr="00880808">
        <w:rPr>
          <w:b/>
          <w:color w:val="4472C4"/>
        </w:rPr>
        <w:sym w:font="Wingdings" w:char="F09D"/>
      </w:r>
      <w:r w:rsidRPr="00880808">
        <w:rPr>
          <w:b/>
          <w:color w:val="4472C4"/>
        </w:rPr>
        <w:sym w:font="Wingdings" w:char="F026"/>
      </w:r>
      <w:r w:rsidRPr="00880808">
        <w:rPr>
          <w:b/>
          <w:color w:val="4472C4"/>
        </w:rPr>
        <w:sym w:font="Wingdings" w:char="F09C"/>
      </w:r>
      <w:r w:rsidRPr="00880808">
        <w:rPr>
          <w:b/>
          <w:color w:val="4472C4"/>
        </w:rPr>
        <w:t>-------</w:t>
      </w:r>
    </w:p>
    <w:p w14:paraId="42071342" w14:textId="77777777" w:rsidR="00A45263" w:rsidRDefault="00A45263" w:rsidP="00A45263">
      <w:pPr>
        <w:jc w:val="center"/>
        <w:rPr>
          <w:b/>
          <w:bCs/>
          <w:sz w:val="52"/>
          <w:szCs w:val="52"/>
        </w:rPr>
      </w:pPr>
    </w:p>
    <w:p w14:paraId="247A9396" w14:textId="77777777" w:rsidR="00A45263" w:rsidRDefault="00A45263" w:rsidP="00A45263">
      <w:pPr>
        <w:spacing w:line="360" w:lineRule="auto"/>
        <w:jc w:val="center"/>
        <w:rPr>
          <w:b/>
          <w:bCs/>
          <w:sz w:val="42"/>
          <w:szCs w:val="52"/>
        </w:rPr>
      </w:pPr>
      <w:r>
        <w:rPr>
          <w:b/>
          <w:bCs/>
          <w:noProof/>
          <w:sz w:val="52"/>
          <w:szCs w:val="52"/>
        </w:rPr>
        <w:drawing>
          <wp:inline distT="0" distB="0" distL="0" distR="0" wp14:anchorId="7E9DE042" wp14:editId="09B14322">
            <wp:extent cx="1565275" cy="1565275"/>
            <wp:effectExtent l="0" t="0" r="0" b="0"/>
            <wp:docPr id="2" name="Picture 2"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hocmo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275" cy="1565275"/>
                    </a:xfrm>
                    <a:prstGeom prst="rect">
                      <a:avLst/>
                    </a:prstGeom>
                    <a:noFill/>
                    <a:ln>
                      <a:noFill/>
                    </a:ln>
                  </pic:spPr>
                </pic:pic>
              </a:graphicData>
            </a:graphic>
          </wp:inline>
        </w:drawing>
      </w:r>
    </w:p>
    <w:p w14:paraId="0D7C9559" w14:textId="77777777" w:rsidR="00A45263" w:rsidRDefault="00A45263" w:rsidP="00A45263">
      <w:pPr>
        <w:spacing w:line="360" w:lineRule="auto"/>
        <w:jc w:val="center"/>
        <w:rPr>
          <w:b/>
          <w:bCs/>
          <w:sz w:val="42"/>
          <w:szCs w:val="52"/>
        </w:rPr>
      </w:pPr>
    </w:p>
    <w:p w14:paraId="7F7A1F1E" w14:textId="77777777" w:rsidR="00A45263" w:rsidRDefault="00A45263" w:rsidP="00A45263">
      <w:pPr>
        <w:spacing w:line="360" w:lineRule="auto"/>
        <w:jc w:val="center"/>
        <w:rPr>
          <w:b/>
          <w:bCs/>
          <w:sz w:val="42"/>
          <w:szCs w:val="52"/>
        </w:rPr>
      </w:pPr>
    </w:p>
    <w:p w14:paraId="0B08AD0D" w14:textId="77777777" w:rsidR="00A45263" w:rsidRDefault="00A45263" w:rsidP="00A45263">
      <w:pPr>
        <w:spacing w:line="360" w:lineRule="auto"/>
        <w:jc w:val="center"/>
        <w:rPr>
          <w:b/>
          <w:bCs/>
          <w:sz w:val="42"/>
          <w:szCs w:val="52"/>
        </w:rPr>
      </w:pPr>
      <w:r>
        <w:rPr>
          <w:b/>
          <w:bCs/>
          <w:sz w:val="42"/>
          <w:szCs w:val="52"/>
        </w:rPr>
        <w:t>BÁO CÁO HỌC THUẬT</w:t>
      </w:r>
    </w:p>
    <w:p w14:paraId="66E3759B" w14:textId="77777777" w:rsidR="00A45263" w:rsidRPr="00A45263" w:rsidRDefault="00A45263" w:rsidP="00A45263">
      <w:pPr>
        <w:tabs>
          <w:tab w:val="left" w:pos="2410"/>
        </w:tabs>
        <w:spacing w:line="360" w:lineRule="auto"/>
        <w:ind w:left="567"/>
        <w:jc w:val="center"/>
        <w:rPr>
          <w:b/>
          <w:caps/>
          <w:sz w:val="40"/>
          <w:szCs w:val="40"/>
        </w:rPr>
      </w:pPr>
    </w:p>
    <w:p w14:paraId="3F23A9C1" w14:textId="29B51844" w:rsidR="00A45263" w:rsidRPr="000D5453" w:rsidRDefault="000D5453" w:rsidP="00A45263">
      <w:pPr>
        <w:widowControl w:val="0"/>
        <w:spacing w:line="360" w:lineRule="auto"/>
        <w:jc w:val="center"/>
        <w:rPr>
          <w:b/>
          <w:caps/>
          <w:sz w:val="30"/>
          <w:szCs w:val="30"/>
        </w:rPr>
      </w:pPr>
      <w:r w:rsidRPr="000D5453">
        <w:rPr>
          <w:b/>
          <w:caps/>
          <w:sz w:val="30"/>
          <w:szCs w:val="30"/>
        </w:rPr>
        <w:t>Tác động của cuộc chiến thương mại giữa Mỹ và Trung Quốc tới nền kinh tế Việt Nam</w:t>
      </w:r>
    </w:p>
    <w:p w14:paraId="571A1BC3" w14:textId="77777777" w:rsidR="000D5453" w:rsidRDefault="000D5453" w:rsidP="00A45263">
      <w:pPr>
        <w:spacing w:line="480" w:lineRule="auto"/>
        <w:jc w:val="center"/>
        <w:rPr>
          <w:b/>
          <w:bCs/>
          <w:sz w:val="56"/>
          <w:szCs w:val="52"/>
        </w:rPr>
      </w:pPr>
    </w:p>
    <w:p w14:paraId="563420E9" w14:textId="77777777" w:rsidR="00A45263" w:rsidRDefault="00A45263" w:rsidP="00A45263">
      <w:pPr>
        <w:spacing w:line="480" w:lineRule="auto"/>
        <w:jc w:val="center"/>
        <w:rPr>
          <w:b/>
          <w:bCs/>
          <w:sz w:val="56"/>
          <w:szCs w:val="52"/>
        </w:rPr>
      </w:pPr>
      <w:r>
        <w:rPr>
          <w:b/>
          <w:bCs/>
          <w:noProof/>
          <w:sz w:val="32"/>
          <w:szCs w:val="36"/>
        </w:rPr>
        <mc:AlternateContent>
          <mc:Choice Requires="wps">
            <w:drawing>
              <wp:anchor distT="0" distB="0" distL="114300" distR="114300" simplePos="0" relativeHeight="251659264" behindDoc="0" locked="0" layoutInCell="1" allowOverlap="1" wp14:anchorId="70692C44" wp14:editId="6BCA3980">
                <wp:simplePos x="0" y="0"/>
                <wp:positionH relativeFrom="column">
                  <wp:posOffset>1167765</wp:posOffset>
                </wp:positionH>
                <wp:positionV relativeFrom="paragraph">
                  <wp:posOffset>332740</wp:posOffset>
                </wp:positionV>
                <wp:extent cx="4132162" cy="1085850"/>
                <wp:effectExtent l="0" t="0" r="20955" b="1905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162" cy="10858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E645B31" w14:textId="12E9812D" w:rsidR="0033088B" w:rsidRPr="00497F91" w:rsidRDefault="0033088B" w:rsidP="009D76D6">
                            <w:pPr>
                              <w:spacing w:line="360" w:lineRule="auto"/>
                              <w:rPr>
                                <w:b/>
                                <w:sz w:val="30"/>
                              </w:rPr>
                            </w:pPr>
                            <w:r>
                              <w:rPr>
                                <w:sz w:val="30"/>
                              </w:rPr>
                              <w:t>Báo cáo viên</w:t>
                            </w:r>
                            <w:r w:rsidRPr="00497F91">
                              <w:rPr>
                                <w:b/>
                                <w:sz w:val="30"/>
                              </w:rPr>
                              <w:t xml:space="preserve">: TS. </w:t>
                            </w:r>
                            <w:r>
                              <w:rPr>
                                <w:b/>
                                <w:sz w:val="30"/>
                              </w:rPr>
                              <w:t>Nguyễn Thị Bích Ngọc</w:t>
                            </w:r>
                          </w:p>
                          <w:p w14:paraId="5C27972B" w14:textId="00D0615E" w:rsidR="0033088B" w:rsidRDefault="0033088B" w:rsidP="00A45263">
                            <w:pPr>
                              <w:spacing w:line="360" w:lineRule="auto"/>
                              <w:rPr>
                                <w:b/>
                                <w:sz w:val="30"/>
                              </w:rPr>
                            </w:pPr>
                            <w:r>
                              <w:rPr>
                                <w:sz w:val="30"/>
                              </w:rPr>
                              <w:t>Đơn vị</w:t>
                            </w:r>
                            <w:r w:rsidRPr="00497F91">
                              <w:rPr>
                                <w:b/>
                                <w:sz w:val="30"/>
                              </w:rPr>
                              <w:t xml:space="preserve">: </w:t>
                            </w:r>
                            <w:r>
                              <w:rPr>
                                <w:b/>
                                <w:sz w:val="30"/>
                              </w:rPr>
                              <w:t>Bộ môn Kinh tế cơ sở</w:t>
                            </w:r>
                          </w:p>
                          <w:p w14:paraId="6B0B6294" w14:textId="00FBEFB5" w:rsidR="0033088B" w:rsidRDefault="0033088B" w:rsidP="009D76D6">
                            <w:pPr>
                              <w:spacing w:line="360" w:lineRule="auto"/>
                              <w:ind w:left="993"/>
                              <w:rPr>
                                <w:b/>
                                <w:sz w:val="30"/>
                              </w:rPr>
                            </w:pPr>
                            <w:r w:rsidRPr="00A45263">
                              <w:rPr>
                                <w:b/>
                                <w:sz w:val="26"/>
                                <w:szCs w:val="26"/>
                              </w:rPr>
                              <w:t>Khoa Kinh tế- Quản trị kinh doanh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91.95pt;margin-top:26.2pt;width:325.3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" filled="f" strokecolor="white">
                <v:textbox>
                  <w:txbxContent>
                    <w:p w14:paraId="7E645B31" w14:textId="12E9812D" w:rsidR="0033088B" w:rsidRPr="00497F91" w:rsidRDefault="0033088B" w:rsidP="009D76D6">
                      <w:pPr>
                        <w:spacing w:line="360" w:lineRule="auto"/>
                        <w:rPr>
                          <w:b/>
                          <w:sz w:val="30"/>
                        </w:rPr>
                      </w:pPr>
                      <w:r>
                        <w:rPr>
                          <w:sz w:val="30"/>
                        </w:rPr>
                        <w:t>Báo cáo viên</w:t>
                      </w:r>
                      <w:r w:rsidRPr="00497F91">
                        <w:rPr>
                          <w:b/>
                          <w:sz w:val="30"/>
                        </w:rPr>
                        <w:t xml:space="preserve">: TS. </w:t>
                      </w:r>
                      <w:r>
                        <w:rPr>
                          <w:b/>
                          <w:sz w:val="30"/>
                        </w:rPr>
                        <w:t>Nguyễn Thị Bích Ngọc</w:t>
                      </w:r>
                    </w:p>
                    <w:p w14:paraId="5C27972B" w14:textId="00D0615E" w:rsidR="0033088B" w:rsidRDefault="0033088B" w:rsidP="00A45263">
                      <w:pPr>
                        <w:spacing w:line="360" w:lineRule="auto"/>
                        <w:rPr>
                          <w:b/>
                          <w:sz w:val="30"/>
                        </w:rPr>
                      </w:pPr>
                      <w:r>
                        <w:rPr>
                          <w:sz w:val="30"/>
                        </w:rPr>
                        <w:t>Đơn vị</w:t>
                      </w:r>
                      <w:r w:rsidRPr="00497F91">
                        <w:rPr>
                          <w:b/>
                          <w:sz w:val="30"/>
                        </w:rPr>
                        <w:t xml:space="preserve">: </w:t>
                      </w:r>
                      <w:r>
                        <w:rPr>
                          <w:b/>
                          <w:sz w:val="30"/>
                        </w:rPr>
                        <w:t>Bộ môn Kinh tế cơ sở</w:t>
                      </w:r>
                    </w:p>
                    <w:p w14:paraId="6B0B6294" w14:textId="00FBEFB5" w:rsidR="0033088B" w:rsidRDefault="0033088B" w:rsidP="009D76D6">
                      <w:pPr>
                        <w:spacing w:line="360" w:lineRule="auto"/>
                        <w:ind w:left="993"/>
                        <w:rPr>
                          <w:b/>
                          <w:sz w:val="30"/>
                        </w:rPr>
                      </w:pPr>
                      <w:r w:rsidRPr="00A45263">
                        <w:rPr>
                          <w:b/>
                          <w:sz w:val="26"/>
                          <w:szCs w:val="26"/>
                        </w:rPr>
                        <w:t>Khoa Kinh tế- Quản trị kinh doanh</w:t>
                      </w:r>
                    </w:p>
                  </w:txbxContent>
                </v:textbox>
              </v:rect>
            </w:pict>
          </mc:Fallback>
        </mc:AlternateContent>
      </w:r>
    </w:p>
    <w:p w14:paraId="28DF75A5" w14:textId="77777777" w:rsidR="00A45263" w:rsidRDefault="00A45263" w:rsidP="00A45263">
      <w:pPr>
        <w:spacing w:line="480" w:lineRule="auto"/>
        <w:rPr>
          <w:b/>
          <w:bCs/>
          <w:sz w:val="44"/>
          <w:szCs w:val="52"/>
        </w:rPr>
      </w:pPr>
    </w:p>
    <w:p w14:paraId="1FB0FD1B" w14:textId="77777777" w:rsidR="00A45263" w:rsidRDefault="00A45263" w:rsidP="00A45263">
      <w:pPr>
        <w:spacing w:line="480" w:lineRule="auto"/>
        <w:rPr>
          <w:b/>
          <w:bCs/>
          <w:sz w:val="44"/>
          <w:szCs w:val="52"/>
        </w:rPr>
      </w:pPr>
    </w:p>
    <w:p w14:paraId="63EAB731" w14:textId="77777777" w:rsidR="00902A7D" w:rsidRDefault="00902A7D" w:rsidP="00902A7D">
      <w:pPr>
        <w:widowControl w:val="0"/>
        <w:tabs>
          <w:tab w:val="center" w:pos="6720"/>
        </w:tabs>
        <w:spacing w:line="360" w:lineRule="auto"/>
        <w:rPr>
          <w:sz w:val="26"/>
          <w:szCs w:val="26"/>
        </w:rPr>
      </w:pPr>
    </w:p>
    <w:p w14:paraId="3E82D075" w14:textId="77777777" w:rsidR="00902A7D" w:rsidRPr="0000568A" w:rsidRDefault="0000568A" w:rsidP="00902A7D">
      <w:pPr>
        <w:widowControl w:val="0"/>
        <w:tabs>
          <w:tab w:val="center" w:pos="6720"/>
        </w:tabs>
        <w:spacing w:line="360" w:lineRule="auto"/>
        <w:rPr>
          <w:sz w:val="26"/>
          <w:szCs w:val="26"/>
        </w:rPr>
      </w:pPr>
      <w:r w:rsidRPr="0000568A">
        <w:rPr>
          <w:sz w:val="26"/>
          <w:szCs w:val="26"/>
        </w:rPr>
        <w:tab/>
      </w:r>
    </w:p>
    <w:p w14:paraId="3B83E36F" w14:textId="77777777" w:rsidR="0000568A" w:rsidRPr="0000568A" w:rsidRDefault="00902A7D" w:rsidP="003D6B40">
      <w:pPr>
        <w:widowControl w:val="0"/>
        <w:tabs>
          <w:tab w:val="left" w:pos="-5040"/>
          <w:tab w:val="center" w:pos="6720"/>
        </w:tabs>
        <w:spacing w:line="360" w:lineRule="auto"/>
        <w:rPr>
          <w:sz w:val="26"/>
          <w:szCs w:val="26"/>
        </w:rPr>
      </w:pPr>
      <w:r>
        <w:rPr>
          <w:noProof/>
          <w:sz w:val="30"/>
        </w:rPr>
        <mc:AlternateContent>
          <mc:Choice Requires="wps">
            <w:drawing>
              <wp:anchor distT="0" distB="0" distL="114300" distR="114300" simplePos="0" relativeHeight="251660288" behindDoc="0" locked="0" layoutInCell="1" allowOverlap="1" wp14:anchorId="1DEB878E" wp14:editId="6FBC0349">
                <wp:simplePos x="0" y="0"/>
                <wp:positionH relativeFrom="column">
                  <wp:posOffset>2263140</wp:posOffset>
                </wp:positionH>
                <wp:positionV relativeFrom="paragraph">
                  <wp:posOffset>62230</wp:posOffset>
                </wp:positionV>
                <wp:extent cx="1504950" cy="325755"/>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C22F" w14:textId="4B3B0FFC" w:rsidR="0033088B" w:rsidRPr="00565A62" w:rsidRDefault="0033088B" w:rsidP="00A45263">
                            <w:pPr>
                              <w:rPr>
                                <w:b/>
                                <w:sz w:val="26"/>
                                <w:szCs w:val="26"/>
                              </w:rPr>
                            </w:pPr>
                            <w:r w:rsidRPr="00565A62">
                              <w:rPr>
                                <w:b/>
                                <w:sz w:val="26"/>
                                <w:szCs w:val="26"/>
                              </w:rPr>
                              <w:t>H</w:t>
                            </w:r>
                            <w:r>
                              <w:rPr>
                                <w:b/>
                                <w:sz w:val="26"/>
                                <w:szCs w:val="26"/>
                              </w:rPr>
                              <w:t>À NỘI - 12/2019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78.2pt;margin-top:4.9pt;width:118.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" filled="f" stroked="f">
                <v:textbox>
                  <w:txbxContent>
                    <w:p w14:paraId="4158C22F" w14:textId="4B3B0FFC" w:rsidR="0033088B" w:rsidRPr="00565A62" w:rsidRDefault="0033088B" w:rsidP="00A45263">
                      <w:pPr>
                        <w:rPr>
                          <w:b/>
                          <w:sz w:val="26"/>
                          <w:szCs w:val="26"/>
                        </w:rPr>
                      </w:pPr>
                      <w:r w:rsidRPr="00565A62">
                        <w:rPr>
                          <w:b/>
                          <w:sz w:val="26"/>
                          <w:szCs w:val="26"/>
                        </w:rPr>
                        <w:t>H</w:t>
                      </w:r>
                      <w:r>
                        <w:rPr>
                          <w:b/>
                          <w:sz w:val="26"/>
                          <w:szCs w:val="26"/>
                        </w:rPr>
                        <w:t>À NỘI - 12/2019</w:t>
                      </w:r>
                    </w:p>
                  </w:txbxContent>
                </v:textbox>
              </v:rect>
            </w:pict>
          </mc:Fallback>
        </mc:AlternateContent>
      </w:r>
    </w:p>
    <w:p w14:paraId="4DB8E560" w14:textId="77777777" w:rsidR="00902A7D" w:rsidRDefault="00902A7D" w:rsidP="0000568A">
      <w:pPr>
        <w:widowControl w:val="0"/>
        <w:spacing w:line="360" w:lineRule="auto"/>
        <w:jc w:val="both"/>
        <w:rPr>
          <w:b/>
          <w:sz w:val="26"/>
          <w:szCs w:val="26"/>
        </w:rPr>
      </w:pPr>
    </w:p>
    <w:p w14:paraId="1B3F8C54" w14:textId="2C087EBD" w:rsidR="006A69D1" w:rsidRDefault="000D5453" w:rsidP="007023B3">
      <w:pPr>
        <w:pStyle w:val="muc1"/>
        <w:numPr>
          <w:ilvl w:val="0"/>
          <w:numId w:val="0"/>
        </w:numPr>
        <w:ind w:left="360"/>
        <w:jc w:val="center"/>
      </w:pPr>
      <w:bookmarkStart w:id="0" w:name="_Toc513409305"/>
      <w:r>
        <w:lastRenderedPageBreak/>
        <w:t>Mục lục</w:t>
      </w:r>
    </w:p>
    <w:bookmarkEnd w:id="0"/>
    <w:p w14:paraId="00334449" w14:textId="693E6BCB" w:rsidR="00EE7C3E" w:rsidRDefault="006E1E34" w:rsidP="00EE7C3E">
      <w:pPr>
        <w:pStyle w:val="muc1"/>
        <w:pageBreakBefore/>
        <w:numPr>
          <w:ilvl w:val="0"/>
          <w:numId w:val="0"/>
        </w:numPr>
        <w:rPr>
          <w:lang w:val="pt-BR"/>
        </w:rPr>
      </w:pPr>
      <w:r>
        <w:rPr>
          <w:lang w:val="pt-BR"/>
        </w:rPr>
        <w:lastRenderedPageBreak/>
        <w:t>đặt vấn đề</w:t>
      </w:r>
    </w:p>
    <w:p w14:paraId="7BC99119" w14:textId="1A5883C8" w:rsidR="00C003A2" w:rsidRDefault="00EE7C3E" w:rsidP="00C003A2">
      <w:pPr>
        <w:pStyle w:val="nd"/>
      </w:pPr>
      <w:r>
        <w:rPr>
          <w:lang w:val="pt-BR"/>
        </w:rPr>
        <w:t xml:space="preserve"> </w:t>
      </w:r>
      <w:r w:rsidR="00C003A2">
        <w:t xml:space="preserve">Chiến tranh thương mại giữa Hoa Kỳ và Trung Quốc khởi đầu vào ngày vào ngày 22 tháng 3 năm 2018 khi </w:t>
      </w:r>
      <w:r w:rsidR="00C003A2" w:rsidRPr="00645689">
        <w:t>Tổng thống Hoa Kỳ</w:t>
      </w:r>
      <w:r w:rsidR="00C003A2">
        <w:t xml:space="preserve"> </w:t>
      </w:r>
      <w:r w:rsidR="00C003A2" w:rsidRPr="00645689">
        <w:t>Donald Trump</w:t>
      </w:r>
      <w:r w:rsidR="00C003A2">
        <w:t xml:space="preserve"> tuyên bố sẽ áp dụng mức </w:t>
      </w:r>
      <w:r w:rsidR="00C003A2" w:rsidRPr="00645689">
        <w:t>thuế</w:t>
      </w:r>
      <w:r w:rsidR="00C003A2">
        <w:t xml:space="preserve"> 50 tỷ </w:t>
      </w:r>
      <w:r w:rsidR="00C003A2" w:rsidRPr="00645689">
        <w:t>đô la Mỹ</w:t>
      </w:r>
      <w:r w:rsidR="00C003A2">
        <w:t xml:space="preserve"> cho hàng hóa </w:t>
      </w:r>
      <w:r w:rsidR="00C003A2" w:rsidRPr="00645689">
        <w:t>Trung Quốc</w:t>
      </w:r>
      <w:r w:rsidR="00C003A2">
        <w:t xml:space="preserve"> dựa theo Mục 301 của Đạo luật Thương mại năm 1974</w:t>
      </w:r>
      <w:r w:rsidR="00645689">
        <w:t xml:space="preserve">. Bởi vì, Chính quyền Trump cho biết thuế quan là việc cần thiết để bảo vệ </w:t>
      </w:r>
      <w:r w:rsidR="00645689" w:rsidRPr="00645689">
        <w:t>an ninh quốc gia</w:t>
      </w:r>
      <w:r w:rsidR="00645689">
        <w:t xml:space="preserve"> và </w:t>
      </w:r>
      <w:r w:rsidR="00645689" w:rsidRPr="00645689">
        <w:t>sở hữu trí tuệ</w:t>
      </w:r>
      <w:r w:rsidR="00645689">
        <w:t xml:space="preserve"> của các doanh nghiệp Mỹ, và giúp giảm </w:t>
      </w:r>
      <w:r w:rsidR="00645689" w:rsidRPr="00645689">
        <w:t>thâm hụt thương mại</w:t>
      </w:r>
      <w:r w:rsidR="00645689">
        <w:t xml:space="preserve"> của Mỹ đối với Trung Quốc</w:t>
      </w:r>
      <w:r w:rsidR="00751DB8">
        <w:t xml:space="preserve">. Việc áp đặt thuế với hàng hóa nhập khẩu từ Trung quốc là </w:t>
      </w:r>
      <w:r w:rsidR="00C003A2">
        <w:t xml:space="preserve">để ngăn chặn những gì </w:t>
      </w:r>
      <w:r w:rsidR="00751DB8">
        <w:t xml:space="preserve">mà </w:t>
      </w:r>
      <w:r w:rsidR="00C003A2">
        <w:t xml:space="preserve"> </w:t>
      </w:r>
      <w:r w:rsidR="00751DB8" w:rsidRPr="00645689">
        <w:t>Donald Trump</w:t>
      </w:r>
      <w:r w:rsidR="00751DB8">
        <w:t xml:space="preserve"> </w:t>
      </w:r>
      <w:r w:rsidR="00C003A2">
        <w:t xml:space="preserve">cho là hành vi thương mại không công bằng và hành vi trộm cắp </w:t>
      </w:r>
      <w:r w:rsidR="00C003A2" w:rsidRPr="00645689">
        <w:t>tài sản trí tuệ</w:t>
      </w:r>
      <w:r w:rsidR="00C003A2">
        <w:t>.</w:t>
      </w:r>
      <w:r w:rsidR="00751DB8">
        <w:t xml:space="preserve"> D</w:t>
      </w:r>
      <w:r w:rsidR="00C003A2">
        <w:t xml:space="preserve">anh sách thuế quan trọng tập trung vào các sản phẩm được đưa vào kế hoạch </w:t>
      </w:r>
      <w:r w:rsidR="00C003A2" w:rsidRPr="00645689">
        <w:t>Made in China 2025</w:t>
      </w:r>
      <w:r w:rsidR="00C003A2">
        <w:t xml:space="preserve">, bao gồm các sản phẩm liên quan đến </w:t>
      </w:r>
      <w:r w:rsidR="00C003A2" w:rsidRPr="00645689">
        <w:t>CNTT</w:t>
      </w:r>
      <w:r w:rsidR="00C003A2">
        <w:t xml:space="preserve"> và </w:t>
      </w:r>
      <w:r w:rsidR="00C003A2" w:rsidRPr="00645689">
        <w:t>robot</w:t>
      </w:r>
      <w:r w:rsidR="00C003A2">
        <w:t>.</w:t>
      </w:r>
      <w:r w:rsidR="00645689">
        <w:t xml:space="preserve"> </w:t>
      </w:r>
      <w:r w:rsidR="00C003A2">
        <w:t xml:space="preserve">Vào tháng Tư, </w:t>
      </w:r>
      <w:r w:rsidR="0064116C" w:rsidRPr="00645689">
        <w:t>Donald</w:t>
      </w:r>
      <w:r w:rsidR="0064116C">
        <w:t xml:space="preserve"> </w:t>
      </w:r>
      <w:r w:rsidR="00C003A2">
        <w:t xml:space="preserve">Trump đã áp đặt thuế quan đối với hàng nhập khẩu thép và nhôm từ </w:t>
      </w:r>
      <w:r w:rsidR="00C003A2" w:rsidRPr="00645689">
        <w:t>Trung Quốc</w:t>
      </w:r>
      <w:r w:rsidR="00C003A2">
        <w:t xml:space="preserve">, </w:t>
      </w:r>
      <w:r w:rsidR="00C003A2" w:rsidRPr="00645689">
        <w:t>Canada</w:t>
      </w:r>
      <w:r w:rsidR="00C003A2">
        <w:t xml:space="preserve"> và các nước trong </w:t>
      </w:r>
      <w:r w:rsidR="00C003A2" w:rsidRPr="00645689">
        <w:t>Liên minh châu Âu</w:t>
      </w:r>
      <w:r w:rsidR="00645689">
        <w:t>. Tiếp đến, ngày 6 tháng 7 năm 2018, Donald Trump cho áp đặt thuế quan đối với hàng hóa trị giá 34 tỷ USD của Trung Quốc, đưa đến việc Trung Quốc đáp lại với các mức thuế tương tự đối với các sản phẩm của Mỹ.</w:t>
      </w:r>
      <w:r w:rsidR="00751DB8">
        <w:t>..</w:t>
      </w:r>
      <w:r w:rsidR="00645689">
        <w:t xml:space="preserve"> </w:t>
      </w:r>
    </w:p>
    <w:p w14:paraId="699279BC" w14:textId="1BB6B8DA" w:rsidR="00EE7C3E" w:rsidRDefault="00751DB8" w:rsidP="00EE7C3E">
      <w:pPr>
        <w:pStyle w:val="nd"/>
        <w:rPr>
          <w:lang w:val="pt-BR"/>
        </w:rPr>
      </w:pPr>
      <w:r>
        <w:rPr>
          <w:lang w:val="pt-BR"/>
        </w:rPr>
        <w:t>Và cứ thế, cuộc chiến leo thang đến nay vẫn chưa có hồi kết thúc. Cuộc chiế</w:t>
      </w:r>
      <w:r w:rsidR="00541F90">
        <w:rPr>
          <w:lang w:val="pt-BR"/>
        </w:rPr>
        <w:t>n</w:t>
      </w:r>
      <w:r>
        <w:rPr>
          <w:lang w:val="pt-BR"/>
        </w:rPr>
        <w:t xml:space="preserve"> thương mại giữa Hoa Kỳ và Trung Quốc không chỉ ảnh hưởng nặng nề tới 2 quốc gia có nền kinh tế lớn nhất thế giới này mà còn ảnh hưởng tới các nền kinh tế của các quốc gia khác trên thế giới, trong đó có Việt Nam. </w:t>
      </w:r>
    </w:p>
    <w:p w14:paraId="4E002C46" w14:textId="7D777396" w:rsidR="00751DB8" w:rsidRDefault="00751DB8" w:rsidP="00EE7C3E">
      <w:pPr>
        <w:pStyle w:val="nd"/>
        <w:rPr>
          <w:lang w:val="pt-BR"/>
        </w:rPr>
      </w:pPr>
      <w:r>
        <w:rPr>
          <w:lang w:val="pt-BR"/>
        </w:rPr>
        <w:t>Nguồn gốc, diễn biến của cuộc chiến này và những tâc động cụ thể của nó tới nền kinh tế thế giới và đặc biệt tới nền kinh tế Việt Nam như thế nào sẽ được làm rõ trong báo cáo học thuật này.</w:t>
      </w:r>
    </w:p>
    <w:p w14:paraId="283D5960" w14:textId="0FD829D4" w:rsidR="00751DB8" w:rsidRDefault="00751DB8" w:rsidP="00EE7C3E">
      <w:pPr>
        <w:pStyle w:val="nd"/>
        <w:rPr>
          <w:lang w:val="pt-BR"/>
        </w:rPr>
      </w:pPr>
      <w:r>
        <w:rPr>
          <w:lang w:val="pt-BR"/>
        </w:rPr>
        <w:t xml:space="preserve">Tuy nhiên, cuộc chiến thương mại giữa Mỹ và Trung Quốc với rất nhiều vấn đề và rất nhiều ý kiến </w:t>
      </w:r>
      <w:r w:rsidR="0064116C">
        <w:rPr>
          <w:lang w:val="pt-BR"/>
        </w:rPr>
        <w:t xml:space="preserve">khác nhau </w:t>
      </w:r>
      <w:r>
        <w:rPr>
          <w:lang w:val="pt-BR"/>
        </w:rPr>
        <w:t xml:space="preserve">của </w:t>
      </w:r>
      <w:r w:rsidR="0064116C">
        <w:rPr>
          <w:lang w:val="pt-BR"/>
        </w:rPr>
        <w:t>các</w:t>
      </w:r>
      <w:r>
        <w:rPr>
          <w:lang w:val="pt-BR"/>
        </w:rPr>
        <w:t xml:space="preserve"> chuyên gia của Việt Nam và thế giới. Trong khuôn khổ của báo cáo học thuật, tác giả chỉ trình bày những vấn đề chính liên quan tới:</w:t>
      </w:r>
    </w:p>
    <w:p w14:paraId="549A7311" w14:textId="611A5952" w:rsidR="00751DB8" w:rsidRDefault="00751DB8" w:rsidP="00EE7C3E">
      <w:pPr>
        <w:pStyle w:val="nd"/>
        <w:rPr>
          <w:lang w:val="pt-BR"/>
        </w:rPr>
      </w:pPr>
      <w:r>
        <w:rPr>
          <w:lang w:val="pt-BR"/>
        </w:rPr>
        <w:t>- B</w:t>
      </w:r>
      <w:r w:rsidR="006E1E34">
        <w:rPr>
          <w:lang w:val="pt-BR"/>
        </w:rPr>
        <w:t>ối cảnh của cuộc chiến</w:t>
      </w:r>
    </w:p>
    <w:p w14:paraId="0F6CEF05" w14:textId="4C2D2CFD" w:rsidR="006E1E34" w:rsidRDefault="006E1E34" w:rsidP="00EE7C3E">
      <w:pPr>
        <w:pStyle w:val="nd"/>
        <w:rPr>
          <w:lang w:val="pt-BR"/>
        </w:rPr>
      </w:pPr>
      <w:r>
        <w:rPr>
          <w:lang w:val="pt-BR"/>
        </w:rPr>
        <w:t>- Diễn biến của cuộc chiến</w:t>
      </w:r>
    </w:p>
    <w:p w14:paraId="4AE19C12" w14:textId="03858EA8" w:rsidR="006E1E34" w:rsidRDefault="006E1E34" w:rsidP="00EE7C3E">
      <w:pPr>
        <w:pStyle w:val="nd"/>
        <w:rPr>
          <w:lang w:val="pt-BR"/>
        </w:rPr>
      </w:pPr>
      <w:r>
        <w:rPr>
          <w:lang w:val="pt-BR"/>
        </w:rPr>
        <w:t>- Tác động của cuộc chiến tới nền kinh tế thế giới</w:t>
      </w:r>
    </w:p>
    <w:p w14:paraId="7C23C690" w14:textId="594B49E5" w:rsidR="006E1E34" w:rsidRDefault="006E1E34" w:rsidP="00EE7C3E">
      <w:pPr>
        <w:pStyle w:val="nd"/>
        <w:rPr>
          <w:lang w:val="pt-BR"/>
        </w:rPr>
      </w:pPr>
      <w:r>
        <w:rPr>
          <w:lang w:val="pt-BR"/>
        </w:rPr>
        <w:t>- Tác động của cuộc chiến tới nền kinh tế Việt Nam cũng như những cơ hội và thách thức của nền kinh tế Việt Nam trước những tác động này.</w:t>
      </w:r>
    </w:p>
    <w:p w14:paraId="051ABDA4" w14:textId="51458C80" w:rsidR="008A705E" w:rsidRDefault="00C003A2" w:rsidP="00EE7C3E">
      <w:pPr>
        <w:pStyle w:val="muc1"/>
        <w:pageBreakBefore/>
        <w:numPr>
          <w:ilvl w:val="0"/>
          <w:numId w:val="0"/>
        </w:numPr>
        <w:rPr>
          <w:lang w:val="pt-BR"/>
        </w:rPr>
      </w:pPr>
      <w:r>
        <w:rPr>
          <w:lang w:val="pt-BR"/>
        </w:rPr>
        <w:lastRenderedPageBreak/>
        <w:t xml:space="preserve">1. </w:t>
      </w:r>
      <w:r w:rsidR="008A705E">
        <w:rPr>
          <w:lang w:val="pt-BR"/>
        </w:rPr>
        <w:t>Bối cảnh lịch sử của cuộc chiến thương mại giữa Mỹ và trung quốc</w:t>
      </w:r>
    </w:p>
    <w:p w14:paraId="3C6BECB9" w14:textId="5E33867C" w:rsidR="00FE6FD3" w:rsidRDefault="00FE6FD3" w:rsidP="008A705E">
      <w:pPr>
        <w:pStyle w:val="nd"/>
      </w:pPr>
      <w:r>
        <w:t>Những quan điểm trái ngược và thù địch giữa các chính trị gia của Mỹ và Trung Quốc đã có từ lâu. N</w:t>
      </w:r>
      <w:r w:rsidR="00B80467">
        <w:t xml:space="preserve">hiều chính trị gia của Mỹ coi các chính sách kinh tế vĩ mô, đặc biệt là chính sách ngoại thương của Trung Quốc như “cái gai” trong con </w:t>
      </w:r>
      <w:r>
        <w:t>mắt họ:</w:t>
      </w:r>
      <w:r w:rsidR="00B80467">
        <w:t xml:space="preserve"> </w:t>
      </w:r>
    </w:p>
    <w:p w14:paraId="4A4FC924" w14:textId="0FB48164" w:rsidR="00FE6FD3" w:rsidRDefault="00B80467" w:rsidP="00FE6FD3">
      <w:pPr>
        <w:pStyle w:val="nd"/>
      </w:pPr>
      <w:r>
        <w:t>Tổng thống Trump trong bài phát biểu của Liên Hợp Quốc năm 2018 đã tuyên bố "những biến dạng thị trường của Trung Quốc và cách họ đối phó không thể dung thứ được", đồng thời nói "chủ nghĩa xã hội hay chủ nghĩa cộng sản ... tạo ra đau khổ, tham nhũng ... dẫn đến bành trướng, xâm phạm và áp bức. của thế giới nên chống lại chủ nghĩa xã hội và sự khốn khổ mà nó mang lại cho mọi người ", được coi là cũng nhắm vào Trung Quốc. Nhà Trắng chỉ trích các chính sách xuyên tạc thị trường của Trung Quốc trong phạm vi Trung Quốc và trên toàn cầu. Báo cáo của Nhà Trắng, báo cáo USTR</w:t>
      </w:r>
      <w:r w:rsidR="00FE6FD3">
        <w:t xml:space="preserve"> (Đại diện thương mại Mỹ)</w:t>
      </w:r>
      <w:r>
        <w:t xml:space="preserve">, bài phát biểu và báo cáo của Quốc hội tập trung vào Phó chủ tịch Mike Pence, tuyên bố buộc phải thành lập các ủy ban đảng cộng sản và thành viên hội đồng cộng sản trong tất cả các công ty, thuộc sở hữu nhà nước, không thuộc sở hữu nhà nước, và liên doanh các công ty nước ngoài, để thực hiện các chính sách của mình, ảnh hưởng và thậm chí hình thành quyền phủ quyết trong việc tuyển dụng, lựa chọn lãnh đạo và ra quyết định đầu tư và có thể không phù hợp với tín hiệu thị trường. VP Pence đổ lỗi "Trung Quốc đã chọn xâm lược kinh tế, từ đó đã thúc đẩy quân đội ngày càng phát triển". Cố vấn Trung Quốc của Tổng thống Trump Michael Pillsbury nói rằng các yêu cầu của chính quyền thách thức tất cả các yếu tố cốt lõi của hệ thống kinh tế Trung Quốc và các liên kết của nó với hiến pháp của đảng cộng sản. </w:t>
      </w:r>
    </w:p>
    <w:p w14:paraId="5D382609" w14:textId="77777777" w:rsidR="006D2DE8" w:rsidRDefault="00B80467" w:rsidP="00FE6FD3">
      <w:pPr>
        <w:pStyle w:val="nd"/>
      </w:pPr>
      <w:r>
        <w:t xml:space="preserve">Còn về thương mại quốc tế, Thành viên xếp hạng của đảng Dân chủ Tiểu bang Châu Á-Thái Bình Dương </w:t>
      </w:r>
      <w:r w:rsidRPr="00B80467">
        <w:t>Brad Sherman</w:t>
      </w:r>
      <w:r>
        <w:t xml:space="preserve">, người năm 2000 đã bỏ phiếu "Không"cho phép Trung Quốc gia nhập </w:t>
      </w:r>
      <w:r w:rsidRPr="00B80467">
        <w:t>WTO</w:t>
      </w:r>
      <w:r>
        <w:t xml:space="preserve"> với tư cách" kiểm soát và chỉ huy các nền kinh tế như Trung Quốc”</w:t>
      </w:r>
      <w:r w:rsidR="00FE6FD3">
        <w:t xml:space="preserve">. Giám đốc Thương mại và Công nghiệp Chính sách </w:t>
      </w:r>
      <w:r w:rsidR="00FE6FD3" w:rsidRPr="00FE6FD3">
        <w:t>Peter Navarro</w:t>
      </w:r>
      <w:r w:rsidR="00FE6FD3">
        <w:t>, một người thuộc đảng Dân chủ lâu năm, gọi Trung Quốc là một chế độ toàn trị và tuyên bố rằng các chính sách thương mại không công bằng của Trung Quốc là xâm lược kinh tế và là kết quả trực tiếp của chế độ chuyên chế.</w:t>
      </w:r>
      <w:r w:rsidR="00FE6FD3" w:rsidRPr="00FE6FD3">
        <w:t xml:space="preserve"> </w:t>
      </w:r>
      <w:r w:rsidR="00FE6FD3">
        <w:t xml:space="preserve">Ngoại trưởng </w:t>
      </w:r>
      <w:r w:rsidR="00FE6FD3" w:rsidRPr="00B80467">
        <w:t>Mike Pompeo</w:t>
      </w:r>
      <w:r w:rsidR="00FE6FD3">
        <w:t xml:space="preserve"> nói rằng "cuộc chiến thương mại của Trung Quốc chống lại Hoa Kỳ đã diễn ra trong nhiều năm”. Sự thật là, </w:t>
      </w:r>
      <w:r w:rsidR="00FE6FD3">
        <w:rPr>
          <w:lang w:val="pt-BR"/>
        </w:rPr>
        <w:t xml:space="preserve">18 năm về trước, Trung Quốc đã </w:t>
      </w:r>
      <w:r w:rsidR="00FE6FD3">
        <w:t xml:space="preserve">tuyên bố chiến tranh thương mại với Mỹ. </w:t>
      </w:r>
      <w:r w:rsidR="006D2DE8">
        <w:t xml:space="preserve">Nguyên nhân sâu xa của cuộc chiến ở chỗ: </w:t>
      </w:r>
    </w:p>
    <w:p w14:paraId="1892ED5A" w14:textId="086A8B36" w:rsidR="0033088B" w:rsidRDefault="0033088B" w:rsidP="0033088B">
      <w:pPr>
        <w:pStyle w:val="NormalWeb"/>
      </w:pPr>
      <w:r>
        <w:rPr>
          <w:rStyle w:val="Strong"/>
        </w:rPr>
        <w:t>* Kế hoạch "Made in China 2025"</w:t>
      </w:r>
    </w:p>
    <w:p w14:paraId="57A85263" w14:textId="77777777" w:rsidR="0033088B" w:rsidRDefault="0033088B" w:rsidP="0033088B">
      <w:pPr>
        <w:pStyle w:val="NormalWeb"/>
      </w:pPr>
      <w:r>
        <w:lastRenderedPageBreak/>
        <w:t>Lộ trình phát triển công nghiệp của Trung Quốc có lẽ là trở ngại lớn nhất cho hai bên.</w:t>
      </w:r>
    </w:p>
    <w:p w14:paraId="6F6D7EBF" w14:textId="77777777" w:rsidR="0033088B" w:rsidRDefault="0033088B" w:rsidP="0033088B">
      <w:pPr>
        <w:pStyle w:val="NormalWeb"/>
      </w:pPr>
      <w:r>
        <w:t>"Made in China 2025" mang đến nhiều mối lo cho phía Mỹ và Mỹ coi kế họach này của Trung Quốc là một thách thức trực tiếp đối với vị thế của Mỹ trong những ngành như hàng không vũ trụ, chất bán dẫn và 5G.</w:t>
      </w:r>
    </w:p>
    <w:p w14:paraId="56A45CF9" w14:textId="77777777" w:rsidR="0033088B" w:rsidRDefault="0033088B" w:rsidP="0033088B">
      <w:pPr>
        <w:pStyle w:val="NormalWeb"/>
      </w:pPr>
      <w:r>
        <w:t xml:space="preserve">"Những gì phía Mỹ muốn là thay đổi căn bản cấu trúc nền kinh tế Trung Quốc," Christopher Balding, cựu giáo sư tại Đại học Bắc Kinh cho hay. </w:t>
      </w:r>
    </w:p>
    <w:p w14:paraId="7A8F9266" w14:textId="77777777" w:rsidR="0033088B" w:rsidRDefault="0033088B" w:rsidP="0033088B">
      <w:pPr>
        <w:pStyle w:val="NormalWeb"/>
      </w:pPr>
      <w:r>
        <w:t>"Họ muốn Trung Quốc trở thành một quốc gia 'bình thường' theo định hướng thị trường. Tuy nhiên Trung Quốc lại không muốn điều đó."</w:t>
      </w:r>
    </w:p>
    <w:p w14:paraId="70F03A01" w14:textId="77777777" w:rsidR="0033088B" w:rsidRDefault="0033088B" w:rsidP="0033088B">
      <w:pPr>
        <w:pStyle w:val="NormalWeb"/>
      </w:pPr>
      <w:r>
        <w:t>Cả hai quốc gia đều đang gặp nhiều khó khăn từ chiến tranh thương mại và dự báo về tăng trưởng toàn cầu của hai bên cũng bị ảnh hưởng.</w:t>
      </w:r>
    </w:p>
    <w:p w14:paraId="4AEE2861" w14:textId="77777777" w:rsidR="0033088B" w:rsidRDefault="0033088B" w:rsidP="0033088B">
      <w:pPr>
        <w:pStyle w:val="NormalWeb"/>
      </w:pPr>
      <w:r>
        <w:t>Vì vậy, cả hai đang cố gắng tìm ra một thỏa thuận mà họ "có thể hợp tác cùng", như Wilbur Ross đã nói.</w:t>
      </w:r>
    </w:p>
    <w:p w14:paraId="2D90005C" w14:textId="77777777" w:rsidR="0033088B" w:rsidRDefault="0033088B" w:rsidP="0033088B">
      <w:pPr>
        <w:pStyle w:val="NormalWeb"/>
      </w:pPr>
      <w:r>
        <w:t>Nhưng đừng nhầm lẫn - ngay cả khi họ đi đến một thỏa thuận, cuộc cạnh tranh giữa hai quốc gia này vẫn còn đó.</w:t>
      </w:r>
    </w:p>
    <w:p w14:paraId="764B3A63" w14:textId="40A3698B" w:rsidR="002B07F9" w:rsidRDefault="002B07F9" w:rsidP="002B07F9">
      <w:pPr>
        <w:pStyle w:val="Heading2"/>
      </w:pPr>
      <w:r>
        <w:t xml:space="preserve">* Thâm hụt thương mại của Mỹ liên tục tăng trưởng </w:t>
      </w:r>
    </w:p>
    <w:p w14:paraId="3F0BEAA4" w14:textId="77777777" w:rsidR="002B07F9" w:rsidRDefault="002B07F9" w:rsidP="002B07F9">
      <w:pPr>
        <w:pStyle w:val="NormalWeb"/>
      </w:pPr>
      <w:r>
        <w:t>Hoa Kỳ cáo buộc Trung Quốc giao dịch không công bằng, và phát động một cuộc chiến thương mại chống lại Trung Quốc vào năm ngoái.</w:t>
      </w:r>
    </w:p>
    <w:p w14:paraId="47356706" w14:textId="77777777" w:rsidR="002B07F9" w:rsidRDefault="002B07F9" w:rsidP="002B07F9">
      <w:pPr>
        <w:pStyle w:val="NormalWeb"/>
      </w:pPr>
      <w:r>
        <w:t>Không chỉ cáo buộc Trung Quốc ăn cắp tài sản trí tuệ, mà Hoa Kỳ còn muốn Bắc Kinh thay đổi chính sách kinh tế của mình, điều nước này cho rằng Trung Quốc không công bằng khi hỗ trợ các công ty trong nước qua nhiều trợ cấp.</w:t>
      </w:r>
    </w:p>
    <w:p w14:paraId="66BE3C07" w14:textId="4F5AF779" w:rsidR="002B07F9" w:rsidRDefault="002B07F9" w:rsidP="002B07F9">
      <w:pPr>
        <w:pStyle w:val="NormalWeb"/>
      </w:pPr>
      <w:r>
        <w:rPr>
          <w:noProof/>
        </w:rPr>
        <w:lastRenderedPageBreak/>
        <w:drawing>
          <wp:inline distT="0" distB="0" distL="0" distR="0" wp14:anchorId="5369F518" wp14:editId="7EC89E77">
            <wp:extent cx="5760720" cy="4950106"/>
            <wp:effectExtent l="0" t="0" r="0" b="3175"/>
            <wp:docPr id="5" name="Picture 5" descr="trade defic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e defic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950106"/>
                    </a:xfrm>
                    <a:prstGeom prst="rect">
                      <a:avLst/>
                    </a:prstGeom>
                    <a:noFill/>
                    <a:ln>
                      <a:noFill/>
                    </a:ln>
                  </pic:spPr>
                </pic:pic>
              </a:graphicData>
            </a:graphic>
          </wp:inline>
        </w:drawing>
      </w:r>
      <w:r>
        <w:t>Hoa Kỳ cũng muốn Trung Quốc mua thêm hàng hóa của Hoa Kỳ để kiềm chế thâm hụt thương mại trị giá 419 tỷ đôla với Trung Quốc.</w:t>
      </w:r>
    </w:p>
    <w:p w14:paraId="2B11B322" w14:textId="77777777" w:rsidR="002B07F9" w:rsidRDefault="002B07F9" w:rsidP="002B07F9">
      <w:pPr>
        <w:pStyle w:val="NormalWeb"/>
      </w:pPr>
      <w:r>
        <w:t>Thâm hụt thương mại là sự khác biệt giữa lượng nhập khẩu và xuất khẩu của Mỹ với nước khác. Giảm khoảng cách này là một phần quan trọng trong chính sách thương mại của ông Trump.</w:t>
      </w:r>
    </w:p>
    <w:p w14:paraId="6CB09019" w14:textId="01AEC0D9" w:rsidR="00FE6FD3" w:rsidRDefault="006D2DE8" w:rsidP="00FE6FD3">
      <w:pPr>
        <w:pStyle w:val="nd"/>
        <w:rPr>
          <w:rStyle w:val="mw-headline"/>
        </w:rPr>
      </w:pPr>
      <w:r>
        <w:t xml:space="preserve">a. </w:t>
      </w:r>
      <w:r w:rsidR="00FE6FD3">
        <w:t xml:space="preserve">Mỹ cáo </w:t>
      </w:r>
      <w:r>
        <w:t xml:space="preserve">buộc </w:t>
      </w:r>
      <w:r w:rsidR="00FE6FD3">
        <w:t xml:space="preserve"> </w:t>
      </w:r>
      <w:r>
        <w:rPr>
          <w:rStyle w:val="mw-headline"/>
        </w:rPr>
        <w:t>Trung Quốc</w:t>
      </w:r>
      <w:r>
        <w:t xml:space="preserve"> </w:t>
      </w:r>
      <w:r w:rsidR="00FE6FD3">
        <w:t xml:space="preserve">trộm cắp tài sản trí </w:t>
      </w:r>
      <w:r w:rsidR="00FE6FD3">
        <w:rPr>
          <w:rStyle w:val="mw-headline"/>
        </w:rPr>
        <w:t>trí tuệ, cô</w:t>
      </w:r>
      <w:r>
        <w:rPr>
          <w:rStyle w:val="mw-headline"/>
        </w:rPr>
        <w:t>ng nghệ và bí mật thương mại</w:t>
      </w:r>
    </w:p>
    <w:p w14:paraId="72E89422" w14:textId="28290246" w:rsidR="00DB2DAF" w:rsidRDefault="00DB2DAF" w:rsidP="00DB2DAF">
      <w:pPr>
        <w:pStyle w:val="nd"/>
      </w:pPr>
      <w:r>
        <w:rPr>
          <w:rStyle w:val="mw-headline"/>
        </w:rPr>
        <w:t xml:space="preserve">- </w:t>
      </w:r>
      <w:r w:rsidRPr="00DB2DAF">
        <w:t>Richard Trumka</w:t>
      </w:r>
      <w:r>
        <w:t xml:space="preserve">, chủ tịch của </w:t>
      </w:r>
      <w:r w:rsidRPr="00DB2DAF">
        <w:t>AFL-CIO</w:t>
      </w:r>
      <w:r>
        <w:t xml:space="preserve">, nói rằng Trung Quốc đã ăn cắp tài sản trí tuệ của Hoa Kỳ và "bắt nạt để có được những tiến bộ quan trọng của Hoa Kỳ trong công nghệ". Ông tuyên bố vào tháng 3 năm 2018 rằng "Thuế quan không phải là mục tiêu cuối cùng, mà là một công cụ quan trọng để chấm dứt các hoạt động thương mại giết chết việc làm của Mỹ và giảm lương Mỹ." </w:t>
      </w:r>
    </w:p>
    <w:p w14:paraId="5F87CDF1" w14:textId="35E24208" w:rsidR="00DB2DAF" w:rsidRDefault="00DB2DAF" w:rsidP="00DB2DAF">
      <w:pPr>
        <w:pStyle w:val="nd"/>
      </w:pPr>
      <w:r>
        <w:t xml:space="preserve">Nhiều quốc gia và công ty đã cáo buộc các điệp viên và tin tặc Trung Quốc ăn cắp bí mật công nghệ và khoa học thông qua việc trồng các lỗi phần mềm và bằng cách xâm nhập vào các ngành công nghiệp, tổ chức và trường đại học. Trung Quốc cũng bị cáo buộc đã hưởng lợi từ việc ăn cắp các thiết kế nước ngoài, bỏ qua bản </w:t>
      </w:r>
      <w:r>
        <w:lastRenderedPageBreak/>
        <w:t xml:space="preserve">quyền sản phẩm và hệ thống bằng sáng chế hai tốc độ phân biệt đối xử với các công ty nước ngoài với thời gian dài hơn một cách vô lý. Cục tình báo Trung Quốc bị buộc tội hỗ trợ các công ty Trung Quốc bằng cách ăn cắp bí mật của công ty. </w:t>
      </w:r>
    </w:p>
    <w:p w14:paraId="77F47E79" w14:textId="35D7F05D" w:rsidR="00DB2DAF" w:rsidRDefault="00DB2DAF" w:rsidP="00DB2DAF">
      <w:pPr>
        <w:pStyle w:val="nd"/>
      </w:pPr>
      <w:r>
        <w:t xml:space="preserve">Các quan chức Hoa Kỳ đã cáo buộc các điệp viên và tin tặc Trung Quốc ăn cắp công nghệ quân sự nhạy cảm và hàng đầu của Mỹ bao gồm máy bay ném bom tàng hình </w:t>
      </w:r>
      <w:r w:rsidRPr="00DB2DAF">
        <w:t>B-2</w:t>
      </w:r>
      <w:r>
        <w:t xml:space="preserve">, </w:t>
      </w:r>
      <w:r w:rsidRPr="00DB2DAF">
        <w:t>C-17</w:t>
      </w:r>
      <w:r>
        <w:t xml:space="preserve">, máy bay tấn công tàng hình </w:t>
      </w:r>
      <w:r w:rsidRPr="00DB2DAF">
        <w:t>F-117</w:t>
      </w:r>
      <w:r>
        <w:t xml:space="preserve">, </w:t>
      </w:r>
      <w:r w:rsidRPr="00DB2DAF">
        <w:t>F-22</w:t>
      </w:r>
      <w:r>
        <w:t xml:space="preserve"> và máy bay chiến đấu tàng hình </w:t>
      </w:r>
      <w:r w:rsidRPr="006D2DE8">
        <w:t>F-35</w:t>
      </w:r>
      <w:r>
        <w:t xml:space="preserve">, </w:t>
      </w:r>
      <w:r w:rsidRPr="00DB2DAF">
        <w:t>động cơ máy bay</w:t>
      </w:r>
      <w:r>
        <w:t xml:space="preserve">, </w:t>
      </w:r>
      <w:r w:rsidRPr="00DB2DAF">
        <w:t>máy bay trực thăng quân sự</w:t>
      </w:r>
      <w:r>
        <w:t xml:space="preserve">, </w:t>
      </w:r>
      <w:r w:rsidRPr="00DB2DAF">
        <w:t>máy bay không người lái</w:t>
      </w:r>
      <w:r>
        <w:t xml:space="preserve">, </w:t>
      </w:r>
      <w:r w:rsidRPr="00DB2DAF">
        <w:t>phương tiện dưới nước không người lái</w:t>
      </w:r>
      <w:r>
        <w:t xml:space="preserve">, </w:t>
      </w:r>
      <w:r w:rsidRPr="00DB2DAF">
        <w:t>tàu khu trục</w:t>
      </w:r>
      <w:r>
        <w:t xml:space="preserve">, </w:t>
      </w:r>
      <w:r w:rsidRPr="00DB2DAF">
        <w:t>tàu đổ bộ đệm không khí</w:t>
      </w:r>
      <w:r>
        <w:t xml:space="preserve">, </w:t>
      </w:r>
      <w:r w:rsidRPr="00DB2DAF">
        <w:t>tàu ngầm</w:t>
      </w:r>
      <w:r>
        <w:t xml:space="preserve">, </w:t>
      </w:r>
      <w:r w:rsidRPr="00DB2DAF">
        <w:t>tên lửa</w:t>
      </w:r>
      <w:r>
        <w:t xml:space="preserve">, </w:t>
      </w:r>
      <w:r w:rsidRPr="00DB2DAF">
        <w:t>vệ tinh</w:t>
      </w:r>
      <w:r>
        <w:t xml:space="preserve">, </w:t>
      </w:r>
      <w:r w:rsidRPr="00DB2DAF">
        <w:t>hệ thống vũ khí</w:t>
      </w:r>
      <w:r>
        <w:t xml:space="preserve">, </w:t>
      </w:r>
      <w:r w:rsidRPr="00DB2DAF">
        <w:t>robotics</w:t>
      </w:r>
      <w:r>
        <w:t xml:space="preserve">, </w:t>
      </w:r>
      <w:r w:rsidRPr="00DB2DAF">
        <w:t>trí tuệ nhân tạo</w:t>
      </w:r>
      <w:r>
        <w:t xml:space="preserve">, </w:t>
      </w:r>
      <w:r w:rsidRPr="00DB2DAF">
        <w:t>bán dẫn</w:t>
      </w:r>
      <w:r>
        <w:t xml:space="preserve">, </w:t>
      </w:r>
      <w:r w:rsidRPr="00DB2DAF">
        <w:t>ổ đĩa trạng thái rắn</w:t>
      </w:r>
      <w:r>
        <w:t xml:space="preserve">, </w:t>
      </w:r>
      <w:r w:rsidRPr="00DB2DAF">
        <w:t>thông tin di động di động</w:t>
      </w:r>
      <w:r>
        <w:t xml:space="preserve">, phần mềm trong số hầu hết các loại vũ khí và công nghệ tiên tiến. </w:t>
      </w:r>
    </w:p>
    <w:p w14:paraId="460C62FC" w14:textId="2098EA86" w:rsidR="00DB2DAF" w:rsidRDefault="00DB2DAF" w:rsidP="00DB2DAF">
      <w:pPr>
        <w:pStyle w:val="nd"/>
      </w:pPr>
      <w:r>
        <w:t xml:space="preserve">Các chuyên gia an ninh quốc gia tại Mỹ cho biết tin tặc Trung Quốc đã liên tục đánh cắp bí mật thương mại từ các nhà thầu quốc phòng của Mỹ. Điều này đã khiến cựu Giám đốc Cơ quan An ninh Quốc gia Keith B. Alexander, người đã gọi hành vi trộm cắp tài sản trí tuệ của Trung Quốc là "sự chuyển giao tài sản lớn nhất trong lịch sử". </w:t>
      </w:r>
    </w:p>
    <w:p w14:paraId="643E337D" w14:textId="4785AD63" w:rsidR="00DB2DAF" w:rsidRDefault="00DB2DAF" w:rsidP="00DB2DAF">
      <w:pPr>
        <w:pStyle w:val="nd"/>
      </w:pPr>
      <w:r>
        <w:t xml:space="preserve">Vào tháng 8 năm 2017, Hoa Kỳ đã mở một cuộc điều tra chính thức về các cuộc tấn công vào tài sản trí tuệ của Hoa Kỳ và các đồng minh của họ, khiến Hoa Kỳ phải trả một mình ước tính khoảng 225 triệu đô la một năm. </w:t>
      </w:r>
    </w:p>
    <w:p w14:paraId="414A295D" w14:textId="7C8A0C1A" w:rsidR="00DB2DAF" w:rsidRDefault="00DB2DAF" w:rsidP="00DB2DAF">
      <w:pPr>
        <w:pStyle w:val="nd"/>
      </w:pPr>
      <w:r>
        <w:t xml:space="preserve">Vào tháng 1 năm 2019, </w:t>
      </w:r>
      <w:r w:rsidRPr="00DB2DAF">
        <w:t>Hoa Kỳ Bộ trưởng An ninh Nội địa</w:t>
      </w:r>
      <w:r>
        <w:t xml:space="preserve"> </w:t>
      </w:r>
      <w:r w:rsidRPr="00DB2DAF">
        <w:t>Kirstjen Nielsen</w:t>
      </w:r>
      <w:r>
        <w:t xml:space="preserve">, Quyền </w:t>
      </w:r>
      <w:r w:rsidRPr="00DB2DAF">
        <w:t>Tổng chưởng lý</w:t>
      </w:r>
      <w:r>
        <w:t xml:space="preserve"> </w:t>
      </w:r>
      <w:r w:rsidRPr="00DB2DAF">
        <w:t>Matthew Whitaker</w:t>
      </w:r>
      <w:r>
        <w:t xml:space="preserve">, </w:t>
      </w:r>
      <w:r w:rsidRPr="00DB2DAF">
        <w:t>Bộ trưởng thương mại</w:t>
      </w:r>
      <w:r>
        <w:t xml:space="preserve"> </w:t>
      </w:r>
      <w:hyperlink r:id="rId12" w:tooltip="Wilbur Ross (trang chưa được viết)" w:history="1">
        <w:r>
          <w:rPr>
            <w:rStyle w:val="Hyperlink"/>
          </w:rPr>
          <w:t>Wilbur Ross</w:t>
        </w:r>
      </w:hyperlink>
      <w:r>
        <w:t xml:space="preserve">, và </w:t>
      </w:r>
      <w:r w:rsidRPr="00DB2DAF">
        <w:t>Giám đốc FBI</w:t>
      </w:r>
      <w:r>
        <w:t xml:space="preserve"> </w:t>
      </w:r>
      <w:r w:rsidRPr="00DB2DAF">
        <w:t>Christopher Wray</w:t>
      </w:r>
      <w:r>
        <w:t xml:space="preserve"> 23 cáo buộc hình sự (bao gồm gian lận tài chính, rửa tiền, âm mưu lừa gạt Hoa Kỳ, trộm cắp bí mật thương mại công nghệ, cung cấp tiền thưởng cho những công nhân đã đánh cắp thông tin bí mật từ các công ty trên khắp thế giới, gian lận dây điện, cản trở công lý và vi phạm lệnh trừng phạt) chống lại </w:t>
      </w:r>
      <w:r w:rsidRPr="00DB2DAF">
        <w:t>Huawei</w:t>
      </w:r>
      <w:r>
        <w:t xml:space="preserve"> của Trung Quốc và </w:t>
      </w:r>
      <w:r w:rsidRPr="00DB2DAF">
        <w:t>CFO</w:t>
      </w:r>
      <w:r>
        <w:t xml:space="preserve"> </w:t>
      </w:r>
      <w:r w:rsidRPr="00DB2DAF">
        <w:t>Mãnh Vãn Châu</w:t>
      </w:r>
      <w:r>
        <w:t xml:space="preserve"> của họ. </w:t>
      </w:r>
    </w:p>
    <w:p w14:paraId="5913E2F6" w14:textId="2F0FB0B5" w:rsidR="00DB2DAF" w:rsidRDefault="006D2DE8" w:rsidP="00FE6FD3">
      <w:pPr>
        <w:pStyle w:val="nd"/>
      </w:pPr>
      <w:r>
        <w:t>b. Mỹ cáo buộc Trung Quốc cưỡng bức chuyển giao công nghệ từ các Công ty Mỹ tại thị trường Trung Quốc</w:t>
      </w:r>
    </w:p>
    <w:p w14:paraId="11FF17C8" w14:textId="77777777" w:rsidR="009D683D" w:rsidRDefault="009D683D" w:rsidP="00F63A8C">
      <w:pPr>
        <w:pStyle w:val="nd"/>
      </w:pPr>
      <w:r>
        <w:t xml:space="preserve">Trung Quốc yêu cầu chuyển giao công nghệ thông qua </w:t>
      </w:r>
      <w:hyperlink r:id="rId13" w:tooltip="Đầu tư trực tiếp nước ngoài" w:history="1">
        <w:r>
          <w:rPr>
            <w:rStyle w:val="Hyperlink"/>
          </w:rPr>
          <w:t>đầu tư trực tiếp nước ngoài</w:t>
        </w:r>
      </w:hyperlink>
      <w:r>
        <w:t xml:space="preserve"> (FDI) </w:t>
      </w:r>
      <w:hyperlink r:id="rId14" w:anchor="cite_note-97" w:history="1">
        <w:r>
          <w:rPr>
            <w:rStyle w:val="Hyperlink"/>
            <w:vertAlign w:val="superscript"/>
          </w:rPr>
          <w:t>[97]</w:t>
        </w:r>
      </w:hyperlink>
      <w:r>
        <w:t xml:space="preserve"> và liên doanh bắt buộc ở Trung Quốc, nếu họ hy vọng vào thị trường Trung Quốc: Trong nhiều trường hợp, chuyển giao công nghệ được yêu cầu hiệu quả bởi chế độ đầu tư trực tiếp nước ngoài của Trung Quốc, đóng cửa quan trọng lĩnh vực của nền kinh tế cho các công ty nước ngoài. Để có được quyền truy cập vào các lĩnh vực này, Trung Quốc buộc các công ty nước ngoài phải liên doanh với các thực thể Trung Quốc mà họ không có bất kỳ mối liên hệ nào. </w:t>
      </w:r>
      <w:hyperlink r:id="rId15" w:anchor="cite_note-98" w:history="1">
        <w:r>
          <w:rPr>
            <w:rStyle w:val="Hyperlink"/>
            <w:vertAlign w:val="superscript"/>
          </w:rPr>
          <w:t>[98]</w:t>
        </w:r>
      </w:hyperlink>
      <w:hyperlink r:id="rId16" w:anchor="cite_note-99" w:history="1">
        <w:r>
          <w:rPr>
            <w:rStyle w:val="Hyperlink"/>
            <w:vertAlign w:val="superscript"/>
          </w:rPr>
          <w:t>[99]</w:t>
        </w:r>
      </w:hyperlink>
      <w:r>
        <w:t xml:space="preserve"> </w:t>
      </w:r>
    </w:p>
    <w:p w14:paraId="024006D6" w14:textId="77777777" w:rsidR="009D683D" w:rsidRDefault="009D683D" w:rsidP="00F63A8C">
      <w:pPr>
        <w:pStyle w:val="nd"/>
      </w:pPr>
      <w:r>
        <w:lastRenderedPageBreak/>
        <w:t xml:space="preserve">Một số chuyên gia đã tập trung vào những gì họ tuyên bố là "hành vi trộm cắp" tài sản trí tuệ của Trung Quốc và điều đó buộc các công ty Hoa Kỳ muốn kinh doanh ở đó chuyển giao công nghệ bí mật và bí mật thương mại trước khi tiếp cận thị trường của họ. Mặc dù loại chuyển nhượng đó không được WTO chấp nhận, các cuộc đàm phán thường được tiến hành bí mật để tránh bị phạt. </w:t>
      </w:r>
      <w:hyperlink r:id="rId17" w:anchor="cite_note-Oh-100" w:history="1">
        <w:r>
          <w:rPr>
            <w:rStyle w:val="Hyperlink"/>
            <w:vertAlign w:val="superscript"/>
          </w:rPr>
          <w:t>[100]</w:t>
        </w:r>
      </w:hyperlink>
      <w:r>
        <w:t xml:space="preserve"> </w:t>
      </w:r>
    </w:p>
    <w:p w14:paraId="6D52F58A" w14:textId="77777777" w:rsidR="009D683D" w:rsidRDefault="009D683D" w:rsidP="00F63A8C">
      <w:pPr>
        <w:pStyle w:val="nd"/>
      </w:pPr>
      <w:r>
        <w:t>Ủy ban trộm cắp tài sản trí tuệ của Mỹ tuyên bố chỉ cần đồng ý sản xuất tại Trung Quốc sẽ tự mở ra hành vi trộm cắp hoặc chuyển giao công nghệ. Nó đòi hỏi một phản ứng của Hoa Kỳ dựa trên "sức mạnh và đòn bẩy".</w:t>
      </w:r>
      <w:hyperlink r:id="rId18" w:anchor="cite_note-101" w:history="1">
        <w:r>
          <w:rPr>
            <w:rStyle w:val="Hyperlink"/>
            <w:vertAlign w:val="superscript"/>
          </w:rPr>
          <w:t>[101]</w:t>
        </w:r>
      </w:hyperlink>
      <w:r>
        <w:t xml:space="preserve"> </w:t>
      </w:r>
    </w:p>
    <w:p w14:paraId="22A29903" w14:textId="77777777" w:rsidR="009D683D" w:rsidRDefault="009D683D" w:rsidP="00F63A8C">
      <w:pPr>
        <w:pStyle w:val="nd"/>
      </w:pPr>
      <w:r>
        <w:t xml:space="preserve">Năm 2018, Phòng Thương mại Hoa Kỳ tại Trung Quốc đã học được rằng hơn một nửa thành viên của mình nghĩ rằng "rò rỉ tài sản trí tuệ" là một mối quan tâm quan trọng khi kinh doanh tại đây. </w:t>
      </w:r>
      <w:hyperlink r:id="rId19" w:anchor="cite_note-Oh-100" w:history="1">
        <w:r>
          <w:rPr>
            <w:rStyle w:val="Hyperlink"/>
            <w:vertAlign w:val="superscript"/>
          </w:rPr>
          <w:t>[100]</w:t>
        </w:r>
      </w:hyperlink>
      <w:r>
        <w:t xml:space="preserve"> Tương tự, Phòng Thương mại EU cũng phàn nàn rằng các công ty châu Âu muốn tiếp cận thị trường Trung Quốc thường phải đồng ý chuyển giao công nghệ quan trọng. </w:t>
      </w:r>
      <w:hyperlink r:id="rId20" w:anchor="cite_note-102" w:history="1">
        <w:r>
          <w:rPr>
            <w:rStyle w:val="Hyperlink"/>
            <w:vertAlign w:val="superscript"/>
          </w:rPr>
          <w:t>[102]</w:t>
        </w:r>
      </w:hyperlink>
      <w:r>
        <w:t xml:space="preserve"> </w:t>
      </w:r>
    </w:p>
    <w:p w14:paraId="52D4C575" w14:textId="77777777" w:rsidR="009D683D" w:rsidRDefault="009D683D" w:rsidP="00F63A8C">
      <w:pPr>
        <w:pStyle w:val="nd"/>
      </w:pPr>
      <w:r>
        <w:t xml:space="preserve">Cựu Bộ trưởng Tài chính Hoa Kỳ cho bà Clinton và nhà kinh tế học </w:t>
      </w:r>
      <w:hyperlink r:id="rId21" w:tooltip="Larry Summers (trang chưa được viết)" w:history="1">
        <w:r>
          <w:rPr>
            <w:rStyle w:val="Hyperlink"/>
          </w:rPr>
          <w:t>Larry Summers</w:t>
        </w:r>
      </w:hyperlink>
      <w:r>
        <w:t xml:space="preserve"> từng nói, tiến bộ công nghệ của Trung Quốc, đến từ các doanh nhân tuyệt vời, những người đang nhận được lợi ích từ sự đầu tư lớn của chính phủ vào khoa học cơ bản. Nó đến từ một hệ thống giáo dục mà đặc quyền xuất sắc, tập trung vào khoa học và công nghệ. Đó là nơi mà sự lãnh đạo của họ trong một số công nghệ đến từ đó, chứ không phải từ việc nắm giữ cổ phần trong một số công ty Mỹ.</w:t>
      </w:r>
      <w:hyperlink r:id="rId22" w:anchor="cite_note-103" w:history="1">
        <w:r>
          <w:rPr>
            <w:rStyle w:val="Hyperlink"/>
            <w:vertAlign w:val="superscript"/>
          </w:rPr>
          <w:t>[103]</w:t>
        </w:r>
      </w:hyperlink>
      <w:r>
        <w:t xml:space="preserve"> </w:t>
      </w:r>
    </w:p>
    <w:p w14:paraId="26B78F42" w14:textId="77777777" w:rsidR="009D683D" w:rsidRDefault="009D683D" w:rsidP="00FE6FD3">
      <w:pPr>
        <w:pStyle w:val="nd"/>
      </w:pPr>
    </w:p>
    <w:p w14:paraId="3DEE819C" w14:textId="46F64824" w:rsidR="00B80467" w:rsidRDefault="00B80467" w:rsidP="008A705E">
      <w:pPr>
        <w:pStyle w:val="nd"/>
        <w:rPr>
          <w:lang w:val="pt-BR"/>
        </w:rPr>
      </w:pPr>
    </w:p>
    <w:p w14:paraId="2F9E0771" w14:textId="4396D027" w:rsidR="00EE7C3E" w:rsidRDefault="008A705E" w:rsidP="00EE7C3E">
      <w:pPr>
        <w:pStyle w:val="muc1"/>
        <w:pageBreakBefore/>
        <w:numPr>
          <w:ilvl w:val="0"/>
          <w:numId w:val="0"/>
        </w:numPr>
        <w:rPr>
          <w:lang w:val="pt-BR"/>
        </w:rPr>
      </w:pPr>
      <w:r>
        <w:rPr>
          <w:lang w:val="pt-BR"/>
        </w:rPr>
        <w:lastRenderedPageBreak/>
        <w:t xml:space="preserve">2. </w:t>
      </w:r>
      <w:r w:rsidR="00EE7C3E">
        <w:rPr>
          <w:lang w:val="pt-BR"/>
        </w:rPr>
        <w:t>Diễn biến cuộc chiến thương mại giữa Mỹ và Trung Quốc</w:t>
      </w:r>
    </w:p>
    <w:p w14:paraId="20D53B94" w14:textId="77777777" w:rsidR="00B54844" w:rsidRDefault="00B54844" w:rsidP="00B54844">
      <w:pPr>
        <w:pStyle w:val="Heading3"/>
      </w:pPr>
      <w:r>
        <w:rPr>
          <w:rStyle w:val="mw-headline"/>
        </w:rPr>
        <w:t>Thông báo thuế quan</w:t>
      </w:r>
    </w:p>
    <w:p w14:paraId="71743DFA" w14:textId="1714D4F1" w:rsidR="002B07F9" w:rsidRDefault="00B54844" w:rsidP="00F63A8C">
      <w:pPr>
        <w:pStyle w:val="nd"/>
      </w:pPr>
      <w:r>
        <w:t xml:space="preserve">Tổng thống Hoa Kỳ Donald Trump đã ký một bản ghi nhớ vào ngày 22 tháng 3 năm 2018 theo Mục 301 của Đạo luật Thương mại năm 1974, chỉ đạo </w:t>
      </w:r>
      <w:r w:rsidRPr="002B07F9">
        <w:t>Đại diện Thương mại Hoa Kỳ</w:t>
      </w:r>
      <w:r>
        <w:t xml:space="preserve"> (USTR) áp dụng mức thuế 50 tỷ đô la Mỹ cho hàng hóa Trung Quốc. Trong một tuyên bố chính thức, theo yêu cầu của phần này, Trump nói rằng các mức thuế được đề xuất là "một phản ứng đối với các hoạt động thương mại không công bằng của Trung Quốc trong những năm qua", bao gồm cả hành vi ăn cắp sở hữu trí tuệ của Hoa Kỳ. </w:t>
      </w:r>
    </w:p>
    <w:p w14:paraId="2F5B6D9D" w14:textId="4D6F739C" w:rsidR="00B54844" w:rsidRDefault="00B54844" w:rsidP="00F63A8C">
      <w:pPr>
        <w:pStyle w:val="nd"/>
      </w:pPr>
      <w:r>
        <w:t>Vào ngày 2 tháng 4, Bộ Thương mại Trung Quốc đã áp đặt thuế đối với 128 sản phẩm của Mỹ bao gồm phế liệu nhôm, máy bay, ô tô, sản phẩm thịt lợn và đậu nành (có thuế suất 25%), cũng như trái cây, hạt và ống thép (15%). Ngày hôm sau, USTR đã công bố danh sách hơn 1.300 mặt hàng nhập khẩu của Trung Quốc trị giá 50 tỷ USD, trong đó có kế hoạch áp đặt tiền, bao gồm chi tiết máy bay, pin, TV màn hình phẳng, thiết bị y tế, vệ tinh và vũ khí. Để trả đũa cho tuyên bố đó, Trung Quốc áp dụng mức thuế 25% bổ sung cho máy bay, ô tô và đậu tương, là hàng xuất khẩu nông nghiệp hàng đầu của Hoa Kỳ sang Trung Quốc. Vào ngày 5 tháng 4, Trump đã chỉ đạo USTR xem xét 100 tỷ đô la trong các mức thuế bổ sung.</w:t>
      </w:r>
    </w:p>
    <w:p w14:paraId="6188F97F" w14:textId="36F1A780" w:rsidR="00B54844" w:rsidRDefault="004E3BEF" w:rsidP="00F63A8C">
      <w:pPr>
        <w:pStyle w:val="nd"/>
      </w:pPr>
      <w:r>
        <w:rPr>
          <w:noProof/>
        </w:rPr>
        <w:lastRenderedPageBreak/>
        <w:drawing>
          <wp:inline distT="0" distB="0" distL="0" distR="0" wp14:anchorId="3F49EFE0" wp14:editId="47E19D00">
            <wp:extent cx="5760720" cy="4680477"/>
            <wp:effectExtent l="0" t="0" r="0" b="6350"/>
            <wp:docPr id="6" name="Picture 6" descr="products with possible new tari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s with possible new tariff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4680477"/>
                    </a:xfrm>
                    <a:prstGeom prst="rect">
                      <a:avLst/>
                    </a:prstGeom>
                    <a:noFill/>
                    <a:ln>
                      <a:noFill/>
                    </a:ln>
                  </pic:spPr>
                </pic:pic>
              </a:graphicData>
            </a:graphic>
          </wp:inline>
        </w:drawing>
      </w:r>
      <w:r w:rsidR="00B54844">
        <w:t xml:space="preserve">Tổng thống Trump đã phủ nhận rằng cuộc tranh chấp là một cuộc </w:t>
      </w:r>
      <w:r w:rsidR="00B54844" w:rsidRPr="006B0672">
        <w:t>chiến tranh thương mại</w:t>
      </w:r>
      <w:r w:rsidR="00B54844">
        <w:t xml:space="preserve">, đã tuyên bố trên Twitter vào tháng 4 năm 2018, "cuộc chiến đó đã bị mất nhiều năm trước bởi những người ngu ngốc, hoặc không đủ năng lực, người đại diện cho Hoa Kỳ", và thêm rằng "bây giờ chúng ta có Thâm hụt thương mại 500 tỷ đô la Mỹ một năm, với khoản tiền sở hữu trí tuệ trị giá 300 tỷ đô la Mỹ. Chúng ta không thể để điều này tiếp tục. ” Bộ trưởng thương mại Hoa Kỳ </w:t>
      </w:r>
      <w:r w:rsidR="00B54844" w:rsidRPr="006B0672">
        <w:t>Wilbur Ross</w:t>
      </w:r>
      <w:r w:rsidR="00B54844">
        <w:t xml:space="preserve"> phát biểu trong một cuộc phỏng vấn của CNBC rằng mức thuế Trung Quốc dự kiến ​​chỉ phản ánh 0,3% Mỹ tổng sản phẩm trong nước, trong khi thư ký báo chí </w:t>
      </w:r>
      <w:r w:rsidR="00B54844" w:rsidRPr="006B0672">
        <w:t>Sarah Huckabee Sanders</w:t>
      </w:r>
      <w:r w:rsidR="00B54844">
        <w:t xml:space="preserve"> nói rằng các động thái sẽ có "đau ngắn hạn" nhưng mang lại "thành công lâu dài".</w:t>
      </w:r>
      <w:r w:rsidR="006B0672">
        <w:t xml:space="preserve"> </w:t>
      </w:r>
    </w:p>
    <w:p w14:paraId="5ED878B1" w14:textId="77675F4D" w:rsidR="00B54844" w:rsidRDefault="00B54844" w:rsidP="00F63A8C">
      <w:pPr>
        <w:pStyle w:val="nd"/>
      </w:pPr>
      <w:r>
        <w:t>Vào tháng 5, Trung Quốc đã hủy đơn hàng mua đậu tương Mỹ.</w:t>
      </w:r>
      <w:hyperlink r:id="rId24" w:anchor="cite_note-114" w:history="1"/>
      <w:r w:rsidR="006B0672">
        <w:rPr>
          <w:rStyle w:val="Hyperlink"/>
          <w:vertAlign w:val="superscript"/>
        </w:rPr>
        <w:t xml:space="preserve"> </w:t>
      </w:r>
      <w:r>
        <w:t xml:space="preserve"> Vào ngày 20 tháng 5, Bộ trưởng Tài chính Steven Mnuchin, trong một cuộc phỏng vấn trên </w:t>
      </w:r>
      <w:r w:rsidRPr="006B0672">
        <w:rPr>
          <w:i/>
          <w:iCs/>
        </w:rPr>
        <w:t>Fox News Sunday</w:t>
      </w:r>
      <w:r>
        <w:t xml:space="preserve"> cho biết, "Chúng tôi đang đưa cuộc chiến thương mại vào tình trạng trì trệ".</w:t>
      </w:r>
      <w:r w:rsidR="006B0672">
        <w:t xml:space="preserve"> </w:t>
      </w:r>
      <w:r>
        <w:t xml:space="preserve"> Nhà Trắng đã công bố vào ngày 29 tháng 5 rằng nó sẽ áp đặt mức thuế 25% trên 50 tỷ đô la hàng hóa của Trung Quốc với "công nghệ quan trọng trong công nghiệp"; danh sách đầy đủ các sản phẩm bị ảnh hưởng sẽ được công bố trước ngày 15 tháng 6 và mức thuế sẽ được thực hiện "ngay sau đó". Nhà Trắng cũng cho biết sẽ công bố và áp đặt các hạn chế đầu tư và tăng cường kiểm soát xuất khẩu cho các cá nhân và tổ </w:t>
      </w:r>
      <w:r>
        <w:lastRenderedPageBreak/>
        <w:t xml:space="preserve">chức Trung Quốc để ngăn chặn họ mua lại công nghệ của Mỹ, sẽ được công bố trước ngày 30 tháng 6 và được thực hiện "ngay sau đó". </w:t>
      </w:r>
      <w:r w:rsidRPr="006B0672">
        <w:t>BBC</w:t>
      </w:r>
      <w:r>
        <w:t xml:space="preserve"> đưa tin vào ngày 3 tháng 6 rằng Trung Quốc đã "cảnh báo rằng tất cả các cuộc đàm phán thương mại giữa Bắc Kinh và Washington sẽ bị vô hiệu nếu Hoa Kỳ thiết lập các biện pháp trừng phạt thương mại."</w:t>
      </w:r>
      <w:r w:rsidR="006B0672">
        <w:t xml:space="preserve"> </w:t>
      </w:r>
    </w:p>
    <w:p w14:paraId="319B0C4C" w14:textId="77777777" w:rsidR="00B54844" w:rsidRDefault="00B54844" w:rsidP="00F63A8C">
      <w:pPr>
        <w:pStyle w:val="nd"/>
      </w:pPr>
      <w:r>
        <w:t>Vào ngày 15 tháng 6, Trump tuyên bố trong một tuyên bố ngắn về Nhà Trắng rằng Hoa Kỳ sẽ áp đặt mức thuế 25% trên 50 tỷ đô la xuất khẩu của Trung Quốc. 34 tỷ đô la sẽ bắt đầu vào ngày 6 tháng 7, với thêm 16 tỷ đô la để bắt đầu vào một ngày sau đó.</w:t>
      </w:r>
      <w:hyperlink r:id="rId25" w:anchor="cite_note-118" w:history="1">
        <w:r>
          <w:rPr>
            <w:rStyle w:val="Hyperlink"/>
            <w:vertAlign w:val="superscript"/>
          </w:rPr>
          <w:t>[118]</w:t>
        </w:r>
      </w:hyperlink>
      <w:hyperlink r:id="rId26" w:anchor="cite_note-119" w:history="1">
        <w:r>
          <w:rPr>
            <w:rStyle w:val="Hyperlink"/>
            <w:vertAlign w:val="superscript"/>
          </w:rPr>
          <w:t>[119]</w:t>
        </w:r>
      </w:hyperlink>
      <w:r>
        <w:t xml:space="preserve"> Bộ Thương mại Trung Quốc cáo buộc Hoa Kỳ tung ra một cuộc chiến thương mại và nói rằng Trung Quốc sẽ đáp trả tương tự với mức thuế tương tự đối với hàng nhập khẩu của Mỹ, bắt đầu từ ngày 6 tháng 7.</w:t>
      </w:r>
      <w:hyperlink r:id="rId27" w:anchor="cite_note-120" w:history="1">
        <w:r>
          <w:rPr>
            <w:rStyle w:val="Hyperlink"/>
            <w:vertAlign w:val="superscript"/>
          </w:rPr>
          <w:t>[120]</w:t>
        </w:r>
      </w:hyperlink>
      <w:r>
        <w:t xml:space="preserve"> Ba ngày sau, Nhà Trắng tuyên bố rằng Hoa Kỳ sẽ áp đặt thêm 10% thuế quan đối với hàng nhập khẩu trị giá 200 tỷ USD nế</w:t>
      </w:r>
      <w:r w:rsidRPr="00F63A8C">
        <w:t>u</w:t>
      </w:r>
      <w:r>
        <w:t xml:space="preserve"> Trung Quốc trả đũa các mức thuế của Mỹ. Bộ Thương mại Trung Quốc trả lời nhanh chóng rằng Trung Quốc sẽ "phản công cứng rắn".</w:t>
      </w:r>
      <w:hyperlink r:id="rId28" w:anchor="cite_note-121" w:history="1">
        <w:r>
          <w:rPr>
            <w:rStyle w:val="Hyperlink"/>
            <w:vertAlign w:val="superscript"/>
          </w:rPr>
          <w:t>[121]</w:t>
        </w:r>
      </w:hyperlink>
      <w:r>
        <w:t xml:space="preserve"> </w:t>
      </w:r>
    </w:p>
    <w:p w14:paraId="24338BF7" w14:textId="268A942A" w:rsidR="00B54844" w:rsidRDefault="00B54844" w:rsidP="00F63A8C">
      <w:pPr>
        <w:pStyle w:val="nd"/>
      </w:pPr>
      <w:r>
        <w:t xml:space="preserve">Các mức thuế của Mỹ trị giá 34 tỷ USD hàng hóa Trung Quốc có hiệu lực vào ngày 6 tháng 7. Trung Quốc đã kích hoạt mức thuế trả đũa cho cùng một số tiền. Thuế suất chiếm 0,1% tổng sản phẩm </w:t>
      </w:r>
      <w:r w:rsidRPr="006B0672">
        <w:t>tổng sản phẩm quốc nội</w:t>
      </w:r>
      <w:r>
        <w:t xml:space="preserve"> toàn cầu.</w:t>
      </w:r>
      <w:r w:rsidR="006B0672">
        <w:t xml:space="preserve"> </w:t>
      </w:r>
    </w:p>
    <w:p w14:paraId="41097F74" w14:textId="77777777" w:rsidR="008F0BB1" w:rsidRDefault="008F0BB1" w:rsidP="008F0BB1">
      <w:pPr>
        <w:pStyle w:val="nd"/>
      </w:pPr>
      <w:r>
        <w:t>Không có đột phá, không có thỏa thuận - chỉ có nhiều thuế quan hơn.</w:t>
      </w:r>
    </w:p>
    <w:p w14:paraId="246B58D6" w14:textId="77777777" w:rsidR="008F0BB1" w:rsidRDefault="008F0BB1" w:rsidP="008F0BB1">
      <w:pPr>
        <w:pStyle w:val="nd"/>
      </w:pPr>
      <w:r>
        <w:t>Với hành động này, Tổng thống Hoa Kỳ Donald Trump đã giáng một đòn hiệu quả không chỉ vào nền kinh tế Trung Quốc - như ông có lẽ đã hy vọng - mà còn vào nền kinh tế Mỹ.</w:t>
      </w:r>
    </w:p>
    <w:p w14:paraId="453BDF76" w14:textId="77777777" w:rsidR="008F0BB1" w:rsidRDefault="008F0BB1" w:rsidP="008F0BB1">
      <w:pPr>
        <w:pStyle w:val="nd"/>
      </w:pPr>
      <w:r>
        <w:t>Mức thuế quan 10% trước đây lên hàng hóa trị giá 200 tỷ đôla của Trung Quốc được các nhà nhập khẩu Hoa Kỳ chấp nhận ở một mức độ nào đó, nhưng các nhà kinh tế cho rằng thuế quan 25% sẽ khó 'nuốt' hơn cho họ rất nhiều.</w:t>
      </w:r>
    </w:p>
    <w:p w14:paraId="24F883EA" w14:textId="77777777" w:rsidR="008F0BB1" w:rsidRDefault="008F0BB1" w:rsidP="008F0BB1">
      <w:pPr>
        <w:pStyle w:val="nd"/>
      </w:pPr>
      <w:r>
        <w:t>Họ gần như chắc chắn phải tính thêm mức phí đó vào người tiêu dùng Mỹ - và điều đó có nghĩ là giá cả sẽ tăng.</w:t>
      </w:r>
    </w:p>
    <w:p w14:paraId="6CE97DE0" w14:textId="77777777" w:rsidR="008F0BB1" w:rsidRDefault="008F0BB1" w:rsidP="008F0BB1">
      <w:pPr>
        <w:pStyle w:val="nd"/>
      </w:pPr>
      <w:r>
        <w:t>Không nghi ngờ gì nữa, đây là sự leo thang nghiêm trọng - và cuộc thương chiến giữa hai nền kinh tế lớn nhất thế giới đã trở lại.</w:t>
      </w:r>
    </w:p>
    <w:p w14:paraId="548EDA5B" w14:textId="77777777" w:rsidR="008F0BB1" w:rsidRDefault="008F0BB1" w:rsidP="008F0BB1">
      <w:pPr>
        <w:pStyle w:val="NormalWeb"/>
      </w:pPr>
      <w:r>
        <w:t>Điều này có nghĩa là phần còn lại của chúng ta nên chuẩn bị cho nhiều đau khổ sắp tới.</w:t>
      </w:r>
    </w:p>
    <w:p w14:paraId="42C3E8D2" w14:textId="7C673CCD" w:rsidR="008F0BB1" w:rsidRDefault="008F0BB1" w:rsidP="00F63A8C">
      <w:pPr>
        <w:pStyle w:val="nd"/>
      </w:pPr>
      <w:r>
        <w:rPr>
          <w:noProof/>
        </w:rPr>
        <w:lastRenderedPageBreak/>
        <w:drawing>
          <wp:inline distT="0" distB="0" distL="0" distR="0" wp14:anchorId="4DBEB2C4" wp14:editId="33A179E7">
            <wp:extent cx="5760720" cy="3239225"/>
            <wp:effectExtent l="0" t="0" r="0" b="0"/>
            <wp:docPr id="7" name="Picture 7" descr="thương ch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ương chiế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239225"/>
                    </a:xfrm>
                    <a:prstGeom prst="rect">
                      <a:avLst/>
                    </a:prstGeom>
                    <a:noFill/>
                    <a:ln>
                      <a:noFill/>
                    </a:ln>
                  </pic:spPr>
                </pic:pic>
              </a:graphicData>
            </a:graphic>
          </wp:inline>
        </w:drawing>
      </w:r>
    </w:p>
    <w:p w14:paraId="688D39BA" w14:textId="77777777" w:rsidR="00B54844" w:rsidRDefault="00B54844" w:rsidP="00B54844">
      <w:pPr>
        <w:pStyle w:val="Heading3"/>
      </w:pPr>
      <w:r>
        <w:rPr>
          <w:rStyle w:val="mw-headline"/>
        </w:rPr>
        <w:t>Thao túng tiền tệ</w:t>
      </w:r>
    </w:p>
    <w:p w14:paraId="0CEC7ADA" w14:textId="77777777" w:rsidR="00B54844" w:rsidRDefault="00B54844" w:rsidP="00F63A8C">
      <w:pPr>
        <w:pStyle w:val="nd"/>
      </w:pPr>
      <w:r>
        <w:t xml:space="preserve">Bộ trưởng Tài chính Mỹ Steven Mnuchin ngày 5-8 (giờ Mỹ) cho biết Chính phủ Mỹ đã xác định rằng Trung Quốc đang thao túng chính đồng tiền của mình và sẽ cùng với Quỹ Tiền tệ Quốc tế (IMF) để loại bỏ sự cạnh tranh không lành mạnh của Bắc Kinh. </w:t>
      </w:r>
    </w:p>
    <w:p w14:paraId="6731AE59" w14:textId="77777777" w:rsidR="00B54844" w:rsidRDefault="00B54844" w:rsidP="00F63A8C">
      <w:pPr>
        <w:pStyle w:val="nd"/>
      </w:pPr>
      <w:r>
        <w:t xml:space="preserve">Động thái này đã làm cho mối quan hệ Trung-Mỹ vốn đã căng thẳng lại trở nên xấu đi, đồng thời cũng đã “hiện thực hóa” tuyên bố trước đây của Tổng thống Mỹ Donald Trump rằng sẽ “gán mác” cho Trung Quốc là “nước thao túng tiền tệ”, lần đầu tiên kể từ năm 1994. </w:t>
      </w:r>
    </w:p>
    <w:p w14:paraId="77FA6C2A" w14:textId="77777777" w:rsidR="00B54844" w:rsidRDefault="00B54844" w:rsidP="00F63A8C">
      <w:pPr>
        <w:pStyle w:val="nd"/>
      </w:pPr>
      <w:r>
        <w:t xml:space="preserve">Động thái của Mỹ được đưa ra sau khi Trung Quốc cho phép đồng Nhân dân tệ của họ suy yếu vượt qua mức 7 NDT đổi 1 USD vào ngày 5-8, lần đầu tiên trong hơn một thập kỷ qua. Bắc Kinh sau đó tuyên bố ngừng mua các sản phẩm của Mỹ, “thêm dầu vào lửa” trong cuộc đối đầu thương mại Mỹ-Trung. </w:t>
      </w:r>
    </w:p>
    <w:p w14:paraId="5D146D4F" w14:textId="77777777" w:rsidR="00B54844" w:rsidRDefault="00B54844" w:rsidP="00F63A8C">
      <w:pPr>
        <w:pStyle w:val="nd"/>
      </w:pPr>
      <w:r>
        <w:t xml:space="preserve">Việc đồng Nhân dân tệ giảm mạnh đến 1,4% diễn ra vài ngày sau khi Tổng thống Mỹ Donald Trump làm choáng váng thị trường tài chính khi tuyên bố sẽ áp thuế 10% đối với 300 tỷ USD hàng nhập khẩu Trung Quốc còn lại chưa bị áp thuế kể từ ngày 1-9, đột ngột phá vỡ lệnh đình chiến thương mại ngắn ngủi của cuộc chiến thương mại đang làm gián đoạn chuỗi cung ứng và làm chậm tăng trưởng toàn cầu. </w:t>
      </w:r>
    </w:p>
    <w:p w14:paraId="73B258D2" w14:textId="77777777" w:rsidR="00B54844" w:rsidRDefault="00B54844" w:rsidP="00B54844">
      <w:pPr>
        <w:pStyle w:val="NormalWeb"/>
      </w:pPr>
      <w:r>
        <w:t xml:space="preserve">Động thái này cũng kéo theo việc đồng USD giảm mạnh và đẩy giá vàng lên cao. </w:t>
      </w:r>
    </w:p>
    <w:p w14:paraId="1C066A6D" w14:textId="77777777" w:rsidR="00B54844" w:rsidRDefault="00B54844" w:rsidP="00F63A8C">
      <w:pPr>
        <w:pStyle w:val="nd"/>
      </w:pPr>
      <w:r>
        <w:lastRenderedPageBreak/>
        <w:t xml:space="preserve">Bộ Tài chính Mỹ cho biết một tuyên bố của Ngân hàng Nhân dân Trung Quốc (PBOC) hôm 5-8 cho thấy rõ ràng rằng nhà chức trách Trung Quốc có quyền kiểm soát rộng rãi đối với tỷ giá đồng Nhân dân tệ. </w:t>
      </w:r>
    </w:p>
    <w:p w14:paraId="3D2D8E12" w14:textId="77777777" w:rsidR="00B54844" w:rsidRDefault="00B54844" w:rsidP="00F63A8C">
      <w:pPr>
        <w:pStyle w:val="nd"/>
      </w:pPr>
      <w:r>
        <w:t xml:space="preserve">PBOC cho biết rằng họ sẽ “tiếp tục ... thực hiện các biện pháp cần thiết và có mục tiêu chống lại hành vi phản hồi tích cực có thể xảy ra trên thị trường ngoại hối”. “Đây là một sự thừa nhận của PBOC rằng cơ quan này có nhiều kinh nghiệm trong thao túng tiền tệ và vẫn sẵn sàng làm điều đó”, Bộ Tài chính Mỹ tuyên bố. </w:t>
      </w:r>
    </w:p>
    <w:p w14:paraId="17B02467" w14:textId="77777777" w:rsidR="00B54844" w:rsidRDefault="00B54844" w:rsidP="00F63A8C">
      <w:pPr>
        <w:pStyle w:val="nd"/>
      </w:pPr>
      <w:r>
        <w:t xml:space="preserve">Bộ này cho biết thêm rằng hành động của Trung Quốc vi phạm cam kết trong kiềm chế sự mất giá cạnh tranh với tư cách là một thành viên của Nhóm G20. Bộ Tài chính Mỹ cho biết họ hy vọng Trung Quốc sẽ tuân thủ các cam kết đó và không nhằm vào tỷ giá hối đoái của Trung Quốc cho các mục đích cạnh tranh. </w:t>
      </w:r>
    </w:p>
    <w:p w14:paraId="5B71516B" w14:textId="77777777" w:rsidR="00B54844" w:rsidRDefault="00B54844" w:rsidP="00F63A8C">
      <w:pPr>
        <w:pStyle w:val="nd"/>
      </w:pPr>
      <w:r>
        <w:t>Luật pháp Mỹ đưa ra ba tiêu chí để xác định sự thao túng giữa các đối tác thương mại lớn: thặng dư tài khoản vãng lai toàn cầu, thặng dư thương mại song phương đáng kể với Mỹ và can thiệp một chiều liên tục vào thị trườn</w:t>
      </w:r>
      <w:r w:rsidRPr="00F63A8C">
        <w:t>g</w:t>
      </w:r>
      <w:r>
        <w:t xml:space="preserve"> ngoại hối. </w:t>
      </w:r>
    </w:p>
    <w:p w14:paraId="254D5315" w14:textId="77777777" w:rsidR="00B54844" w:rsidRDefault="00B54844" w:rsidP="00F63A8C">
      <w:pPr>
        <w:pStyle w:val="nd"/>
      </w:pPr>
      <w:r>
        <w:t xml:space="preserve">Sau khi xác định một quốc gia là “nước thao túng tiền tệ”, Bộ Tài chính có nhiệm vụ yêu cầu tiến hành các cuộc đàm phán đặc biệt nhằm </w:t>
      </w:r>
      <w:r w:rsidRPr="00F63A8C">
        <w:t>“</w:t>
      </w:r>
      <w:r>
        <w:t xml:space="preserve">sửa chữa” một đồng tiền bị định giá thấp, với các hình phạt như loại trừ khỏi các hợp đồng làm ăn với chính phủ Mỹ. </w:t>
      </w:r>
    </w:p>
    <w:p w14:paraId="227924F9" w14:textId="77777777" w:rsidR="00B54844" w:rsidRDefault="00B54844" w:rsidP="00F63A8C">
      <w:pPr>
        <w:pStyle w:val="nd"/>
      </w:pPr>
      <w:r>
        <w:t xml:space="preserve">Bộ Tài chính Mỹ đã chỉ định Đài Loan và Hàn Quốc có hành vi thao túng tiền tệ vào năm 1988, năm mà Quốc hội Mỹ ban hành luật đánh giá tiền tệ. Trung Quốc là nước cuối cùng được xác định vào danh sách này vào năm 1994. </w:t>
      </w:r>
    </w:p>
    <w:p w14:paraId="4D4603AC" w14:textId="616A258D" w:rsidR="001F665D" w:rsidRDefault="001F665D" w:rsidP="00F63A8C">
      <w:pPr>
        <w:pStyle w:val="nd"/>
      </w:pPr>
      <w:r>
        <w:t xml:space="preserve">ngày 22 tháng 3 năm 2018 khi </w:t>
      </w:r>
      <w:r w:rsidRPr="001F665D">
        <w:t>Tổng thống Hoa Kỳ</w:t>
      </w:r>
      <w:r>
        <w:t xml:space="preserve"> </w:t>
      </w:r>
      <w:r w:rsidRPr="001F665D">
        <w:t>Donald Trump</w:t>
      </w:r>
      <w:r>
        <w:t xml:space="preserve"> tuyên bố sẽ áp dụng mức </w:t>
      </w:r>
      <w:r w:rsidRPr="001F665D">
        <w:t>thuế</w:t>
      </w:r>
      <w:r>
        <w:t xml:space="preserve"> 50 tỷ </w:t>
      </w:r>
      <w:r w:rsidRPr="001F665D">
        <w:t>đô la Mỹ</w:t>
      </w:r>
      <w:r>
        <w:t xml:space="preserve"> cho hàng hóa </w:t>
      </w:r>
      <w:r w:rsidRPr="001F665D">
        <w:t>Trung Quốc</w:t>
      </w:r>
      <w:r>
        <w:t xml:space="preserve"> dựa theo Mục 301 của Đạo luật Thương mại năm 1974, để ngăn chặn những gì họ cho là hành vi thương mại không công bằng và hành vi trộm cắp </w:t>
      </w:r>
      <w:r w:rsidRPr="001F665D">
        <w:t>tài sản trí tuệ</w:t>
      </w:r>
      <w:r>
        <w:t xml:space="preserve">.  Danh sách thuế quan trọng tập trung vào các sản phẩm được đưa vào kế hoạch </w:t>
      </w:r>
      <w:r w:rsidRPr="001F665D">
        <w:t>Made in China 2025</w:t>
      </w:r>
      <w:r>
        <w:t xml:space="preserve">, bao gồm các sản phẩm liên quan đến </w:t>
      </w:r>
      <w:r w:rsidRPr="001F665D">
        <w:t>CNTT</w:t>
      </w:r>
      <w:r>
        <w:t xml:space="preserve"> và </w:t>
      </w:r>
      <w:r w:rsidRPr="001F665D">
        <w:t>robot</w:t>
      </w:r>
      <w:hyperlink r:id="rId30" w:anchor="cite_note-4" w:history="1">
        <w:r>
          <w:rPr>
            <w:rStyle w:val="Hyperlink"/>
            <w:vertAlign w:val="superscript"/>
          </w:rPr>
          <w:t>[4]</w:t>
        </w:r>
      </w:hyperlink>
      <w:r>
        <w:t xml:space="preserve">. Nó cho phép tổng thống có thẩm quyền đơn phương áp dụng tiền phạt hoặc các hình phạt khác đối với một đối tác thương mại nếu nó được cho là không công bằng gây tổn hại đến lợi ích kinh doanh của </w:t>
      </w:r>
      <w:r w:rsidRPr="001F665D">
        <w:t>Hoa Kỳ</w:t>
      </w:r>
      <w:r>
        <w:t>.</w:t>
      </w:r>
      <w:hyperlink r:id="rId31" w:anchor="cite_note-5" w:history="1">
        <w:r>
          <w:rPr>
            <w:rStyle w:val="Hyperlink"/>
            <w:vertAlign w:val="superscript"/>
          </w:rPr>
          <w:t>[5]</w:t>
        </w:r>
      </w:hyperlink>
      <w:r>
        <w:t xml:space="preserve"> Vào tháng Tư, Trump đã áp đặt thuế quan đối với hàng nhập khẩu thép và nhôm từ </w:t>
      </w:r>
      <w:r w:rsidRPr="001F665D">
        <w:t>Trung Quốc</w:t>
      </w:r>
      <w:r>
        <w:t xml:space="preserve">, </w:t>
      </w:r>
      <w:r w:rsidRPr="001F665D">
        <w:t>Canada</w:t>
      </w:r>
      <w:r>
        <w:t xml:space="preserve"> và các nước trong </w:t>
      </w:r>
      <w:r w:rsidRPr="001F665D">
        <w:t>Liên minh châu Âu</w:t>
      </w:r>
      <w:r>
        <w:t xml:space="preserve">. </w:t>
      </w:r>
    </w:p>
    <w:p w14:paraId="408D3ACF" w14:textId="63644DBC" w:rsidR="00F63A8C" w:rsidRDefault="00B16713" w:rsidP="00F63A8C">
      <w:pPr>
        <w:pStyle w:val="nd"/>
      </w:pPr>
      <w:r>
        <w:t>C</w:t>
      </w:r>
      <w:r w:rsidR="00F63A8C">
        <w:t xml:space="preserve">uộc chiến Mỹ - Trung đã lên đến cao điểm sau khi Mỹ cáo buộc Trung Quốc nuốt lời hứa đối với những gì họ đã đưa ra trong cuộc đàm phán thương mại, đó là sẽ ban hành các đạo luật nhằm thực thi những cam kết đạt được. Do đó, Tổng thống </w:t>
      </w:r>
      <w:r w:rsidR="00F63A8C">
        <w:lastRenderedPageBreak/>
        <w:t>Trump đã cho tăng thuế nhập cảng trên 5.700 loại hàng hoá có trị giá 200 tỷ Mỹ kim từ Trung Quốc đến Mỹ, từ 10% lên 25%.</w:t>
      </w:r>
    </w:p>
    <w:p w14:paraId="7C2F6E94" w14:textId="77777777" w:rsidR="00B16713" w:rsidRDefault="00B16713" w:rsidP="00B16713">
      <w:pPr>
        <w:pStyle w:val="nd"/>
      </w:pPr>
      <w:r>
        <w:t xml:space="preserve">13/04, Trung Quốc trả đũa để giữ thể diện bằng cách tăng thuế nhập cảnh của một số hàng hoá Mỹ trị giá 60 tỷ Mỹ kim lên 25%. </w:t>
      </w:r>
    </w:p>
    <w:p w14:paraId="42B20D6A" w14:textId="77777777" w:rsidR="00B16713" w:rsidRDefault="00B16713" w:rsidP="00B16713">
      <w:pPr>
        <w:pStyle w:val="nd"/>
      </w:pPr>
      <w:r>
        <w:t xml:space="preserve">Chắc chắn Trung Quốc sẽ bị thiệt thòi nhiều hơn Mỹ nhiều trong cuộc chiến này. </w:t>
      </w:r>
    </w:p>
    <w:p w14:paraId="43B979D8" w14:textId="77777777" w:rsidR="00B16713" w:rsidRDefault="00B16713" w:rsidP="00B16713">
      <w:pPr>
        <w:pStyle w:val="nd"/>
      </w:pPr>
      <w:r>
        <w:t xml:space="preserve">Hầu hết tất cả các chuyên viên kinh tế trên thế giới đều cho rằng dù cho đàm phán Mỹ - Trung sẽ xảy ra với kết quả tốt đi chăng nữa, hay dù Tổng thống Trump có được thay bằng một tổng thống Đảng Dân chủ đi chăng nữa, mối quan hệ giữa Hoa Kỳ và Trung Quốc sẽ không bao giờ quay lùi lại cao điểm như ba thập niên qua. </w:t>
      </w:r>
    </w:p>
    <w:p w14:paraId="3D84213F" w14:textId="77777777" w:rsidR="00B16713" w:rsidRDefault="00B16713" w:rsidP="00B16713">
      <w:pPr>
        <w:pStyle w:val="nd"/>
      </w:pPr>
      <w:r>
        <w:t xml:space="preserve">Về phía Mỹ, họ nhận ra rằng Trung Quốc đã tận dụng sự cởi mở của các nước Âu Mỹ cũng như toàn cầu hoá để hiện đại hóa nền kinh tế và để bắt kịp các nước tân tiến. </w:t>
      </w:r>
    </w:p>
    <w:p w14:paraId="1A070BCD" w14:textId="77777777" w:rsidR="00B16713" w:rsidRDefault="00B16713" w:rsidP="00F63A8C">
      <w:pPr>
        <w:pStyle w:val="nd"/>
        <w:rPr>
          <w:lang w:val="pt-BR"/>
        </w:rPr>
      </w:pPr>
    </w:p>
    <w:p w14:paraId="1207B53B" w14:textId="5C3319DD" w:rsidR="001F665D" w:rsidRDefault="001F665D" w:rsidP="00F63A8C">
      <w:pPr>
        <w:pStyle w:val="nd"/>
      </w:pPr>
      <w:r>
        <w:t xml:space="preserve">Ngày 6 tháng 7 năm 2018, Donald Trump cho áp đặt thuế quan đối với hàng hóa trị giá 34 tỷ USD của Trung Quốc, đưa đến việc Trung Quốc đáp lại với các mức thuế tương tự đối với các sản phẩm của Mỹ. Chính quyền Trump cho biết thuế quan là việc cần thiết để bảo vệ </w:t>
      </w:r>
      <w:r w:rsidRPr="001F665D">
        <w:t>an ninh quốc gia</w:t>
      </w:r>
      <w:r>
        <w:t xml:space="preserve"> và </w:t>
      </w:r>
      <w:r w:rsidRPr="001F665D">
        <w:t>sở hữu trí tuệ</w:t>
      </w:r>
      <w:r>
        <w:t xml:space="preserve"> của các doanh nghiệp Mỹ, và giúp giảm </w:t>
      </w:r>
      <w:r w:rsidRPr="001F665D">
        <w:t>thâm hụt thương mại</w:t>
      </w:r>
      <w:r>
        <w:t xml:space="preserve"> của Mỹ đối với Trung Quốc.</w:t>
      </w:r>
      <w:r w:rsidRPr="001F665D">
        <w:rPr>
          <w:vertAlign w:val="superscript"/>
        </w:rPr>
        <w:t>[8][9]</w:t>
      </w:r>
      <w:r>
        <w:t xml:space="preserve"> Trong tháng 8 năm 2017, Trump đã mở một cuộc điều tra chính thức về các vụ tấn công vào tài sản trí tuệ của Mỹ và các đồng minh của mình, việc trộm cắp ước tính gây tốn kém cho Mỹ khoảng 600 tỷ đô la một năm.</w:t>
      </w:r>
    </w:p>
    <w:p w14:paraId="4CC04072" w14:textId="36639C4A" w:rsidR="001F665D" w:rsidRDefault="001F665D" w:rsidP="00F63A8C">
      <w:pPr>
        <w:pStyle w:val="nd"/>
      </w:pPr>
      <w:r>
        <w:t xml:space="preserve">Kết quả là Hoa Kỳ tuyên bố luật pháp Trung Quốc làm suy yếu quyền sở hữu trí tuệ bằng cách buộc các công ty nước ngoài tham gia </w:t>
      </w:r>
      <w:r w:rsidRPr="001F665D">
        <w:t>liên doanh</w:t>
      </w:r>
      <w:r>
        <w:t xml:space="preserve"> với các công ty Trung Quốc, sau đó cho phép các công ty Trung Quốc truy cập và cho phép sử dụng, cải tiến, sao chép hoặc đánh cắp công nghệ của họ. Trump cũng coi kế hoạch công nghiệp kỹ thuật của </w:t>
      </w:r>
      <w:r w:rsidRPr="001F665D">
        <w:t>Made in China 2025</w:t>
      </w:r>
      <w:r>
        <w:t xml:space="preserve"> (Sản xuất tại Trung Quốc 2025) là mối đe dọa đối với nền kinh tế và an ninh quốc gia của Hoa Kỳ, do đó kêu gọi Trung Quốc dừng toàn bộ kế hoạch.</w:t>
      </w:r>
      <w:hyperlink r:id="rId32" w:anchor="cite_note-14" w:history="1">
        <w:r>
          <w:rPr>
            <w:rStyle w:val="Hyperlink"/>
            <w:vertAlign w:val="superscript"/>
          </w:rPr>
          <w:t>[14]</w:t>
        </w:r>
      </w:hyperlink>
      <w:r>
        <w:t xml:space="preserve"> Tuy nhiên, Trung Quốc lập luận rằng họ đã tăng cường bảo vệ quyền sở hữu trí tuệ và rằng Hoa Kỳ đã bỏ qua nỗ lực này; rằng Hoa Kỳ đã bỏ qua các quy tắc của WTO và bỏ qua các lời kêu gọi của các ngành công nghiệp của mình để giảm thuế. Trung Quốc kiên quyết phản đối các tập quán thương mại này của Hoa Kỳ, tin rằng họ đại diện cho "</w:t>
      </w:r>
      <w:r w:rsidRPr="001F665D">
        <w:t>chủ nghĩa đơn phương</w:t>
      </w:r>
      <w:r>
        <w:t>" và "</w:t>
      </w:r>
      <w:r w:rsidRPr="001F665D">
        <w:t>chủ nghĩa bảo hộ</w:t>
      </w:r>
      <w:r>
        <w:t>".</w:t>
      </w:r>
    </w:p>
    <w:p w14:paraId="71C56CBE" w14:textId="77777777" w:rsidR="001F665D" w:rsidRDefault="001F665D" w:rsidP="00E92907">
      <w:pPr>
        <w:pStyle w:val="t-j"/>
        <w:rPr>
          <w:lang w:val="pt-BR"/>
        </w:rPr>
      </w:pPr>
    </w:p>
    <w:p w14:paraId="307C74FF" w14:textId="528FEE2C" w:rsidR="00E92907" w:rsidRDefault="00E92907" w:rsidP="00F63A8C">
      <w:pPr>
        <w:pStyle w:val="nd"/>
      </w:pPr>
      <w:r>
        <w:rPr>
          <w:lang w:val="pt-BR"/>
        </w:rPr>
        <w:lastRenderedPageBreak/>
        <w:t xml:space="preserve">Ngày 13/12/19 </w:t>
      </w:r>
      <w:r>
        <w:t>Tổng thống Donald Trump đã ký phê duyệt thoả thuận thương mại ban đầu với Trung Quốc, sẽ chặn lại các khoản thuế Mỹ sắp áp dụng và giảm bớt mức thuế hiện hành, đổi lại việc Trung Quốc cam kết mua hàng nông sản Mỹ</w:t>
      </w:r>
      <w:r w:rsidR="00FA25B5">
        <w:t xml:space="preserve">. </w:t>
      </w:r>
      <w:r>
        <w:t xml:space="preserve"> Các quan chức Mỹ có hiểu biết về thoả thuận cho biết đội ngũ của ông Trump đã tóm tắt các thông tin về thoả thuận cho Tổng thống trong một cuộc họp vào buổi chiều hôm 12/12 tại Nhà Trắng.</w:t>
      </w:r>
    </w:p>
    <w:p w14:paraId="31A1233E" w14:textId="77777777" w:rsidR="00E92907" w:rsidRDefault="00E92907" w:rsidP="00F63A8C">
      <w:pPr>
        <w:pStyle w:val="nd"/>
      </w:pPr>
      <w:r>
        <w:t>Vào hồi tháng 10, ông Trump đã công bố các điểm chính của thoả thuận “giai đoạn một” này, và kể từ đó đội ngũ của hai bên đã làm việc để đưa ra các chi tiết trong thoả thuận. Thoả thuận “giai đoạn một” này không bao gồm các thay đổi chính về mặt cấu trúc của nền kinh tế Trung Quốc mà ông Trump muốn đạt được.</w:t>
      </w:r>
    </w:p>
    <w:p w14:paraId="7B928493" w14:textId="77777777" w:rsidR="00FA25B5" w:rsidRDefault="00FA25B5" w:rsidP="00F63A8C">
      <w:pPr>
        <w:pStyle w:val="nd"/>
      </w:pPr>
      <w:r>
        <w:t>Các điều khoản trong thoả thuận này bao gồm việc đẩy lùi khoản thuế mới đối với 160 triệu USD hàng điện tử tiêu dùng và đồ chơi sản xuất tại Trung Quốc, dự kiến sẽ áp dụng từ 15/12 tới, cũng như cắt giảm một nửa đối với một số mức thuế hiện hành – một nguồn tin thân cận cho biết.</w:t>
      </w:r>
    </w:p>
    <w:p w14:paraId="3EF50353" w14:textId="77777777" w:rsidR="00FA25B5" w:rsidRDefault="00FA25B5" w:rsidP="00F63A8C">
      <w:pPr>
        <w:pStyle w:val="nd"/>
      </w:pPr>
      <w:r>
        <w:t>Đổi lại, Trung Quốc đã cam kết sẽ mua sản phẩm nông nghiệp của Mỹ. Trung Quốc cũng đã đưa ra những lời hứa tương tự trong những lần đàm phán trước, song hầu hết đều đã không thực hiện đúng cam kết đối với những đợt mua hàng số lượng lớn.</w:t>
      </w:r>
    </w:p>
    <w:p w14:paraId="7B86B373" w14:textId="7ED20642" w:rsidR="00C003A2" w:rsidRDefault="00EE7C3E" w:rsidP="00EE7C3E">
      <w:pPr>
        <w:pStyle w:val="muc1"/>
        <w:numPr>
          <w:ilvl w:val="0"/>
          <w:numId w:val="0"/>
        </w:numPr>
        <w:rPr>
          <w:lang w:val="pt-BR"/>
        </w:rPr>
      </w:pPr>
      <w:r>
        <w:rPr>
          <w:lang w:val="pt-BR"/>
        </w:rPr>
        <w:t>2.</w:t>
      </w:r>
      <w:r w:rsidR="00C003A2">
        <w:rPr>
          <w:lang w:val="pt-BR"/>
        </w:rPr>
        <w:t xml:space="preserve"> Tác  động của cuộc chiến thương mại giữa Mỹ và Trung Quốc tới nền kinh tế thế giới</w:t>
      </w:r>
    </w:p>
    <w:p w14:paraId="4C94F356" w14:textId="77777777" w:rsidR="00FE6FD3" w:rsidRDefault="008F4B94" w:rsidP="00FE6FD3">
      <w:pPr>
        <w:pStyle w:val="nd"/>
      </w:pPr>
      <w:r>
        <w:t>Lợi nhuận công nghiệp Trung Quốc trong tháng 10/2019 đã giảm 9,9% so với một năm trước đó, và đây là mức giảm lớn nhất kể từ năm 2011.</w:t>
      </w:r>
      <w:r w:rsidRPr="008F4B94">
        <w:t xml:space="preserve"> </w:t>
      </w:r>
    </w:p>
    <w:p w14:paraId="6471BFF2" w14:textId="09480595" w:rsidR="008F4B94" w:rsidRDefault="008F4B94" w:rsidP="00FE6FD3">
      <w:pPr>
        <w:pStyle w:val="nd"/>
      </w:pPr>
      <w:r>
        <w:rPr>
          <w:noProof/>
        </w:rPr>
        <w:lastRenderedPageBreak/>
        <w:drawing>
          <wp:inline distT="0" distB="0" distL="0" distR="0" wp14:anchorId="273633C8" wp14:editId="74AD567B">
            <wp:extent cx="5760720" cy="3600450"/>
            <wp:effectExtent l="0" t="0" r="0" b="0"/>
            <wp:docPr id="1" name="Picture 1" descr="Dính đòn thương chiến của ông Trump, lợi nhuận công nghiệp TQ giảm m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nh đòn thương chiến của ông Trump, lợi nhuận công nghiệp TQ giảm mạnh"/>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3600450"/>
                    </a:xfrm>
                    <a:prstGeom prst="rect">
                      <a:avLst/>
                    </a:prstGeom>
                    <a:noFill/>
                    <a:ln>
                      <a:noFill/>
                    </a:ln>
                  </pic:spPr>
                </pic:pic>
              </a:graphicData>
            </a:graphic>
          </wp:inline>
        </w:drawing>
      </w:r>
    </w:p>
    <w:p w14:paraId="7F653B59" w14:textId="0CB17EB3" w:rsidR="00483D95" w:rsidRDefault="00483D95" w:rsidP="00483D95">
      <w:pPr>
        <w:pStyle w:val="t-j"/>
      </w:pPr>
      <w:r>
        <w:t>Khi căng thẳng thương mại giữa Mỹ-Trung tăng lên, nhiều công ty Trung Quốc có tham vọng tiến vào thị trường Mỹ đã lặng lẽ rút lui. Ví dụ: Lấy tập đoàn sản xuất xe hơi GAC Group, một trong những nhà sản xuất xe hơi lớn nhất tại Trung Quốc, làm ví dụ. GAC đã từng để mắt tới thị trường Mỹ hồi năm 2018. Công ty này đã thiết lập các trung tâm nghiên cứu và phát triển tại thung lũng Silicon, Los Angeles và Detroit. Ngoài ra, tập đoàn này đã đăng ký các dự án bán hàng tại Bắc Mỹ, cũng như tham dự Triển lãm xe quốc tế tại Detroit, nhằm giới thiệu những sản phẩm mới.</w:t>
      </w:r>
      <w:r w:rsidRPr="00483D95">
        <w:t xml:space="preserve"> </w:t>
      </w:r>
      <w:r>
        <w:t>Mọi thứ có vẻ như đã sẵn sàng, cho tới khi thương chiến Mỹ-Trung bùng nổ. “Kế hoạch tiến vào thị trường Mỹ trong đầu năm 2020 đã không còn giá trị, khi các khoản thuế do Mỹ đưa ra đã áp đặt lên mặt hàng ô tô xuất khẩu của Trung Quốc”, CNBC trích lời Chủ tịch GAC Feng Xingya nói.</w:t>
      </w:r>
    </w:p>
    <w:p w14:paraId="69A2CA41" w14:textId="10563E1F" w:rsidR="00483D95" w:rsidRDefault="00483D95" w:rsidP="00483D95">
      <w:pPr>
        <w:pStyle w:val="t-j"/>
      </w:pPr>
      <w:r>
        <w:t>Mỹ-Trung đã bị cuốn vào vòng xoáy áp thuế hàng hóa lẫn nhau có trị giá lên đến hàng tỷ USD. Hồi tháng 5/19, Washington đã tăng thuế đánh vào lượng hàng trị giá 200 tỷ USD của Trung Quốc từ 10% lên 25%, trong đó có ô tô và các bộ phận của xe. Nhiều cuộc đàm phán cấp cao diễn ra, nhưng không có tiến triển nào hết. Các mức thuế đã chuẩn bị sẵn, và nếu không có bước đột phá, thì những khoản thuế này sẽ có hiệu lực từ ngày 15/12 tới.</w:t>
      </w:r>
    </w:p>
    <w:p w14:paraId="25360272" w14:textId="77777777" w:rsidR="00483D95" w:rsidRDefault="00483D95" w:rsidP="00483D95">
      <w:pPr>
        <w:pStyle w:val="t-j"/>
      </w:pPr>
      <w:r>
        <w:t>“Chúng tôi đã ngừng việc phát triển và giảm mức đầu tư vào Mỹ hồi đầu năm nay. Chúng tôi đang chờ đợi cho tình hình thuế khả quan hơn, để chúng tôi có thể bắt đầu lại việc phát triển tại đây”, ông Feng nói thêm.</w:t>
      </w:r>
    </w:p>
    <w:p w14:paraId="2408994C" w14:textId="77777777" w:rsidR="00483D95" w:rsidRDefault="00483D95" w:rsidP="00483D95">
      <w:pPr>
        <w:pStyle w:val="t-j"/>
      </w:pPr>
      <w:r>
        <w:rPr>
          <w:rStyle w:val="bold"/>
        </w:rPr>
        <w:t>Hướng tới Trung Đông, Nga</w:t>
      </w:r>
    </w:p>
    <w:p w14:paraId="78EDAFD4" w14:textId="77777777" w:rsidR="00483D95" w:rsidRDefault="00483D95" w:rsidP="00483D95">
      <w:pPr>
        <w:pStyle w:val="t-j"/>
      </w:pPr>
      <w:r>
        <w:t>Tập đoàn GAC Group không phải là công ty Trung Quốc duy nhất rút khỏi việc mở rộng và đầu tư tại Mỹ. Nhóm nghiên cứu kinh tế độc lập Rhodium Group cho biết, mức đầu tư trực tiếp nước ngoài (FDI) của Trung Quốc vào Mỹ chỉ còn 4,8 tỷ USD trong năm 2018, giảm hơn 84% so với số vốn đầu tư 29 tỷ USD hồi năm 2017.</w:t>
      </w:r>
    </w:p>
    <w:p w14:paraId="517F5332" w14:textId="77777777" w:rsidR="00483D95" w:rsidRDefault="00483D95" w:rsidP="00483D95">
      <w:pPr>
        <w:pStyle w:val="t-j"/>
      </w:pPr>
      <w:r>
        <w:t xml:space="preserve">Tuy nhiên, căng thẳng thương mại Mỹ-Trung không khiến tập đoàn sản xuất GAC Group ngừng tìm kiếm sự hiện diện lớn hơn trên thị trường toàn cầu. Với kế hoạch tiến vào thị </w:t>
      </w:r>
      <w:r>
        <w:lastRenderedPageBreak/>
        <w:t>trường Oman cuối năm nay, GAC đã mở rộng thị trường lên 9 quốc gia tại Trung Đông. Trong đó có thể kể tới Ảrập Xêút, Các tiểu vương quốc Ảrập thống nhất, Kuwait và Qatar.</w:t>
      </w:r>
    </w:p>
    <w:p w14:paraId="1CA796AF" w14:textId="77777777" w:rsidR="00483D95" w:rsidRDefault="00483D95" w:rsidP="00483D95">
      <w:pPr>
        <w:pStyle w:val="t-j"/>
      </w:pPr>
      <w:r>
        <w:t>“Chúng tôi cũng sẽ tiến vào thị trường Nga cuối năm nay. Tới hiện tại, GAC đã hiện diện tại 24 quốc gia trên thế giới, và chúng tôi đang đẩy mạnh việc tiến vào các thị trường khác”, ông Feng nói.</w:t>
      </w:r>
    </w:p>
    <w:p w14:paraId="0DB01B46" w14:textId="70F4B7CF" w:rsidR="00483D95" w:rsidRDefault="00483D95" w:rsidP="00483D95">
      <w:pPr>
        <w:pStyle w:val="Heading2"/>
      </w:pPr>
    </w:p>
    <w:p w14:paraId="38B5DDD6" w14:textId="77777777" w:rsidR="00483D95" w:rsidRDefault="00483D95" w:rsidP="00C003A2">
      <w:pPr>
        <w:pStyle w:val="nd"/>
      </w:pPr>
    </w:p>
    <w:p w14:paraId="065FC437" w14:textId="73C500C0" w:rsidR="00C003A2" w:rsidRDefault="00E92907" w:rsidP="00C003A2">
      <w:pPr>
        <w:pStyle w:val="nd"/>
        <w:rPr>
          <w:lang w:val="pt-BR"/>
        </w:rPr>
      </w:pPr>
      <w:r>
        <w:t>cuộc chiến tranh thương mại giữa Mỹ và Trung Quốc đã làm chậm đà tăng trưởng toàn cầu, tác động xấu đến lợi nhuận và đầu tư của nhiều doanh nghiệp trên khắp thế giới.</w:t>
      </w:r>
    </w:p>
    <w:p w14:paraId="5C903EC2" w14:textId="6BDF7FB0" w:rsidR="00EE7C3E" w:rsidRDefault="00C003A2" w:rsidP="00EE7C3E">
      <w:pPr>
        <w:pStyle w:val="muc1"/>
        <w:numPr>
          <w:ilvl w:val="0"/>
          <w:numId w:val="0"/>
        </w:numPr>
        <w:rPr>
          <w:lang w:val="pt-BR"/>
        </w:rPr>
      </w:pPr>
      <w:r>
        <w:rPr>
          <w:lang w:val="pt-BR"/>
        </w:rPr>
        <w:t>3.</w:t>
      </w:r>
      <w:r w:rsidR="00EE7C3E">
        <w:rPr>
          <w:lang w:val="pt-BR"/>
        </w:rPr>
        <w:t xml:space="preserve">  Ảnh hưởng của cuộc chiến </w:t>
      </w:r>
      <w:r w:rsidR="00EE7C3E" w:rsidRPr="007A0A64">
        <w:rPr>
          <w:lang w:val="pt-BR"/>
        </w:rPr>
        <w:t>th</w:t>
      </w:r>
      <w:r w:rsidR="00EE7C3E" w:rsidRPr="007A0A64">
        <w:rPr>
          <w:rFonts w:hint="eastAsia"/>
          <w:lang w:val="pt-BR"/>
        </w:rPr>
        <w:t>ươ</w:t>
      </w:r>
      <w:r w:rsidR="00EE7C3E" w:rsidRPr="007A0A64">
        <w:rPr>
          <w:lang w:val="pt-BR"/>
        </w:rPr>
        <w:t>ng mại giữa Mỹ và Trung Quốc tới nền kinh tế Việt Nam</w:t>
      </w:r>
    </w:p>
    <w:p w14:paraId="42B44509" w14:textId="77777777" w:rsidR="006A03C9" w:rsidRDefault="006A03C9" w:rsidP="006A03C9">
      <w:pPr>
        <w:pStyle w:val="NormalWeb"/>
      </w:pPr>
      <w:r>
        <w:t>Việt Nam vẫn có cơ hội trong cuộc chiến thương mại Mỹ-Trung và sự mất giá của nhân dân tệ, theo một chuyên gia.</w:t>
      </w:r>
    </w:p>
    <w:p w14:paraId="18C942B0" w14:textId="77777777" w:rsidR="006A03C9" w:rsidRDefault="006A03C9" w:rsidP="006A03C9">
      <w:pPr>
        <w:pStyle w:val="NormalWeb"/>
      </w:pPr>
      <w:r>
        <w:t>“Khi đồng nhân dân tệ (CNY) mất giá mạnh, cán cân thương mại của Việt Nam sẽ bị ảnh hưởng nặng nề do hàng hóa Trung Quốc giá rẻ ồ ạt chảy vào thị trường nội địa.</w:t>
      </w:r>
    </w:p>
    <w:p w14:paraId="7C101A4C" w14:textId="77777777" w:rsidR="006A03C9" w:rsidRDefault="006A03C9" w:rsidP="006A03C9">
      <w:pPr>
        <w:pStyle w:val="NormalWeb"/>
      </w:pPr>
      <w:r>
        <w:t>“Chúng tôi gợi ý một chính sách giảm giá đồng VND đối với USD ở mức vừa phải và thấp hơn mức giảm giá của đồng CNY so với USD.</w:t>
      </w:r>
    </w:p>
    <w:p w14:paraId="10CDD6F0" w14:textId="77777777" w:rsidR="006A03C9" w:rsidRDefault="006A03C9" w:rsidP="006A03C9">
      <w:pPr>
        <w:pStyle w:val="NormalWeb"/>
      </w:pPr>
      <w:r>
        <w:t>“Với đặc thù là một nước nhập khẩu nhiều nguyên liệu từ Trung Quốc để chế biến và xuất khẩu, việc điều chỉnh tỷ giá như vậy khiến các nhà nhập khẩu nguyên liệu có lợi từ thị trường Trung Quốc, đồng thời các nhà nhập khẩu có lợi thêm từ việc xuất khẩu sang Mỹ,” PGS.TS Nguyễn Đức Thành, Viện trưởng Viện nghiên cứu kinh tế và chính sách (VEPR) nói với các phóng viên bên lề cuộc tọa đàm Báo cáo Kinh tế Vĩ mô quý 2 năm 2018 công bố hôm 11/7.</w:t>
      </w:r>
    </w:p>
    <w:p w14:paraId="2CC87C6D" w14:textId="77777777" w:rsidR="00DA2136" w:rsidRDefault="00DA2136" w:rsidP="00DA2136">
      <w:pPr>
        <w:pStyle w:val="story-bodyintroduction"/>
      </w:pPr>
      <w:r>
        <w:t>Một chuyên gia nói "còn quá sớm" để nói về tác động của cuộc chiến thương mại Mỹ-Trung đến Việt Nam, nhưng chuyên gia khác lại cho là Việt Nam "sẽ chịu sức ép rất lớn".</w:t>
      </w:r>
    </w:p>
    <w:p w14:paraId="225A2569" w14:textId="77777777" w:rsidR="00DA2136" w:rsidRDefault="00DA2136" w:rsidP="00DA2136">
      <w:pPr>
        <w:pStyle w:val="NormalWeb"/>
      </w:pPr>
      <w:r>
        <w:t>Quan ngại về hệ lụy của cuộc chiến thương mại Mỹ-Trung tăng cao trong bối cảnh chỉ số VN-Index đang ở ngưỡng 930 điểm và có tin các khu vực biên giới Việt-Trung sắp tới có thể là nơi "trú ẩn" cho các công ty sản xuất Trung Quốc bị ảnh hưởng bởi mức thuế quan nặng nề của Mỹ.</w:t>
      </w:r>
    </w:p>
    <w:p w14:paraId="7759EF61" w14:textId="77777777" w:rsidR="00DA2136" w:rsidRDefault="00DA2136" w:rsidP="00DA2136">
      <w:pPr>
        <w:pStyle w:val="NormalWeb"/>
      </w:pPr>
      <w:r>
        <w:t>Tờ South China Morning Post cho hay, giới chức tỉnh Quảng Tây hiện đang thúc đẩy ý tưởng hình thành các khu "khu vực phát triển kinh tế biên mậu", nơi các nhà xuất khẩu Trung Quốc có thể lắp ráp sản phẩm và dán nhãn "made in Vietnam" để né thuế của Hoa Kỳ.</w:t>
      </w:r>
    </w:p>
    <w:p w14:paraId="50414BF5" w14:textId="77777777" w:rsidR="00DA2136" w:rsidRDefault="00DA2136" w:rsidP="00DA2136">
      <w:pPr>
        <w:pStyle w:val="NormalWeb"/>
      </w:pPr>
      <w:r>
        <w:t>Đây là một phần của kế hoạch hợp tác rộng lớn hơn được ký kết giữa Bắc Kinh và Hà Nội năm ngoái, thuộc chiến lược đầy tham vọng "Vành đai, Con đường".</w:t>
      </w:r>
    </w:p>
    <w:p w14:paraId="740BC93F" w14:textId="77777777" w:rsidR="00DA2136" w:rsidRDefault="00DA2136" w:rsidP="00DA2136">
      <w:pPr>
        <w:pStyle w:val="NormalWeb"/>
      </w:pPr>
      <w:hyperlink r:id="rId34" w:history="1">
        <w:r>
          <w:rPr>
            <w:rStyle w:val="Hyperlink"/>
          </w:rPr>
          <w:t xml:space="preserve">TQ định mở khu vực 'made in Vietnam' ở biên giới </w:t>
        </w:r>
      </w:hyperlink>
    </w:p>
    <w:p w14:paraId="03346E86" w14:textId="77777777" w:rsidR="00DA2136" w:rsidRDefault="00DA2136" w:rsidP="00DA2136">
      <w:pPr>
        <w:pStyle w:val="NormalWeb"/>
      </w:pPr>
      <w:hyperlink r:id="rId35" w:history="1">
        <w:r>
          <w:rPr>
            <w:rStyle w:val="Hyperlink"/>
          </w:rPr>
          <w:t>Mỹ-Trung ‘không gây chiến tranh thương mại’</w:t>
        </w:r>
      </w:hyperlink>
    </w:p>
    <w:p w14:paraId="0D80CF3E" w14:textId="77777777" w:rsidR="00DA2136" w:rsidRDefault="00DA2136" w:rsidP="00DA2136">
      <w:pPr>
        <w:pStyle w:val="NormalWeb"/>
      </w:pPr>
      <w:hyperlink r:id="rId36" w:history="1">
        <w:r>
          <w:rPr>
            <w:rStyle w:val="Hyperlink"/>
          </w:rPr>
          <w:t xml:space="preserve">VN: Nguy cơ thiệt hại vì chiến tranh thương mại </w:t>
        </w:r>
      </w:hyperlink>
    </w:p>
    <w:p w14:paraId="219B38B9" w14:textId="77777777" w:rsidR="00DA2136" w:rsidRDefault="00DA2136" w:rsidP="00DA2136">
      <w:pPr>
        <w:pStyle w:val="NormalWeb"/>
      </w:pPr>
      <w:hyperlink r:id="rId37" w:history="1">
        <w:r>
          <w:rPr>
            <w:rStyle w:val="Hyperlink"/>
          </w:rPr>
          <w:t>Donald Trump ‘chú ý đến thâm hụt thương mại’ với VN</w:t>
        </w:r>
      </w:hyperlink>
    </w:p>
    <w:p w14:paraId="5ADBC85A" w14:textId="77777777" w:rsidR="00DA2136" w:rsidRDefault="00DA2136" w:rsidP="00DA2136">
      <w:pPr>
        <w:pStyle w:val="Heading2"/>
      </w:pPr>
      <w:r>
        <w:t>'Một trật tự mới'</w:t>
      </w:r>
    </w:p>
    <w:p w14:paraId="3CA218E9" w14:textId="77777777" w:rsidR="00DA2136" w:rsidRDefault="00DA2136" w:rsidP="00DA2136">
      <w:pPr>
        <w:pStyle w:val="NormalWeb"/>
      </w:pPr>
      <w:r>
        <w:t>Hôm 10/7, trả lời BBC Tiếng Việt, Tiến sĩ Giang Lê, chủ nhân blog KinhteTaichinh nói: "Chỉ số VN-Index trong vài năm gần đây đã biến động cùng với thị trường thế giới và khu vực hơn trước đây rất nhiều. Do vậy khó có thể xác định chỉ số này tăng hay giảm vì một lý do nào đó. Tất nhiên cuộc chiến thương mại Mỹ-Trung làm tăng mức độ rủi ro của thị trường các nước mới nổi, đặc biệt các nước châu Á có liên hệ kinh tế mật thiết với Trung Quốc, dẫn đến một làn sóng rút vốn khỏi các thị trường đó."</w:t>
      </w:r>
    </w:p>
    <w:p w14:paraId="31A271EB" w14:textId="77777777" w:rsidR="00DA2136" w:rsidRDefault="00DA2136" w:rsidP="00DA2136">
      <w:pPr>
        <w:pStyle w:val="NormalWeb"/>
      </w:pPr>
      <w:r>
        <w:t>"Nhưng nhìn rộng hơn làn sóng này đã bắt nguồn từ đầu năm nay khi Cục Dự trữ Liên bang Hoa Kỳ (Fed) và Ngân hàng trung ương châu Âu (Ecb) khẳng định sẽ quay về cách điều hành tiền tệ truyền thống , có thể coi đây là một đợt "taper tantrum" (sự tụt dốc mạnh của thị trường chứng khoán và giá trị đồng tiền) thứ hai."</w:t>
      </w:r>
    </w:p>
    <w:p w14:paraId="3FF924F4" w14:textId="77777777" w:rsidR="00DA2136" w:rsidRDefault="00DA2136" w:rsidP="00DA2136">
      <w:pPr>
        <w:pStyle w:val="NormalWeb"/>
      </w:pPr>
      <w:r>
        <w:t>"Thêm vào đó các quỹ đầu tư quốc gia (SWF) cũng đang bán bớt phần đầu tư cổ phiếu của họ ở các thị trường mới nổi nên luồng tiền chảy ra cũng là một yếu tố quan trọng làm suy giảm các chỉ số chứng khoán chứ không chỉ bởi chiến tranh thương mại."</w:t>
      </w:r>
    </w:p>
    <w:p w14:paraId="540B83A6" w14:textId="77777777" w:rsidR="00DA2136" w:rsidRDefault="00DA2136" w:rsidP="00DA2136">
      <w:r>
        <w:t xml:space="preserve">Chỉ cần Mỹ quay lưng lại với thế giới, Việt Nam sẽ dễ dàng rơi vào một trật tự mới do Trung Quốcxác lập, nhiều phần sẽ tồi tệ hơn hệ thống hiện tại.tiến sĩ Giang Lê </w:t>
      </w:r>
    </w:p>
    <w:p w14:paraId="58C65D6E" w14:textId="77777777" w:rsidR="00DA2136" w:rsidRDefault="00DA2136" w:rsidP="00DA2136">
      <w:pPr>
        <w:pStyle w:val="NormalWeb"/>
      </w:pPr>
      <w:r>
        <w:t>Đề cập về suy đoán chỉ số VN-Index "thủng đáy" trong những tuần qua có nguyên do từ căng thẳng thương mại Mỹ-Trung, ông Giang Lê nói: "Chỉ số chứng khoán trong ngắn hạn không bao giờ là thước đo tốt cho sức khỏe của một nền kinh tế. Tác động của cuộc chiến thương mại Mỹ-Trung vào nền kinh tế Việt Nam sẽ phụ thuộc nhiều vào mức độ leo thang của hai bên."</w:t>
      </w:r>
    </w:p>
    <w:p w14:paraId="4CFB34E7" w14:textId="77777777" w:rsidR="00DA2136" w:rsidRDefault="00DA2136" w:rsidP="00DA2136">
      <w:pPr>
        <w:pStyle w:val="NormalWeb"/>
      </w:pPr>
      <w:r>
        <w:t>"Với mức độ đánh thuế vài chục tỷ USD hiện tại, tác động thực tế không lớn, nếu có chỉ là rủi ro các nhà đầu tư nước ngoài hoãn lại các dự án đầu tư và các khách hàng của doanh nghiệp Việt Nam giảm đơn hàng đợi tình hình lắng xuống. Tuy nhiên số liệu PMI tháng 6 cho thấy điều này chưa xảy ra, hoặc còn quá sớm để đánh giá tác động cuộc chiến thương mại vào nền kinh tế Việt Nam."</w:t>
      </w:r>
    </w:p>
    <w:p w14:paraId="5C2969FE" w14:textId="77777777" w:rsidR="00DA2136" w:rsidRDefault="00DA2136" w:rsidP="00DA2136">
      <w:pPr>
        <w:pStyle w:val="NormalWeb"/>
      </w:pPr>
      <w:r>
        <w:t>"Nếu cuộc chiến thương mại Mỹ-Trung và các căng thẳng thương mại khác tiếp tục leo thang, tác động trong dài hạn sẽ rất xấu vì không chỉ các hoạt động kinh tế bị gián đoạn mà trật tự thương mại quốc tế có thể bị đảo lộn."</w:t>
      </w:r>
    </w:p>
    <w:p w14:paraId="3BD41A94" w14:textId="77777777" w:rsidR="00DA2136" w:rsidRDefault="00DA2136" w:rsidP="00DA2136">
      <w:pPr>
        <w:pStyle w:val="NormalWeb"/>
      </w:pPr>
      <w:r>
        <w:t>"Có thể nói sau hơn 10 năm gia nhập WTO và trải qua một số sóng gió ban đầu, Việt Nam đang gặt hái nhiều lợi ích của hệ thống này trong vài năm gần đây. Hiện tại, Việt Nam đã trở thành quốc gia có độ mở kinh tế hàng đầu thế giới, đang hội nhập vào hệ thống cung ứng toàn cầu, đang hưởng lợi từ làn sóng dịch chuyển đầu tư khỏi Trung Quốc."</w:t>
      </w:r>
    </w:p>
    <w:p w14:paraId="530C696B" w14:textId="77777777" w:rsidR="00DA2136" w:rsidRDefault="00DA2136" w:rsidP="00DA2136">
      <w:pPr>
        <w:pStyle w:val="NormalWeb"/>
      </w:pPr>
      <w:r>
        <w:t>"Tất cả những thuận lợi này có thể bị đảo lộn nếu các trật tự/thể chế kinh tế chính trị thế giới (Wto, Nafta, Imf, Wb, Eu) tan vỡ chỉ vì một vài chính sách thiển cận của Tổng thống Mỹ Donald Trump. Ngay cả nếu điều này không xảy ra mà chỉ cần Mỹ quay lưng lại với thế giới, Việt Nam sẽ dễ dàng rơi vào một trật tự mới do Trung Quốc xác lập, nhiều phần sẽ tồi tệ hơn hệ thống hiện tại."</w:t>
      </w:r>
    </w:p>
    <w:p w14:paraId="1E351CEB" w14:textId="77777777" w:rsidR="00DA2136" w:rsidRDefault="00DA2136" w:rsidP="00DA2136">
      <w:r>
        <w:lastRenderedPageBreak/>
        <w:t xml:space="preserve">'VN: Thị trường chứng khoán sụt giảm do căng thẳng thương mại Mỹ-Trung' </w:t>
      </w:r>
    </w:p>
    <w:p w14:paraId="76A31E30" w14:textId="77777777" w:rsidR="00DA2136" w:rsidRDefault="00DA2136" w:rsidP="00DA2136">
      <w:pPr>
        <w:pStyle w:val="NormalWeb"/>
      </w:pPr>
      <w:hyperlink r:id="rId38" w:history="1">
        <w:r>
          <w:rPr>
            <w:rStyle w:val="Hyperlink"/>
          </w:rPr>
          <w:t>Thép VN 'xuất xứ TQ' bị Mỹ trừng phạt</w:t>
        </w:r>
      </w:hyperlink>
    </w:p>
    <w:p w14:paraId="6ACA07D4" w14:textId="77777777" w:rsidR="00DA2136" w:rsidRDefault="00DA2136" w:rsidP="00DA2136">
      <w:pPr>
        <w:pStyle w:val="NormalWeb"/>
      </w:pPr>
      <w:hyperlink r:id="rId39" w:history="1">
        <w:r>
          <w:rPr>
            <w:rStyle w:val="Hyperlink"/>
          </w:rPr>
          <w:t>TQ đe dọa trả đũa thuế quan mới của Mỹ</w:t>
        </w:r>
      </w:hyperlink>
    </w:p>
    <w:p w14:paraId="639B3B89" w14:textId="77777777" w:rsidR="00DA2136" w:rsidRDefault="00DA2136" w:rsidP="00DA2136">
      <w:pPr>
        <w:pStyle w:val="NormalWeb"/>
      </w:pPr>
      <w:hyperlink r:id="rId40" w:history="1">
        <w:r>
          <w:rPr>
            <w:rStyle w:val="Hyperlink"/>
          </w:rPr>
          <w:t>Daimler: '​​doanh số 2018 thấp hơn vì TQ áp thuế'</w:t>
        </w:r>
      </w:hyperlink>
    </w:p>
    <w:p w14:paraId="5547E9C9" w14:textId="77777777" w:rsidR="00DA2136" w:rsidRDefault="00DA2136" w:rsidP="00DA2136">
      <w:pPr>
        <w:pStyle w:val="NormalWeb"/>
      </w:pPr>
      <w:hyperlink r:id="rId41" w:history="1">
        <w:r>
          <w:rPr>
            <w:rStyle w:val="Hyperlink"/>
          </w:rPr>
          <w:t>TQ 'sẽ bảo vệ lợi ích quốc gia'</w:t>
        </w:r>
      </w:hyperlink>
    </w:p>
    <w:p w14:paraId="42E096E4" w14:textId="77777777" w:rsidR="00DA2136" w:rsidRDefault="00DA2136" w:rsidP="00DA2136">
      <w:pPr>
        <w:pStyle w:val="NormalWeb"/>
      </w:pPr>
      <w:hyperlink r:id="rId42" w:history="1">
        <w:r>
          <w:rPr>
            <w:rStyle w:val="Hyperlink"/>
          </w:rPr>
          <w:t>Trump áp thuế nhập thép, đối tác nổi giận</w:t>
        </w:r>
      </w:hyperlink>
    </w:p>
    <w:p w14:paraId="3D097E9F" w14:textId="77777777" w:rsidR="00DA2136" w:rsidRDefault="00DA2136" w:rsidP="00DA2136">
      <w:pPr>
        <w:pStyle w:val="Heading2"/>
      </w:pPr>
      <w:r>
        <w:t>'Hệ lụy sẽ khó lường'</w:t>
      </w:r>
    </w:p>
    <w:p w14:paraId="304B72C7" w14:textId="77777777" w:rsidR="00DA2136" w:rsidRDefault="00DA2136" w:rsidP="00DA2136">
      <w:pPr>
        <w:pStyle w:val="NormalWeb"/>
      </w:pPr>
      <w:r>
        <w:t>Trong khi đó, từ Đại học Strasbourg, Pháp, Tiến sĩ Nguyễn Văn Phú, một chuyên gia kinh tế khác, nhận định với BBC: "Chiến tranh thương mại Mỹ-Trung sẽ gây ảnh hưởng xấu đến các nền kinh tế liên quan trực tiếp (Mỹ, Trung Quốc), nhưng cũng sẽ gây ảnh hưởng lên các nước khác, như trường hợp của Việt Nam."</w:t>
      </w:r>
    </w:p>
    <w:p w14:paraId="597F0E0A" w14:textId="77777777" w:rsidR="00DA2136" w:rsidRDefault="00DA2136" w:rsidP="00DA2136">
      <w:pPr>
        <w:pStyle w:val="NormalWeb"/>
      </w:pPr>
      <w:r>
        <w:t>"Trước hết, phải hiểu về cuộc chiến mậu dịch như sau. Hàng hóa là nguyên vật liệu sản xuất (như nhôm và hàng nông nghiệp dùng trong công nghiệp chế biến) bị áp dụng thuế cao hơn sẽ làm cho các mặt hàng tiêu dùng (được sản xuất dựa trên các nguyên vật liệu này) sẽ đắt hơn. Như vậy, nói sơ qua thì cuộc chiến thương mại sẽ có ảnh hưởng trực tiếp đến các doanh nghiệp xuất khẩu mà các sản phẩm bị đánh thuế, các doanh nghiệp nhập khẩu vì hàng hóa đắt hơn, người tiêu dùng của các nước liên quan sẽ phải trả tiền cao hơn trước kia."</w:t>
      </w:r>
    </w:p>
    <w:p w14:paraId="7A4A75FD" w14:textId="77777777" w:rsidR="00DA2136" w:rsidRDefault="00DA2136" w:rsidP="00DA2136">
      <w:pPr>
        <w:pStyle w:val="NormalWeb"/>
      </w:pPr>
      <w:r>
        <w:t>"Nếu chỉ đơn giản như thế, các nước khác như Việt Nam sẽ ít bị ảnh hưởng. Tuy nhiên, vấn đề không đơn giản như vậy. Vì sao? Vì Mỹ và Trung Quốc sẽ có các biện pháp trả đũa khác nhau, mà hệ lụy sẽ khó lường đối với các nước thứ ba, nhất là Việt Nam."</w:t>
      </w:r>
    </w:p>
    <w:p w14:paraId="159D5B61" w14:textId="77777777" w:rsidR="00DA2136" w:rsidRDefault="00DA2136" w:rsidP="00DA2136">
      <w:r>
        <w:rPr>
          <w:rStyle w:val="off-screen"/>
        </w:rPr>
        <w:t>Bản quyền hình ảnh</w:t>
      </w:r>
      <w:r>
        <w:rPr>
          <w:rStyle w:val="image-and-copyright-container"/>
        </w:rPr>
        <w:t xml:space="preserve"> </w:t>
      </w:r>
      <w:r>
        <w:rPr>
          <w:rStyle w:val="story-image-copyright"/>
        </w:rPr>
        <w:t>XinHua</w:t>
      </w:r>
      <w:r>
        <w:rPr>
          <w:rStyle w:val="image-and-copyright-container"/>
        </w:rPr>
        <w:t xml:space="preserve"> </w:t>
      </w:r>
      <w:r>
        <w:rPr>
          <w:rStyle w:val="off-screen"/>
        </w:rPr>
        <w:t>Image caption</w:t>
      </w:r>
      <w:r>
        <w:t xml:space="preserve"> </w:t>
      </w:r>
      <w:r>
        <w:rPr>
          <w:rStyle w:val="media-captiontext"/>
        </w:rPr>
        <w:t xml:space="preserve">Cửa hàng Mi Store đầu tiên của thương hiệu smartphone Trung Quốc Xiaomi mở cửa ở Hà Nội hồi tháng 5/2018 </w:t>
      </w:r>
    </w:p>
    <w:p w14:paraId="50C76471" w14:textId="77777777" w:rsidR="00DA2136" w:rsidRDefault="00DA2136" w:rsidP="00DA2136">
      <w:pPr>
        <w:pStyle w:val="NormalWeb"/>
      </w:pPr>
      <w:r>
        <w:t>"Vì Việt Nam là một nền kinh tế nhỏ nhưng rất mở (có nghĩa là phụ thuộc vào xuất nhập khẩu: năm 2017 xuất khẩu của VN là 214 tỷ USD, nhập khẩu khoảng 211 tỷ USD, trong khi GDP của Việt Nam khoảng trên 220 tỷ USD). Do đó các biến động trên thị trường thế giới sẽ có tác động lên Việt Nam, nhất là các mặt hàng mà Việt Nam cạnh tranh."</w:t>
      </w:r>
    </w:p>
    <w:p w14:paraId="0C65127A" w14:textId="77777777" w:rsidR="00DA2136" w:rsidRDefault="00DA2136" w:rsidP="00DA2136">
      <w:pPr>
        <w:pStyle w:val="NormalWeb"/>
      </w:pPr>
      <w:r>
        <w:t>"Phản ứng của thị trường tài chính ở Việt Nam vừa qua có lẽ phản ánh mối lo đó của các nhà đầu tư liên quan đến viễn cảnh kinh tế."</w:t>
      </w:r>
    </w:p>
    <w:p w14:paraId="1C829A7B" w14:textId="77777777" w:rsidR="00DA2136" w:rsidRDefault="00DA2136" w:rsidP="00DA2136">
      <w:pPr>
        <w:pStyle w:val="NormalWeb"/>
      </w:pPr>
      <w:r>
        <w:t>Sự rớt giá của đồng Nhân dân tệ mới đây làm dấy lên mối lo là chiến tranh thương mại lan rộng qua chiến tranh tiền tệ (mà các đồng tiền liên tục bị phá giá), sẽ gây nhiều ảnh hưởng tiêu cực hơn nữa cho các nền kinh tế."</w:t>
      </w:r>
    </w:p>
    <w:p w14:paraId="596D1116" w14:textId="77777777" w:rsidR="00DA2136" w:rsidRDefault="00DA2136" w:rsidP="00DA2136">
      <w:r>
        <w:t xml:space="preserve">Thúc đẩy các hiệp ước tự do thương mại với châu Âu và các nước khác, đó cũng là cách giảm thiểu rủi ro (khi mà nền kinh tế Việt Nam còn phụ thuộc nhiều vào hai thị trường Mỹ và Trung Quốc.tiến sĩ Nguyễn Văn Phú </w:t>
      </w:r>
    </w:p>
    <w:p w14:paraId="48355FDE" w14:textId="77777777" w:rsidR="00DA2136" w:rsidRDefault="00DA2136" w:rsidP="00DA2136">
      <w:pPr>
        <w:pStyle w:val="NormalWeb"/>
      </w:pPr>
      <w:r>
        <w:t xml:space="preserve">"Vì hàng hóa Trung Quốc xuất qua Mỹ bị đắt hơn, các doanh nghiệp Trung Quốc tìm cách đẩy mạnh xuất khẩu qua các thị trường khác, trong đó có Việt Nam. Điều này sẽ tăng thâm hụt thương mại của Việt Nam đối với Trung Quốc. Ngoài ra, việc đồng tiền Nhân dân tệ rớt </w:t>
      </w:r>
      <w:r>
        <w:lastRenderedPageBreak/>
        <w:t>giá, hàng hóa của Trung Quốc sẽ rẻ hơn so với hàng Việt Nam trên thị trường thế giới, sẽ làm xuất khẩu Việt Nam gặp thêm khó khăn."</w:t>
      </w:r>
    </w:p>
    <w:p w14:paraId="42ABB08C" w14:textId="77777777" w:rsidR="00DA2136" w:rsidRDefault="00DA2136" w:rsidP="00DA2136">
      <w:pPr>
        <w:pStyle w:val="NormalWeb"/>
      </w:pPr>
      <w:r>
        <w:t>"Do vậy mà nhiều khả năng cuộc chiến thương mại Mỹ-Trung sẽ gây sức ép rất lớn lên kinh tế Việt Nam trong thời gian tới."</w:t>
      </w:r>
    </w:p>
    <w:p w14:paraId="4FA0D016" w14:textId="77777777" w:rsidR="00DA2136" w:rsidRDefault="00DA2136" w:rsidP="00DA2136">
      <w:pPr>
        <w:pStyle w:val="NormalWeb"/>
      </w:pPr>
      <w:r>
        <w:t>Đề cập về giải pháp ứng phó, ông Phú nói: "Tôi nghĩ là Việt Nam nên có các đối phó ngắn hạn và chuẩn bị kỹ các biện pháp trung và dài hạn."</w:t>
      </w:r>
    </w:p>
    <w:p w14:paraId="675BC50A" w14:textId="77777777" w:rsidR="00DA2136" w:rsidRDefault="00DA2136" w:rsidP="00DA2136">
      <w:pPr>
        <w:pStyle w:val="NormalWeb"/>
      </w:pPr>
      <w:r>
        <w:t>"Về ngắn hạn, nên có các biện pháp về giá, có các chính sách thuế phù hợp. Ngoài ra Ngân hàng Nhà nước cần theo dõi thị trường tiền tệ và tài chính để có chính sách hối đoái phù hợp, giảm ảnh hưởng tiêu cực lên xuất nhập khẩu."</w:t>
      </w:r>
    </w:p>
    <w:p w14:paraId="46A303CC" w14:textId="77777777" w:rsidR="00DA2136" w:rsidRDefault="00DA2136" w:rsidP="00DA2136">
      <w:pPr>
        <w:pStyle w:val="NormalWeb"/>
      </w:pPr>
      <w:r>
        <w:t>"Về trung và dài hạn, tăng tốc cải cách kinh tế, nâng cao tính cạnh tranh của các doanh nghiệp Việt. Thúc đẩy các hiệp ước tự do thương mại với châu Âu và các nước khác, đó cũng là cách giảm thiểu rủi ro (khi mà nền kinh tế Việt Nam còn phụ thuộc nhiều vào hai thị trường Mỹ và Trung Quốc)."</w:t>
      </w:r>
    </w:p>
    <w:p w14:paraId="76D589EA" w14:textId="77777777" w:rsidR="00DA2136" w:rsidRDefault="00DA2136" w:rsidP="00DA2136">
      <w:pPr>
        <w:pStyle w:val="NormalWeb"/>
      </w:pPr>
      <w:r>
        <w:t>"Các hiệp ước thương mại này phải có các điều khoản tiến bộ (không chỉ đơn thuần về thương mại) nhằm gia tăng các ảnh hưởng tích cực lên nền kinh tế, như về môi trường, lao động, sở hữu trí tuệ..."</w:t>
      </w:r>
    </w:p>
    <w:p w14:paraId="7918C9EB" w14:textId="77777777" w:rsidR="00DA2136" w:rsidRDefault="00DA2136" w:rsidP="00DA2136">
      <w:pPr>
        <w:pStyle w:val="NormalWeb"/>
      </w:pPr>
      <w:r>
        <w:t>"Về phương diện hoạch định chính sách, tôi không biết là chính phủ Việt Nam đã có chuẩn bị gì hay chưa, nhưng theo tôi, Hà Nội nên có những nghiên cứu định lượng về các tác động của chính sách thuế quan lên nền kinh tế Việt Nam, nhằm đề ra các tình huống và chính sách ứng phó kịp thời.</w:t>
      </w:r>
    </w:p>
    <w:p w14:paraId="663EA2F8" w14:textId="77777777" w:rsidR="00DA2136" w:rsidRDefault="00DA2136" w:rsidP="00DA2136">
      <w:pPr>
        <w:pStyle w:val="Heading1"/>
      </w:pPr>
      <w:r>
        <w:t>VN dễ thiệt hại vì vấn đề 'hàng TQ tuồn sang'</w:t>
      </w:r>
    </w:p>
    <w:p w14:paraId="0BFEE32F" w14:textId="77777777" w:rsidR="00DA2136" w:rsidRDefault="00DA2136" w:rsidP="00DA2136">
      <w:pPr>
        <w:numPr>
          <w:ilvl w:val="0"/>
          <w:numId w:val="23"/>
        </w:numPr>
        <w:spacing w:before="100" w:beforeAutospacing="1" w:after="100" w:afterAutospacing="1"/>
      </w:pPr>
      <w:r>
        <w:t>9 tháng 7 2018</w:t>
      </w:r>
    </w:p>
    <w:p w14:paraId="4C5E2DE8" w14:textId="77777777" w:rsidR="00DA2136" w:rsidRDefault="00DA2136" w:rsidP="00DA2136">
      <w:pPr>
        <w:numPr>
          <w:ilvl w:val="0"/>
          <w:numId w:val="24"/>
        </w:numPr>
        <w:spacing w:before="100" w:beforeAutospacing="1" w:after="100" w:afterAutospacing="1"/>
      </w:pPr>
    </w:p>
    <w:p w14:paraId="54140116" w14:textId="77777777" w:rsidR="00DA2136" w:rsidRDefault="00DA2136" w:rsidP="00DA2136">
      <w:r>
        <w:rPr>
          <w:rFonts w:hAnsi="Symbol"/>
        </w:rPr>
        <w:t></w:t>
      </w:r>
      <w:r>
        <w:t xml:space="preserve">  </w:t>
      </w:r>
      <w:hyperlink r:id="rId43" w:history="1">
        <w:r>
          <w:rPr>
            <w:rStyle w:val="off-screen"/>
            <w:color w:val="0000FF"/>
            <w:u w:val="single"/>
          </w:rPr>
          <w:t>Chia sẻ trên Facebook</w:t>
        </w:r>
        <w:r>
          <w:rPr>
            <w:rStyle w:val="Hyperlink"/>
          </w:rPr>
          <w:t xml:space="preserve"> </w:t>
        </w:r>
      </w:hyperlink>
    </w:p>
    <w:p w14:paraId="1E7A80BC" w14:textId="77777777" w:rsidR="00DA2136" w:rsidRDefault="00DA2136" w:rsidP="00DA2136">
      <w:r>
        <w:rPr>
          <w:rFonts w:hAnsi="Symbol"/>
        </w:rPr>
        <w:t></w:t>
      </w:r>
      <w:r>
        <w:t xml:space="preserve">  </w:t>
      </w:r>
    </w:p>
    <w:p w14:paraId="5CA97AAC" w14:textId="77777777" w:rsidR="00DA2136" w:rsidRDefault="00DA2136" w:rsidP="00DA2136">
      <w:r>
        <w:rPr>
          <w:rFonts w:hAnsi="Symbol"/>
        </w:rPr>
        <w:t></w:t>
      </w:r>
      <w:r>
        <w:t xml:space="preserve">  </w:t>
      </w:r>
      <w:hyperlink r:id="rId44" w:history="1">
        <w:r>
          <w:rPr>
            <w:rStyle w:val="off-screen"/>
            <w:color w:val="0000FF"/>
            <w:u w:val="single"/>
          </w:rPr>
          <w:t>Chia sẻ trên Messenger</w:t>
        </w:r>
        <w:r>
          <w:rPr>
            <w:rStyle w:val="Hyperlink"/>
          </w:rPr>
          <w:t xml:space="preserve"> </w:t>
        </w:r>
      </w:hyperlink>
    </w:p>
    <w:p w14:paraId="6CD3F22C" w14:textId="77777777" w:rsidR="00DA2136" w:rsidRDefault="00DA2136" w:rsidP="00DA2136">
      <w:r>
        <w:rPr>
          <w:rFonts w:hAnsi="Symbol"/>
        </w:rPr>
        <w:t></w:t>
      </w:r>
      <w:r>
        <w:t xml:space="preserve">  </w:t>
      </w:r>
    </w:p>
    <w:p w14:paraId="19FE6C16" w14:textId="77777777" w:rsidR="00DA2136" w:rsidRDefault="00DA2136" w:rsidP="00DA2136">
      <w:r>
        <w:rPr>
          <w:rFonts w:hAnsi="Symbol"/>
        </w:rPr>
        <w:t></w:t>
      </w:r>
      <w:r>
        <w:t xml:space="preserve">  </w:t>
      </w:r>
      <w:hyperlink r:id="rId45" w:history="1">
        <w:r>
          <w:rPr>
            <w:rStyle w:val="off-screen"/>
            <w:color w:val="0000FF"/>
            <w:u w:val="single"/>
          </w:rPr>
          <w:t>Chia sẻ trên Twitter</w:t>
        </w:r>
        <w:r>
          <w:rPr>
            <w:rStyle w:val="Hyperlink"/>
          </w:rPr>
          <w:t xml:space="preserve"> </w:t>
        </w:r>
      </w:hyperlink>
    </w:p>
    <w:p w14:paraId="50854343" w14:textId="77777777" w:rsidR="00DA2136" w:rsidRDefault="00DA2136" w:rsidP="00DA2136">
      <w:r>
        <w:rPr>
          <w:rFonts w:hAnsi="Symbol"/>
        </w:rPr>
        <w:t></w:t>
      </w:r>
      <w:r>
        <w:t xml:space="preserve">  </w:t>
      </w:r>
    </w:p>
    <w:p w14:paraId="23722ED1" w14:textId="77777777" w:rsidR="00DA2136" w:rsidRDefault="00DA2136" w:rsidP="00DA2136">
      <w:r>
        <w:rPr>
          <w:rFonts w:hAnsi="Symbol"/>
        </w:rPr>
        <w:t></w:t>
      </w:r>
      <w:r>
        <w:t xml:space="preserve">  </w:t>
      </w:r>
      <w:hyperlink r:id="rId46" w:history="1">
        <w:r>
          <w:rPr>
            <w:rStyle w:val="off-screen"/>
            <w:color w:val="0000FF"/>
            <w:u w:val="single"/>
          </w:rPr>
          <w:t>Chia sẻ trên Email</w:t>
        </w:r>
        <w:r>
          <w:rPr>
            <w:rStyle w:val="Hyperlink"/>
          </w:rPr>
          <w:t xml:space="preserve"> </w:t>
        </w:r>
      </w:hyperlink>
    </w:p>
    <w:p w14:paraId="6E7ADAB8" w14:textId="77777777" w:rsidR="00DA2136" w:rsidRDefault="00DA2136" w:rsidP="00DA2136">
      <w:r>
        <w:rPr>
          <w:rFonts w:hAnsi="Symbol"/>
        </w:rPr>
        <w:t></w:t>
      </w:r>
      <w:r>
        <w:t xml:space="preserve">  </w:t>
      </w:r>
    </w:p>
    <w:p w14:paraId="7A25BA07" w14:textId="77777777" w:rsidR="00DA2136" w:rsidRDefault="00DA2136" w:rsidP="00DA2136">
      <w:pPr>
        <w:numPr>
          <w:ilvl w:val="0"/>
          <w:numId w:val="25"/>
        </w:numPr>
        <w:spacing w:before="100" w:beforeAutospacing="1" w:after="100" w:afterAutospacing="1"/>
      </w:pPr>
      <w:hyperlink r:id="rId47" w:anchor="share-tools" w:history="1">
        <w:r>
          <w:rPr>
            <w:rStyle w:val="twiteshare-text"/>
            <w:color w:val="0000FF"/>
            <w:u w:val="single"/>
          </w:rPr>
          <w:t>Chia sẻ</w:t>
        </w:r>
        <w:r>
          <w:rPr>
            <w:rStyle w:val="Hyperlink"/>
          </w:rPr>
          <w:t xml:space="preserve"> </w:t>
        </w:r>
      </w:hyperlink>
    </w:p>
    <w:p w14:paraId="145EA20C" w14:textId="77777777" w:rsidR="00DA2136" w:rsidRDefault="00DA2136" w:rsidP="00DA2136">
      <w:r>
        <w:rPr>
          <w:rStyle w:val="off-screen"/>
        </w:rPr>
        <w:t>Bản quyền hình ảnh</w:t>
      </w:r>
      <w:r>
        <w:rPr>
          <w:rStyle w:val="image-and-copyright-container"/>
        </w:rPr>
        <w:t xml:space="preserve"> </w:t>
      </w:r>
      <w:r>
        <w:rPr>
          <w:rStyle w:val="story-image-copyright"/>
        </w:rPr>
        <w:t>Linh Pham/Getty Images</w:t>
      </w:r>
      <w:r>
        <w:rPr>
          <w:rStyle w:val="image-and-copyright-container"/>
        </w:rPr>
        <w:t xml:space="preserve"> </w:t>
      </w:r>
      <w:r>
        <w:rPr>
          <w:rStyle w:val="off-screen"/>
        </w:rPr>
        <w:t>Image caption</w:t>
      </w:r>
      <w:r>
        <w:t xml:space="preserve"> </w:t>
      </w:r>
      <w:r>
        <w:rPr>
          <w:rStyle w:val="media-captiontext"/>
        </w:rPr>
        <w:t xml:space="preserve">Du khách Trung Quốc đổ về Nha Trang </w:t>
      </w:r>
    </w:p>
    <w:p w14:paraId="0D7B5172" w14:textId="77777777" w:rsidR="00DA2136" w:rsidRDefault="00DA2136" w:rsidP="00DA2136">
      <w:pPr>
        <w:pStyle w:val="story-bodyintroduction"/>
      </w:pPr>
      <w:r>
        <w:t xml:space="preserve">Giới phân tích cho rằng Hà Nội cần gấp rút cải cách kinh tế để đối phó với chiến thương mại toàn cầu do Tổng thống Donald Trump khởi xướng. </w:t>
      </w:r>
    </w:p>
    <w:p w14:paraId="4EF046E6" w14:textId="77777777" w:rsidR="00DA2136" w:rsidRDefault="00DA2136" w:rsidP="00DA2136">
      <w:pPr>
        <w:pStyle w:val="NormalWeb"/>
      </w:pPr>
      <w:r>
        <w:lastRenderedPageBreak/>
        <w:t xml:space="preserve">Việt Nam tự hào là một trong những nước có nền kinh tế phát triển nhanh nhất khu vực Đông Nam Á, dân chúng lạc quan và ổn định chính trị, theo một bài viết mới đây trên </w:t>
      </w:r>
      <w:hyperlink r:id="rId48" w:history="1">
        <w:r>
          <w:rPr>
            <w:rStyle w:val="Hyperlink"/>
          </w:rPr>
          <w:t>Nikkei Asian Review</w:t>
        </w:r>
      </w:hyperlink>
      <w:r>
        <w:t xml:space="preserve">. </w:t>
      </w:r>
    </w:p>
    <w:p w14:paraId="72DCC024" w14:textId="77777777" w:rsidR="00DA2136" w:rsidRDefault="00DA2136" w:rsidP="00DA2136">
      <w:pPr>
        <w:pStyle w:val="NormalWeb"/>
      </w:pPr>
      <w:r>
        <w:t xml:space="preserve">Các khoản đầu tư lớn từ các công ty đa quốc gia như Samsung Electronics hay Nestle đang biến Việt Nam thành một xưởng sản xuất khổng lồ và giúp nâng cao mức sống. </w:t>
      </w:r>
    </w:p>
    <w:p w14:paraId="19C41613" w14:textId="77777777" w:rsidR="00DA2136" w:rsidRDefault="00DA2136" w:rsidP="00DA2136">
      <w:pPr>
        <w:pStyle w:val="NormalWeb"/>
      </w:pPr>
      <w:hyperlink r:id="rId49" w:history="1">
        <w:r>
          <w:rPr>
            <w:rStyle w:val="Hyperlink"/>
          </w:rPr>
          <w:t>Ảnh hưởng của chiến tranh thương mại Mỹ-Trung là gì?</w:t>
        </w:r>
      </w:hyperlink>
    </w:p>
    <w:p w14:paraId="128F8716" w14:textId="77777777" w:rsidR="00DA2136" w:rsidRDefault="00DA2136" w:rsidP="00DA2136">
      <w:pPr>
        <w:pStyle w:val="NormalWeb"/>
      </w:pPr>
      <w:hyperlink r:id="rId50" w:history="1">
        <w:r>
          <w:rPr>
            <w:rStyle w:val="Hyperlink"/>
          </w:rPr>
          <w:t>Chiến tranh thương mại Mỹ-Trung 'bất phân thắng bại'</w:t>
        </w:r>
      </w:hyperlink>
    </w:p>
    <w:p w14:paraId="273E029A" w14:textId="77777777" w:rsidR="00DA2136" w:rsidRDefault="00DA2136" w:rsidP="00DA2136">
      <w:pPr>
        <w:pStyle w:val="NormalWeb"/>
      </w:pPr>
      <w:hyperlink r:id="rId51" w:history="1">
        <w:r>
          <w:rPr>
            <w:rStyle w:val="Hyperlink"/>
          </w:rPr>
          <w:t xml:space="preserve">Mỹ và TQ khai hỏa cuộc chiến thương mại </w:t>
        </w:r>
      </w:hyperlink>
    </w:p>
    <w:p w14:paraId="10F69CD9" w14:textId="77777777" w:rsidR="00DA2136" w:rsidRDefault="00DA2136" w:rsidP="00DA2136">
      <w:pPr>
        <w:pStyle w:val="NormalWeb"/>
      </w:pPr>
      <w:r>
        <w:t xml:space="preserve">Vào tháng Năm, cơ quan xếp hạng tín dụng Fitch Ratings đã nâng mức tín nhiệm của Việt Nam từ mức "BB-" lên mức "BB" với triển vọng "Ổn định" do dự trữ ngoại hối tăng kết hợp với tăng trưởng kinh tế mạnh mẽ, theo trang tin </w:t>
      </w:r>
      <w:hyperlink r:id="rId52" w:history="1">
        <w:r>
          <w:rPr>
            <w:rStyle w:val="Hyperlink"/>
          </w:rPr>
          <w:t>chinhphu.vn</w:t>
        </w:r>
      </w:hyperlink>
      <w:r>
        <w:t xml:space="preserve">. </w:t>
      </w:r>
    </w:p>
    <w:p w14:paraId="5FEBEE92" w14:textId="77777777" w:rsidR="00DA2136" w:rsidRDefault="00DA2136" w:rsidP="00DA2136">
      <w:pPr>
        <w:pStyle w:val="NormalWeb"/>
      </w:pPr>
      <w:r>
        <w:t xml:space="preserve">Tuy nhiên, mọi nỗ lực này đều 'không đấu lại' chiến tranh thương mại của Donald Trump đang ngày càng làm cho mọi việc suy yếu đi, tác giả William Pesek bình luận trên </w:t>
      </w:r>
      <w:hyperlink r:id="rId53" w:history="1">
        <w:r>
          <w:rPr>
            <w:rStyle w:val="Hyperlink"/>
          </w:rPr>
          <w:t>Nikkei Asian Review</w:t>
        </w:r>
      </w:hyperlink>
      <w:r>
        <w:t xml:space="preserve">. </w:t>
      </w:r>
    </w:p>
    <w:p w14:paraId="792C4AA6" w14:textId="77777777" w:rsidR="00DA2136" w:rsidRDefault="00DA2136" w:rsidP="00DA2136">
      <w:pPr>
        <w:pStyle w:val="NormalWeb"/>
      </w:pPr>
      <w:r>
        <w:t xml:space="preserve">Liệu một nước châu Á nhỏ bé, mở cửa và dựa vào xuất khẩu có thể sống sót sau cuộc tấn công thương mại toàn cầu của Mỹ và những cuộc trả đũa của Trung Quốc? </w:t>
      </w:r>
    </w:p>
    <w:p w14:paraId="3338CCEC" w14:textId="77777777" w:rsidR="00DA2136" w:rsidRDefault="00DA2136" w:rsidP="00DA2136">
      <w:r>
        <w:t xml:space="preserve">Chiến tranh thương mại Mỹ - Trung: ai được lợi? </w:t>
      </w:r>
    </w:p>
    <w:p w14:paraId="251A5513" w14:textId="77777777" w:rsidR="00DA2136" w:rsidRDefault="00DA2136" w:rsidP="00DA2136">
      <w:pPr>
        <w:pStyle w:val="Heading2"/>
      </w:pPr>
      <w:r>
        <w:t>Các mối nguy</w:t>
      </w:r>
    </w:p>
    <w:p w14:paraId="7E3E7D7C" w14:textId="77777777" w:rsidR="00DA2136" w:rsidRDefault="00DA2136" w:rsidP="00DA2136">
      <w:pPr>
        <w:pStyle w:val="NormalWeb"/>
      </w:pPr>
      <w:r>
        <w:t xml:space="preserve">Cuộc chiến thương mại Mỹ - Trung sẽ khiến sức ép hàng Trung Quốc trở nên 'khủng khiếp' đối với thị trường Việt Nam, theo </w:t>
      </w:r>
      <w:hyperlink r:id="rId54" w:history="1">
        <w:r>
          <w:rPr>
            <w:rStyle w:val="Hyperlink"/>
          </w:rPr>
          <w:t>Tuổi Trẻ</w:t>
        </w:r>
      </w:hyperlink>
      <w:r>
        <w:t xml:space="preserve">. </w:t>
      </w:r>
    </w:p>
    <w:p w14:paraId="3E60F81B" w14:textId="77777777" w:rsidR="00DA2136" w:rsidRDefault="00DA2136" w:rsidP="00DA2136">
      <w:pPr>
        <w:pStyle w:val="NormalWeb"/>
      </w:pPr>
      <w:r>
        <w:t>Khi bị Mỹ áp thuế cao lên hàng hóa, Trung Quốc sẽ xả hàng sang các nước khác, trong đó có Việt Nam.</w:t>
      </w:r>
    </w:p>
    <w:p w14:paraId="291AF99A" w14:textId="77777777" w:rsidR="00DA2136" w:rsidRDefault="00DA2136" w:rsidP="00DA2136">
      <w:pPr>
        <w:pStyle w:val="NormalWeb"/>
      </w:pPr>
      <w:r>
        <w:t>Nguy cơ hàng trăm nghìn doanh nghiệp sẽ tạm ngừng sản xuất, "người lao động mất việc khi hàng Trung Quốc phá giá vào Việt Nam", ông Đỗ Phương An, giám đốc công ty sản xuất thương mại kết cấu thép Hà Dương, được Tuổi Trẻ trích lời, cho hay.</w:t>
      </w:r>
    </w:p>
    <w:p w14:paraId="0AE661F7" w14:textId="77777777" w:rsidR="00DA2136" w:rsidRDefault="00DA2136" w:rsidP="00DA2136">
      <w:pPr>
        <w:pStyle w:val="NormalWeb"/>
      </w:pPr>
      <w:r>
        <w:t>Ông An cho rằng các doanh nghiệp nhỏ sản xuất trong nước không thể chống chọi, cạnh tranh về giá với hàng Trung Quốc.</w:t>
      </w:r>
    </w:p>
    <w:p w14:paraId="4348EC1D" w14:textId="77777777" w:rsidR="00DA2136" w:rsidRDefault="00DA2136" w:rsidP="00DA2136">
      <w:pPr>
        <w:pStyle w:val="NormalWeb"/>
      </w:pPr>
      <w:r>
        <w:t>Ví dụ như thép Trung Quốc hồi tràn sang Việt Nam năm 2015, giá nhập chỉ bằng 60-70% so với giá xuất kho của doanh nghiệp sản xuất trong nước.</w:t>
      </w:r>
    </w:p>
    <w:p w14:paraId="5F96F4E4" w14:textId="77777777" w:rsidR="00DA2136" w:rsidRDefault="00DA2136" w:rsidP="00DA2136">
      <w:pPr>
        <w:pStyle w:val="NormalWeb"/>
      </w:pPr>
      <w:r>
        <w:t xml:space="preserve">Về lĩnh vực nông nghiệp, chuyên gia kinh tế Nguyễn Trí Hiếu phát biểu trên Tuổi Trẻ rằng hàng triệu nông dân Việt Nam sẽ bị thua thiệt do Trung Quốc phá giá đồng Nhân dân tệ hơn 3% so với đồng đô la. </w:t>
      </w:r>
    </w:p>
    <w:p w14:paraId="3D3DBF4C" w14:textId="77777777" w:rsidR="00DA2136" w:rsidRDefault="00DA2136" w:rsidP="00DA2136">
      <w:pPr>
        <w:pStyle w:val="NormalWeb"/>
      </w:pPr>
      <w:r>
        <w:t xml:space="preserve">Hơn nữa, "Trung Quốc có thể lấy Việt Nam là nơi trung chuyển để 'tuồn' hàng Trung Quốc sang Mỹ, né áp thuế cao," theo ông Hiếu. </w:t>
      </w:r>
    </w:p>
    <w:p w14:paraId="04E092BE" w14:textId="77777777" w:rsidR="00DA2136" w:rsidRDefault="00DA2136" w:rsidP="00DA2136">
      <w:pPr>
        <w:pStyle w:val="NormalWeb"/>
      </w:pPr>
      <w:r>
        <w:lastRenderedPageBreak/>
        <w:t xml:space="preserve">Nếu Việt Nam không kiểm soát được tình trạng này, Mỹ có thể sẽ trừng phạt, áp thuế, thậm chí không nhập hàng hóa từ Việt Nam. </w:t>
      </w:r>
    </w:p>
    <w:p w14:paraId="366A251E" w14:textId="77777777" w:rsidR="00DA2136" w:rsidRDefault="00DA2136" w:rsidP="00DA2136">
      <w:r>
        <w:rPr>
          <w:rStyle w:val="off-screen"/>
        </w:rPr>
        <w:t>Bản quyền hình ảnh</w:t>
      </w:r>
      <w:r>
        <w:rPr>
          <w:rStyle w:val="image-and-copyright-container"/>
        </w:rPr>
        <w:t xml:space="preserve"> </w:t>
      </w:r>
      <w:r>
        <w:rPr>
          <w:rStyle w:val="story-image-copyright"/>
        </w:rPr>
        <w:t>Getty Images</w:t>
      </w:r>
      <w:r>
        <w:rPr>
          <w:rStyle w:val="image-and-copyright-container"/>
        </w:rPr>
        <w:t xml:space="preserve"> </w:t>
      </w:r>
      <w:r>
        <w:rPr>
          <w:rStyle w:val="off-screen"/>
        </w:rPr>
        <w:t>Image caption</w:t>
      </w:r>
      <w:r>
        <w:t xml:space="preserve"> </w:t>
      </w:r>
      <w:r>
        <w:rPr>
          <w:rStyle w:val="media-captiontext"/>
        </w:rPr>
        <w:t xml:space="preserve">Cuộc chiến thương mại toàn cầu do Donald Trump 'khởi xướng' có thể ảnh hưởng nghiêm trọng tới kinh tế Việt Nam (ảnh minh họa) </w:t>
      </w:r>
    </w:p>
    <w:p w14:paraId="211EBC2D" w14:textId="77777777" w:rsidR="00DA2136" w:rsidRDefault="00DA2136" w:rsidP="00DA2136">
      <w:pPr>
        <w:pStyle w:val="Heading2"/>
      </w:pPr>
      <w:r>
        <w:t>'Hành động gấp'</w:t>
      </w:r>
    </w:p>
    <w:p w14:paraId="3325E0BE" w14:textId="77777777" w:rsidR="00DA2136" w:rsidRDefault="00DA2136" w:rsidP="00DA2136">
      <w:pPr>
        <w:pStyle w:val="NormalWeb"/>
      </w:pPr>
      <w:r>
        <w:t xml:space="preserve">Trong bối cảnh đó, Hà Nội cần gấp rút thực hiện các cải cách về kinh tế để tránh bị đè bẹp bởi chiến tranh thương mại toàn cầu do Trump khởi xướng, theo tác giả bài báo trên </w:t>
      </w:r>
      <w:hyperlink r:id="rId55" w:history="1">
        <w:r>
          <w:rPr>
            <w:rStyle w:val="Hyperlink"/>
          </w:rPr>
          <w:t>Nikkei Asian Review</w:t>
        </w:r>
      </w:hyperlink>
      <w:r>
        <w:t>.</w:t>
      </w:r>
    </w:p>
    <w:p w14:paraId="4F2B9D0F" w14:textId="77777777" w:rsidR="00DA2136" w:rsidRDefault="00DA2136" w:rsidP="00DA2136">
      <w:pPr>
        <w:pStyle w:val="NormalWeb"/>
      </w:pPr>
      <w:r>
        <w:t xml:space="preserve">Thủ tướng Nguyễn Xuân Phúc gần đây đã yêu cầu các bộ ngành tăng cường giám sát thị trường nhằm giảm thiểu những tác động không mong muốn. </w:t>
      </w:r>
    </w:p>
    <w:p w14:paraId="57351F97" w14:textId="77777777" w:rsidR="00DA2136" w:rsidRDefault="00DA2136" w:rsidP="00DA2136">
      <w:pPr>
        <w:pStyle w:val="NormalWeb"/>
      </w:pPr>
      <w:r>
        <w:t xml:space="preserve">Tuy nhiên, thuế quan của Trump chỉ là một trong số các mối đe dọa rõ ràng nhất đối với sự ổn định kinh tế và xã hội của nền kinh tế lớn thứ sáu của Đông Nam Á. </w:t>
      </w:r>
    </w:p>
    <w:p w14:paraId="2C09C736" w14:textId="77777777" w:rsidR="00DA2136" w:rsidRDefault="00DA2136" w:rsidP="00DA2136">
      <w:pPr>
        <w:pStyle w:val="NormalWeb"/>
      </w:pPr>
      <w:r>
        <w:t xml:space="preserve">Hai mối nguy nữa là: sự giận giữ của người dân trước bành trướng của Trung Quốc và cuộc đàn áp của chính quyền trên không gian mạng. </w:t>
      </w:r>
    </w:p>
    <w:p w14:paraId="0E2C36EA" w14:textId="77777777" w:rsidR="00DA2136" w:rsidRDefault="00DA2136" w:rsidP="00DA2136">
      <w:pPr>
        <w:pStyle w:val="NormalWeb"/>
      </w:pPr>
      <w:r>
        <w:t xml:space="preserve">Hàn Quốc, thị trường xuất khẩu lớn thứ hai của Việt Nam, cũng có nguy cơ bị ảnh hưởng. </w:t>
      </w:r>
    </w:p>
    <w:p w14:paraId="51436FBF" w14:textId="77777777" w:rsidR="00DA2136" w:rsidRDefault="00DA2136" w:rsidP="00DA2136">
      <w:pPr>
        <w:pStyle w:val="NormalWeb"/>
      </w:pPr>
      <w:r>
        <w:t xml:space="preserve">Hồi tháng Sáu, xuất khẩu sang Hàn đã giảm 0.1% sau khi tăng 13,2% vào tháng Năm. </w:t>
      </w:r>
    </w:p>
    <w:p w14:paraId="2322C9D5" w14:textId="77777777" w:rsidR="00DA2136" w:rsidRDefault="00DA2136" w:rsidP="00DA2136">
      <w:pPr>
        <w:pStyle w:val="NormalWeb"/>
      </w:pPr>
      <w:r>
        <w:t xml:space="preserve">Nhưng cũng có lập luận rằng ngay cả trước khi Washington công bố chính sách thuế quan, các kinh tế gia từ châu Âu, Nhật Bản và Hàn Quốc đã tìm kiếm một kế hoạch B khi chi phí ở thị trường Trung Quốc tăng cao. </w:t>
      </w:r>
    </w:p>
    <w:p w14:paraId="08A5A2E2" w14:textId="77777777" w:rsidR="00DA2136" w:rsidRDefault="00DA2136" w:rsidP="00DA2136">
      <w:pPr>
        <w:pStyle w:val="NormalWeb"/>
      </w:pPr>
      <w:r>
        <w:t xml:space="preserve">Sự bất ổn của thị trường Trung Quốc có thể thúc đẩy các doanh nghiệp chạy sang các thị trường ổn định hơn, chi phí cạnh tranh thấp hơn, như Việt Nam. </w:t>
      </w:r>
    </w:p>
    <w:p w14:paraId="55667BE9" w14:textId="77777777" w:rsidR="00DA2136" w:rsidRDefault="00DA2136" w:rsidP="00DA2136">
      <w:pPr>
        <w:pStyle w:val="NormalWeb"/>
      </w:pPr>
      <w:r>
        <w:t xml:space="preserve">Điều này khiến chính quyền của ông Phúc phải tìm cơ hội sống còn hơn bao giờ hết qua cải cách cơ cấu, bao gồm củng cố các định chế tài chính; thay thế các doanh nghiệp nhà nước èo uột bằng một khu vực tư nhân sôi động; kiềm chế tín dụng đen; tự do hóa hạng mục vốn; tăng tính minh bạch. </w:t>
      </w:r>
    </w:p>
    <w:p w14:paraId="57AC823E" w14:textId="77777777" w:rsidR="00DA2136" w:rsidRDefault="00DA2136" w:rsidP="00DA2136">
      <w:pPr>
        <w:pStyle w:val="NormalWeb"/>
      </w:pPr>
      <w:r>
        <w:t>Ngoài ra, cần đầu tư nhiều hơn vào nguồn nhân lực để xây dựng cộng đồng khởi nghiệp mới của Việt Nam.</w:t>
      </w:r>
    </w:p>
    <w:p w14:paraId="100D743F" w14:textId="77777777" w:rsidR="00DA2136" w:rsidRDefault="00DA2136" w:rsidP="00DA2136">
      <w:pPr>
        <w:pStyle w:val="NormalWeb"/>
      </w:pPr>
      <w:r>
        <w:t>Bên cạnh đó, chính phủ Việt Nam phải "cẩn thận quản lý thận trọng giới bất đồng chính kiến để tránh lặp lại các cuộc biểu tình chống Trung Quốc tháng 5/2014 đã làm ảnh hưởng đến hình ảnh Việt Nam như một điểm đến đầu tư an toàn".</w:t>
      </w:r>
    </w:p>
    <w:p w14:paraId="6F3141B1" w14:textId="77777777" w:rsidR="00DA2136" w:rsidRDefault="00DA2136" w:rsidP="00DA2136">
      <w:pPr>
        <w:pStyle w:val="NormalWeb"/>
      </w:pPr>
      <w:r>
        <w:t xml:space="preserve">Ngoài ra, Liên minh Internet châu Á cảnh báo Luật An ninh mạng có thể cản trở tham vọng tăng trưởng GDP và khả năng cạnh tranh của Việt Nam trong khu vực, theo phân tích trên </w:t>
      </w:r>
      <w:hyperlink r:id="rId56" w:history="1">
        <w:r>
          <w:rPr>
            <w:rStyle w:val="Hyperlink"/>
          </w:rPr>
          <w:t>Nikkei Asian Review</w:t>
        </w:r>
      </w:hyperlink>
      <w:r>
        <w:t>.</w:t>
      </w:r>
    </w:p>
    <w:p w14:paraId="4FB214F7" w14:textId="77777777" w:rsidR="00DA2136" w:rsidRDefault="00DA2136" w:rsidP="00DA2136">
      <w:pPr>
        <w:pStyle w:val="Heading2"/>
      </w:pPr>
      <w:r>
        <w:t xml:space="preserve">Cuộc chiến thương mại toàn cầu </w:t>
      </w:r>
    </w:p>
    <w:p w14:paraId="7DDB36B2" w14:textId="77777777" w:rsidR="00DA2136" w:rsidRDefault="00DA2136" w:rsidP="00DA2136">
      <w:r>
        <w:rPr>
          <w:rStyle w:val="off-screen"/>
        </w:rPr>
        <w:t>Bản quyền hình ảnh</w:t>
      </w:r>
      <w:r>
        <w:rPr>
          <w:rStyle w:val="image-and-copyright-container"/>
        </w:rPr>
        <w:t xml:space="preserve"> </w:t>
      </w:r>
      <w:r>
        <w:rPr>
          <w:rStyle w:val="story-image-copyright"/>
        </w:rPr>
        <w:t>Getty Images</w:t>
      </w:r>
      <w:r>
        <w:rPr>
          <w:rStyle w:val="image-and-copyright-container"/>
        </w:rPr>
        <w:t xml:space="preserve"> </w:t>
      </w:r>
    </w:p>
    <w:p w14:paraId="5DCE4B3D" w14:textId="77777777" w:rsidR="00DA2136" w:rsidRDefault="00DA2136" w:rsidP="00DA2136">
      <w:pPr>
        <w:pStyle w:val="NormalWeb"/>
      </w:pPr>
      <w:r>
        <w:lastRenderedPageBreak/>
        <w:t xml:space="preserve">Từ ngày 6/7, Mỹ chính thức áp thuế nhập khẩu 25% lên hàng hóa trị giá 34 tỉ đô la của Trung Quốc. </w:t>
      </w:r>
    </w:p>
    <w:p w14:paraId="4E2957AC" w14:textId="77777777" w:rsidR="00DA2136" w:rsidRDefault="00DA2136" w:rsidP="00DA2136">
      <w:pPr>
        <w:pStyle w:val="NormalWeb"/>
      </w:pPr>
      <w:r>
        <w:t>Trung Quốc lập tức trả đũa bằng cách cũng áp thuế 25% lên hàng hóa trị giá 34 tỉ đô la của Mỹ - từ ô tô tới nông phẩm.</w:t>
      </w:r>
    </w:p>
    <w:p w14:paraId="23154CA2" w14:textId="77777777" w:rsidR="00DA2136" w:rsidRDefault="00DA2136" w:rsidP="00DA2136">
      <w:pPr>
        <w:pStyle w:val="NormalWeb"/>
      </w:pPr>
      <w:r>
        <w:t>Giới quan sát cho rằng Mỹ và Trung Quốc đang bắt đầu một cuộc chiến thương mại, và không ai biết là tình hình sẽ dẫn tới mức độ tồi tệ tới đâu.</w:t>
      </w:r>
    </w:p>
    <w:p w14:paraId="0329B2F4" w14:textId="77777777" w:rsidR="00DA2136" w:rsidRDefault="00DA2136" w:rsidP="00DA2136">
      <w:pPr>
        <w:pStyle w:val="NormalWeb"/>
      </w:pPr>
      <w:r>
        <w:t xml:space="preserve">Theo Karishma Vaswani, phóng viên chuyên về kinh tế Á châu viết cho </w:t>
      </w:r>
      <w:hyperlink r:id="rId57" w:history="1">
        <w:r>
          <w:rPr>
            <w:rStyle w:val="Hyperlink"/>
          </w:rPr>
          <w:t>BBC</w:t>
        </w:r>
      </w:hyperlink>
      <w:r>
        <w:t>, nếu nhìn lại lịch sử, thì các cuộc chiến tranh thương mại trong quá khứ từng dẫn tới tình trạng trì trệ kinh tế.</w:t>
      </w:r>
    </w:p>
    <w:p w14:paraId="71C2F4C8" w14:textId="77777777" w:rsidR="00DA2136" w:rsidRDefault="00DA2136" w:rsidP="00DA2136">
      <w:pPr>
        <w:pStyle w:val="NormalWeb"/>
      </w:pPr>
      <w:r>
        <w:t>Tâm lý ăn miếng trả miếng giữa Bắc Kinh và Washington có thể dẫn đến việc cả hai bên đối đầu nhau tới mức không thể xuống nước để ra khỏi vị thế thù nghịch mà không bị mất mặt.</w:t>
      </w:r>
    </w:p>
    <w:p w14:paraId="78DB3CED" w14:textId="77777777" w:rsidR="00EE7C3E" w:rsidRDefault="00EE7C3E" w:rsidP="00EE7C3E">
      <w:pPr>
        <w:pStyle w:val="nd"/>
        <w:rPr>
          <w:lang w:val="pt-BR"/>
        </w:rPr>
      </w:pPr>
      <w:bookmarkStart w:id="1" w:name="_GoBack"/>
      <w:bookmarkEnd w:id="1"/>
    </w:p>
    <w:p w14:paraId="3CC44666" w14:textId="77777777" w:rsidR="00EE7C3E" w:rsidRPr="00101A63" w:rsidRDefault="00EE7C3E" w:rsidP="00EE7C3E">
      <w:pPr>
        <w:pStyle w:val="nd"/>
        <w:rPr>
          <w:lang w:val="pt-BR"/>
        </w:rPr>
      </w:pPr>
    </w:p>
    <w:p w14:paraId="22CF64FE" w14:textId="5B1ECD08" w:rsidR="006A69D1" w:rsidRPr="006A69D1" w:rsidRDefault="006A69D1" w:rsidP="00EE7C3E">
      <w:pPr>
        <w:pStyle w:val="muc1"/>
        <w:pageBreakBefore/>
        <w:numPr>
          <w:ilvl w:val="0"/>
          <w:numId w:val="0"/>
        </w:numPr>
        <w:rPr>
          <w:sz w:val="22"/>
          <w:szCs w:val="22"/>
        </w:rPr>
      </w:pPr>
    </w:p>
    <w:p w14:paraId="6CA90F0B" w14:textId="32954045" w:rsidR="006A69D1" w:rsidRPr="006A69D1" w:rsidRDefault="006A69D1" w:rsidP="006A69D1">
      <w:pPr>
        <w:widowControl w:val="0"/>
        <w:spacing w:line="360" w:lineRule="auto"/>
        <w:jc w:val="both"/>
        <w:rPr>
          <w:sz w:val="22"/>
          <w:szCs w:val="22"/>
        </w:rPr>
      </w:pPr>
      <w:r w:rsidRPr="006A69D1">
        <w:rPr>
          <w:sz w:val="22"/>
          <w:szCs w:val="22"/>
        </w:rPr>
        <w:t>TÀI LIỆU THAM KHẢO</w:t>
      </w:r>
    </w:p>
    <w:p w14:paraId="49447BBA" w14:textId="616FDB5E" w:rsidR="00E730D8" w:rsidRDefault="00E730D8" w:rsidP="007023B3">
      <w:pPr>
        <w:pStyle w:val="muc1"/>
        <w:numPr>
          <w:ilvl w:val="0"/>
          <w:numId w:val="0"/>
        </w:numPr>
        <w:ind w:left="360"/>
        <w:jc w:val="center"/>
      </w:pPr>
    </w:p>
    <w:p w14:paraId="39E66F84" w14:textId="77777777" w:rsidR="0000568A" w:rsidRPr="0000568A" w:rsidRDefault="0000568A" w:rsidP="00205382">
      <w:pPr>
        <w:pStyle w:val="muc1"/>
        <w:pageBreakBefore/>
        <w:numPr>
          <w:ilvl w:val="0"/>
          <w:numId w:val="0"/>
        </w:numPr>
        <w:ind w:left="357"/>
      </w:pPr>
      <w:bookmarkStart w:id="2" w:name="_Toc513409306"/>
      <w:r w:rsidRPr="0000568A">
        <w:lastRenderedPageBreak/>
        <w:t>Đặt vấn đề</w:t>
      </w:r>
      <w:bookmarkEnd w:id="2"/>
    </w:p>
    <w:p w14:paraId="34F6FF7B" w14:textId="37816C6C" w:rsidR="0000568A" w:rsidRDefault="00517D17" w:rsidP="009B0A47">
      <w:pPr>
        <w:pStyle w:val="nd"/>
        <w:ind w:firstLine="357"/>
      </w:pPr>
      <w:r>
        <w:t>Việc áp dụng hệ thống chỉ số hiệu suất công việc trong các t</w:t>
      </w:r>
      <w:r w:rsidR="009B0A47">
        <w:t>ổ</w:t>
      </w:r>
      <w:r>
        <w:t xml:space="preserve"> chức hay doanh nghiệp trên thế giới không còn là điều mới mẻ, song ở Việt Nam điều này còn chưa trở thành một xu thế phổ biến. Có nhiều nguyên nhân lý giải cho thực trạng này</w:t>
      </w:r>
      <w:r w:rsidR="009B0A47">
        <w:t>. Ngoài sự mới mẻ trong cách tiếp cận và sức ỳ trong tư duy của cơ chế bao cấp còn sót lại, thì đó là còn do những khó khăn trong quá trình áp dụng gắn với quan điểm, quy trình, phương pháp và kỹ thuật xây dựng các chỉ số, dẫn đến trên thực tế chúng chưa mang lại những hiệu quả cao và thiết thực như kỳ vọng.</w:t>
      </w:r>
    </w:p>
    <w:p w14:paraId="7B39DB45" w14:textId="3716A4C4" w:rsidR="009B0A47" w:rsidRDefault="009B0A47" w:rsidP="009B0A47">
      <w:pPr>
        <w:pStyle w:val="nd"/>
        <w:ind w:firstLine="357"/>
      </w:pPr>
      <w:r>
        <w:t>Nắm bắt xu thế hoàn thiện quản lý nhân lực trong các tổ chức và doanh nghiệp, và hướng tới thực hiện các nghiên cứu thực sự có ý nghĩa</w:t>
      </w:r>
      <w:r w:rsidR="00D9723C">
        <w:t xml:space="preserve"> ứng dụng</w:t>
      </w:r>
      <w:r>
        <w:t xml:space="preserve"> thực tiễn, thời gian gần đây cán bộ Khoa kinh tế và QTKD đã tiến hành các nghiên cứu thông qua các nhiệm vụ KHCN và đề tài phục vụ SX, đem lại những kết quả ban đầu được áp dụng vào thực tế tại một số tổ chức và DN như Trường ĐH Mỏ Địa chất, Công ty CP than Hà Lầm – Vinacomin.</w:t>
      </w:r>
    </w:p>
    <w:p w14:paraId="7ABBBC1B" w14:textId="2DBFE111" w:rsidR="00D9723C" w:rsidRDefault="00D9723C" w:rsidP="009B0A47">
      <w:pPr>
        <w:pStyle w:val="nd"/>
        <w:ind w:firstLine="357"/>
      </w:pPr>
      <w:r>
        <w:t>Tuy nhiên, qua các nghiên cứu đã thực hiện cho thấy còn những vấn đề cần đi sâu hơn, làm sáng tỏ và nâng cao hơn nữa ý nghĩa khoa học và thực tiễn của hướng nghiên cứu này. Chẳng hạn đó là những câu hỏi/ vấn đề cần bàn luận thêm như:</w:t>
      </w:r>
    </w:p>
    <w:p w14:paraId="352A19BA" w14:textId="003A6957" w:rsidR="00D9723C" w:rsidRDefault="00D9723C" w:rsidP="00D9723C">
      <w:pPr>
        <w:pStyle w:val="nd"/>
        <w:numPr>
          <w:ilvl w:val="0"/>
          <w:numId w:val="20"/>
        </w:numPr>
      </w:pPr>
      <w:r>
        <w:t>Khi xây dựng một hệ thống KPI cho các đơn vị và nhân viên thì cần đảm bảo những nguyên tắc (yêu cầu cơ bản) nào?</w:t>
      </w:r>
    </w:p>
    <w:p w14:paraId="5BE7DCD6" w14:textId="0184CA1D" w:rsidR="00D9723C" w:rsidRDefault="00D9723C" w:rsidP="00D9723C">
      <w:pPr>
        <w:pStyle w:val="nd"/>
        <w:numPr>
          <w:ilvl w:val="0"/>
          <w:numId w:val="20"/>
        </w:numPr>
      </w:pPr>
      <w:r>
        <w:t>Từ đó, cần đạt được những mục tiêu cụ thể nào?</w:t>
      </w:r>
    </w:p>
    <w:p w14:paraId="5E4A5BBA" w14:textId="48ADEA6D" w:rsidR="00D9723C" w:rsidRDefault="00D9723C" w:rsidP="00D9723C">
      <w:pPr>
        <w:pStyle w:val="nd"/>
        <w:numPr>
          <w:ilvl w:val="0"/>
          <w:numId w:val="20"/>
        </w:numPr>
      </w:pPr>
      <w:r>
        <w:t>Những đặc điểm riêng về ngành nghề, công việc, tổ chức… có ảnh hưởng như thế nào trong việc xây dựng hệ thống chỉ số KPI?</w:t>
      </w:r>
    </w:p>
    <w:p w14:paraId="71E3AFA5" w14:textId="77777777" w:rsidR="00C50603" w:rsidRDefault="00C50603" w:rsidP="00D9723C">
      <w:pPr>
        <w:pStyle w:val="nd"/>
        <w:numPr>
          <w:ilvl w:val="0"/>
          <w:numId w:val="20"/>
        </w:numPr>
      </w:pPr>
      <w:r>
        <w:t>Đâu là những lựa chọn cần giải quyết trong quá trình xây dựng hệ thống KPI?</w:t>
      </w:r>
    </w:p>
    <w:p w14:paraId="47742456" w14:textId="46A6DBD6" w:rsidR="00D9723C" w:rsidRDefault="00C50603" w:rsidP="00D9723C">
      <w:pPr>
        <w:pStyle w:val="nd"/>
        <w:numPr>
          <w:ilvl w:val="0"/>
          <w:numId w:val="20"/>
        </w:numPr>
      </w:pPr>
      <w:r>
        <w:t>Quy trình công tác xây dựng hệ thống KPI như thế nào?</w:t>
      </w:r>
    </w:p>
    <w:p w14:paraId="0A4C6D53" w14:textId="0B7AC801" w:rsidR="00C50603" w:rsidRDefault="00C50603" w:rsidP="00D9723C">
      <w:pPr>
        <w:pStyle w:val="nd"/>
        <w:numPr>
          <w:ilvl w:val="0"/>
          <w:numId w:val="20"/>
        </w:numPr>
      </w:pPr>
      <w:r>
        <w:t>Và một số vấn đề kỹ thuật khác, chẳng hạn xây dựng các bảng tính mẫu cho việc áp dụng, hay sử dụng kết quả đánh giá theo KPI thế nào vào việc gì…</w:t>
      </w:r>
    </w:p>
    <w:p w14:paraId="00578A03" w14:textId="4597C23B" w:rsidR="00C50603" w:rsidRPr="0086703E" w:rsidRDefault="00C50603" w:rsidP="0086703E">
      <w:pPr>
        <w:pStyle w:val="nd"/>
      </w:pPr>
      <w:r>
        <w:t>Trong phạm vi một báo cáo học thuật, và để tránh trùng lặp, các tác giả không trình bày những vấn đề lý luận đã sáng tỏ hoặc đã được nghiên cứu có kết quả trước đó, mà đi trực tiếp vào một số vấn đề còn cóa thể hoàn thiện thêm như nêu trên và cụ thể vào đối tượng của báo cáo này là các đơn vị và nhân viên trong bộ máy quản lý tại các DN mỏ.</w:t>
      </w:r>
    </w:p>
    <w:p w14:paraId="6A033E74" w14:textId="197FCCFF" w:rsidR="0086703E" w:rsidRPr="0086703E" w:rsidRDefault="0086703E" w:rsidP="0086703E"/>
    <w:p w14:paraId="02B3D3A0" w14:textId="11C6B36F" w:rsidR="0000568A" w:rsidRPr="003A5D8D" w:rsidRDefault="0086703E" w:rsidP="0086703E">
      <w:pPr>
        <w:pStyle w:val="muc1"/>
        <w:pageBreakBefore/>
        <w:numPr>
          <w:ilvl w:val="0"/>
          <w:numId w:val="0"/>
        </w:numPr>
        <w:ind w:left="360"/>
      </w:pPr>
      <w:r>
        <w:lastRenderedPageBreak/>
        <w:t>1.</w:t>
      </w:r>
      <w:r w:rsidR="00583D8D">
        <w:t>VẬN DỤNG CÁC NGUYÊN TẮC XÂY DỰNG KPI ĐỐI VỚI CÁC BỘ PHẬN VÀ NHÂN VIÊN QUẢN LÝ TRONG CÁC DOANH NGHIỆP MỎ</w:t>
      </w:r>
    </w:p>
    <w:p w14:paraId="47CA4E9B" w14:textId="143440E5" w:rsidR="00C50603" w:rsidRPr="00583D8D" w:rsidRDefault="00583D8D" w:rsidP="00583D8D">
      <w:pPr>
        <w:pStyle w:val="nd"/>
        <w:rPr>
          <w:rFonts w:asciiTheme="majorHAnsi" w:hAnsiTheme="majorHAnsi" w:cstheme="majorHAnsi"/>
        </w:rPr>
      </w:pPr>
      <w:r>
        <w:t xml:space="preserve">Nguyên tắc được áp dụng trong xây dựng hệ thống KPI nói chung được thừa nhận là hệ thống bao gồm các nguyên tắc viết tắt là SMART: 1. </w:t>
      </w:r>
      <w:r w:rsidRPr="000D1AA7">
        <w:rPr>
          <w:rFonts w:asciiTheme="majorHAnsi" w:hAnsiTheme="majorHAnsi" w:cstheme="majorHAnsi"/>
          <w:b/>
        </w:rPr>
        <w:t>S</w:t>
      </w:r>
      <w:r w:rsidRPr="000D1AA7">
        <w:rPr>
          <w:rFonts w:asciiTheme="majorHAnsi" w:hAnsiTheme="majorHAnsi" w:cstheme="majorHAnsi"/>
        </w:rPr>
        <w:t xml:space="preserve">pecific: cụ thể/dễ hiểu; </w:t>
      </w:r>
      <w:r>
        <w:rPr>
          <w:rFonts w:asciiTheme="majorHAnsi" w:hAnsiTheme="majorHAnsi" w:cstheme="majorHAnsi"/>
        </w:rPr>
        <w:t xml:space="preserve">2. </w:t>
      </w:r>
      <w:r w:rsidRPr="000D1AA7">
        <w:rPr>
          <w:rFonts w:asciiTheme="majorHAnsi" w:hAnsiTheme="majorHAnsi" w:cstheme="majorHAnsi"/>
          <w:b/>
        </w:rPr>
        <w:t>M</w:t>
      </w:r>
      <w:r w:rsidRPr="000D1AA7">
        <w:rPr>
          <w:rFonts w:asciiTheme="majorHAnsi" w:hAnsiTheme="majorHAnsi" w:cstheme="majorHAnsi"/>
        </w:rPr>
        <w:t xml:space="preserve">easurable – đo/đếm được; </w:t>
      </w:r>
      <w:r>
        <w:rPr>
          <w:rFonts w:asciiTheme="majorHAnsi" w:hAnsiTheme="majorHAnsi" w:cstheme="majorHAnsi"/>
        </w:rPr>
        <w:t xml:space="preserve">3. </w:t>
      </w:r>
      <w:bookmarkStart w:id="3" w:name="_Hlk18708309"/>
      <w:r w:rsidRPr="000D1AA7">
        <w:rPr>
          <w:rFonts w:asciiTheme="majorHAnsi" w:hAnsiTheme="majorHAnsi" w:cstheme="majorHAnsi"/>
          <w:b/>
        </w:rPr>
        <w:t>A</w:t>
      </w:r>
      <w:r w:rsidRPr="000D1AA7">
        <w:rPr>
          <w:rFonts w:asciiTheme="majorHAnsi" w:hAnsiTheme="majorHAnsi" w:cstheme="majorHAnsi"/>
        </w:rPr>
        <w:t>chievable – có thể đạt được</w:t>
      </w:r>
      <w:bookmarkEnd w:id="3"/>
      <w:r w:rsidRPr="000D1AA7">
        <w:rPr>
          <w:rFonts w:asciiTheme="majorHAnsi" w:hAnsiTheme="majorHAnsi" w:cstheme="majorHAnsi"/>
        </w:rPr>
        <w:t xml:space="preserve">;  </w:t>
      </w:r>
      <w:r>
        <w:rPr>
          <w:rFonts w:asciiTheme="majorHAnsi" w:hAnsiTheme="majorHAnsi" w:cstheme="majorHAnsi"/>
        </w:rPr>
        <w:t xml:space="preserve">4. </w:t>
      </w:r>
      <w:bookmarkStart w:id="4" w:name="_Hlk18710481"/>
      <w:r w:rsidRPr="000D1AA7">
        <w:rPr>
          <w:rFonts w:asciiTheme="majorHAnsi" w:hAnsiTheme="majorHAnsi" w:cstheme="majorHAnsi"/>
          <w:b/>
        </w:rPr>
        <w:t>R</w:t>
      </w:r>
      <w:r w:rsidRPr="000D1AA7">
        <w:rPr>
          <w:rFonts w:asciiTheme="majorHAnsi" w:hAnsiTheme="majorHAnsi" w:cstheme="majorHAnsi"/>
        </w:rPr>
        <w:t>elevant/</w:t>
      </w:r>
      <w:r w:rsidRPr="000D1AA7">
        <w:rPr>
          <w:rFonts w:asciiTheme="majorHAnsi" w:hAnsiTheme="majorHAnsi" w:cstheme="majorHAnsi"/>
          <w:b/>
        </w:rPr>
        <w:t>R</w:t>
      </w:r>
      <w:r w:rsidRPr="000D1AA7">
        <w:rPr>
          <w:rFonts w:asciiTheme="majorHAnsi" w:hAnsiTheme="majorHAnsi" w:cstheme="majorHAnsi"/>
        </w:rPr>
        <w:t xml:space="preserve">ealistic – liên quan đến mục tiêu chung/Thực tế </w:t>
      </w:r>
      <w:r>
        <w:rPr>
          <w:rFonts w:asciiTheme="majorHAnsi" w:hAnsiTheme="majorHAnsi" w:cstheme="majorHAnsi"/>
        </w:rPr>
        <w:t xml:space="preserve"> </w:t>
      </w:r>
      <w:bookmarkEnd w:id="4"/>
      <w:r>
        <w:rPr>
          <w:rFonts w:asciiTheme="majorHAnsi" w:hAnsiTheme="majorHAnsi" w:cstheme="majorHAnsi"/>
        </w:rPr>
        <w:t xml:space="preserve">và </w:t>
      </w:r>
      <w:r w:rsidR="00DF38B4">
        <w:rPr>
          <w:rFonts w:asciiTheme="majorHAnsi" w:hAnsiTheme="majorHAnsi" w:cstheme="majorHAnsi"/>
        </w:rPr>
        <w:t>5</w:t>
      </w:r>
      <w:r>
        <w:rPr>
          <w:rFonts w:asciiTheme="majorHAnsi" w:hAnsiTheme="majorHAnsi" w:cstheme="majorHAnsi"/>
        </w:rPr>
        <w:t xml:space="preserve">. </w:t>
      </w:r>
      <w:r w:rsidRPr="000D1AA7">
        <w:rPr>
          <w:rFonts w:asciiTheme="majorHAnsi" w:hAnsiTheme="majorHAnsi" w:cstheme="majorHAnsi"/>
        </w:rPr>
        <w:t xml:space="preserve"> </w:t>
      </w:r>
      <w:r w:rsidRPr="000D1AA7">
        <w:rPr>
          <w:rFonts w:asciiTheme="majorHAnsi" w:hAnsiTheme="majorHAnsi" w:cstheme="majorHAnsi"/>
          <w:b/>
        </w:rPr>
        <w:t>T</w:t>
      </w:r>
      <w:r w:rsidRPr="000D1AA7">
        <w:rPr>
          <w:rFonts w:asciiTheme="majorHAnsi" w:hAnsiTheme="majorHAnsi" w:cstheme="majorHAnsi"/>
        </w:rPr>
        <w:t>ime-bound: có thời hạn</w:t>
      </w:r>
      <w:r>
        <w:rPr>
          <w:rFonts w:asciiTheme="majorHAnsi" w:hAnsiTheme="majorHAnsi" w:cstheme="majorHAnsi"/>
        </w:rPr>
        <w:t>. Đối với đối tượng là các bộ phận và nhân viên quản lý trong DN mỏ</w:t>
      </w:r>
      <w:r w:rsidR="0002407F">
        <w:rPr>
          <w:rFonts w:asciiTheme="majorHAnsi" w:hAnsiTheme="majorHAnsi" w:cstheme="majorHAnsi"/>
        </w:rPr>
        <w:t xml:space="preserve"> cần cụ yheer hóa như sau:</w:t>
      </w:r>
    </w:p>
    <w:p w14:paraId="3F0BAB8A" w14:textId="5FA35569" w:rsidR="0000568A" w:rsidRPr="003A5D8D" w:rsidRDefault="0000568A" w:rsidP="005C22C1">
      <w:pPr>
        <w:pStyle w:val="muc11"/>
      </w:pPr>
      <w:bookmarkStart w:id="5" w:name="_Toc513409308"/>
      <w:r w:rsidRPr="003A5D8D">
        <w:t>1.</w:t>
      </w:r>
      <w:r w:rsidR="003A5D8D" w:rsidRPr="003A5D8D">
        <w:t>1</w:t>
      </w:r>
      <w:r w:rsidRPr="003A5D8D">
        <w:t xml:space="preserve">. </w:t>
      </w:r>
      <w:bookmarkEnd w:id="5"/>
      <w:r w:rsidR="0002407F" w:rsidRPr="000D1AA7">
        <w:rPr>
          <w:rFonts w:asciiTheme="majorHAnsi" w:hAnsiTheme="majorHAnsi" w:cstheme="majorHAnsi"/>
        </w:rPr>
        <w:t>Specific</w:t>
      </w:r>
      <w:r w:rsidR="0002407F">
        <w:rPr>
          <w:rFonts w:asciiTheme="majorHAnsi" w:hAnsiTheme="majorHAnsi" w:cstheme="majorHAnsi"/>
        </w:rPr>
        <w:t xml:space="preserve"> -</w:t>
      </w:r>
      <w:r w:rsidR="0002407F" w:rsidRPr="000D1AA7">
        <w:rPr>
          <w:rFonts w:asciiTheme="majorHAnsi" w:hAnsiTheme="majorHAnsi" w:cstheme="majorHAnsi"/>
        </w:rPr>
        <w:t xml:space="preserve"> cụ thể/dễ hiểu</w:t>
      </w:r>
    </w:p>
    <w:p w14:paraId="3DC09AAF" w14:textId="00C57FB6" w:rsidR="0000568A" w:rsidRDefault="0002407F" w:rsidP="00902A7D">
      <w:pPr>
        <w:pStyle w:val="nd"/>
      </w:pPr>
      <w:r>
        <w:t>Dễ hiểu tức là phải giải thích được bản chất và nội dung của các chỉ số đó. Dễ hiểu phải được áp dụng cho cả 3 chủ thể là nhà quản lý cấp cao, nhà quản lý cấp thừa hành và nhân viên, để họ tùy theo cương vị của mình mà thực hiện.</w:t>
      </w:r>
      <w:r w:rsidR="008B123F">
        <w:t xml:space="preserve"> Để có thể dễ hiểu đòi hỏi 1. Lựa chọn chỉ tiêu đánh giá gần gũi với chức năng nhiệm vụ của đối tượng áp dụng, tên gọi chỉ số phải rõ ràng và chuẩn tắc, tránh hiểu theo những cách khác nhau; 2. Phải có sự giải trình minh bạch về khái niệm, nội dung, cách tính toán, đánh giá; 3. Phải phân biệt rõ phạm vi ứng dụng của khái niệm chỉ số đó. Những vấn đề này được giải quyết trong giai đoạn xây dựng bản mô tả công việc và khâu lựa chọn chỉ số.</w:t>
      </w:r>
    </w:p>
    <w:p w14:paraId="03E86FF8" w14:textId="20E329A2" w:rsidR="00AA76BD" w:rsidRDefault="00AA76BD" w:rsidP="00AA76BD">
      <w:pPr>
        <w:pStyle w:val="muc11"/>
        <w:rPr>
          <w:rFonts w:asciiTheme="majorHAnsi" w:hAnsiTheme="majorHAnsi" w:cstheme="majorHAnsi"/>
        </w:rPr>
      </w:pPr>
      <w:bookmarkStart w:id="6" w:name="_Toc513409309"/>
      <w:bookmarkStart w:id="7" w:name="_Hlk18709098"/>
      <w:r w:rsidRPr="003A5D8D">
        <w:t xml:space="preserve">1.2. </w:t>
      </w:r>
      <w:r w:rsidRPr="000D1AA7">
        <w:rPr>
          <w:rFonts w:asciiTheme="majorHAnsi" w:hAnsiTheme="majorHAnsi" w:cstheme="majorHAnsi"/>
          <w:b w:val="0"/>
        </w:rPr>
        <w:t>M</w:t>
      </w:r>
      <w:r w:rsidRPr="000D1AA7">
        <w:rPr>
          <w:rFonts w:asciiTheme="majorHAnsi" w:hAnsiTheme="majorHAnsi" w:cstheme="majorHAnsi"/>
        </w:rPr>
        <w:t>easurable – đo/đếm được</w:t>
      </w:r>
    </w:p>
    <w:p w14:paraId="45C0FB33" w14:textId="56FE6CE0" w:rsidR="00AA76BD" w:rsidRPr="00AA76BD" w:rsidRDefault="00AA76BD" w:rsidP="00AA76BD">
      <w:pPr>
        <w:pStyle w:val="muc11"/>
        <w:rPr>
          <w:b w:val="0"/>
          <w:bCs w:val="0"/>
        </w:rPr>
      </w:pPr>
      <w:r>
        <w:rPr>
          <w:rFonts w:asciiTheme="majorHAnsi" w:hAnsiTheme="majorHAnsi" w:cstheme="majorHAnsi"/>
          <w:b w:val="0"/>
          <w:bCs w:val="0"/>
        </w:rPr>
        <w:tab/>
      </w:r>
      <w:r w:rsidR="005560DD">
        <w:rPr>
          <w:rFonts w:asciiTheme="majorHAnsi" w:hAnsiTheme="majorHAnsi" w:cstheme="majorHAnsi"/>
          <w:b w:val="0"/>
          <w:bCs w:val="0"/>
        </w:rPr>
        <w:t>Mặc dù một trong những lý do để áp dụng KPI là những công việc không thể định mức lao động bằng mức năng suất hay mức hao phí lao động do khó hoặc không thể đo lường khối lượng công việc hoàn thành bằng chỉ tiêu khối lượng định lượng, song chỉ số KPI vẫn phải đảm bảo tính đo đếm được của bản thân chúng. Như vậy phải chuyển hóa từ đánh giá định tính sang đánh giá định lượng.</w:t>
      </w:r>
      <w:r w:rsidR="00F72B78">
        <w:rPr>
          <w:rFonts w:asciiTheme="majorHAnsi" w:hAnsiTheme="majorHAnsi" w:cstheme="majorHAnsi"/>
          <w:b w:val="0"/>
          <w:bCs w:val="0"/>
        </w:rPr>
        <w:t xml:space="preserve"> </w:t>
      </w:r>
      <w:r w:rsidR="0010644F">
        <w:rPr>
          <w:rFonts w:asciiTheme="majorHAnsi" w:hAnsiTheme="majorHAnsi" w:cstheme="majorHAnsi"/>
          <w:b w:val="0"/>
          <w:bCs w:val="0"/>
        </w:rPr>
        <w:t>Có nhiều phương pháp lượng hóa kết quả đánh giá. Đối với DN mỏ, như đã thực hiện trong nghiên cứu […] thì có thể dùng thang đo bằng điểm và đã được đánh giá là phù hợp trong điều kiện thực tế sản xuất.</w:t>
      </w:r>
    </w:p>
    <w:p w14:paraId="20FB0557" w14:textId="61015161" w:rsidR="0000568A" w:rsidRPr="003A5D8D" w:rsidRDefault="0000568A" w:rsidP="005C22C1">
      <w:pPr>
        <w:pStyle w:val="muc11"/>
      </w:pPr>
      <w:r w:rsidRPr="003A5D8D">
        <w:t>1.</w:t>
      </w:r>
      <w:r w:rsidR="00AA76BD">
        <w:t>3</w:t>
      </w:r>
      <w:r w:rsidRPr="003A5D8D">
        <w:t xml:space="preserve">. </w:t>
      </w:r>
      <w:bookmarkEnd w:id="6"/>
      <w:r w:rsidR="00D33B5C" w:rsidRPr="000D1AA7">
        <w:rPr>
          <w:rFonts w:asciiTheme="majorHAnsi" w:hAnsiTheme="majorHAnsi" w:cstheme="majorHAnsi"/>
        </w:rPr>
        <w:t>Achievable – có thể đạt được</w:t>
      </w:r>
    </w:p>
    <w:bookmarkEnd w:id="7"/>
    <w:p w14:paraId="5908A54F" w14:textId="74501B5B" w:rsidR="0000568A" w:rsidRPr="0000568A" w:rsidRDefault="0000568A" w:rsidP="00902A7D">
      <w:pPr>
        <w:pStyle w:val="nd"/>
      </w:pPr>
      <w:r w:rsidRPr="0000568A">
        <w:tab/>
      </w:r>
      <w:r w:rsidR="00D33B5C">
        <w:t xml:space="preserve">Nguyên tắc này tương đương với nguyên tắc đảm bảo tính khả thi trong kế hoạch. </w:t>
      </w:r>
      <w:r w:rsidR="00EB7554">
        <w:t xml:space="preserve">Nguyên tắc này đòi hỏi khi xây dựng các chỉ số phải tính đến khả năng thực hiện của đối tượng với những điều kiện làm việc cụ thể, môi trường làm việc, trang thiết bị, công cụ lao động, cũng như những yếu tố về sức khỏe thể chất và tinh thần. Có thể tham khảo </w:t>
      </w:r>
      <w:r w:rsidR="00AA76BD">
        <w:t xml:space="preserve">nguyên </w:t>
      </w:r>
      <w:r w:rsidR="00EB7554">
        <w:t>tắc “Trung bình tiên tiến” của công tác định mức lao động (Xét từ góc độ quản lý thì việc áp d</w:t>
      </w:r>
      <w:r w:rsidR="00AA76BD">
        <w:t>ụ</w:t>
      </w:r>
      <w:r w:rsidR="00EB7554">
        <w:t xml:space="preserve">ng KPI cũng tương đồng </w:t>
      </w:r>
      <w:r w:rsidR="00AA76BD">
        <w:t xml:space="preserve">như áp dụng mức lao động nhưng theo một phương pháp khác). Như vậy, một hệ thống KPI tốt là khi những </w:t>
      </w:r>
      <w:r w:rsidR="00AA76BD">
        <w:lastRenderedPageBreak/>
        <w:t>người thực hiện có khả năng trung bình, điều kiện và môi trường lao động trung bình có thể thực hiện được với một sự cố gắng nhất định. Điều cần tránh là vì hiểu sai nguyên tắc này mà hạ thấp tính tiên tiến của các chỉ số.</w:t>
      </w:r>
      <w:r w:rsidR="000B40E9">
        <w:t xml:space="preserve"> Giải quyết cân đối này là một khó khăn, đòi hỏi sự quyết đoán của người xây dựng KPI (nhà quản lý) kết hợp với tính dân chủ khi khảo sát nhân viên.</w:t>
      </w:r>
    </w:p>
    <w:p w14:paraId="6C962079" w14:textId="3610387F" w:rsidR="0000568A" w:rsidRPr="000C32AA" w:rsidRDefault="0000568A" w:rsidP="005C22C1">
      <w:pPr>
        <w:pStyle w:val="muc11"/>
      </w:pPr>
      <w:bookmarkStart w:id="8" w:name="_Toc513409310"/>
      <w:bookmarkStart w:id="9" w:name="_Hlk513233851"/>
      <w:r w:rsidRPr="000C32AA">
        <w:t>1.</w:t>
      </w:r>
      <w:r w:rsidR="00AA76BD" w:rsidRPr="000C32AA">
        <w:t>4</w:t>
      </w:r>
      <w:r w:rsidRPr="000C32AA">
        <w:t xml:space="preserve">. </w:t>
      </w:r>
      <w:r w:rsidR="00DF38B4" w:rsidRPr="000C32AA">
        <w:rPr>
          <w:rFonts w:asciiTheme="majorHAnsi" w:hAnsiTheme="majorHAnsi" w:cstheme="majorHAnsi"/>
          <w:b w:val="0"/>
        </w:rPr>
        <w:t>R</w:t>
      </w:r>
      <w:r w:rsidR="00DF38B4" w:rsidRPr="000C32AA">
        <w:rPr>
          <w:rFonts w:asciiTheme="majorHAnsi" w:hAnsiTheme="majorHAnsi" w:cstheme="majorHAnsi"/>
        </w:rPr>
        <w:t>elevant/</w:t>
      </w:r>
      <w:r w:rsidR="00DF38B4" w:rsidRPr="000C32AA">
        <w:rPr>
          <w:rFonts w:asciiTheme="majorHAnsi" w:hAnsiTheme="majorHAnsi" w:cstheme="majorHAnsi"/>
          <w:b w:val="0"/>
        </w:rPr>
        <w:t>R</w:t>
      </w:r>
      <w:r w:rsidR="00DF38B4" w:rsidRPr="000C32AA">
        <w:rPr>
          <w:rFonts w:asciiTheme="majorHAnsi" w:hAnsiTheme="majorHAnsi" w:cstheme="majorHAnsi"/>
        </w:rPr>
        <w:t xml:space="preserve">ealistic – liên quan đến mục tiêu chung/Thực tế  </w:t>
      </w:r>
      <w:bookmarkEnd w:id="8"/>
    </w:p>
    <w:bookmarkEnd w:id="9"/>
    <w:p w14:paraId="51E4F518" w14:textId="7943A54F" w:rsidR="000C32AA" w:rsidRDefault="000C32AA" w:rsidP="000C32AA">
      <w:pPr>
        <w:pStyle w:val="nd"/>
      </w:pPr>
      <w:r>
        <w:t xml:space="preserve">Nguyên tắc này đòi hỏi việc xây dựng hệ thống KPI phải gắn với các điều kiện môi trường làm việc cụ thể của đối tượng, </w:t>
      </w:r>
      <w:r w:rsidR="00D16929">
        <w:t xml:space="preserve">và hướng tới thực hiện tốt nhất mục tiêu chung của bộ phận, </w:t>
      </w:r>
      <w:r>
        <w:t>bao gồm:</w:t>
      </w:r>
    </w:p>
    <w:p w14:paraId="3329AE34" w14:textId="3AED21DC" w:rsidR="00D16929" w:rsidRDefault="00D16929" w:rsidP="000C32AA">
      <w:pPr>
        <w:pStyle w:val="nd"/>
      </w:pPr>
      <w:r>
        <w:t>- Các chức năng nhiệm vụ cụ thể của đơn vị và từng cá nhân được giao;</w:t>
      </w:r>
    </w:p>
    <w:p w14:paraId="3DE98498" w14:textId="544E5391" w:rsidR="000C32AA" w:rsidRDefault="000C32AA" w:rsidP="000C32AA">
      <w:pPr>
        <w:pStyle w:val="nd"/>
      </w:pPr>
      <w:r>
        <w:t>- Đặc điểm</w:t>
      </w:r>
      <w:r w:rsidR="004644C7">
        <w:t xml:space="preserve"> ngành nghề;</w:t>
      </w:r>
    </w:p>
    <w:p w14:paraId="5BE8CFF8" w14:textId="210D7C67" w:rsidR="004644C7" w:rsidRDefault="004644C7" w:rsidP="000C32AA">
      <w:pPr>
        <w:pStyle w:val="nd"/>
      </w:pPr>
      <w:r>
        <w:t xml:space="preserve">- </w:t>
      </w:r>
      <w:r w:rsidR="00D16929">
        <w:t>Các điều kiện làm việc cụ thể tại nơi làm việc: trang thiết bị, không gian làm việc, điều kiện vệ sinh an toàn…;</w:t>
      </w:r>
    </w:p>
    <w:p w14:paraId="5FE4C524" w14:textId="6DDC65E7" w:rsidR="00D16929" w:rsidRDefault="00D16929" w:rsidP="000C32AA">
      <w:pPr>
        <w:pStyle w:val="nd"/>
      </w:pPr>
      <w:r>
        <w:t>- Đặc điểm cơ cấu tổ chức quản lý tại bộ phận nơi làm việc;</w:t>
      </w:r>
    </w:p>
    <w:p w14:paraId="3B3E399E" w14:textId="0171559E" w:rsidR="00D16929" w:rsidRDefault="00D16929" w:rsidP="000C32AA">
      <w:pPr>
        <w:pStyle w:val="nd"/>
      </w:pPr>
      <w:r>
        <w:t xml:space="preserve">Đây là nguyên tắc quan trọng đảm bảo tính thực tiễn của hệ thống chỉ số KPI. </w:t>
      </w:r>
    </w:p>
    <w:p w14:paraId="73EE36EF" w14:textId="2699FC1A" w:rsidR="00D16929" w:rsidRPr="000C32AA" w:rsidRDefault="00D16929" w:rsidP="000C32AA">
      <w:pPr>
        <w:pStyle w:val="nd"/>
      </w:pPr>
      <w:r>
        <w:t>Để tuân thủ tốt nguyên tắc này thì khâu xây dựng bản mô tả công việc và khảo sát thực tế tại nơi làm việc cần được chú trọng.</w:t>
      </w:r>
    </w:p>
    <w:p w14:paraId="52BF14B7" w14:textId="62BD7C3C" w:rsidR="008D4EBD" w:rsidRPr="003E2862" w:rsidRDefault="008D4EBD" w:rsidP="005C22C1">
      <w:pPr>
        <w:pStyle w:val="muc11"/>
      </w:pPr>
      <w:bookmarkStart w:id="10" w:name="_Toc513409311"/>
      <w:r w:rsidRPr="003E2862">
        <w:t>1.</w:t>
      </w:r>
      <w:r w:rsidR="00DF38B4" w:rsidRPr="003E2862">
        <w:t>5</w:t>
      </w:r>
      <w:r w:rsidRPr="003E2862">
        <w:t xml:space="preserve">. </w:t>
      </w:r>
      <w:r w:rsidR="00DF38B4" w:rsidRPr="003E2862">
        <w:rPr>
          <w:rFonts w:asciiTheme="majorHAnsi" w:hAnsiTheme="majorHAnsi" w:cstheme="majorHAnsi"/>
          <w:b w:val="0"/>
        </w:rPr>
        <w:t>T</w:t>
      </w:r>
      <w:r w:rsidR="00DF38B4" w:rsidRPr="003E2862">
        <w:rPr>
          <w:rFonts w:asciiTheme="majorHAnsi" w:hAnsiTheme="majorHAnsi" w:cstheme="majorHAnsi"/>
        </w:rPr>
        <w:t>ime-bound - có thời hạn</w:t>
      </w:r>
      <w:r w:rsidR="00DF38B4" w:rsidRPr="003E2862">
        <w:t xml:space="preserve"> </w:t>
      </w:r>
      <w:bookmarkEnd w:id="10"/>
    </w:p>
    <w:p w14:paraId="1311AE40" w14:textId="0F395B1F" w:rsidR="00F43F8A" w:rsidRPr="003E2862" w:rsidRDefault="00F43F8A" w:rsidP="00F43F8A">
      <w:pPr>
        <w:pStyle w:val="nd"/>
        <w:ind w:firstLine="0"/>
      </w:pPr>
      <w:r w:rsidRPr="003E2862">
        <w:tab/>
        <w:t xml:space="preserve">Việc xác định thời gian áp dụng một hệ thống chỉ số KPI là cần thiết cho việc đánh giá và sử dụng kết quả đánh giá bằng KPI cho đơn vị và cá nhân. Tính “thời gian” ở đây gômg 2 khía cạnh: thời gian có hiệu lực của hệ thống KPI xây dựng, và thời gian 1 kỳ báo cáo đánh giá kết quả và hiệu suất công việc theo KPI. </w:t>
      </w:r>
    </w:p>
    <w:p w14:paraId="51E57CA4" w14:textId="77777777" w:rsidR="00F43F8A" w:rsidRPr="003E2862" w:rsidRDefault="00F43F8A" w:rsidP="00036478">
      <w:pPr>
        <w:pStyle w:val="nd"/>
        <w:ind w:firstLine="720"/>
      </w:pPr>
      <w:r w:rsidRPr="003E2862">
        <w:t>Thời gian có hiệu lực của hệ thống chỉ số phụ thuộc vào các nhân tố như: căn cứ khoa học và thực tiễn của hệ thống đã xây dựng, mục tiêu của hệ thống, tính ổn định của điều kiện môi trường công việc, tính đầy đủ và chính xác của jheej thống cơ sở dữ liệu thu thập được.</w:t>
      </w:r>
    </w:p>
    <w:p w14:paraId="46B46734" w14:textId="3A14975B" w:rsidR="00D33B5C" w:rsidRPr="003E2862" w:rsidRDefault="00F43F8A" w:rsidP="003E2862">
      <w:pPr>
        <w:pStyle w:val="nd"/>
        <w:ind w:firstLine="720"/>
      </w:pPr>
      <w:r w:rsidRPr="003E2862">
        <w:t>Thông thường, thời gian áp dụng hệ thống KPI là theo kỳ sơ kết tổng kết nếu mục tiêu là để đánh giá và gắn với cơ chế tạo động lực trong công việc. Đó có thể là hàng ngày, hàng tuần, hàng tháng, hoặc quý và năm</w:t>
      </w:r>
      <w:r w:rsidR="003E2862">
        <w:t xml:space="preserve"> mặc dù hệ thống luôn được cập nhật hàng ngày hàng giờ</w:t>
      </w:r>
      <w:r w:rsidRPr="003E2862">
        <w:t>.</w:t>
      </w:r>
      <w:r w:rsidR="00036478" w:rsidRPr="003E2862">
        <w:t xml:space="preserve"> </w:t>
      </w:r>
      <w:r w:rsidR="00AA1756" w:rsidRPr="003E2862">
        <w:t>Quyết định lựa chọn kỳ áp dụng là do nhà quản trị cấp trên đưa ra nhằm thống nhất trong toàn doanh nghiệp.</w:t>
      </w:r>
    </w:p>
    <w:p w14:paraId="1AD1628A" w14:textId="78B0D852" w:rsidR="003E2862" w:rsidRPr="006A69D1" w:rsidRDefault="0000568A" w:rsidP="00E730D8">
      <w:pPr>
        <w:pStyle w:val="muc1"/>
        <w:numPr>
          <w:ilvl w:val="0"/>
          <w:numId w:val="0"/>
        </w:numPr>
      </w:pPr>
      <w:bookmarkStart w:id="11" w:name="_Toc513409312"/>
      <w:r w:rsidRPr="006A69D1">
        <w:lastRenderedPageBreak/>
        <w:t xml:space="preserve">2. </w:t>
      </w:r>
      <w:bookmarkEnd w:id="11"/>
      <w:r w:rsidR="003E2862" w:rsidRPr="006A69D1">
        <w:t>CÁC MỤC TIÊU CỤ THỂ CẦN ĐẠT ĐƯỢC KHI XÂY DỰNG HỆ THỐNG CHỈ SỐ KPI</w:t>
      </w:r>
      <w:r w:rsidR="009D76D6">
        <w:t xml:space="preserve"> TRONG DOANH NGHIỆP</w:t>
      </w:r>
    </w:p>
    <w:p w14:paraId="01D6E49B" w14:textId="5BEDD832" w:rsidR="00583D8D" w:rsidRPr="006A69D1" w:rsidRDefault="008C797D" w:rsidP="00583D8D">
      <w:pPr>
        <w:pStyle w:val="nd"/>
      </w:pPr>
      <w:r w:rsidRPr="006A69D1">
        <w:t>Mục đích cuối cùng của việc xây dựng và áp dụng hệ thống KPI là không ngừng nâng cao hiệu suất làm việc của các đơn vị và cá nhân người lao động, từ đó tăng năng suất lao động và hiệu quả kinh doanh của doanh nghiệp.</w:t>
      </w:r>
    </w:p>
    <w:p w14:paraId="4E8BEC66" w14:textId="27049683" w:rsidR="008C797D" w:rsidRPr="006A69D1" w:rsidRDefault="008C797D" w:rsidP="00583D8D">
      <w:pPr>
        <w:pStyle w:val="nd"/>
      </w:pPr>
      <w:r w:rsidRPr="006A69D1">
        <w:t>Trên cơ sở đó, cần đảm bảo các mục tiêu cụ thể sau đây:</w:t>
      </w:r>
    </w:p>
    <w:p w14:paraId="760EDFCD" w14:textId="2A222FB9" w:rsidR="008C797D" w:rsidRDefault="008C797D" w:rsidP="009D76D6">
      <w:pPr>
        <w:pStyle w:val="nd"/>
        <w:numPr>
          <w:ilvl w:val="0"/>
          <w:numId w:val="21"/>
        </w:numPr>
      </w:pPr>
      <w:r w:rsidRPr="006A69D1">
        <w:t>Có được một khung pháp lý (cấp doanh nghiệp) làm căn cứ cho công tác quản lý nhân lực của các cấp quản lý</w:t>
      </w:r>
      <w:r w:rsidR="009D76D6">
        <w:t xml:space="preserve">. </w:t>
      </w:r>
    </w:p>
    <w:p w14:paraId="2593BB1B" w14:textId="4AE6EF5A" w:rsidR="009D76D6" w:rsidRPr="006A69D1" w:rsidRDefault="009D76D6" w:rsidP="009D76D6">
      <w:pPr>
        <w:pStyle w:val="nd"/>
        <w:ind w:left="357" w:firstLine="0"/>
      </w:pPr>
      <w:r>
        <w:t>Sau khi xây dựng hệ thống chỉ số KPI, doanh nghiệp cần đưa ra một bản quy chế có tính pháp lý với tên gọi phù hợp, chẳng hạn “Quy chế áp dụng hệ thống chỉ số KPI trong quản lý nhân lực của doanh nghiệp”. Đây sẽ là một văn bản nằm trong hệ thống các quy chế nội bộ, có liên quan chặt chẽ đến các văn bản pháp quy khác, Đặc biệt nó liên quan đến các quy chế về quản trị nhân lực, như Quy chế quản lý lao động, tiền lương, Quy chế khoán chi phí, Quy chế thi đua khen thưởng…</w:t>
      </w:r>
    </w:p>
    <w:p w14:paraId="11294CD9" w14:textId="7CACBB5D" w:rsidR="008C797D" w:rsidRDefault="008C797D" w:rsidP="009D76D6">
      <w:pPr>
        <w:pStyle w:val="nd"/>
        <w:numPr>
          <w:ilvl w:val="0"/>
          <w:numId w:val="21"/>
        </w:numPr>
      </w:pPr>
      <w:r w:rsidRPr="006A69D1">
        <w:t>Có được một “viễn cảnh” có tính chất mục tiêu để các tổ chức, bộ phận và cá nhân phấn đấu đạt tới</w:t>
      </w:r>
      <w:r w:rsidR="00F81928">
        <w:t>.</w:t>
      </w:r>
    </w:p>
    <w:p w14:paraId="099CEA28" w14:textId="0833BE11" w:rsidR="00F81928" w:rsidRPr="006A69D1" w:rsidRDefault="00F81928" w:rsidP="00F81928">
      <w:pPr>
        <w:pStyle w:val="nd"/>
        <w:ind w:left="357" w:firstLine="0"/>
      </w:pPr>
      <w:r>
        <w:t xml:space="preserve">Qua hệ thống các chỉ số KPI, </w:t>
      </w:r>
      <w:r w:rsidR="006E3BD5">
        <w:t xml:space="preserve">cả doanh nghiệp cũng như </w:t>
      </w:r>
      <w:r>
        <w:t>mỗi đơn vị và cá nhân các nhân viên thấy được những yêu cầu đòi hỏi của công việc và kết quả phải đạt tới trong hoạt động của mình</w:t>
      </w:r>
      <w:r w:rsidR="006E3BD5">
        <w:t>. Những kết quả có tính “viễn cảnh” đó được nêu lên ở cả khía cạnh số lượng và chất lượng. Khía cạnh số lượng được thể hiện ở những công việc phải hoàn thành trên cương vị công tác được giao với kết cấu và trình tự thiết kế. Khía cạnh</w:t>
      </w:r>
      <w:r w:rsidR="006B1DAA">
        <w:t xml:space="preserve"> chất lượng thể hiện ở các cấp độ đánh giá mức độ hoàn thành công việc với thang đo được lựa chọn bởi người thiết kế hệ thống.</w:t>
      </w:r>
    </w:p>
    <w:p w14:paraId="3641CC1B" w14:textId="440F3F48" w:rsidR="008C797D" w:rsidRDefault="00855868" w:rsidP="009D76D6">
      <w:pPr>
        <w:pStyle w:val="nd"/>
        <w:numPr>
          <w:ilvl w:val="0"/>
          <w:numId w:val="21"/>
        </w:numPr>
      </w:pPr>
      <w:r w:rsidRPr="006A69D1">
        <w:t>Có được một “thang đo” định lượng làm căn cứ cho các nội dung quản lý như lập kế  hoạch nhân lực, bố trí lao động, trả lương, khen thưởng và kỷ luật…</w:t>
      </w:r>
    </w:p>
    <w:p w14:paraId="17FB9456" w14:textId="4BEF20B7" w:rsidR="006B1DAA" w:rsidRPr="006A69D1" w:rsidRDefault="006B1DAA" w:rsidP="006B1DAA">
      <w:pPr>
        <w:pStyle w:val="nd"/>
        <w:ind w:left="357" w:firstLine="0"/>
      </w:pPr>
      <w:r>
        <w:t>Thang đo các chỉ số KPI có thể khác nhau. Mỗi loại thang đo có những ưu nhược điểm và điều kiện áp dụng riêng và cần được lập luận lựa chọn để phù hợp nhất với mục tiêu và điều kiện cụ thể tại thời điểm xây dựng.</w:t>
      </w:r>
      <w:r w:rsidR="00B50A05">
        <w:t xml:space="preserve"> Tính định lượng của việc đo lường hiệu suất theo KPI chính là một ưu điểm lớn của hệ thống này đối với các công việc như các bộ phận và nhân viên quản lý, như một công cụ có thể thay thế được cho các mức năng suất đối với công nhân trực tiếp tạo ra sản phẩm hiện vật.</w:t>
      </w:r>
    </w:p>
    <w:p w14:paraId="36352015" w14:textId="3F1A2515" w:rsidR="00C53D58" w:rsidRDefault="00855868" w:rsidP="006B1DAA">
      <w:pPr>
        <w:pStyle w:val="nd"/>
        <w:numPr>
          <w:ilvl w:val="0"/>
          <w:numId w:val="21"/>
        </w:numPr>
      </w:pPr>
      <w:r w:rsidRPr="006A69D1">
        <w:t>Làm cho tất cả các bộ phận, cá nhân trong phạm vi hệ thống nắm rõ được những yêu cầu cần học tập, hoàn thiện, phấn đấu để không ngừng nâng cao hiệu suất công tác, từ đó xây dựng các giải pháp cho mình để hướng tới mục tiêu đó.</w:t>
      </w:r>
    </w:p>
    <w:p w14:paraId="46FBA5F3" w14:textId="63ACBB8E" w:rsidR="006B1DAA" w:rsidRDefault="006B1DAA" w:rsidP="006B1DAA">
      <w:pPr>
        <w:pStyle w:val="nd"/>
        <w:ind w:left="357" w:firstLine="0"/>
      </w:pPr>
      <w:r>
        <w:lastRenderedPageBreak/>
        <w:t xml:space="preserve">Hệ thống chỉ số KPI sau khi xây dựng </w:t>
      </w:r>
      <w:r w:rsidR="006B52B7">
        <w:t>phải được truyền đạt đến tất cả các đối tượng áp dụng, làm cho họ hiểu, tự giác thấy được những lợi ích của nó, tự giác thực hiện và tự giác hoàn thiện công việc, phương pháp làm việc của mình. Điều cần tránh nhất là khi người lao động coi hệ thống này như một công cụ áp chế một chiều từ phía nhà quản lý, và chỉ thiên về lợi ích của người sử dụng lao động, hay nhầm lẫn với các mức kinh tế kỹ thuật đang áp dụng phổ biến hiện nay.</w:t>
      </w:r>
      <w:r w:rsidR="00B50A05">
        <w:t xml:space="preserve"> Tự học tập, tự hoàn thiện bản thân trong công việc chính là một mục tiêu quan trọng mà hệ thống chỉ số KPI hướng tới.</w:t>
      </w:r>
      <w:r w:rsidR="00EE6D29">
        <w:t xml:space="preserve"> </w:t>
      </w:r>
    </w:p>
    <w:p w14:paraId="43FB96C0" w14:textId="439933D2" w:rsidR="0000568A" w:rsidRPr="001E2C80" w:rsidRDefault="0000568A" w:rsidP="00E730D8">
      <w:pPr>
        <w:pStyle w:val="muc1"/>
        <w:numPr>
          <w:ilvl w:val="0"/>
          <w:numId w:val="0"/>
        </w:numPr>
      </w:pPr>
      <w:bookmarkStart w:id="12" w:name="_Toc513409313"/>
      <w:r w:rsidRPr="001E2C80">
        <w:t xml:space="preserve">3. </w:t>
      </w:r>
      <w:r w:rsidR="00855868" w:rsidRPr="001E2C80">
        <w:t>quy trình</w:t>
      </w:r>
      <w:r w:rsidRPr="001E2C80">
        <w:t xml:space="preserve"> </w:t>
      </w:r>
      <w:bookmarkEnd w:id="12"/>
      <w:r w:rsidR="00855868" w:rsidRPr="001E2C80">
        <w:t>xây dựng và áp dụng hệ thống kpi cho các đơn vị và nhân viên trong bộ máy quản lý ở các doanh nghiệp mỏ</w:t>
      </w:r>
    </w:p>
    <w:p w14:paraId="1AF2FDE6" w14:textId="7E6C3B89" w:rsidR="00855868" w:rsidRPr="001E2C80" w:rsidRDefault="00855868" w:rsidP="00E730D8">
      <w:pPr>
        <w:pStyle w:val="muc11"/>
        <w:rPr>
          <w:b w:val="0"/>
          <w:bCs w:val="0"/>
        </w:rPr>
      </w:pPr>
      <w:bookmarkStart w:id="13" w:name="_Toc513409314"/>
      <w:r w:rsidRPr="001E2C80">
        <w:rPr>
          <w:b w:val="0"/>
          <w:bCs w:val="0"/>
        </w:rPr>
        <w:t xml:space="preserve">Tại </w:t>
      </w:r>
      <w:r w:rsidR="000A0F51">
        <w:rPr>
          <w:b w:val="0"/>
          <w:bCs w:val="0"/>
        </w:rPr>
        <w:t xml:space="preserve">các </w:t>
      </w:r>
      <w:r w:rsidRPr="001E2C80">
        <w:rPr>
          <w:b w:val="0"/>
          <w:bCs w:val="0"/>
        </w:rPr>
        <w:t xml:space="preserve">nghiên cứu </w:t>
      </w:r>
      <w:r w:rsidR="000A0F51">
        <w:rPr>
          <w:b w:val="0"/>
          <w:bCs w:val="0"/>
        </w:rPr>
        <w:t xml:space="preserve">của tập thể các giảng viên Bộ môn Quản trị doanh nghiệp mỏ về xây dựng hệ thống KPI cho các bộ phận và nhân viên quản lý Công ty than Hà Lầm </w:t>
      </w:r>
      <w:r w:rsidRPr="001E2C80">
        <w:rPr>
          <w:b w:val="0"/>
          <w:bCs w:val="0"/>
        </w:rPr>
        <w:t>[</w:t>
      </w:r>
      <w:r w:rsidR="000A0F51">
        <w:rPr>
          <w:b w:val="0"/>
          <w:bCs w:val="0"/>
        </w:rPr>
        <w:t>1</w:t>
      </w:r>
      <w:r w:rsidRPr="001E2C80">
        <w:rPr>
          <w:b w:val="0"/>
          <w:bCs w:val="0"/>
        </w:rPr>
        <w:t xml:space="preserve">, tr. 20-22] đã trình bày các bước chung của quy trình xây dựng hệ thống KPI cho doanh nghiệp, cho bộ phận và cho cá nhân nhân viên. </w:t>
      </w:r>
      <w:r w:rsidR="00381D1D" w:rsidRPr="001E2C80">
        <w:rPr>
          <w:b w:val="0"/>
          <w:bCs w:val="0"/>
        </w:rPr>
        <w:t>Trong báo cáo này sẽ cụ thể hóa các bước cho phù hợp với mục tiêu dạng như một “bản hướng dẫn thực hiện” cho đối tượng là các bộ phận và nhân viên trong bộ máy quản lý ở các doanh nghiệp khai thác mỏ</w:t>
      </w:r>
      <w:r w:rsidR="001E2C80" w:rsidRPr="001E2C80">
        <w:rPr>
          <w:b w:val="0"/>
          <w:bCs w:val="0"/>
        </w:rPr>
        <w:t>. Quy trình đề xuất gồm các bước sau:</w:t>
      </w:r>
    </w:p>
    <w:p w14:paraId="25D30AB6" w14:textId="25CB280E" w:rsidR="0000568A" w:rsidRPr="006A69D1" w:rsidRDefault="00294D9D" w:rsidP="00E730D8">
      <w:pPr>
        <w:pStyle w:val="muc11"/>
      </w:pPr>
      <w:bookmarkStart w:id="14" w:name="_Hlk18830719"/>
      <w:r w:rsidRPr="006A69D1">
        <w:t>Bước</w:t>
      </w:r>
      <w:r w:rsidR="00E730D8" w:rsidRPr="006A69D1">
        <w:t>1.</w:t>
      </w:r>
      <w:r w:rsidR="0052379D" w:rsidRPr="006A69D1">
        <w:t xml:space="preserve"> </w:t>
      </w:r>
      <w:bookmarkEnd w:id="13"/>
      <w:r w:rsidRPr="006A69D1">
        <w:t>Xây dựng mục tiêu cho hệ thống</w:t>
      </w:r>
      <w:r w:rsidR="000A0F51">
        <w:t xml:space="preserve"> chỉ số KPI</w:t>
      </w:r>
    </w:p>
    <w:p w14:paraId="2FD92ABD" w14:textId="23E44A2D" w:rsidR="000F0F2D" w:rsidRDefault="000A0F51" w:rsidP="00E730D8">
      <w:pPr>
        <w:pStyle w:val="muc11"/>
        <w:rPr>
          <w:b w:val="0"/>
          <w:bCs w:val="0"/>
        </w:rPr>
      </w:pPr>
      <w:r>
        <w:rPr>
          <w:b w:val="0"/>
          <w:bCs w:val="0"/>
        </w:rPr>
        <w:t>Khi áp dụng lý thuyết vào thực tế, cần lựa chọn mục tiêu tổng quát và các mục tiêu cụ thể cần đạt được. Sẽ khó có tính khả thi nếu xây dựng một hệ thống mục tiêu quá toàn diện, cầu toàn. Những yêu cầu mà một hệ thống mục tiêu phải có là tính khoa học, tính tiên tiến, tính thực tiễn, tính định lượng, tính thuận tiện cho việc áp dụng, và phù hợp với điều kiện cụ thể của đơn vị cũng như thời điểm áp dụng.</w:t>
      </w:r>
      <w:r w:rsidR="00F00D1B">
        <w:rPr>
          <w:b w:val="0"/>
          <w:bCs w:val="0"/>
        </w:rPr>
        <w:t xml:space="preserve"> </w:t>
      </w:r>
    </w:p>
    <w:p w14:paraId="07FE5C38" w14:textId="288E1EEA" w:rsidR="00F00D1B" w:rsidRPr="000A0F51" w:rsidRDefault="00F00D1B" w:rsidP="00E730D8">
      <w:pPr>
        <w:pStyle w:val="muc11"/>
        <w:rPr>
          <w:b w:val="0"/>
          <w:bCs w:val="0"/>
        </w:rPr>
      </w:pPr>
      <w:r>
        <w:rPr>
          <w:b w:val="0"/>
          <w:bCs w:val="0"/>
        </w:rPr>
        <w:t>Các doanh nghiệp mỏ là những đơn vị mới trong việc xây dựng hệ thống KPI, nên càng phải thận trọng hơn trong việc lựa chọn mục tiêu trước khi bắt đầu xây dựng cho mình.</w:t>
      </w:r>
    </w:p>
    <w:p w14:paraId="382EDAB8" w14:textId="33FF99B0" w:rsidR="00294D9D" w:rsidRPr="006A69D1" w:rsidRDefault="00294D9D" w:rsidP="00E730D8">
      <w:pPr>
        <w:pStyle w:val="muc11"/>
      </w:pPr>
      <w:r w:rsidRPr="006A69D1">
        <w:t>Bước 2. Xác định đối tượng áp dụng</w:t>
      </w:r>
    </w:p>
    <w:p w14:paraId="591D0E3D" w14:textId="2AD3B354" w:rsidR="000F0F2D" w:rsidRPr="00B867AD" w:rsidRDefault="00B867AD" w:rsidP="00E730D8">
      <w:pPr>
        <w:pStyle w:val="muc11"/>
        <w:rPr>
          <w:b w:val="0"/>
          <w:bCs w:val="0"/>
        </w:rPr>
      </w:pPr>
      <w:r w:rsidRPr="00B867AD">
        <w:rPr>
          <w:b w:val="0"/>
          <w:bCs w:val="0"/>
        </w:rPr>
        <w:t xml:space="preserve">Đối tượng áp dụng hệ thống KPI </w:t>
      </w:r>
      <w:r>
        <w:rPr>
          <w:b w:val="0"/>
          <w:bCs w:val="0"/>
        </w:rPr>
        <w:t xml:space="preserve">nói chung </w:t>
      </w:r>
      <w:r w:rsidRPr="00B867AD">
        <w:rPr>
          <w:b w:val="0"/>
          <w:bCs w:val="0"/>
        </w:rPr>
        <w:t xml:space="preserve">có thể theo các cấp độ: từ toàn thể doanh nghiệp, đến các phóng ban và từng nhân viên. </w:t>
      </w:r>
      <w:r>
        <w:rPr>
          <w:b w:val="0"/>
          <w:bCs w:val="0"/>
        </w:rPr>
        <w:t>Tuy nhiên, khi xây dựng một hệ thống KPI cụ thể, cần phải có lựa chọn theo tính chất ưu ti</w:t>
      </w:r>
      <w:r w:rsidR="00EE6D29">
        <w:rPr>
          <w:b w:val="0"/>
          <w:bCs w:val="0"/>
        </w:rPr>
        <w:t>ên đối tượng nào cần được có nhất hệ thống chỉ số KPI. Để đảm bảo tính hệ thống và đầy đủ, nên chọn đối tượng từ cá nhân và bộ phận (trước sau hoặc đồng thời) rồi nâng lên cho toàn doanh nghiệp. Không phải loại hình doanh nghiệp nào, hay bộ phận, cá nhân nào cũng có thể và nên áp dụng hệ thống KPI. Đối với các DN mỏ</w:t>
      </w:r>
      <w:r w:rsidR="0064691D">
        <w:rPr>
          <w:b w:val="0"/>
          <w:bCs w:val="0"/>
        </w:rPr>
        <w:t xml:space="preserve">, đối tượng có thể áp dụng KPI là các bộ </w:t>
      </w:r>
      <w:r w:rsidR="0064691D">
        <w:rPr>
          <w:b w:val="0"/>
          <w:bCs w:val="0"/>
        </w:rPr>
        <w:lastRenderedPageBreak/>
        <w:t>phận và nhân viên trong các bộ phận quản lý. Đối với các bộ phận và công nhân sản xuất trực tiếp, theo tác giả, sẽ là tốt hơn khi sử dụng các mức lao động như mức năng suất, mức hao phí lao động; và đánh giá hiệu suất (năng suất ) làm việc theo mức độ hoàn thành mức lao động. Hoặc cấp độ cao hơn là áp dụng quy chế khoán chi phí nội bộ, trong đó đã có tính đến chi phí lao động (tiền lương).</w:t>
      </w:r>
    </w:p>
    <w:p w14:paraId="4A39D813" w14:textId="6EB9A29F" w:rsidR="00294D9D" w:rsidRPr="006A69D1" w:rsidRDefault="00294D9D" w:rsidP="00E730D8">
      <w:pPr>
        <w:pStyle w:val="muc11"/>
      </w:pPr>
      <w:r w:rsidRPr="006A69D1">
        <w:t xml:space="preserve">Bước 3. </w:t>
      </w:r>
      <w:r w:rsidR="00C30332" w:rsidRPr="006A69D1">
        <w:t>Xây dựng mục tiêu cần đạt được theo chức năng nhiệm vụ của bộ phận và của từng nhân viên trong bộ phận</w:t>
      </w:r>
    </w:p>
    <w:p w14:paraId="62A09C5B" w14:textId="77777777" w:rsidR="000F0F2D" w:rsidRPr="006A69D1" w:rsidRDefault="000F0F2D" w:rsidP="00E730D8">
      <w:pPr>
        <w:pStyle w:val="muc11"/>
      </w:pPr>
    </w:p>
    <w:p w14:paraId="08649ABE" w14:textId="469B2CCB" w:rsidR="00C30332" w:rsidRPr="006A69D1" w:rsidRDefault="00C30332" w:rsidP="00E730D8">
      <w:pPr>
        <w:pStyle w:val="muc11"/>
      </w:pPr>
      <w:r w:rsidRPr="006A69D1">
        <w:t>Bước 4. Xây dựng chương trình hành động thông qua kế hoạch hành động của bộ phận và cá nhân.</w:t>
      </w:r>
    </w:p>
    <w:p w14:paraId="4A124A80" w14:textId="77777777" w:rsidR="000F0F2D" w:rsidRPr="006A69D1" w:rsidRDefault="000F0F2D" w:rsidP="00E730D8">
      <w:pPr>
        <w:pStyle w:val="muc11"/>
      </w:pPr>
    </w:p>
    <w:p w14:paraId="23014D45" w14:textId="3AC0F9C6" w:rsidR="00C30332" w:rsidRPr="006A69D1" w:rsidRDefault="00C30332" w:rsidP="00E730D8">
      <w:pPr>
        <w:pStyle w:val="muc11"/>
      </w:pPr>
      <w:r w:rsidRPr="006A69D1">
        <w:t>Bước 5. Phân tích công việc, xây dựng các bản mô tả công việc và các nhân tố nói chung, các nhân tố then chốt nói riêng ảnh hưởng tới hiệu suất công tác của bộ phận và cá nhân.</w:t>
      </w:r>
    </w:p>
    <w:p w14:paraId="183B02A4" w14:textId="77777777" w:rsidR="000F0F2D" w:rsidRPr="006A69D1" w:rsidRDefault="000F0F2D" w:rsidP="00E730D8">
      <w:pPr>
        <w:pStyle w:val="muc11"/>
      </w:pPr>
    </w:p>
    <w:p w14:paraId="7CB44C2C" w14:textId="2E131CBC" w:rsidR="00C30332" w:rsidRPr="006A69D1" w:rsidRDefault="00C30332" w:rsidP="00E730D8">
      <w:pPr>
        <w:pStyle w:val="muc11"/>
      </w:pPr>
      <w:r w:rsidRPr="006A69D1">
        <w:t>Bước 6. Lựa chọn và xây dựng phương pháp tính KPIs cho bộ phận và cá nhân.</w:t>
      </w:r>
    </w:p>
    <w:p w14:paraId="2E423655" w14:textId="7EDE6054" w:rsidR="00C30332" w:rsidRPr="006A69D1" w:rsidRDefault="00C30332" w:rsidP="00C30332">
      <w:pPr>
        <w:pStyle w:val="muc11"/>
        <w:numPr>
          <w:ilvl w:val="0"/>
          <w:numId w:val="20"/>
        </w:numPr>
      </w:pPr>
      <w:r w:rsidRPr="006A69D1">
        <w:t>Lựa chọn các nhân tố then chốt</w:t>
      </w:r>
    </w:p>
    <w:p w14:paraId="34227CA3" w14:textId="2C62EDC7" w:rsidR="00C30332" w:rsidRPr="006A69D1" w:rsidRDefault="000F0F2D" w:rsidP="00C30332">
      <w:pPr>
        <w:pStyle w:val="muc11"/>
        <w:numPr>
          <w:ilvl w:val="0"/>
          <w:numId w:val="20"/>
        </w:numPr>
      </w:pPr>
      <w:r w:rsidRPr="006A69D1">
        <w:t>Lựa chọn thang đo các nhân tố</w:t>
      </w:r>
    </w:p>
    <w:p w14:paraId="6A48C43B" w14:textId="30B22861" w:rsidR="000F0F2D" w:rsidRPr="006A69D1" w:rsidRDefault="000F0F2D" w:rsidP="00C30332">
      <w:pPr>
        <w:pStyle w:val="muc11"/>
        <w:numPr>
          <w:ilvl w:val="0"/>
          <w:numId w:val="20"/>
        </w:numPr>
      </w:pPr>
      <w:r w:rsidRPr="006A69D1">
        <w:t>Lựa chọn phương pháp tính các chỉ số KPIs</w:t>
      </w:r>
    </w:p>
    <w:p w14:paraId="3DC3E48F" w14:textId="5C0CAD5F" w:rsidR="000F0F2D" w:rsidRPr="006A69D1" w:rsidRDefault="000F0F2D" w:rsidP="00C30332">
      <w:pPr>
        <w:pStyle w:val="muc11"/>
        <w:numPr>
          <w:ilvl w:val="0"/>
          <w:numId w:val="20"/>
        </w:numPr>
      </w:pPr>
      <w:r w:rsidRPr="006A69D1">
        <w:t>Xây dựng biểu mẫu tính KPIs</w:t>
      </w:r>
    </w:p>
    <w:p w14:paraId="44569F54" w14:textId="3136D9AB" w:rsidR="00C30332" w:rsidRPr="006A69D1" w:rsidRDefault="00C30332" w:rsidP="00E730D8">
      <w:pPr>
        <w:pStyle w:val="muc11"/>
      </w:pPr>
      <w:r w:rsidRPr="006A69D1">
        <w:t xml:space="preserve">Bước 7. </w:t>
      </w:r>
      <w:r w:rsidR="004246B1" w:rsidRPr="006A69D1">
        <w:t>Tổ chức khảo sát lấy số liệu tính KPIs</w:t>
      </w:r>
      <w:r w:rsidR="00904FCB" w:rsidRPr="006A69D1">
        <w:t>, xây dựng quy trình thống kê và lưu trữ dữ liệu thống kê đầu vào</w:t>
      </w:r>
    </w:p>
    <w:p w14:paraId="528E0187" w14:textId="77777777" w:rsidR="004246B1" w:rsidRPr="006A69D1" w:rsidRDefault="004246B1" w:rsidP="00E730D8">
      <w:pPr>
        <w:pStyle w:val="muc11"/>
      </w:pPr>
    </w:p>
    <w:p w14:paraId="0698D8F4" w14:textId="2CDD819E" w:rsidR="004246B1" w:rsidRPr="006A69D1" w:rsidRDefault="004246B1" w:rsidP="00E730D8">
      <w:pPr>
        <w:pStyle w:val="muc11"/>
      </w:pPr>
      <w:r w:rsidRPr="006A69D1">
        <w:t>Bước 8: Lập báo cáo kết quả tính KPIs</w:t>
      </w:r>
    </w:p>
    <w:p w14:paraId="48C2619D" w14:textId="77777777" w:rsidR="004246B1" w:rsidRPr="006A69D1" w:rsidRDefault="004246B1" w:rsidP="00E730D8">
      <w:pPr>
        <w:pStyle w:val="muc11"/>
      </w:pPr>
    </w:p>
    <w:p w14:paraId="5F7C9665" w14:textId="79E1D903" w:rsidR="004246B1" w:rsidRPr="006A69D1" w:rsidRDefault="004246B1" w:rsidP="00E730D8">
      <w:pPr>
        <w:pStyle w:val="muc11"/>
      </w:pPr>
      <w:r w:rsidRPr="006A69D1">
        <w:t>Bước 9: Xây dựng quy chế áp dụng kết quả tính KPIs</w:t>
      </w:r>
    </w:p>
    <w:p w14:paraId="684F5481" w14:textId="77777777" w:rsidR="00904FCB" w:rsidRPr="006A69D1" w:rsidRDefault="00904FCB" w:rsidP="00E730D8">
      <w:pPr>
        <w:pStyle w:val="muc11"/>
      </w:pPr>
    </w:p>
    <w:p w14:paraId="4F291562" w14:textId="20495542" w:rsidR="004246B1" w:rsidRPr="006A69D1" w:rsidRDefault="004246B1" w:rsidP="00E730D8">
      <w:pPr>
        <w:pStyle w:val="muc11"/>
      </w:pPr>
      <w:r w:rsidRPr="006A69D1">
        <w:t xml:space="preserve">Bước 10: </w:t>
      </w:r>
      <w:r w:rsidR="00904FCB" w:rsidRPr="006A69D1">
        <w:t>Tổ chức áp dụng kết quả tính KPIs cho cá nhân và bộ phận</w:t>
      </w:r>
    </w:p>
    <w:p w14:paraId="38587A2D" w14:textId="77777777" w:rsidR="00904FCB" w:rsidRPr="006A69D1" w:rsidRDefault="00904FCB" w:rsidP="00E730D8">
      <w:pPr>
        <w:pStyle w:val="muc11"/>
      </w:pPr>
    </w:p>
    <w:p w14:paraId="386724AD" w14:textId="4ED78183" w:rsidR="00904FCB" w:rsidRPr="006A69D1" w:rsidRDefault="00904FCB" w:rsidP="00E730D8">
      <w:pPr>
        <w:pStyle w:val="muc11"/>
      </w:pPr>
      <w:r w:rsidRPr="006A69D1">
        <w:t>Bước 11: Kiểm soát, phân tích và điều chỉnh hệ thống KPIs</w:t>
      </w:r>
    </w:p>
    <w:p w14:paraId="3C9060F9" w14:textId="77777777" w:rsidR="00904FCB" w:rsidRPr="006A69D1" w:rsidRDefault="00904FCB" w:rsidP="00E730D8">
      <w:pPr>
        <w:pStyle w:val="muc11"/>
      </w:pPr>
    </w:p>
    <w:p w14:paraId="50F3A950" w14:textId="47D169B5" w:rsidR="0000568A" w:rsidRPr="006A69D1" w:rsidRDefault="0000568A" w:rsidP="0052379D">
      <w:pPr>
        <w:pStyle w:val="muc1"/>
        <w:numPr>
          <w:ilvl w:val="0"/>
          <w:numId w:val="0"/>
        </w:numPr>
      </w:pPr>
      <w:bookmarkStart w:id="15" w:name="_Toc513409316"/>
      <w:bookmarkEnd w:id="14"/>
      <w:r w:rsidRPr="006A69D1">
        <w:lastRenderedPageBreak/>
        <w:t xml:space="preserve">4. </w:t>
      </w:r>
      <w:bookmarkEnd w:id="15"/>
      <w:r w:rsidR="00904FCB" w:rsidRPr="006A69D1">
        <w:t>những đặc điểm công việc của</w:t>
      </w:r>
      <w:r w:rsidR="00A952EF" w:rsidRPr="006A69D1">
        <w:t xml:space="preserve"> nhân viên và các bộ phận quản lý trong dncn mỏ cần xem xét khi xây dựng hệ thống kpi </w:t>
      </w:r>
      <w:bookmarkStart w:id="16" w:name="_Hlk18876624"/>
      <w:r w:rsidR="0092662F" w:rsidRPr="006A69D1">
        <w:t xml:space="preserve">cho </w:t>
      </w:r>
      <w:r w:rsidR="00A952EF" w:rsidRPr="006A69D1">
        <w:t>nhân viên và các bộ phận quản lý trong dncn mỏ</w:t>
      </w:r>
      <w:bookmarkEnd w:id="16"/>
    </w:p>
    <w:p w14:paraId="153BDF15" w14:textId="3E588A54" w:rsidR="00583D8D" w:rsidRPr="006A69D1" w:rsidRDefault="00583D8D" w:rsidP="00583D8D">
      <w:pPr>
        <w:widowControl w:val="0"/>
        <w:spacing w:line="360" w:lineRule="auto"/>
        <w:ind w:left="480"/>
        <w:jc w:val="both"/>
        <w:rPr>
          <w:sz w:val="26"/>
          <w:szCs w:val="26"/>
        </w:rPr>
      </w:pPr>
      <w:bookmarkStart w:id="17" w:name="_Hlk18877747"/>
    </w:p>
    <w:bookmarkEnd w:id="17"/>
    <w:p w14:paraId="57EF980B" w14:textId="22368C21" w:rsidR="009F5C11" w:rsidRPr="006A69D1" w:rsidRDefault="0092662F" w:rsidP="007E48B4">
      <w:pPr>
        <w:widowControl w:val="0"/>
        <w:numPr>
          <w:ilvl w:val="1"/>
          <w:numId w:val="18"/>
        </w:numPr>
        <w:tabs>
          <w:tab w:val="clear" w:pos="1440"/>
        </w:tabs>
        <w:spacing w:line="360" w:lineRule="auto"/>
        <w:ind w:left="720"/>
        <w:jc w:val="both"/>
        <w:rPr>
          <w:sz w:val="26"/>
          <w:szCs w:val="26"/>
        </w:rPr>
      </w:pPr>
      <w:r w:rsidRPr="006A69D1">
        <w:rPr>
          <w:sz w:val="26"/>
          <w:szCs w:val="26"/>
        </w:rPr>
        <w:t xml:space="preserve">Tính chất </w:t>
      </w:r>
      <w:r w:rsidR="009A3314" w:rsidRPr="006A69D1">
        <w:rPr>
          <w:sz w:val="26"/>
          <w:szCs w:val="26"/>
        </w:rPr>
        <w:t>gản đơn/</w:t>
      </w:r>
      <w:r w:rsidRPr="006A69D1">
        <w:rPr>
          <w:sz w:val="26"/>
          <w:szCs w:val="26"/>
        </w:rPr>
        <w:t>phức tạp của công việc</w:t>
      </w:r>
      <w:r w:rsidR="009F5C11" w:rsidRPr="006A69D1">
        <w:rPr>
          <w:sz w:val="26"/>
          <w:szCs w:val="26"/>
        </w:rPr>
        <w:t>;</w:t>
      </w:r>
    </w:p>
    <w:p w14:paraId="003A2D60" w14:textId="13D2507E" w:rsidR="0092662F" w:rsidRPr="006A69D1" w:rsidRDefault="009A3314" w:rsidP="007E48B4">
      <w:pPr>
        <w:widowControl w:val="0"/>
        <w:numPr>
          <w:ilvl w:val="1"/>
          <w:numId w:val="18"/>
        </w:numPr>
        <w:tabs>
          <w:tab w:val="clear" w:pos="1440"/>
        </w:tabs>
        <w:spacing w:line="360" w:lineRule="auto"/>
        <w:ind w:left="720"/>
        <w:jc w:val="both"/>
        <w:rPr>
          <w:sz w:val="26"/>
          <w:szCs w:val="26"/>
        </w:rPr>
      </w:pPr>
      <w:r w:rsidRPr="006A69D1">
        <w:rPr>
          <w:sz w:val="26"/>
          <w:szCs w:val="26"/>
        </w:rPr>
        <w:t>Tính chất ổn định/thay đổi của công việc;</w:t>
      </w:r>
    </w:p>
    <w:p w14:paraId="0E651D9A" w14:textId="75D4B61E" w:rsidR="009A3314" w:rsidRPr="006A69D1" w:rsidRDefault="009A3314" w:rsidP="007E48B4">
      <w:pPr>
        <w:widowControl w:val="0"/>
        <w:numPr>
          <w:ilvl w:val="1"/>
          <w:numId w:val="18"/>
        </w:numPr>
        <w:tabs>
          <w:tab w:val="clear" w:pos="1440"/>
        </w:tabs>
        <w:spacing w:line="360" w:lineRule="auto"/>
        <w:ind w:left="720"/>
        <w:jc w:val="both"/>
        <w:rPr>
          <w:sz w:val="26"/>
          <w:szCs w:val="26"/>
        </w:rPr>
      </w:pPr>
      <w:r w:rsidRPr="006A69D1">
        <w:rPr>
          <w:sz w:val="26"/>
          <w:szCs w:val="26"/>
        </w:rPr>
        <w:t>Tính chất di động khi thực thi công việc</w:t>
      </w:r>
    </w:p>
    <w:p w14:paraId="7C5B91BF" w14:textId="25721F14" w:rsidR="009A3314" w:rsidRPr="006A69D1" w:rsidRDefault="009A3314" w:rsidP="007E48B4">
      <w:pPr>
        <w:widowControl w:val="0"/>
        <w:numPr>
          <w:ilvl w:val="1"/>
          <w:numId w:val="18"/>
        </w:numPr>
        <w:tabs>
          <w:tab w:val="clear" w:pos="1440"/>
        </w:tabs>
        <w:spacing w:line="360" w:lineRule="auto"/>
        <w:ind w:left="720"/>
        <w:jc w:val="both"/>
        <w:rPr>
          <w:sz w:val="26"/>
          <w:szCs w:val="26"/>
        </w:rPr>
      </w:pPr>
      <w:r w:rsidRPr="006A69D1">
        <w:rPr>
          <w:sz w:val="26"/>
          <w:szCs w:val="26"/>
        </w:rPr>
        <w:t>Mức độ đi thực tế tại hiện trường sản xuất</w:t>
      </w:r>
    </w:p>
    <w:p w14:paraId="261EF6DE" w14:textId="06C3CF8A" w:rsidR="009A3314" w:rsidRPr="006A69D1" w:rsidRDefault="009A3314" w:rsidP="007E48B4">
      <w:pPr>
        <w:widowControl w:val="0"/>
        <w:numPr>
          <w:ilvl w:val="1"/>
          <w:numId w:val="18"/>
        </w:numPr>
        <w:tabs>
          <w:tab w:val="clear" w:pos="1440"/>
        </w:tabs>
        <w:spacing w:line="360" w:lineRule="auto"/>
        <w:ind w:left="720"/>
        <w:jc w:val="both"/>
        <w:rPr>
          <w:sz w:val="26"/>
          <w:szCs w:val="26"/>
        </w:rPr>
      </w:pPr>
      <w:r w:rsidRPr="006A69D1">
        <w:rPr>
          <w:sz w:val="26"/>
          <w:szCs w:val="26"/>
        </w:rPr>
        <w:t>Khả năng xuất hiện các công việc đột xuất không có trong tiến trình bình thường của công việc</w:t>
      </w:r>
      <w:r w:rsidR="009753FB" w:rsidRPr="006A69D1">
        <w:rPr>
          <w:sz w:val="26"/>
          <w:szCs w:val="26"/>
        </w:rPr>
        <w:t>.</w:t>
      </w:r>
    </w:p>
    <w:p w14:paraId="1DA8CF11" w14:textId="5AD19627" w:rsidR="009F5C11" w:rsidRPr="006A69D1" w:rsidRDefault="006A55B7" w:rsidP="0052379D">
      <w:pPr>
        <w:pStyle w:val="muc1"/>
        <w:numPr>
          <w:ilvl w:val="0"/>
          <w:numId w:val="0"/>
        </w:numPr>
      </w:pPr>
      <w:bookmarkStart w:id="18" w:name="_Toc513409317"/>
      <w:r w:rsidRPr="006A69D1">
        <w:t xml:space="preserve">5. </w:t>
      </w:r>
      <w:r w:rsidR="00A952EF" w:rsidRPr="006A69D1">
        <w:t xml:space="preserve">một số lựa chọn cần chú ý khi xây dựng hệ thống kpi </w:t>
      </w:r>
      <w:bookmarkEnd w:id="18"/>
      <w:r w:rsidR="00A952EF" w:rsidRPr="006A69D1">
        <w:t>đối với nhân viên và các bộ phận quản lý trong dncn mỏ</w:t>
      </w:r>
    </w:p>
    <w:p w14:paraId="74036EF3" w14:textId="3DDDC236" w:rsidR="009753FB" w:rsidRPr="006A69D1" w:rsidRDefault="009753FB" w:rsidP="009753FB">
      <w:pPr>
        <w:widowControl w:val="0"/>
        <w:spacing w:line="360" w:lineRule="auto"/>
        <w:ind w:left="480"/>
        <w:jc w:val="both"/>
        <w:rPr>
          <w:sz w:val="26"/>
          <w:szCs w:val="26"/>
        </w:rPr>
      </w:pPr>
      <w:r w:rsidRPr="006A69D1">
        <w:rPr>
          <w:sz w:val="26"/>
          <w:szCs w:val="26"/>
        </w:rPr>
        <w:t>Lựa chọn mục tiêu của hệ thống KPIs</w:t>
      </w:r>
    </w:p>
    <w:p w14:paraId="7F70799D" w14:textId="33162C79" w:rsidR="009753FB" w:rsidRPr="006A69D1" w:rsidRDefault="009753FB" w:rsidP="009753FB">
      <w:pPr>
        <w:widowControl w:val="0"/>
        <w:spacing w:line="360" w:lineRule="auto"/>
        <w:ind w:left="480"/>
        <w:jc w:val="both"/>
        <w:rPr>
          <w:sz w:val="26"/>
          <w:szCs w:val="26"/>
        </w:rPr>
      </w:pPr>
      <w:r w:rsidRPr="006A69D1">
        <w:rPr>
          <w:sz w:val="26"/>
          <w:szCs w:val="26"/>
        </w:rPr>
        <w:t>Lựa chọn các nhân tố then chốt</w:t>
      </w:r>
    </w:p>
    <w:p w14:paraId="74B4E210" w14:textId="0EFA64C6" w:rsidR="009753FB" w:rsidRPr="006A69D1" w:rsidRDefault="009753FB" w:rsidP="009753FB">
      <w:pPr>
        <w:widowControl w:val="0"/>
        <w:spacing w:line="360" w:lineRule="auto"/>
        <w:ind w:left="480"/>
        <w:jc w:val="both"/>
        <w:rPr>
          <w:sz w:val="26"/>
          <w:szCs w:val="26"/>
        </w:rPr>
      </w:pPr>
      <w:r w:rsidRPr="006A69D1">
        <w:rPr>
          <w:sz w:val="26"/>
          <w:szCs w:val="26"/>
        </w:rPr>
        <w:t>Lựa chọn số lượng chỉ số KPIs tính toán</w:t>
      </w:r>
    </w:p>
    <w:p w14:paraId="36F8C324" w14:textId="30B3D54C" w:rsidR="009753FB" w:rsidRPr="006A69D1" w:rsidRDefault="009753FB" w:rsidP="009753FB">
      <w:pPr>
        <w:widowControl w:val="0"/>
        <w:spacing w:line="360" w:lineRule="auto"/>
        <w:ind w:left="480"/>
        <w:jc w:val="both"/>
        <w:rPr>
          <w:sz w:val="26"/>
          <w:szCs w:val="26"/>
        </w:rPr>
      </w:pPr>
      <w:r w:rsidRPr="006A69D1">
        <w:rPr>
          <w:sz w:val="26"/>
          <w:szCs w:val="26"/>
        </w:rPr>
        <w:t>Lựa chọn thang đo để tính chỉ số</w:t>
      </w:r>
    </w:p>
    <w:p w14:paraId="7E0A9468" w14:textId="154EC248" w:rsidR="006F619E" w:rsidRPr="006A69D1" w:rsidRDefault="006F619E" w:rsidP="009753FB">
      <w:pPr>
        <w:widowControl w:val="0"/>
        <w:spacing w:line="360" w:lineRule="auto"/>
        <w:ind w:left="480"/>
        <w:jc w:val="both"/>
        <w:rPr>
          <w:sz w:val="26"/>
          <w:szCs w:val="26"/>
        </w:rPr>
      </w:pPr>
      <w:r w:rsidRPr="006A69D1">
        <w:rPr>
          <w:sz w:val="26"/>
          <w:szCs w:val="26"/>
        </w:rPr>
        <w:t>Lựa chọn phân phối tỷ trọng theo mức độ ý nghĩa của các yếu tố</w:t>
      </w:r>
    </w:p>
    <w:p w14:paraId="17F84ADF" w14:textId="0D962B43" w:rsidR="009753FB" w:rsidRPr="006A69D1" w:rsidRDefault="009753FB" w:rsidP="009753FB">
      <w:pPr>
        <w:widowControl w:val="0"/>
        <w:spacing w:line="360" w:lineRule="auto"/>
        <w:ind w:left="480"/>
        <w:jc w:val="both"/>
        <w:rPr>
          <w:sz w:val="26"/>
          <w:szCs w:val="26"/>
        </w:rPr>
      </w:pPr>
      <w:r w:rsidRPr="006A69D1">
        <w:rPr>
          <w:sz w:val="26"/>
          <w:szCs w:val="26"/>
        </w:rPr>
        <w:t>Lựa chọn mức độ áp dụng theo tính chất chi tiết và phức tạp trong phương pháp</w:t>
      </w:r>
    </w:p>
    <w:p w14:paraId="5506541F" w14:textId="1A0B3E59" w:rsidR="009753FB" w:rsidRPr="006A69D1" w:rsidRDefault="009753FB" w:rsidP="009753FB">
      <w:pPr>
        <w:widowControl w:val="0"/>
        <w:spacing w:line="360" w:lineRule="auto"/>
        <w:ind w:left="480"/>
        <w:jc w:val="both"/>
        <w:rPr>
          <w:sz w:val="26"/>
          <w:szCs w:val="26"/>
        </w:rPr>
      </w:pPr>
      <w:r w:rsidRPr="006A69D1">
        <w:rPr>
          <w:sz w:val="26"/>
          <w:szCs w:val="26"/>
        </w:rPr>
        <w:t>Lựa chọn áp dụng kết quả đánh giá KPIs</w:t>
      </w:r>
    </w:p>
    <w:p w14:paraId="0A35E096" w14:textId="52CCDF41" w:rsidR="00904FCB" w:rsidRPr="006A69D1" w:rsidRDefault="00A952EF" w:rsidP="00904FCB">
      <w:pPr>
        <w:pStyle w:val="muc1"/>
        <w:numPr>
          <w:ilvl w:val="0"/>
          <w:numId w:val="0"/>
        </w:numPr>
      </w:pPr>
      <w:r w:rsidRPr="006A69D1">
        <w:t>6</w:t>
      </w:r>
      <w:r w:rsidR="00904FCB" w:rsidRPr="006A69D1">
        <w:t xml:space="preserve">. </w:t>
      </w:r>
      <w:r w:rsidRPr="006A69D1">
        <w:t>các phương án tính kpi theo cấp độ chi tiết tăng dần và xây dựng bảng tính mẫu</w:t>
      </w:r>
    </w:p>
    <w:p w14:paraId="66273E72" w14:textId="268F39BF" w:rsidR="00910025" w:rsidRPr="006A69D1" w:rsidRDefault="00910025" w:rsidP="009753FB">
      <w:pPr>
        <w:pStyle w:val="muc11"/>
      </w:pPr>
      <w:r w:rsidRPr="006A69D1">
        <w:t>Đối với cá nhân</w:t>
      </w:r>
    </w:p>
    <w:p w14:paraId="54C150A7" w14:textId="315B0BD3" w:rsidR="009753FB" w:rsidRPr="006A69D1" w:rsidRDefault="00910025" w:rsidP="009753FB">
      <w:pPr>
        <w:pStyle w:val="muc11"/>
      </w:pPr>
      <w:r w:rsidRPr="006A69D1">
        <w:t xml:space="preserve">Phương án 1: </w:t>
      </w:r>
    </w:p>
    <w:p w14:paraId="3D36D689" w14:textId="4BF7639F" w:rsidR="00910025" w:rsidRPr="006A69D1" w:rsidRDefault="00910025" w:rsidP="00910025">
      <w:pPr>
        <w:pStyle w:val="muc11"/>
      </w:pPr>
      <w:r w:rsidRPr="006A69D1">
        <w:t xml:space="preserve">Phương án 2: </w:t>
      </w:r>
    </w:p>
    <w:p w14:paraId="7BD12AB2" w14:textId="0E5626AF" w:rsidR="00910025" w:rsidRPr="006A69D1" w:rsidRDefault="00910025" w:rsidP="00910025">
      <w:pPr>
        <w:pStyle w:val="muc11"/>
      </w:pPr>
      <w:r w:rsidRPr="006A69D1">
        <w:t xml:space="preserve">Phương án 3: </w:t>
      </w:r>
    </w:p>
    <w:p w14:paraId="225FE235" w14:textId="7426FDFF" w:rsidR="00910025" w:rsidRPr="006A69D1" w:rsidRDefault="00910025" w:rsidP="00910025">
      <w:pPr>
        <w:pStyle w:val="muc11"/>
      </w:pPr>
      <w:r w:rsidRPr="006A69D1">
        <w:t xml:space="preserve">Phương án 4: </w:t>
      </w:r>
    </w:p>
    <w:p w14:paraId="0CE16044" w14:textId="0CFFF9AF" w:rsidR="00910025" w:rsidRPr="006A69D1" w:rsidRDefault="00910025" w:rsidP="009753FB">
      <w:pPr>
        <w:pStyle w:val="muc11"/>
      </w:pPr>
      <w:r w:rsidRPr="006A69D1">
        <w:t>Đối với cấp phòng:</w:t>
      </w:r>
    </w:p>
    <w:p w14:paraId="5241937E" w14:textId="77777777" w:rsidR="00910025" w:rsidRPr="006A69D1" w:rsidRDefault="00910025" w:rsidP="00910025">
      <w:pPr>
        <w:pStyle w:val="muc11"/>
      </w:pPr>
      <w:r w:rsidRPr="006A69D1">
        <w:t xml:space="preserve">Phương án 1: </w:t>
      </w:r>
    </w:p>
    <w:p w14:paraId="38C4387E" w14:textId="54065A4D" w:rsidR="00910025" w:rsidRPr="006A69D1" w:rsidRDefault="00910025" w:rsidP="00910025">
      <w:pPr>
        <w:pStyle w:val="muc11"/>
      </w:pPr>
      <w:r w:rsidRPr="006A69D1">
        <w:t xml:space="preserve">Phương án 2: </w:t>
      </w:r>
    </w:p>
    <w:p w14:paraId="5AB80CF1" w14:textId="631FA79A" w:rsidR="00910025" w:rsidRPr="006A69D1" w:rsidRDefault="00910025" w:rsidP="00910025">
      <w:pPr>
        <w:pStyle w:val="muc11"/>
      </w:pPr>
      <w:r w:rsidRPr="006A69D1">
        <w:t xml:space="preserve">Phương án 3: </w:t>
      </w:r>
    </w:p>
    <w:p w14:paraId="61D56B37" w14:textId="18A1FC26" w:rsidR="00910025" w:rsidRPr="006A69D1" w:rsidRDefault="00910025" w:rsidP="00910025">
      <w:pPr>
        <w:pStyle w:val="muc11"/>
      </w:pPr>
      <w:r w:rsidRPr="006A69D1">
        <w:t xml:space="preserve">Phương án 4: </w:t>
      </w:r>
    </w:p>
    <w:p w14:paraId="11AA082E" w14:textId="3FB2438B" w:rsidR="003B5D2A" w:rsidRPr="006A69D1" w:rsidRDefault="003B5D2A" w:rsidP="003B5D2A">
      <w:pPr>
        <w:widowControl w:val="0"/>
        <w:spacing w:line="360" w:lineRule="auto"/>
        <w:ind w:left="990" w:hanging="990"/>
        <w:jc w:val="both"/>
        <w:rPr>
          <w:sz w:val="26"/>
          <w:szCs w:val="26"/>
        </w:rPr>
      </w:pPr>
    </w:p>
    <w:p w14:paraId="43089936" w14:textId="375AFE4B" w:rsidR="00870BF8" w:rsidRPr="006A69D1" w:rsidRDefault="007E48B4" w:rsidP="003B5D2A">
      <w:pPr>
        <w:widowControl w:val="0"/>
        <w:spacing w:line="360" w:lineRule="auto"/>
        <w:jc w:val="both"/>
        <w:rPr>
          <w:sz w:val="26"/>
          <w:szCs w:val="26"/>
        </w:rPr>
      </w:pPr>
      <w:r w:rsidRPr="006A69D1">
        <w:rPr>
          <w:sz w:val="26"/>
          <w:szCs w:val="26"/>
        </w:rPr>
        <w:lastRenderedPageBreak/>
        <w:t>TÀI LIỆU THAM KHẢO</w:t>
      </w:r>
    </w:p>
    <w:sectPr w:rsidR="00870BF8" w:rsidRPr="006A69D1" w:rsidSect="001B0DE8">
      <w:headerReference w:type="even" r:id="rId58"/>
      <w:headerReference w:type="default" r:id="rId5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0A1E" w14:textId="77777777" w:rsidR="00250403" w:rsidRDefault="00250403">
      <w:r>
        <w:separator/>
      </w:r>
    </w:p>
  </w:endnote>
  <w:endnote w:type="continuationSeparator" w:id="0">
    <w:p w14:paraId="7DCA6948" w14:textId="77777777" w:rsidR="00250403" w:rsidRDefault="0025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E5261" w14:textId="77777777" w:rsidR="00250403" w:rsidRDefault="00250403">
      <w:r>
        <w:separator/>
      </w:r>
    </w:p>
  </w:footnote>
  <w:footnote w:type="continuationSeparator" w:id="0">
    <w:p w14:paraId="60F548EB" w14:textId="77777777" w:rsidR="00250403" w:rsidRDefault="00250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9142" w14:textId="77777777" w:rsidR="0033088B" w:rsidRDefault="0033088B"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36079" w14:textId="77777777" w:rsidR="0033088B" w:rsidRDefault="00330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9A30F" w14:textId="77777777" w:rsidR="0033088B" w:rsidRDefault="0033088B"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136">
      <w:rPr>
        <w:rStyle w:val="PageNumber"/>
        <w:noProof/>
      </w:rPr>
      <w:t>32</w:t>
    </w:r>
    <w:r>
      <w:rPr>
        <w:rStyle w:val="PageNumber"/>
      </w:rPr>
      <w:fldChar w:fldCharType="end"/>
    </w:r>
  </w:p>
  <w:p w14:paraId="05415DB4" w14:textId="77777777" w:rsidR="0033088B" w:rsidRDefault="00330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013"/>
    <w:multiLevelType w:val="multilevel"/>
    <w:tmpl w:val="5B9A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24D5D"/>
    <w:multiLevelType w:val="hybridMultilevel"/>
    <w:tmpl w:val="4ACE327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0D68C6"/>
    <w:multiLevelType w:val="hybridMultilevel"/>
    <w:tmpl w:val="9ECE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94644"/>
    <w:multiLevelType w:val="hybridMultilevel"/>
    <w:tmpl w:val="A7504850"/>
    <w:lvl w:ilvl="0" w:tplc="8CF4E45E">
      <w:numFmt w:val="bullet"/>
      <w:lvlText w:val="-"/>
      <w:lvlJc w:val="left"/>
      <w:pPr>
        <w:ind w:left="717" w:hanging="360"/>
      </w:pPr>
      <w:rPr>
        <w:rFonts w:ascii="Times New Roman" w:eastAsia="Times New Roman"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4">
    <w:nsid w:val="0D785C3D"/>
    <w:multiLevelType w:val="hybridMultilevel"/>
    <w:tmpl w:val="EDA0DCDA"/>
    <w:lvl w:ilvl="0" w:tplc="10D29324">
      <w:start w:val="1"/>
      <w:numFmt w:val="decimal"/>
      <w:pStyle w:val="muc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72F02"/>
    <w:multiLevelType w:val="hybridMultilevel"/>
    <w:tmpl w:val="37729CFE"/>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C15186"/>
    <w:multiLevelType w:val="hybridMultilevel"/>
    <w:tmpl w:val="008EC67A"/>
    <w:lvl w:ilvl="0" w:tplc="0409000D">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42C76"/>
    <w:multiLevelType w:val="multilevel"/>
    <w:tmpl w:val="37729CFE"/>
    <w:lvl w:ilvl="0">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3323383"/>
    <w:multiLevelType w:val="hybridMultilevel"/>
    <w:tmpl w:val="213431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B542964"/>
    <w:multiLevelType w:val="hybridMultilevel"/>
    <w:tmpl w:val="51662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29139A"/>
    <w:multiLevelType w:val="hybridMultilevel"/>
    <w:tmpl w:val="CA70E0BE"/>
    <w:lvl w:ilvl="0" w:tplc="5CD4852E">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28C01DA"/>
    <w:multiLevelType w:val="multilevel"/>
    <w:tmpl w:val="6D7A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68053F"/>
    <w:multiLevelType w:val="hybridMultilevel"/>
    <w:tmpl w:val="D3668F08"/>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AF1298"/>
    <w:multiLevelType w:val="hybridMultilevel"/>
    <w:tmpl w:val="9CF617A8"/>
    <w:lvl w:ilvl="0" w:tplc="C960E6D6">
      <w:start w:val="1"/>
      <w:numFmt w:val="bullet"/>
      <w:pStyle w:val="ndn"/>
      <w:lvlText w:val="-"/>
      <w:lvlJc w:val="left"/>
      <w:pPr>
        <w:ind w:left="1400" w:hanging="360"/>
      </w:pPr>
      <w:rPr>
        <w:rFonts w:ascii="Times New Roman" w:eastAsiaTheme="minorHAnsi"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nsid w:val="5AD72EDE"/>
    <w:multiLevelType w:val="multilevel"/>
    <w:tmpl w:val="67D254FA"/>
    <w:lvl w:ilvl="0">
      <w:start w:val="1"/>
      <w:numFmt w:val="decimal"/>
      <w:lvlText w:val="%1."/>
      <w:lvlJc w:val="left"/>
      <w:pPr>
        <w:tabs>
          <w:tab w:val="num" w:pos="720"/>
        </w:tabs>
        <w:ind w:left="720" w:hanging="360"/>
      </w:pPr>
      <w:rPr>
        <w:rFonts w:hint="default"/>
      </w:rPr>
    </w:lvl>
    <w:lvl w:ilvl="1">
      <w:start w:val="1"/>
      <w:numFmt w:val="none"/>
      <w:isLgl/>
      <w:lvlText w:val="3.1."/>
      <w:lvlJc w:val="left"/>
      <w:pPr>
        <w:ind w:left="1713" w:hanging="720"/>
      </w:pPr>
      <w:rPr>
        <w:rFonts w:hint="default"/>
      </w:rPr>
    </w:lvl>
    <w:lvl w:ilvl="2">
      <w:start w:val="1"/>
      <w:numFmt w:val="decimal"/>
      <w:pStyle w:val="muc111"/>
      <w:isLgl/>
      <w:lvlText w:val="3.2.2%2."/>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20" w:hanging="1800"/>
      </w:pPr>
      <w:rPr>
        <w:rFonts w:hint="default"/>
      </w:rPr>
    </w:lvl>
  </w:abstractNum>
  <w:abstractNum w:abstractNumId="15">
    <w:nsid w:val="5D4A38E8"/>
    <w:multiLevelType w:val="hybridMultilevel"/>
    <w:tmpl w:val="A93AA2D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5DA017F7"/>
    <w:multiLevelType w:val="hybridMultilevel"/>
    <w:tmpl w:val="C5C0FC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EC15D77"/>
    <w:multiLevelType w:val="hybridMultilevel"/>
    <w:tmpl w:val="EDC2D748"/>
    <w:lvl w:ilvl="0" w:tplc="04090001">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62065AF7"/>
    <w:multiLevelType w:val="hybridMultilevel"/>
    <w:tmpl w:val="EFB6B9DE"/>
    <w:lvl w:ilvl="0" w:tplc="E5F6B7BC">
      <w:numFmt w:val="bullet"/>
      <w:lvlText w:val="-"/>
      <w:lvlJc w:val="left"/>
      <w:pPr>
        <w:ind w:left="1571" w:hanging="360"/>
      </w:pPr>
      <w:rPr>
        <w:rFonts w:ascii=".VnTime" w:eastAsia="Times New Roman" w:hAnsi=".VnTime"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634D41A7"/>
    <w:multiLevelType w:val="hybridMultilevel"/>
    <w:tmpl w:val="CE0ADB44"/>
    <w:lvl w:ilvl="0" w:tplc="0409000D">
      <w:start w:val="1"/>
      <w:numFmt w:val="bullet"/>
      <w:lvlText w:val=""/>
      <w:lvlJc w:val="left"/>
      <w:pPr>
        <w:tabs>
          <w:tab w:val="num" w:pos="720"/>
        </w:tabs>
        <w:ind w:left="720" w:hanging="360"/>
      </w:pPr>
      <w:rPr>
        <w:rFonts w:ascii="Wingdings" w:hAnsi="Wingdings" w:hint="default"/>
      </w:rPr>
    </w:lvl>
    <w:lvl w:ilvl="1" w:tplc="042A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5C15D6"/>
    <w:multiLevelType w:val="hybridMultilevel"/>
    <w:tmpl w:val="B372B0E0"/>
    <w:lvl w:ilvl="0" w:tplc="04090009">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1">
    <w:nsid w:val="76D216A5"/>
    <w:multiLevelType w:val="multilevel"/>
    <w:tmpl w:val="D654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F6512F"/>
    <w:multiLevelType w:val="hybridMultilevel"/>
    <w:tmpl w:val="438471C0"/>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7C8C5EB7"/>
    <w:multiLevelType w:val="hybridMultilevel"/>
    <w:tmpl w:val="E5AEC3D0"/>
    <w:lvl w:ilvl="0" w:tplc="0A6E7E68">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num w:numId="1">
    <w:abstractNumId w:val="1"/>
  </w:num>
  <w:num w:numId="2">
    <w:abstractNumId w:val="5"/>
  </w:num>
  <w:num w:numId="3">
    <w:abstractNumId w:val="7"/>
  </w:num>
  <w:num w:numId="4">
    <w:abstractNumId w:val="12"/>
  </w:num>
  <w:num w:numId="5">
    <w:abstractNumId w:val="22"/>
  </w:num>
  <w:num w:numId="6">
    <w:abstractNumId w:val="6"/>
  </w:num>
  <w:num w:numId="7">
    <w:abstractNumId w:val="20"/>
  </w:num>
  <w:num w:numId="8">
    <w:abstractNumId w:val="4"/>
  </w:num>
  <w:num w:numId="9">
    <w:abstractNumId w:val="14"/>
  </w:num>
  <w:num w:numId="10">
    <w:abstractNumId w:val="14"/>
  </w:num>
  <w:num w:numId="11">
    <w:abstractNumId w:val="13"/>
  </w:num>
  <w:num w:numId="12">
    <w:abstractNumId w:val="9"/>
  </w:num>
  <w:num w:numId="13">
    <w:abstractNumId w:val="15"/>
  </w:num>
  <w:num w:numId="14">
    <w:abstractNumId w:val="17"/>
  </w:num>
  <w:num w:numId="15">
    <w:abstractNumId w:val="18"/>
  </w:num>
  <w:num w:numId="16">
    <w:abstractNumId w:val="2"/>
  </w:num>
  <w:num w:numId="17">
    <w:abstractNumId w:val="10"/>
  </w:num>
  <w:num w:numId="18">
    <w:abstractNumId w:val="19"/>
  </w:num>
  <w:num w:numId="19">
    <w:abstractNumId w:val="16"/>
  </w:num>
  <w:num w:numId="20">
    <w:abstractNumId w:val="3"/>
  </w:num>
  <w:num w:numId="21">
    <w:abstractNumId w:val="23"/>
  </w:num>
  <w:num w:numId="22">
    <w:abstractNumId w:val="8"/>
  </w:num>
  <w:num w:numId="23">
    <w:abstractNumId w:val="0"/>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A0"/>
    <w:rsid w:val="00000B87"/>
    <w:rsid w:val="0000568A"/>
    <w:rsid w:val="00011E37"/>
    <w:rsid w:val="0002407F"/>
    <w:rsid w:val="0003399C"/>
    <w:rsid w:val="00034BE7"/>
    <w:rsid w:val="00036478"/>
    <w:rsid w:val="000526B0"/>
    <w:rsid w:val="0007655C"/>
    <w:rsid w:val="0009451B"/>
    <w:rsid w:val="000A0F51"/>
    <w:rsid w:val="000A77A0"/>
    <w:rsid w:val="000B40E9"/>
    <w:rsid w:val="000C32AA"/>
    <w:rsid w:val="000D5453"/>
    <w:rsid w:val="000E2D50"/>
    <w:rsid w:val="000F0F2D"/>
    <w:rsid w:val="000F41BC"/>
    <w:rsid w:val="0010644F"/>
    <w:rsid w:val="001139FA"/>
    <w:rsid w:val="00113E5D"/>
    <w:rsid w:val="00133D83"/>
    <w:rsid w:val="001815D3"/>
    <w:rsid w:val="00191F73"/>
    <w:rsid w:val="001974F2"/>
    <w:rsid w:val="001B0DE8"/>
    <w:rsid w:val="001B42B5"/>
    <w:rsid w:val="001E2C80"/>
    <w:rsid w:val="001F665D"/>
    <w:rsid w:val="0020212E"/>
    <w:rsid w:val="00205382"/>
    <w:rsid w:val="00227EB7"/>
    <w:rsid w:val="00250403"/>
    <w:rsid w:val="00251FAE"/>
    <w:rsid w:val="00294D9D"/>
    <w:rsid w:val="002A2F3D"/>
    <w:rsid w:val="002A7F28"/>
    <w:rsid w:val="002B07F9"/>
    <w:rsid w:val="002C0DC0"/>
    <w:rsid w:val="002C56E5"/>
    <w:rsid w:val="002F6DFE"/>
    <w:rsid w:val="0033088B"/>
    <w:rsid w:val="00367965"/>
    <w:rsid w:val="00381D1D"/>
    <w:rsid w:val="003A2E10"/>
    <w:rsid w:val="003A59E5"/>
    <w:rsid w:val="003A5D8D"/>
    <w:rsid w:val="003B5D2A"/>
    <w:rsid w:val="003D6B40"/>
    <w:rsid w:val="003D7D28"/>
    <w:rsid w:val="003E2862"/>
    <w:rsid w:val="004246B1"/>
    <w:rsid w:val="00447EF3"/>
    <w:rsid w:val="00461B66"/>
    <w:rsid w:val="00463627"/>
    <w:rsid w:val="004644C7"/>
    <w:rsid w:val="00483D95"/>
    <w:rsid w:val="004B3C4A"/>
    <w:rsid w:val="004C56D4"/>
    <w:rsid w:val="004D3FA1"/>
    <w:rsid w:val="004E3BEF"/>
    <w:rsid w:val="004E5F4A"/>
    <w:rsid w:val="00517D17"/>
    <w:rsid w:val="0052379D"/>
    <w:rsid w:val="00541F90"/>
    <w:rsid w:val="005560DD"/>
    <w:rsid w:val="005664D1"/>
    <w:rsid w:val="005777A1"/>
    <w:rsid w:val="00583D8D"/>
    <w:rsid w:val="005B602A"/>
    <w:rsid w:val="005C22C1"/>
    <w:rsid w:val="005D00EE"/>
    <w:rsid w:val="005D6874"/>
    <w:rsid w:val="005E394D"/>
    <w:rsid w:val="00611005"/>
    <w:rsid w:val="00615E75"/>
    <w:rsid w:val="00621380"/>
    <w:rsid w:val="0063332D"/>
    <w:rsid w:val="0064116C"/>
    <w:rsid w:val="00641A26"/>
    <w:rsid w:val="00645689"/>
    <w:rsid w:val="0064691D"/>
    <w:rsid w:val="00692BA6"/>
    <w:rsid w:val="006A03C9"/>
    <w:rsid w:val="006A55B7"/>
    <w:rsid w:val="006A69D1"/>
    <w:rsid w:val="006B0672"/>
    <w:rsid w:val="006B1793"/>
    <w:rsid w:val="006B1DAA"/>
    <w:rsid w:val="006B52B7"/>
    <w:rsid w:val="006D0AC2"/>
    <w:rsid w:val="006D2DE8"/>
    <w:rsid w:val="006E1E34"/>
    <w:rsid w:val="006E3BD5"/>
    <w:rsid w:val="006F619E"/>
    <w:rsid w:val="00700F72"/>
    <w:rsid w:val="007023B3"/>
    <w:rsid w:val="00716093"/>
    <w:rsid w:val="0071674B"/>
    <w:rsid w:val="007229B6"/>
    <w:rsid w:val="00723A2C"/>
    <w:rsid w:val="007431A8"/>
    <w:rsid w:val="00751DB8"/>
    <w:rsid w:val="007B1F8E"/>
    <w:rsid w:val="007B2082"/>
    <w:rsid w:val="007B69F9"/>
    <w:rsid w:val="007E48B4"/>
    <w:rsid w:val="00807BB0"/>
    <w:rsid w:val="008169D5"/>
    <w:rsid w:val="00825B74"/>
    <w:rsid w:val="00831890"/>
    <w:rsid w:val="00832FA8"/>
    <w:rsid w:val="00844CFA"/>
    <w:rsid w:val="00855868"/>
    <w:rsid w:val="0086703E"/>
    <w:rsid w:val="00870BF8"/>
    <w:rsid w:val="00885FB5"/>
    <w:rsid w:val="008A37C8"/>
    <w:rsid w:val="008A40ED"/>
    <w:rsid w:val="008A6A14"/>
    <w:rsid w:val="008A705E"/>
    <w:rsid w:val="008A70DC"/>
    <w:rsid w:val="008A7F52"/>
    <w:rsid w:val="008B123F"/>
    <w:rsid w:val="008B3AA5"/>
    <w:rsid w:val="008C42FD"/>
    <w:rsid w:val="008C797D"/>
    <w:rsid w:val="008D4EBD"/>
    <w:rsid w:val="008F0BB1"/>
    <w:rsid w:val="008F4B94"/>
    <w:rsid w:val="00902A7D"/>
    <w:rsid w:val="00904FCB"/>
    <w:rsid w:val="00910025"/>
    <w:rsid w:val="0092243C"/>
    <w:rsid w:val="00922B2E"/>
    <w:rsid w:val="0092662F"/>
    <w:rsid w:val="009358B2"/>
    <w:rsid w:val="0094538B"/>
    <w:rsid w:val="00965719"/>
    <w:rsid w:val="00967C14"/>
    <w:rsid w:val="009753FB"/>
    <w:rsid w:val="009754A8"/>
    <w:rsid w:val="009A3314"/>
    <w:rsid w:val="009B0A47"/>
    <w:rsid w:val="009C153A"/>
    <w:rsid w:val="009C2151"/>
    <w:rsid w:val="009C2E99"/>
    <w:rsid w:val="009D2356"/>
    <w:rsid w:val="009D683D"/>
    <w:rsid w:val="009D76D6"/>
    <w:rsid w:val="009F0153"/>
    <w:rsid w:val="009F5C11"/>
    <w:rsid w:val="00A0471E"/>
    <w:rsid w:val="00A1275D"/>
    <w:rsid w:val="00A42C24"/>
    <w:rsid w:val="00A45263"/>
    <w:rsid w:val="00A53580"/>
    <w:rsid w:val="00A72254"/>
    <w:rsid w:val="00A952EF"/>
    <w:rsid w:val="00AA1756"/>
    <w:rsid w:val="00AA4130"/>
    <w:rsid w:val="00AA76BD"/>
    <w:rsid w:val="00AB2AE0"/>
    <w:rsid w:val="00AE00C2"/>
    <w:rsid w:val="00B03FDA"/>
    <w:rsid w:val="00B14ED8"/>
    <w:rsid w:val="00B16713"/>
    <w:rsid w:val="00B23140"/>
    <w:rsid w:val="00B24207"/>
    <w:rsid w:val="00B43F31"/>
    <w:rsid w:val="00B50A05"/>
    <w:rsid w:val="00B54844"/>
    <w:rsid w:val="00B80467"/>
    <w:rsid w:val="00B81C6F"/>
    <w:rsid w:val="00B867AD"/>
    <w:rsid w:val="00BA3A38"/>
    <w:rsid w:val="00BA52A9"/>
    <w:rsid w:val="00BA67ED"/>
    <w:rsid w:val="00BF0DC4"/>
    <w:rsid w:val="00C003A2"/>
    <w:rsid w:val="00C30332"/>
    <w:rsid w:val="00C47FAD"/>
    <w:rsid w:val="00C50603"/>
    <w:rsid w:val="00C51233"/>
    <w:rsid w:val="00C53D58"/>
    <w:rsid w:val="00CC2375"/>
    <w:rsid w:val="00CC692C"/>
    <w:rsid w:val="00CE0F37"/>
    <w:rsid w:val="00D16929"/>
    <w:rsid w:val="00D33B5C"/>
    <w:rsid w:val="00D41918"/>
    <w:rsid w:val="00D41EC1"/>
    <w:rsid w:val="00D63DB1"/>
    <w:rsid w:val="00D850FF"/>
    <w:rsid w:val="00D9723C"/>
    <w:rsid w:val="00DA2136"/>
    <w:rsid w:val="00DB2DAF"/>
    <w:rsid w:val="00DE11C6"/>
    <w:rsid w:val="00DE7C5D"/>
    <w:rsid w:val="00DF0AAF"/>
    <w:rsid w:val="00DF38B4"/>
    <w:rsid w:val="00E369E5"/>
    <w:rsid w:val="00E40DF9"/>
    <w:rsid w:val="00E427B2"/>
    <w:rsid w:val="00E42EA0"/>
    <w:rsid w:val="00E70C3D"/>
    <w:rsid w:val="00E72604"/>
    <w:rsid w:val="00E730D8"/>
    <w:rsid w:val="00E75E26"/>
    <w:rsid w:val="00E92907"/>
    <w:rsid w:val="00EA1D5F"/>
    <w:rsid w:val="00EB745C"/>
    <w:rsid w:val="00EB74E2"/>
    <w:rsid w:val="00EB7554"/>
    <w:rsid w:val="00EC4434"/>
    <w:rsid w:val="00EE6D29"/>
    <w:rsid w:val="00EE7C3E"/>
    <w:rsid w:val="00F00D1B"/>
    <w:rsid w:val="00F26FE1"/>
    <w:rsid w:val="00F43F8A"/>
    <w:rsid w:val="00F63A8C"/>
    <w:rsid w:val="00F676D7"/>
    <w:rsid w:val="00F67889"/>
    <w:rsid w:val="00F72B78"/>
    <w:rsid w:val="00F81928"/>
    <w:rsid w:val="00F94195"/>
    <w:rsid w:val="00F96B49"/>
    <w:rsid w:val="00FA25B5"/>
    <w:rsid w:val="00FA4705"/>
    <w:rsid w:val="00FA604A"/>
    <w:rsid w:val="00FC2736"/>
    <w:rsid w:val="00FE6FD3"/>
    <w:rsid w:val="00FF44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E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BD"/>
    <w:rPr>
      <w:sz w:val="24"/>
      <w:szCs w:val="24"/>
      <w:lang w:val="en-US" w:eastAsia="en-US"/>
    </w:rPr>
  </w:style>
  <w:style w:type="paragraph" w:styleId="Heading1">
    <w:name w:val="heading 1"/>
    <w:basedOn w:val="Normal"/>
    <w:next w:val="Normal"/>
    <w:link w:val="Heading1Char"/>
    <w:qFormat/>
    <w:rsid w:val="00902A7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2053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0538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BF8"/>
    <w:pPr>
      <w:tabs>
        <w:tab w:val="center" w:pos="4844"/>
        <w:tab w:val="right" w:pos="9689"/>
      </w:tabs>
    </w:pPr>
  </w:style>
  <w:style w:type="character" w:styleId="PageNumber">
    <w:name w:val="page number"/>
    <w:basedOn w:val="DefaultParagraphFont"/>
    <w:rsid w:val="00870BF8"/>
  </w:style>
  <w:style w:type="paragraph" w:styleId="ListParagraph">
    <w:name w:val="List Paragraph"/>
    <w:basedOn w:val="Normal"/>
    <w:uiPriority w:val="34"/>
    <w:qFormat/>
    <w:rsid w:val="00902A7D"/>
    <w:pPr>
      <w:ind w:left="720"/>
      <w:contextualSpacing/>
    </w:pPr>
  </w:style>
  <w:style w:type="paragraph" w:customStyle="1" w:styleId="nd">
    <w:name w:val="nd"/>
    <w:basedOn w:val="Normal"/>
    <w:link w:val="ndChar1"/>
    <w:qFormat/>
    <w:rsid w:val="00902A7D"/>
    <w:pPr>
      <w:spacing w:before="60" w:after="60" w:line="400" w:lineRule="atLeast"/>
      <w:ind w:firstLine="680"/>
      <w:jc w:val="both"/>
    </w:pPr>
    <w:rPr>
      <w:bCs/>
      <w:sz w:val="26"/>
      <w:szCs w:val="26"/>
    </w:rPr>
  </w:style>
  <w:style w:type="character" w:customStyle="1" w:styleId="ndChar1">
    <w:name w:val="nd Char1"/>
    <w:link w:val="nd"/>
    <w:rsid w:val="00902A7D"/>
    <w:rPr>
      <w:bCs/>
      <w:sz w:val="26"/>
      <w:szCs w:val="26"/>
      <w:lang w:val="en-US" w:eastAsia="en-US"/>
    </w:rPr>
  </w:style>
  <w:style w:type="paragraph" w:styleId="Footer">
    <w:name w:val="footer"/>
    <w:basedOn w:val="Normal"/>
    <w:link w:val="FooterChar"/>
    <w:rsid w:val="009358B2"/>
    <w:pPr>
      <w:tabs>
        <w:tab w:val="center" w:pos="4513"/>
        <w:tab w:val="right" w:pos="9026"/>
      </w:tabs>
    </w:pPr>
  </w:style>
  <w:style w:type="character" w:customStyle="1" w:styleId="FooterChar">
    <w:name w:val="Footer Char"/>
    <w:link w:val="Footer"/>
    <w:rsid w:val="009358B2"/>
    <w:rPr>
      <w:sz w:val="24"/>
      <w:szCs w:val="24"/>
      <w:lang w:val="en-US" w:eastAsia="en-US"/>
    </w:rPr>
  </w:style>
  <w:style w:type="character" w:styleId="CommentReference">
    <w:name w:val="annotation reference"/>
    <w:basedOn w:val="DefaultParagraphFont"/>
    <w:rsid w:val="00DF0AAF"/>
    <w:rPr>
      <w:sz w:val="16"/>
      <w:szCs w:val="16"/>
    </w:rPr>
  </w:style>
  <w:style w:type="paragraph" w:styleId="CommentText">
    <w:name w:val="annotation text"/>
    <w:basedOn w:val="Normal"/>
    <w:link w:val="CommentTextChar"/>
    <w:rsid w:val="00DF0AAF"/>
    <w:rPr>
      <w:sz w:val="20"/>
      <w:szCs w:val="20"/>
    </w:rPr>
  </w:style>
  <w:style w:type="character" w:customStyle="1" w:styleId="CommentTextChar">
    <w:name w:val="Comment Text Char"/>
    <w:basedOn w:val="DefaultParagraphFont"/>
    <w:link w:val="CommentText"/>
    <w:rsid w:val="00DF0AAF"/>
    <w:rPr>
      <w:lang w:val="en-US" w:eastAsia="en-US"/>
    </w:rPr>
  </w:style>
  <w:style w:type="paragraph" w:styleId="CommentSubject">
    <w:name w:val="annotation subject"/>
    <w:basedOn w:val="CommentText"/>
    <w:next w:val="CommentText"/>
    <w:link w:val="CommentSubjectChar"/>
    <w:rsid w:val="00DF0AAF"/>
    <w:rPr>
      <w:b/>
      <w:bCs/>
    </w:rPr>
  </w:style>
  <w:style w:type="character" w:customStyle="1" w:styleId="CommentSubjectChar">
    <w:name w:val="Comment Subject Char"/>
    <w:basedOn w:val="CommentTextChar"/>
    <w:link w:val="CommentSubject"/>
    <w:rsid w:val="00DF0AAF"/>
    <w:rPr>
      <w:b/>
      <w:bCs/>
      <w:lang w:val="en-US" w:eastAsia="en-US"/>
    </w:rPr>
  </w:style>
  <w:style w:type="paragraph" w:styleId="BalloonText">
    <w:name w:val="Balloon Text"/>
    <w:basedOn w:val="Normal"/>
    <w:link w:val="BalloonTextChar"/>
    <w:rsid w:val="00DF0AAF"/>
    <w:rPr>
      <w:rFonts w:ascii="Tahoma" w:hAnsi="Tahoma" w:cs="Tahoma"/>
      <w:sz w:val="16"/>
      <w:szCs w:val="16"/>
    </w:rPr>
  </w:style>
  <w:style w:type="character" w:customStyle="1" w:styleId="BalloonTextChar">
    <w:name w:val="Balloon Text Char"/>
    <w:basedOn w:val="DefaultParagraphFont"/>
    <w:link w:val="BalloonText"/>
    <w:rsid w:val="00DF0AAF"/>
    <w:rPr>
      <w:rFonts w:ascii="Tahoma" w:hAnsi="Tahoma" w:cs="Tahoma"/>
      <w:sz w:val="16"/>
      <w:szCs w:val="16"/>
      <w:lang w:val="en-US" w:eastAsia="en-US"/>
    </w:rPr>
  </w:style>
  <w:style w:type="paragraph" w:customStyle="1" w:styleId="muc1">
    <w:name w:val="muc1"/>
    <w:basedOn w:val="Heading1"/>
    <w:qFormat/>
    <w:rsid w:val="00902A7D"/>
    <w:pPr>
      <w:keepLines w:val="0"/>
      <w:numPr>
        <w:numId w:val="8"/>
      </w:numPr>
      <w:spacing w:before="240" w:after="60" w:line="360" w:lineRule="atLeast"/>
      <w:ind w:left="0" w:firstLine="0"/>
    </w:pPr>
    <w:rPr>
      <w:rFonts w:ascii="Times New Roman" w:eastAsia="Times New Roman" w:hAnsi="Times New Roman" w:cs="Times New Roman"/>
      <w:bCs w:val="0"/>
      <w:caps/>
      <w:color w:val="auto"/>
      <w:kern w:val="32"/>
      <w:sz w:val="26"/>
      <w:szCs w:val="26"/>
    </w:rPr>
  </w:style>
  <w:style w:type="character" w:customStyle="1" w:styleId="Heading1Char">
    <w:name w:val="Heading 1 Char"/>
    <w:basedOn w:val="DefaultParagraphFont"/>
    <w:link w:val="Heading1"/>
    <w:rsid w:val="00902A7D"/>
    <w:rPr>
      <w:rFonts w:asciiTheme="majorHAnsi" w:eastAsiaTheme="majorEastAsia" w:hAnsiTheme="majorHAnsi" w:cstheme="majorBidi"/>
      <w:b/>
      <w:bCs/>
      <w:color w:val="2F5496" w:themeColor="accent1" w:themeShade="BF"/>
      <w:sz w:val="28"/>
      <w:szCs w:val="28"/>
      <w:lang w:val="en-US" w:eastAsia="en-US"/>
    </w:rPr>
  </w:style>
  <w:style w:type="paragraph" w:customStyle="1" w:styleId="muc11">
    <w:name w:val="muc11"/>
    <w:basedOn w:val="nd"/>
    <w:qFormat/>
    <w:rsid w:val="005C22C1"/>
    <w:pPr>
      <w:keepNext/>
      <w:ind w:firstLine="0"/>
    </w:pPr>
    <w:rPr>
      <w:b/>
    </w:rPr>
  </w:style>
  <w:style w:type="paragraph" w:customStyle="1" w:styleId="muc111">
    <w:name w:val="muc111"/>
    <w:basedOn w:val="muc11"/>
    <w:qFormat/>
    <w:rsid w:val="00902A7D"/>
    <w:pPr>
      <w:numPr>
        <w:ilvl w:val="2"/>
        <w:numId w:val="10"/>
      </w:numPr>
    </w:pPr>
    <w:rPr>
      <w:i/>
      <w:sz w:val="24"/>
    </w:rPr>
  </w:style>
  <w:style w:type="paragraph" w:customStyle="1" w:styleId="ndn">
    <w:name w:val="ndn"/>
    <w:basedOn w:val="nd"/>
    <w:qFormat/>
    <w:rsid w:val="00902A7D"/>
    <w:pPr>
      <w:numPr>
        <w:numId w:val="11"/>
      </w:numPr>
    </w:pPr>
  </w:style>
  <w:style w:type="character" w:customStyle="1" w:styleId="Heading2Char">
    <w:name w:val="Heading 2 Char"/>
    <w:basedOn w:val="DefaultParagraphFont"/>
    <w:link w:val="Heading2"/>
    <w:rsid w:val="00205382"/>
    <w:rPr>
      <w:rFonts w:asciiTheme="majorHAnsi" w:eastAsiaTheme="majorEastAsia" w:hAnsiTheme="majorHAnsi" w:cstheme="majorBidi"/>
      <w:b/>
      <w:bCs/>
      <w:color w:val="4472C4" w:themeColor="accent1"/>
      <w:sz w:val="26"/>
      <w:szCs w:val="26"/>
      <w:lang w:val="en-US" w:eastAsia="en-US"/>
    </w:rPr>
  </w:style>
  <w:style w:type="paragraph" w:styleId="TOC1">
    <w:name w:val="toc 1"/>
    <w:basedOn w:val="Normal"/>
    <w:next w:val="Normal"/>
    <w:autoRedefine/>
    <w:uiPriority w:val="39"/>
    <w:rsid w:val="007023B3"/>
    <w:pPr>
      <w:tabs>
        <w:tab w:val="right" w:leader="dot" w:pos="9062"/>
      </w:tabs>
      <w:spacing w:after="100"/>
      <w:ind w:left="284" w:hanging="284"/>
    </w:pPr>
    <w:rPr>
      <w:b/>
      <w:sz w:val="26"/>
    </w:rPr>
  </w:style>
  <w:style w:type="character" w:customStyle="1" w:styleId="Heading3Char">
    <w:name w:val="Heading 3 Char"/>
    <w:basedOn w:val="DefaultParagraphFont"/>
    <w:link w:val="Heading3"/>
    <w:semiHidden/>
    <w:rsid w:val="00205382"/>
    <w:rPr>
      <w:rFonts w:asciiTheme="majorHAnsi" w:eastAsiaTheme="majorEastAsia" w:hAnsiTheme="majorHAnsi" w:cstheme="majorBidi"/>
      <w:b/>
      <w:bCs/>
      <w:color w:val="4472C4" w:themeColor="accent1"/>
      <w:sz w:val="24"/>
      <w:szCs w:val="24"/>
      <w:lang w:val="en-US" w:eastAsia="en-US"/>
    </w:rPr>
  </w:style>
  <w:style w:type="paragraph" w:styleId="TOC2">
    <w:name w:val="toc 2"/>
    <w:basedOn w:val="Normal"/>
    <w:next w:val="Normal"/>
    <w:autoRedefine/>
    <w:uiPriority w:val="39"/>
    <w:rsid w:val="00205382"/>
    <w:pPr>
      <w:spacing w:after="100"/>
      <w:ind w:left="240"/>
    </w:pPr>
    <w:rPr>
      <w:i/>
    </w:rPr>
  </w:style>
  <w:style w:type="character" w:styleId="Hyperlink">
    <w:name w:val="Hyperlink"/>
    <w:basedOn w:val="DefaultParagraphFont"/>
    <w:uiPriority w:val="99"/>
    <w:unhideWhenUsed/>
    <w:rsid w:val="00205382"/>
    <w:rPr>
      <w:color w:val="0563C1" w:themeColor="hyperlink"/>
      <w:u w:val="single"/>
    </w:rPr>
  </w:style>
  <w:style w:type="paragraph" w:styleId="Revision">
    <w:name w:val="Revision"/>
    <w:hidden/>
    <w:uiPriority w:val="99"/>
    <w:semiHidden/>
    <w:rsid w:val="000E2D50"/>
    <w:rPr>
      <w:sz w:val="24"/>
      <w:szCs w:val="24"/>
      <w:lang w:val="en-US" w:eastAsia="en-US"/>
    </w:rPr>
  </w:style>
  <w:style w:type="paragraph" w:styleId="NormalWeb">
    <w:name w:val="Normal (Web)"/>
    <w:basedOn w:val="Normal"/>
    <w:uiPriority w:val="99"/>
    <w:semiHidden/>
    <w:unhideWhenUsed/>
    <w:rsid w:val="00C003A2"/>
    <w:pPr>
      <w:spacing w:before="100" w:beforeAutospacing="1" w:after="100" w:afterAutospacing="1"/>
    </w:pPr>
  </w:style>
  <w:style w:type="paragraph" w:customStyle="1" w:styleId="t-j">
    <w:name w:val="t-j"/>
    <w:basedOn w:val="Normal"/>
    <w:rsid w:val="00E92907"/>
    <w:pPr>
      <w:spacing w:before="100" w:beforeAutospacing="1" w:after="100" w:afterAutospacing="1"/>
    </w:pPr>
  </w:style>
  <w:style w:type="character" w:customStyle="1" w:styleId="bold">
    <w:name w:val="bold"/>
    <w:basedOn w:val="DefaultParagraphFont"/>
    <w:rsid w:val="00483D95"/>
  </w:style>
  <w:style w:type="character" w:customStyle="1" w:styleId="mw-headline">
    <w:name w:val="mw-headline"/>
    <w:basedOn w:val="DefaultParagraphFont"/>
    <w:rsid w:val="00FE6FD3"/>
  </w:style>
  <w:style w:type="character" w:styleId="Strong">
    <w:name w:val="Strong"/>
    <w:basedOn w:val="DefaultParagraphFont"/>
    <w:uiPriority w:val="22"/>
    <w:qFormat/>
    <w:rsid w:val="0033088B"/>
    <w:rPr>
      <w:b/>
      <w:bCs/>
    </w:rPr>
  </w:style>
  <w:style w:type="paragraph" w:customStyle="1" w:styleId="story-bodyintroduction">
    <w:name w:val="story-body__introduction"/>
    <w:basedOn w:val="Normal"/>
    <w:rsid w:val="00DA2136"/>
    <w:pPr>
      <w:spacing w:before="100" w:beforeAutospacing="1" w:after="100" w:afterAutospacing="1"/>
    </w:pPr>
  </w:style>
  <w:style w:type="character" w:customStyle="1" w:styleId="off-screen">
    <w:name w:val="off-screen"/>
    <w:basedOn w:val="DefaultParagraphFont"/>
    <w:rsid w:val="00DA2136"/>
  </w:style>
  <w:style w:type="character" w:customStyle="1" w:styleId="image-and-copyright-container">
    <w:name w:val="image-and-copyright-container"/>
    <w:basedOn w:val="DefaultParagraphFont"/>
    <w:rsid w:val="00DA2136"/>
  </w:style>
  <w:style w:type="character" w:customStyle="1" w:styleId="story-image-copyright">
    <w:name w:val="story-image-copyright"/>
    <w:basedOn w:val="DefaultParagraphFont"/>
    <w:rsid w:val="00DA2136"/>
  </w:style>
  <w:style w:type="character" w:customStyle="1" w:styleId="media-captiontext">
    <w:name w:val="media-caption__text"/>
    <w:basedOn w:val="DefaultParagraphFont"/>
    <w:rsid w:val="00DA2136"/>
  </w:style>
  <w:style w:type="character" w:customStyle="1" w:styleId="twiteshare-text">
    <w:name w:val="twite__share-text"/>
    <w:basedOn w:val="DefaultParagraphFont"/>
    <w:rsid w:val="00DA2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BD"/>
    <w:rPr>
      <w:sz w:val="24"/>
      <w:szCs w:val="24"/>
      <w:lang w:val="en-US" w:eastAsia="en-US"/>
    </w:rPr>
  </w:style>
  <w:style w:type="paragraph" w:styleId="Heading1">
    <w:name w:val="heading 1"/>
    <w:basedOn w:val="Normal"/>
    <w:next w:val="Normal"/>
    <w:link w:val="Heading1Char"/>
    <w:qFormat/>
    <w:rsid w:val="00902A7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2053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0538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BF8"/>
    <w:pPr>
      <w:tabs>
        <w:tab w:val="center" w:pos="4844"/>
        <w:tab w:val="right" w:pos="9689"/>
      </w:tabs>
    </w:pPr>
  </w:style>
  <w:style w:type="character" w:styleId="PageNumber">
    <w:name w:val="page number"/>
    <w:basedOn w:val="DefaultParagraphFont"/>
    <w:rsid w:val="00870BF8"/>
  </w:style>
  <w:style w:type="paragraph" w:styleId="ListParagraph">
    <w:name w:val="List Paragraph"/>
    <w:basedOn w:val="Normal"/>
    <w:uiPriority w:val="34"/>
    <w:qFormat/>
    <w:rsid w:val="00902A7D"/>
    <w:pPr>
      <w:ind w:left="720"/>
      <w:contextualSpacing/>
    </w:pPr>
  </w:style>
  <w:style w:type="paragraph" w:customStyle="1" w:styleId="nd">
    <w:name w:val="nd"/>
    <w:basedOn w:val="Normal"/>
    <w:link w:val="ndChar1"/>
    <w:qFormat/>
    <w:rsid w:val="00902A7D"/>
    <w:pPr>
      <w:spacing w:before="60" w:after="60" w:line="400" w:lineRule="atLeast"/>
      <w:ind w:firstLine="680"/>
      <w:jc w:val="both"/>
    </w:pPr>
    <w:rPr>
      <w:bCs/>
      <w:sz w:val="26"/>
      <w:szCs w:val="26"/>
    </w:rPr>
  </w:style>
  <w:style w:type="character" w:customStyle="1" w:styleId="ndChar1">
    <w:name w:val="nd Char1"/>
    <w:link w:val="nd"/>
    <w:rsid w:val="00902A7D"/>
    <w:rPr>
      <w:bCs/>
      <w:sz w:val="26"/>
      <w:szCs w:val="26"/>
      <w:lang w:val="en-US" w:eastAsia="en-US"/>
    </w:rPr>
  </w:style>
  <w:style w:type="paragraph" w:styleId="Footer">
    <w:name w:val="footer"/>
    <w:basedOn w:val="Normal"/>
    <w:link w:val="FooterChar"/>
    <w:rsid w:val="009358B2"/>
    <w:pPr>
      <w:tabs>
        <w:tab w:val="center" w:pos="4513"/>
        <w:tab w:val="right" w:pos="9026"/>
      </w:tabs>
    </w:pPr>
  </w:style>
  <w:style w:type="character" w:customStyle="1" w:styleId="FooterChar">
    <w:name w:val="Footer Char"/>
    <w:link w:val="Footer"/>
    <w:rsid w:val="009358B2"/>
    <w:rPr>
      <w:sz w:val="24"/>
      <w:szCs w:val="24"/>
      <w:lang w:val="en-US" w:eastAsia="en-US"/>
    </w:rPr>
  </w:style>
  <w:style w:type="character" w:styleId="CommentReference">
    <w:name w:val="annotation reference"/>
    <w:basedOn w:val="DefaultParagraphFont"/>
    <w:rsid w:val="00DF0AAF"/>
    <w:rPr>
      <w:sz w:val="16"/>
      <w:szCs w:val="16"/>
    </w:rPr>
  </w:style>
  <w:style w:type="paragraph" w:styleId="CommentText">
    <w:name w:val="annotation text"/>
    <w:basedOn w:val="Normal"/>
    <w:link w:val="CommentTextChar"/>
    <w:rsid w:val="00DF0AAF"/>
    <w:rPr>
      <w:sz w:val="20"/>
      <w:szCs w:val="20"/>
    </w:rPr>
  </w:style>
  <w:style w:type="character" w:customStyle="1" w:styleId="CommentTextChar">
    <w:name w:val="Comment Text Char"/>
    <w:basedOn w:val="DefaultParagraphFont"/>
    <w:link w:val="CommentText"/>
    <w:rsid w:val="00DF0AAF"/>
    <w:rPr>
      <w:lang w:val="en-US" w:eastAsia="en-US"/>
    </w:rPr>
  </w:style>
  <w:style w:type="paragraph" w:styleId="CommentSubject">
    <w:name w:val="annotation subject"/>
    <w:basedOn w:val="CommentText"/>
    <w:next w:val="CommentText"/>
    <w:link w:val="CommentSubjectChar"/>
    <w:rsid w:val="00DF0AAF"/>
    <w:rPr>
      <w:b/>
      <w:bCs/>
    </w:rPr>
  </w:style>
  <w:style w:type="character" w:customStyle="1" w:styleId="CommentSubjectChar">
    <w:name w:val="Comment Subject Char"/>
    <w:basedOn w:val="CommentTextChar"/>
    <w:link w:val="CommentSubject"/>
    <w:rsid w:val="00DF0AAF"/>
    <w:rPr>
      <w:b/>
      <w:bCs/>
      <w:lang w:val="en-US" w:eastAsia="en-US"/>
    </w:rPr>
  </w:style>
  <w:style w:type="paragraph" w:styleId="BalloonText">
    <w:name w:val="Balloon Text"/>
    <w:basedOn w:val="Normal"/>
    <w:link w:val="BalloonTextChar"/>
    <w:rsid w:val="00DF0AAF"/>
    <w:rPr>
      <w:rFonts w:ascii="Tahoma" w:hAnsi="Tahoma" w:cs="Tahoma"/>
      <w:sz w:val="16"/>
      <w:szCs w:val="16"/>
    </w:rPr>
  </w:style>
  <w:style w:type="character" w:customStyle="1" w:styleId="BalloonTextChar">
    <w:name w:val="Balloon Text Char"/>
    <w:basedOn w:val="DefaultParagraphFont"/>
    <w:link w:val="BalloonText"/>
    <w:rsid w:val="00DF0AAF"/>
    <w:rPr>
      <w:rFonts w:ascii="Tahoma" w:hAnsi="Tahoma" w:cs="Tahoma"/>
      <w:sz w:val="16"/>
      <w:szCs w:val="16"/>
      <w:lang w:val="en-US" w:eastAsia="en-US"/>
    </w:rPr>
  </w:style>
  <w:style w:type="paragraph" w:customStyle="1" w:styleId="muc1">
    <w:name w:val="muc1"/>
    <w:basedOn w:val="Heading1"/>
    <w:qFormat/>
    <w:rsid w:val="00902A7D"/>
    <w:pPr>
      <w:keepLines w:val="0"/>
      <w:numPr>
        <w:numId w:val="8"/>
      </w:numPr>
      <w:spacing w:before="240" w:after="60" w:line="360" w:lineRule="atLeast"/>
      <w:ind w:left="0" w:firstLine="0"/>
    </w:pPr>
    <w:rPr>
      <w:rFonts w:ascii="Times New Roman" w:eastAsia="Times New Roman" w:hAnsi="Times New Roman" w:cs="Times New Roman"/>
      <w:bCs w:val="0"/>
      <w:caps/>
      <w:color w:val="auto"/>
      <w:kern w:val="32"/>
      <w:sz w:val="26"/>
      <w:szCs w:val="26"/>
    </w:rPr>
  </w:style>
  <w:style w:type="character" w:customStyle="1" w:styleId="Heading1Char">
    <w:name w:val="Heading 1 Char"/>
    <w:basedOn w:val="DefaultParagraphFont"/>
    <w:link w:val="Heading1"/>
    <w:rsid w:val="00902A7D"/>
    <w:rPr>
      <w:rFonts w:asciiTheme="majorHAnsi" w:eastAsiaTheme="majorEastAsia" w:hAnsiTheme="majorHAnsi" w:cstheme="majorBidi"/>
      <w:b/>
      <w:bCs/>
      <w:color w:val="2F5496" w:themeColor="accent1" w:themeShade="BF"/>
      <w:sz w:val="28"/>
      <w:szCs w:val="28"/>
      <w:lang w:val="en-US" w:eastAsia="en-US"/>
    </w:rPr>
  </w:style>
  <w:style w:type="paragraph" w:customStyle="1" w:styleId="muc11">
    <w:name w:val="muc11"/>
    <w:basedOn w:val="nd"/>
    <w:qFormat/>
    <w:rsid w:val="005C22C1"/>
    <w:pPr>
      <w:keepNext/>
      <w:ind w:firstLine="0"/>
    </w:pPr>
    <w:rPr>
      <w:b/>
    </w:rPr>
  </w:style>
  <w:style w:type="paragraph" w:customStyle="1" w:styleId="muc111">
    <w:name w:val="muc111"/>
    <w:basedOn w:val="muc11"/>
    <w:qFormat/>
    <w:rsid w:val="00902A7D"/>
    <w:pPr>
      <w:numPr>
        <w:ilvl w:val="2"/>
        <w:numId w:val="10"/>
      </w:numPr>
    </w:pPr>
    <w:rPr>
      <w:i/>
      <w:sz w:val="24"/>
    </w:rPr>
  </w:style>
  <w:style w:type="paragraph" w:customStyle="1" w:styleId="ndn">
    <w:name w:val="ndn"/>
    <w:basedOn w:val="nd"/>
    <w:qFormat/>
    <w:rsid w:val="00902A7D"/>
    <w:pPr>
      <w:numPr>
        <w:numId w:val="11"/>
      </w:numPr>
    </w:pPr>
  </w:style>
  <w:style w:type="character" w:customStyle="1" w:styleId="Heading2Char">
    <w:name w:val="Heading 2 Char"/>
    <w:basedOn w:val="DefaultParagraphFont"/>
    <w:link w:val="Heading2"/>
    <w:rsid w:val="00205382"/>
    <w:rPr>
      <w:rFonts w:asciiTheme="majorHAnsi" w:eastAsiaTheme="majorEastAsia" w:hAnsiTheme="majorHAnsi" w:cstheme="majorBidi"/>
      <w:b/>
      <w:bCs/>
      <w:color w:val="4472C4" w:themeColor="accent1"/>
      <w:sz w:val="26"/>
      <w:szCs w:val="26"/>
      <w:lang w:val="en-US" w:eastAsia="en-US"/>
    </w:rPr>
  </w:style>
  <w:style w:type="paragraph" w:styleId="TOC1">
    <w:name w:val="toc 1"/>
    <w:basedOn w:val="Normal"/>
    <w:next w:val="Normal"/>
    <w:autoRedefine/>
    <w:uiPriority w:val="39"/>
    <w:rsid w:val="007023B3"/>
    <w:pPr>
      <w:tabs>
        <w:tab w:val="right" w:leader="dot" w:pos="9062"/>
      </w:tabs>
      <w:spacing w:after="100"/>
      <w:ind w:left="284" w:hanging="284"/>
    </w:pPr>
    <w:rPr>
      <w:b/>
      <w:sz w:val="26"/>
    </w:rPr>
  </w:style>
  <w:style w:type="character" w:customStyle="1" w:styleId="Heading3Char">
    <w:name w:val="Heading 3 Char"/>
    <w:basedOn w:val="DefaultParagraphFont"/>
    <w:link w:val="Heading3"/>
    <w:semiHidden/>
    <w:rsid w:val="00205382"/>
    <w:rPr>
      <w:rFonts w:asciiTheme="majorHAnsi" w:eastAsiaTheme="majorEastAsia" w:hAnsiTheme="majorHAnsi" w:cstheme="majorBidi"/>
      <w:b/>
      <w:bCs/>
      <w:color w:val="4472C4" w:themeColor="accent1"/>
      <w:sz w:val="24"/>
      <w:szCs w:val="24"/>
      <w:lang w:val="en-US" w:eastAsia="en-US"/>
    </w:rPr>
  </w:style>
  <w:style w:type="paragraph" w:styleId="TOC2">
    <w:name w:val="toc 2"/>
    <w:basedOn w:val="Normal"/>
    <w:next w:val="Normal"/>
    <w:autoRedefine/>
    <w:uiPriority w:val="39"/>
    <w:rsid w:val="00205382"/>
    <w:pPr>
      <w:spacing w:after="100"/>
      <w:ind w:left="240"/>
    </w:pPr>
    <w:rPr>
      <w:i/>
    </w:rPr>
  </w:style>
  <w:style w:type="character" w:styleId="Hyperlink">
    <w:name w:val="Hyperlink"/>
    <w:basedOn w:val="DefaultParagraphFont"/>
    <w:uiPriority w:val="99"/>
    <w:unhideWhenUsed/>
    <w:rsid w:val="00205382"/>
    <w:rPr>
      <w:color w:val="0563C1" w:themeColor="hyperlink"/>
      <w:u w:val="single"/>
    </w:rPr>
  </w:style>
  <w:style w:type="paragraph" w:styleId="Revision">
    <w:name w:val="Revision"/>
    <w:hidden/>
    <w:uiPriority w:val="99"/>
    <w:semiHidden/>
    <w:rsid w:val="000E2D50"/>
    <w:rPr>
      <w:sz w:val="24"/>
      <w:szCs w:val="24"/>
      <w:lang w:val="en-US" w:eastAsia="en-US"/>
    </w:rPr>
  </w:style>
  <w:style w:type="paragraph" w:styleId="NormalWeb">
    <w:name w:val="Normal (Web)"/>
    <w:basedOn w:val="Normal"/>
    <w:uiPriority w:val="99"/>
    <w:semiHidden/>
    <w:unhideWhenUsed/>
    <w:rsid w:val="00C003A2"/>
    <w:pPr>
      <w:spacing w:before="100" w:beforeAutospacing="1" w:after="100" w:afterAutospacing="1"/>
    </w:pPr>
  </w:style>
  <w:style w:type="paragraph" w:customStyle="1" w:styleId="t-j">
    <w:name w:val="t-j"/>
    <w:basedOn w:val="Normal"/>
    <w:rsid w:val="00E92907"/>
    <w:pPr>
      <w:spacing w:before="100" w:beforeAutospacing="1" w:after="100" w:afterAutospacing="1"/>
    </w:pPr>
  </w:style>
  <w:style w:type="character" w:customStyle="1" w:styleId="bold">
    <w:name w:val="bold"/>
    <w:basedOn w:val="DefaultParagraphFont"/>
    <w:rsid w:val="00483D95"/>
  </w:style>
  <w:style w:type="character" w:customStyle="1" w:styleId="mw-headline">
    <w:name w:val="mw-headline"/>
    <w:basedOn w:val="DefaultParagraphFont"/>
    <w:rsid w:val="00FE6FD3"/>
  </w:style>
  <w:style w:type="character" w:styleId="Strong">
    <w:name w:val="Strong"/>
    <w:basedOn w:val="DefaultParagraphFont"/>
    <w:uiPriority w:val="22"/>
    <w:qFormat/>
    <w:rsid w:val="0033088B"/>
    <w:rPr>
      <w:b/>
      <w:bCs/>
    </w:rPr>
  </w:style>
  <w:style w:type="paragraph" w:customStyle="1" w:styleId="story-bodyintroduction">
    <w:name w:val="story-body__introduction"/>
    <w:basedOn w:val="Normal"/>
    <w:rsid w:val="00DA2136"/>
    <w:pPr>
      <w:spacing w:before="100" w:beforeAutospacing="1" w:after="100" w:afterAutospacing="1"/>
    </w:pPr>
  </w:style>
  <w:style w:type="character" w:customStyle="1" w:styleId="off-screen">
    <w:name w:val="off-screen"/>
    <w:basedOn w:val="DefaultParagraphFont"/>
    <w:rsid w:val="00DA2136"/>
  </w:style>
  <w:style w:type="character" w:customStyle="1" w:styleId="image-and-copyright-container">
    <w:name w:val="image-and-copyright-container"/>
    <w:basedOn w:val="DefaultParagraphFont"/>
    <w:rsid w:val="00DA2136"/>
  </w:style>
  <w:style w:type="character" w:customStyle="1" w:styleId="story-image-copyright">
    <w:name w:val="story-image-copyright"/>
    <w:basedOn w:val="DefaultParagraphFont"/>
    <w:rsid w:val="00DA2136"/>
  </w:style>
  <w:style w:type="character" w:customStyle="1" w:styleId="media-captiontext">
    <w:name w:val="media-caption__text"/>
    <w:basedOn w:val="DefaultParagraphFont"/>
    <w:rsid w:val="00DA2136"/>
  </w:style>
  <w:style w:type="character" w:customStyle="1" w:styleId="twiteshare-text">
    <w:name w:val="twite__share-text"/>
    <w:basedOn w:val="DefaultParagraphFont"/>
    <w:rsid w:val="00DA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687">
      <w:bodyDiv w:val="1"/>
      <w:marLeft w:val="0"/>
      <w:marRight w:val="0"/>
      <w:marTop w:val="0"/>
      <w:marBottom w:val="0"/>
      <w:divBdr>
        <w:top w:val="none" w:sz="0" w:space="0" w:color="auto"/>
        <w:left w:val="none" w:sz="0" w:space="0" w:color="auto"/>
        <w:bottom w:val="none" w:sz="0" w:space="0" w:color="auto"/>
        <w:right w:val="none" w:sz="0" w:space="0" w:color="auto"/>
      </w:divBdr>
    </w:div>
    <w:div w:id="122045972">
      <w:bodyDiv w:val="1"/>
      <w:marLeft w:val="0"/>
      <w:marRight w:val="0"/>
      <w:marTop w:val="0"/>
      <w:marBottom w:val="0"/>
      <w:divBdr>
        <w:top w:val="none" w:sz="0" w:space="0" w:color="auto"/>
        <w:left w:val="none" w:sz="0" w:space="0" w:color="auto"/>
        <w:bottom w:val="none" w:sz="0" w:space="0" w:color="auto"/>
        <w:right w:val="none" w:sz="0" w:space="0" w:color="auto"/>
      </w:divBdr>
    </w:div>
    <w:div w:id="356319234">
      <w:bodyDiv w:val="1"/>
      <w:marLeft w:val="0"/>
      <w:marRight w:val="0"/>
      <w:marTop w:val="0"/>
      <w:marBottom w:val="0"/>
      <w:divBdr>
        <w:top w:val="none" w:sz="0" w:space="0" w:color="auto"/>
        <w:left w:val="none" w:sz="0" w:space="0" w:color="auto"/>
        <w:bottom w:val="none" w:sz="0" w:space="0" w:color="auto"/>
        <w:right w:val="none" w:sz="0" w:space="0" w:color="auto"/>
      </w:divBdr>
    </w:div>
    <w:div w:id="670448050">
      <w:bodyDiv w:val="1"/>
      <w:marLeft w:val="0"/>
      <w:marRight w:val="0"/>
      <w:marTop w:val="0"/>
      <w:marBottom w:val="0"/>
      <w:divBdr>
        <w:top w:val="none" w:sz="0" w:space="0" w:color="auto"/>
        <w:left w:val="none" w:sz="0" w:space="0" w:color="auto"/>
        <w:bottom w:val="none" w:sz="0" w:space="0" w:color="auto"/>
        <w:right w:val="none" w:sz="0" w:space="0" w:color="auto"/>
      </w:divBdr>
    </w:div>
    <w:div w:id="816528118">
      <w:bodyDiv w:val="1"/>
      <w:marLeft w:val="0"/>
      <w:marRight w:val="0"/>
      <w:marTop w:val="0"/>
      <w:marBottom w:val="0"/>
      <w:divBdr>
        <w:top w:val="none" w:sz="0" w:space="0" w:color="auto"/>
        <w:left w:val="none" w:sz="0" w:space="0" w:color="auto"/>
        <w:bottom w:val="none" w:sz="0" w:space="0" w:color="auto"/>
        <w:right w:val="none" w:sz="0" w:space="0" w:color="auto"/>
      </w:divBdr>
    </w:div>
    <w:div w:id="820577707">
      <w:bodyDiv w:val="1"/>
      <w:marLeft w:val="0"/>
      <w:marRight w:val="0"/>
      <w:marTop w:val="0"/>
      <w:marBottom w:val="0"/>
      <w:divBdr>
        <w:top w:val="none" w:sz="0" w:space="0" w:color="auto"/>
        <w:left w:val="none" w:sz="0" w:space="0" w:color="auto"/>
        <w:bottom w:val="none" w:sz="0" w:space="0" w:color="auto"/>
        <w:right w:val="none" w:sz="0" w:space="0" w:color="auto"/>
      </w:divBdr>
      <w:divsChild>
        <w:div w:id="709493678">
          <w:marLeft w:val="0"/>
          <w:marRight w:val="0"/>
          <w:marTop w:val="0"/>
          <w:marBottom w:val="0"/>
          <w:divBdr>
            <w:top w:val="none" w:sz="0" w:space="0" w:color="auto"/>
            <w:left w:val="none" w:sz="0" w:space="0" w:color="auto"/>
            <w:bottom w:val="none" w:sz="0" w:space="0" w:color="auto"/>
            <w:right w:val="none" w:sz="0" w:space="0" w:color="auto"/>
          </w:divBdr>
        </w:div>
      </w:divsChild>
    </w:div>
    <w:div w:id="993684160">
      <w:bodyDiv w:val="1"/>
      <w:marLeft w:val="0"/>
      <w:marRight w:val="0"/>
      <w:marTop w:val="0"/>
      <w:marBottom w:val="0"/>
      <w:divBdr>
        <w:top w:val="none" w:sz="0" w:space="0" w:color="auto"/>
        <w:left w:val="none" w:sz="0" w:space="0" w:color="auto"/>
        <w:bottom w:val="none" w:sz="0" w:space="0" w:color="auto"/>
        <w:right w:val="none" w:sz="0" w:space="0" w:color="auto"/>
      </w:divBdr>
    </w:div>
    <w:div w:id="1001277137">
      <w:bodyDiv w:val="1"/>
      <w:marLeft w:val="0"/>
      <w:marRight w:val="0"/>
      <w:marTop w:val="0"/>
      <w:marBottom w:val="0"/>
      <w:divBdr>
        <w:top w:val="none" w:sz="0" w:space="0" w:color="auto"/>
        <w:left w:val="none" w:sz="0" w:space="0" w:color="auto"/>
        <w:bottom w:val="none" w:sz="0" w:space="0" w:color="auto"/>
        <w:right w:val="none" w:sz="0" w:space="0" w:color="auto"/>
      </w:divBdr>
    </w:div>
    <w:div w:id="1019311203">
      <w:bodyDiv w:val="1"/>
      <w:marLeft w:val="0"/>
      <w:marRight w:val="0"/>
      <w:marTop w:val="0"/>
      <w:marBottom w:val="0"/>
      <w:divBdr>
        <w:top w:val="none" w:sz="0" w:space="0" w:color="auto"/>
        <w:left w:val="none" w:sz="0" w:space="0" w:color="auto"/>
        <w:bottom w:val="none" w:sz="0" w:space="0" w:color="auto"/>
        <w:right w:val="none" w:sz="0" w:space="0" w:color="auto"/>
      </w:divBdr>
      <w:divsChild>
        <w:div w:id="1790002665">
          <w:marLeft w:val="0"/>
          <w:marRight w:val="0"/>
          <w:marTop w:val="0"/>
          <w:marBottom w:val="0"/>
          <w:divBdr>
            <w:top w:val="none" w:sz="0" w:space="0" w:color="auto"/>
            <w:left w:val="none" w:sz="0" w:space="0" w:color="auto"/>
            <w:bottom w:val="none" w:sz="0" w:space="0" w:color="auto"/>
            <w:right w:val="none" w:sz="0" w:space="0" w:color="auto"/>
          </w:divBdr>
          <w:divsChild>
            <w:div w:id="1076517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179900">
          <w:marLeft w:val="0"/>
          <w:marRight w:val="0"/>
          <w:marTop w:val="0"/>
          <w:marBottom w:val="0"/>
          <w:divBdr>
            <w:top w:val="none" w:sz="0" w:space="0" w:color="auto"/>
            <w:left w:val="none" w:sz="0" w:space="0" w:color="auto"/>
            <w:bottom w:val="none" w:sz="0" w:space="0" w:color="auto"/>
            <w:right w:val="none" w:sz="0" w:space="0" w:color="auto"/>
          </w:divBdr>
          <w:divsChild>
            <w:div w:id="1014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7363519">
      <w:bodyDiv w:val="1"/>
      <w:marLeft w:val="0"/>
      <w:marRight w:val="0"/>
      <w:marTop w:val="0"/>
      <w:marBottom w:val="0"/>
      <w:divBdr>
        <w:top w:val="none" w:sz="0" w:space="0" w:color="auto"/>
        <w:left w:val="none" w:sz="0" w:space="0" w:color="auto"/>
        <w:bottom w:val="none" w:sz="0" w:space="0" w:color="auto"/>
        <w:right w:val="none" w:sz="0" w:space="0" w:color="auto"/>
      </w:divBdr>
      <w:divsChild>
        <w:div w:id="62909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522895">
      <w:bodyDiv w:val="1"/>
      <w:marLeft w:val="0"/>
      <w:marRight w:val="0"/>
      <w:marTop w:val="0"/>
      <w:marBottom w:val="0"/>
      <w:divBdr>
        <w:top w:val="none" w:sz="0" w:space="0" w:color="auto"/>
        <w:left w:val="none" w:sz="0" w:space="0" w:color="auto"/>
        <w:bottom w:val="none" w:sz="0" w:space="0" w:color="auto"/>
        <w:right w:val="none" w:sz="0" w:space="0" w:color="auto"/>
      </w:divBdr>
    </w:div>
    <w:div w:id="1517378068">
      <w:bodyDiv w:val="1"/>
      <w:marLeft w:val="0"/>
      <w:marRight w:val="0"/>
      <w:marTop w:val="0"/>
      <w:marBottom w:val="0"/>
      <w:divBdr>
        <w:top w:val="none" w:sz="0" w:space="0" w:color="auto"/>
        <w:left w:val="none" w:sz="0" w:space="0" w:color="auto"/>
        <w:bottom w:val="none" w:sz="0" w:space="0" w:color="auto"/>
        <w:right w:val="none" w:sz="0" w:space="0" w:color="auto"/>
      </w:divBdr>
    </w:div>
    <w:div w:id="1524784332">
      <w:bodyDiv w:val="1"/>
      <w:marLeft w:val="0"/>
      <w:marRight w:val="0"/>
      <w:marTop w:val="0"/>
      <w:marBottom w:val="0"/>
      <w:divBdr>
        <w:top w:val="none" w:sz="0" w:space="0" w:color="auto"/>
        <w:left w:val="none" w:sz="0" w:space="0" w:color="auto"/>
        <w:bottom w:val="none" w:sz="0" w:space="0" w:color="auto"/>
        <w:right w:val="none" w:sz="0" w:space="0" w:color="auto"/>
      </w:divBdr>
    </w:div>
    <w:div w:id="1618876782">
      <w:bodyDiv w:val="1"/>
      <w:marLeft w:val="0"/>
      <w:marRight w:val="0"/>
      <w:marTop w:val="0"/>
      <w:marBottom w:val="0"/>
      <w:divBdr>
        <w:top w:val="none" w:sz="0" w:space="0" w:color="auto"/>
        <w:left w:val="none" w:sz="0" w:space="0" w:color="auto"/>
        <w:bottom w:val="none" w:sz="0" w:space="0" w:color="auto"/>
        <w:right w:val="none" w:sz="0" w:space="0" w:color="auto"/>
      </w:divBdr>
    </w:div>
    <w:div w:id="1734886273">
      <w:bodyDiv w:val="1"/>
      <w:marLeft w:val="0"/>
      <w:marRight w:val="0"/>
      <w:marTop w:val="0"/>
      <w:marBottom w:val="0"/>
      <w:divBdr>
        <w:top w:val="none" w:sz="0" w:space="0" w:color="auto"/>
        <w:left w:val="none" w:sz="0" w:space="0" w:color="auto"/>
        <w:bottom w:val="none" w:sz="0" w:space="0" w:color="auto"/>
        <w:right w:val="none" w:sz="0" w:space="0" w:color="auto"/>
      </w:divBdr>
    </w:div>
    <w:div w:id="1761876920">
      <w:bodyDiv w:val="1"/>
      <w:marLeft w:val="0"/>
      <w:marRight w:val="0"/>
      <w:marTop w:val="0"/>
      <w:marBottom w:val="0"/>
      <w:divBdr>
        <w:top w:val="none" w:sz="0" w:space="0" w:color="auto"/>
        <w:left w:val="none" w:sz="0" w:space="0" w:color="auto"/>
        <w:bottom w:val="none" w:sz="0" w:space="0" w:color="auto"/>
        <w:right w:val="none" w:sz="0" w:space="0" w:color="auto"/>
      </w:divBdr>
      <w:divsChild>
        <w:div w:id="778644816">
          <w:marLeft w:val="0"/>
          <w:marRight w:val="0"/>
          <w:marTop w:val="0"/>
          <w:marBottom w:val="0"/>
          <w:divBdr>
            <w:top w:val="none" w:sz="0" w:space="0" w:color="auto"/>
            <w:left w:val="none" w:sz="0" w:space="0" w:color="auto"/>
            <w:bottom w:val="none" w:sz="0" w:space="0" w:color="auto"/>
            <w:right w:val="none" w:sz="0" w:space="0" w:color="auto"/>
          </w:divBdr>
          <w:divsChild>
            <w:div w:id="1361737854">
              <w:marLeft w:val="0"/>
              <w:marRight w:val="0"/>
              <w:marTop w:val="0"/>
              <w:marBottom w:val="0"/>
              <w:divBdr>
                <w:top w:val="none" w:sz="0" w:space="0" w:color="auto"/>
                <w:left w:val="none" w:sz="0" w:space="0" w:color="auto"/>
                <w:bottom w:val="none" w:sz="0" w:space="0" w:color="auto"/>
                <w:right w:val="none" w:sz="0" w:space="0" w:color="auto"/>
              </w:divBdr>
              <w:divsChild>
                <w:div w:id="386994393">
                  <w:marLeft w:val="0"/>
                  <w:marRight w:val="0"/>
                  <w:marTop w:val="0"/>
                  <w:marBottom w:val="0"/>
                  <w:divBdr>
                    <w:top w:val="none" w:sz="0" w:space="0" w:color="auto"/>
                    <w:left w:val="none" w:sz="0" w:space="0" w:color="auto"/>
                    <w:bottom w:val="none" w:sz="0" w:space="0" w:color="auto"/>
                    <w:right w:val="none" w:sz="0" w:space="0" w:color="auto"/>
                  </w:divBdr>
                  <w:divsChild>
                    <w:div w:id="1630432669">
                      <w:marLeft w:val="0"/>
                      <w:marRight w:val="0"/>
                      <w:marTop w:val="0"/>
                      <w:marBottom w:val="0"/>
                      <w:divBdr>
                        <w:top w:val="none" w:sz="0" w:space="0" w:color="auto"/>
                        <w:left w:val="none" w:sz="0" w:space="0" w:color="auto"/>
                        <w:bottom w:val="none" w:sz="0" w:space="0" w:color="auto"/>
                        <w:right w:val="none" w:sz="0" w:space="0" w:color="auto"/>
                      </w:divBdr>
                      <w:divsChild>
                        <w:div w:id="1804469377">
                          <w:marLeft w:val="0"/>
                          <w:marRight w:val="0"/>
                          <w:marTop w:val="0"/>
                          <w:marBottom w:val="0"/>
                          <w:divBdr>
                            <w:top w:val="none" w:sz="0" w:space="0" w:color="auto"/>
                            <w:left w:val="none" w:sz="0" w:space="0" w:color="auto"/>
                            <w:bottom w:val="none" w:sz="0" w:space="0" w:color="auto"/>
                            <w:right w:val="none" w:sz="0" w:space="0" w:color="auto"/>
                          </w:divBdr>
                        </w:div>
                      </w:divsChild>
                    </w:div>
                    <w:div w:id="1620649814">
                      <w:marLeft w:val="0"/>
                      <w:marRight w:val="0"/>
                      <w:marTop w:val="0"/>
                      <w:marBottom w:val="0"/>
                      <w:divBdr>
                        <w:top w:val="none" w:sz="0" w:space="0" w:color="auto"/>
                        <w:left w:val="none" w:sz="0" w:space="0" w:color="auto"/>
                        <w:bottom w:val="none" w:sz="0" w:space="0" w:color="auto"/>
                        <w:right w:val="none" w:sz="0" w:space="0" w:color="auto"/>
                      </w:divBdr>
                      <w:divsChild>
                        <w:div w:id="5862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6620">
          <w:marLeft w:val="0"/>
          <w:marRight w:val="0"/>
          <w:marTop w:val="0"/>
          <w:marBottom w:val="0"/>
          <w:divBdr>
            <w:top w:val="none" w:sz="0" w:space="0" w:color="auto"/>
            <w:left w:val="none" w:sz="0" w:space="0" w:color="auto"/>
            <w:bottom w:val="none" w:sz="0" w:space="0" w:color="auto"/>
            <w:right w:val="none" w:sz="0" w:space="0" w:color="auto"/>
          </w:divBdr>
          <w:divsChild>
            <w:div w:id="612400807">
              <w:marLeft w:val="0"/>
              <w:marRight w:val="0"/>
              <w:marTop w:val="0"/>
              <w:marBottom w:val="0"/>
              <w:divBdr>
                <w:top w:val="none" w:sz="0" w:space="0" w:color="auto"/>
                <w:left w:val="none" w:sz="0" w:space="0" w:color="auto"/>
                <w:bottom w:val="none" w:sz="0" w:space="0" w:color="auto"/>
                <w:right w:val="none" w:sz="0" w:space="0" w:color="auto"/>
              </w:divBdr>
              <w:divsChild>
                <w:div w:id="249238433">
                  <w:marLeft w:val="0"/>
                  <w:marRight w:val="0"/>
                  <w:marTop w:val="0"/>
                  <w:marBottom w:val="0"/>
                  <w:divBdr>
                    <w:top w:val="none" w:sz="0" w:space="0" w:color="auto"/>
                    <w:left w:val="none" w:sz="0" w:space="0" w:color="auto"/>
                    <w:bottom w:val="none" w:sz="0" w:space="0" w:color="auto"/>
                    <w:right w:val="none" w:sz="0" w:space="0" w:color="auto"/>
                  </w:divBdr>
                  <w:divsChild>
                    <w:div w:id="851643980">
                      <w:marLeft w:val="0"/>
                      <w:marRight w:val="0"/>
                      <w:marTop w:val="0"/>
                      <w:marBottom w:val="0"/>
                      <w:divBdr>
                        <w:top w:val="none" w:sz="0" w:space="0" w:color="auto"/>
                        <w:left w:val="none" w:sz="0" w:space="0" w:color="auto"/>
                        <w:bottom w:val="none" w:sz="0" w:space="0" w:color="auto"/>
                        <w:right w:val="none" w:sz="0" w:space="0" w:color="auto"/>
                      </w:divBdr>
                      <w:divsChild>
                        <w:div w:id="5673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134606">
      <w:bodyDiv w:val="1"/>
      <w:marLeft w:val="0"/>
      <w:marRight w:val="0"/>
      <w:marTop w:val="0"/>
      <w:marBottom w:val="0"/>
      <w:divBdr>
        <w:top w:val="none" w:sz="0" w:space="0" w:color="auto"/>
        <w:left w:val="none" w:sz="0" w:space="0" w:color="auto"/>
        <w:bottom w:val="none" w:sz="0" w:space="0" w:color="auto"/>
        <w:right w:val="none" w:sz="0" w:space="0" w:color="auto"/>
      </w:divBdr>
    </w:div>
    <w:div w:id="1792822976">
      <w:bodyDiv w:val="1"/>
      <w:marLeft w:val="0"/>
      <w:marRight w:val="0"/>
      <w:marTop w:val="0"/>
      <w:marBottom w:val="0"/>
      <w:divBdr>
        <w:top w:val="none" w:sz="0" w:space="0" w:color="auto"/>
        <w:left w:val="none" w:sz="0" w:space="0" w:color="auto"/>
        <w:bottom w:val="none" w:sz="0" w:space="0" w:color="auto"/>
        <w:right w:val="none" w:sz="0" w:space="0" w:color="auto"/>
      </w:divBdr>
    </w:div>
    <w:div w:id="2032997286">
      <w:bodyDiv w:val="1"/>
      <w:marLeft w:val="0"/>
      <w:marRight w:val="0"/>
      <w:marTop w:val="0"/>
      <w:marBottom w:val="0"/>
      <w:divBdr>
        <w:top w:val="none" w:sz="0" w:space="0" w:color="auto"/>
        <w:left w:val="none" w:sz="0" w:space="0" w:color="auto"/>
        <w:bottom w:val="none" w:sz="0" w:space="0" w:color="auto"/>
        <w:right w:val="none" w:sz="0" w:space="0" w:color="auto"/>
      </w:divBdr>
    </w:div>
    <w:div w:id="2059550617">
      <w:bodyDiv w:val="1"/>
      <w:marLeft w:val="0"/>
      <w:marRight w:val="0"/>
      <w:marTop w:val="0"/>
      <w:marBottom w:val="0"/>
      <w:divBdr>
        <w:top w:val="none" w:sz="0" w:space="0" w:color="auto"/>
        <w:left w:val="none" w:sz="0" w:space="0" w:color="auto"/>
        <w:bottom w:val="none" w:sz="0" w:space="0" w:color="auto"/>
        <w:right w:val="none" w:sz="0" w:space="0" w:color="auto"/>
      </w:divBdr>
    </w:div>
    <w:div w:id="20859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C4%90%E1%BA%A7u_t%C6%B0_tr%E1%BB%B1c_ti%E1%BA%BFp_n%C6%B0%E1%BB%9Bc_ngo%C3%A0i" TargetMode="External"/><Relationship Id="rId18" Type="http://schemas.openxmlformats.org/officeDocument/2006/relationships/hyperlink" Target="https://vi.wikipedia.org/wiki/Chi%E1%BA%BFn_tranh_th%C6%B0%C6%A1ng_m%E1%BA%A1i_Hoa_K%E1%BB%B3_%E2%80%93_Trung_Qu%E1%BB%91c_2018%EF%BC%8D2019" TargetMode="External"/><Relationship Id="rId26" Type="http://schemas.openxmlformats.org/officeDocument/2006/relationships/hyperlink" Target="https://vi.wikipedia.org/wiki/Chi%E1%BA%BFn_tranh_th%C6%B0%C6%A1ng_m%E1%BA%A1i_Hoa_K%E1%BB%B3_%E2%80%93_Trung_Qu%E1%BB%91c_2018%EF%BC%8D2019" TargetMode="External"/><Relationship Id="rId39" Type="http://schemas.openxmlformats.org/officeDocument/2006/relationships/hyperlink" Target="https://www.bbc.com/vietnamese/world-43511444" TargetMode="External"/><Relationship Id="rId21" Type="http://schemas.openxmlformats.org/officeDocument/2006/relationships/hyperlink" Target="https://vi.wikipedia.org/w/index.php?title=Larry_Summers&amp;action=edit&amp;redlink=1" TargetMode="External"/><Relationship Id="rId34" Type="http://schemas.openxmlformats.org/officeDocument/2006/relationships/hyperlink" Target="https://www.bbc.com/vietnamese/world-44720860" TargetMode="External"/><Relationship Id="rId42" Type="http://schemas.openxmlformats.org/officeDocument/2006/relationships/hyperlink" Target="https://www.bbc.com/vietnamese/world-43252183" TargetMode="External"/><Relationship Id="rId47" Type="http://schemas.openxmlformats.org/officeDocument/2006/relationships/hyperlink" Target="https://www.bbc.com/vietnamese/vietnam-44761812" TargetMode="External"/><Relationship Id="rId50" Type="http://schemas.openxmlformats.org/officeDocument/2006/relationships/hyperlink" Target="https://www.bbc.com/vietnamese/forum-43735637" TargetMode="External"/><Relationship Id="rId55" Type="http://schemas.openxmlformats.org/officeDocument/2006/relationships/hyperlink" Target="https://asia.nikkei.com/Opinion/Vietnam-must-act-fast-to-avoid-getting-Trumped"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vi.wikipedia.org/wiki/Chi%E1%BA%BFn_tranh_th%C6%B0%C6%A1ng_m%E1%BA%A1i_Hoa_K%E1%BB%B3_%E2%80%93_Trung_Qu%E1%BB%91c_2018%EF%BC%8D2019" TargetMode="External"/><Relationship Id="rId29" Type="http://schemas.openxmlformats.org/officeDocument/2006/relationships/image" Target="media/image5.jpeg"/><Relationship Id="rId11" Type="http://schemas.openxmlformats.org/officeDocument/2006/relationships/image" Target="media/image3.png"/><Relationship Id="rId24" Type="http://schemas.openxmlformats.org/officeDocument/2006/relationships/hyperlink" Target="https://vi.wikipedia.org/wiki/Chi%E1%BA%BFn_tranh_th%C6%B0%C6%A1ng_m%E1%BA%A1i_Hoa_K%E1%BB%B3_%E2%80%93_Trung_Qu%E1%BB%91c_2018%EF%BC%8D2019" TargetMode="External"/><Relationship Id="rId32" Type="http://schemas.openxmlformats.org/officeDocument/2006/relationships/hyperlink" Target="https://vi.wikipedia.org/wiki/Chi%E1%BA%BFn_tranh_th%C6%B0%C6%A1ng_m%E1%BA%A1i_Hoa_K%E1%BB%B3_%E2%80%93_Trung_Qu%E1%BB%91c_2018%EF%BC%8D2019" TargetMode="External"/><Relationship Id="rId37" Type="http://schemas.openxmlformats.org/officeDocument/2006/relationships/hyperlink" Target="https://www.bbc.com/vietnamese/vietnam-40049799" TargetMode="External"/><Relationship Id="rId40" Type="http://schemas.openxmlformats.org/officeDocument/2006/relationships/hyperlink" Target="https://www.bbc.com/vietnamese/world-44530251" TargetMode="External"/><Relationship Id="rId45" Type="http://schemas.openxmlformats.org/officeDocument/2006/relationships/hyperlink" Target="https://www.bbc.com/vietnamese/vietnam-44761812" TargetMode="External"/><Relationship Id="rId53" Type="http://schemas.openxmlformats.org/officeDocument/2006/relationships/hyperlink" Target="https://asia.nikkei.com/Opinion/Vietnam-must-act-fast-to-avoid-getting-Trumped"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vi.wikipedia.org/wiki/Chi%E1%BA%BFn_tranh_th%C6%B0%C6%A1ng_m%E1%BA%A1i_Hoa_K%E1%BB%B3_%E2%80%93_Trung_Qu%E1%BB%91c_2018%EF%BC%8D2019" TargetMode="External"/><Relationship Id="rId14" Type="http://schemas.openxmlformats.org/officeDocument/2006/relationships/hyperlink" Target="https://vi.wikipedia.org/wiki/Chi%E1%BA%BFn_tranh_th%C6%B0%C6%A1ng_m%E1%BA%A1i_Hoa_K%E1%BB%B3_%E2%80%93_Trung_Qu%E1%BB%91c_2018%EF%BC%8D2019" TargetMode="External"/><Relationship Id="rId22" Type="http://schemas.openxmlformats.org/officeDocument/2006/relationships/hyperlink" Target="https://vi.wikipedia.org/wiki/Chi%E1%BA%BFn_tranh_th%C6%B0%C6%A1ng_m%E1%BA%A1i_Hoa_K%E1%BB%B3_%E2%80%93_Trung_Qu%E1%BB%91c_2018%EF%BC%8D2019" TargetMode="External"/><Relationship Id="rId27" Type="http://schemas.openxmlformats.org/officeDocument/2006/relationships/hyperlink" Target="https://vi.wikipedia.org/wiki/Chi%E1%BA%BFn_tranh_th%C6%B0%C6%A1ng_m%E1%BA%A1i_Hoa_K%E1%BB%B3_%E2%80%93_Trung_Qu%E1%BB%91c_2018%EF%BC%8D2019" TargetMode="External"/><Relationship Id="rId30" Type="http://schemas.openxmlformats.org/officeDocument/2006/relationships/hyperlink" Target="https://vi.wikipedia.org/wiki/Chi%E1%BA%BFn_tranh_th%C6%B0%C6%A1ng_m%E1%BA%A1i_Hoa_K%E1%BB%B3_%E2%80%93_Trung_Qu%E1%BB%91c_2018%EF%BC%8D2019" TargetMode="External"/><Relationship Id="rId35" Type="http://schemas.openxmlformats.org/officeDocument/2006/relationships/hyperlink" Target="https://www.bbc.com/vietnamese/business-44190586" TargetMode="External"/><Relationship Id="rId43" Type="http://schemas.openxmlformats.org/officeDocument/2006/relationships/hyperlink" Target="https://www.bbc.com/vietnamese/vietnam-44761812" TargetMode="External"/><Relationship Id="rId48" Type="http://schemas.openxmlformats.org/officeDocument/2006/relationships/hyperlink" Target="https://asia.nikkei.com/Opinion/Vietnam-must-act-fast-to-avoid-getting-Trumped" TargetMode="External"/><Relationship Id="rId56" Type="http://schemas.openxmlformats.org/officeDocument/2006/relationships/hyperlink" Target="https://asia.nikkei.com/Opinion/Vietnam-must-act-fast-to-avoid-getting-Trumped" TargetMode="External"/><Relationship Id="rId8" Type="http://schemas.openxmlformats.org/officeDocument/2006/relationships/endnotes" Target="endnotes.xml"/><Relationship Id="rId51" Type="http://schemas.openxmlformats.org/officeDocument/2006/relationships/hyperlink" Target="https://www.bbc.com/vietnamese/business-44737312" TargetMode="External"/><Relationship Id="rId3" Type="http://schemas.openxmlformats.org/officeDocument/2006/relationships/styles" Target="styles.xml"/><Relationship Id="rId12" Type="http://schemas.openxmlformats.org/officeDocument/2006/relationships/hyperlink" Target="https://vi.wikipedia.org/w/index.php?title=Wilbur_Ross&amp;action=edit&amp;redlink=1" TargetMode="External"/><Relationship Id="rId17" Type="http://schemas.openxmlformats.org/officeDocument/2006/relationships/hyperlink" Target="https://vi.wikipedia.org/wiki/Chi%E1%BA%BFn_tranh_th%C6%B0%C6%A1ng_m%E1%BA%A1i_Hoa_K%E1%BB%B3_%E2%80%93_Trung_Qu%E1%BB%91c_2018%EF%BC%8D2019" TargetMode="External"/><Relationship Id="rId25" Type="http://schemas.openxmlformats.org/officeDocument/2006/relationships/hyperlink" Target="https://vi.wikipedia.org/wiki/Chi%E1%BA%BFn_tranh_th%C6%B0%C6%A1ng_m%E1%BA%A1i_Hoa_K%E1%BB%B3_%E2%80%93_Trung_Qu%E1%BB%91c_2018%EF%BC%8D2019" TargetMode="External"/><Relationship Id="rId33" Type="http://schemas.openxmlformats.org/officeDocument/2006/relationships/image" Target="media/image6.jpeg"/><Relationship Id="rId38" Type="http://schemas.openxmlformats.org/officeDocument/2006/relationships/hyperlink" Target="https://www.bbc.com/vietnamese/business-42248408" TargetMode="External"/><Relationship Id="rId46" Type="http://schemas.openxmlformats.org/officeDocument/2006/relationships/hyperlink" Target="mailto:?subject=Chia%20s%E1%BA%BB%20t%E1%BB%AB%20BBC%20Vietnamese&amp;body=https%3A%2F%2Fwww.bbc.com%2Fvietnamese%2Fvietnam-44761812" TargetMode="External"/><Relationship Id="rId59" Type="http://schemas.openxmlformats.org/officeDocument/2006/relationships/header" Target="header2.xml"/><Relationship Id="rId20" Type="http://schemas.openxmlformats.org/officeDocument/2006/relationships/hyperlink" Target="https://vi.wikipedia.org/wiki/Chi%E1%BA%BFn_tranh_th%C6%B0%C6%A1ng_m%E1%BA%A1i_Hoa_K%E1%BB%B3_%E2%80%93_Trung_Qu%E1%BB%91c_2018%EF%BC%8D2019" TargetMode="External"/><Relationship Id="rId41" Type="http://schemas.openxmlformats.org/officeDocument/2006/relationships/hyperlink" Target="https://www.bbc.com/vietnamese/world-43530938" TargetMode="External"/><Relationship Id="rId54" Type="http://schemas.openxmlformats.org/officeDocument/2006/relationships/hyperlink" Target="https://tuoitre.vn/suc-ep-hang-trung-quoc-se-rat-khung-khiep-voi-thi-truong-viet-nam-2018070716091735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vi.wikipedia.org/wiki/Chi%E1%BA%BFn_tranh_th%C6%B0%C6%A1ng_m%E1%BA%A1i_Hoa_K%E1%BB%B3_%E2%80%93_Trung_Qu%E1%BB%91c_2018%EF%BC%8D2019" TargetMode="External"/><Relationship Id="rId23" Type="http://schemas.openxmlformats.org/officeDocument/2006/relationships/image" Target="media/image4.png"/><Relationship Id="rId28" Type="http://schemas.openxmlformats.org/officeDocument/2006/relationships/hyperlink" Target="https://vi.wikipedia.org/wiki/Chi%E1%BA%BFn_tranh_th%C6%B0%C6%A1ng_m%E1%BA%A1i_Hoa_K%E1%BB%B3_%E2%80%93_Trung_Qu%E1%BB%91c_2018%EF%BC%8D2019" TargetMode="External"/><Relationship Id="rId36" Type="http://schemas.openxmlformats.org/officeDocument/2006/relationships/hyperlink" Target="https://www.bbc.com/vietnamese/vietnam-44761812" TargetMode="External"/><Relationship Id="rId49" Type="http://schemas.openxmlformats.org/officeDocument/2006/relationships/hyperlink" Target="https://www.bbc.com/vietnamese/business-44724466" TargetMode="External"/><Relationship Id="rId57" Type="http://schemas.openxmlformats.org/officeDocument/2006/relationships/hyperlink" Target="https://www.bbc.com/vietnamese/business-44724466" TargetMode="External"/><Relationship Id="rId10" Type="http://schemas.openxmlformats.org/officeDocument/2006/relationships/image" Target="media/image2.jpeg"/><Relationship Id="rId31" Type="http://schemas.openxmlformats.org/officeDocument/2006/relationships/hyperlink" Target="https://vi.wikipedia.org/wiki/Chi%E1%BA%BFn_tranh_th%C6%B0%C6%A1ng_m%E1%BA%A1i_Hoa_K%E1%BB%B3_%E2%80%93_Trung_Qu%E1%BB%91c_2018%EF%BC%8D2019" TargetMode="External"/><Relationship Id="rId44" Type="http://schemas.openxmlformats.org/officeDocument/2006/relationships/hyperlink" Target="https://www.bbc.com/vietnamese/vietnam-44761812" TargetMode="External"/><Relationship Id="rId52" Type="http://schemas.openxmlformats.org/officeDocument/2006/relationships/hyperlink" Target="http://baochinhphu.vn/Kinh-te/Fitch-Ratings-nang-muc-xep-hang-tin-nhiem-cua-Viet-Nam/336416.vgp"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EF4A-1912-4306-B681-BC4C7B28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8920</Words>
  <Characters>50847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C«ng t¸c thèng kª trong qu¶n trÞ doanh nghiÖp</vt:lpstr>
    </vt:vector>
  </TitlesOfParts>
  <Company>DH.MDC</Company>
  <LinksUpToDate>false</LinksUpToDate>
  <CharactersWithSpaces>59648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t¸c thèng kª trong qu¶n trÞ doanh nghiÖp</dc:title>
  <dc:creator>Dang Huy Thai</dc:creator>
  <cp:lastModifiedBy>Tuyen Nguyen Trong</cp:lastModifiedBy>
  <cp:revision>7</cp:revision>
  <dcterms:created xsi:type="dcterms:W3CDTF">2019-12-20T16:22:00Z</dcterms:created>
  <dcterms:modified xsi:type="dcterms:W3CDTF">2019-12-21T07:13:00Z</dcterms:modified>
</cp:coreProperties>
</file>