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3FB" w:rsidRPr="00D74FC9" w:rsidRDefault="00690AD0" w:rsidP="00940521">
      <w:pPr>
        <w:widowControl w:val="0"/>
        <w:spacing w:line="312" w:lineRule="auto"/>
        <w:ind w:firstLine="567"/>
        <w:jc w:val="both"/>
        <w:rPr>
          <w:rFonts w:ascii="Times New Roman" w:eastAsiaTheme="majorEastAsia" w:hAnsi="Times New Roman" w:cs="Times New Roman"/>
          <w:b/>
          <w:bCs/>
          <w:sz w:val="28"/>
          <w:szCs w:val="28"/>
        </w:rPr>
      </w:pPr>
      <w:r w:rsidRPr="00690AD0">
        <w:rPr>
          <w:rFonts w:ascii="Times New Roman" w:hAnsi="Times New Roman" w:cs="Times New Roman"/>
          <w:noProof/>
          <w:sz w:val="28"/>
          <w:szCs w:val="28"/>
        </w:rPr>
        <w:pict>
          <v:rect id="Rectangle 45" o:spid="_x0000_s1027" style="position:absolute;left:0;text-align:left;margin-left:-14.2pt;margin-top:0;width:477.45pt;height:714.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" strokeweight="4.5pt">
            <v:stroke linestyle="thickThin"/>
            <v:textbox>
              <w:txbxContent>
                <w:p w:rsidR="00F97464" w:rsidRPr="00D53DB4" w:rsidRDefault="00F97464" w:rsidP="00E173FB">
                  <w:pPr>
                    <w:spacing w:after="0" w:line="240" w:lineRule="auto"/>
                    <w:jc w:val="center"/>
                    <w:rPr>
                      <w:rFonts w:ascii="Times New Roman" w:hAnsi="Times New Roman" w:cs="Times New Roman"/>
                      <w:b/>
                      <w:sz w:val="28"/>
                      <w:szCs w:val="28"/>
                    </w:rPr>
                  </w:pPr>
                  <w:r w:rsidRPr="00D53DB4">
                    <w:rPr>
                      <w:rFonts w:ascii="Times New Roman" w:hAnsi="Times New Roman" w:cs="Times New Roman"/>
                      <w:b/>
                      <w:sz w:val="28"/>
                      <w:szCs w:val="28"/>
                    </w:rPr>
                    <w:t>TRƯỜNG ĐẠI HỌC MỎ ĐỊA CHẤT</w:t>
                  </w:r>
                </w:p>
                <w:p w:rsidR="00F97464" w:rsidRPr="00D53DB4" w:rsidRDefault="00F97464" w:rsidP="00E173FB">
                  <w:pPr>
                    <w:spacing w:after="0" w:line="240" w:lineRule="auto"/>
                    <w:jc w:val="center"/>
                    <w:rPr>
                      <w:rFonts w:ascii="Times New Roman" w:hAnsi="Times New Roman" w:cs="Times New Roman"/>
                      <w:b/>
                      <w:sz w:val="28"/>
                      <w:szCs w:val="28"/>
                    </w:rPr>
                  </w:pPr>
                  <w:r w:rsidRPr="00D53DB4">
                    <w:rPr>
                      <w:rFonts w:ascii="Times New Roman" w:hAnsi="Times New Roman" w:cs="Times New Roman"/>
                      <w:b/>
                      <w:sz w:val="28"/>
                      <w:szCs w:val="28"/>
                    </w:rPr>
                    <w:t>KHOA GIÁO DỤC QUỐC PHÒNG</w:t>
                  </w:r>
                </w:p>
                <w:p w:rsidR="00F97464" w:rsidRPr="00467D23" w:rsidRDefault="00F97464" w:rsidP="00E173FB">
                  <w:pPr>
                    <w:spacing w:after="0" w:line="240" w:lineRule="auto"/>
                    <w:jc w:val="center"/>
                    <w:rPr>
                      <w:sz w:val="27"/>
                      <w:szCs w:val="27"/>
                    </w:rPr>
                  </w:pPr>
                  <w:r w:rsidRPr="00D53DB4">
                    <w:rPr>
                      <w:rFonts w:ascii="Times New Roman" w:hAnsi="Times New Roman" w:cs="Times New Roman"/>
                      <w:b/>
                      <w:sz w:val="28"/>
                      <w:szCs w:val="28"/>
                    </w:rPr>
                    <w:t>BỘ MÔN ĐƯỜNG LỐI QUÂN SỰ</w:t>
                  </w:r>
                </w:p>
                <w:p w:rsidR="00F97464" w:rsidRDefault="00F97464" w:rsidP="00E173FB">
                  <w:pPr>
                    <w:spacing w:after="0" w:line="240" w:lineRule="auto"/>
                    <w:jc w:val="center"/>
                    <w:rPr>
                      <w:sz w:val="27"/>
                      <w:szCs w:val="27"/>
                    </w:rPr>
                  </w:pPr>
                  <w:r w:rsidRPr="00253926">
                    <w:rPr>
                      <w:rFonts w:ascii="Times New Roman" w:eastAsia="Calibri" w:hAnsi="Times New Roman" w:cs="Times New Roman"/>
                    </w:rPr>
                    <w:sym w:font="Wingdings" w:char="F099"/>
                  </w:r>
                  <w:r w:rsidRPr="00253926">
                    <w:rPr>
                      <w:rFonts w:ascii="Times New Roman" w:eastAsia="Calibri" w:hAnsi="Times New Roman" w:cs="Times New Roman"/>
                    </w:rPr>
                    <w:sym w:font="Wingdings" w:char="F026"/>
                  </w:r>
                  <w:r w:rsidRPr="00253926">
                    <w:rPr>
                      <w:rFonts w:ascii="Times New Roman" w:eastAsia="Calibri" w:hAnsi="Times New Roman" w:cs="Times New Roman"/>
                    </w:rPr>
                    <w:sym w:font="Wingdings" w:char="F098"/>
                  </w:r>
                </w:p>
                <w:p w:rsidR="00F97464" w:rsidRDefault="00F97464" w:rsidP="00E173FB">
                  <w:pPr>
                    <w:spacing w:after="0" w:line="240" w:lineRule="auto"/>
                    <w:jc w:val="center"/>
                    <w:rPr>
                      <w:sz w:val="27"/>
                      <w:szCs w:val="27"/>
                    </w:rPr>
                  </w:pPr>
                </w:p>
                <w:p w:rsidR="00F97464" w:rsidRPr="00467D23" w:rsidRDefault="00F97464" w:rsidP="00E173FB">
                  <w:pPr>
                    <w:spacing w:after="0" w:line="240" w:lineRule="auto"/>
                    <w:jc w:val="center"/>
                    <w:rPr>
                      <w:sz w:val="27"/>
                      <w:szCs w:val="27"/>
                    </w:rPr>
                  </w:pPr>
                </w:p>
                <w:p w:rsidR="00F97464" w:rsidRPr="00467D23" w:rsidRDefault="00F97464" w:rsidP="0061455F">
                  <w:pPr>
                    <w:ind w:right="-165"/>
                    <w:jc w:val="center"/>
                    <w:rPr>
                      <w:sz w:val="27"/>
                      <w:szCs w:val="27"/>
                    </w:rPr>
                  </w:pPr>
                  <w:r>
                    <w:rPr>
                      <w:noProof/>
                      <w:sz w:val="27"/>
                      <w:szCs w:val="27"/>
                    </w:rPr>
                    <w:drawing>
                      <wp:inline distT="0" distB="0" distL="0" distR="0">
                        <wp:extent cx="2147299" cy="1248946"/>
                        <wp:effectExtent l="19050" t="0" r="5351" b="0"/>
                        <wp:docPr id="2"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7299" cy="1248946"/>
                                </a:xfrm>
                                <a:prstGeom prst="rect">
                                  <a:avLst/>
                                </a:prstGeom>
                                <a:noFill/>
                                <a:ln>
                                  <a:noFill/>
                                </a:ln>
                              </pic:spPr>
                            </pic:pic>
                          </a:graphicData>
                        </a:graphic>
                      </wp:inline>
                    </w:drawing>
                  </w:r>
                </w:p>
                <w:p w:rsidR="00F97464" w:rsidRPr="00A55096" w:rsidRDefault="00F97464" w:rsidP="00E173FB">
                  <w:pPr>
                    <w:jc w:val="center"/>
                    <w:rPr>
                      <w:rFonts w:ascii="Times New Roman" w:hAnsi="Times New Roman" w:cs="Times New Roman"/>
                      <w:b/>
                      <w:sz w:val="54"/>
                      <w:szCs w:val="54"/>
                    </w:rPr>
                  </w:pPr>
                  <w:r w:rsidRPr="00A55096">
                    <w:rPr>
                      <w:rFonts w:ascii="Times New Roman" w:hAnsi="Times New Roman" w:cs="Times New Roman"/>
                      <w:b/>
                      <w:sz w:val="54"/>
                      <w:szCs w:val="54"/>
                    </w:rPr>
                    <w:t>BÁO CÁO HỌC THUẬT</w:t>
                  </w:r>
                </w:p>
                <w:p w:rsidR="00F97464" w:rsidRPr="00E53EF1" w:rsidRDefault="00F97464" w:rsidP="00E173FB">
                  <w:pPr>
                    <w:jc w:val="center"/>
                    <w:rPr>
                      <w:b/>
                      <w:sz w:val="32"/>
                      <w:szCs w:val="32"/>
                    </w:rPr>
                  </w:pPr>
                </w:p>
                <w:p w:rsidR="00F97464" w:rsidRPr="00FD5A91" w:rsidRDefault="00F97464" w:rsidP="00E173FB">
                  <w:pPr>
                    <w:jc w:val="center"/>
                    <w:rPr>
                      <w:rFonts w:ascii="Times New Roman" w:hAnsi="Times New Roman" w:cs="Times New Roman"/>
                      <w:sz w:val="32"/>
                      <w:szCs w:val="32"/>
                    </w:rPr>
                  </w:pPr>
                  <w:r w:rsidRPr="00FD5A91">
                    <w:rPr>
                      <w:rFonts w:ascii="Times New Roman" w:hAnsi="Times New Roman" w:cs="Times New Roman"/>
                      <w:sz w:val="32"/>
                      <w:szCs w:val="32"/>
                    </w:rPr>
                    <w:t>TÊN BÁO CÁO:</w:t>
                  </w:r>
                </w:p>
                <w:p w:rsidR="00F97464" w:rsidRPr="00E173FB" w:rsidRDefault="00F97464" w:rsidP="00DB3E95">
                  <w:pPr>
                    <w:pStyle w:val="Heading3"/>
                    <w:spacing w:beforeLines="20" w:afterLines="2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MỘT SỐ GIẢI PHÁP GIÚP CHO SINH VIÊN HỨNG THÚ KHI HỌC TẬP TRUNG </w:t>
                  </w:r>
                  <w:r w:rsidR="005426D8">
                    <w:rPr>
                      <w:rFonts w:ascii="Times New Roman" w:hAnsi="Times New Roman" w:cs="Times New Roman"/>
                      <w:color w:val="auto"/>
                      <w:sz w:val="28"/>
                      <w:szCs w:val="28"/>
                    </w:rPr>
                    <w:t xml:space="preserve">MÔN </w:t>
                  </w:r>
                  <w:r>
                    <w:rPr>
                      <w:rFonts w:ascii="Times New Roman" w:hAnsi="Times New Roman" w:cs="Times New Roman"/>
                      <w:color w:val="auto"/>
                      <w:sz w:val="28"/>
                      <w:szCs w:val="28"/>
                    </w:rPr>
                    <w:t>GIÁO DỤC QUỐC PHÒNG TẠI CƠ SỞ LẠNG SƠN</w:t>
                  </w:r>
                </w:p>
                <w:p w:rsidR="00F97464" w:rsidRDefault="00F97464" w:rsidP="00E173FB">
                  <w:pPr>
                    <w:rPr>
                      <w:b/>
                      <w:bCs/>
                      <w:sz w:val="32"/>
                      <w:szCs w:val="32"/>
                    </w:rPr>
                  </w:pPr>
                </w:p>
                <w:p w:rsidR="00F97464" w:rsidRDefault="00F97464" w:rsidP="00E173FB">
                  <w:pPr>
                    <w:rPr>
                      <w:b/>
                      <w:bCs/>
                      <w:sz w:val="32"/>
                      <w:szCs w:val="32"/>
                    </w:rPr>
                  </w:pPr>
                </w:p>
                <w:p w:rsidR="005426D8" w:rsidRDefault="005426D8" w:rsidP="00E173FB">
                  <w:pPr>
                    <w:rPr>
                      <w:b/>
                      <w:bCs/>
                      <w:sz w:val="32"/>
                      <w:szCs w:val="32"/>
                    </w:rPr>
                  </w:pPr>
                </w:p>
                <w:p w:rsidR="00F97464" w:rsidRPr="003A12EF" w:rsidRDefault="00F97464" w:rsidP="00E173FB">
                  <w:pPr>
                    <w:rPr>
                      <w:b/>
                      <w:bCs/>
                      <w:sz w:val="32"/>
                      <w:szCs w:val="32"/>
                    </w:rPr>
                  </w:pPr>
                </w:p>
                <w:p w:rsidR="00F97464" w:rsidRPr="00FD5A91" w:rsidRDefault="00F97464" w:rsidP="00D441E4">
                  <w:pPr>
                    <w:jc w:val="center"/>
                    <w:rPr>
                      <w:rFonts w:ascii="Times New Roman" w:hAnsi="Times New Roman" w:cs="Times New Roman"/>
                      <w:b/>
                      <w:sz w:val="28"/>
                      <w:lang w:val="sv-SE"/>
                    </w:rPr>
                  </w:pPr>
                  <w:r w:rsidRPr="00FD5A91">
                    <w:rPr>
                      <w:rFonts w:ascii="Times New Roman" w:hAnsi="Times New Roman" w:cs="Times New Roman"/>
                      <w:b/>
                      <w:sz w:val="28"/>
                      <w:lang w:val="sv-SE"/>
                    </w:rPr>
                    <w:t>Người thực hiện</w:t>
                  </w:r>
                  <w:r w:rsidRPr="00A55096">
                    <w:rPr>
                      <w:rFonts w:ascii="Times New Roman" w:hAnsi="Times New Roman" w:cs="Times New Roman"/>
                      <w:b/>
                      <w:sz w:val="28"/>
                      <w:lang w:val="sv-SE"/>
                    </w:rPr>
                    <w:t xml:space="preserve">: </w:t>
                  </w:r>
                  <w:r>
                    <w:rPr>
                      <w:rFonts w:ascii="Times New Roman" w:hAnsi="Times New Roman" w:cs="Times New Roman"/>
                      <w:b/>
                      <w:sz w:val="28"/>
                      <w:lang w:val="sv-SE"/>
                    </w:rPr>
                    <w:t>HOÀNG XUÂN TRƯỜNG</w:t>
                  </w:r>
                </w:p>
                <w:p w:rsidR="00F97464" w:rsidRPr="00A7485E" w:rsidRDefault="00F97464" w:rsidP="00A7485E">
                  <w:pPr>
                    <w:rPr>
                      <w:b/>
                      <w:sz w:val="45"/>
                      <w:szCs w:val="27"/>
                      <w:lang w:val="sv-SE"/>
                    </w:rPr>
                  </w:pPr>
                  <w:r w:rsidRPr="00467D23">
                    <w:rPr>
                      <w:b/>
                      <w:sz w:val="27"/>
                      <w:szCs w:val="27"/>
                      <w:lang w:val="sv-SE"/>
                    </w:rPr>
                    <w:tab/>
                  </w:r>
                  <w:r w:rsidRPr="00467D23">
                    <w:rPr>
                      <w:b/>
                      <w:sz w:val="27"/>
                      <w:szCs w:val="27"/>
                      <w:lang w:val="sv-SE"/>
                    </w:rPr>
                    <w:tab/>
                  </w:r>
                  <w:r w:rsidRPr="00467D23">
                    <w:rPr>
                      <w:b/>
                      <w:sz w:val="27"/>
                      <w:szCs w:val="27"/>
                      <w:lang w:val="sv-SE"/>
                    </w:rPr>
                    <w:tab/>
                  </w:r>
                  <w:r w:rsidRPr="00467D23">
                    <w:rPr>
                      <w:b/>
                      <w:sz w:val="27"/>
                      <w:szCs w:val="27"/>
                      <w:lang w:val="sv-SE"/>
                    </w:rPr>
                    <w:tab/>
                  </w:r>
                  <w:r w:rsidRPr="00467D23">
                    <w:rPr>
                      <w:b/>
                      <w:sz w:val="27"/>
                      <w:szCs w:val="27"/>
                      <w:lang w:val="sv-SE"/>
                    </w:rPr>
                    <w:tab/>
                  </w:r>
                  <w:r w:rsidRPr="00467D23">
                    <w:rPr>
                      <w:b/>
                      <w:sz w:val="27"/>
                      <w:szCs w:val="27"/>
                      <w:lang w:val="sv-SE"/>
                    </w:rPr>
                    <w:tab/>
                  </w:r>
                </w:p>
                <w:p w:rsidR="00F97464" w:rsidRPr="00FD5A91" w:rsidRDefault="00F97464" w:rsidP="00E173FB">
                  <w:pPr>
                    <w:jc w:val="center"/>
                    <w:rPr>
                      <w:b/>
                      <w:sz w:val="43"/>
                      <w:szCs w:val="27"/>
                      <w:lang w:val="sv-SE"/>
                    </w:rPr>
                  </w:pPr>
                </w:p>
                <w:p w:rsidR="00F97464" w:rsidRDefault="00F97464" w:rsidP="00E173FB">
                  <w:pPr>
                    <w:jc w:val="center"/>
                    <w:rPr>
                      <w:rFonts w:ascii="Times New Roman" w:hAnsi="Times New Roman" w:cs="Times New Roman"/>
                      <w:b/>
                      <w:sz w:val="27"/>
                      <w:szCs w:val="27"/>
                    </w:rPr>
                  </w:pPr>
                </w:p>
                <w:p w:rsidR="00F97464" w:rsidRPr="005426D8" w:rsidRDefault="00F97464" w:rsidP="00E173FB">
                  <w:pPr>
                    <w:jc w:val="center"/>
                    <w:rPr>
                      <w:rFonts w:ascii="Times New Roman" w:hAnsi="Times New Roman" w:cs="Times New Roman"/>
                      <w:b/>
                      <w:sz w:val="17"/>
                      <w:szCs w:val="27"/>
                    </w:rPr>
                  </w:pPr>
                </w:p>
                <w:p w:rsidR="00F97464" w:rsidRDefault="00F97464" w:rsidP="00E173FB">
                  <w:pPr>
                    <w:jc w:val="center"/>
                    <w:rPr>
                      <w:rFonts w:ascii="Times New Roman" w:hAnsi="Times New Roman" w:cs="Times New Roman"/>
                      <w:b/>
                      <w:sz w:val="27"/>
                      <w:szCs w:val="27"/>
                    </w:rPr>
                  </w:pPr>
                </w:p>
                <w:p w:rsidR="00F97464" w:rsidRPr="00A55096" w:rsidRDefault="00F97464" w:rsidP="00E173FB">
                  <w:pPr>
                    <w:jc w:val="center"/>
                    <w:rPr>
                      <w:rFonts w:ascii="Times New Roman" w:hAnsi="Times New Roman" w:cs="Times New Roman"/>
                      <w:b/>
                      <w:sz w:val="27"/>
                      <w:szCs w:val="27"/>
                    </w:rPr>
                  </w:pPr>
                  <w:r w:rsidRPr="00A55096">
                    <w:rPr>
                      <w:rFonts w:ascii="Times New Roman" w:hAnsi="Times New Roman" w:cs="Times New Roman"/>
                      <w:b/>
                      <w:sz w:val="27"/>
                      <w:szCs w:val="27"/>
                    </w:rPr>
                    <w:t xml:space="preserve">Hà Nội, </w:t>
                  </w:r>
                  <w:r>
                    <w:rPr>
                      <w:rFonts w:ascii="Times New Roman" w:hAnsi="Times New Roman" w:cs="Times New Roman"/>
                      <w:b/>
                      <w:sz w:val="27"/>
                      <w:szCs w:val="27"/>
                    </w:rPr>
                    <w:t>04</w:t>
                  </w:r>
                  <w:r w:rsidRPr="00A55096">
                    <w:rPr>
                      <w:rFonts w:ascii="Times New Roman" w:hAnsi="Times New Roman" w:cs="Times New Roman"/>
                      <w:b/>
                      <w:sz w:val="27"/>
                      <w:szCs w:val="27"/>
                    </w:rPr>
                    <w:t>/201</w:t>
                  </w:r>
                  <w:r>
                    <w:rPr>
                      <w:rFonts w:ascii="Times New Roman" w:hAnsi="Times New Roman" w:cs="Times New Roman"/>
                      <w:b/>
                      <w:sz w:val="27"/>
                      <w:szCs w:val="27"/>
                    </w:rPr>
                    <w:t>9</w:t>
                  </w:r>
                </w:p>
              </w:txbxContent>
            </v:textbox>
          </v:rect>
        </w:pict>
      </w:r>
      <w:r w:rsidR="00E173FB" w:rsidRPr="00D74FC9">
        <w:rPr>
          <w:rFonts w:ascii="Times New Roman" w:hAnsi="Times New Roman" w:cs="Times New Roman"/>
          <w:sz w:val="28"/>
          <w:szCs w:val="28"/>
        </w:rPr>
        <w:br w:type="page"/>
      </w:r>
    </w:p>
    <w:p w:rsidR="00FB516C" w:rsidRPr="00D74FC9" w:rsidRDefault="00D91D9D" w:rsidP="00940521">
      <w:pPr>
        <w:widowControl w:val="0"/>
        <w:spacing w:after="0" w:line="312" w:lineRule="auto"/>
        <w:jc w:val="both"/>
        <w:rPr>
          <w:rFonts w:ascii="Times New Roman" w:hAnsi="Times New Roman" w:cs="Times New Roman"/>
          <w:b/>
          <w:sz w:val="28"/>
          <w:szCs w:val="28"/>
          <w:lang w:val="sv-SE"/>
        </w:rPr>
      </w:pPr>
      <w:r w:rsidRPr="00D74FC9">
        <w:rPr>
          <w:rFonts w:ascii="Times New Roman" w:hAnsi="Times New Roman" w:cs="Times New Roman"/>
          <w:b/>
          <w:sz w:val="28"/>
          <w:szCs w:val="28"/>
          <w:lang w:val="sv-SE"/>
        </w:rPr>
        <w:lastRenderedPageBreak/>
        <w:t xml:space="preserve">1. </w:t>
      </w:r>
      <w:r w:rsidR="00FB516C" w:rsidRPr="00D74FC9">
        <w:rPr>
          <w:rFonts w:ascii="Times New Roman" w:hAnsi="Times New Roman" w:cs="Times New Roman"/>
          <w:b/>
          <w:sz w:val="28"/>
          <w:szCs w:val="28"/>
          <w:lang w:val="sv-SE"/>
        </w:rPr>
        <w:t>LÝ DO CHỌN BÁO CÁO</w:t>
      </w:r>
    </w:p>
    <w:p w:rsidR="00A7485E" w:rsidRPr="00D9169C" w:rsidRDefault="00A7485E" w:rsidP="00467326">
      <w:pPr>
        <w:spacing w:after="0" w:line="288" w:lineRule="auto"/>
        <w:ind w:firstLine="720"/>
        <w:jc w:val="both"/>
        <w:rPr>
          <w:rFonts w:ascii="Times New Roman" w:hAnsi="Times New Roman" w:cs="Times New Roman"/>
          <w:color w:val="000000" w:themeColor="text1"/>
          <w:spacing w:val="-2"/>
          <w:sz w:val="28"/>
          <w:szCs w:val="28"/>
          <w:shd w:val="clear" w:color="auto" w:fill="FFFFFF"/>
        </w:rPr>
      </w:pPr>
      <w:r w:rsidRPr="00D9169C">
        <w:rPr>
          <w:rFonts w:ascii="Times New Roman" w:hAnsi="Times New Roman" w:cs="Times New Roman"/>
          <w:color w:val="000000" w:themeColor="text1"/>
          <w:spacing w:val="-2"/>
          <w:sz w:val="28"/>
          <w:szCs w:val="28"/>
          <w:shd w:val="clear" w:color="auto" w:fill="FFFFFF"/>
        </w:rPr>
        <w:t>Giáo dục quốc phòng cho học sinh</w:t>
      </w:r>
      <w:r>
        <w:rPr>
          <w:rFonts w:ascii="Times New Roman" w:hAnsi="Times New Roman" w:cs="Times New Roman"/>
          <w:color w:val="000000" w:themeColor="text1"/>
          <w:spacing w:val="-2"/>
          <w:sz w:val="28"/>
          <w:szCs w:val="28"/>
          <w:shd w:val="clear" w:color="auto" w:fill="FFFFFF"/>
        </w:rPr>
        <w:t xml:space="preserve"> sinh viên</w:t>
      </w:r>
      <w:r w:rsidRPr="00D9169C">
        <w:rPr>
          <w:rFonts w:ascii="Times New Roman" w:hAnsi="Times New Roman" w:cs="Times New Roman"/>
          <w:color w:val="000000" w:themeColor="text1"/>
          <w:spacing w:val="-2"/>
          <w:sz w:val="28"/>
          <w:szCs w:val="28"/>
          <w:shd w:val="clear" w:color="auto" w:fill="FFFFFF"/>
        </w:rPr>
        <w:t xml:space="preserve"> là một bộ phận quan trọng của công tác giáo dục quốc phòng toàn dân.Giáo dục quốc phòng là môn học chính khóa nằm trong chương trình giảng dạy của các trường nằm trong hệ thống giáo dục nước ta nhằm rèn luyện hình thành nhân cách, góp phần nâng cao ý thức quốc phòng, củng cố nền quốc phòng toàn dân vững mạnh. Nhận rõ vị trí, vai trò của nhiệm vụ trên, những năm qua, Đảng ủy Ban Giám hiệu trường Đại học Mỏ Địa chất và Khoa Giáo dục quốc phòng luôn quan tâm chỉ đạo và tổ chức, triển khai thực hiện tốt công tác Giáo dục quốc phòng cho sinh viên. Đặc biệt Đảng ủy, Ban Giám Hiệu nhà trường đã chỉ đạo Khoa Giáo dục quốc phòng xây dựng kế hoạch hướng dẫn các giáo viên, giảng viên chọn nhiều hình thức tổ chức giảng dạy, học tập môn học này nhằm nâng cao chất lượng học tập môn học này đồng thời tạo sự hứng khởi, yêu thích môn học. Song có một thực tế hết sức khó khăn đòi hỏi chúng ta cần có những giải pháp hiệu quả trong công tác giáo dục quốc phòng các trường Cao đẳng, Đại học nói chung và môn học giáo dục quốc phòng </w:t>
      </w:r>
      <w:r>
        <w:rPr>
          <w:rFonts w:ascii="Times New Roman" w:hAnsi="Times New Roman" w:cs="Times New Roman"/>
          <w:color w:val="000000" w:themeColor="text1"/>
          <w:spacing w:val="-2"/>
          <w:sz w:val="28"/>
          <w:szCs w:val="28"/>
          <w:shd w:val="clear" w:color="auto" w:fill="FFFFFF"/>
        </w:rPr>
        <w:t>và</w:t>
      </w:r>
      <w:r w:rsidRPr="00D9169C">
        <w:rPr>
          <w:rFonts w:ascii="Times New Roman" w:hAnsi="Times New Roman" w:cs="Times New Roman"/>
          <w:color w:val="000000" w:themeColor="text1"/>
          <w:spacing w:val="-2"/>
          <w:sz w:val="28"/>
          <w:szCs w:val="28"/>
          <w:shd w:val="clear" w:color="auto" w:fill="FFFFFF"/>
        </w:rPr>
        <w:t xml:space="preserve"> an ninh ở trường Đại học Mỏ - Địa chất nói riêng, đó là việc dạy và học còn nhiều tồn tại, kém hiệu quả; học sinh, sinh viên chưa ý thức được vai trò quan trọng và thiết thực của môn học nên học tập qua loa hình thức, chưa đạt hiệu quả tích cực, thậm chí không có hứng thú yêu thích đối với môn học này. Song song đó việc trang bị cơ sở vật chất kỹ thuật cũng như việc đào tạo cán bộ giảng dạy đúng chuyên môn nghiệp vụ và thật sự có tâm huyết với công tác </w:t>
      </w:r>
      <w:r w:rsidR="00F97464">
        <w:rPr>
          <w:rFonts w:ascii="Times New Roman" w:hAnsi="Times New Roman" w:cs="Times New Roman"/>
          <w:color w:val="000000" w:themeColor="text1"/>
          <w:spacing w:val="-2"/>
          <w:sz w:val="28"/>
          <w:szCs w:val="28"/>
          <w:shd w:val="clear" w:color="auto" w:fill="FFFFFF"/>
        </w:rPr>
        <w:t>Giáo dục quốc phòng và an ninh</w:t>
      </w:r>
      <w:r w:rsidRPr="00D9169C">
        <w:rPr>
          <w:rFonts w:ascii="Times New Roman" w:hAnsi="Times New Roman" w:cs="Times New Roman"/>
          <w:color w:val="000000" w:themeColor="text1"/>
          <w:spacing w:val="-2"/>
          <w:sz w:val="28"/>
          <w:szCs w:val="28"/>
          <w:shd w:val="clear" w:color="auto" w:fill="FFFFFF"/>
        </w:rPr>
        <w:t xml:space="preserve"> còn chưa thực sự được đầu tư đúng mức. Mặc dù nhiều năm trở lại đây các cấp chính quyền nhà nước cũng như Bộ Giáo dục và đào tạo đã có nhiều cải cách tiến bộ, sâu rộng hơn cho công tác </w:t>
      </w:r>
      <w:r w:rsidR="00F97464">
        <w:rPr>
          <w:rFonts w:ascii="Times New Roman" w:hAnsi="Times New Roman" w:cs="Times New Roman"/>
          <w:color w:val="000000" w:themeColor="text1"/>
          <w:spacing w:val="-2"/>
          <w:sz w:val="28"/>
          <w:szCs w:val="28"/>
          <w:shd w:val="clear" w:color="auto" w:fill="FFFFFF"/>
        </w:rPr>
        <w:t>Giáo dục quốc phòng và an ninh</w:t>
      </w:r>
      <w:r w:rsidRPr="00D9169C">
        <w:rPr>
          <w:rFonts w:ascii="Times New Roman" w:hAnsi="Times New Roman" w:cs="Times New Roman"/>
          <w:color w:val="000000" w:themeColor="text1"/>
          <w:spacing w:val="-2"/>
          <w:sz w:val="28"/>
          <w:szCs w:val="28"/>
          <w:shd w:val="clear" w:color="auto" w:fill="FFFFFF"/>
        </w:rPr>
        <w:t xml:space="preserve"> nhưng nhìn chung vẫn còn nhiều bất cập. </w:t>
      </w:r>
    </w:p>
    <w:p w:rsidR="00FF403E" w:rsidRPr="00D74FC9" w:rsidRDefault="00A7485E" w:rsidP="00467326">
      <w:pPr>
        <w:widowControl w:val="0"/>
        <w:spacing w:after="0" w:line="288" w:lineRule="auto"/>
        <w:ind w:firstLine="567"/>
        <w:jc w:val="both"/>
        <w:rPr>
          <w:rFonts w:ascii="Times New Roman" w:eastAsia="Calibri" w:hAnsi="Times New Roman" w:cs="Times New Roman"/>
          <w:spacing w:val="-4"/>
          <w:sz w:val="28"/>
          <w:szCs w:val="28"/>
          <w:lang w:val="nl-NL" w:eastAsia="vi-VN"/>
        </w:rPr>
      </w:pPr>
      <w:r w:rsidRPr="00D9169C">
        <w:rPr>
          <w:rFonts w:ascii="Times New Roman" w:hAnsi="Times New Roman" w:cs="Times New Roman"/>
          <w:color w:val="000000" w:themeColor="text1"/>
          <w:sz w:val="28"/>
          <w:szCs w:val="28"/>
          <w:shd w:val="clear" w:color="auto" w:fill="FFFFFF"/>
        </w:rPr>
        <w:t xml:space="preserve">Bên cạnh đó môn giáo dục quốc phòng </w:t>
      </w:r>
      <w:r>
        <w:rPr>
          <w:rFonts w:ascii="Times New Roman" w:hAnsi="Times New Roman" w:cs="Times New Roman"/>
          <w:color w:val="000000" w:themeColor="text1"/>
          <w:sz w:val="28"/>
          <w:szCs w:val="28"/>
          <w:shd w:val="clear" w:color="auto" w:fill="FFFFFF"/>
        </w:rPr>
        <w:t>và</w:t>
      </w:r>
      <w:r w:rsidRPr="00D9169C">
        <w:rPr>
          <w:rFonts w:ascii="Times New Roman" w:hAnsi="Times New Roman" w:cs="Times New Roman"/>
          <w:color w:val="000000" w:themeColor="text1"/>
          <w:sz w:val="28"/>
          <w:szCs w:val="28"/>
          <w:shd w:val="clear" w:color="auto" w:fill="FFFFFF"/>
        </w:rPr>
        <w:t xml:space="preserve"> an ninh đặc thù là môn học đòi hỏi nhiều kỹ năng cả về lý thuyết lẫn thực hành</w:t>
      </w:r>
      <w:r w:rsidR="005A3184">
        <w:rPr>
          <w:rFonts w:ascii="Times New Roman" w:hAnsi="Times New Roman" w:cs="Times New Roman"/>
          <w:color w:val="000000" w:themeColor="text1"/>
          <w:sz w:val="28"/>
          <w:szCs w:val="28"/>
          <w:shd w:val="clear" w:color="auto" w:fill="FFFFFF"/>
        </w:rPr>
        <w:t xml:space="preserve"> và đặc biệt bắt đầu từ năm học 2018 </w:t>
      </w:r>
      <w:r w:rsidR="004778CD">
        <w:rPr>
          <w:rFonts w:ascii="Times New Roman" w:hAnsi="Times New Roman" w:cs="Times New Roman"/>
          <w:color w:val="000000" w:themeColor="text1"/>
          <w:sz w:val="28"/>
          <w:szCs w:val="28"/>
          <w:shd w:val="clear" w:color="auto" w:fill="FFFFFF"/>
        </w:rPr>
        <w:t>-</w:t>
      </w:r>
      <w:r w:rsidR="005A3184">
        <w:rPr>
          <w:rFonts w:ascii="Times New Roman" w:hAnsi="Times New Roman" w:cs="Times New Roman"/>
          <w:color w:val="000000" w:themeColor="text1"/>
          <w:sz w:val="28"/>
          <w:szCs w:val="28"/>
          <w:shd w:val="clear" w:color="auto" w:fill="FFFFFF"/>
        </w:rPr>
        <w:t xml:space="preserve"> 2019 trường Đại học Mỏ - Địa chất triển khai học tập môn học này</w:t>
      </w:r>
      <w:r w:rsidR="004778CD">
        <w:rPr>
          <w:rFonts w:ascii="Times New Roman" w:hAnsi="Times New Roman" w:cs="Times New Roman"/>
          <w:color w:val="000000" w:themeColor="text1"/>
          <w:sz w:val="28"/>
          <w:szCs w:val="28"/>
          <w:shd w:val="clear" w:color="auto" w:fill="FFFFFF"/>
        </w:rPr>
        <w:t xml:space="preserve"> theo hình thức vừa học ở cả Hà Nội vừa học tập tập trung tại cơ sở của Nhà trường ở Lạng Sơn</w:t>
      </w:r>
      <w:r w:rsidRPr="00D9169C">
        <w:rPr>
          <w:rFonts w:ascii="Times New Roman" w:hAnsi="Times New Roman" w:cs="Times New Roman"/>
          <w:color w:val="000000" w:themeColor="text1"/>
          <w:sz w:val="28"/>
          <w:szCs w:val="28"/>
          <w:shd w:val="clear" w:color="auto" w:fill="FFFFFF"/>
        </w:rPr>
        <w:t xml:space="preserve">. Chính vì vậy, khi đặt ra tiêu chí đánh giá đạt được mức độ tốt phải đảm bảo các nguyên tắc: đạt kết quả học tập (điểm trung bình) từ khá trở lên; có kỹ năng ứng dụng tốt vào rèn luyện thể chất và tu dưỡng nhân cách, ứng dụng vào thực tế cuộc sống; hình thành được các kỹ năng kỹ xảo nhất định qua quá trình học tập thực hành; quá trình học tập không có sự đối phó, tích cực học tập, nghiên cứu.Và bên cạnh đó phải làm sao để sinh viên yêu thích môn học: tiêu chí đánh giá sinh viên yêu thích môn giáo dục quốc phòng </w:t>
      </w:r>
      <w:r w:rsidR="00BF5916">
        <w:rPr>
          <w:rFonts w:ascii="Times New Roman" w:hAnsi="Times New Roman" w:cs="Times New Roman"/>
          <w:color w:val="000000" w:themeColor="text1"/>
          <w:sz w:val="28"/>
          <w:szCs w:val="28"/>
          <w:shd w:val="clear" w:color="auto" w:fill="FFFFFF"/>
        </w:rPr>
        <w:t>và</w:t>
      </w:r>
      <w:r w:rsidRPr="00D9169C">
        <w:rPr>
          <w:rFonts w:ascii="Times New Roman" w:hAnsi="Times New Roman" w:cs="Times New Roman"/>
          <w:color w:val="000000" w:themeColor="text1"/>
          <w:sz w:val="28"/>
          <w:szCs w:val="28"/>
          <w:shd w:val="clear" w:color="auto" w:fill="FFFFFF"/>
        </w:rPr>
        <w:t xml:space="preserve"> an ninh là dựa vào sự hứng thú học tập của sinh viên, chủ yếu dựa vào kết quả đánh giá trực tiếp của giáo viên; mức độ chuyên cần của sinh viên không bỏ giờ bỏ buổi, không vi phạm nội quy; sinh viên không </w:t>
      </w:r>
      <w:r w:rsidRPr="00D9169C">
        <w:rPr>
          <w:rFonts w:ascii="Times New Roman" w:hAnsi="Times New Roman" w:cs="Times New Roman"/>
          <w:color w:val="000000" w:themeColor="text1"/>
          <w:sz w:val="28"/>
          <w:szCs w:val="28"/>
          <w:shd w:val="clear" w:color="auto" w:fill="FFFFFF"/>
        </w:rPr>
        <w:lastRenderedPageBreak/>
        <w:t>có thái độ xem nhẹ và không chán nản khi học tập môn học; thái độ tích cực muốn học và rèn luyện; thậm chí có nhu cầu học và thấy đam mê.</w:t>
      </w:r>
    </w:p>
    <w:p w:rsidR="00AD37A1" w:rsidRPr="00D74FC9" w:rsidRDefault="00A5439B" w:rsidP="00467326">
      <w:pPr>
        <w:widowControl w:val="0"/>
        <w:spacing w:after="0" w:line="288" w:lineRule="auto"/>
        <w:ind w:firstLine="567"/>
        <w:jc w:val="both"/>
        <w:rPr>
          <w:rFonts w:ascii="Times New Roman" w:eastAsia="Times New Roman" w:hAnsi="Times New Roman" w:cs="Times New Roman"/>
          <w:spacing w:val="-6"/>
          <w:sz w:val="28"/>
          <w:szCs w:val="28"/>
          <w:lang w:val="nl-NL"/>
        </w:rPr>
      </w:pPr>
      <w:r w:rsidRPr="00D74FC9">
        <w:rPr>
          <w:rFonts w:ascii="Times New Roman" w:eastAsia="Times New Roman" w:hAnsi="Times New Roman" w:cs="Times New Roman"/>
          <w:spacing w:val="-6"/>
          <w:sz w:val="28"/>
          <w:szCs w:val="28"/>
          <w:lang w:val="sv-SE"/>
        </w:rPr>
        <w:t>Vì vậy</w:t>
      </w:r>
      <w:r w:rsidR="00676DB7" w:rsidRPr="00D74FC9">
        <w:rPr>
          <w:rFonts w:ascii="Times New Roman" w:eastAsia="Times New Roman" w:hAnsi="Times New Roman" w:cs="Times New Roman"/>
          <w:spacing w:val="-6"/>
          <w:sz w:val="28"/>
          <w:szCs w:val="28"/>
          <w:lang w:val="sv-SE"/>
        </w:rPr>
        <w:t>,</w:t>
      </w:r>
      <w:r w:rsidR="00FB565E" w:rsidRPr="00D74FC9">
        <w:rPr>
          <w:rFonts w:ascii="Times New Roman" w:eastAsia="Times New Roman" w:hAnsi="Times New Roman" w:cs="Times New Roman"/>
          <w:spacing w:val="-6"/>
          <w:sz w:val="28"/>
          <w:szCs w:val="28"/>
          <w:lang w:val="sv-SE"/>
        </w:rPr>
        <w:t>tôi đề xuất nội dung</w:t>
      </w:r>
      <w:r w:rsidR="00936DEC" w:rsidRPr="00D74FC9">
        <w:rPr>
          <w:rFonts w:ascii="Times New Roman" w:eastAsia="Times New Roman" w:hAnsi="Times New Roman" w:cs="Times New Roman"/>
          <w:spacing w:val="-6"/>
          <w:sz w:val="28"/>
          <w:szCs w:val="28"/>
          <w:lang w:val="sv-SE"/>
        </w:rPr>
        <w:t xml:space="preserve"> học thuật</w:t>
      </w:r>
      <w:r w:rsidR="00FB565E" w:rsidRPr="00D74FC9">
        <w:rPr>
          <w:rFonts w:ascii="Times New Roman" w:eastAsia="Times New Roman" w:hAnsi="Times New Roman" w:cs="Times New Roman"/>
          <w:i/>
          <w:spacing w:val="-6"/>
          <w:sz w:val="28"/>
          <w:szCs w:val="28"/>
          <w:lang w:val="sv-SE"/>
        </w:rPr>
        <w:t>"</w:t>
      </w:r>
      <w:r w:rsidR="00A7485E" w:rsidRPr="00A7485E">
        <w:rPr>
          <w:rFonts w:ascii="Times New Roman" w:eastAsia="Calibri" w:hAnsi="Times New Roman" w:cs="Times New Roman"/>
          <w:b/>
          <w:i/>
          <w:sz w:val="26"/>
          <w:szCs w:val="26"/>
        </w:rPr>
        <w:t>Một số giải pháp giúp cho sinh viên hứng thú khi học tập trung môn Giáo dục quốc phòng tại cơ sở Lạng Sơn</w:t>
      </w:r>
      <w:r w:rsidR="00FB565E" w:rsidRPr="00D74FC9">
        <w:rPr>
          <w:rFonts w:ascii="Times New Roman" w:eastAsia="Times New Roman" w:hAnsi="Times New Roman" w:cs="Times New Roman"/>
          <w:i/>
          <w:spacing w:val="-6"/>
          <w:sz w:val="28"/>
          <w:szCs w:val="28"/>
          <w:lang w:val="sv-SE"/>
        </w:rPr>
        <w:t>"</w:t>
      </w:r>
      <w:r w:rsidR="0074060D" w:rsidRPr="00D74FC9">
        <w:rPr>
          <w:rFonts w:ascii="Times New Roman" w:eastAsia="Calibri" w:hAnsi="Times New Roman" w:cs="Times New Roman"/>
          <w:spacing w:val="-6"/>
          <w:sz w:val="28"/>
          <w:szCs w:val="28"/>
          <w:lang w:val="nl-NL" w:eastAsia="vi-VN"/>
        </w:rPr>
        <w:t>làm Báo cáo học thuật của Bộ</w:t>
      </w:r>
      <w:r w:rsidR="001233F0" w:rsidRPr="00D74FC9">
        <w:rPr>
          <w:rFonts w:ascii="Times New Roman" w:eastAsia="Calibri" w:hAnsi="Times New Roman" w:cs="Times New Roman"/>
          <w:spacing w:val="-6"/>
          <w:sz w:val="28"/>
          <w:szCs w:val="28"/>
          <w:lang w:val="nl-NL" w:eastAsia="vi-VN"/>
        </w:rPr>
        <w:t xml:space="preserve"> môn năm học</w:t>
      </w:r>
      <w:r w:rsidR="0074060D" w:rsidRPr="00D74FC9">
        <w:rPr>
          <w:rFonts w:ascii="Times New Roman" w:eastAsia="Calibri" w:hAnsi="Times New Roman" w:cs="Times New Roman"/>
          <w:spacing w:val="-6"/>
          <w:sz w:val="28"/>
          <w:szCs w:val="28"/>
          <w:lang w:val="nl-NL" w:eastAsia="vi-VN"/>
        </w:rPr>
        <w:t xml:space="preserve"> 201</w:t>
      </w:r>
      <w:r w:rsidR="00A7485E">
        <w:rPr>
          <w:rFonts w:ascii="Times New Roman" w:eastAsia="Calibri" w:hAnsi="Times New Roman" w:cs="Times New Roman"/>
          <w:spacing w:val="-6"/>
          <w:sz w:val="28"/>
          <w:szCs w:val="28"/>
          <w:lang w:val="nl-NL" w:eastAsia="vi-VN"/>
        </w:rPr>
        <w:t>8</w:t>
      </w:r>
      <w:r w:rsidR="001233F0" w:rsidRPr="00D74FC9">
        <w:rPr>
          <w:rFonts w:ascii="Times New Roman" w:eastAsia="Calibri" w:hAnsi="Times New Roman" w:cs="Times New Roman"/>
          <w:spacing w:val="-6"/>
          <w:sz w:val="28"/>
          <w:szCs w:val="28"/>
          <w:lang w:val="nl-NL" w:eastAsia="vi-VN"/>
        </w:rPr>
        <w:t xml:space="preserve"> - 201</w:t>
      </w:r>
      <w:r w:rsidR="00A7485E">
        <w:rPr>
          <w:rFonts w:ascii="Times New Roman" w:eastAsia="Calibri" w:hAnsi="Times New Roman" w:cs="Times New Roman"/>
          <w:spacing w:val="-6"/>
          <w:sz w:val="28"/>
          <w:szCs w:val="28"/>
          <w:lang w:val="nl-NL" w:eastAsia="vi-VN"/>
        </w:rPr>
        <w:t>9</w:t>
      </w:r>
      <w:r w:rsidR="0074060D" w:rsidRPr="00D74FC9">
        <w:rPr>
          <w:rFonts w:ascii="Times New Roman" w:eastAsia="Calibri" w:hAnsi="Times New Roman" w:cs="Times New Roman"/>
          <w:spacing w:val="-6"/>
          <w:sz w:val="28"/>
          <w:szCs w:val="28"/>
          <w:lang w:val="nl-NL" w:eastAsia="vi-VN"/>
        </w:rPr>
        <w:t>.</w:t>
      </w:r>
    </w:p>
    <w:p w:rsidR="00FB516C" w:rsidRPr="00D74FC9" w:rsidRDefault="00D91D9D" w:rsidP="00467326">
      <w:pPr>
        <w:widowControl w:val="0"/>
        <w:spacing w:after="0" w:line="288" w:lineRule="auto"/>
        <w:jc w:val="both"/>
        <w:rPr>
          <w:rFonts w:ascii="Times New Roman" w:hAnsi="Times New Roman" w:cs="Times New Roman"/>
          <w:b/>
          <w:sz w:val="28"/>
          <w:szCs w:val="28"/>
          <w:lang w:val="sv-SE"/>
        </w:rPr>
      </w:pPr>
      <w:r w:rsidRPr="00D74FC9">
        <w:rPr>
          <w:rFonts w:ascii="Times New Roman" w:hAnsi="Times New Roman" w:cs="Times New Roman"/>
          <w:b/>
          <w:sz w:val="28"/>
          <w:szCs w:val="28"/>
          <w:lang w:val="sv-SE"/>
        </w:rPr>
        <w:t xml:space="preserve">2. </w:t>
      </w:r>
      <w:r w:rsidR="00FB516C" w:rsidRPr="00D74FC9">
        <w:rPr>
          <w:rFonts w:ascii="Times New Roman" w:hAnsi="Times New Roman" w:cs="Times New Roman"/>
          <w:b/>
          <w:sz w:val="28"/>
          <w:szCs w:val="28"/>
          <w:lang w:val="sv-SE"/>
        </w:rPr>
        <w:t>MỤC ĐÍCH NGHIÊN CỨU</w:t>
      </w:r>
    </w:p>
    <w:p w:rsidR="00FB565E" w:rsidRPr="00D74FC9" w:rsidRDefault="003B5065" w:rsidP="00467326">
      <w:pPr>
        <w:widowControl w:val="0"/>
        <w:spacing w:after="0" w:line="288" w:lineRule="auto"/>
        <w:ind w:firstLine="567"/>
        <w:jc w:val="both"/>
        <w:rPr>
          <w:rFonts w:ascii="Times New Roman" w:hAnsi="Times New Roman" w:cs="Times New Roman"/>
          <w:sz w:val="28"/>
          <w:szCs w:val="28"/>
          <w:lang w:val="sv-SE"/>
        </w:rPr>
      </w:pPr>
      <w:r w:rsidRPr="00D74FC9">
        <w:rPr>
          <w:rFonts w:ascii="Times New Roman" w:eastAsia="Calibri" w:hAnsi="Times New Roman" w:cs="Times New Roman"/>
          <w:sz w:val="28"/>
          <w:szCs w:val="28"/>
          <w:lang w:val="sv-SE"/>
        </w:rPr>
        <w:t xml:space="preserve">Nhằm bổ trợ cho giảng viên những đặc điểm cơ bản và bổ xung một số </w:t>
      </w:r>
      <w:r w:rsidR="00682075">
        <w:rPr>
          <w:rFonts w:ascii="Times New Roman" w:eastAsia="Calibri" w:hAnsi="Times New Roman" w:cs="Times New Roman"/>
          <w:sz w:val="28"/>
          <w:szCs w:val="28"/>
          <w:lang w:val="sv-SE"/>
        </w:rPr>
        <w:t xml:space="preserve">giải pháp nhằm giúp cho sinh viên học tập tốt và thấy hứng </w:t>
      </w:r>
      <w:r w:rsidR="00682075" w:rsidRPr="00731C67">
        <w:rPr>
          <w:rFonts w:ascii="Times New Roman" w:eastAsia="Calibri" w:hAnsi="Times New Roman" w:cs="Times New Roman"/>
          <w:color w:val="FF0000"/>
          <w:sz w:val="28"/>
          <w:szCs w:val="28"/>
          <w:lang w:val="sv-SE"/>
        </w:rPr>
        <w:t>thu</w:t>
      </w:r>
      <w:r w:rsidR="00682075">
        <w:rPr>
          <w:rFonts w:ascii="Times New Roman" w:eastAsia="Calibri" w:hAnsi="Times New Roman" w:cs="Times New Roman"/>
          <w:sz w:val="28"/>
          <w:szCs w:val="28"/>
          <w:lang w:val="sv-SE"/>
        </w:rPr>
        <w:t xml:space="preserve"> khi tham gia học tập tập trung tại cơ sở Lạng Sơn</w:t>
      </w:r>
      <w:r w:rsidRPr="00D74FC9">
        <w:rPr>
          <w:rFonts w:ascii="Times New Roman" w:eastAsia="Calibri" w:hAnsi="Times New Roman" w:cs="Times New Roman"/>
          <w:sz w:val="28"/>
          <w:szCs w:val="28"/>
          <w:lang w:val="sv-SE"/>
        </w:rPr>
        <w:t>, trên cơ sở đó</w:t>
      </w:r>
      <w:r w:rsidR="00682075">
        <w:rPr>
          <w:rFonts w:ascii="Times New Roman" w:eastAsia="Calibri" w:hAnsi="Times New Roman" w:cs="Times New Roman"/>
          <w:sz w:val="28"/>
          <w:szCs w:val="28"/>
          <w:lang w:val="sv-SE"/>
        </w:rPr>
        <w:t xml:space="preserve"> giúp cho </w:t>
      </w:r>
      <w:r w:rsidRPr="00D74FC9">
        <w:rPr>
          <w:rFonts w:ascii="Times New Roman" w:eastAsia="Calibri" w:hAnsi="Times New Roman" w:cs="Times New Roman"/>
          <w:sz w:val="28"/>
          <w:szCs w:val="28"/>
          <w:lang w:val="sv-SE"/>
        </w:rPr>
        <w:t xml:space="preserve">giảng viên truyền thụ được đầy đủ, sâu sắc hơn về </w:t>
      </w:r>
      <w:r w:rsidR="00682075">
        <w:rPr>
          <w:rFonts w:ascii="Times New Roman" w:eastAsia="Calibri" w:hAnsi="Times New Roman" w:cs="Times New Roman"/>
          <w:sz w:val="28"/>
          <w:szCs w:val="28"/>
          <w:lang w:val="sv-SE"/>
        </w:rPr>
        <w:t>nội dung chương trình môn họcđồng thời làm tốt công tác quản lý sinh viên khi học tập tập trung tại cơ sở ngoài trường</w:t>
      </w:r>
      <w:r w:rsidRPr="00D74FC9">
        <w:rPr>
          <w:rFonts w:ascii="Times New Roman" w:eastAsia="Calibri" w:hAnsi="Times New Roman" w:cs="Times New Roman"/>
          <w:sz w:val="28"/>
          <w:szCs w:val="28"/>
          <w:lang w:val="sv-SE"/>
        </w:rPr>
        <w:t>.</w:t>
      </w:r>
    </w:p>
    <w:p w:rsidR="008C5221" w:rsidRPr="00D74FC9" w:rsidRDefault="00D91D9D" w:rsidP="00467326">
      <w:pPr>
        <w:widowControl w:val="0"/>
        <w:spacing w:after="0" w:line="288" w:lineRule="auto"/>
        <w:jc w:val="both"/>
        <w:rPr>
          <w:rFonts w:ascii="Times New Roman" w:hAnsi="Times New Roman" w:cs="Times New Roman"/>
          <w:b/>
          <w:sz w:val="28"/>
          <w:szCs w:val="28"/>
          <w:lang w:val="sv-SE"/>
        </w:rPr>
      </w:pPr>
      <w:r w:rsidRPr="00D74FC9">
        <w:rPr>
          <w:rFonts w:ascii="Times New Roman" w:hAnsi="Times New Roman" w:cs="Times New Roman"/>
          <w:b/>
          <w:sz w:val="28"/>
          <w:szCs w:val="28"/>
          <w:lang w:val="sv-SE"/>
        </w:rPr>
        <w:t xml:space="preserve">3. </w:t>
      </w:r>
      <w:r w:rsidR="00BD163E" w:rsidRPr="00D74FC9">
        <w:rPr>
          <w:rFonts w:ascii="Times New Roman" w:hAnsi="Times New Roman" w:cs="Times New Roman"/>
          <w:b/>
          <w:sz w:val="28"/>
          <w:szCs w:val="28"/>
          <w:lang w:val="sv-SE"/>
        </w:rPr>
        <w:t>ĐỐI TƯỢNG NGHIÊN CỨU</w:t>
      </w:r>
    </w:p>
    <w:p w:rsidR="00C93D2D" w:rsidRPr="00D74FC9" w:rsidRDefault="00731C67" w:rsidP="00467326">
      <w:pPr>
        <w:widowControl w:val="0"/>
        <w:spacing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sv-SE"/>
        </w:rPr>
        <w:t>G</w:t>
      </w:r>
      <w:r w:rsidR="00682075">
        <w:rPr>
          <w:rFonts w:ascii="Times New Roman" w:hAnsi="Times New Roman" w:cs="Times New Roman"/>
          <w:sz w:val="28"/>
          <w:szCs w:val="28"/>
          <w:lang w:val="sv-SE"/>
        </w:rPr>
        <w:t>iải pháp</w:t>
      </w:r>
      <w:r w:rsidR="00DB3E95">
        <w:rPr>
          <w:rFonts w:ascii="Times New Roman" w:hAnsi="Times New Roman" w:cs="Times New Roman"/>
          <w:sz w:val="28"/>
          <w:szCs w:val="28"/>
          <w:lang w:val="sv-SE"/>
        </w:rPr>
        <w:t xml:space="preserve"> </w:t>
      </w:r>
      <w:r>
        <w:rPr>
          <w:rFonts w:ascii="Times New Roman" w:hAnsi="Times New Roman" w:cs="Times New Roman"/>
          <w:sz w:val="28"/>
          <w:szCs w:val="28"/>
          <w:lang w:val="sv-SE"/>
        </w:rPr>
        <w:t>tạo</w:t>
      </w:r>
      <w:r w:rsidR="00BF5916">
        <w:rPr>
          <w:rFonts w:ascii="Times New Roman" w:hAnsi="Times New Roman" w:cs="Times New Roman"/>
          <w:sz w:val="28"/>
          <w:szCs w:val="28"/>
          <w:lang w:val="sv-SE"/>
        </w:rPr>
        <w:t xml:space="preserve"> hứng thú</w:t>
      </w:r>
      <w:r>
        <w:rPr>
          <w:rFonts w:ascii="Times New Roman" w:hAnsi="Times New Roman" w:cs="Times New Roman"/>
          <w:sz w:val="28"/>
          <w:szCs w:val="28"/>
          <w:lang w:val="sv-SE"/>
        </w:rPr>
        <w:t xml:space="preserve"> cho sinh viên</w:t>
      </w:r>
      <w:r w:rsidR="00BF5916">
        <w:rPr>
          <w:rFonts w:ascii="Times New Roman" w:hAnsi="Times New Roman" w:cs="Times New Roman"/>
          <w:sz w:val="28"/>
          <w:szCs w:val="28"/>
          <w:lang w:val="sv-SE"/>
        </w:rPr>
        <w:t xml:space="preserve"> khi </w:t>
      </w:r>
      <w:r>
        <w:rPr>
          <w:rFonts w:ascii="Times New Roman" w:hAnsi="Times New Roman" w:cs="Times New Roman"/>
          <w:sz w:val="28"/>
          <w:szCs w:val="28"/>
          <w:lang w:val="sv-SE"/>
        </w:rPr>
        <w:t>học</w:t>
      </w:r>
      <w:r w:rsidR="00BF5916">
        <w:rPr>
          <w:rFonts w:ascii="Times New Roman" w:hAnsi="Times New Roman" w:cs="Times New Roman"/>
          <w:sz w:val="28"/>
          <w:szCs w:val="28"/>
          <w:lang w:val="sv-SE"/>
        </w:rPr>
        <w:t xml:space="preserve"> Giáo dục quốc phòng và an ninh</w:t>
      </w:r>
      <w:r>
        <w:rPr>
          <w:rFonts w:ascii="Times New Roman" w:hAnsi="Times New Roman" w:cs="Times New Roman"/>
          <w:sz w:val="28"/>
          <w:szCs w:val="28"/>
          <w:lang w:val="sv-SE"/>
        </w:rPr>
        <w:t xml:space="preserve">tập trung </w:t>
      </w:r>
      <w:r w:rsidR="00865ADB">
        <w:rPr>
          <w:rFonts w:ascii="Times New Roman" w:hAnsi="Times New Roman" w:cs="Times New Roman"/>
          <w:sz w:val="28"/>
          <w:szCs w:val="28"/>
          <w:lang w:val="sv-SE"/>
        </w:rPr>
        <w:t>tại cơ sở Lạng Sơn</w:t>
      </w:r>
      <w:r w:rsidR="00682075" w:rsidRPr="00D74FC9">
        <w:rPr>
          <w:rFonts w:ascii="Times New Roman" w:hAnsi="Times New Roman" w:cs="Times New Roman"/>
          <w:sz w:val="28"/>
          <w:szCs w:val="28"/>
          <w:lang w:val="sv-SE"/>
        </w:rPr>
        <w:t>.</w:t>
      </w:r>
    </w:p>
    <w:p w:rsidR="008C5221" w:rsidRPr="00D74FC9" w:rsidRDefault="00D91D9D" w:rsidP="00467326">
      <w:pPr>
        <w:widowControl w:val="0"/>
        <w:spacing w:after="0" w:line="288" w:lineRule="auto"/>
        <w:jc w:val="both"/>
        <w:rPr>
          <w:rFonts w:ascii="Times New Roman" w:hAnsi="Times New Roman" w:cs="Times New Roman"/>
          <w:b/>
          <w:sz w:val="28"/>
          <w:szCs w:val="28"/>
          <w:lang w:val="sv-SE"/>
        </w:rPr>
      </w:pPr>
      <w:r w:rsidRPr="00D74FC9">
        <w:rPr>
          <w:rFonts w:ascii="Times New Roman" w:hAnsi="Times New Roman" w:cs="Times New Roman"/>
          <w:b/>
          <w:sz w:val="28"/>
          <w:szCs w:val="28"/>
          <w:lang w:val="sv-SE"/>
        </w:rPr>
        <w:t xml:space="preserve">4. </w:t>
      </w:r>
      <w:r w:rsidR="008C5221" w:rsidRPr="00D74FC9">
        <w:rPr>
          <w:rFonts w:ascii="Times New Roman" w:hAnsi="Times New Roman" w:cs="Times New Roman"/>
          <w:b/>
          <w:sz w:val="28"/>
          <w:szCs w:val="28"/>
          <w:lang w:val="sv-SE"/>
        </w:rPr>
        <w:t>PHẠM VI NGHIÊN CỨU</w:t>
      </w:r>
    </w:p>
    <w:p w:rsidR="00414C9A" w:rsidRDefault="00731C67" w:rsidP="00E953EF">
      <w:pPr>
        <w:widowControl w:val="0"/>
        <w:spacing w:after="0" w:line="288" w:lineRule="auto"/>
        <w:ind w:firstLine="567"/>
        <w:jc w:val="both"/>
        <w:rPr>
          <w:rFonts w:ascii="Times New Roman" w:eastAsia=".VnTime" w:hAnsi="Times New Roman" w:cs="Times New Roman"/>
          <w:spacing w:val="-8"/>
          <w:sz w:val="28"/>
          <w:szCs w:val="28"/>
          <w:lang w:val="nl-NL"/>
        </w:rPr>
      </w:pPr>
      <w:r>
        <w:rPr>
          <w:rFonts w:ascii="Times New Roman" w:hAnsi="Times New Roman" w:cs="Times New Roman"/>
          <w:spacing w:val="-8"/>
          <w:sz w:val="28"/>
          <w:szCs w:val="28"/>
          <w:lang w:val="sv-SE"/>
        </w:rPr>
        <w:t xml:space="preserve">- </w:t>
      </w:r>
      <w:r w:rsidR="00BF5916" w:rsidRPr="00467326">
        <w:rPr>
          <w:rFonts w:ascii="Times New Roman" w:hAnsi="Times New Roman" w:cs="Times New Roman"/>
          <w:spacing w:val="-8"/>
          <w:sz w:val="28"/>
          <w:szCs w:val="28"/>
          <w:lang w:val="sv-SE"/>
        </w:rPr>
        <w:t xml:space="preserve">Giảng viên </w:t>
      </w:r>
      <w:r>
        <w:rPr>
          <w:rFonts w:ascii="Times New Roman" w:hAnsi="Times New Roman" w:cs="Times New Roman"/>
          <w:spacing w:val="-8"/>
          <w:sz w:val="28"/>
          <w:szCs w:val="28"/>
          <w:lang w:val="sv-SE"/>
        </w:rPr>
        <w:t>trong bộ môn Đường lối quân sự</w:t>
      </w:r>
      <w:r w:rsidR="00D42D37" w:rsidRPr="00467326">
        <w:rPr>
          <w:rFonts w:ascii="Times New Roman" w:eastAsia=".VnTime" w:hAnsi="Times New Roman" w:cs="Times New Roman"/>
          <w:spacing w:val="-8"/>
          <w:sz w:val="28"/>
          <w:szCs w:val="28"/>
          <w:lang w:val="nl-NL"/>
        </w:rPr>
        <w:t>.</w:t>
      </w:r>
    </w:p>
    <w:p w:rsidR="00E953EF" w:rsidRPr="00467326" w:rsidRDefault="00731C67" w:rsidP="00467326">
      <w:pPr>
        <w:widowControl w:val="0"/>
        <w:spacing w:after="0" w:line="288" w:lineRule="auto"/>
        <w:ind w:firstLine="567"/>
        <w:jc w:val="both"/>
        <w:rPr>
          <w:rFonts w:ascii="Times New Roman" w:hAnsi="Times New Roman" w:cs="Times New Roman"/>
          <w:spacing w:val="-8"/>
          <w:sz w:val="28"/>
          <w:szCs w:val="28"/>
          <w:lang w:val="sv-SE"/>
        </w:rPr>
      </w:pPr>
      <w:r>
        <w:rPr>
          <w:rFonts w:ascii="Times New Roman" w:eastAsia=".VnTime" w:hAnsi="Times New Roman" w:cs="Times New Roman"/>
          <w:spacing w:val="-8"/>
          <w:sz w:val="28"/>
          <w:szCs w:val="28"/>
          <w:lang w:val="nl-NL"/>
        </w:rPr>
        <w:t>- Sinh viên K63 học giáo dục quốc phòng tập trung</w:t>
      </w:r>
      <w:r w:rsidR="00E953EF">
        <w:rPr>
          <w:rFonts w:ascii="Times New Roman" w:eastAsia=".VnTime" w:hAnsi="Times New Roman" w:cs="Times New Roman"/>
          <w:spacing w:val="-8"/>
          <w:sz w:val="28"/>
          <w:szCs w:val="28"/>
          <w:lang w:val="nl-NL"/>
        </w:rPr>
        <w:t xml:space="preserve"> tại cơ sở Lạng Sơn.</w:t>
      </w:r>
    </w:p>
    <w:p w:rsidR="00BD163E" w:rsidRPr="00D74FC9" w:rsidRDefault="00D91D9D" w:rsidP="00467326">
      <w:pPr>
        <w:widowControl w:val="0"/>
        <w:spacing w:after="0" w:line="288" w:lineRule="auto"/>
        <w:rPr>
          <w:rFonts w:ascii="Times New Roman" w:hAnsi="Times New Roman" w:cs="Times New Roman"/>
          <w:b/>
          <w:sz w:val="28"/>
          <w:szCs w:val="28"/>
          <w:lang w:val="sv-SE"/>
        </w:rPr>
      </w:pPr>
      <w:r w:rsidRPr="00D74FC9">
        <w:rPr>
          <w:rFonts w:ascii="Times New Roman" w:hAnsi="Times New Roman" w:cs="Times New Roman"/>
          <w:b/>
          <w:sz w:val="28"/>
          <w:szCs w:val="28"/>
          <w:lang w:val="sv-SE"/>
        </w:rPr>
        <w:t xml:space="preserve">5. </w:t>
      </w:r>
      <w:r w:rsidR="00283200" w:rsidRPr="00D74FC9">
        <w:rPr>
          <w:rFonts w:ascii="Times New Roman" w:hAnsi="Times New Roman" w:cs="Times New Roman"/>
          <w:b/>
          <w:sz w:val="28"/>
          <w:szCs w:val="28"/>
          <w:lang w:val="sv-SE"/>
        </w:rPr>
        <w:t>NỘI DUNG</w:t>
      </w:r>
    </w:p>
    <w:p w:rsidR="00403D42" w:rsidRPr="00C27A77" w:rsidRDefault="00403D42" w:rsidP="00467326">
      <w:pPr>
        <w:spacing w:line="288" w:lineRule="auto"/>
        <w:ind w:right="-59" w:firstLine="720"/>
        <w:jc w:val="both"/>
        <w:rPr>
          <w:rStyle w:val="Strong"/>
          <w:rFonts w:ascii="Calibri" w:eastAsia="Calibri" w:hAnsi="Calibri" w:cs="Times New Roman"/>
          <w:i/>
          <w:color w:val="000000"/>
          <w:spacing w:val="-4"/>
          <w:sz w:val="28"/>
          <w:szCs w:val="28"/>
        </w:rPr>
      </w:pPr>
      <w:commentRangeStart w:id="0"/>
      <w:r w:rsidRPr="00C27A77">
        <w:rPr>
          <w:rFonts w:ascii="Times New Roman" w:eastAsia="Times New Roman" w:hAnsi="Times New Roman" w:cs="Times New Roman"/>
          <w:bCs/>
          <w:spacing w:val="-4"/>
          <w:sz w:val="28"/>
          <w:szCs w:val="28"/>
        </w:rPr>
        <w:t>Trong những năm qua, bên cạnh nhiệm vụ giảng dạy, nghiên cứu khoa học để nâng cao chất lượng đào tạo cung cấp nguồn nhân lực nghiên cứu, khai thác khoa học trái đất cho đất nước.Trường Đại học Mỏ - Địa chất luôn đặc biệt quan tâm đến công tác quốc phòng, quân sự địa phương. Trong đó, giáo dục quốc phòng và an ninh (GDQP&amp;AN) được xác định là một nội dung quan trọng nhằm nâng cao tinh thần cảnh giác cách mạng, ý thức, trách nhiệm của các tầng lớp nhân dân nói chung và thế hệ trẻ nói riêng đối với nhiệm vụ bảo vệ Tổ quốc trong tình hình mới.</w:t>
      </w:r>
    </w:p>
    <w:p w:rsidR="005F76FE" w:rsidRPr="00467326" w:rsidRDefault="00403D42" w:rsidP="00467326">
      <w:pPr>
        <w:pStyle w:val="NormalWeb"/>
        <w:widowControl w:val="0"/>
        <w:shd w:val="clear" w:color="auto" w:fill="FFFFFF"/>
        <w:spacing w:before="0" w:beforeAutospacing="0" w:after="0" w:afterAutospacing="0" w:line="288" w:lineRule="auto"/>
        <w:ind w:firstLine="720"/>
        <w:jc w:val="both"/>
        <w:rPr>
          <w:spacing w:val="-2"/>
          <w:sz w:val="28"/>
          <w:szCs w:val="28"/>
        </w:rPr>
      </w:pPr>
      <w:r w:rsidRPr="00467326">
        <w:rPr>
          <w:spacing w:val="-2"/>
          <w:sz w:val="28"/>
          <w:szCs w:val="28"/>
        </w:rPr>
        <w:t xml:space="preserve">Bên cạnh đó trong những năm vừa qua, cùng với những thành tựu vượt bậc của công cuộc đổi mới đất nước, công tác quốc phòng, an ninh nước ta luôn được Ðảng, Nhà nước, nhân dân chăm lo xây dựng, củng cố. Vì vậy, tiềm lực và thế trận quốc phòng toàn dân gắn với thế trận an ninh nhân dân luôn được giữ vững, công tác giáo dục quốc phòng và an ninh ngày càng được tăng cường, củng cố. Đại hội Đảng toàn quốc lần thứ XI đã khẳng định: “Tăng cường quốc phòng, an ninh là nhiệm vụ trọng yếu, thường xuyên của Đảng, Nhà nước và toàn dân”. Tư duy mới của Đảng ta về xây dựng nền quốc phòng toàn dân, an ninh nhân dân trong giai đoạn hiện nay được thể hiện rõ ở việc tăng cường bồi dưỡng kiến thức quốc phòng và an ninh, làm cho mọi người hiểu rõ những thách thức lớn tác động trực tiếp đến nhiệm vụ bảo vệ Tổ quốc trong điều kiện mới. Chấp hành ý kiến chỉ đạo của Hội đồng giáo </w:t>
      </w:r>
      <w:r w:rsidRPr="00467326">
        <w:rPr>
          <w:spacing w:val="-2"/>
          <w:sz w:val="28"/>
          <w:szCs w:val="28"/>
        </w:rPr>
        <w:lastRenderedPageBreak/>
        <w:t>dục quốc phòng và an ninh Trung ương ngày 31 tháng 05 năm 2018 về việc tự chủ môn học giáo dục quốc phòng và an ninh; thực hiện ý kiến chỉ đạo của Đảng ủy, Ban giám hiệu Trường Đại học Mỏ - Địa chất về việc triển khai việc học tập tập trung môn học giáo dục quốc phòng và an ninh cho sinh viên khóa 63 tại cơ sở Lạng Sơn của Nhà trường. Do vậy, ngay sau khi có chủ trương, chỉ thị của Đảng ủy, Ban Giám hiệu nhà trường các phòng, khoa, ban chức năng trong Nhà trường đã khẩn trương nghiêm túc thực hiện theo đúng chức năng nhiệm vụ đảm nhiệm.</w:t>
      </w:r>
    </w:p>
    <w:p w:rsidR="00403D42" w:rsidRPr="00D9169C" w:rsidRDefault="004778CD" w:rsidP="00467326">
      <w:pPr>
        <w:spacing w:after="0" w:line="288"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Xác định đây là nhiệm vụ rất mới đối với Khoa Giáo dục quốc phòng nói riêng và với trường Đại học Mỏ - Địa chất nói chung</w:t>
      </w:r>
      <w:r w:rsidR="00234719">
        <w:rPr>
          <w:rFonts w:ascii="Times New Roman" w:hAnsi="Times New Roman" w:cs="Times New Roman"/>
          <w:color w:val="000000" w:themeColor="text1"/>
          <w:sz w:val="28"/>
          <w:szCs w:val="28"/>
          <w:shd w:val="clear" w:color="auto" w:fill="FFFFFF"/>
        </w:rPr>
        <w:t xml:space="preserve"> bởi từ trước đến nay Nhà trường chưa </w:t>
      </w:r>
      <w:r w:rsidR="00F97464">
        <w:rPr>
          <w:rFonts w:ascii="Times New Roman" w:hAnsi="Times New Roman" w:cs="Times New Roman"/>
          <w:color w:val="000000" w:themeColor="text1"/>
          <w:sz w:val="28"/>
          <w:szCs w:val="28"/>
          <w:shd w:val="clear" w:color="auto" w:fill="FFFFFF"/>
        </w:rPr>
        <w:t>thự hiện nội dung này. Mặt khác việc tổ chức học tập môn học Giáo dục quốc phòng cho sinh viên được tổ chức theo chương trình mới của Bộ Giáo dục và đào tạo, nội dung kiến thức nhiều và có cả những nội dung mới; cán bộ giảng viên tham gia giảng dạy bị phân tán và hạn chế vì phải thực hiện nhiều nhiệm vụ giảng dạy; cơ sở vật chất phục vụ cho việc sinh hoạt học tập tập trung còn nhiều khó khăn, thiếu thốn; điều kiện thời tiết khí hậu khu vực Lạng Sơn khắc nghiệt nên ảnh hưởng không nhỏ tới sức khỏe cũng như chất lượnghọc tập của sinh viên.</w:t>
      </w:r>
    </w:p>
    <w:p w:rsidR="00403D42" w:rsidRPr="00D9169C" w:rsidRDefault="00403D42" w:rsidP="00467326">
      <w:pPr>
        <w:spacing w:after="0" w:line="288" w:lineRule="auto"/>
        <w:ind w:firstLine="720"/>
        <w:jc w:val="both"/>
        <w:rPr>
          <w:rFonts w:ascii="Times New Roman" w:hAnsi="Times New Roman" w:cs="Times New Roman"/>
          <w:color w:val="000000" w:themeColor="text1"/>
          <w:sz w:val="28"/>
          <w:szCs w:val="28"/>
          <w:shd w:val="clear" w:color="auto" w:fill="FFFFFF"/>
        </w:rPr>
      </w:pPr>
      <w:r w:rsidRPr="00D9169C">
        <w:rPr>
          <w:rFonts w:ascii="Times New Roman" w:hAnsi="Times New Roman" w:cs="Times New Roman"/>
          <w:color w:val="000000" w:themeColor="text1"/>
          <w:sz w:val="28"/>
          <w:szCs w:val="28"/>
          <w:shd w:val="clear" w:color="auto" w:fill="FFFFFF"/>
        </w:rPr>
        <w:t xml:space="preserve">Từ những cơ sở lý luận liên quan đến vấn đề nghiên cứu, vận dụng những lý thuyết cơ bản vào thực tế chúng ta cần thiết phải đề ra một số giải pháp khả thi và hiệu quả nhất nhằm nâng cao chất lượng dạy và học, đồng thời thu hút sự hứng thú của sinh viên trong </w:t>
      </w:r>
      <w:r w:rsidR="00F97464">
        <w:rPr>
          <w:rFonts w:ascii="Times New Roman" w:hAnsi="Times New Roman" w:cs="Times New Roman"/>
          <w:color w:val="000000" w:themeColor="text1"/>
          <w:sz w:val="28"/>
          <w:szCs w:val="28"/>
          <w:shd w:val="clear" w:color="auto" w:fill="FFFFFF"/>
        </w:rPr>
        <w:t>quá trình học tập tập trung tại cơ sở Lạng Sơn</w:t>
      </w:r>
      <w:r w:rsidRPr="00D9169C">
        <w:rPr>
          <w:rFonts w:ascii="Times New Roman" w:hAnsi="Times New Roman" w:cs="Times New Roman"/>
          <w:color w:val="000000" w:themeColor="text1"/>
          <w:sz w:val="28"/>
          <w:szCs w:val="28"/>
          <w:shd w:val="clear" w:color="auto" w:fill="FFFFFF"/>
        </w:rPr>
        <w:t xml:space="preserve"> đối với môn học giáo dục quốc phòng </w:t>
      </w:r>
      <w:r w:rsidR="00F97464">
        <w:rPr>
          <w:rFonts w:ascii="Times New Roman" w:hAnsi="Times New Roman" w:cs="Times New Roman"/>
          <w:color w:val="000000" w:themeColor="text1"/>
          <w:sz w:val="28"/>
          <w:szCs w:val="28"/>
          <w:shd w:val="clear" w:color="auto" w:fill="FFFFFF"/>
        </w:rPr>
        <w:t>và</w:t>
      </w:r>
      <w:r w:rsidRPr="00D9169C">
        <w:rPr>
          <w:rFonts w:ascii="Times New Roman" w:hAnsi="Times New Roman" w:cs="Times New Roman"/>
          <w:color w:val="000000" w:themeColor="text1"/>
          <w:sz w:val="28"/>
          <w:szCs w:val="28"/>
          <w:shd w:val="clear" w:color="auto" w:fill="FFFFFF"/>
        </w:rPr>
        <w:t xml:space="preserve"> an ninh đó là:</w:t>
      </w:r>
      <w:commentRangeEnd w:id="0"/>
      <w:r w:rsidR="00731C67">
        <w:rPr>
          <w:rStyle w:val="CommentReference"/>
        </w:rPr>
        <w:commentReference w:id="0"/>
      </w:r>
    </w:p>
    <w:p w:rsidR="00403D42" w:rsidRPr="00D9169C" w:rsidRDefault="00403D42" w:rsidP="00467326">
      <w:pPr>
        <w:spacing w:after="0" w:line="288" w:lineRule="auto"/>
        <w:jc w:val="both"/>
        <w:rPr>
          <w:rFonts w:ascii="Times New Roman" w:hAnsi="Times New Roman" w:cs="Times New Roman"/>
          <w:color w:val="000000" w:themeColor="text1"/>
          <w:sz w:val="28"/>
          <w:szCs w:val="28"/>
          <w:shd w:val="clear" w:color="auto" w:fill="FFFFFF"/>
        </w:rPr>
      </w:pPr>
      <w:commentRangeStart w:id="1"/>
      <w:r w:rsidRPr="00D9169C">
        <w:rPr>
          <w:rFonts w:ascii="Times New Roman" w:hAnsi="Times New Roman" w:cs="Times New Roman"/>
          <w:b/>
          <w:color w:val="000000" w:themeColor="text1"/>
          <w:sz w:val="28"/>
          <w:szCs w:val="28"/>
          <w:shd w:val="clear" w:color="auto" w:fill="FFFFFF"/>
        </w:rPr>
        <w:t xml:space="preserve">Thứ nhất:Cần nâng cao nhận thức của cán bộ, </w:t>
      </w:r>
      <w:commentRangeEnd w:id="1"/>
      <w:r w:rsidR="00ED31E6">
        <w:rPr>
          <w:rStyle w:val="CommentReference"/>
        </w:rPr>
        <w:commentReference w:id="1"/>
      </w:r>
      <w:r w:rsidRPr="00D9169C">
        <w:rPr>
          <w:rFonts w:ascii="Times New Roman" w:hAnsi="Times New Roman" w:cs="Times New Roman"/>
          <w:b/>
          <w:color w:val="000000" w:themeColor="text1"/>
          <w:sz w:val="28"/>
          <w:szCs w:val="28"/>
          <w:shd w:val="clear" w:color="auto" w:fill="FFFFFF"/>
        </w:rPr>
        <w:t xml:space="preserve">giảng viên, sinh viên về vị trí, tầm quan trọng của môn học Giáo dục quốc phòng </w:t>
      </w:r>
      <w:r w:rsidR="00F97464">
        <w:rPr>
          <w:rFonts w:ascii="Times New Roman" w:hAnsi="Times New Roman" w:cs="Times New Roman"/>
          <w:b/>
          <w:color w:val="000000" w:themeColor="text1"/>
          <w:sz w:val="28"/>
          <w:szCs w:val="28"/>
          <w:shd w:val="clear" w:color="auto" w:fill="FFFFFF"/>
        </w:rPr>
        <w:t>và</w:t>
      </w:r>
      <w:r w:rsidRPr="00D9169C">
        <w:rPr>
          <w:rFonts w:ascii="Times New Roman" w:hAnsi="Times New Roman" w:cs="Times New Roman"/>
          <w:b/>
          <w:color w:val="000000" w:themeColor="text1"/>
          <w:sz w:val="28"/>
          <w:szCs w:val="28"/>
          <w:shd w:val="clear" w:color="auto" w:fill="FFFFFF"/>
        </w:rPr>
        <w:t>an ninh</w:t>
      </w:r>
    </w:p>
    <w:p w:rsidR="00403D42" w:rsidRPr="00C27A77" w:rsidRDefault="00403D42" w:rsidP="00467326">
      <w:pPr>
        <w:widowControl w:val="0"/>
        <w:spacing w:after="0" w:line="288" w:lineRule="auto"/>
        <w:ind w:firstLine="480"/>
        <w:jc w:val="both"/>
        <w:rPr>
          <w:rFonts w:ascii="Times New Roman" w:hAnsi="Times New Roman" w:cs="Times New Roman"/>
          <w:color w:val="000000" w:themeColor="text1"/>
          <w:spacing w:val="-4"/>
          <w:sz w:val="28"/>
          <w:szCs w:val="28"/>
        </w:rPr>
      </w:pPr>
      <w:r w:rsidRPr="00C27A77">
        <w:rPr>
          <w:rFonts w:ascii="Times New Roman" w:hAnsi="Times New Roman" w:cs="Times New Roman"/>
          <w:color w:val="000000" w:themeColor="text1"/>
          <w:spacing w:val="-4"/>
          <w:sz w:val="28"/>
          <w:szCs w:val="28"/>
          <w:lang w:val="vi-VN"/>
        </w:rPr>
        <w:t xml:space="preserve">Nâng cao nhận thức về tầm quan trọng của môn học </w:t>
      </w:r>
      <w:r w:rsidR="00F97464">
        <w:rPr>
          <w:rFonts w:ascii="Times New Roman" w:hAnsi="Times New Roman" w:cs="Times New Roman"/>
          <w:color w:val="000000" w:themeColor="text1"/>
          <w:spacing w:val="-4"/>
          <w:sz w:val="28"/>
          <w:szCs w:val="28"/>
          <w:shd w:val="clear" w:color="auto" w:fill="FFFFFF"/>
        </w:rPr>
        <w:t>Giáo dục quốc phòng và an ninh</w:t>
      </w:r>
      <w:r w:rsidRPr="00C27A77">
        <w:rPr>
          <w:rFonts w:ascii="Times New Roman" w:hAnsi="Times New Roman" w:cs="Times New Roman"/>
          <w:color w:val="000000" w:themeColor="text1"/>
          <w:spacing w:val="-4"/>
          <w:sz w:val="28"/>
          <w:szCs w:val="28"/>
          <w:lang w:val="vi-VN"/>
        </w:rPr>
        <w:t xml:space="preserve">, nhằm tạo ra sự thống nhất trong nhận thức dẫn đến thống nhất trong hoạt động chỉ đạo và thực hiện nhiệm vụ dạy học cho đội ngũ </w:t>
      </w:r>
      <w:r w:rsidRPr="00C27A77">
        <w:rPr>
          <w:rFonts w:ascii="Times New Roman" w:hAnsi="Times New Roman" w:cs="Times New Roman"/>
          <w:color w:val="000000" w:themeColor="text1"/>
          <w:spacing w:val="-4"/>
          <w:sz w:val="28"/>
          <w:szCs w:val="28"/>
        </w:rPr>
        <w:t>cán bộ giảng viên</w:t>
      </w:r>
      <w:r w:rsidRPr="00C27A77">
        <w:rPr>
          <w:rFonts w:ascii="Times New Roman" w:hAnsi="Times New Roman" w:cs="Times New Roman"/>
          <w:color w:val="000000" w:themeColor="text1"/>
          <w:spacing w:val="-4"/>
          <w:sz w:val="28"/>
          <w:szCs w:val="28"/>
          <w:lang w:val="vi-VN"/>
        </w:rPr>
        <w:t xml:space="preserve"> và sinh viên Trường Đại học Mỏ - Địa chất. Qua đó để nâng cao hiệu quả, chất lượng quản lý hoạt động dạy học từ đó nâng cao hiệu quả, chất lượng hoạt động dạy học môn </w:t>
      </w:r>
      <w:r w:rsidR="00F97464">
        <w:rPr>
          <w:rFonts w:ascii="Times New Roman" w:hAnsi="Times New Roman" w:cs="Times New Roman"/>
          <w:color w:val="000000" w:themeColor="text1"/>
          <w:spacing w:val="-4"/>
          <w:sz w:val="28"/>
          <w:szCs w:val="28"/>
          <w:shd w:val="clear" w:color="auto" w:fill="FFFFFF"/>
        </w:rPr>
        <w:t>Giáo dục quốc phòng và an ninh</w:t>
      </w:r>
      <w:r w:rsidRPr="00C27A77">
        <w:rPr>
          <w:rFonts w:ascii="Times New Roman" w:hAnsi="Times New Roman" w:cs="Times New Roman"/>
          <w:color w:val="000000" w:themeColor="text1"/>
          <w:spacing w:val="-4"/>
          <w:sz w:val="28"/>
          <w:szCs w:val="28"/>
          <w:lang w:val="vi-VN"/>
        </w:rPr>
        <w:t xml:space="preserve"> ở Trường Đại học Mỏ - Địa chất.</w:t>
      </w:r>
      <w:r w:rsidRPr="00C27A77">
        <w:rPr>
          <w:rFonts w:ascii="Times New Roman" w:hAnsi="Times New Roman" w:cs="Times New Roman"/>
          <w:color w:val="000000" w:themeColor="text1"/>
          <w:spacing w:val="-4"/>
          <w:sz w:val="28"/>
          <w:szCs w:val="28"/>
        </w:rPr>
        <w:t xml:space="preserve"> Cụ thể:</w:t>
      </w:r>
    </w:p>
    <w:p w:rsidR="00403D42" w:rsidRPr="00A962C8" w:rsidRDefault="00403D42" w:rsidP="00467326">
      <w:pPr>
        <w:widowControl w:val="0"/>
        <w:spacing w:after="0" w:line="288" w:lineRule="auto"/>
        <w:ind w:firstLine="480"/>
        <w:jc w:val="both"/>
        <w:rPr>
          <w:rFonts w:ascii="Times New Roman" w:hAnsi="Times New Roman" w:cs="Times New Roman"/>
          <w:i/>
          <w:color w:val="000000" w:themeColor="text1"/>
          <w:sz w:val="28"/>
          <w:szCs w:val="28"/>
        </w:rPr>
      </w:pPr>
      <w:r w:rsidRPr="00D9169C">
        <w:rPr>
          <w:rFonts w:ascii="Times New Roman" w:hAnsi="Times New Roman" w:cs="Times New Roman"/>
          <w:i/>
          <w:color w:val="000000" w:themeColor="text1"/>
          <w:sz w:val="28"/>
          <w:szCs w:val="28"/>
          <w:lang w:val="vi-VN"/>
        </w:rPr>
        <w:t>- Đối với đội ngũ cán bộ, giảng viên.</w:t>
      </w:r>
      <w:r w:rsidRPr="00A962C8">
        <w:rPr>
          <w:rFonts w:ascii="Times New Roman" w:hAnsi="Times New Roman" w:cs="Times New Roman"/>
          <w:color w:val="000000" w:themeColor="text1"/>
          <w:spacing w:val="-2"/>
          <w:sz w:val="28"/>
          <w:szCs w:val="28"/>
          <w:lang w:val="vi-VN"/>
        </w:rPr>
        <w:t xml:space="preserve">Không ngừng chỉ đạo cho đội ngũ cán bộ, giảng viên thường xuyên nghiên cứu, học tập các văn bản, chỉ thị, nghị quyết, hướng dẫn của Bộ chính trị, Chính phủ, các Bộ và của Nhà trường về </w:t>
      </w:r>
      <w:r w:rsidR="00F97464" w:rsidRPr="00A962C8">
        <w:rPr>
          <w:rFonts w:ascii="Times New Roman" w:hAnsi="Times New Roman" w:cs="Times New Roman"/>
          <w:color w:val="000000" w:themeColor="text1"/>
          <w:spacing w:val="-2"/>
          <w:sz w:val="28"/>
          <w:szCs w:val="28"/>
          <w:shd w:val="clear" w:color="auto" w:fill="FFFFFF"/>
        </w:rPr>
        <w:t>Giáo dục quốc phòng và an ninh</w:t>
      </w:r>
      <w:r w:rsidRPr="00A962C8">
        <w:rPr>
          <w:rFonts w:ascii="Times New Roman" w:hAnsi="Times New Roman" w:cs="Times New Roman"/>
          <w:color w:val="000000" w:themeColor="text1"/>
          <w:spacing w:val="-2"/>
          <w:sz w:val="28"/>
          <w:szCs w:val="28"/>
          <w:lang w:val="vi-VN"/>
        </w:rPr>
        <w:t xml:space="preserve">. Làm cho mọi cán bộ, giảng viên nắm vững những mục tiêu, yêu cầu, tính chất của hoạt động dạy học môn </w:t>
      </w:r>
      <w:r w:rsidR="00F97464" w:rsidRPr="00A962C8">
        <w:rPr>
          <w:rFonts w:ascii="Times New Roman" w:hAnsi="Times New Roman" w:cs="Times New Roman"/>
          <w:color w:val="000000" w:themeColor="text1"/>
          <w:spacing w:val="-2"/>
          <w:sz w:val="28"/>
          <w:szCs w:val="28"/>
          <w:shd w:val="clear" w:color="auto" w:fill="FFFFFF"/>
        </w:rPr>
        <w:t>Giáo dục quốc phòng và an ninh</w:t>
      </w:r>
      <w:r w:rsidRPr="00A962C8">
        <w:rPr>
          <w:rFonts w:ascii="Times New Roman" w:hAnsi="Times New Roman" w:cs="Times New Roman"/>
          <w:color w:val="000000" w:themeColor="text1"/>
          <w:spacing w:val="-2"/>
          <w:sz w:val="28"/>
          <w:szCs w:val="28"/>
          <w:lang w:val="vi-VN"/>
        </w:rPr>
        <w:t xml:space="preserve"> cho các đối tượng học tại Nhà trường.Thực hiện chỉ đạo và dạy học nội dung môn </w:t>
      </w:r>
      <w:r w:rsidR="00F97464" w:rsidRPr="00A962C8">
        <w:rPr>
          <w:rFonts w:ascii="Times New Roman" w:hAnsi="Times New Roman" w:cs="Times New Roman"/>
          <w:color w:val="000000" w:themeColor="text1"/>
          <w:spacing w:val="-2"/>
          <w:sz w:val="28"/>
          <w:szCs w:val="28"/>
          <w:shd w:val="clear" w:color="auto" w:fill="FFFFFF"/>
        </w:rPr>
        <w:t>Giáo dục quốc phòng và an ninh</w:t>
      </w:r>
      <w:r w:rsidRPr="00A962C8">
        <w:rPr>
          <w:rFonts w:ascii="Times New Roman" w:hAnsi="Times New Roman" w:cs="Times New Roman"/>
          <w:color w:val="000000" w:themeColor="text1"/>
          <w:spacing w:val="-2"/>
          <w:sz w:val="28"/>
          <w:szCs w:val="28"/>
          <w:lang w:val="vi-VN"/>
        </w:rPr>
        <w:t xml:space="preserve"> phải được tiến hành bằng nhiều hình thức, nội dung phù hợp </w:t>
      </w:r>
      <w:r w:rsidRPr="00A962C8">
        <w:rPr>
          <w:rFonts w:ascii="Times New Roman" w:hAnsi="Times New Roman" w:cs="Times New Roman"/>
          <w:color w:val="000000" w:themeColor="text1"/>
          <w:spacing w:val="-2"/>
          <w:sz w:val="28"/>
          <w:szCs w:val="28"/>
          <w:lang w:val="vi-VN"/>
        </w:rPr>
        <w:lastRenderedPageBreak/>
        <w:t>với từng đối tượng; đảm bảo tính cơ bản, toàn diện, thiết thực và có hệ thống.</w:t>
      </w:r>
      <w:r w:rsidR="00A962C8" w:rsidRPr="00A962C8">
        <w:rPr>
          <w:rFonts w:ascii="Times New Roman" w:hAnsi="Times New Roman" w:cs="Times New Roman"/>
          <w:color w:val="000000" w:themeColor="text1"/>
          <w:spacing w:val="-2"/>
          <w:sz w:val="28"/>
          <w:szCs w:val="28"/>
          <w:lang w:val="vi-VN"/>
        </w:rPr>
        <w:t xml:space="preserve">Tham gia giảng dạy huấn luyện cho sinh viên nắm vững những kiến thức và kỹ năng cơ bản của chương trình </w:t>
      </w:r>
      <w:r w:rsidR="00A962C8" w:rsidRPr="00A962C8">
        <w:rPr>
          <w:rFonts w:ascii="Times New Roman" w:hAnsi="Times New Roman" w:cs="Times New Roman"/>
          <w:color w:val="000000" w:themeColor="text1"/>
          <w:spacing w:val="-2"/>
          <w:sz w:val="28"/>
          <w:szCs w:val="28"/>
          <w:shd w:val="clear" w:color="auto" w:fill="FFFFFF"/>
        </w:rPr>
        <w:t>Giáo dục quốc phòng và an ninh</w:t>
      </w:r>
      <w:r w:rsidR="00A962C8" w:rsidRPr="00A962C8">
        <w:rPr>
          <w:rFonts w:ascii="Times New Roman" w:hAnsi="Times New Roman" w:cs="Times New Roman"/>
          <w:color w:val="000000" w:themeColor="text1"/>
          <w:spacing w:val="-2"/>
          <w:sz w:val="28"/>
          <w:szCs w:val="28"/>
          <w:lang w:val="vi-VN"/>
        </w:rPr>
        <w:t xml:space="preserve"> ở các trường Đại học. Làm cho sinh viên thấy được </w:t>
      </w:r>
      <w:r w:rsidR="00A962C8" w:rsidRPr="00A962C8">
        <w:rPr>
          <w:rFonts w:ascii="Times New Roman" w:hAnsi="Times New Roman" w:cs="Times New Roman"/>
          <w:color w:val="000000" w:themeColor="text1"/>
          <w:spacing w:val="-2"/>
          <w:sz w:val="28"/>
          <w:szCs w:val="28"/>
          <w:shd w:val="clear" w:color="auto" w:fill="FFFFFF"/>
        </w:rPr>
        <w:t>Giáo dục quốc phòng và an ninh</w:t>
      </w:r>
      <w:r w:rsidR="00A962C8" w:rsidRPr="00A962C8">
        <w:rPr>
          <w:rFonts w:ascii="Times New Roman" w:hAnsi="Times New Roman" w:cs="Times New Roman"/>
          <w:color w:val="000000" w:themeColor="text1"/>
          <w:spacing w:val="-2"/>
          <w:sz w:val="28"/>
          <w:szCs w:val="28"/>
          <w:lang w:val="vi-VN"/>
        </w:rPr>
        <w:t xml:space="preserve"> là một bộ phận của nền giáo dục quốc dân, một nội dung cơ bản trong xây dựng nền </w:t>
      </w:r>
      <w:r w:rsidR="00A962C8" w:rsidRPr="00A962C8">
        <w:rPr>
          <w:rFonts w:ascii="Times New Roman" w:hAnsi="Times New Roman" w:cs="Times New Roman"/>
          <w:color w:val="000000" w:themeColor="text1"/>
          <w:spacing w:val="-2"/>
          <w:sz w:val="28"/>
          <w:szCs w:val="28"/>
        </w:rPr>
        <w:t>quốc phòng toàn dân, an ninh nhân dân</w:t>
      </w:r>
      <w:r w:rsidR="00A962C8" w:rsidRPr="00A962C8">
        <w:rPr>
          <w:rFonts w:ascii="Times New Roman" w:hAnsi="Times New Roman" w:cs="Times New Roman"/>
          <w:color w:val="000000" w:themeColor="text1"/>
          <w:spacing w:val="-2"/>
          <w:sz w:val="28"/>
          <w:szCs w:val="28"/>
          <w:lang w:val="vi-VN"/>
        </w:rPr>
        <w:t xml:space="preserve">; là môn học chính khóa trong chương trình giáo dục đào tạo từ </w:t>
      </w:r>
      <w:r w:rsidR="00A962C8" w:rsidRPr="00A962C8">
        <w:rPr>
          <w:rFonts w:ascii="Times New Roman" w:hAnsi="Times New Roman" w:cs="Times New Roman"/>
          <w:color w:val="000000" w:themeColor="text1"/>
          <w:spacing w:val="-2"/>
          <w:sz w:val="28"/>
          <w:szCs w:val="28"/>
        </w:rPr>
        <w:t>Trung học phổ thông</w:t>
      </w:r>
      <w:r w:rsidR="00A962C8" w:rsidRPr="00A962C8">
        <w:rPr>
          <w:rFonts w:ascii="Times New Roman" w:hAnsi="Times New Roman" w:cs="Times New Roman"/>
          <w:color w:val="000000" w:themeColor="text1"/>
          <w:spacing w:val="-2"/>
          <w:sz w:val="28"/>
          <w:szCs w:val="28"/>
          <w:lang w:val="vi-VN"/>
        </w:rPr>
        <w:t xml:space="preserve"> đến Đại học và các trường chính trị, hành chính, đoàn thể. Hoàn thành chương trình </w:t>
      </w:r>
      <w:r w:rsidR="00A962C8" w:rsidRPr="00A962C8">
        <w:rPr>
          <w:rFonts w:ascii="Times New Roman" w:hAnsi="Times New Roman" w:cs="Times New Roman"/>
          <w:color w:val="000000" w:themeColor="text1"/>
          <w:spacing w:val="-2"/>
          <w:sz w:val="28"/>
          <w:szCs w:val="28"/>
          <w:shd w:val="clear" w:color="auto" w:fill="FFFFFF"/>
        </w:rPr>
        <w:t>Giáo dục quốc phòng và an ninh</w:t>
      </w:r>
      <w:r w:rsidR="00A962C8" w:rsidRPr="00A962C8">
        <w:rPr>
          <w:rFonts w:ascii="Times New Roman" w:hAnsi="Times New Roman" w:cs="Times New Roman"/>
          <w:color w:val="000000" w:themeColor="text1"/>
          <w:spacing w:val="-2"/>
          <w:sz w:val="28"/>
          <w:szCs w:val="28"/>
          <w:lang w:val="vi-VN"/>
        </w:rPr>
        <w:t xml:space="preserve"> là một trong những tiêu chí để cấp bằng tốt nghiệp.</w:t>
      </w:r>
    </w:p>
    <w:p w:rsidR="00403D42" w:rsidRPr="00D9169C" w:rsidRDefault="00403D42" w:rsidP="00467326">
      <w:pPr>
        <w:widowControl w:val="0"/>
        <w:spacing w:after="0" w:line="288" w:lineRule="auto"/>
        <w:ind w:firstLine="480"/>
        <w:jc w:val="both"/>
        <w:rPr>
          <w:rFonts w:ascii="Times New Roman" w:hAnsi="Times New Roman" w:cs="Times New Roman"/>
          <w:i/>
          <w:color w:val="000000" w:themeColor="text1"/>
          <w:sz w:val="28"/>
          <w:szCs w:val="28"/>
          <w:lang w:val="vi-VN"/>
        </w:rPr>
      </w:pPr>
      <w:r w:rsidRPr="00D9169C">
        <w:rPr>
          <w:rFonts w:ascii="Times New Roman" w:hAnsi="Times New Roman" w:cs="Times New Roman"/>
          <w:i/>
          <w:color w:val="000000" w:themeColor="text1"/>
          <w:sz w:val="28"/>
          <w:szCs w:val="28"/>
        </w:rPr>
        <w:t xml:space="preserve">- </w:t>
      </w:r>
      <w:r w:rsidRPr="00D9169C">
        <w:rPr>
          <w:rFonts w:ascii="Times New Roman" w:hAnsi="Times New Roman" w:cs="Times New Roman"/>
          <w:i/>
          <w:color w:val="000000" w:themeColor="text1"/>
          <w:sz w:val="28"/>
          <w:szCs w:val="28"/>
          <w:lang w:val="vi-VN"/>
        </w:rPr>
        <w:t>Đối với sinh viên.</w:t>
      </w:r>
      <w:r w:rsidRPr="00A962C8">
        <w:rPr>
          <w:rFonts w:ascii="Times New Roman" w:hAnsi="Times New Roman" w:cs="Times New Roman"/>
          <w:color w:val="000000" w:themeColor="text1"/>
          <w:spacing w:val="-6"/>
          <w:sz w:val="28"/>
          <w:szCs w:val="28"/>
          <w:lang w:val="vi-VN"/>
        </w:rPr>
        <w:t xml:space="preserve">Giáo dục làm cho sinh viên nắm được chương trình môn học </w:t>
      </w:r>
      <w:r w:rsidR="00F97464" w:rsidRPr="00A962C8">
        <w:rPr>
          <w:rFonts w:ascii="Times New Roman" w:hAnsi="Times New Roman" w:cs="Times New Roman"/>
          <w:color w:val="000000" w:themeColor="text1"/>
          <w:spacing w:val="-6"/>
          <w:sz w:val="28"/>
          <w:szCs w:val="28"/>
          <w:shd w:val="clear" w:color="auto" w:fill="FFFFFF"/>
        </w:rPr>
        <w:t>Giáo dục quốc phòng và an ninh</w:t>
      </w:r>
      <w:r w:rsidRPr="00A962C8">
        <w:rPr>
          <w:rFonts w:ascii="Times New Roman" w:hAnsi="Times New Roman" w:cs="Times New Roman"/>
          <w:color w:val="000000" w:themeColor="text1"/>
          <w:spacing w:val="-6"/>
          <w:sz w:val="28"/>
          <w:szCs w:val="28"/>
          <w:lang w:val="vi-VN"/>
        </w:rPr>
        <w:t xml:space="preserve"> là nhằm góp phần đào tạo con người toàn diện, hiểu biết một số nội dung cơ bản về quốc phòng, an ninh; truyền thống đấu chống ngoại xâm của dân tộc ta, trách nhiệm và nghĩa vụ công dân về bảo vệ Tổ quố</w:t>
      </w:r>
      <w:r w:rsidR="00F97464" w:rsidRPr="00A962C8">
        <w:rPr>
          <w:rFonts w:ascii="Times New Roman" w:hAnsi="Times New Roman" w:cs="Times New Roman"/>
          <w:color w:val="000000" w:themeColor="text1"/>
          <w:spacing w:val="-6"/>
          <w:sz w:val="28"/>
          <w:szCs w:val="28"/>
          <w:lang w:val="vi-VN"/>
        </w:rPr>
        <w:t>c</w:t>
      </w:r>
      <w:r w:rsidRPr="00A962C8">
        <w:rPr>
          <w:rFonts w:ascii="Times New Roman" w:hAnsi="Times New Roman" w:cs="Times New Roman"/>
          <w:color w:val="000000" w:themeColor="text1"/>
          <w:spacing w:val="-6"/>
          <w:sz w:val="28"/>
          <w:szCs w:val="28"/>
          <w:lang w:val="vi-VN"/>
        </w:rPr>
        <w:t xml:space="preserve">; nâng cao lòng yêu nước, yêu </w:t>
      </w:r>
      <w:r w:rsidRPr="00A962C8">
        <w:rPr>
          <w:rFonts w:ascii="Times New Roman" w:hAnsi="Times New Roman" w:cs="Times New Roman"/>
          <w:color w:val="000000" w:themeColor="text1"/>
          <w:spacing w:val="-6"/>
          <w:sz w:val="28"/>
          <w:szCs w:val="28"/>
        </w:rPr>
        <w:t>chủ nghĩa xã hội</w:t>
      </w:r>
      <w:r w:rsidRPr="00A962C8">
        <w:rPr>
          <w:rFonts w:ascii="Times New Roman" w:hAnsi="Times New Roman" w:cs="Times New Roman"/>
          <w:color w:val="000000" w:themeColor="text1"/>
          <w:spacing w:val="-6"/>
          <w:sz w:val="28"/>
          <w:szCs w:val="28"/>
          <w:lang w:val="vi-VN"/>
        </w:rPr>
        <w:t>; có ý thức cảnh giác trước mọi âm mưu thủ đ</w:t>
      </w:r>
      <w:r w:rsidR="00F97464" w:rsidRPr="00A962C8">
        <w:rPr>
          <w:rFonts w:ascii="Times New Roman" w:hAnsi="Times New Roman" w:cs="Times New Roman"/>
          <w:color w:val="000000" w:themeColor="text1"/>
          <w:spacing w:val="-6"/>
          <w:sz w:val="28"/>
          <w:szCs w:val="28"/>
        </w:rPr>
        <w:t>oạn</w:t>
      </w:r>
      <w:r w:rsidRPr="00A962C8">
        <w:rPr>
          <w:rFonts w:ascii="Times New Roman" w:hAnsi="Times New Roman" w:cs="Times New Roman"/>
          <w:color w:val="000000" w:themeColor="text1"/>
          <w:spacing w:val="-6"/>
          <w:sz w:val="28"/>
          <w:szCs w:val="28"/>
          <w:lang w:val="vi-VN"/>
        </w:rPr>
        <w:t xml:space="preserve"> của cá</w:t>
      </w:r>
      <w:r w:rsidR="00F97464" w:rsidRPr="00A962C8">
        <w:rPr>
          <w:rFonts w:ascii="Times New Roman" w:hAnsi="Times New Roman" w:cs="Times New Roman"/>
          <w:color w:val="000000" w:themeColor="text1"/>
          <w:spacing w:val="-6"/>
          <w:sz w:val="28"/>
          <w:szCs w:val="28"/>
        </w:rPr>
        <w:t>c</w:t>
      </w:r>
      <w:r w:rsidRPr="00A962C8">
        <w:rPr>
          <w:rFonts w:ascii="Times New Roman" w:hAnsi="Times New Roman" w:cs="Times New Roman"/>
          <w:color w:val="000000" w:themeColor="text1"/>
          <w:spacing w:val="-6"/>
          <w:sz w:val="28"/>
          <w:szCs w:val="28"/>
          <w:lang w:val="vi-VN"/>
        </w:rPr>
        <w:t xml:space="preserve"> thế lực thù địch; có kiến thức cơ bản về đường lối quốc phòng, an ninh và công tác quản lý nhà nước về quốc phòng, an ninh; có kỹ năng quân sự, an ninh cần thiết để tham gia vào sự nghiệp xây dựng, củng cố nền </w:t>
      </w:r>
      <w:r w:rsidRPr="00A962C8">
        <w:rPr>
          <w:rFonts w:ascii="Times New Roman" w:hAnsi="Times New Roman" w:cs="Times New Roman"/>
          <w:color w:val="000000" w:themeColor="text1"/>
          <w:spacing w:val="-6"/>
          <w:sz w:val="28"/>
          <w:szCs w:val="28"/>
        </w:rPr>
        <w:t>quốc phòng toàn dân, an ninh nhân dân</w:t>
      </w:r>
      <w:r w:rsidRPr="00A962C8">
        <w:rPr>
          <w:rFonts w:ascii="Times New Roman" w:hAnsi="Times New Roman" w:cs="Times New Roman"/>
          <w:color w:val="000000" w:themeColor="text1"/>
          <w:spacing w:val="-6"/>
          <w:sz w:val="28"/>
          <w:szCs w:val="28"/>
          <w:lang w:val="vi-VN"/>
        </w:rPr>
        <w:t xml:space="preserve">, sẵn sàng bảo vệ </w:t>
      </w:r>
      <w:r w:rsidRPr="00A962C8">
        <w:rPr>
          <w:rFonts w:ascii="Times New Roman" w:hAnsi="Times New Roman" w:cs="Times New Roman"/>
          <w:color w:val="000000" w:themeColor="text1"/>
          <w:spacing w:val="-6"/>
          <w:sz w:val="28"/>
          <w:szCs w:val="28"/>
        </w:rPr>
        <w:t>tổ quốc Việt Nam xã hội chủ nghĩa</w:t>
      </w:r>
      <w:r w:rsidRPr="00A962C8">
        <w:rPr>
          <w:rFonts w:ascii="Times New Roman" w:hAnsi="Times New Roman" w:cs="Times New Roman"/>
          <w:color w:val="000000" w:themeColor="text1"/>
          <w:spacing w:val="-6"/>
          <w:sz w:val="28"/>
          <w:szCs w:val="28"/>
          <w:lang w:val="vi-VN"/>
        </w:rPr>
        <w:t>.</w:t>
      </w:r>
    </w:p>
    <w:p w:rsidR="00403D42" w:rsidRPr="00D9169C" w:rsidRDefault="00403D42" w:rsidP="00467326">
      <w:pPr>
        <w:spacing w:after="0" w:line="288" w:lineRule="auto"/>
        <w:jc w:val="both"/>
        <w:rPr>
          <w:rFonts w:ascii="Times New Roman" w:hAnsi="Times New Roman" w:cs="Times New Roman"/>
          <w:b/>
          <w:color w:val="000000" w:themeColor="text1"/>
          <w:sz w:val="28"/>
          <w:szCs w:val="28"/>
          <w:shd w:val="clear" w:color="auto" w:fill="FFFFFF"/>
        </w:rPr>
      </w:pPr>
      <w:commentRangeStart w:id="2"/>
      <w:r w:rsidRPr="00D9169C">
        <w:rPr>
          <w:rFonts w:ascii="Times New Roman" w:hAnsi="Times New Roman" w:cs="Times New Roman"/>
          <w:b/>
          <w:color w:val="000000" w:themeColor="text1"/>
          <w:sz w:val="28"/>
          <w:szCs w:val="28"/>
          <w:shd w:val="clear" w:color="auto" w:fill="FFFFFF"/>
        </w:rPr>
        <w:t xml:space="preserve">Thứ hai: Đổi mới một số phương pháp giảng dạy tích cực, nghiên cứu của giảng viên </w:t>
      </w:r>
      <w:r w:rsidR="00F97464">
        <w:rPr>
          <w:rFonts w:ascii="Times New Roman" w:hAnsi="Times New Roman" w:cs="Times New Roman"/>
          <w:b/>
          <w:color w:val="000000" w:themeColor="text1"/>
          <w:sz w:val="28"/>
          <w:szCs w:val="28"/>
          <w:shd w:val="clear" w:color="auto" w:fill="FFFFFF"/>
        </w:rPr>
        <w:t>Giáo dục quốc phòng và an ninh</w:t>
      </w:r>
      <w:commentRangeEnd w:id="2"/>
      <w:r w:rsidR="00E744C9">
        <w:rPr>
          <w:rStyle w:val="CommentReference"/>
        </w:rPr>
        <w:commentReference w:id="2"/>
      </w:r>
    </w:p>
    <w:p w:rsidR="00403D42" w:rsidRPr="00D9169C" w:rsidRDefault="00403D42" w:rsidP="00467326">
      <w:pPr>
        <w:spacing w:after="0" w:line="288" w:lineRule="auto"/>
        <w:jc w:val="both"/>
        <w:rPr>
          <w:rFonts w:ascii="Times New Roman" w:hAnsi="Times New Roman" w:cs="Times New Roman"/>
          <w:color w:val="000000" w:themeColor="text1"/>
          <w:sz w:val="28"/>
          <w:szCs w:val="28"/>
          <w:shd w:val="clear" w:color="auto" w:fill="FFFFFF"/>
        </w:rPr>
      </w:pPr>
      <w:r w:rsidRPr="00D9169C">
        <w:rPr>
          <w:rFonts w:ascii="Times New Roman" w:hAnsi="Times New Roman" w:cs="Times New Roman"/>
          <w:color w:val="000000" w:themeColor="text1"/>
          <w:sz w:val="28"/>
          <w:szCs w:val="28"/>
          <w:lang w:val="vi-VN"/>
        </w:rPr>
        <w:t>Giảng dạy theo phương pháp tích cực thực chất là tiếp thu mọi tinh túy của phương pháp giảng dạy truyền thống, đồng thời tích cực hóa việc giảng dạy và nhất là việc học tập của học sinh, sinh viên lên mức tối đa.</w:t>
      </w:r>
      <w:r w:rsidRPr="00D9169C">
        <w:rPr>
          <w:rFonts w:ascii="Times New Roman" w:hAnsi="Times New Roman" w:cs="Times New Roman"/>
          <w:color w:val="000000" w:themeColor="text1"/>
          <w:sz w:val="28"/>
          <w:szCs w:val="28"/>
          <w:shd w:val="clear" w:color="auto" w:fill="FFFFFF"/>
        </w:rPr>
        <w:t>Muốn vậy trước hết chúng ta cần:</w:t>
      </w:r>
    </w:p>
    <w:p w:rsidR="00403D42" w:rsidRPr="00D9169C" w:rsidRDefault="00403D42" w:rsidP="00467326">
      <w:pPr>
        <w:spacing w:after="0" w:line="288" w:lineRule="auto"/>
        <w:jc w:val="both"/>
        <w:rPr>
          <w:rFonts w:ascii="Times New Roman" w:hAnsi="Times New Roman" w:cs="Times New Roman"/>
          <w:color w:val="000000" w:themeColor="text1"/>
          <w:spacing w:val="-2"/>
          <w:sz w:val="28"/>
          <w:szCs w:val="28"/>
          <w:shd w:val="clear" w:color="auto" w:fill="FFFFFF"/>
        </w:rPr>
      </w:pPr>
      <w:r w:rsidRPr="00D9169C">
        <w:rPr>
          <w:rFonts w:ascii="Times New Roman" w:hAnsi="Times New Roman" w:cs="Times New Roman"/>
          <w:color w:val="000000" w:themeColor="text1"/>
          <w:spacing w:val="-2"/>
          <w:sz w:val="28"/>
          <w:szCs w:val="28"/>
          <w:shd w:val="clear" w:color="auto" w:fill="FFFFFF"/>
        </w:rPr>
        <w:t xml:space="preserve">- </w:t>
      </w:r>
      <w:r w:rsidRPr="00D9169C">
        <w:rPr>
          <w:rFonts w:ascii="Times New Roman" w:hAnsi="Times New Roman" w:cs="Times New Roman"/>
          <w:i/>
          <w:color w:val="000000" w:themeColor="text1"/>
          <w:spacing w:val="-2"/>
          <w:sz w:val="28"/>
          <w:szCs w:val="28"/>
          <w:shd w:val="clear" w:color="auto" w:fill="FFFFFF"/>
        </w:rPr>
        <w:t xml:space="preserve">Đổi mới toàn diện và sâu sắc các phương pháp dạy học tích cực, tạo cho sinh viên niềm tin và sự yêu thích ngày càng cao đối với môn học </w:t>
      </w:r>
      <w:r w:rsidR="00F97464">
        <w:rPr>
          <w:rFonts w:ascii="Times New Roman" w:hAnsi="Times New Roman" w:cs="Times New Roman"/>
          <w:i/>
          <w:color w:val="000000" w:themeColor="text1"/>
          <w:spacing w:val="-2"/>
          <w:sz w:val="28"/>
          <w:szCs w:val="28"/>
          <w:shd w:val="clear" w:color="auto" w:fill="FFFFFF"/>
        </w:rPr>
        <w:t>Giáo dục quốc phòng và an ninh</w:t>
      </w:r>
      <w:r w:rsidRPr="00D9169C">
        <w:rPr>
          <w:rFonts w:ascii="Times New Roman" w:hAnsi="Times New Roman" w:cs="Times New Roman"/>
          <w:i/>
          <w:color w:val="000000" w:themeColor="text1"/>
          <w:spacing w:val="-2"/>
          <w:sz w:val="28"/>
          <w:szCs w:val="28"/>
          <w:shd w:val="clear" w:color="auto" w:fill="FFFFFF"/>
        </w:rPr>
        <w:t>.</w:t>
      </w:r>
      <w:r w:rsidRPr="00D9169C">
        <w:rPr>
          <w:rFonts w:ascii="Times New Roman" w:hAnsi="Times New Roman" w:cs="Times New Roman"/>
          <w:color w:val="000000" w:themeColor="text1"/>
          <w:spacing w:val="-2"/>
          <w:sz w:val="28"/>
          <w:szCs w:val="28"/>
          <w:shd w:val="clear" w:color="auto" w:fill="FFFFFF"/>
        </w:rPr>
        <w:t xml:space="preserve">Để áp dụng, trước hết cần có sự nhìn nhận đúng đắn về giảng dạy tích cực. Có người hiểu phương pháp giảng dạy tích cực là phương pháp giảng dạy nêu vấn đề, phương pháp đóng vai, phương pháp thảo luận nhóm, phương pháp thực hành, phương pháp thí nghiệm, phương pháp Cémina, phương pháp hội thảo,… Hiểu như vậy không sai nhưng chưa toàn diện và rất khó vận dụng vào thực tiễn.Lại càng không thể áp dụng một trong các phương pháp trên trong mọi tình huống và coi đó là giảng dạy tích cực. Giảng dạy tích cực thực chất là tích cực hoá sinh viên trong giờ học, tuỳ theo mức độ hợp tác của sinh viên, công tác chuẩn bị của giảng viên, trình độ giảng viên, thói quen học tập của sinh viên mà tổ chức dạy học tích cực nhiều hay ít để phù hợp với mục tiêu đào tạo đồng thời tạo cho sinh viên niềm tin và sự yêu thích ngày càng cao đối với môn học </w:t>
      </w:r>
      <w:r w:rsidR="00F97464">
        <w:rPr>
          <w:rFonts w:ascii="Times New Roman" w:hAnsi="Times New Roman" w:cs="Times New Roman"/>
          <w:color w:val="000000" w:themeColor="text1"/>
          <w:spacing w:val="-2"/>
          <w:sz w:val="28"/>
          <w:szCs w:val="28"/>
          <w:shd w:val="clear" w:color="auto" w:fill="FFFFFF"/>
        </w:rPr>
        <w:t>Giáo dục quốc phòng và an ninh</w:t>
      </w:r>
      <w:r w:rsidRPr="00D9169C">
        <w:rPr>
          <w:rFonts w:ascii="Times New Roman" w:hAnsi="Times New Roman" w:cs="Times New Roman"/>
          <w:color w:val="000000" w:themeColor="text1"/>
          <w:spacing w:val="-2"/>
          <w:sz w:val="28"/>
          <w:szCs w:val="28"/>
          <w:shd w:val="clear" w:color="auto" w:fill="FFFFFF"/>
        </w:rPr>
        <w:t>.</w:t>
      </w:r>
    </w:p>
    <w:p w:rsidR="00403D42" w:rsidRPr="00D9169C" w:rsidRDefault="00403D42" w:rsidP="00467326">
      <w:pPr>
        <w:widowControl w:val="0"/>
        <w:spacing w:after="0" w:line="288" w:lineRule="auto"/>
        <w:jc w:val="both"/>
        <w:rPr>
          <w:rFonts w:ascii="Times New Roman" w:hAnsi="Times New Roman" w:cs="Times New Roman"/>
          <w:color w:val="000000" w:themeColor="text1"/>
          <w:sz w:val="28"/>
          <w:szCs w:val="28"/>
          <w:shd w:val="clear" w:color="auto" w:fill="FFFFFF"/>
        </w:rPr>
      </w:pPr>
      <w:r w:rsidRPr="00D9169C">
        <w:rPr>
          <w:rFonts w:ascii="Times New Roman" w:hAnsi="Times New Roman" w:cs="Times New Roman"/>
          <w:color w:val="000000" w:themeColor="text1"/>
          <w:sz w:val="28"/>
          <w:szCs w:val="28"/>
          <w:shd w:val="clear" w:color="auto" w:fill="FFFFFF"/>
        </w:rPr>
        <w:t xml:space="preserve">- </w:t>
      </w:r>
      <w:r w:rsidRPr="00D9169C">
        <w:rPr>
          <w:rFonts w:ascii="Times New Roman" w:hAnsi="Times New Roman" w:cs="Times New Roman"/>
          <w:i/>
          <w:color w:val="000000" w:themeColor="text1"/>
          <w:sz w:val="28"/>
          <w:szCs w:val="28"/>
          <w:shd w:val="clear" w:color="auto" w:fill="FFFFFF"/>
        </w:rPr>
        <w:t xml:space="preserve">Đổi mới phương pháp dạy và học theo trình độ và tình hình thực tế của sinh </w:t>
      </w:r>
      <w:r w:rsidRPr="00D9169C">
        <w:rPr>
          <w:rFonts w:ascii="Times New Roman" w:hAnsi="Times New Roman" w:cs="Times New Roman"/>
          <w:i/>
          <w:color w:val="000000" w:themeColor="text1"/>
          <w:sz w:val="28"/>
          <w:szCs w:val="28"/>
          <w:shd w:val="clear" w:color="auto" w:fill="FFFFFF"/>
        </w:rPr>
        <w:lastRenderedPageBreak/>
        <w:t>viên.</w:t>
      </w:r>
      <w:r w:rsidRPr="00D9169C">
        <w:rPr>
          <w:rFonts w:ascii="Times New Roman" w:hAnsi="Times New Roman" w:cs="Times New Roman"/>
          <w:color w:val="000000" w:themeColor="text1"/>
          <w:sz w:val="28"/>
          <w:szCs w:val="28"/>
          <w:shd w:val="clear" w:color="auto" w:fill="FFFFFF"/>
        </w:rPr>
        <w:t>Có một thực tế hiện nay ở sinh viên Trường Đại học Mỏ - Địa chất là sinh viên thuộc khối kỹ thuật, do vậy một số môn học thuộc lĩnh vực Khoa học xã hội nhân văn không phải là những môn thế mạnh của sinh viên. Do vậy trong quá trình giảng dạy Giáo viên, giảng viên cần vận dụng nhiều hình thức giảng dạy, nhiều phương pháp giảng dạy để kích thích sự hứng khởi trong sinh viên đồng thời đưa ra những ví dụ vận dụng trong những lĩnh vực kỹ thuật mà các em đang nghiên cứu. Mặt khác cũng cần đưa cả những ví dụ mang tính thực tiễn đời sống hàng ngày vào các nội dung giảng dạy để cho bài giảng được sinh động hơn, sinh viên tiếp thu kiến thức được đầy đủ hơn, sâu sắc hơn.</w:t>
      </w:r>
    </w:p>
    <w:p w:rsidR="00403D42" w:rsidRDefault="00403D42" w:rsidP="00467326">
      <w:pPr>
        <w:spacing w:after="0" w:line="288" w:lineRule="auto"/>
        <w:jc w:val="both"/>
        <w:rPr>
          <w:rFonts w:ascii="Times New Roman" w:hAnsi="Times New Roman" w:cs="Times New Roman"/>
          <w:color w:val="000000" w:themeColor="text1"/>
          <w:spacing w:val="-2"/>
          <w:sz w:val="28"/>
          <w:szCs w:val="28"/>
          <w:shd w:val="clear" w:color="auto" w:fill="FFFFFF"/>
        </w:rPr>
      </w:pPr>
      <w:r w:rsidRPr="00D9169C">
        <w:rPr>
          <w:rFonts w:ascii="Times New Roman" w:hAnsi="Times New Roman" w:cs="Times New Roman"/>
          <w:color w:val="000000" w:themeColor="text1"/>
          <w:spacing w:val="-2"/>
          <w:sz w:val="28"/>
          <w:szCs w:val="28"/>
          <w:shd w:val="clear" w:color="auto" w:fill="FFFFFF"/>
        </w:rPr>
        <w:t xml:space="preserve">- </w:t>
      </w:r>
      <w:r w:rsidRPr="00D9169C">
        <w:rPr>
          <w:rFonts w:ascii="Times New Roman" w:hAnsi="Times New Roman" w:cs="Times New Roman"/>
          <w:i/>
          <w:color w:val="000000" w:themeColor="text1"/>
          <w:spacing w:val="-2"/>
          <w:sz w:val="28"/>
          <w:szCs w:val="28"/>
          <w:shd w:val="clear" w:color="auto" w:fill="FFFFFF"/>
        </w:rPr>
        <w:t xml:space="preserve">Tận dụng tích cực tiến bộ khoa học kỹ thuật trong dạy và học </w:t>
      </w:r>
      <w:r w:rsidR="00F97464">
        <w:rPr>
          <w:rFonts w:ascii="Times New Roman" w:hAnsi="Times New Roman" w:cs="Times New Roman"/>
          <w:i/>
          <w:color w:val="000000" w:themeColor="text1"/>
          <w:spacing w:val="-2"/>
          <w:sz w:val="28"/>
          <w:szCs w:val="28"/>
          <w:shd w:val="clear" w:color="auto" w:fill="FFFFFF"/>
        </w:rPr>
        <w:t>Giáo dục quốc phòng và an ninh</w:t>
      </w:r>
      <w:r w:rsidRPr="00D9169C">
        <w:rPr>
          <w:rFonts w:ascii="Times New Roman" w:hAnsi="Times New Roman" w:cs="Times New Roman"/>
          <w:i/>
          <w:color w:val="000000" w:themeColor="text1"/>
          <w:spacing w:val="-2"/>
          <w:sz w:val="28"/>
          <w:szCs w:val="28"/>
          <w:shd w:val="clear" w:color="auto" w:fill="FFFFFF"/>
        </w:rPr>
        <w:t xml:space="preserve">. </w:t>
      </w:r>
      <w:r w:rsidRPr="00C27A77">
        <w:rPr>
          <w:rFonts w:ascii="Times New Roman" w:hAnsi="Times New Roman" w:cs="Times New Roman"/>
          <w:color w:val="000000" w:themeColor="text1"/>
          <w:spacing w:val="-6"/>
          <w:sz w:val="28"/>
          <w:szCs w:val="28"/>
          <w:shd w:val="clear" w:color="auto" w:fill="FFFFFF"/>
        </w:rPr>
        <w:t>Cơ sở vật chất, vũ khí trang bị và phương tiện dạy học là các yếu tố góp phần nâng cao hiệu quả dạy và học.Sử dụng có hiệu quả trang thiết bị dạy học hiện đại vừa là yêu cầu, vừa là biện pháp quan trọng góp phần nâng cao chất lượng dạy và học. Khi giảng viên khai thác tốt thiết bị dạy học sẽ tạo điều kiện cho sinh viên phát huy năng lực tư duy, khả năng học tập sáng tạo và nhanh chóng chiếm lĩnh kiến thức bài học. Do vậy giảng viên không chỉ đơn thuần là người truyền thụ kiến thức mà chủ yếu là thực hiện chức năng tổ chức, hướng dẫn sinh viên phương pháp chiếm lĩnh tri thức từ đó tạo sự hứng khởi trong mỗi buổi học.Khi đó quá trình dạy học cần sự hỗ trợ đắc lực của các phương tiện kỹ thuật dạy học.</w:t>
      </w:r>
    </w:p>
    <w:p w:rsidR="00403D42" w:rsidRPr="00C26A47" w:rsidRDefault="00403D42" w:rsidP="00467326">
      <w:pPr>
        <w:spacing w:after="0" w:line="288" w:lineRule="auto"/>
        <w:jc w:val="both"/>
        <w:rPr>
          <w:rFonts w:ascii="Times New Roman" w:hAnsi="Times New Roman" w:cs="Times New Roman"/>
          <w:color w:val="000000" w:themeColor="text1"/>
          <w:spacing w:val="-6"/>
          <w:sz w:val="28"/>
          <w:szCs w:val="28"/>
          <w:shd w:val="clear" w:color="auto" w:fill="FFFFFF"/>
        </w:rPr>
      </w:pPr>
      <w:r w:rsidRPr="00C26A47">
        <w:rPr>
          <w:rFonts w:ascii="Times New Roman" w:hAnsi="Times New Roman" w:cs="Times New Roman"/>
          <w:b/>
          <w:color w:val="000000" w:themeColor="text1"/>
          <w:spacing w:val="-6"/>
          <w:sz w:val="28"/>
          <w:szCs w:val="28"/>
          <w:shd w:val="clear" w:color="auto" w:fill="FFFFFF"/>
        </w:rPr>
        <w:t>Thứ ba: Đổi mới công tác thi (kiểm tra) đánh giá kết quả học tập của sinh viên</w:t>
      </w:r>
      <w:r w:rsidRPr="00C26A47">
        <w:rPr>
          <w:rFonts w:ascii="Times New Roman" w:hAnsi="Times New Roman" w:cs="Times New Roman"/>
          <w:color w:val="000000" w:themeColor="text1"/>
          <w:spacing w:val="-6"/>
          <w:sz w:val="28"/>
          <w:szCs w:val="28"/>
          <w:shd w:val="clear" w:color="auto" w:fill="FFFFFF"/>
        </w:rPr>
        <w:t>:</w:t>
      </w:r>
    </w:p>
    <w:p w:rsidR="001C3CD5" w:rsidRPr="00C27A77" w:rsidRDefault="001C3CD5" w:rsidP="00467326">
      <w:pPr>
        <w:spacing w:after="0" w:line="288" w:lineRule="auto"/>
        <w:ind w:firstLine="567"/>
        <w:jc w:val="both"/>
        <w:rPr>
          <w:rFonts w:ascii="Times New Roman" w:hAnsi="Times New Roman" w:cs="Times New Roman"/>
          <w:color w:val="000000" w:themeColor="text1"/>
          <w:spacing w:val="-2"/>
          <w:sz w:val="28"/>
          <w:szCs w:val="28"/>
          <w:shd w:val="clear" w:color="auto" w:fill="FFFFFF"/>
        </w:rPr>
      </w:pPr>
      <w:r w:rsidRPr="00C27A77">
        <w:rPr>
          <w:rFonts w:ascii="Times New Roman" w:hAnsi="Times New Roman" w:cs="Times New Roman"/>
          <w:color w:val="000000" w:themeColor="text1"/>
          <w:spacing w:val="-2"/>
          <w:sz w:val="28"/>
          <w:szCs w:val="28"/>
          <w:shd w:val="clear" w:color="auto" w:fill="FFFFFF"/>
        </w:rPr>
        <w:t xml:space="preserve">Trong quá trình dạy học nói chung và phương pháp dạy học nhóm nói riêng thi (kiểm tra) đánh giá luôn có vai trò rất quan trọng, là nhân tố cấu thành của quá trình dạy học là một biện pháp thu thập tin phản hồi từ phía sinh viên, từ đó có cơ sở để điều chỉnh quá trình dạy học cho phù hợp với mục tiêu, góp phần phát triển trí tuệ, củng cố hệ thống tri thức và phương pháp học tập cho sinh viên, đồng thời kích thích sinh viên vươn lên giành kết quả cao trong học tập, rèn luyện. Thi (kiểm tra), đánh giá kết quả là một động lực, thúc đẩy quá trình đào tạo và tự đào tạo.Đánh giá đúng có tác dụng kích thích học tập phát triển và ngược lại. Để tiến hành kiểm tra đánh giá đạt hiệu quả, cần phải có những cách đánh giá phù hợp với mục tiêu dạy học môn học </w:t>
      </w:r>
      <w:r w:rsidR="00F97464">
        <w:rPr>
          <w:rFonts w:ascii="Times New Roman" w:hAnsi="Times New Roman" w:cs="Times New Roman"/>
          <w:color w:val="000000" w:themeColor="text1"/>
          <w:spacing w:val="-2"/>
          <w:sz w:val="28"/>
          <w:szCs w:val="28"/>
          <w:shd w:val="clear" w:color="auto" w:fill="FFFFFF"/>
        </w:rPr>
        <w:t>Giáo dục quốc phòng và an ninh</w:t>
      </w:r>
      <w:r w:rsidRPr="00C27A77">
        <w:rPr>
          <w:rFonts w:ascii="Times New Roman" w:hAnsi="Times New Roman" w:cs="Times New Roman"/>
          <w:color w:val="000000" w:themeColor="text1"/>
          <w:spacing w:val="-2"/>
          <w:sz w:val="28"/>
          <w:szCs w:val="28"/>
          <w:shd w:val="clear" w:color="auto" w:fill="FFFFFF"/>
        </w:rPr>
        <w:t xml:space="preserve">. Điều này cần được đổi mới cách thi (kiểm tra), đánh giá kết quả học tập môn học </w:t>
      </w:r>
      <w:r w:rsidR="00F97464">
        <w:rPr>
          <w:rFonts w:ascii="Times New Roman" w:hAnsi="Times New Roman" w:cs="Times New Roman"/>
          <w:color w:val="000000" w:themeColor="text1"/>
          <w:spacing w:val="-2"/>
          <w:sz w:val="28"/>
          <w:szCs w:val="28"/>
          <w:shd w:val="clear" w:color="auto" w:fill="FFFFFF"/>
        </w:rPr>
        <w:t>Giáo dục quốc phòng và an ninh</w:t>
      </w:r>
      <w:r w:rsidRPr="00C27A77">
        <w:rPr>
          <w:rFonts w:ascii="Times New Roman" w:hAnsi="Times New Roman" w:cs="Times New Roman"/>
          <w:color w:val="000000" w:themeColor="text1"/>
          <w:spacing w:val="-2"/>
          <w:sz w:val="28"/>
          <w:szCs w:val="28"/>
          <w:shd w:val="clear" w:color="auto" w:fill="FFFFFF"/>
        </w:rPr>
        <w:t xml:space="preserve"> để tạo điều kiện thuận lợi cho việc tổ chức học tập đạt hiệu quả cao. Việc thi (kiểm tra), đánh giá cần đáp ứng những yêu cầu sau: </w:t>
      </w:r>
    </w:p>
    <w:p w:rsidR="001C3CD5" w:rsidRPr="00D9169C" w:rsidRDefault="001C3CD5" w:rsidP="00467326">
      <w:pPr>
        <w:pStyle w:val="ListParagraph"/>
        <w:numPr>
          <w:ilvl w:val="0"/>
          <w:numId w:val="5"/>
        </w:numPr>
        <w:spacing w:after="0" w:line="288" w:lineRule="auto"/>
        <w:ind w:left="0" w:firstLine="567"/>
        <w:jc w:val="both"/>
        <w:rPr>
          <w:rFonts w:ascii="Times New Roman" w:hAnsi="Times New Roman" w:cs="Times New Roman"/>
          <w:color w:val="000000" w:themeColor="text1"/>
          <w:sz w:val="28"/>
          <w:szCs w:val="28"/>
          <w:shd w:val="clear" w:color="auto" w:fill="FFFFFF"/>
        </w:rPr>
      </w:pPr>
      <w:r w:rsidRPr="00D9169C">
        <w:rPr>
          <w:rFonts w:ascii="Times New Roman" w:hAnsi="Times New Roman" w:cs="Times New Roman"/>
          <w:color w:val="000000" w:themeColor="text1"/>
          <w:sz w:val="28"/>
          <w:szCs w:val="28"/>
          <w:shd w:val="clear" w:color="auto" w:fill="FFFFFF"/>
        </w:rPr>
        <w:t xml:space="preserve">Thực hiện nghiêm túc quy chế thi (kiểm tra), đánh giá, xếp loại sinh viên đảm bảo chính xác, công bằng, khách quan. Đồng thời, đổi mới mục tiêu thi (kiểm tra), đánh giá kết quả học tập theo nhóm của sinh viên, tập trung đánh giá kết quả học tập của sinh viên theo các tiêu chí về nhận thức, phát triển trí tuệ và các kỹ </w:t>
      </w:r>
      <w:r w:rsidRPr="00D9169C">
        <w:rPr>
          <w:rFonts w:ascii="Times New Roman" w:hAnsi="Times New Roman" w:cs="Times New Roman"/>
          <w:color w:val="000000" w:themeColor="text1"/>
          <w:sz w:val="28"/>
          <w:szCs w:val="28"/>
          <w:shd w:val="clear" w:color="auto" w:fill="FFFFFF"/>
        </w:rPr>
        <w:lastRenderedPageBreak/>
        <w:t>năng xã hội. Để đạt được kết quả, cần đổi mới, tạo điều kiện thuận lợi cho việc tổ chức thực hiện kế hoạch giảng dạy đạt hiệu quả cao. Cụ thể, trong xây dựng tiêu chí đánh giá về nhận thức của sinh viên như biết phân tích, tổng hợp, đánh giá và vận dụng kiến thức đã học vào thực tiễn hoạt động, đồng thời cần chú trọng các tiêu chí về trình độ phát triển của tư duy và các kỹ năng xã hội mà sinh viên cần đạt được trong quá trình học tập.</w:t>
      </w:r>
    </w:p>
    <w:p w:rsidR="001C3CD5" w:rsidRPr="006D0942" w:rsidRDefault="001C3CD5" w:rsidP="00467326">
      <w:pPr>
        <w:pStyle w:val="ListParagraph"/>
        <w:numPr>
          <w:ilvl w:val="0"/>
          <w:numId w:val="5"/>
        </w:numPr>
        <w:spacing w:after="0" w:line="288" w:lineRule="auto"/>
        <w:ind w:left="0" w:firstLine="567"/>
        <w:jc w:val="both"/>
        <w:rPr>
          <w:rFonts w:ascii="Times New Roman" w:hAnsi="Times New Roman" w:cs="Times New Roman"/>
          <w:color w:val="000000" w:themeColor="text1"/>
          <w:spacing w:val="-2"/>
          <w:sz w:val="28"/>
          <w:szCs w:val="28"/>
          <w:shd w:val="clear" w:color="auto" w:fill="FFFFFF"/>
        </w:rPr>
      </w:pPr>
      <w:r w:rsidRPr="006D0942">
        <w:rPr>
          <w:rFonts w:ascii="Times New Roman" w:hAnsi="Times New Roman" w:cs="Times New Roman"/>
          <w:color w:val="000000" w:themeColor="text1"/>
          <w:spacing w:val="-2"/>
          <w:sz w:val="28"/>
          <w:szCs w:val="28"/>
          <w:shd w:val="clear" w:color="auto" w:fill="FFFFFF"/>
        </w:rPr>
        <w:t>Đổi mới nội dung thi (kiểm tra), việc thi (kiểm tra) không chỉ dừng lại ở yêu cầu tái hiện tri thức, lặp lại các kỹ năng đã học, mà chú trọng kiểm tra năng lực độc lập, sáng tạo, năng lực tự học của sinh viên. Nội dung thi (kiểm tra) phải đảm bảo tính toàn diện về các mặt kiến thức, kỹ năng, thái độ, khả năng vận dụng sáng tạo kiến thức của sinh viên vào hoạt động thực tiễn. Việc xác định các câu hỏi, nội dung thi (kiểm tra) theo hương mở, cho phép sinh viên sử dụng tài liệu trong quá trình thực hành thi (kiểm tra). Cách thức ra câu hỏi mở, sẽ đặt ra yêu cầu cao đối với sinh viên trong quá trình học tập, chuẩn bị và tiến hành trả bài thi (kiểm tra). Khi đánh giá kết quả học tập ngoài các tiêu chí kiến thức, kỹ  năng, kỹ xảo, phương pháp tư duy đã xác định như hiện nay, cần coi trọng các tiêu chí như khả năng suy nghĩ độc lập, không rập khuôn một cách máy móc theo sách, theo các nội dung giảng viên đã cung cấp khi giảng bài; giải quyết vấn đề một cách sáng tạo; bộc lộ kiến thức tìm tòi thông qua tự học, trao đổi với giáo viên, với các chuyên gia; cập nhật những thông tin thu thập được trong các tài liệu, phương tiện kỹ thuật và trong thực tiễn học tập tại trường.</w:t>
      </w:r>
    </w:p>
    <w:p w:rsidR="001C3CD5" w:rsidRDefault="001C3CD5" w:rsidP="00467326">
      <w:pPr>
        <w:spacing w:after="0" w:line="288" w:lineRule="auto"/>
        <w:jc w:val="both"/>
        <w:rPr>
          <w:rFonts w:ascii="Times New Roman" w:hAnsi="Times New Roman" w:cs="Times New Roman"/>
          <w:color w:val="000000" w:themeColor="text1"/>
          <w:sz w:val="28"/>
          <w:szCs w:val="28"/>
          <w:shd w:val="clear" w:color="auto" w:fill="FFFFFF"/>
        </w:rPr>
      </w:pPr>
      <w:r w:rsidRPr="00D9169C">
        <w:rPr>
          <w:rFonts w:ascii="Times New Roman" w:hAnsi="Times New Roman" w:cs="Times New Roman"/>
          <w:color w:val="000000" w:themeColor="text1"/>
          <w:sz w:val="28"/>
          <w:szCs w:val="28"/>
          <w:shd w:val="clear" w:color="auto" w:fill="FFFFFF"/>
        </w:rPr>
        <w:t>Đổi mới cách thức tổ chức thi (kiểm tra), đánh giá của giáo viên cần sử dụng nhiều hình thức thi (kiểm tra), đánh giá kết quả như viết thu hoạch, tiểu luận hay kiểm tra vấn đáp, trắc nghiệm; đa dạng hóa hình thức đánh giá kết quả cuối cùng, đánh giá kết quả quá trình, đánh giá kết quả thảo luận trên lớp.</w:t>
      </w:r>
    </w:p>
    <w:p w:rsidR="00403D42" w:rsidRPr="00D9169C" w:rsidRDefault="00403D42" w:rsidP="00467326">
      <w:pPr>
        <w:spacing w:after="0" w:line="288" w:lineRule="auto"/>
        <w:jc w:val="both"/>
        <w:rPr>
          <w:rFonts w:ascii="Times New Roman" w:hAnsi="Times New Roman" w:cs="Times New Roman"/>
          <w:color w:val="000000" w:themeColor="text1"/>
          <w:sz w:val="28"/>
          <w:szCs w:val="28"/>
          <w:shd w:val="clear" w:color="auto" w:fill="FFFFFF"/>
        </w:rPr>
      </w:pPr>
      <w:r w:rsidRPr="00D9169C">
        <w:rPr>
          <w:rFonts w:ascii="Times New Roman" w:hAnsi="Times New Roman" w:cs="Times New Roman"/>
          <w:b/>
          <w:color w:val="000000" w:themeColor="text1"/>
          <w:sz w:val="28"/>
          <w:szCs w:val="28"/>
          <w:shd w:val="clear" w:color="auto" w:fill="FFFFFF"/>
        </w:rPr>
        <w:t xml:space="preserve">Thứ tư: </w:t>
      </w:r>
      <w:bookmarkStart w:id="3" w:name="_GoBack"/>
      <w:bookmarkEnd w:id="3"/>
      <w:r w:rsidRPr="00D9169C">
        <w:rPr>
          <w:rFonts w:ascii="Times New Roman" w:hAnsi="Times New Roman" w:cs="Times New Roman"/>
          <w:b/>
          <w:color w:val="000000" w:themeColor="text1"/>
          <w:sz w:val="28"/>
          <w:szCs w:val="28"/>
          <w:shd w:val="clear" w:color="auto" w:fill="FFFFFF"/>
        </w:rPr>
        <w:t xml:space="preserve">Thay đổi quan điểm và phương pháp học tập, nghiên cứu của sinh viên với môn học </w:t>
      </w:r>
      <w:r w:rsidR="00F97464">
        <w:rPr>
          <w:rFonts w:ascii="Times New Roman" w:hAnsi="Times New Roman" w:cs="Times New Roman"/>
          <w:b/>
          <w:color w:val="000000" w:themeColor="text1"/>
          <w:sz w:val="28"/>
          <w:szCs w:val="28"/>
          <w:shd w:val="clear" w:color="auto" w:fill="FFFFFF"/>
        </w:rPr>
        <w:t>Giáo dục quốc phòng và an ninh</w:t>
      </w:r>
      <w:r w:rsidRPr="00D9169C">
        <w:rPr>
          <w:rFonts w:ascii="Times New Roman" w:hAnsi="Times New Roman" w:cs="Times New Roman"/>
          <w:b/>
          <w:color w:val="000000" w:themeColor="text1"/>
          <w:sz w:val="28"/>
          <w:szCs w:val="28"/>
          <w:shd w:val="clear" w:color="auto" w:fill="FFFFFF"/>
        </w:rPr>
        <w:t>. Phát huy tinh thần tự học tự nghiên cứu của sinh viên trên cơ sở hướng dẫn của giảng viên</w:t>
      </w:r>
    </w:p>
    <w:p w:rsidR="001C3CD5" w:rsidRPr="00467326" w:rsidRDefault="001C3CD5" w:rsidP="00467326">
      <w:pPr>
        <w:pStyle w:val="ListParagraph"/>
        <w:spacing w:after="0" w:line="288" w:lineRule="auto"/>
        <w:ind w:left="0" w:firstLine="360"/>
        <w:jc w:val="both"/>
        <w:rPr>
          <w:rFonts w:ascii="Times New Roman" w:hAnsi="Times New Roman" w:cs="Times New Roman"/>
          <w:color w:val="000000" w:themeColor="text1"/>
          <w:sz w:val="28"/>
          <w:szCs w:val="28"/>
          <w:lang w:val="pt-BR"/>
        </w:rPr>
      </w:pPr>
      <w:r w:rsidRPr="00467326">
        <w:rPr>
          <w:rFonts w:ascii="Times New Roman" w:hAnsi="Times New Roman" w:cs="Times New Roman"/>
          <w:color w:val="000000" w:themeColor="text1"/>
          <w:sz w:val="28"/>
          <w:szCs w:val="28"/>
          <w:shd w:val="clear" w:color="auto" w:fill="FFFFFF"/>
        </w:rPr>
        <w:t xml:space="preserve">Thay đổi quan điểm và phương pháp học tập, nghiên cứu của sinh viên với môn học </w:t>
      </w:r>
      <w:r w:rsidR="00F97464" w:rsidRPr="00467326">
        <w:rPr>
          <w:rFonts w:ascii="Times New Roman" w:hAnsi="Times New Roman" w:cs="Times New Roman"/>
          <w:color w:val="000000" w:themeColor="text1"/>
          <w:sz w:val="28"/>
          <w:szCs w:val="28"/>
          <w:shd w:val="clear" w:color="auto" w:fill="FFFFFF"/>
        </w:rPr>
        <w:t>Giáo dục quốc phòng và an ninh</w:t>
      </w:r>
      <w:r w:rsidRPr="00467326">
        <w:rPr>
          <w:rFonts w:ascii="Times New Roman" w:hAnsi="Times New Roman" w:cs="Times New Roman"/>
          <w:color w:val="000000" w:themeColor="text1"/>
          <w:sz w:val="28"/>
          <w:szCs w:val="28"/>
          <w:lang w:val="pt-BR"/>
        </w:rPr>
        <w:t xml:space="preserve"> sẽ góp phần giúp cho sinh viên cung cấp thêm những cơ sở lý luận vững chắc mang tính nền tảng trên cơ sở đó, sinh viên có những hiểu biết đúng đắn và toàn diện về học tập môn học. Chính điều này sẽ định hướng tốt cho những hoạt động học tập trong thực tế của sinh viên. Việc </w:t>
      </w:r>
      <w:r w:rsidRPr="00467326">
        <w:rPr>
          <w:rFonts w:ascii="Times New Roman" w:hAnsi="Times New Roman" w:cs="Times New Roman"/>
          <w:color w:val="000000" w:themeColor="text1"/>
          <w:sz w:val="28"/>
          <w:szCs w:val="28"/>
          <w:shd w:val="clear" w:color="auto" w:fill="FFFFFF"/>
        </w:rPr>
        <w:t>thay đổi quan điểm và phương pháp học tập, nghiên cứu</w:t>
      </w:r>
      <w:r w:rsidRPr="00467326">
        <w:rPr>
          <w:rFonts w:ascii="Times New Roman" w:hAnsi="Times New Roman" w:cs="Times New Roman"/>
          <w:color w:val="000000" w:themeColor="text1"/>
          <w:sz w:val="28"/>
          <w:szCs w:val="28"/>
          <w:lang w:val="pt-BR"/>
        </w:rPr>
        <w:t xml:space="preserve"> của sinh viên đối với môn học Giáo dục quốc phòng cần tập trung vào những nội dung cơ bản sau: Vai trò, ý nghĩa của môn học </w:t>
      </w:r>
      <w:r w:rsidR="00F97464" w:rsidRPr="00467326">
        <w:rPr>
          <w:rFonts w:ascii="Times New Roman" w:hAnsi="Times New Roman" w:cs="Times New Roman"/>
          <w:color w:val="000000" w:themeColor="text1"/>
          <w:sz w:val="28"/>
          <w:szCs w:val="28"/>
          <w:lang w:val="pt-BR"/>
        </w:rPr>
        <w:t>Giáo dục quốc phòng và an ninh</w:t>
      </w:r>
      <w:r w:rsidRPr="00467326">
        <w:rPr>
          <w:rFonts w:ascii="Times New Roman" w:hAnsi="Times New Roman" w:cs="Times New Roman"/>
          <w:color w:val="000000" w:themeColor="text1"/>
          <w:sz w:val="28"/>
          <w:szCs w:val="28"/>
          <w:lang w:val="pt-BR"/>
        </w:rPr>
        <w:t xml:space="preserve">; đặc điểm khi học tập môn học; những nguyên tắc, quy định của môn học; các kỹ năng cần thiết trong học tập </w:t>
      </w:r>
      <w:r w:rsidRPr="00467326">
        <w:rPr>
          <w:rFonts w:ascii="Times New Roman" w:hAnsi="Times New Roman" w:cs="Times New Roman"/>
          <w:color w:val="000000" w:themeColor="text1"/>
          <w:sz w:val="28"/>
          <w:szCs w:val="28"/>
          <w:lang w:val="pt-BR"/>
        </w:rPr>
        <w:lastRenderedPageBreak/>
        <w:t xml:space="preserve">môn học </w:t>
      </w:r>
      <w:r w:rsidR="00F97464" w:rsidRPr="00467326">
        <w:rPr>
          <w:rFonts w:ascii="Times New Roman" w:hAnsi="Times New Roman" w:cs="Times New Roman"/>
          <w:color w:val="000000" w:themeColor="text1"/>
          <w:sz w:val="28"/>
          <w:szCs w:val="28"/>
          <w:shd w:val="clear" w:color="auto" w:fill="FFFFFF"/>
        </w:rPr>
        <w:t>Giáo dục quốc phòng và an ninh</w:t>
      </w:r>
      <w:r w:rsidRPr="00467326">
        <w:rPr>
          <w:rFonts w:ascii="Times New Roman" w:hAnsi="Times New Roman" w:cs="Times New Roman"/>
          <w:color w:val="000000" w:themeColor="text1"/>
          <w:sz w:val="28"/>
          <w:szCs w:val="28"/>
          <w:lang w:val="pt-BR"/>
        </w:rPr>
        <w:t xml:space="preserve"> (bao gồm: Xây dựng kế hoạch học tập, phân bổ thời gian học tập môn </w:t>
      </w:r>
      <w:r w:rsidR="00F97464" w:rsidRPr="00467326">
        <w:rPr>
          <w:rFonts w:ascii="Times New Roman" w:hAnsi="Times New Roman" w:cs="Times New Roman"/>
          <w:color w:val="000000" w:themeColor="text1"/>
          <w:sz w:val="28"/>
          <w:szCs w:val="28"/>
          <w:shd w:val="clear" w:color="auto" w:fill="FFFFFF"/>
        </w:rPr>
        <w:t>Giáo dục quốc phòng và an ninh</w:t>
      </w:r>
      <w:r w:rsidRPr="00467326">
        <w:rPr>
          <w:rFonts w:ascii="Times New Roman" w:hAnsi="Times New Roman" w:cs="Times New Roman"/>
          <w:color w:val="000000" w:themeColor="text1"/>
          <w:sz w:val="28"/>
          <w:szCs w:val="28"/>
          <w:shd w:val="clear" w:color="auto" w:fill="FFFFFF"/>
        </w:rPr>
        <w:t xml:space="preserve"> với các môn học khác một cách</w:t>
      </w:r>
      <w:r w:rsidRPr="00467326">
        <w:rPr>
          <w:rFonts w:ascii="Times New Roman" w:hAnsi="Times New Roman" w:cs="Times New Roman"/>
          <w:color w:val="000000" w:themeColor="text1"/>
          <w:sz w:val="28"/>
          <w:szCs w:val="28"/>
          <w:lang w:val="pt-BR"/>
        </w:rPr>
        <w:t xml:space="preserve"> rõ ràng, hợp lý); thảo luận, trao đổi; nghiên cứu tài liệu; chia sẻ trách nhiệm; lắng nghe, chủ động tim tòi, tích cực sưu tầm tư liệu; chia sẻ thông tin; tự kiểm tra, đánh giá hoạt động học tập của bản thân.</w:t>
      </w:r>
    </w:p>
    <w:p w:rsidR="00403D42" w:rsidRDefault="001C3CD5" w:rsidP="00467326">
      <w:pPr>
        <w:pStyle w:val="body-text"/>
        <w:shd w:val="clear" w:color="auto" w:fill="FFFFFF"/>
        <w:spacing w:before="0" w:beforeAutospacing="0" w:after="0" w:afterAutospacing="0" w:line="288" w:lineRule="auto"/>
        <w:jc w:val="both"/>
        <w:rPr>
          <w:color w:val="FF0000"/>
          <w:spacing w:val="-2"/>
          <w:sz w:val="28"/>
          <w:szCs w:val="28"/>
        </w:rPr>
      </w:pPr>
      <w:r w:rsidRPr="00C27A77">
        <w:rPr>
          <w:rFonts w:eastAsiaTheme="minorEastAsia"/>
          <w:color w:val="000000" w:themeColor="text1"/>
          <w:spacing w:val="-4"/>
          <w:sz w:val="28"/>
          <w:szCs w:val="28"/>
          <w:lang w:val="pt-BR"/>
        </w:rPr>
        <w:t xml:space="preserve">Đồng thời với đó để học tập được tốt và yêu thích môn học Giáo dục quốc phòng </w:t>
      </w:r>
      <w:r w:rsidR="00C27A77" w:rsidRPr="00C27A77">
        <w:rPr>
          <w:rFonts w:eastAsiaTheme="minorEastAsia"/>
          <w:color w:val="000000" w:themeColor="text1"/>
          <w:spacing w:val="-4"/>
          <w:sz w:val="28"/>
          <w:szCs w:val="28"/>
          <w:lang w:val="pt-BR"/>
        </w:rPr>
        <w:t>và</w:t>
      </w:r>
      <w:r w:rsidRPr="00C27A77">
        <w:rPr>
          <w:rFonts w:eastAsiaTheme="minorEastAsia"/>
          <w:color w:val="000000" w:themeColor="text1"/>
          <w:spacing w:val="-4"/>
          <w:sz w:val="28"/>
          <w:szCs w:val="28"/>
          <w:lang w:val="pt-BR"/>
        </w:rPr>
        <w:t xml:space="preserve"> an ninh cần nâng cao năng lực tự học. Muốn vậy trước hết, mỗi sinh viên cần tin tưởng vào khả năng tự học của mình; đồng thời phải phát huy tối đa nội lực và tận dụng triệt để các yếu tố khách quan, nhất là sự hướng dẫn của giáo viên. Cụ thể, cần xác định được mục đích, động cơ, nhu cầu học tập; xây dựng thời gian biểu hợp lý giữa các môn học, địa điểm, thời gian, hình thức tự học... Có thể có sự điều chỉnh thời khóa biểu trong quá trình tự học nhưng phải có ý chí hoàn thành thời gian biểu đã đặt ra. Có phương pháp học tập khoa học trên lớp: cách lắng nghe giảng viên, cách ghi chép, tập trung và phối hợp chặt chẽ các giác quan vào quá trình thu nhận thông tin từ thầy, bạn học, đặt ra những câu hỏi nảy sinh trong quá trình nghe thầy giảng… Có phương pháp tự học một cách khoa học và hợp lý thông qua cách đọc tài liệu để phát hiện bản chất của vấn đề, biết cách tóm tắt và ghi chép; biết cách tự thắc mắc và đặt câu hỏi thắc mắc với bạn bè, thầy cô và những người am hiểu; biết vận dụng kiến thức tự học vào trả lời câu hỏi, giải bài tập, vào chuyên môn và thực tiễn cuộc sống; cũng có thể nên tạo nhóm tự học: đây là điều kiện cho các thành viên trong nhóm thảo luận, trao đổi, chia sẻ kiến thức kinh nghiệm tự học cùng nhau. Biết tiếp cận và tận dụng các công nghệ mới để học tập; tránh bệnh tự ti, ỷ lại, tâm lý dễ thỏa mãn. Đồng thời với đó, phải biết kết hợp học tập với hoạt động giải trí, thể thao để giảm bớt áp lực trong quá trình tự học. Làm được như vậy sinh viên mới có thể hiểu sâu sắc hơn nội dung bài và trên cơ sở đó sinh viên sẽ hứng thú, yêu thích môn học </w:t>
      </w:r>
      <w:r w:rsidR="00F97464">
        <w:rPr>
          <w:rFonts w:eastAsiaTheme="minorEastAsia"/>
          <w:color w:val="000000" w:themeColor="text1"/>
          <w:spacing w:val="-4"/>
          <w:sz w:val="28"/>
          <w:szCs w:val="28"/>
          <w:lang w:val="pt-BR"/>
        </w:rPr>
        <w:t>Giáo dục quốc phòng và an ninh</w:t>
      </w:r>
      <w:r w:rsidRPr="00C27A77">
        <w:rPr>
          <w:rFonts w:eastAsiaTheme="minorEastAsia"/>
          <w:color w:val="000000" w:themeColor="text1"/>
          <w:spacing w:val="-4"/>
          <w:sz w:val="28"/>
          <w:szCs w:val="28"/>
          <w:lang w:val="pt-BR"/>
        </w:rPr>
        <w:t>.</w:t>
      </w:r>
    </w:p>
    <w:p w:rsidR="005F76FE" w:rsidRDefault="00403D42" w:rsidP="00467326">
      <w:pPr>
        <w:widowControl w:val="0"/>
        <w:spacing w:after="0" w:line="288" w:lineRule="auto"/>
        <w:jc w:val="both"/>
        <w:rPr>
          <w:rFonts w:ascii="Times New Roman" w:hAnsi="Times New Roman" w:cs="Times New Roman"/>
          <w:b/>
          <w:color w:val="000000" w:themeColor="text1"/>
          <w:sz w:val="28"/>
          <w:szCs w:val="28"/>
          <w:shd w:val="clear" w:color="auto" w:fill="FFFFFF"/>
        </w:rPr>
      </w:pPr>
      <w:r w:rsidRPr="001C3CD5">
        <w:rPr>
          <w:rFonts w:ascii="Times New Roman" w:hAnsi="Times New Roman" w:cs="Times New Roman"/>
          <w:b/>
          <w:color w:val="000000" w:themeColor="text1"/>
          <w:sz w:val="28"/>
          <w:szCs w:val="28"/>
          <w:shd w:val="clear" w:color="auto" w:fill="FFFFFF"/>
        </w:rPr>
        <w:t>Thứ năm: Quan tâm, chăm lo đời sống vật chất, tinh thần cho sinh viên trong quá trình học tập tập trung</w:t>
      </w:r>
    </w:p>
    <w:p w:rsidR="00200043" w:rsidRDefault="00200043" w:rsidP="00467326">
      <w:pPr>
        <w:widowControl w:val="0"/>
        <w:spacing w:after="0" w:line="288"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Có một thực tế chỉ ra rằng đại đa số các em sinh viên của trường Đại học Mỏ - Địa chất là những con người trẻ tuổi, sống xa gia đình do vậy rất dễ bị xa ngã và rất dễ bị tổn thương. Do vậy việc quan tâm, chăm </w:t>
      </w:r>
      <w:r w:rsidRPr="00200043">
        <w:rPr>
          <w:rFonts w:ascii="Times New Roman" w:hAnsi="Times New Roman" w:cs="Times New Roman"/>
          <w:color w:val="000000" w:themeColor="text1"/>
          <w:sz w:val="28"/>
          <w:szCs w:val="28"/>
          <w:shd w:val="clear" w:color="auto" w:fill="FFFFFF"/>
        </w:rPr>
        <w:t>lo đời sống vật chất, tinh thần cho sinh viên trong quá trình học tập tập trung</w:t>
      </w:r>
      <w:r>
        <w:rPr>
          <w:rFonts w:ascii="Times New Roman" w:hAnsi="Times New Roman" w:cs="Times New Roman"/>
          <w:color w:val="000000" w:themeColor="text1"/>
          <w:sz w:val="28"/>
          <w:szCs w:val="28"/>
          <w:shd w:val="clear" w:color="auto" w:fill="FFFFFF"/>
        </w:rPr>
        <w:t xml:space="preserve"> có ý nghĩa hết sức quan trọng, nó không chỉ nhằm giúp giảng viên quản lý </w:t>
      </w:r>
      <w:r w:rsidR="005C076A">
        <w:rPr>
          <w:rFonts w:ascii="Times New Roman" w:hAnsi="Times New Roman" w:cs="Times New Roman"/>
          <w:color w:val="000000" w:themeColor="text1"/>
          <w:sz w:val="28"/>
          <w:szCs w:val="28"/>
          <w:shd w:val="clear" w:color="auto" w:fill="FFFFFF"/>
        </w:rPr>
        <w:t>chặt chẽ quân số đồng thời tạo niềm tin yêu từ phía sinh viên, tạo ra một môi trường sống văn minh lành mạnh và tăng thêm tính gắn kết trong tập thể lớp cao. Để đạt được điều đó chúng ta cần:</w:t>
      </w:r>
    </w:p>
    <w:p w:rsidR="005C076A" w:rsidRPr="00C26A47" w:rsidRDefault="005C076A" w:rsidP="00467326">
      <w:pPr>
        <w:pStyle w:val="ListParagraph"/>
        <w:widowControl w:val="0"/>
        <w:numPr>
          <w:ilvl w:val="0"/>
          <w:numId w:val="5"/>
        </w:numPr>
        <w:spacing w:after="0" w:line="288" w:lineRule="auto"/>
        <w:ind w:left="0" w:firstLine="567"/>
        <w:jc w:val="both"/>
        <w:rPr>
          <w:rFonts w:ascii="Times New Roman" w:hAnsi="Times New Roman" w:cs="Times New Roman"/>
          <w:spacing w:val="-4"/>
          <w:sz w:val="28"/>
          <w:szCs w:val="28"/>
          <w:lang w:val="sv-SE"/>
        </w:rPr>
      </w:pPr>
      <w:r w:rsidRPr="00C26A47">
        <w:rPr>
          <w:rFonts w:ascii="Times New Roman" w:hAnsi="Times New Roman" w:cs="Times New Roman"/>
          <w:spacing w:val="-4"/>
          <w:sz w:val="28"/>
          <w:szCs w:val="28"/>
          <w:lang w:val="sv-SE"/>
        </w:rPr>
        <w:t>Bảo đảm tốt nơi ăn ở sinh hoạt tập trung cho sinh viên theo hướng chính quy, sạch đẹp, tiện lợi và an toàn tuyệt đối về mọi mặt</w:t>
      </w:r>
      <w:r w:rsidR="004E1194" w:rsidRPr="00C26A47">
        <w:rPr>
          <w:rFonts w:ascii="Times New Roman" w:hAnsi="Times New Roman" w:cs="Times New Roman"/>
          <w:spacing w:val="-4"/>
          <w:sz w:val="28"/>
          <w:szCs w:val="28"/>
          <w:lang w:val="sv-SE"/>
        </w:rPr>
        <w:t xml:space="preserve">. Muốn vậy trước hết cấp ủy, người </w:t>
      </w:r>
      <w:r w:rsidR="004E1194" w:rsidRPr="00C26A47">
        <w:rPr>
          <w:rFonts w:ascii="Times New Roman" w:hAnsi="Times New Roman" w:cs="Times New Roman"/>
          <w:spacing w:val="-4"/>
          <w:sz w:val="28"/>
          <w:szCs w:val="28"/>
          <w:lang w:val="sv-SE"/>
        </w:rPr>
        <w:lastRenderedPageBreak/>
        <w:t>chỉ huy Khoa</w:t>
      </w:r>
      <w:r w:rsidR="00433463" w:rsidRPr="00C26A47">
        <w:rPr>
          <w:rFonts w:ascii="Times New Roman" w:hAnsi="Times New Roman" w:cs="Times New Roman"/>
          <w:spacing w:val="-4"/>
          <w:sz w:val="28"/>
          <w:szCs w:val="28"/>
          <w:lang w:val="sv-SE"/>
        </w:rPr>
        <w:t xml:space="preserve"> cùng các giảng viên</w:t>
      </w:r>
      <w:r w:rsidR="004E1194" w:rsidRPr="00C26A47">
        <w:rPr>
          <w:rFonts w:ascii="Times New Roman" w:hAnsi="Times New Roman" w:cs="Times New Roman"/>
          <w:spacing w:val="-4"/>
          <w:sz w:val="28"/>
          <w:szCs w:val="28"/>
          <w:lang w:val="sv-SE"/>
        </w:rPr>
        <w:t xml:space="preserve"> phải thường xuyên</w:t>
      </w:r>
      <w:r w:rsidR="00433463" w:rsidRPr="00C26A47">
        <w:rPr>
          <w:rFonts w:ascii="Times New Roman" w:hAnsi="Times New Roman" w:cs="Times New Roman"/>
          <w:spacing w:val="-4"/>
          <w:sz w:val="28"/>
          <w:szCs w:val="28"/>
          <w:lang w:val="sv-SE"/>
        </w:rPr>
        <w:t xml:space="preserve"> quan tâm chăm lo kịp thời điều chỉnh, khắc phục những trang thiết bị đã cũ, hỏng hóc để bảo đảm đủ trang thiết bị vật chất sinh hoạt thiết yếu cho sinh viên. Quan tâm chăm lo đến từng bữa ăn của sinh viên bảo đảm đúng đủ tiêu chuẩn, định lượng và bảo đảm vệ sinh an toàn thực phẩm. Phối hợp với các phòng, ban chức năng kịp thời mua sắm, sửa chữa những hỏng hóc của các thiết bị phục vụ nơi ăn ở sinh hoạt của sinh viên.</w:t>
      </w:r>
    </w:p>
    <w:p w:rsidR="00433463" w:rsidRDefault="00433463" w:rsidP="00467326">
      <w:pPr>
        <w:pStyle w:val="ListParagraph"/>
        <w:widowControl w:val="0"/>
        <w:numPr>
          <w:ilvl w:val="0"/>
          <w:numId w:val="5"/>
        </w:numPr>
        <w:spacing w:after="0" w:line="288" w:lineRule="auto"/>
        <w:ind w:left="0" w:firstLine="567"/>
        <w:jc w:val="both"/>
        <w:rPr>
          <w:rFonts w:ascii="Times New Roman" w:hAnsi="Times New Roman" w:cs="Times New Roman"/>
          <w:sz w:val="28"/>
          <w:szCs w:val="28"/>
          <w:lang w:val="sv-SE"/>
        </w:rPr>
      </w:pPr>
      <w:r>
        <w:rPr>
          <w:rFonts w:ascii="Times New Roman" w:hAnsi="Times New Roman" w:cs="Times New Roman"/>
          <w:sz w:val="28"/>
          <w:szCs w:val="28"/>
          <w:lang w:val="sv-SE"/>
        </w:rPr>
        <w:t>Tổ chức tốt các hoạt động ngoại khóa, đẩy mạnh các hoạt động văn hóa văn nghệ - thể dục thể thao bảo đảm môi trường văn hóa văn minh lành mạnh tạo không khí phấn khởi tin yêu và đoàn kết tốt trong tập thể lớp học.</w:t>
      </w:r>
    </w:p>
    <w:p w:rsidR="00433463" w:rsidRPr="005C076A" w:rsidRDefault="00433463" w:rsidP="00467326">
      <w:pPr>
        <w:pStyle w:val="ListParagraph"/>
        <w:widowControl w:val="0"/>
        <w:numPr>
          <w:ilvl w:val="0"/>
          <w:numId w:val="5"/>
        </w:numPr>
        <w:spacing w:after="0" w:line="288" w:lineRule="auto"/>
        <w:ind w:left="0" w:firstLine="567"/>
        <w:jc w:val="both"/>
        <w:rPr>
          <w:rFonts w:ascii="Times New Roman" w:hAnsi="Times New Roman" w:cs="Times New Roman"/>
          <w:sz w:val="28"/>
          <w:szCs w:val="28"/>
          <w:lang w:val="sv-SE"/>
        </w:rPr>
      </w:pPr>
      <w:r>
        <w:rPr>
          <w:rFonts w:ascii="Times New Roman" w:hAnsi="Times New Roman" w:cs="Times New Roman"/>
          <w:sz w:val="28"/>
          <w:szCs w:val="28"/>
          <w:lang w:val="sv-SE"/>
        </w:rPr>
        <w:t>Lồng ghép các nội dung tham quan, tìm hiểu thông qua những buổi học tập</w:t>
      </w:r>
      <w:r w:rsidR="00C26A47">
        <w:rPr>
          <w:rFonts w:ascii="Times New Roman" w:hAnsi="Times New Roman" w:cs="Times New Roman"/>
          <w:sz w:val="28"/>
          <w:szCs w:val="28"/>
          <w:lang w:val="sv-SE"/>
        </w:rPr>
        <w:t xml:space="preserve"> để tăng thêm ý nghĩa giá trị thực tiễn đồng thời khích lệ</w:t>
      </w:r>
      <w:r w:rsidR="00A962C8">
        <w:rPr>
          <w:rFonts w:ascii="Times New Roman" w:hAnsi="Times New Roman" w:cs="Times New Roman"/>
          <w:sz w:val="28"/>
          <w:szCs w:val="28"/>
          <w:lang w:val="sv-SE"/>
        </w:rPr>
        <w:t xml:space="preserve"> tính tư</w:t>
      </w:r>
      <w:r w:rsidR="00C26A47">
        <w:rPr>
          <w:rFonts w:ascii="Times New Roman" w:hAnsi="Times New Roman" w:cs="Times New Roman"/>
          <w:sz w:val="28"/>
          <w:szCs w:val="28"/>
          <w:lang w:val="sv-SE"/>
        </w:rPr>
        <w:t xml:space="preserve"> duy của sinh viên khi tham gia học tập môn học Giáo dục quốc phòng</w:t>
      </w:r>
    </w:p>
    <w:p w:rsidR="008D11BD" w:rsidRPr="00D74FC9" w:rsidRDefault="009D2629" w:rsidP="00467326">
      <w:pPr>
        <w:pStyle w:val="Heading1"/>
        <w:widowControl w:val="0"/>
        <w:spacing w:line="288" w:lineRule="auto"/>
        <w:jc w:val="center"/>
        <w:rPr>
          <w:sz w:val="28"/>
          <w:szCs w:val="28"/>
          <w:lang w:val="nl-NL"/>
        </w:rPr>
      </w:pPr>
      <w:r w:rsidRPr="00D74FC9">
        <w:rPr>
          <w:sz w:val="28"/>
          <w:szCs w:val="28"/>
          <w:lang w:val="nl-NL"/>
        </w:rPr>
        <w:t>Ý NGHĨA THỰC TIỄN</w:t>
      </w:r>
    </w:p>
    <w:p w:rsidR="00FE343E" w:rsidRPr="00D74FC9" w:rsidRDefault="008D11BD" w:rsidP="00467326">
      <w:pPr>
        <w:widowControl w:val="0"/>
        <w:spacing w:after="0" w:line="288" w:lineRule="auto"/>
        <w:jc w:val="both"/>
        <w:rPr>
          <w:i/>
          <w:sz w:val="28"/>
          <w:szCs w:val="28"/>
          <w:lang w:val="nl-NL"/>
        </w:rPr>
      </w:pPr>
      <w:r w:rsidRPr="00D74FC9">
        <w:rPr>
          <w:rFonts w:ascii="Times New Roman" w:hAnsi="Times New Roman"/>
          <w:sz w:val="28"/>
          <w:szCs w:val="28"/>
          <w:lang w:val="nl-NL"/>
        </w:rPr>
        <w:tab/>
      </w:r>
      <w:r w:rsidR="001C3CD5" w:rsidRPr="00011ACA">
        <w:rPr>
          <w:rFonts w:ascii="Times New Roman" w:hAnsi="Times New Roman" w:cs="Times New Roman"/>
          <w:color w:val="000000" w:themeColor="text1"/>
          <w:sz w:val="28"/>
          <w:szCs w:val="28"/>
          <w:lang w:val="pt-BR"/>
        </w:rPr>
        <w:t xml:space="preserve">Môn học </w:t>
      </w:r>
      <w:r w:rsidR="00F97464">
        <w:rPr>
          <w:rFonts w:ascii="Times New Roman" w:hAnsi="Times New Roman" w:cs="Times New Roman"/>
          <w:color w:val="000000" w:themeColor="text1"/>
          <w:sz w:val="28"/>
          <w:szCs w:val="28"/>
          <w:lang w:val="pt-BR"/>
        </w:rPr>
        <w:t>Giáo dục quốc phòng và an ninh</w:t>
      </w:r>
      <w:r w:rsidR="001C3CD5" w:rsidRPr="00011ACA">
        <w:rPr>
          <w:rFonts w:ascii="Times New Roman" w:hAnsi="Times New Roman" w:cs="Times New Roman"/>
          <w:color w:val="000000" w:themeColor="text1"/>
          <w:sz w:val="28"/>
          <w:szCs w:val="28"/>
          <w:lang w:val="pt-BR"/>
        </w:rPr>
        <w:t xml:space="preserve"> trong các trường học đại học, cao đẳng là môn học góp phần nuôi dưỡng tinh thần yêu nước, trách nhiệm và bổn phận công dân đối với Tổ quốc cho sinh viên. Để sinh viên chú trọng môn học này, trước hết cần giáo dục, nâng cao nhận thức cho các em về ý thức chủ quyền quốc gia, lợi ích dân tộc, tinh thần gắn bó với quê hương, cội nguồn. Để sinh viên yêu thích môn học này, cần nghiên cứu thay đổi phương pháp dạy học cho sinh động, hấp dẫn hơn. </w:t>
      </w:r>
      <w:r w:rsidR="001C3CD5">
        <w:rPr>
          <w:rFonts w:ascii="Times New Roman" w:hAnsi="Times New Roman" w:cs="Times New Roman"/>
          <w:color w:val="000000" w:themeColor="text1"/>
          <w:sz w:val="28"/>
          <w:szCs w:val="28"/>
          <w:lang w:val="pt-BR"/>
        </w:rPr>
        <w:t>Muốn vậy</w:t>
      </w:r>
      <w:r w:rsidR="001C3CD5" w:rsidRPr="00011ACA">
        <w:rPr>
          <w:rFonts w:ascii="Times New Roman" w:hAnsi="Times New Roman" w:cs="Times New Roman"/>
          <w:color w:val="000000" w:themeColor="text1"/>
          <w:sz w:val="28"/>
          <w:szCs w:val="28"/>
          <w:lang w:val="pt-BR"/>
        </w:rPr>
        <w:t xml:space="preserve">, ngoài nội dung chương trình đào tạo đã được xác lập, các cơ sở giáo dục đại học, </w:t>
      </w:r>
      <w:r w:rsidR="001C3CD5">
        <w:rPr>
          <w:rFonts w:ascii="Times New Roman" w:hAnsi="Times New Roman" w:cs="Times New Roman"/>
          <w:color w:val="000000" w:themeColor="text1"/>
          <w:sz w:val="28"/>
          <w:szCs w:val="28"/>
          <w:lang w:val="pt-BR"/>
        </w:rPr>
        <w:t>các Khoa, các T</w:t>
      </w:r>
      <w:r w:rsidR="001C3CD5" w:rsidRPr="00011ACA">
        <w:rPr>
          <w:rFonts w:ascii="Times New Roman" w:hAnsi="Times New Roman" w:cs="Times New Roman"/>
          <w:color w:val="000000" w:themeColor="text1"/>
          <w:sz w:val="28"/>
          <w:szCs w:val="28"/>
          <w:lang w:val="pt-BR"/>
        </w:rPr>
        <w:t xml:space="preserve">rung tâm </w:t>
      </w:r>
      <w:r w:rsidR="00F97464">
        <w:rPr>
          <w:rFonts w:ascii="Times New Roman" w:hAnsi="Times New Roman" w:cs="Times New Roman"/>
          <w:color w:val="000000" w:themeColor="text1"/>
          <w:sz w:val="28"/>
          <w:szCs w:val="28"/>
          <w:shd w:val="clear" w:color="auto" w:fill="FFFFFF"/>
        </w:rPr>
        <w:t>Giáo dục quốc phòng và an ninh</w:t>
      </w:r>
      <w:r w:rsidR="001C3CD5" w:rsidRPr="00011ACA">
        <w:rPr>
          <w:rFonts w:ascii="Times New Roman" w:hAnsi="Times New Roman" w:cs="Times New Roman"/>
          <w:color w:val="000000" w:themeColor="text1"/>
          <w:sz w:val="28"/>
          <w:szCs w:val="28"/>
          <w:lang w:val="pt-BR"/>
        </w:rPr>
        <w:t xml:space="preserve"> cần tổ chức các hoạt động thực tiễn để rèn luyện thêm những kỹ năng sống cho sinh viên, giúp các em có những cơ hội trải nghiệm để tích lũy kinh nghiệm sống tốt hơn. Bên cạnh đó, cần có sự gắn kết môn học này với nhiều môn khác như: Lịch sử, Giáo dục Lý luận chính trị… và lồng ghép vào nội dung sinh hoạt cùng các hoạt động phong trào của đoàn thanh niên, hội sinh viên</w:t>
      </w:r>
      <w:r w:rsidR="001C3CD5">
        <w:rPr>
          <w:rFonts w:ascii="Times New Roman" w:hAnsi="Times New Roman" w:cs="Times New Roman"/>
          <w:color w:val="000000" w:themeColor="text1"/>
          <w:sz w:val="28"/>
          <w:szCs w:val="28"/>
          <w:lang w:val="pt-BR"/>
        </w:rPr>
        <w:t xml:space="preserve"> để thông qua đó </w:t>
      </w:r>
      <w:r w:rsidR="001C3CD5" w:rsidRPr="00426B5B">
        <w:rPr>
          <w:rFonts w:ascii="Times New Roman" w:hAnsi="Times New Roman" w:cs="Times New Roman"/>
          <w:color w:val="000000" w:themeColor="text1"/>
          <w:sz w:val="28"/>
          <w:szCs w:val="28"/>
          <w:lang w:val="pt-BR"/>
        </w:rPr>
        <w:t xml:space="preserve">sinh viên sẽ hứng thú, yêu thích môn học </w:t>
      </w:r>
      <w:r w:rsidR="00F97464">
        <w:rPr>
          <w:rFonts w:ascii="Times New Roman" w:hAnsi="Times New Roman" w:cs="Times New Roman"/>
          <w:color w:val="000000" w:themeColor="text1"/>
          <w:sz w:val="28"/>
          <w:szCs w:val="28"/>
          <w:lang w:val="pt-BR"/>
        </w:rPr>
        <w:t>Giáo dục quốc phòng và an ninh</w:t>
      </w:r>
      <w:r w:rsidR="001C3CD5" w:rsidRPr="00011ACA">
        <w:rPr>
          <w:rFonts w:ascii="Times New Roman" w:hAnsi="Times New Roman" w:cs="Times New Roman"/>
          <w:color w:val="000000" w:themeColor="text1"/>
          <w:sz w:val="28"/>
          <w:szCs w:val="28"/>
          <w:lang w:val="pt-BR"/>
        </w:rPr>
        <w:t>.</w:t>
      </w:r>
    </w:p>
    <w:p w:rsidR="008D11BD" w:rsidRPr="00D74FC9" w:rsidRDefault="008D11BD" w:rsidP="00940521">
      <w:pPr>
        <w:pStyle w:val="Heading1"/>
        <w:widowControl w:val="0"/>
        <w:spacing w:before="0" w:beforeAutospacing="0" w:after="0" w:afterAutospacing="0" w:line="360" w:lineRule="auto"/>
        <w:ind w:firstLine="567"/>
        <w:jc w:val="both"/>
        <w:rPr>
          <w:sz w:val="28"/>
          <w:szCs w:val="28"/>
          <w:lang w:val="nl-NL"/>
        </w:rPr>
      </w:pPr>
    </w:p>
    <w:p w:rsidR="008D11BD" w:rsidRPr="00D74FC9" w:rsidRDefault="008D11BD" w:rsidP="00940521">
      <w:pPr>
        <w:pStyle w:val="HTMLPreformatted"/>
        <w:widowControl w:val="0"/>
        <w:shd w:val="clear" w:color="auto" w:fill="FFFFFF"/>
        <w:spacing w:before="0" w:after="0" w:line="312" w:lineRule="auto"/>
        <w:ind w:firstLine="567"/>
        <w:jc w:val="both"/>
        <w:rPr>
          <w:rFonts w:ascii="Times New Roman" w:hAnsi="Times New Roman" w:cs="Times New Roman"/>
          <w:color w:val="auto"/>
          <w:sz w:val="28"/>
          <w:szCs w:val="28"/>
          <w:lang w:val="nl-NL"/>
        </w:rPr>
      </w:pPr>
    </w:p>
    <w:p w:rsidR="00943442" w:rsidRPr="00D74FC9" w:rsidRDefault="00943442" w:rsidP="00940521">
      <w:pPr>
        <w:pStyle w:val="HTMLPreformatted"/>
        <w:widowControl w:val="0"/>
        <w:shd w:val="clear" w:color="auto" w:fill="FFFFFF"/>
        <w:spacing w:before="0" w:after="0" w:line="312" w:lineRule="auto"/>
        <w:ind w:firstLine="567"/>
        <w:jc w:val="both"/>
        <w:rPr>
          <w:rFonts w:ascii="Times New Roman" w:hAnsi="Times New Roman" w:cs="Times New Roman"/>
          <w:color w:val="auto"/>
          <w:sz w:val="28"/>
          <w:szCs w:val="28"/>
          <w:lang w:val="nl-NL"/>
        </w:rPr>
      </w:pP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t>NGƯỜI BÁO CÁO</w:t>
      </w:r>
    </w:p>
    <w:p w:rsidR="00943442" w:rsidRPr="00D74FC9" w:rsidRDefault="00943442" w:rsidP="00940521">
      <w:pPr>
        <w:pStyle w:val="HTMLPreformatted"/>
        <w:widowControl w:val="0"/>
        <w:shd w:val="clear" w:color="auto" w:fill="FFFFFF"/>
        <w:spacing w:before="0" w:after="0" w:line="312" w:lineRule="auto"/>
        <w:ind w:firstLine="567"/>
        <w:jc w:val="both"/>
        <w:rPr>
          <w:rFonts w:ascii="Times New Roman" w:hAnsi="Times New Roman" w:cs="Times New Roman"/>
          <w:color w:val="auto"/>
          <w:sz w:val="28"/>
          <w:szCs w:val="28"/>
          <w:lang w:val="nl-NL"/>
        </w:rPr>
      </w:pPr>
    </w:p>
    <w:p w:rsidR="00943442" w:rsidRPr="00D74FC9" w:rsidRDefault="00943442" w:rsidP="00940521">
      <w:pPr>
        <w:pStyle w:val="HTMLPreformatted"/>
        <w:widowControl w:val="0"/>
        <w:shd w:val="clear" w:color="auto" w:fill="FFFFFF"/>
        <w:spacing w:before="0" w:after="0" w:line="312" w:lineRule="auto"/>
        <w:ind w:firstLine="567"/>
        <w:jc w:val="both"/>
        <w:rPr>
          <w:rFonts w:ascii="Times New Roman" w:hAnsi="Times New Roman" w:cs="Times New Roman"/>
          <w:color w:val="auto"/>
          <w:sz w:val="28"/>
          <w:szCs w:val="28"/>
          <w:lang w:val="nl-NL"/>
        </w:rPr>
      </w:pPr>
    </w:p>
    <w:p w:rsidR="00943442" w:rsidRPr="00D74FC9" w:rsidRDefault="00943442" w:rsidP="00940521">
      <w:pPr>
        <w:pStyle w:val="HTMLPreformatted"/>
        <w:widowControl w:val="0"/>
        <w:shd w:val="clear" w:color="auto" w:fill="FFFFFF"/>
        <w:spacing w:before="0" w:after="0" w:line="312" w:lineRule="auto"/>
        <w:ind w:firstLine="567"/>
        <w:jc w:val="both"/>
        <w:rPr>
          <w:rFonts w:ascii="Times New Roman" w:hAnsi="Times New Roman" w:cs="Times New Roman"/>
          <w:color w:val="auto"/>
          <w:sz w:val="28"/>
          <w:szCs w:val="28"/>
          <w:lang w:val="nl-NL"/>
        </w:rPr>
      </w:pPr>
    </w:p>
    <w:p w:rsidR="00943442" w:rsidRPr="00D74FC9" w:rsidRDefault="005F76FE" w:rsidP="00940521">
      <w:pPr>
        <w:pStyle w:val="HTMLPreformatted"/>
        <w:widowControl w:val="0"/>
        <w:shd w:val="clear" w:color="auto" w:fill="FFFFFF"/>
        <w:spacing w:before="0" w:after="0" w:line="312" w:lineRule="auto"/>
        <w:ind w:firstLine="567"/>
        <w:jc w:val="both"/>
        <w:rPr>
          <w:rFonts w:ascii="Times New Roman" w:hAnsi="Times New Roman" w:cs="Times New Roman"/>
          <w:color w:val="auto"/>
          <w:sz w:val="28"/>
          <w:szCs w:val="28"/>
          <w:lang w:val="nl-NL"/>
        </w:rPr>
      </w:pP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r>
      <w:r w:rsidRPr="00D74FC9">
        <w:rPr>
          <w:rFonts w:ascii="Times New Roman" w:hAnsi="Times New Roman" w:cs="Times New Roman"/>
          <w:color w:val="auto"/>
          <w:sz w:val="28"/>
          <w:szCs w:val="28"/>
          <w:lang w:val="nl-NL"/>
        </w:rPr>
        <w:tab/>
        <w:t xml:space="preserve">            Hoàng Xuân Trường</w:t>
      </w:r>
    </w:p>
    <w:sectPr w:rsidR="00943442" w:rsidRPr="00D74FC9" w:rsidSect="00467326">
      <w:footerReference w:type="default" r:id="rId10"/>
      <w:pgSz w:w="11907" w:h="16840" w:code="9"/>
      <w:pgMar w:top="1134" w:right="851" w:bottom="1134" w:left="1701"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19-04-23T09:33:00Z" w:initials="WU">
    <w:p w:rsidR="00731C67" w:rsidRDefault="00731C67">
      <w:pPr>
        <w:pStyle w:val="CommentText"/>
      </w:pPr>
      <w:r>
        <w:rPr>
          <w:rStyle w:val="CommentReference"/>
        </w:rPr>
        <w:annotationRef/>
      </w:r>
      <w:r>
        <w:t>Trình bày những khó khan của sinh viên khi học GDQP thì mới ra giải pháp</w:t>
      </w:r>
    </w:p>
  </w:comment>
  <w:comment w:id="1" w:author="Windows User" w:date="2019-04-23T09:35:00Z" w:initials="WU">
    <w:p w:rsidR="00ED31E6" w:rsidRDefault="00ED31E6">
      <w:pPr>
        <w:pStyle w:val="CommentText"/>
      </w:pPr>
      <w:r>
        <w:rPr>
          <w:rStyle w:val="CommentReference"/>
        </w:rPr>
        <w:annotationRef/>
      </w:r>
      <w:r>
        <w:t>Năng cao nhận thức của sinh viên, còn cán bộ đã có nhận thức đủ rồi, đã dạy bao nhiêu năm rồi</w:t>
      </w:r>
    </w:p>
  </w:comment>
  <w:comment w:id="2" w:author="Windows User" w:date="2019-04-23T09:40:00Z" w:initials="WU">
    <w:p w:rsidR="00E744C9" w:rsidRDefault="00E744C9">
      <w:pPr>
        <w:pStyle w:val="CommentText"/>
      </w:pPr>
      <w:r>
        <w:rPr>
          <w:rStyle w:val="CommentReference"/>
        </w:rPr>
        <w:annotationRef/>
      </w:r>
      <w:r>
        <w:t>Câu này khó hiểu quá</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641" w:rsidRDefault="00D44641" w:rsidP="006D27E2">
      <w:pPr>
        <w:spacing w:after="0" w:line="240" w:lineRule="auto"/>
      </w:pPr>
      <w:r>
        <w:separator/>
      </w:r>
    </w:p>
  </w:endnote>
  <w:endnote w:type="continuationSeparator" w:id="1">
    <w:p w:rsidR="00D44641" w:rsidRDefault="00D44641" w:rsidP="006D2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827"/>
      <w:docPartObj>
        <w:docPartGallery w:val="Page Numbers (Bottom of Page)"/>
        <w:docPartUnique/>
      </w:docPartObj>
    </w:sdtPr>
    <w:sdtContent>
      <w:p w:rsidR="00F97464" w:rsidRDefault="00690AD0">
        <w:pPr>
          <w:pStyle w:val="Footer"/>
          <w:jc w:val="center"/>
        </w:pPr>
        <w:r w:rsidRPr="00DC390D">
          <w:rPr>
            <w:sz w:val="28"/>
            <w:szCs w:val="28"/>
          </w:rPr>
          <w:fldChar w:fldCharType="begin"/>
        </w:r>
        <w:r w:rsidR="00F97464" w:rsidRPr="00DC390D">
          <w:rPr>
            <w:sz w:val="28"/>
            <w:szCs w:val="28"/>
          </w:rPr>
          <w:instrText xml:space="preserve"> PAGE   \* MERGEFORMAT </w:instrText>
        </w:r>
        <w:r w:rsidRPr="00DC390D">
          <w:rPr>
            <w:sz w:val="28"/>
            <w:szCs w:val="28"/>
          </w:rPr>
          <w:fldChar w:fldCharType="separate"/>
        </w:r>
        <w:r w:rsidR="00DB3E95">
          <w:rPr>
            <w:noProof/>
            <w:sz w:val="28"/>
            <w:szCs w:val="28"/>
          </w:rPr>
          <w:t>4</w:t>
        </w:r>
        <w:r w:rsidRPr="00DC390D">
          <w:rPr>
            <w:sz w:val="28"/>
            <w:szCs w:val="28"/>
          </w:rPr>
          <w:fldChar w:fldCharType="end"/>
        </w:r>
      </w:p>
    </w:sdtContent>
  </w:sdt>
  <w:p w:rsidR="00F97464" w:rsidRDefault="00F97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641" w:rsidRDefault="00D44641" w:rsidP="006D27E2">
      <w:pPr>
        <w:spacing w:after="0" w:line="240" w:lineRule="auto"/>
      </w:pPr>
      <w:r>
        <w:separator/>
      </w:r>
    </w:p>
  </w:footnote>
  <w:footnote w:type="continuationSeparator" w:id="1">
    <w:p w:rsidR="00D44641" w:rsidRDefault="00D44641" w:rsidP="006D27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7175"/>
    <w:multiLevelType w:val="hybridMultilevel"/>
    <w:tmpl w:val="0EF41326"/>
    <w:lvl w:ilvl="0" w:tplc="C3CE37E8">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27C373A"/>
    <w:multiLevelType w:val="multilevel"/>
    <w:tmpl w:val="E7C4CCA8"/>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CAB1228"/>
    <w:multiLevelType w:val="multilevel"/>
    <w:tmpl w:val="94283DB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631D25F3"/>
    <w:multiLevelType w:val="hybridMultilevel"/>
    <w:tmpl w:val="D774FFBA"/>
    <w:lvl w:ilvl="0" w:tplc="525C0352">
      <w:start w:val="1"/>
      <w:numFmt w:val="decimal"/>
      <w:lvlText w:val="%1."/>
      <w:lvlJc w:val="left"/>
      <w:pPr>
        <w:ind w:left="1051" w:hanging="360"/>
      </w:pPr>
      <w:rPr>
        <w:rFonts w:ascii="Times New Roman" w:eastAsia="Times New Roman" w:hAnsi="Times New Roman" w:hint="default"/>
        <w:b/>
        <w:sz w:val="28"/>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
    <w:nsid w:val="738A4A2C"/>
    <w:multiLevelType w:val="hybridMultilevel"/>
    <w:tmpl w:val="C0285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hideGrammatical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626C4"/>
    <w:rsid w:val="00001BDE"/>
    <w:rsid w:val="00005EC8"/>
    <w:rsid w:val="000223D7"/>
    <w:rsid w:val="0002723F"/>
    <w:rsid w:val="00037F42"/>
    <w:rsid w:val="000413AA"/>
    <w:rsid w:val="000470D0"/>
    <w:rsid w:val="00054069"/>
    <w:rsid w:val="000820CD"/>
    <w:rsid w:val="00095C99"/>
    <w:rsid w:val="000A0AFF"/>
    <w:rsid w:val="000A5A13"/>
    <w:rsid w:val="000C69F6"/>
    <w:rsid w:val="000E51D5"/>
    <w:rsid w:val="00110C41"/>
    <w:rsid w:val="0011496E"/>
    <w:rsid w:val="001233F0"/>
    <w:rsid w:val="001262C4"/>
    <w:rsid w:val="00157707"/>
    <w:rsid w:val="001628C7"/>
    <w:rsid w:val="001660B9"/>
    <w:rsid w:val="001857B6"/>
    <w:rsid w:val="001C3CD5"/>
    <w:rsid w:val="001D2C0E"/>
    <w:rsid w:val="001D7921"/>
    <w:rsid w:val="001E10A1"/>
    <w:rsid w:val="001F38A2"/>
    <w:rsid w:val="00200043"/>
    <w:rsid w:val="0021686B"/>
    <w:rsid w:val="00234719"/>
    <w:rsid w:val="002618A6"/>
    <w:rsid w:val="00261DF2"/>
    <w:rsid w:val="0026536A"/>
    <w:rsid w:val="00283200"/>
    <w:rsid w:val="002B3F5C"/>
    <w:rsid w:val="002C591F"/>
    <w:rsid w:val="002D2A83"/>
    <w:rsid w:val="002E0940"/>
    <w:rsid w:val="002E3DE5"/>
    <w:rsid w:val="0031555C"/>
    <w:rsid w:val="003251ED"/>
    <w:rsid w:val="003316D4"/>
    <w:rsid w:val="00342261"/>
    <w:rsid w:val="00345BDF"/>
    <w:rsid w:val="003540FB"/>
    <w:rsid w:val="00355E19"/>
    <w:rsid w:val="0037093D"/>
    <w:rsid w:val="003743BC"/>
    <w:rsid w:val="00383154"/>
    <w:rsid w:val="00383CB4"/>
    <w:rsid w:val="00390D6C"/>
    <w:rsid w:val="003B02BD"/>
    <w:rsid w:val="003B25F3"/>
    <w:rsid w:val="003B5065"/>
    <w:rsid w:val="003B507F"/>
    <w:rsid w:val="003D1628"/>
    <w:rsid w:val="00401979"/>
    <w:rsid w:val="00403D42"/>
    <w:rsid w:val="00414C9A"/>
    <w:rsid w:val="004218B2"/>
    <w:rsid w:val="00433463"/>
    <w:rsid w:val="0043743E"/>
    <w:rsid w:val="004408DB"/>
    <w:rsid w:val="0044723A"/>
    <w:rsid w:val="00467326"/>
    <w:rsid w:val="004778CD"/>
    <w:rsid w:val="00494C06"/>
    <w:rsid w:val="004A632E"/>
    <w:rsid w:val="004C719E"/>
    <w:rsid w:val="004E1194"/>
    <w:rsid w:val="004F0C36"/>
    <w:rsid w:val="004F12E5"/>
    <w:rsid w:val="004F1927"/>
    <w:rsid w:val="00525E75"/>
    <w:rsid w:val="00532A14"/>
    <w:rsid w:val="005334AE"/>
    <w:rsid w:val="005426D8"/>
    <w:rsid w:val="00544992"/>
    <w:rsid w:val="00556433"/>
    <w:rsid w:val="005603F9"/>
    <w:rsid w:val="005626C4"/>
    <w:rsid w:val="005751FF"/>
    <w:rsid w:val="00582FBE"/>
    <w:rsid w:val="005A3184"/>
    <w:rsid w:val="005C076A"/>
    <w:rsid w:val="005F0F26"/>
    <w:rsid w:val="005F76FE"/>
    <w:rsid w:val="0061455F"/>
    <w:rsid w:val="0061697E"/>
    <w:rsid w:val="00622F6B"/>
    <w:rsid w:val="00625546"/>
    <w:rsid w:val="00644299"/>
    <w:rsid w:val="00647F94"/>
    <w:rsid w:val="00676DB7"/>
    <w:rsid w:val="0068187F"/>
    <w:rsid w:val="00682075"/>
    <w:rsid w:val="00684485"/>
    <w:rsid w:val="00690AD0"/>
    <w:rsid w:val="006946F1"/>
    <w:rsid w:val="006D27E2"/>
    <w:rsid w:val="006E7A3E"/>
    <w:rsid w:val="00731C67"/>
    <w:rsid w:val="0074060D"/>
    <w:rsid w:val="007475EC"/>
    <w:rsid w:val="00772B63"/>
    <w:rsid w:val="007733BD"/>
    <w:rsid w:val="00776DAE"/>
    <w:rsid w:val="007837DD"/>
    <w:rsid w:val="007856C8"/>
    <w:rsid w:val="007C4263"/>
    <w:rsid w:val="007C5964"/>
    <w:rsid w:val="00804176"/>
    <w:rsid w:val="00807EB5"/>
    <w:rsid w:val="00816266"/>
    <w:rsid w:val="0082291D"/>
    <w:rsid w:val="00831D79"/>
    <w:rsid w:val="00832CC7"/>
    <w:rsid w:val="00833315"/>
    <w:rsid w:val="00833B08"/>
    <w:rsid w:val="00834141"/>
    <w:rsid w:val="008369B3"/>
    <w:rsid w:val="00856998"/>
    <w:rsid w:val="00865ADB"/>
    <w:rsid w:val="00871093"/>
    <w:rsid w:val="008B64FD"/>
    <w:rsid w:val="008C3119"/>
    <w:rsid w:val="008C5221"/>
    <w:rsid w:val="008D11BD"/>
    <w:rsid w:val="008D64D2"/>
    <w:rsid w:val="009328B1"/>
    <w:rsid w:val="00936DEC"/>
    <w:rsid w:val="00940521"/>
    <w:rsid w:val="00940A8F"/>
    <w:rsid w:val="00943442"/>
    <w:rsid w:val="009521BC"/>
    <w:rsid w:val="00956052"/>
    <w:rsid w:val="00995F58"/>
    <w:rsid w:val="009D2629"/>
    <w:rsid w:val="009F0DF0"/>
    <w:rsid w:val="00A04A34"/>
    <w:rsid w:val="00A21FD5"/>
    <w:rsid w:val="00A3014B"/>
    <w:rsid w:val="00A335C1"/>
    <w:rsid w:val="00A5439B"/>
    <w:rsid w:val="00A55096"/>
    <w:rsid w:val="00A7485E"/>
    <w:rsid w:val="00A7563E"/>
    <w:rsid w:val="00A84395"/>
    <w:rsid w:val="00A94B04"/>
    <w:rsid w:val="00A962C8"/>
    <w:rsid w:val="00AB4BFD"/>
    <w:rsid w:val="00AD2023"/>
    <w:rsid w:val="00AD34A1"/>
    <w:rsid w:val="00AD37A1"/>
    <w:rsid w:val="00AE577F"/>
    <w:rsid w:val="00AF7C50"/>
    <w:rsid w:val="00B00CF0"/>
    <w:rsid w:val="00B238B8"/>
    <w:rsid w:val="00B70F5C"/>
    <w:rsid w:val="00B71525"/>
    <w:rsid w:val="00B81842"/>
    <w:rsid w:val="00B94620"/>
    <w:rsid w:val="00BA1601"/>
    <w:rsid w:val="00BA1953"/>
    <w:rsid w:val="00BB2E58"/>
    <w:rsid w:val="00BC3363"/>
    <w:rsid w:val="00BC634E"/>
    <w:rsid w:val="00BD03C8"/>
    <w:rsid w:val="00BD163E"/>
    <w:rsid w:val="00BD58E1"/>
    <w:rsid w:val="00BE7818"/>
    <w:rsid w:val="00BF5916"/>
    <w:rsid w:val="00C04CCF"/>
    <w:rsid w:val="00C0559B"/>
    <w:rsid w:val="00C21721"/>
    <w:rsid w:val="00C23F66"/>
    <w:rsid w:val="00C26A47"/>
    <w:rsid w:val="00C27A77"/>
    <w:rsid w:val="00C5180E"/>
    <w:rsid w:val="00C54F42"/>
    <w:rsid w:val="00C656E4"/>
    <w:rsid w:val="00C92C3D"/>
    <w:rsid w:val="00C93D2D"/>
    <w:rsid w:val="00CA28D4"/>
    <w:rsid w:val="00CB59F6"/>
    <w:rsid w:val="00CC74EB"/>
    <w:rsid w:val="00CD67FD"/>
    <w:rsid w:val="00CE2B1A"/>
    <w:rsid w:val="00CF4D39"/>
    <w:rsid w:val="00D00276"/>
    <w:rsid w:val="00D16433"/>
    <w:rsid w:val="00D2494E"/>
    <w:rsid w:val="00D42D37"/>
    <w:rsid w:val="00D441E4"/>
    <w:rsid w:val="00D44641"/>
    <w:rsid w:val="00D53DB4"/>
    <w:rsid w:val="00D55F2E"/>
    <w:rsid w:val="00D578BA"/>
    <w:rsid w:val="00D57C44"/>
    <w:rsid w:val="00D74FC9"/>
    <w:rsid w:val="00D85E8D"/>
    <w:rsid w:val="00D91D9D"/>
    <w:rsid w:val="00D93C37"/>
    <w:rsid w:val="00DB3E95"/>
    <w:rsid w:val="00DC390D"/>
    <w:rsid w:val="00E07961"/>
    <w:rsid w:val="00E173FB"/>
    <w:rsid w:val="00E40892"/>
    <w:rsid w:val="00E4619D"/>
    <w:rsid w:val="00E62AFA"/>
    <w:rsid w:val="00E744C9"/>
    <w:rsid w:val="00E74D5D"/>
    <w:rsid w:val="00E85745"/>
    <w:rsid w:val="00E9330F"/>
    <w:rsid w:val="00E953EF"/>
    <w:rsid w:val="00EA0C81"/>
    <w:rsid w:val="00EA683F"/>
    <w:rsid w:val="00EB0D1B"/>
    <w:rsid w:val="00EC0C7D"/>
    <w:rsid w:val="00EC784B"/>
    <w:rsid w:val="00ED31E6"/>
    <w:rsid w:val="00ED36F9"/>
    <w:rsid w:val="00ED5ECE"/>
    <w:rsid w:val="00EE63D8"/>
    <w:rsid w:val="00F01009"/>
    <w:rsid w:val="00F16AF1"/>
    <w:rsid w:val="00F218D8"/>
    <w:rsid w:val="00F31AD7"/>
    <w:rsid w:val="00F37013"/>
    <w:rsid w:val="00F55238"/>
    <w:rsid w:val="00F615AA"/>
    <w:rsid w:val="00F61EC3"/>
    <w:rsid w:val="00F7148A"/>
    <w:rsid w:val="00F8530D"/>
    <w:rsid w:val="00F8694C"/>
    <w:rsid w:val="00F9332B"/>
    <w:rsid w:val="00F97464"/>
    <w:rsid w:val="00FA2DD7"/>
    <w:rsid w:val="00FB516C"/>
    <w:rsid w:val="00FB565E"/>
    <w:rsid w:val="00FD5A91"/>
    <w:rsid w:val="00FE343E"/>
    <w:rsid w:val="00FF40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FF"/>
  </w:style>
  <w:style w:type="paragraph" w:styleId="Heading1">
    <w:name w:val="heading 1"/>
    <w:basedOn w:val="Normal"/>
    <w:link w:val="Heading1Char"/>
    <w:uiPriority w:val="9"/>
    <w:qFormat/>
    <w:rsid w:val="005626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550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626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6C4"/>
    <w:rPr>
      <w:rFonts w:ascii="Times New Roman" w:eastAsia="Times New Roman" w:hAnsi="Times New Roman" w:cs="Times New Roman"/>
      <w:b/>
      <w:bCs/>
      <w:kern w:val="36"/>
      <w:sz w:val="48"/>
      <w:szCs w:val="48"/>
    </w:rPr>
  </w:style>
  <w:style w:type="paragraph" w:customStyle="1" w:styleId="rtejustify">
    <w:name w:val="rtejustify"/>
    <w:basedOn w:val="Normal"/>
    <w:rsid w:val="005626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26C4"/>
    <w:rPr>
      <w:i/>
      <w:iCs/>
    </w:rPr>
  </w:style>
  <w:style w:type="character" w:customStyle="1" w:styleId="apple-converted-space">
    <w:name w:val="apple-converted-space"/>
    <w:basedOn w:val="DefaultParagraphFont"/>
    <w:rsid w:val="005626C4"/>
  </w:style>
  <w:style w:type="paragraph" w:styleId="BalloonText">
    <w:name w:val="Balloon Text"/>
    <w:basedOn w:val="Normal"/>
    <w:link w:val="BalloonTextChar"/>
    <w:uiPriority w:val="99"/>
    <w:semiHidden/>
    <w:unhideWhenUsed/>
    <w:rsid w:val="0056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6C4"/>
    <w:rPr>
      <w:rFonts w:ascii="Tahoma" w:hAnsi="Tahoma" w:cs="Tahoma"/>
      <w:sz w:val="16"/>
      <w:szCs w:val="16"/>
    </w:rPr>
  </w:style>
  <w:style w:type="character" w:customStyle="1" w:styleId="Heading3Char">
    <w:name w:val="Heading 3 Char"/>
    <w:basedOn w:val="DefaultParagraphFont"/>
    <w:link w:val="Heading3"/>
    <w:rsid w:val="005626C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626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6C4"/>
    <w:rPr>
      <w:b/>
      <w:bCs/>
    </w:rPr>
  </w:style>
  <w:style w:type="character" w:customStyle="1" w:styleId="showdatetimedetails">
    <w:name w:val="showdatetimedetails"/>
    <w:basedOn w:val="DefaultParagraphFont"/>
    <w:rsid w:val="00261DF2"/>
  </w:style>
  <w:style w:type="paragraph" w:customStyle="1" w:styleId="shortcontentdetails">
    <w:name w:val="shortcontentdetails"/>
    <w:basedOn w:val="Normal"/>
    <w:rsid w:val="00261D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555C"/>
    <w:pPr>
      <w:ind w:left="720"/>
      <w:contextualSpacing/>
    </w:pPr>
  </w:style>
  <w:style w:type="paragraph" w:styleId="Header">
    <w:name w:val="header"/>
    <w:basedOn w:val="Normal"/>
    <w:link w:val="HeaderChar"/>
    <w:uiPriority w:val="99"/>
    <w:semiHidden/>
    <w:unhideWhenUsed/>
    <w:rsid w:val="006D27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7E2"/>
  </w:style>
  <w:style w:type="paragraph" w:styleId="Footer">
    <w:name w:val="footer"/>
    <w:basedOn w:val="Normal"/>
    <w:link w:val="FooterChar"/>
    <w:uiPriority w:val="99"/>
    <w:unhideWhenUsed/>
    <w:rsid w:val="006D2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7E2"/>
  </w:style>
  <w:style w:type="paragraph" w:customStyle="1" w:styleId="pjff6">
    <w:name w:val="pj ff6"/>
    <w:basedOn w:val="Normal"/>
    <w:uiPriority w:val="99"/>
    <w:rsid w:val="00FB565E"/>
    <w:pPr>
      <w:spacing w:before="100" w:beforeAutospacing="1" w:after="100" w:afterAutospacing="1" w:line="240" w:lineRule="auto"/>
    </w:pPr>
    <w:rPr>
      <w:rFonts w:ascii="Calibri" w:eastAsia="Calibri" w:hAnsi="Calibri" w:cs="Times New Roman"/>
      <w:sz w:val="24"/>
      <w:szCs w:val="24"/>
      <w:lang w:val="vi-VN" w:eastAsia="vi-VN"/>
    </w:rPr>
  </w:style>
  <w:style w:type="character" w:customStyle="1" w:styleId="Heading2Char">
    <w:name w:val="Heading 2 Char"/>
    <w:basedOn w:val="DefaultParagraphFont"/>
    <w:link w:val="Heading2"/>
    <w:uiPriority w:val="9"/>
    <w:semiHidden/>
    <w:rsid w:val="00A5509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A55096"/>
    <w:rPr>
      <w:strike w:val="0"/>
      <w:dstrike w:val="0"/>
      <w:color w:val="DD7201"/>
      <w:u w:val="none"/>
      <w:effect w:val="none"/>
    </w:rPr>
  </w:style>
  <w:style w:type="paragraph" w:styleId="HTMLPreformatted">
    <w:name w:val="HTML Preformatted"/>
    <w:basedOn w:val="Normal"/>
    <w:link w:val="HTMLPreformattedChar"/>
    <w:uiPriority w:val="99"/>
    <w:unhideWhenUsed/>
    <w:rsid w:val="00A55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4" w:after="340" w:line="340" w:lineRule="atLeast"/>
    </w:pPr>
    <w:rPr>
      <w:rFonts w:ascii="Source Sans Pro" w:eastAsia="Times New Roman" w:hAnsi="Source Sans Pro" w:cs="Courier New"/>
      <w:color w:val="555555"/>
      <w:sz w:val="26"/>
      <w:szCs w:val="26"/>
    </w:rPr>
  </w:style>
  <w:style w:type="character" w:customStyle="1" w:styleId="HTMLPreformattedChar">
    <w:name w:val="HTML Preformatted Char"/>
    <w:basedOn w:val="DefaultParagraphFont"/>
    <w:link w:val="HTMLPreformatted"/>
    <w:uiPriority w:val="99"/>
    <w:rsid w:val="00A55096"/>
    <w:rPr>
      <w:rFonts w:ascii="Source Sans Pro" w:eastAsia="Times New Roman" w:hAnsi="Source Sans Pro" w:cs="Courier New"/>
      <w:color w:val="555555"/>
      <w:sz w:val="26"/>
      <w:szCs w:val="26"/>
    </w:rPr>
  </w:style>
  <w:style w:type="character" w:customStyle="1" w:styleId="reads">
    <w:name w:val="reads"/>
    <w:basedOn w:val="DefaultParagraphFont"/>
    <w:rsid w:val="00A55096"/>
  </w:style>
  <w:style w:type="character" w:customStyle="1" w:styleId="votes">
    <w:name w:val="votes"/>
    <w:basedOn w:val="DefaultParagraphFont"/>
    <w:rsid w:val="00A55096"/>
  </w:style>
  <w:style w:type="character" w:customStyle="1" w:styleId="comments">
    <w:name w:val="comments"/>
    <w:basedOn w:val="DefaultParagraphFont"/>
    <w:rsid w:val="00A55096"/>
  </w:style>
  <w:style w:type="paragraph" w:customStyle="1" w:styleId="Normal1">
    <w:name w:val="Normal1"/>
    <w:basedOn w:val="Normal"/>
    <w:rsid w:val="00A5509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D441E4"/>
    <w:pPr>
      <w:spacing w:before="60" w:after="80" w:line="260" w:lineRule="atLeast"/>
      <w:ind w:firstLine="567"/>
      <w:jc w:val="both"/>
    </w:pPr>
    <w:rPr>
      <w:rFonts w:ascii="Times New Roman" w:eastAsia="Times New Roman" w:hAnsi="Times New Roman" w:cs="Times New Roman"/>
      <w:iCs/>
      <w:sz w:val="28"/>
      <w:szCs w:val="28"/>
    </w:rPr>
  </w:style>
  <w:style w:type="character" w:customStyle="1" w:styleId="BodyTextIndent2Char">
    <w:name w:val="Body Text Indent 2 Char"/>
    <w:basedOn w:val="DefaultParagraphFont"/>
    <w:link w:val="BodyTextIndent2"/>
    <w:rsid w:val="00D441E4"/>
    <w:rPr>
      <w:rFonts w:ascii="Times New Roman" w:eastAsia="Times New Roman" w:hAnsi="Times New Roman" w:cs="Times New Roman"/>
      <w:iCs/>
      <w:sz w:val="28"/>
      <w:szCs w:val="28"/>
    </w:rPr>
  </w:style>
  <w:style w:type="paragraph" w:customStyle="1" w:styleId="Char">
    <w:name w:val="Char"/>
    <w:basedOn w:val="Normal"/>
    <w:rsid w:val="00D441E4"/>
    <w:pPr>
      <w:spacing w:after="160" w:line="240" w:lineRule="exact"/>
    </w:pPr>
    <w:rPr>
      <w:rFonts w:ascii="Verdana" w:eastAsia="Times New Roman" w:hAnsi="Verdana" w:cs="Times New Roman"/>
      <w:sz w:val="20"/>
      <w:szCs w:val="20"/>
    </w:rPr>
  </w:style>
  <w:style w:type="paragraph" w:customStyle="1" w:styleId="CharCharCharChar">
    <w:name w:val="Char Char Char Char"/>
    <w:basedOn w:val="Normal"/>
    <w:semiHidden/>
    <w:rsid w:val="00582FBE"/>
    <w:pPr>
      <w:spacing w:after="160" w:line="240" w:lineRule="exact"/>
    </w:pPr>
    <w:rPr>
      <w:rFonts w:ascii="Arial" w:eastAsia="Times New Roman" w:hAnsi="Arial" w:cs="Times New Roman"/>
    </w:rPr>
  </w:style>
  <w:style w:type="character" w:styleId="FootnoteReference">
    <w:name w:val="footnote reference"/>
    <w:semiHidden/>
    <w:rsid w:val="00D2494E"/>
    <w:rPr>
      <w:vertAlign w:val="superscript"/>
    </w:rPr>
  </w:style>
  <w:style w:type="paragraph" w:styleId="FootnoteText">
    <w:name w:val="footnote text"/>
    <w:basedOn w:val="Normal"/>
    <w:link w:val="FootnoteTextChar"/>
    <w:semiHidden/>
    <w:rsid w:val="00D249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2494E"/>
    <w:rPr>
      <w:rFonts w:ascii="Times New Roman" w:eastAsia="Times New Roman" w:hAnsi="Times New Roman" w:cs="Times New Roman"/>
      <w:sz w:val="20"/>
      <w:szCs w:val="20"/>
    </w:rPr>
  </w:style>
  <w:style w:type="paragraph" w:customStyle="1" w:styleId="body-text">
    <w:name w:val="body-text"/>
    <w:basedOn w:val="Normal"/>
    <w:rsid w:val="00403D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31C67"/>
    <w:rPr>
      <w:sz w:val="16"/>
      <w:szCs w:val="16"/>
    </w:rPr>
  </w:style>
  <w:style w:type="paragraph" w:styleId="CommentText">
    <w:name w:val="annotation text"/>
    <w:basedOn w:val="Normal"/>
    <w:link w:val="CommentTextChar"/>
    <w:uiPriority w:val="99"/>
    <w:semiHidden/>
    <w:unhideWhenUsed/>
    <w:rsid w:val="00731C67"/>
    <w:pPr>
      <w:spacing w:line="240" w:lineRule="auto"/>
    </w:pPr>
    <w:rPr>
      <w:sz w:val="20"/>
      <w:szCs w:val="20"/>
    </w:rPr>
  </w:style>
  <w:style w:type="character" w:customStyle="1" w:styleId="CommentTextChar">
    <w:name w:val="Comment Text Char"/>
    <w:basedOn w:val="DefaultParagraphFont"/>
    <w:link w:val="CommentText"/>
    <w:uiPriority w:val="99"/>
    <w:semiHidden/>
    <w:rsid w:val="00731C67"/>
    <w:rPr>
      <w:sz w:val="20"/>
      <w:szCs w:val="20"/>
    </w:rPr>
  </w:style>
  <w:style w:type="paragraph" w:styleId="CommentSubject">
    <w:name w:val="annotation subject"/>
    <w:basedOn w:val="CommentText"/>
    <w:next w:val="CommentText"/>
    <w:link w:val="CommentSubjectChar"/>
    <w:uiPriority w:val="99"/>
    <w:semiHidden/>
    <w:unhideWhenUsed/>
    <w:rsid w:val="00731C67"/>
    <w:rPr>
      <w:b/>
      <w:bCs/>
    </w:rPr>
  </w:style>
  <w:style w:type="character" w:customStyle="1" w:styleId="CommentSubjectChar">
    <w:name w:val="Comment Subject Char"/>
    <w:basedOn w:val="CommentTextChar"/>
    <w:link w:val="CommentSubject"/>
    <w:uiPriority w:val="99"/>
    <w:semiHidden/>
    <w:rsid w:val="00731C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7270087">
      <w:bodyDiv w:val="1"/>
      <w:marLeft w:val="0"/>
      <w:marRight w:val="0"/>
      <w:marTop w:val="0"/>
      <w:marBottom w:val="0"/>
      <w:divBdr>
        <w:top w:val="none" w:sz="0" w:space="0" w:color="auto"/>
        <w:left w:val="none" w:sz="0" w:space="0" w:color="auto"/>
        <w:bottom w:val="none" w:sz="0" w:space="0" w:color="auto"/>
        <w:right w:val="none" w:sz="0" w:space="0" w:color="auto"/>
      </w:divBdr>
    </w:div>
    <w:div w:id="822694213">
      <w:bodyDiv w:val="1"/>
      <w:marLeft w:val="0"/>
      <w:marRight w:val="0"/>
      <w:marTop w:val="0"/>
      <w:marBottom w:val="0"/>
      <w:divBdr>
        <w:top w:val="none" w:sz="0" w:space="0" w:color="auto"/>
        <w:left w:val="none" w:sz="0" w:space="0" w:color="auto"/>
        <w:bottom w:val="none" w:sz="0" w:space="0" w:color="auto"/>
        <w:right w:val="none" w:sz="0" w:space="0" w:color="auto"/>
      </w:divBdr>
      <w:divsChild>
        <w:div w:id="718355798">
          <w:marLeft w:val="0"/>
          <w:marRight w:val="0"/>
          <w:marTop w:val="0"/>
          <w:marBottom w:val="0"/>
          <w:divBdr>
            <w:top w:val="none" w:sz="0" w:space="0" w:color="auto"/>
            <w:left w:val="none" w:sz="0" w:space="0" w:color="auto"/>
            <w:bottom w:val="none" w:sz="0" w:space="0" w:color="auto"/>
            <w:right w:val="none" w:sz="0" w:space="0" w:color="auto"/>
          </w:divBdr>
          <w:divsChild>
            <w:div w:id="10200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5287">
      <w:bodyDiv w:val="1"/>
      <w:marLeft w:val="0"/>
      <w:marRight w:val="0"/>
      <w:marTop w:val="0"/>
      <w:marBottom w:val="0"/>
      <w:divBdr>
        <w:top w:val="none" w:sz="0" w:space="0" w:color="auto"/>
        <w:left w:val="none" w:sz="0" w:space="0" w:color="auto"/>
        <w:bottom w:val="none" w:sz="0" w:space="0" w:color="auto"/>
        <w:right w:val="none" w:sz="0" w:space="0" w:color="auto"/>
      </w:divBdr>
      <w:divsChild>
        <w:div w:id="137232692">
          <w:marLeft w:val="0"/>
          <w:marRight w:val="0"/>
          <w:marTop w:val="0"/>
          <w:marBottom w:val="0"/>
          <w:divBdr>
            <w:top w:val="none" w:sz="0" w:space="0" w:color="auto"/>
            <w:left w:val="none" w:sz="0" w:space="0" w:color="auto"/>
            <w:bottom w:val="none" w:sz="0" w:space="0" w:color="auto"/>
            <w:right w:val="none" w:sz="0" w:space="0" w:color="auto"/>
          </w:divBdr>
          <w:divsChild>
            <w:div w:id="1369840882">
              <w:marLeft w:val="0"/>
              <w:marRight w:val="0"/>
              <w:marTop w:val="1747"/>
              <w:marBottom w:val="0"/>
              <w:divBdr>
                <w:top w:val="none" w:sz="0" w:space="0" w:color="auto"/>
                <w:left w:val="none" w:sz="0" w:space="0" w:color="auto"/>
                <w:bottom w:val="none" w:sz="0" w:space="0" w:color="auto"/>
                <w:right w:val="none" w:sz="0" w:space="0" w:color="auto"/>
              </w:divBdr>
              <w:divsChild>
                <w:div w:id="946544804">
                  <w:marLeft w:val="0"/>
                  <w:marRight w:val="0"/>
                  <w:marTop w:val="0"/>
                  <w:marBottom w:val="0"/>
                  <w:divBdr>
                    <w:top w:val="none" w:sz="0" w:space="0" w:color="auto"/>
                    <w:left w:val="none" w:sz="0" w:space="0" w:color="auto"/>
                    <w:bottom w:val="none" w:sz="0" w:space="0" w:color="auto"/>
                    <w:right w:val="none" w:sz="0" w:space="0" w:color="auto"/>
                  </w:divBdr>
                  <w:divsChild>
                    <w:div w:id="1331447938">
                      <w:marLeft w:val="-162"/>
                      <w:marRight w:val="-162"/>
                      <w:marTop w:val="0"/>
                      <w:marBottom w:val="0"/>
                      <w:divBdr>
                        <w:top w:val="none" w:sz="0" w:space="0" w:color="auto"/>
                        <w:left w:val="none" w:sz="0" w:space="0" w:color="auto"/>
                        <w:bottom w:val="none" w:sz="0" w:space="0" w:color="auto"/>
                        <w:right w:val="none" w:sz="0" w:space="0" w:color="auto"/>
                      </w:divBdr>
                      <w:divsChild>
                        <w:div w:id="15087752">
                          <w:marLeft w:val="0"/>
                          <w:marRight w:val="0"/>
                          <w:marTop w:val="0"/>
                          <w:marBottom w:val="0"/>
                          <w:divBdr>
                            <w:top w:val="none" w:sz="0" w:space="0" w:color="auto"/>
                            <w:left w:val="none" w:sz="0" w:space="0" w:color="auto"/>
                            <w:bottom w:val="none" w:sz="0" w:space="0" w:color="auto"/>
                            <w:right w:val="none" w:sz="0" w:space="0" w:color="auto"/>
                          </w:divBdr>
                          <w:divsChild>
                            <w:div w:id="1980377558">
                              <w:marLeft w:val="0"/>
                              <w:marRight w:val="0"/>
                              <w:marTop w:val="0"/>
                              <w:marBottom w:val="0"/>
                              <w:divBdr>
                                <w:top w:val="none" w:sz="0" w:space="0" w:color="auto"/>
                                <w:left w:val="none" w:sz="0" w:space="0" w:color="auto"/>
                                <w:bottom w:val="none" w:sz="0" w:space="0" w:color="auto"/>
                                <w:right w:val="none" w:sz="0" w:space="0" w:color="auto"/>
                              </w:divBdr>
                            </w:div>
                            <w:div w:id="1424766556">
                              <w:marLeft w:val="0"/>
                              <w:marRight w:val="0"/>
                              <w:marTop w:val="0"/>
                              <w:marBottom w:val="0"/>
                              <w:divBdr>
                                <w:top w:val="none" w:sz="0" w:space="0" w:color="auto"/>
                                <w:left w:val="none" w:sz="0" w:space="0" w:color="auto"/>
                                <w:bottom w:val="none" w:sz="0" w:space="0" w:color="auto"/>
                                <w:right w:val="none" w:sz="0" w:space="0" w:color="auto"/>
                              </w:divBdr>
                            </w:div>
                          </w:divsChild>
                        </w:div>
                        <w:div w:id="600601814">
                          <w:marLeft w:val="0"/>
                          <w:marRight w:val="0"/>
                          <w:marTop w:val="0"/>
                          <w:marBottom w:val="0"/>
                          <w:divBdr>
                            <w:top w:val="none" w:sz="0" w:space="0" w:color="auto"/>
                            <w:left w:val="none" w:sz="0" w:space="0" w:color="auto"/>
                            <w:bottom w:val="none" w:sz="0" w:space="0" w:color="auto"/>
                            <w:right w:val="none" w:sz="0" w:space="0" w:color="auto"/>
                          </w:divBdr>
                          <w:divsChild>
                            <w:div w:id="1325351268">
                              <w:marLeft w:val="0"/>
                              <w:marRight w:val="0"/>
                              <w:marTop w:val="0"/>
                              <w:marBottom w:val="3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807815">
      <w:bodyDiv w:val="1"/>
      <w:marLeft w:val="0"/>
      <w:marRight w:val="0"/>
      <w:marTop w:val="0"/>
      <w:marBottom w:val="0"/>
      <w:divBdr>
        <w:top w:val="none" w:sz="0" w:space="0" w:color="auto"/>
        <w:left w:val="none" w:sz="0" w:space="0" w:color="auto"/>
        <w:bottom w:val="none" w:sz="0" w:space="0" w:color="auto"/>
        <w:right w:val="none" w:sz="0" w:space="0" w:color="auto"/>
      </w:divBdr>
      <w:divsChild>
        <w:div w:id="1416826752">
          <w:marLeft w:val="0"/>
          <w:marRight w:val="0"/>
          <w:marTop w:val="0"/>
          <w:marBottom w:val="0"/>
          <w:divBdr>
            <w:top w:val="none" w:sz="0" w:space="0" w:color="auto"/>
            <w:left w:val="none" w:sz="0" w:space="0" w:color="auto"/>
            <w:bottom w:val="none" w:sz="0" w:space="0" w:color="auto"/>
            <w:right w:val="none" w:sz="0" w:space="0" w:color="auto"/>
          </w:divBdr>
          <w:divsChild>
            <w:div w:id="2046590937">
              <w:marLeft w:val="0"/>
              <w:marRight w:val="0"/>
              <w:marTop w:val="0"/>
              <w:marBottom w:val="0"/>
              <w:divBdr>
                <w:top w:val="none" w:sz="0" w:space="0" w:color="auto"/>
                <w:left w:val="none" w:sz="0" w:space="0" w:color="auto"/>
                <w:bottom w:val="none" w:sz="0" w:space="0" w:color="auto"/>
                <w:right w:val="none" w:sz="0" w:space="0" w:color="auto"/>
              </w:divBdr>
              <w:divsChild>
                <w:div w:id="927614861">
                  <w:marLeft w:val="0"/>
                  <w:marRight w:val="0"/>
                  <w:marTop w:val="0"/>
                  <w:marBottom w:val="0"/>
                  <w:divBdr>
                    <w:top w:val="none" w:sz="0" w:space="0" w:color="auto"/>
                    <w:left w:val="none" w:sz="0" w:space="0" w:color="auto"/>
                    <w:bottom w:val="none" w:sz="0" w:space="0" w:color="auto"/>
                    <w:right w:val="none" w:sz="0" w:space="0" w:color="auto"/>
                  </w:divBdr>
                  <w:divsChild>
                    <w:div w:id="458770198">
                      <w:marLeft w:val="0"/>
                      <w:marRight w:val="0"/>
                      <w:marTop w:val="0"/>
                      <w:marBottom w:val="0"/>
                      <w:divBdr>
                        <w:top w:val="none" w:sz="0" w:space="0" w:color="auto"/>
                        <w:left w:val="none" w:sz="0" w:space="0" w:color="auto"/>
                        <w:bottom w:val="none" w:sz="0" w:space="0" w:color="auto"/>
                        <w:right w:val="none" w:sz="0" w:space="0" w:color="auto"/>
                      </w:divBdr>
                      <w:divsChild>
                        <w:div w:id="19862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317443">
      <w:bodyDiv w:val="1"/>
      <w:marLeft w:val="0"/>
      <w:marRight w:val="0"/>
      <w:marTop w:val="0"/>
      <w:marBottom w:val="0"/>
      <w:divBdr>
        <w:top w:val="none" w:sz="0" w:space="0" w:color="auto"/>
        <w:left w:val="none" w:sz="0" w:space="0" w:color="auto"/>
        <w:bottom w:val="none" w:sz="0" w:space="0" w:color="auto"/>
        <w:right w:val="none" w:sz="0" w:space="0" w:color="auto"/>
      </w:divBdr>
      <w:divsChild>
        <w:div w:id="375084837">
          <w:marLeft w:val="0"/>
          <w:marRight w:val="0"/>
          <w:marTop w:val="0"/>
          <w:marBottom w:val="0"/>
          <w:divBdr>
            <w:top w:val="none" w:sz="0" w:space="0" w:color="auto"/>
            <w:left w:val="none" w:sz="0" w:space="0" w:color="auto"/>
            <w:bottom w:val="none" w:sz="0" w:space="0" w:color="auto"/>
            <w:right w:val="none" w:sz="0" w:space="0" w:color="auto"/>
          </w:divBdr>
          <w:divsChild>
            <w:div w:id="904216818">
              <w:marLeft w:val="0"/>
              <w:marRight w:val="0"/>
              <w:marTop w:val="0"/>
              <w:marBottom w:val="0"/>
              <w:divBdr>
                <w:top w:val="none" w:sz="0" w:space="0" w:color="auto"/>
                <w:left w:val="none" w:sz="0" w:space="0" w:color="auto"/>
                <w:bottom w:val="none" w:sz="0" w:space="0" w:color="auto"/>
                <w:right w:val="none" w:sz="0" w:space="0" w:color="auto"/>
              </w:divBdr>
              <w:divsChild>
                <w:div w:id="518011966">
                  <w:marLeft w:val="0"/>
                  <w:marRight w:val="0"/>
                  <w:marTop w:val="0"/>
                  <w:marBottom w:val="0"/>
                  <w:divBdr>
                    <w:top w:val="none" w:sz="0" w:space="0" w:color="auto"/>
                    <w:left w:val="none" w:sz="0" w:space="0" w:color="auto"/>
                    <w:bottom w:val="none" w:sz="0" w:space="0" w:color="auto"/>
                    <w:right w:val="none" w:sz="0" w:space="0" w:color="auto"/>
                  </w:divBdr>
                  <w:divsChild>
                    <w:div w:id="1049232859">
                      <w:marLeft w:val="0"/>
                      <w:marRight w:val="0"/>
                      <w:marTop w:val="0"/>
                      <w:marBottom w:val="349"/>
                      <w:divBdr>
                        <w:top w:val="none" w:sz="0" w:space="0" w:color="auto"/>
                        <w:left w:val="none" w:sz="0" w:space="0" w:color="auto"/>
                        <w:bottom w:val="none" w:sz="0" w:space="0" w:color="auto"/>
                        <w:right w:val="none" w:sz="0" w:space="0" w:color="auto"/>
                      </w:divBdr>
                      <w:divsChild>
                        <w:div w:id="1148787482">
                          <w:marLeft w:val="0"/>
                          <w:marRight w:val="0"/>
                          <w:marTop w:val="0"/>
                          <w:marBottom w:val="0"/>
                          <w:divBdr>
                            <w:top w:val="none" w:sz="0" w:space="0" w:color="auto"/>
                            <w:left w:val="none" w:sz="0" w:space="0" w:color="auto"/>
                            <w:bottom w:val="none" w:sz="0" w:space="0" w:color="auto"/>
                            <w:right w:val="none" w:sz="0" w:space="0" w:color="auto"/>
                          </w:divBdr>
                          <w:divsChild>
                            <w:div w:id="952174991">
                              <w:marLeft w:val="0"/>
                              <w:marRight w:val="0"/>
                              <w:marTop w:val="0"/>
                              <w:marBottom w:val="0"/>
                              <w:divBdr>
                                <w:top w:val="none" w:sz="0" w:space="0" w:color="auto"/>
                                <w:left w:val="none" w:sz="0" w:space="0" w:color="auto"/>
                                <w:bottom w:val="none" w:sz="0" w:space="0" w:color="auto"/>
                                <w:right w:val="none" w:sz="0" w:space="0" w:color="auto"/>
                              </w:divBdr>
                              <w:divsChild>
                                <w:div w:id="86658221">
                                  <w:marLeft w:val="0"/>
                                  <w:marRight w:val="0"/>
                                  <w:marTop w:val="0"/>
                                  <w:marBottom w:val="0"/>
                                  <w:divBdr>
                                    <w:top w:val="none" w:sz="0" w:space="0" w:color="auto"/>
                                    <w:left w:val="none" w:sz="0" w:space="0" w:color="auto"/>
                                    <w:bottom w:val="none" w:sz="0" w:space="0" w:color="auto"/>
                                    <w:right w:val="none" w:sz="0" w:space="0" w:color="auto"/>
                                  </w:divBdr>
                                  <w:divsChild>
                                    <w:div w:id="5185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1834">
                              <w:marLeft w:val="0"/>
                              <w:marRight w:val="0"/>
                              <w:marTop w:val="0"/>
                              <w:marBottom w:val="0"/>
                              <w:divBdr>
                                <w:top w:val="none" w:sz="0" w:space="0" w:color="auto"/>
                                <w:left w:val="none" w:sz="0" w:space="0" w:color="auto"/>
                                <w:bottom w:val="none" w:sz="0" w:space="0" w:color="auto"/>
                                <w:right w:val="none" w:sz="0" w:space="0" w:color="auto"/>
                              </w:divBdr>
                              <w:divsChild>
                                <w:div w:id="1643077707">
                                  <w:marLeft w:val="0"/>
                                  <w:marRight w:val="0"/>
                                  <w:marTop w:val="0"/>
                                  <w:marBottom w:val="0"/>
                                  <w:divBdr>
                                    <w:top w:val="none" w:sz="0" w:space="0" w:color="auto"/>
                                    <w:left w:val="none" w:sz="0" w:space="0" w:color="auto"/>
                                    <w:bottom w:val="none" w:sz="0" w:space="0" w:color="auto"/>
                                    <w:right w:val="none" w:sz="0" w:space="0" w:color="auto"/>
                                  </w:divBdr>
                                  <w:divsChild>
                                    <w:div w:id="9009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2500">
      <w:bodyDiv w:val="1"/>
      <w:marLeft w:val="0"/>
      <w:marRight w:val="0"/>
      <w:marTop w:val="0"/>
      <w:marBottom w:val="0"/>
      <w:divBdr>
        <w:top w:val="none" w:sz="0" w:space="0" w:color="auto"/>
        <w:left w:val="none" w:sz="0" w:space="0" w:color="auto"/>
        <w:bottom w:val="none" w:sz="0" w:space="0" w:color="auto"/>
        <w:right w:val="none" w:sz="0" w:space="0" w:color="auto"/>
      </w:divBdr>
    </w:div>
    <w:div w:id="17407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D2AF1-9A9D-485E-A0B1-DCCFAA83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andongnhi</cp:lastModifiedBy>
  <cp:revision>74</cp:revision>
  <cp:lastPrinted>2019-04-22T02:30:00Z</cp:lastPrinted>
  <dcterms:created xsi:type="dcterms:W3CDTF">2015-11-23T14:04:00Z</dcterms:created>
  <dcterms:modified xsi:type="dcterms:W3CDTF">2019-04-23T03:52:00Z</dcterms:modified>
</cp:coreProperties>
</file>