
<file path=[Content_Types].xml><?xml version="1.0" encoding="utf-8"?>
<Types xmlns="http://schemas.openxmlformats.org/package/2006/content-types">
  <Default Extension="bin" ContentType="application/vnd.ms-word.attachedToolbar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6EC1B1" w14:textId="3FFDAAF7" w:rsidR="00415A33" w:rsidRPr="00415A33" w:rsidRDefault="00415A33" w:rsidP="00415A33">
      <w:pPr>
        <w:pStyle w:val="Els-Title"/>
        <w:rPr>
          <w:bCs/>
          <w:iCs/>
          <w:sz w:val="30"/>
        </w:rPr>
      </w:pPr>
      <w:bookmarkStart w:id="0" w:name="_Hlk173741448"/>
      <w:r w:rsidRPr="00415A33">
        <w:rPr>
          <w:bCs/>
          <w:iCs/>
          <w:sz w:val="30"/>
        </w:rPr>
        <w:t xml:space="preserve">Nghiên cứu một số thuật toán huấn luyện mạng </w:t>
      </w:r>
      <w:r w:rsidR="00626668">
        <w:rPr>
          <w:bCs/>
          <w:iCs/>
          <w:sz w:val="30"/>
        </w:rPr>
        <w:t>Nơron</w:t>
      </w:r>
      <w:r w:rsidRPr="00415A33">
        <w:rPr>
          <w:bCs/>
          <w:iCs/>
          <w:sz w:val="30"/>
        </w:rPr>
        <w:t xml:space="preserve"> nhân tạo</w:t>
      </w:r>
    </w:p>
    <w:p w14:paraId="010B3808" w14:textId="6E4EA64A" w:rsidR="003C50DC" w:rsidRPr="00EA0E0B" w:rsidRDefault="00415A33" w:rsidP="00415A33">
      <w:pPr>
        <w:pStyle w:val="Els-Title"/>
        <w:spacing w:line="240" w:lineRule="auto"/>
        <w:rPr>
          <w:sz w:val="30"/>
        </w:rPr>
      </w:pPr>
      <w:r w:rsidRPr="00415A33">
        <w:rPr>
          <w:sz w:val="30"/>
          <w:lang w:val="en-GB"/>
        </w:rPr>
        <w:t xml:space="preserve">trong dự báo </w:t>
      </w:r>
      <w:r w:rsidR="0039425E">
        <w:rPr>
          <w:sz w:val="30"/>
          <w:lang w:val="en-GB"/>
        </w:rPr>
        <w:t>độ lún</w:t>
      </w:r>
      <w:r w:rsidRPr="00415A33">
        <w:rPr>
          <w:sz w:val="30"/>
          <w:lang w:val="en-GB"/>
        </w:rPr>
        <w:t xml:space="preserve"> công trình</w:t>
      </w:r>
      <w:r w:rsidR="0039425E">
        <w:rPr>
          <w:sz w:val="30"/>
          <w:lang w:val="en-GB"/>
        </w:rPr>
        <w:t xml:space="preserve"> thủy điện</w:t>
      </w:r>
    </w:p>
    <w:p w14:paraId="26713817" w14:textId="77777777" w:rsidR="00337C54" w:rsidRPr="00EA0E0B" w:rsidRDefault="00337C54" w:rsidP="008E2512">
      <w:pPr>
        <w:jc w:val="center"/>
        <w:rPr>
          <w:szCs w:val="26"/>
          <w:lang w:val="fr-FR"/>
        </w:rPr>
      </w:pPr>
    </w:p>
    <w:p w14:paraId="60819223" w14:textId="5FDD72D2" w:rsidR="008E2512" w:rsidRPr="00EA0E0B" w:rsidRDefault="00415A33" w:rsidP="008E2512">
      <w:pPr>
        <w:jc w:val="center"/>
        <w:rPr>
          <w:vertAlign w:val="superscript"/>
          <w:lang w:val="fr-FR"/>
        </w:rPr>
      </w:pPr>
      <w:r>
        <w:rPr>
          <w:lang w:val="fr-FR"/>
        </w:rPr>
        <w:t>Phạm Quốc Khánh</w:t>
      </w:r>
      <w:r w:rsidR="00651A32" w:rsidRPr="00EA0E0B">
        <w:rPr>
          <w:vertAlign w:val="superscript"/>
          <w:lang w:val="fr-FR"/>
        </w:rPr>
        <w:t>1</w:t>
      </w:r>
      <w:r w:rsidR="00337C54" w:rsidRPr="00EA0E0B">
        <w:rPr>
          <w:vertAlign w:val="superscript"/>
          <w:lang w:val="fr-FR"/>
        </w:rPr>
        <w:t>,</w:t>
      </w:r>
      <w:r w:rsidR="00DA3B1A" w:rsidRPr="00EA0E0B">
        <w:rPr>
          <w:rStyle w:val="FootnoteReference"/>
          <w:lang w:val="fr-FR"/>
        </w:rPr>
        <w:footnoteReference w:id="1"/>
      </w:r>
    </w:p>
    <w:p w14:paraId="65D02E81" w14:textId="77777777" w:rsidR="008E2512" w:rsidRPr="00612649" w:rsidRDefault="00651A32" w:rsidP="008E2512">
      <w:pPr>
        <w:jc w:val="center"/>
        <w:rPr>
          <w:i/>
          <w:lang w:val="fr-FR"/>
        </w:rPr>
      </w:pPr>
      <w:r w:rsidRPr="00612649">
        <w:rPr>
          <w:i/>
          <w:vertAlign w:val="superscript"/>
          <w:lang w:val="fr-FR"/>
        </w:rPr>
        <w:t>1</w:t>
      </w:r>
      <w:r w:rsidR="008E2512" w:rsidRPr="00612649">
        <w:rPr>
          <w:i/>
          <w:lang w:val="fr-FR"/>
        </w:rPr>
        <w:t xml:space="preserve"> </w:t>
      </w:r>
      <w:r w:rsidR="00823EF4" w:rsidRPr="00612649">
        <w:rPr>
          <w:i/>
          <w:lang w:val="fr-FR"/>
        </w:rPr>
        <w:t>Trường Đại học Mỏ - Địa chất</w:t>
      </w:r>
    </w:p>
    <w:p w14:paraId="7E94EEAA" w14:textId="4D8AD933" w:rsidR="008E2512" w:rsidRPr="00612649" w:rsidRDefault="008E2512" w:rsidP="008E2512">
      <w:pPr>
        <w:jc w:val="center"/>
        <w:rPr>
          <w:rStyle w:val="A7"/>
          <w:rFonts w:cs="Times New Roman"/>
          <w:i/>
          <w:sz w:val="20"/>
          <w:szCs w:val="20"/>
          <w:lang w:val="fr-FR"/>
        </w:rPr>
      </w:pPr>
    </w:p>
    <w:p w14:paraId="3294EDDD" w14:textId="77777777" w:rsidR="00ED275E" w:rsidRPr="00612649" w:rsidRDefault="00ED275E" w:rsidP="00ED275E">
      <w:pPr>
        <w:jc w:val="center"/>
        <w:rPr>
          <w:color w:val="000000" w:themeColor="text1"/>
          <w:lang w:val="fr-FR"/>
        </w:rPr>
      </w:pPr>
    </w:p>
    <w:p w14:paraId="167605BD" w14:textId="77777777" w:rsidR="008E2512" w:rsidRPr="00EA0E0B" w:rsidRDefault="006542EC" w:rsidP="00706DC5">
      <w:pPr>
        <w:pStyle w:val="Els-Abstract-head"/>
        <w:pBdr>
          <w:top w:val="single" w:sz="4" w:space="1" w:color="auto"/>
          <w:bottom w:val="single" w:sz="4" w:space="1" w:color="auto"/>
        </w:pBdr>
        <w:spacing w:before="120" w:after="120" w:line="240" w:lineRule="auto"/>
        <w:jc w:val="both"/>
        <w:rPr>
          <w:szCs w:val="18"/>
        </w:rPr>
      </w:pPr>
      <w:r w:rsidRPr="00EA0E0B">
        <w:rPr>
          <w:szCs w:val="18"/>
        </w:rPr>
        <w:t>TÓM TẮT</w:t>
      </w:r>
      <w:r w:rsidR="003C50DC" w:rsidRPr="00EA0E0B">
        <w:rPr>
          <w:szCs w:val="18"/>
        </w:rPr>
        <w:t xml:space="preserve"> </w:t>
      </w:r>
      <w:r w:rsidR="003C50DC" w:rsidRPr="00EA0E0B">
        <w:rPr>
          <w:b w:val="0"/>
          <w:szCs w:val="18"/>
        </w:rPr>
        <w:t xml:space="preserve">(Times New Roman, </w:t>
      </w:r>
      <w:r w:rsidR="00C01B1F" w:rsidRPr="00EA0E0B">
        <w:rPr>
          <w:b w:val="0"/>
          <w:szCs w:val="18"/>
        </w:rPr>
        <w:t>cỡ chữ</w:t>
      </w:r>
      <w:r w:rsidR="003C50DC" w:rsidRPr="00EA0E0B">
        <w:rPr>
          <w:b w:val="0"/>
          <w:szCs w:val="18"/>
        </w:rPr>
        <w:t xml:space="preserve"> </w:t>
      </w:r>
      <w:r w:rsidR="006E19D5" w:rsidRPr="00EA0E0B">
        <w:rPr>
          <w:b w:val="0"/>
          <w:szCs w:val="18"/>
        </w:rPr>
        <w:t xml:space="preserve">9, </w:t>
      </w:r>
      <w:r w:rsidR="00C01B1F" w:rsidRPr="00EA0E0B">
        <w:rPr>
          <w:b w:val="0"/>
          <w:szCs w:val="18"/>
        </w:rPr>
        <w:t xml:space="preserve">đậm, </w:t>
      </w:r>
      <w:r w:rsidR="00C01B1F" w:rsidRPr="00EA0E0B">
        <w:rPr>
          <w:b w:val="0"/>
          <w:color w:val="000000"/>
          <w:szCs w:val="18"/>
        </w:rPr>
        <w:t>cách đoạn 6pt</w:t>
      </w:r>
      <w:r w:rsidR="003C50DC" w:rsidRPr="00EA0E0B">
        <w:rPr>
          <w:b w:val="0"/>
          <w:szCs w:val="18"/>
        </w:rPr>
        <w:t>)</w:t>
      </w:r>
    </w:p>
    <w:p w14:paraId="4CF7EB17" w14:textId="7198E532" w:rsidR="00AB4B18" w:rsidRDefault="00E33905" w:rsidP="00DD099D">
      <w:pPr>
        <w:pBdr>
          <w:top w:val="single" w:sz="4" w:space="1" w:color="auto"/>
          <w:bottom w:val="single" w:sz="4" w:space="1" w:color="auto"/>
        </w:pBdr>
        <w:jc w:val="both"/>
        <w:rPr>
          <w:rFonts w:eastAsiaTheme="minorHAnsi"/>
          <w:sz w:val="18"/>
          <w:szCs w:val="18"/>
          <w:lang w:val="fr-FR"/>
        </w:rPr>
      </w:pPr>
      <w:r w:rsidRPr="00C10688">
        <w:rPr>
          <w:rFonts w:eastAsiaTheme="minorHAnsi"/>
          <w:sz w:val="18"/>
          <w:szCs w:val="18"/>
          <w:lang w:val="fr-FR"/>
        </w:rPr>
        <w:t xml:space="preserve">Mạng </w:t>
      </w:r>
      <w:r w:rsidR="00626668">
        <w:rPr>
          <w:rFonts w:eastAsiaTheme="minorHAnsi"/>
          <w:sz w:val="18"/>
          <w:szCs w:val="18"/>
          <w:lang w:val="fr-FR"/>
        </w:rPr>
        <w:t>Nơron</w:t>
      </w:r>
      <w:r w:rsidRPr="00C10688">
        <w:rPr>
          <w:rFonts w:eastAsiaTheme="minorHAnsi"/>
          <w:sz w:val="18"/>
          <w:szCs w:val="18"/>
          <w:lang w:val="fr-FR"/>
        </w:rPr>
        <w:t xml:space="preserve"> nhân tạo (ANN) đã và đang được ứng dụng rộng rãi trong ngành trắc địa</w:t>
      </w:r>
      <w:r w:rsidR="00DE2C12">
        <w:rPr>
          <w:rFonts w:eastAsiaTheme="minorHAnsi"/>
          <w:sz w:val="18"/>
          <w:szCs w:val="18"/>
          <w:lang w:val="fr-FR"/>
        </w:rPr>
        <w:t xml:space="preserve">, trong xây dựng mô hình chuyển dịch và dự báo </w:t>
      </w:r>
      <w:r w:rsidR="007B6F6A">
        <w:rPr>
          <w:rFonts w:eastAsiaTheme="minorHAnsi"/>
          <w:sz w:val="18"/>
          <w:szCs w:val="18"/>
          <w:lang w:val="fr-FR"/>
        </w:rPr>
        <w:t xml:space="preserve">thì mạng </w:t>
      </w:r>
      <w:r w:rsidR="00734E5E">
        <w:rPr>
          <w:rFonts w:eastAsiaTheme="minorHAnsi"/>
          <w:sz w:val="18"/>
          <w:szCs w:val="18"/>
          <w:lang w:val="fr-FR"/>
        </w:rPr>
        <w:t xml:space="preserve">ANN </w:t>
      </w:r>
      <w:r w:rsidR="007B6F6A">
        <w:rPr>
          <w:rFonts w:eastAsiaTheme="minorHAnsi"/>
          <w:sz w:val="18"/>
          <w:szCs w:val="18"/>
          <w:lang w:val="fr-FR"/>
        </w:rPr>
        <w:t>Back-Propagation</w:t>
      </w:r>
      <w:r w:rsidR="00D36B5C">
        <w:rPr>
          <w:rFonts w:eastAsiaTheme="minorHAnsi"/>
          <w:sz w:val="18"/>
          <w:szCs w:val="18"/>
          <w:lang w:val="fr-FR"/>
        </w:rPr>
        <w:t xml:space="preserve"> (BP)</w:t>
      </w:r>
      <w:r w:rsidR="007B6F6A">
        <w:rPr>
          <w:rFonts w:eastAsiaTheme="minorHAnsi"/>
          <w:sz w:val="18"/>
          <w:szCs w:val="18"/>
          <w:lang w:val="fr-FR"/>
        </w:rPr>
        <w:t xml:space="preserve"> được ứng dụng nhiều hơn cả</w:t>
      </w:r>
      <w:r w:rsidRPr="00C10688">
        <w:rPr>
          <w:rFonts w:eastAsiaTheme="minorHAnsi"/>
          <w:sz w:val="18"/>
          <w:szCs w:val="18"/>
          <w:lang w:val="fr-FR"/>
        </w:rPr>
        <w:t xml:space="preserve">. Để huấn luyện mạng </w:t>
      </w:r>
      <w:r w:rsidR="00D36B5C">
        <w:rPr>
          <w:rFonts w:eastAsiaTheme="minorHAnsi"/>
          <w:sz w:val="18"/>
          <w:szCs w:val="18"/>
          <w:lang w:val="fr-FR"/>
        </w:rPr>
        <w:t>BP</w:t>
      </w:r>
      <w:r w:rsidRPr="00C10688">
        <w:rPr>
          <w:rFonts w:eastAsiaTheme="minorHAnsi"/>
          <w:sz w:val="18"/>
          <w:szCs w:val="18"/>
          <w:lang w:val="fr-FR"/>
        </w:rPr>
        <w:t xml:space="preserve"> có </w:t>
      </w:r>
      <w:r w:rsidR="00D36B5C">
        <w:rPr>
          <w:rFonts w:eastAsiaTheme="minorHAnsi"/>
          <w:sz w:val="18"/>
          <w:szCs w:val="18"/>
          <w:lang w:val="fr-FR"/>
        </w:rPr>
        <w:t xml:space="preserve">rất </w:t>
      </w:r>
      <w:r w:rsidRPr="00C10688">
        <w:rPr>
          <w:rFonts w:eastAsiaTheme="minorHAnsi"/>
          <w:sz w:val="18"/>
          <w:szCs w:val="18"/>
          <w:lang w:val="fr-FR"/>
        </w:rPr>
        <w:t xml:space="preserve">nhiều thuật toán khác nhau, mỗi thuật toán lại có ưu, nhược điểm riêng trong quá trình huấn luyện mẫu. Bài báo sử dụng </w:t>
      </w:r>
      <w:r w:rsidR="004670EF">
        <w:rPr>
          <w:rFonts w:eastAsiaTheme="minorHAnsi"/>
          <w:sz w:val="18"/>
          <w:szCs w:val="18"/>
          <w:lang w:val="fr-FR"/>
        </w:rPr>
        <w:t xml:space="preserve">02 </w:t>
      </w:r>
      <w:r w:rsidRPr="00C10688">
        <w:rPr>
          <w:rFonts w:eastAsiaTheme="minorHAnsi"/>
          <w:sz w:val="18"/>
          <w:szCs w:val="18"/>
          <w:lang w:val="fr-FR"/>
        </w:rPr>
        <w:t xml:space="preserve">tập mẫu là số liệu quan trắc </w:t>
      </w:r>
      <w:r w:rsidR="00186E99" w:rsidRPr="00C10688">
        <w:rPr>
          <w:rFonts w:eastAsiaTheme="minorHAnsi"/>
          <w:sz w:val="18"/>
          <w:szCs w:val="18"/>
          <w:lang w:val="fr-FR"/>
        </w:rPr>
        <w:t>độ lún của</w:t>
      </w:r>
      <w:r w:rsidRPr="00C10688">
        <w:rPr>
          <w:rFonts w:eastAsiaTheme="minorHAnsi"/>
          <w:sz w:val="18"/>
          <w:szCs w:val="18"/>
          <w:lang w:val="fr-FR"/>
        </w:rPr>
        <w:t xml:space="preserve"> công trình </w:t>
      </w:r>
      <w:r w:rsidR="00186E99" w:rsidRPr="00C10688">
        <w:rPr>
          <w:rFonts w:eastAsiaTheme="minorHAnsi"/>
          <w:sz w:val="18"/>
          <w:szCs w:val="18"/>
          <w:lang w:val="fr-FR"/>
        </w:rPr>
        <w:t>thủy điện Hòa Bình</w:t>
      </w:r>
      <w:r w:rsidR="004670EF">
        <w:rPr>
          <w:rFonts w:eastAsiaTheme="minorHAnsi"/>
          <w:sz w:val="18"/>
          <w:szCs w:val="18"/>
          <w:lang w:val="fr-FR"/>
        </w:rPr>
        <w:t xml:space="preserve"> với số mẫu và lớp đầu vào khác nhau</w:t>
      </w:r>
      <w:r w:rsidRPr="00C10688">
        <w:rPr>
          <w:rFonts w:eastAsiaTheme="minorHAnsi"/>
          <w:sz w:val="18"/>
          <w:szCs w:val="18"/>
          <w:lang w:val="fr-FR"/>
        </w:rPr>
        <w:t xml:space="preserve">, huấn luyện </w:t>
      </w:r>
      <w:r w:rsidR="004670EF">
        <w:rPr>
          <w:rFonts w:eastAsiaTheme="minorHAnsi"/>
          <w:sz w:val="18"/>
          <w:szCs w:val="18"/>
          <w:lang w:val="fr-FR"/>
        </w:rPr>
        <w:t xml:space="preserve">các </w:t>
      </w:r>
      <w:r w:rsidRPr="00C10688">
        <w:rPr>
          <w:rFonts w:eastAsiaTheme="minorHAnsi"/>
          <w:sz w:val="18"/>
          <w:szCs w:val="18"/>
          <w:lang w:val="fr-FR"/>
        </w:rPr>
        <w:t xml:space="preserve">tập mẫu này bằng </w:t>
      </w:r>
      <w:r w:rsidR="003430BD">
        <w:rPr>
          <w:rFonts w:eastAsiaTheme="minorHAnsi"/>
          <w:sz w:val="18"/>
          <w:szCs w:val="18"/>
          <w:lang w:val="fr-FR"/>
        </w:rPr>
        <w:t>06 và 03</w:t>
      </w:r>
      <w:r w:rsidR="004670EF">
        <w:rPr>
          <w:rFonts w:eastAsiaTheme="minorHAnsi"/>
          <w:sz w:val="18"/>
          <w:szCs w:val="18"/>
          <w:lang w:val="fr-FR"/>
        </w:rPr>
        <w:t xml:space="preserve"> </w:t>
      </w:r>
      <w:r w:rsidRPr="00C10688">
        <w:rPr>
          <w:rFonts w:eastAsiaTheme="minorHAnsi"/>
          <w:sz w:val="18"/>
          <w:szCs w:val="18"/>
          <w:lang w:val="fr-FR"/>
        </w:rPr>
        <w:t xml:space="preserve">thuật toán </w:t>
      </w:r>
      <w:r w:rsidR="00335E24">
        <w:rPr>
          <w:rFonts w:eastAsiaTheme="minorHAnsi"/>
          <w:sz w:val="18"/>
          <w:szCs w:val="18"/>
          <w:lang w:val="fr-FR"/>
        </w:rPr>
        <w:t xml:space="preserve">như </w:t>
      </w:r>
      <w:r w:rsidR="00AC2C27">
        <w:rPr>
          <w:rFonts w:eastAsiaTheme="minorHAnsi"/>
          <w:sz w:val="18"/>
          <w:szCs w:val="18"/>
          <w:lang w:val="fr-FR"/>
        </w:rPr>
        <w:t>t</w:t>
      </w:r>
      <w:r w:rsidR="00AC2C27" w:rsidRPr="00AC2C27">
        <w:rPr>
          <w:rFonts w:eastAsiaTheme="minorHAnsi"/>
          <w:sz w:val="18"/>
          <w:szCs w:val="18"/>
          <w:lang w:val="fr-FR"/>
        </w:rPr>
        <w:t>huật toán Levenberg-Marquardt</w:t>
      </w:r>
      <w:r w:rsidR="00AC2C27">
        <w:rPr>
          <w:rFonts w:eastAsiaTheme="minorHAnsi"/>
          <w:sz w:val="18"/>
          <w:szCs w:val="18"/>
          <w:lang w:val="fr-FR"/>
        </w:rPr>
        <w:t xml:space="preserve"> (Trainlm)</w:t>
      </w:r>
      <w:r w:rsidRPr="00C10688">
        <w:rPr>
          <w:rFonts w:eastAsiaTheme="minorHAnsi"/>
          <w:sz w:val="18"/>
          <w:szCs w:val="18"/>
          <w:lang w:val="fr-FR"/>
        </w:rPr>
        <w:t xml:space="preserve">, </w:t>
      </w:r>
      <w:r w:rsidR="00440B60">
        <w:rPr>
          <w:rFonts w:eastAsiaTheme="minorHAnsi"/>
          <w:sz w:val="18"/>
          <w:szCs w:val="18"/>
          <w:lang w:val="fr-FR"/>
        </w:rPr>
        <w:t xml:space="preserve"> tốc độ học thay đổi (T</w:t>
      </w:r>
      <w:r w:rsidR="003430BD">
        <w:rPr>
          <w:rFonts w:eastAsiaTheme="minorHAnsi"/>
          <w:sz w:val="18"/>
          <w:szCs w:val="18"/>
          <w:lang w:val="fr-FR"/>
        </w:rPr>
        <w:t>raingdx</w:t>
      </w:r>
      <w:r w:rsidR="00440B60">
        <w:rPr>
          <w:rFonts w:eastAsiaTheme="minorHAnsi"/>
          <w:sz w:val="18"/>
          <w:szCs w:val="18"/>
          <w:lang w:val="fr-FR"/>
        </w:rPr>
        <w:t>)</w:t>
      </w:r>
      <w:r w:rsidR="003430BD">
        <w:rPr>
          <w:rFonts w:eastAsiaTheme="minorHAnsi"/>
          <w:sz w:val="18"/>
          <w:szCs w:val="18"/>
          <w:lang w:val="fr-FR"/>
        </w:rPr>
        <w:t xml:space="preserve">, </w:t>
      </w:r>
      <w:r w:rsidR="007745A0">
        <w:rPr>
          <w:rFonts w:eastAsiaTheme="minorHAnsi"/>
          <w:sz w:val="18"/>
          <w:szCs w:val="18"/>
          <w:lang w:val="fr-FR"/>
        </w:rPr>
        <w:t xml:space="preserve">thuật toán </w:t>
      </w:r>
      <w:r w:rsidR="00377B0B">
        <w:rPr>
          <w:rFonts w:eastAsiaTheme="minorHAnsi"/>
          <w:sz w:val="18"/>
          <w:szCs w:val="18"/>
          <w:lang w:val="fr-FR"/>
        </w:rPr>
        <w:t>Q</w:t>
      </w:r>
      <w:r w:rsidR="00377B0B" w:rsidRPr="00377B0B">
        <w:rPr>
          <w:rFonts w:eastAsiaTheme="minorHAnsi"/>
          <w:sz w:val="18"/>
          <w:szCs w:val="18"/>
          <w:lang w:val="fr-FR"/>
        </w:rPr>
        <w:t>uasi</w:t>
      </w:r>
      <w:r w:rsidR="00377B0B">
        <w:rPr>
          <w:rFonts w:eastAsiaTheme="minorHAnsi"/>
          <w:sz w:val="18"/>
          <w:szCs w:val="18"/>
          <w:lang w:val="fr-FR"/>
        </w:rPr>
        <w:t>-N</w:t>
      </w:r>
      <w:r w:rsidR="00377B0B" w:rsidRPr="00377B0B">
        <w:rPr>
          <w:rFonts w:eastAsiaTheme="minorHAnsi"/>
          <w:sz w:val="18"/>
          <w:szCs w:val="18"/>
          <w:lang w:val="fr-FR"/>
        </w:rPr>
        <w:t xml:space="preserve">ewton </w:t>
      </w:r>
      <w:r w:rsidR="00377B0B">
        <w:rPr>
          <w:rFonts w:eastAsiaTheme="minorHAnsi"/>
          <w:sz w:val="18"/>
          <w:szCs w:val="18"/>
          <w:lang w:val="fr-FR"/>
        </w:rPr>
        <w:t>…</w:t>
      </w:r>
      <w:r w:rsidRPr="00C10688">
        <w:rPr>
          <w:rFonts w:eastAsiaTheme="minorHAnsi"/>
          <w:sz w:val="18"/>
          <w:szCs w:val="18"/>
          <w:lang w:val="fr-FR"/>
        </w:rPr>
        <w:t xml:space="preserve"> rồi so sánh kết quả dự  báo với số liệu đo thực tế. Kết quả cho thấy</w:t>
      </w:r>
      <w:r w:rsidR="00BC632D">
        <w:rPr>
          <w:rFonts w:eastAsiaTheme="minorHAnsi"/>
          <w:sz w:val="18"/>
          <w:szCs w:val="18"/>
          <w:lang w:val="fr-FR"/>
        </w:rPr>
        <w:t xml:space="preserve"> với tập mẫu ít</w:t>
      </w:r>
      <w:r w:rsidR="00734E5E">
        <w:rPr>
          <w:rFonts w:eastAsiaTheme="minorHAnsi"/>
          <w:sz w:val="18"/>
          <w:szCs w:val="18"/>
          <w:lang w:val="fr-FR"/>
        </w:rPr>
        <w:t xml:space="preserve"> (17 mẫu)</w:t>
      </w:r>
      <w:r w:rsidR="00BC632D">
        <w:rPr>
          <w:rFonts w:eastAsiaTheme="minorHAnsi"/>
          <w:sz w:val="18"/>
          <w:szCs w:val="18"/>
          <w:lang w:val="fr-FR"/>
        </w:rPr>
        <w:t xml:space="preserve"> và không có nhiều lớp đầu vào</w:t>
      </w:r>
      <w:r w:rsidR="00734E5E">
        <w:rPr>
          <w:rFonts w:eastAsiaTheme="minorHAnsi"/>
          <w:sz w:val="18"/>
          <w:szCs w:val="18"/>
          <w:lang w:val="fr-FR"/>
        </w:rPr>
        <w:t xml:space="preserve"> (chỉ có lớp thời gian và độ lún đo bằng máy thủy chuẩn hạng 2)</w:t>
      </w:r>
      <w:r w:rsidR="00BC632D">
        <w:rPr>
          <w:rFonts w:eastAsiaTheme="minorHAnsi"/>
          <w:sz w:val="18"/>
          <w:szCs w:val="18"/>
          <w:lang w:val="fr-FR"/>
        </w:rPr>
        <w:t xml:space="preserve"> thì </w:t>
      </w:r>
      <w:r w:rsidR="00AB4B18">
        <w:rPr>
          <w:rFonts w:eastAsiaTheme="minorHAnsi"/>
          <w:sz w:val="18"/>
          <w:szCs w:val="18"/>
          <w:lang w:val="fr-FR"/>
        </w:rPr>
        <w:t xml:space="preserve">giá trị </w:t>
      </w:r>
      <w:r w:rsidR="00734E5E">
        <w:rPr>
          <w:rFonts w:eastAsiaTheme="minorHAnsi"/>
          <w:sz w:val="18"/>
          <w:szCs w:val="18"/>
          <w:lang w:val="fr-FR"/>
        </w:rPr>
        <w:t>dự báo (01 giá trị)</w:t>
      </w:r>
      <w:r w:rsidR="00B106D3">
        <w:rPr>
          <w:rFonts w:eastAsiaTheme="minorHAnsi"/>
          <w:sz w:val="18"/>
          <w:szCs w:val="18"/>
          <w:lang w:val="fr-FR"/>
        </w:rPr>
        <w:t xml:space="preserve"> </w:t>
      </w:r>
      <w:r w:rsidR="00AB4B18">
        <w:rPr>
          <w:rFonts w:eastAsiaTheme="minorHAnsi"/>
          <w:sz w:val="18"/>
          <w:szCs w:val="18"/>
          <w:lang w:val="fr-FR"/>
        </w:rPr>
        <w:t xml:space="preserve">là như nhau với các thuật toán khác nhau. </w:t>
      </w:r>
      <w:r w:rsidR="004A1654">
        <w:rPr>
          <w:rFonts w:eastAsiaTheme="minorHAnsi"/>
          <w:sz w:val="18"/>
          <w:szCs w:val="18"/>
          <w:lang w:val="fr-FR"/>
        </w:rPr>
        <w:t>Cũng với tập mẫu này</w:t>
      </w:r>
      <w:r w:rsidR="00AD74F9">
        <w:rPr>
          <w:rFonts w:eastAsiaTheme="minorHAnsi"/>
          <w:sz w:val="18"/>
          <w:szCs w:val="18"/>
          <w:lang w:val="fr-FR"/>
        </w:rPr>
        <w:t xml:space="preserve"> khi sử dụng một thuật toán thì trong các lần huấn luyện, mặc dù các chỉ tiêu đánh giá như </w:t>
      </w:r>
      <w:r w:rsidR="00C46606">
        <w:rPr>
          <w:rFonts w:eastAsiaTheme="minorHAnsi"/>
          <w:sz w:val="18"/>
          <w:szCs w:val="18"/>
          <w:lang w:val="fr-FR"/>
        </w:rPr>
        <w:t>hiệu suất huấn luyện, trạng thái huấn luyện</w:t>
      </w:r>
      <w:r w:rsidR="00191236">
        <w:rPr>
          <w:rFonts w:eastAsiaTheme="minorHAnsi"/>
          <w:sz w:val="18"/>
          <w:szCs w:val="18"/>
          <w:lang w:val="fr-FR"/>
        </w:rPr>
        <w:t xml:space="preserve"> và phân tích </w:t>
      </w:r>
      <w:r w:rsidR="00F8638C">
        <w:rPr>
          <w:rFonts w:eastAsiaTheme="minorHAnsi"/>
          <w:sz w:val="18"/>
          <w:szCs w:val="18"/>
          <w:lang w:val="fr-FR"/>
        </w:rPr>
        <w:t>tương quan</w:t>
      </w:r>
      <w:r w:rsidR="00191236">
        <w:rPr>
          <w:rFonts w:eastAsiaTheme="minorHAnsi"/>
          <w:sz w:val="18"/>
          <w:szCs w:val="18"/>
          <w:lang w:val="fr-FR"/>
        </w:rPr>
        <w:t xml:space="preserve"> khác nhau nhưng vẫn cho kết quả dự báo giống nhau.</w:t>
      </w:r>
      <w:r w:rsidR="00F8638C">
        <w:rPr>
          <w:rFonts w:eastAsiaTheme="minorHAnsi"/>
          <w:sz w:val="18"/>
          <w:szCs w:val="18"/>
          <w:lang w:val="fr-FR"/>
        </w:rPr>
        <w:t xml:space="preserve"> Khi giá trị tương quan R</w:t>
      </w:r>
      <w:r w:rsidR="0024007A">
        <w:rPr>
          <w:rFonts w:eastAsiaTheme="minorHAnsi"/>
          <w:sz w:val="18"/>
          <w:szCs w:val="18"/>
          <w:lang w:val="fr-FR"/>
        </w:rPr>
        <w:t xml:space="preserve"> càng tiến sát 1 thì </w:t>
      </w:r>
      <w:r w:rsidR="00B53E04">
        <w:rPr>
          <w:rFonts w:eastAsiaTheme="minorHAnsi"/>
          <w:sz w:val="18"/>
          <w:szCs w:val="18"/>
          <w:lang w:val="fr-FR"/>
        </w:rPr>
        <w:t>giá trị mô hình</w:t>
      </w:r>
      <w:r w:rsidR="00B106D3">
        <w:rPr>
          <w:rFonts w:eastAsiaTheme="minorHAnsi"/>
          <w:sz w:val="18"/>
          <w:szCs w:val="18"/>
          <w:lang w:val="fr-FR"/>
        </w:rPr>
        <w:t xml:space="preserve"> dự báo (không phải giá trị dự báo)</w:t>
      </w:r>
      <w:r w:rsidR="00B53E04">
        <w:rPr>
          <w:rFonts w:eastAsiaTheme="minorHAnsi"/>
          <w:sz w:val="18"/>
          <w:szCs w:val="18"/>
          <w:lang w:val="fr-FR"/>
        </w:rPr>
        <w:t xml:space="preserve"> và giá</w:t>
      </w:r>
      <w:r w:rsidR="00734E5E">
        <w:rPr>
          <w:rFonts w:eastAsiaTheme="minorHAnsi"/>
          <w:sz w:val="18"/>
          <w:szCs w:val="18"/>
          <w:lang w:val="fr-FR"/>
        </w:rPr>
        <w:t xml:space="preserve"> trị</w:t>
      </w:r>
      <w:r w:rsidR="00B53E04">
        <w:rPr>
          <w:rFonts w:eastAsiaTheme="minorHAnsi"/>
          <w:sz w:val="18"/>
          <w:szCs w:val="18"/>
          <w:lang w:val="fr-FR"/>
        </w:rPr>
        <w:t xml:space="preserve"> đo càng gần với nhau. </w:t>
      </w:r>
      <w:r w:rsidR="00DE4EE1">
        <w:rPr>
          <w:rFonts w:eastAsiaTheme="minorHAnsi"/>
          <w:sz w:val="18"/>
          <w:szCs w:val="18"/>
          <w:lang w:val="fr-FR"/>
        </w:rPr>
        <w:t xml:space="preserve">Với tập mẫu phức tạp hơn </w:t>
      </w:r>
      <w:r w:rsidR="00B106D3">
        <w:rPr>
          <w:rFonts w:eastAsiaTheme="minorHAnsi"/>
          <w:sz w:val="18"/>
          <w:szCs w:val="18"/>
          <w:lang w:val="fr-FR"/>
        </w:rPr>
        <w:t xml:space="preserve">(20 mẫu) </w:t>
      </w:r>
      <w:r w:rsidR="00DE4EE1">
        <w:rPr>
          <w:rFonts w:eastAsiaTheme="minorHAnsi"/>
          <w:sz w:val="18"/>
          <w:szCs w:val="18"/>
          <w:lang w:val="fr-FR"/>
        </w:rPr>
        <w:t>với nhiều lớp đầu vào</w:t>
      </w:r>
      <w:r w:rsidR="00B106D3">
        <w:rPr>
          <w:rFonts w:eastAsiaTheme="minorHAnsi"/>
          <w:sz w:val="18"/>
          <w:szCs w:val="18"/>
          <w:lang w:val="fr-FR"/>
        </w:rPr>
        <w:t xml:space="preserve"> (thời gian, </w:t>
      </w:r>
      <w:r w:rsidR="00626668">
        <w:rPr>
          <w:rFonts w:eastAsiaTheme="minorHAnsi"/>
          <w:sz w:val="18"/>
          <w:szCs w:val="18"/>
          <w:lang w:val="fr-FR"/>
        </w:rPr>
        <w:t>mực nước và độ lún</w:t>
      </w:r>
      <w:r w:rsidR="00B106D3">
        <w:rPr>
          <w:rFonts w:eastAsiaTheme="minorHAnsi"/>
          <w:sz w:val="18"/>
          <w:szCs w:val="18"/>
          <w:lang w:val="fr-FR"/>
        </w:rPr>
        <w:t>)</w:t>
      </w:r>
      <w:r w:rsidR="00DE4EE1">
        <w:rPr>
          <w:rFonts w:eastAsiaTheme="minorHAnsi"/>
          <w:sz w:val="18"/>
          <w:szCs w:val="18"/>
          <w:lang w:val="fr-FR"/>
        </w:rPr>
        <w:t xml:space="preserve"> thì các thuật toán này cho k</w:t>
      </w:r>
      <w:r w:rsidR="00F70143">
        <w:rPr>
          <w:rFonts w:eastAsiaTheme="minorHAnsi"/>
          <w:sz w:val="18"/>
          <w:szCs w:val="18"/>
          <w:lang w:val="fr-FR"/>
        </w:rPr>
        <w:t>ế</w:t>
      </w:r>
      <w:r w:rsidR="00DE4EE1">
        <w:rPr>
          <w:rFonts w:eastAsiaTheme="minorHAnsi"/>
          <w:sz w:val="18"/>
          <w:szCs w:val="18"/>
          <w:lang w:val="fr-FR"/>
        </w:rPr>
        <w:t>t quả dự báo khác nhau, chứng tỏ số tập mẫu và số lớp đầu vào có ảnh hưởng đến kết quả học của thuật toán</w:t>
      </w:r>
      <w:r w:rsidR="007C586F">
        <w:rPr>
          <w:rFonts w:eastAsiaTheme="minorHAnsi"/>
          <w:sz w:val="18"/>
          <w:szCs w:val="18"/>
          <w:lang w:val="fr-FR"/>
        </w:rPr>
        <w:t xml:space="preserve">. </w:t>
      </w:r>
      <w:r w:rsidR="00F70143">
        <w:rPr>
          <w:rFonts w:eastAsiaTheme="minorHAnsi"/>
          <w:sz w:val="18"/>
          <w:szCs w:val="18"/>
          <w:lang w:val="fr-FR"/>
        </w:rPr>
        <w:t xml:space="preserve">Như vậy, khi xây dựng mô hình chuyển dịch và dự báo cần làm phép thử với một số thuật toán để có </w:t>
      </w:r>
      <w:r w:rsidR="005970C3">
        <w:rPr>
          <w:rFonts w:eastAsiaTheme="minorHAnsi"/>
          <w:sz w:val="18"/>
          <w:szCs w:val="18"/>
          <w:lang w:val="fr-FR"/>
        </w:rPr>
        <w:t xml:space="preserve">được kết quả dự báo tốt hơn và </w:t>
      </w:r>
      <w:r w:rsidR="00F70143">
        <w:rPr>
          <w:rFonts w:eastAsiaTheme="minorHAnsi"/>
          <w:sz w:val="18"/>
          <w:szCs w:val="18"/>
          <w:lang w:val="fr-FR"/>
        </w:rPr>
        <w:t>sát với giá trị thự tế hơn.</w:t>
      </w:r>
    </w:p>
    <w:p w14:paraId="282C264D" w14:textId="77777777" w:rsidR="00AB4B18" w:rsidRDefault="00AB4B18" w:rsidP="00DD099D">
      <w:pPr>
        <w:pBdr>
          <w:top w:val="single" w:sz="4" w:space="1" w:color="auto"/>
          <w:bottom w:val="single" w:sz="4" w:space="1" w:color="auto"/>
        </w:pBdr>
        <w:jc w:val="both"/>
        <w:rPr>
          <w:rFonts w:eastAsiaTheme="minorHAnsi"/>
          <w:sz w:val="18"/>
          <w:szCs w:val="18"/>
          <w:lang w:val="fr-FR"/>
        </w:rPr>
      </w:pPr>
    </w:p>
    <w:p w14:paraId="2BECF268" w14:textId="0D09CF72" w:rsidR="008E2512" w:rsidRPr="00E33905" w:rsidRDefault="00706DC5" w:rsidP="00DD099D">
      <w:pPr>
        <w:widowControl/>
        <w:pBdr>
          <w:top w:val="single" w:sz="4" w:space="1" w:color="auto"/>
          <w:bottom w:val="single" w:sz="4" w:space="1" w:color="auto"/>
        </w:pBdr>
        <w:autoSpaceDE w:val="0"/>
        <w:autoSpaceDN w:val="0"/>
        <w:adjustRightInd w:val="0"/>
        <w:jc w:val="both"/>
        <w:rPr>
          <w:rFonts w:eastAsiaTheme="minorHAnsi"/>
          <w:lang w:val="fr-FR"/>
        </w:rPr>
      </w:pPr>
      <w:r w:rsidRPr="00E33905">
        <w:rPr>
          <w:rFonts w:eastAsiaTheme="minorHAnsi"/>
          <w:i/>
          <w:lang w:val="fr-FR"/>
        </w:rPr>
        <w:t>Từ khóa</w:t>
      </w:r>
      <w:r w:rsidR="008E2512" w:rsidRPr="00E33905">
        <w:rPr>
          <w:rFonts w:eastAsiaTheme="minorHAnsi"/>
          <w:i/>
          <w:lang w:val="fr-FR"/>
        </w:rPr>
        <w:t>:</w:t>
      </w:r>
      <w:r w:rsidR="008E2512" w:rsidRPr="00E33905">
        <w:rPr>
          <w:rFonts w:eastAsiaTheme="minorHAnsi"/>
          <w:lang w:val="fr-FR"/>
        </w:rPr>
        <w:t xml:space="preserve"> </w:t>
      </w:r>
      <w:r w:rsidR="00E33905" w:rsidRPr="00E33905">
        <w:rPr>
          <w:rFonts w:eastAsiaTheme="minorHAnsi"/>
          <w:lang w:val="fr-FR"/>
        </w:rPr>
        <w:t xml:space="preserve">ANN, </w:t>
      </w:r>
      <w:r w:rsidR="007C586F">
        <w:rPr>
          <w:rFonts w:eastAsiaTheme="minorHAnsi"/>
          <w:lang w:val="fr-FR"/>
        </w:rPr>
        <w:t xml:space="preserve">BP, </w:t>
      </w:r>
      <w:r w:rsidR="00E33905" w:rsidRPr="00E33905">
        <w:rPr>
          <w:rFonts w:eastAsiaTheme="minorHAnsi"/>
          <w:lang w:val="fr-FR"/>
        </w:rPr>
        <w:t>dự báo chuyển dịch</w:t>
      </w:r>
      <w:r w:rsidR="00E33905">
        <w:rPr>
          <w:rFonts w:eastAsiaTheme="minorHAnsi"/>
          <w:lang w:val="fr-FR"/>
        </w:rPr>
        <w:t>.</w:t>
      </w:r>
    </w:p>
    <w:bookmarkEnd w:id="0"/>
    <w:p w14:paraId="3C1C49BC" w14:textId="77777777" w:rsidR="008E2512" w:rsidRPr="00EA0E0B" w:rsidRDefault="00F7261F" w:rsidP="00DD099D">
      <w:pPr>
        <w:pStyle w:val="ListParagraph"/>
        <w:widowControl w:val="0"/>
        <w:numPr>
          <w:ilvl w:val="0"/>
          <w:numId w:val="9"/>
        </w:numPr>
        <w:spacing w:before="120" w:after="120" w:line="240" w:lineRule="auto"/>
        <w:ind w:left="0" w:firstLine="0"/>
        <w:rPr>
          <w:rFonts w:ascii="Times New Roman" w:hAnsi="Times New Roman" w:cs="Times New Roman"/>
          <w:noProof/>
          <w:sz w:val="20"/>
          <w:szCs w:val="20"/>
          <w:lang w:val="en-US"/>
        </w:rPr>
      </w:pPr>
      <w:r w:rsidRPr="00EA0E0B">
        <w:rPr>
          <w:rFonts w:ascii="Times New Roman" w:hAnsi="Times New Roman" w:cs="Times New Roman"/>
          <w:b/>
          <w:noProof/>
          <w:sz w:val="20"/>
          <w:szCs w:val="20"/>
          <w:lang w:val="en-US"/>
        </w:rPr>
        <w:t>Đặt vấn đề</w:t>
      </w:r>
      <w:r w:rsidR="003C50DC" w:rsidRPr="00EA0E0B">
        <w:rPr>
          <w:rFonts w:ascii="Times New Roman" w:hAnsi="Times New Roman" w:cs="Times New Roman"/>
          <w:b/>
          <w:noProof/>
          <w:sz w:val="20"/>
          <w:szCs w:val="20"/>
        </w:rPr>
        <w:t xml:space="preserve"> </w:t>
      </w:r>
      <w:r w:rsidR="00DD099D" w:rsidRPr="00EA0E0B">
        <w:rPr>
          <w:rFonts w:ascii="Times New Roman" w:hAnsi="Times New Roman" w:cs="Times New Roman"/>
          <w:noProof/>
          <w:sz w:val="20"/>
          <w:szCs w:val="20"/>
        </w:rPr>
        <w:t>(</w:t>
      </w:r>
      <w:r w:rsidR="003C50DC" w:rsidRPr="00EA0E0B">
        <w:rPr>
          <w:rFonts w:ascii="Times New Roman" w:hAnsi="Times New Roman" w:cs="Times New Roman"/>
          <w:noProof/>
          <w:sz w:val="20"/>
          <w:szCs w:val="20"/>
        </w:rPr>
        <w:t xml:space="preserve">Times New Roman, </w:t>
      </w:r>
      <w:r w:rsidR="00C01B1F" w:rsidRPr="00EA0E0B">
        <w:rPr>
          <w:rFonts w:ascii="Times New Roman" w:hAnsi="Times New Roman" w:cs="Times New Roman"/>
          <w:noProof/>
          <w:sz w:val="20"/>
          <w:szCs w:val="20"/>
          <w:lang w:val="en-US"/>
        </w:rPr>
        <w:t>cỡ chữ</w:t>
      </w:r>
      <w:r w:rsidR="003C50DC" w:rsidRPr="00EA0E0B">
        <w:rPr>
          <w:rFonts w:ascii="Times New Roman" w:hAnsi="Times New Roman" w:cs="Times New Roman"/>
          <w:noProof/>
          <w:sz w:val="20"/>
          <w:szCs w:val="20"/>
        </w:rPr>
        <w:t xml:space="preserve"> 10</w:t>
      </w:r>
      <w:r w:rsidR="00C01B1F" w:rsidRPr="00EA0E0B">
        <w:rPr>
          <w:rFonts w:ascii="Times New Roman" w:hAnsi="Times New Roman" w:cs="Times New Roman"/>
          <w:noProof/>
          <w:sz w:val="20"/>
          <w:szCs w:val="20"/>
          <w:lang w:val="en-US"/>
        </w:rPr>
        <w:t xml:space="preserve">, </w:t>
      </w:r>
      <w:r w:rsidR="00C01B1F" w:rsidRPr="00EA0E0B">
        <w:rPr>
          <w:rFonts w:ascii="Times New Roman" w:hAnsi="Times New Roman" w:cs="Times New Roman"/>
          <w:color w:val="000000"/>
          <w:sz w:val="20"/>
          <w:szCs w:val="20"/>
          <w:lang w:val="en-US"/>
        </w:rPr>
        <w:t>cách đoạn 6pt</w:t>
      </w:r>
      <w:r w:rsidR="003C50DC" w:rsidRPr="00EA0E0B">
        <w:rPr>
          <w:rFonts w:ascii="Times New Roman" w:hAnsi="Times New Roman" w:cs="Times New Roman"/>
          <w:noProof/>
          <w:sz w:val="20"/>
          <w:szCs w:val="20"/>
        </w:rPr>
        <w:t>)</w:t>
      </w:r>
    </w:p>
    <w:p w14:paraId="5BAD5D0A" w14:textId="32C3692C" w:rsidR="00E33905" w:rsidRDefault="00E33905" w:rsidP="00DD099D">
      <w:pPr>
        <w:widowControl/>
        <w:autoSpaceDE w:val="0"/>
        <w:autoSpaceDN w:val="0"/>
        <w:adjustRightInd w:val="0"/>
        <w:ind w:firstLine="227"/>
        <w:jc w:val="both"/>
        <w:rPr>
          <w:rFonts w:eastAsiaTheme="minorHAnsi"/>
        </w:rPr>
      </w:pPr>
      <w:r>
        <w:rPr>
          <w:rFonts w:eastAsiaTheme="minorHAnsi"/>
        </w:rPr>
        <w:t xml:space="preserve">Dự báo chuyển dịch các công trình lớn, trọng điểm quốc gia như đập thủy điện, cầu lớn, nhà cao tầng và siêu cao tầng, trượt lở đất đá…là một mắt xích vô cùng quan trọng trong quy trình quan trắc chuyển dịch công trình. Trên thế giới, đây là phần không thể thiếu của quá trình quan trắc nhưng ở nước ta chưa có quy định nào về vấn đề này. Nghiên cứu về dự báo gần đây ở nước ta vẫn là các phương pháp tương đối kinh điển </w:t>
      </w:r>
      <w:r w:rsidR="00592123">
        <w:rPr>
          <w:rFonts w:eastAsiaTheme="minorHAnsi"/>
        </w:rPr>
        <w:t>là sử dụng các hàm toán học để mô phỏng chuyển dịch, các phương pháp này mô phỏng được cả quá trình chuyển dịch chứ không mô phỏng xu thế chuyển dịch của từng chu kỳ quan trắc. P</w:t>
      </w:r>
      <w:r>
        <w:rPr>
          <w:rFonts w:eastAsiaTheme="minorHAnsi"/>
        </w:rPr>
        <w:t>hương pháp</w:t>
      </w:r>
      <w:r w:rsidR="00592123">
        <w:rPr>
          <w:rFonts w:eastAsiaTheme="minorHAnsi"/>
        </w:rPr>
        <w:t xml:space="preserve"> tự</w:t>
      </w:r>
      <w:r>
        <w:rPr>
          <w:rFonts w:eastAsiaTheme="minorHAnsi"/>
        </w:rPr>
        <w:t xml:space="preserve"> hồi quy, lọc Kanmal</w:t>
      </w:r>
      <w:r w:rsidR="00592123">
        <w:rPr>
          <w:rFonts w:eastAsiaTheme="minorHAnsi"/>
        </w:rPr>
        <w:t>, BP nhân tạo</w:t>
      </w:r>
      <w:r>
        <w:rPr>
          <w:rFonts w:eastAsiaTheme="minorHAnsi"/>
        </w:rPr>
        <w:t xml:space="preserve"> </w:t>
      </w:r>
      <w:r w:rsidR="002E76F1">
        <w:rPr>
          <w:rFonts w:eastAsiaTheme="minorHAnsi"/>
        </w:rPr>
        <w:t>(</w:t>
      </w:r>
      <w:r w:rsidR="002E76F1" w:rsidRPr="00CD3231">
        <w:rPr>
          <w:bCs/>
          <w:lang w:val="de-DE"/>
        </w:rPr>
        <w:t>Ng</w:t>
      </w:r>
      <w:r w:rsidR="002E76F1">
        <w:rPr>
          <w:bCs/>
          <w:lang w:val="de-DE"/>
        </w:rPr>
        <w:t>uễn Đình Thúc, 2000;</w:t>
      </w:r>
      <w:r w:rsidR="00DA0DAF" w:rsidRPr="00AA5180">
        <w:rPr>
          <w:bCs/>
          <w:lang w:val="vi-VN"/>
        </w:rPr>
        <w:t xml:space="preserve"> Phạm Quốc Khánh, Nguyễn Quốc Long, 2015</w:t>
      </w:r>
      <w:r w:rsidR="00DA0DAF">
        <w:rPr>
          <w:bCs/>
          <w:lang w:val="en-US"/>
        </w:rPr>
        <w:t xml:space="preserve">; </w:t>
      </w:r>
      <w:r w:rsidR="00183171" w:rsidRPr="00AA5180">
        <w:rPr>
          <w:bCs/>
          <w:lang w:val="vi-VN"/>
        </w:rPr>
        <w:t>Phạm Quốc Khánh, Nguyễn Việt Hà, 2/2015</w:t>
      </w:r>
      <w:r w:rsidR="00183171">
        <w:rPr>
          <w:bCs/>
          <w:lang w:val="en-US"/>
        </w:rPr>
        <w:t xml:space="preserve">; </w:t>
      </w:r>
      <w:r w:rsidR="00256F55" w:rsidRPr="00AA5180">
        <w:rPr>
          <w:bCs/>
          <w:lang w:val="vi-VN"/>
        </w:rPr>
        <w:t>Cao Đình Trọng và nnk, 201</w:t>
      </w:r>
      <w:r w:rsidR="00256F55" w:rsidRPr="00402DBA">
        <w:rPr>
          <w:bCs/>
          <w:lang w:val="vi-VN"/>
        </w:rPr>
        <w:t>1</w:t>
      </w:r>
      <w:r w:rsidR="002E76F1">
        <w:rPr>
          <w:rFonts w:eastAsiaTheme="minorHAnsi"/>
        </w:rPr>
        <w:t>)</w:t>
      </w:r>
      <w:r w:rsidR="00256F55">
        <w:rPr>
          <w:rFonts w:eastAsiaTheme="minorHAnsi"/>
        </w:rPr>
        <w:t xml:space="preserve"> </w:t>
      </w:r>
      <w:r w:rsidR="00592123">
        <w:rPr>
          <w:rFonts w:eastAsiaTheme="minorHAnsi"/>
        </w:rPr>
        <w:t>cũng đã được nghiên cứu nhưng chưa phổ biến do ở Việt Nam số lượng mẫu quan trắc hạn chế.</w:t>
      </w:r>
    </w:p>
    <w:p w14:paraId="0B29DAD6" w14:textId="4FA2E0BB" w:rsidR="00592123" w:rsidRDefault="00592123" w:rsidP="00DD099D">
      <w:pPr>
        <w:widowControl/>
        <w:autoSpaceDE w:val="0"/>
        <w:autoSpaceDN w:val="0"/>
        <w:adjustRightInd w:val="0"/>
        <w:ind w:firstLine="227"/>
        <w:jc w:val="both"/>
        <w:rPr>
          <w:rFonts w:eastAsiaTheme="minorHAnsi"/>
        </w:rPr>
      </w:pPr>
      <w:r>
        <w:rPr>
          <w:rFonts w:eastAsiaTheme="minorHAnsi"/>
        </w:rPr>
        <w:t xml:space="preserve">Ứng dụng mạng  </w:t>
      </w:r>
      <w:r w:rsidR="00626668">
        <w:rPr>
          <w:rFonts w:eastAsiaTheme="minorHAnsi"/>
        </w:rPr>
        <w:t>Nơron</w:t>
      </w:r>
      <w:r>
        <w:rPr>
          <w:rFonts w:eastAsiaTheme="minorHAnsi"/>
        </w:rPr>
        <w:t xml:space="preserve"> nhân tạo (</w:t>
      </w:r>
      <w:r w:rsidRPr="0015355C">
        <w:t xml:space="preserve">Artificial </w:t>
      </w:r>
      <w:r w:rsidR="00626668">
        <w:t>Nơron</w:t>
      </w:r>
      <w:r w:rsidRPr="0015355C">
        <w:t xml:space="preserve"> Network-ANN</w:t>
      </w:r>
      <w:r>
        <w:rPr>
          <w:rFonts w:eastAsiaTheme="minorHAnsi"/>
        </w:rPr>
        <w:t xml:space="preserve">) trên thế giới có nhiều nghiên cứu </w:t>
      </w:r>
      <w:r w:rsidR="00A82FD1">
        <w:rPr>
          <w:rFonts w:eastAsiaTheme="minorHAnsi"/>
        </w:rPr>
        <w:t xml:space="preserve">ví dụ như dự báo động đất, dự báo độ lún công trình, dự báo trọng lực khu vực đập thủy điện, dự báo  trượt lở </w:t>
      </w:r>
      <w:r w:rsidR="008F48F9">
        <w:rPr>
          <w:rFonts w:eastAsiaTheme="minorHAnsi"/>
        </w:rPr>
        <w:t>(</w:t>
      </w:r>
      <w:r w:rsidR="008F48F9" w:rsidRPr="00AA5180">
        <w:rPr>
          <w:bCs/>
          <w:lang w:val="en-US"/>
        </w:rPr>
        <w:t>S. Narayanakumar, K.Raja</w:t>
      </w:r>
      <w:r w:rsidR="008F48F9">
        <w:rPr>
          <w:bCs/>
          <w:lang w:val="en-US"/>
        </w:rPr>
        <w:t xml:space="preserve">, </w:t>
      </w:r>
      <w:r w:rsidR="008F48F9" w:rsidRPr="00AA5180">
        <w:rPr>
          <w:bCs/>
          <w:lang w:val="en-US"/>
        </w:rPr>
        <w:t>2016</w:t>
      </w:r>
      <w:r w:rsidR="0035104D">
        <w:rPr>
          <w:bCs/>
          <w:lang w:val="en-US"/>
        </w:rPr>
        <w:t xml:space="preserve">; </w:t>
      </w:r>
      <w:r w:rsidR="00A615B4" w:rsidRPr="00AA5180">
        <w:rPr>
          <w:bCs/>
          <w:lang w:val="en-US"/>
        </w:rPr>
        <w:t>George Pantazis, Eleni-Georgia Alevizakou</w:t>
      </w:r>
      <w:r w:rsidR="00A615B4">
        <w:rPr>
          <w:bCs/>
          <w:lang w:val="en-US"/>
        </w:rPr>
        <w:t xml:space="preserve">, 2013; </w:t>
      </w:r>
      <w:r w:rsidR="00BB58AA" w:rsidRPr="00AA5180">
        <w:rPr>
          <w:bCs/>
          <w:lang w:val="en-US"/>
        </w:rPr>
        <w:t>Xiaoyu Wang et, 2017</w:t>
      </w:r>
      <w:r w:rsidR="00BB58AA">
        <w:rPr>
          <w:bCs/>
          <w:lang w:val="en-US"/>
        </w:rPr>
        <w:t xml:space="preserve">; </w:t>
      </w:r>
      <w:r w:rsidR="00BB58AA" w:rsidRPr="00AA5180">
        <w:rPr>
          <w:bCs/>
          <w:lang w:val="en-US"/>
        </w:rPr>
        <w:t>Ke Fuyang, Li Yayun</w:t>
      </w:r>
      <w:r w:rsidR="00BB58AA">
        <w:rPr>
          <w:bCs/>
          <w:lang w:val="en-US"/>
        </w:rPr>
        <w:t xml:space="preserve">, </w:t>
      </w:r>
      <w:r w:rsidR="00BB58AA" w:rsidRPr="00AA5180">
        <w:rPr>
          <w:bCs/>
          <w:lang w:val="en-US"/>
        </w:rPr>
        <w:t>2014</w:t>
      </w:r>
      <w:r w:rsidR="008F48F9">
        <w:rPr>
          <w:rFonts w:eastAsiaTheme="minorHAnsi"/>
        </w:rPr>
        <w:t>)</w:t>
      </w:r>
      <w:r w:rsidR="00BF6D7D">
        <w:rPr>
          <w:rFonts w:eastAsiaTheme="minorHAnsi"/>
        </w:rPr>
        <w:t xml:space="preserve"> với nhiều thuật toán dự báo của ANN khác nhau. Các nghiên cứu này </w:t>
      </w:r>
      <w:r w:rsidR="00626668">
        <w:rPr>
          <w:rFonts w:eastAsiaTheme="minorHAnsi"/>
        </w:rPr>
        <w:t>đều nhận xét</w:t>
      </w:r>
      <w:r w:rsidR="00BF6D7D">
        <w:rPr>
          <w:rFonts w:eastAsiaTheme="minorHAnsi"/>
        </w:rPr>
        <w:t xml:space="preserve"> mạng ANN-BP (</w:t>
      </w:r>
      <w:r w:rsidR="00626668">
        <w:rPr>
          <w:rFonts w:eastAsiaTheme="minorHAnsi"/>
        </w:rPr>
        <w:t>Nơron</w:t>
      </w:r>
      <w:r w:rsidR="00BF6D7D">
        <w:rPr>
          <w:rFonts w:eastAsiaTheme="minorHAnsi"/>
        </w:rPr>
        <w:t xml:space="preserve"> nhân tạo lan truyền ngược) được áp dụng nhiều hơn cả. Tuy nhiên, mạng ANN-BP có rất nhiều thuật toán huấn luyện mẫu, </w:t>
      </w:r>
      <w:r w:rsidR="00972A80">
        <w:rPr>
          <w:rFonts w:eastAsiaTheme="minorHAnsi"/>
        </w:rPr>
        <w:t>các thuật toán này hiện nay đã đ</w:t>
      </w:r>
      <w:r w:rsidR="001D7CE4">
        <w:rPr>
          <w:rFonts w:eastAsiaTheme="minorHAnsi"/>
        </w:rPr>
        <w:t>ược xây dựng thành các modul trên</w:t>
      </w:r>
      <w:r w:rsidR="00972A80">
        <w:rPr>
          <w:rFonts w:eastAsiaTheme="minorHAnsi"/>
        </w:rPr>
        <w:t xml:space="preserve"> nhiều phần mềm phổ biến </w:t>
      </w:r>
      <w:r w:rsidR="00F7749A">
        <w:rPr>
          <w:rFonts w:eastAsiaTheme="minorHAnsi"/>
        </w:rPr>
        <w:t xml:space="preserve">như </w:t>
      </w:r>
      <w:r w:rsidR="00355BB0">
        <w:rPr>
          <w:rFonts w:eastAsiaTheme="minorHAnsi"/>
        </w:rPr>
        <w:t>M</w:t>
      </w:r>
      <w:r w:rsidR="00F7749A">
        <w:rPr>
          <w:rFonts w:eastAsiaTheme="minorHAnsi"/>
        </w:rPr>
        <w:t>atlab</w:t>
      </w:r>
      <w:r w:rsidR="009A267C">
        <w:rPr>
          <w:rFonts w:eastAsiaTheme="minorHAnsi"/>
        </w:rPr>
        <w:t xml:space="preserve">. Tuy nhiên </w:t>
      </w:r>
      <w:r w:rsidR="00BF6D7D">
        <w:rPr>
          <w:rFonts w:eastAsiaTheme="minorHAnsi"/>
        </w:rPr>
        <w:t xml:space="preserve">chưa thấy có đánh giá </w:t>
      </w:r>
      <w:r w:rsidR="000C653F">
        <w:rPr>
          <w:rFonts w:eastAsiaTheme="minorHAnsi"/>
        </w:rPr>
        <w:t>về việc</w:t>
      </w:r>
      <w:r w:rsidR="00BF6D7D">
        <w:rPr>
          <w:rFonts w:eastAsiaTheme="minorHAnsi"/>
        </w:rPr>
        <w:t xml:space="preserve"> nên sử dụng thuật toán nào là tối ưu và vượt trội hơn cả</w:t>
      </w:r>
      <w:r w:rsidR="009A267C">
        <w:rPr>
          <w:rFonts w:eastAsiaTheme="minorHAnsi"/>
        </w:rPr>
        <w:t xml:space="preserve"> khi xây dựng mô hình chuyển dịch và dự báo biến dạng công trình</w:t>
      </w:r>
      <w:r w:rsidR="00BF6D7D">
        <w:rPr>
          <w:rFonts w:eastAsiaTheme="minorHAnsi"/>
        </w:rPr>
        <w:t>. Chính vì thế, bài báo này dựa trên mạng ANN-BP để dự báo chuyển dịch với các thuật toán khác nhau là</w:t>
      </w:r>
      <w:r w:rsidR="00F060DC">
        <w:rPr>
          <w:rFonts w:eastAsiaTheme="minorHAnsi"/>
        </w:rPr>
        <w:t xml:space="preserve"> </w:t>
      </w:r>
      <w:r w:rsidR="00060C27" w:rsidRPr="008622BF">
        <w:t>TrainLM, TrainGDX, Tr</w:t>
      </w:r>
      <w:r w:rsidR="00060C27">
        <w:t>ai</w:t>
      </w:r>
      <w:r w:rsidR="00060C27" w:rsidRPr="008622BF">
        <w:t>nRP, TrainSCG, TrainBFG, TrainOSS</w:t>
      </w:r>
      <w:r w:rsidR="00BB58AA">
        <w:t xml:space="preserve"> </w:t>
      </w:r>
      <w:r w:rsidR="0091218D">
        <w:t>(</w:t>
      </w:r>
      <w:r w:rsidR="0091218D" w:rsidRPr="00AA5180">
        <w:rPr>
          <w:bCs/>
          <w:lang w:val="en-US"/>
        </w:rPr>
        <w:t>J. Zupan, J.Gasteiger. 1993</w:t>
      </w:r>
      <w:r w:rsidR="001B523F">
        <w:rPr>
          <w:bCs/>
          <w:lang w:val="en-US"/>
        </w:rPr>
        <w:t xml:space="preserve">; </w:t>
      </w:r>
      <w:hyperlink r:id="rId9" w:history="1">
        <w:r w:rsidR="00A15630" w:rsidRPr="00592289">
          <w:rPr>
            <w:rStyle w:val="Hyperlink"/>
            <w:bCs/>
            <w:sz w:val="20"/>
            <w:lang w:val="en-US"/>
          </w:rPr>
          <w:t>https://www.mathworks.com/content/dam/mathworks/mathworks-dot-com/images/events/matlabexpo/in/2016/whats-new-in-matlab-simulink-r2016a.pdf</w:t>
        </w:r>
      </w:hyperlink>
      <w:r w:rsidR="006512E7">
        <w:rPr>
          <w:bCs/>
          <w:lang w:val="en-US"/>
        </w:rPr>
        <w:t xml:space="preserve">, </w:t>
      </w:r>
      <w:r w:rsidR="00A15630" w:rsidRPr="00AA5180">
        <w:rPr>
          <w:bCs/>
          <w:lang w:val="en-US"/>
        </w:rPr>
        <w:t>https://www.mathworks.com/content/dam/mathworks/mathworks-dot-com/support/sysreq/files/SystemRequirements-Release2016a_SupportedCompilers.pdf</w:t>
      </w:r>
      <w:r w:rsidR="0091218D">
        <w:t>)</w:t>
      </w:r>
      <w:r w:rsidR="00060C27">
        <w:rPr>
          <w:rFonts w:eastAsiaTheme="minorHAnsi"/>
        </w:rPr>
        <w:t xml:space="preserve">; xây dựng mô </w:t>
      </w:r>
      <w:r w:rsidR="00060C27">
        <w:rPr>
          <w:rFonts w:eastAsiaTheme="minorHAnsi"/>
        </w:rPr>
        <w:lastRenderedPageBreak/>
        <w:t xml:space="preserve">hình chuyển dịch và dự báo </w:t>
      </w:r>
      <w:r w:rsidR="00626668">
        <w:rPr>
          <w:rFonts w:eastAsiaTheme="minorHAnsi"/>
        </w:rPr>
        <w:t xml:space="preserve"> độ lún công trình thủy điện Hòa Bình</w:t>
      </w:r>
      <w:r w:rsidR="00060C27">
        <w:rPr>
          <w:rFonts w:eastAsiaTheme="minorHAnsi"/>
        </w:rPr>
        <w:t xml:space="preserve"> theo các thuật toán này, sau đó</w:t>
      </w:r>
      <w:r w:rsidR="00BF6D7D">
        <w:rPr>
          <w:rFonts w:eastAsiaTheme="minorHAnsi"/>
        </w:rPr>
        <w:t xml:space="preserve"> tiến hành so sánh kết quả dự báo với giá trị thực tế </w:t>
      </w:r>
      <w:r w:rsidR="00F2146B">
        <w:rPr>
          <w:rFonts w:eastAsiaTheme="minorHAnsi"/>
        </w:rPr>
        <w:t>để xác định xem thuật toán nào có hiệu quả hơn.</w:t>
      </w:r>
      <w:r w:rsidR="00222AB2">
        <w:rPr>
          <w:rFonts w:eastAsiaTheme="minorHAnsi"/>
        </w:rPr>
        <w:t xml:space="preserve"> Kết quả cho </w:t>
      </w:r>
      <w:r w:rsidR="00626668">
        <w:rPr>
          <w:rFonts w:eastAsiaTheme="minorHAnsi"/>
        </w:rPr>
        <w:t>thấy</w:t>
      </w:r>
      <w:r w:rsidR="00222AB2">
        <w:rPr>
          <w:rFonts w:eastAsiaTheme="minorHAnsi"/>
        </w:rPr>
        <w:t>, với một lượng mẫu không nhiều</w:t>
      </w:r>
      <w:r w:rsidR="00626668">
        <w:rPr>
          <w:rFonts w:eastAsiaTheme="minorHAnsi"/>
        </w:rPr>
        <w:t xml:space="preserve"> và lớp đầu vào ít</w:t>
      </w:r>
      <w:r w:rsidR="00222AB2">
        <w:rPr>
          <w:rFonts w:eastAsiaTheme="minorHAnsi"/>
        </w:rPr>
        <w:t xml:space="preserve"> thì các thuật toán này </w:t>
      </w:r>
      <w:r w:rsidR="00626668">
        <w:rPr>
          <w:rFonts w:eastAsiaTheme="minorHAnsi"/>
        </w:rPr>
        <w:t xml:space="preserve">cho kết quả dự báo </w:t>
      </w:r>
      <w:r w:rsidR="00222AB2">
        <w:rPr>
          <w:rFonts w:eastAsiaTheme="minorHAnsi"/>
        </w:rPr>
        <w:t>như nhau</w:t>
      </w:r>
      <w:r w:rsidR="002F0C35">
        <w:rPr>
          <w:rFonts w:eastAsiaTheme="minorHAnsi"/>
        </w:rPr>
        <w:t xml:space="preserve">. Nhưng giá trị dự báo sẽ khác nhau khi lớp đầu vào nhiều hơn dù số lượng mẫu gần tương tự. </w:t>
      </w:r>
      <w:r w:rsidR="0002774C">
        <w:rPr>
          <w:rFonts w:eastAsiaTheme="minorHAnsi"/>
        </w:rPr>
        <w:t>Do đó, để dự báo được giá trị gần sát với thực tế thì khi thực hiện tính toán cần thiết phải làm các phép thử với các thuật toán này rồi mới ra quyết định nên chọn thuật toán nào ứng dụng trong bài toán mà chúng ta đang cần.</w:t>
      </w:r>
    </w:p>
    <w:p w14:paraId="3F99C8B8" w14:textId="69493866" w:rsidR="008E2512" w:rsidRPr="00EA0E0B" w:rsidRDefault="00706DC5" w:rsidP="00706DC5">
      <w:pPr>
        <w:pStyle w:val="ListParagraph"/>
        <w:widowControl w:val="0"/>
        <w:numPr>
          <w:ilvl w:val="0"/>
          <w:numId w:val="9"/>
        </w:numPr>
        <w:spacing w:before="120" w:after="120" w:line="240" w:lineRule="auto"/>
        <w:ind w:left="0" w:firstLine="0"/>
        <w:rPr>
          <w:rFonts w:ascii="Times New Roman" w:hAnsi="Times New Roman" w:cs="Times New Roman"/>
          <w:color w:val="000000"/>
          <w:sz w:val="20"/>
          <w:szCs w:val="20"/>
        </w:rPr>
      </w:pPr>
      <w:r w:rsidRPr="00EA0E0B">
        <w:rPr>
          <w:rFonts w:ascii="Times New Roman" w:hAnsi="Times New Roman" w:cs="Times New Roman"/>
          <w:b/>
          <w:noProof/>
          <w:sz w:val="20"/>
          <w:szCs w:val="20"/>
          <w:lang w:val="en-US"/>
        </w:rPr>
        <w:t>Cơ sở lý thuyết</w:t>
      </w:r>
      <w:r w:rsidR="00FD692B" w:rsidRPr="00EA0E0B">
        <w:rPr>
          <w:rFonts w:ascii="Times New Roman" w:hAnsi="Times New Roman" w:cs="Times New Roman"/>
          <w:b/>
          <w:noProof/>
          <w:sz w:val="20"/>
          <w:szCs w:val="20"/>
          <w:lang w:val="en-US"/>
        </w:rPr>
        <w:t xml:space="preserve"> và phương pháp nghiên cứu</w:t>
      </w:r>
      <w:r w:rsidR="006E19D5" w:rsidRPr="00EA0E0B">
        <w:rPr>
          <w:rFonts w:ascii="Times New Roman" w:hAnsi="Times New Roman" w:cs="Times New Roman"/>
          <w:b/>
          <w:noProof/>
          <w:sz w:val="20"/>
          <w:szCs w:val="20"/>
          <w:lang w:val="en-US"/>
        </w:rPr>
        <w:t xml:space="preserve"> </w:t>
      </w:r>
    </w:p>
    <w:p w14:paraId="09B61848" w14:textId="74225546" w:rsidR="009A3DCA" w:rsidRPr="00EA0E0B" w:rsidRDefault="00F14CEB" w:rsidP="00F949D9">
      <w:pPr>
        <w:pStyle w:val="ListParagraph"/>
        <w:widowControl w:val="0"/>
        <w:numPr>
          <w:ilvl w:val="0"/>
          <w:numId w:val="22"/>
        </w:numPr>
        <w:spacing w:before="120" w:after="120" w:line="240" w:lineRule="auto"/>
        <w:ind w:left="0" w:firstLine="0"/>
        <w:rPr>
          <w:rFonts w:ascii="Times New Roman" w:hAnsi="Times New Roman" w:cs="Times New Roman"/>
          <w:color w:val="000000"/>
          <w:sz w:val="20"/>
          <w:szCs w:val="20"/>
        </w:rPr>
      </w:pPr>
      <w:r w:rsidRPr="00F14CEB">
        <w:rPr>
          <w:rFonts w:ascii="Times New Roman" w:hAnsi="Times New Roman" w:cs="Times New Roman"/>
          <w:b/>
          <w:i/>
          <w:color w:val="000000"/>
          <w:sz w:val="20"/>
          <w:szCs w:val="20"/>
        </w:rPr>
        <w:t xml:space="preserve">Cơ sở lý thuyết của mạng </w:t>
      </w:r>
      <w:r w:rsidR="00626668">
        <w:rPr>
          <w:rFonts w:ascii="Times New Roman" w:hAnsi="Times New Roman" w:cs="Times New Roman"/>
          <w:b/>
          <w:i/>
          <w:color w:val="000000"/>
          <w:sz w:val="20"/>
          <w:szCs w:val="20"/>
        </w:rPr>
        <w:t>Nơron</w:t>
      </w:r>
      <w:r w:rsidRPr="00F14CEB">
        <w:rPr>
          <w:rFonts w:ascii="Times New Roman" w:hAnsi="Times New Roman" w:cs="Times New Roman"/>
          <w:b/>
          <w:i/>
          <w:color w:val="000000"/>
          <w:sz w:val="20"/>
          <w:szCs w:val="20"/>
        </w:rPr>
        <w:t xml:space="preserve"> nhân tạo</w:t>
      </w:r>
    </w:p>
    <w:p w14:paraId="475984D7" w14:textId="5807FCF6" w:rsidR="00F14CEB" w:rsidRPr="008833C4" w:rsidRDefault="00F14CEB" w:rsidP="00F14CEB">
      <w:pPr>
        <w:spacing w:before="120" w:after="120"/>
        <w:rPr>
          <w:i/>
          <w:color w:val="000000"/>
          <w:lang w:val="vi-VN"/>
        </w:rPr>
      </w:pPr>
      <w:r w:rsidRPr="00F14CEB">
        <w:rPr>
          <w:i/>
          <w:color w:val="000000"/>
          <w:lang w:val="vi-VN"/>
        </w:rPr>
        <w:t xml:space="preserve">2.1.1 </w:t>
      </w:r>
      <w:r w:rsidR="00626668">
        <w:rPr>
          <w:i/>
          <w:color w:val="000000"/>
          <w:lang w:val="vi-VN"/>
        </w:rPr>
        <w:t>Nơron</w:t>
      </w:r>
      <w:r w:rsidR="00626668" w:rsidRPr="00054EA7">
        <w:rPr>
          <w:i/>
          <w:color w:val="000000"/>
          <w:lang w:val="vi-VN"/>
        </w:rPr>
        <w:t xml:space="preserve"> </w:t>
      </w:r>
      <w:r w:rsidR="00054EA7" w:rsidRPr="00054EA7">
        <w:rPr>
          <w:i/>
          <w:color w:val="000000"/>
          <w:lang w:val="vi-VN"/>
        </w:rPr>
        <w:t xml:space="preserve">thần kinh và cấu trúc của </w:t>
      </w:r>
      <w:r w:rsidR="00B33D39" w:rsidRPr="008833C4">
        <w:rPr>
          <w:i/>
          <w:color w:val="000000"/>
          <w:lang w:val="vi-VN"/>
        </w:rPr>
        <w:t>nó</w:t>
      </w:r>
    </w:p>
    <w:p w14:paraId="56D56E42" w14:textId="19CDCC59" w:rsidR="00054EA7" w:rsidRPr="005220F0" w:rsidRDefault="00054EA7" w:rsidP="000C653F">
      <w:pPr>
        <w:spacing w:before="120" w:after="120"/>
        <w:ind w:firstLine="227"/>
        <w:jc w:val="both"/>
        <w:rPr>
          <w:bCs/>
          <w:iCs/>
          <w:color w:val="000000"/>
          <w:lang w:val="vi-VN"/>
        </w:rPr>
      </w:pPr>
      <w:r w:rsidRPr="00054EA7">
        <w:rPr>
          <w:bCs/>
          <w:iCs/>
          <w:color w:val="000000"/>
          <w:lang w:val="vi-VN"/>
        </w:rPr>
        <w:t xml:space="preserve">Các tế bào thần kinh trong não được gọi là các </w:t>
      </w:r>
      <w:r w:rsidR="008833C4">
        <w:rPr>
          <w:bCs/>
          <w:iCs/>
          <w:color w:val="000000"/>
          <w:lang w:val="vi-VN"/>
        </w:rPr>
        <w:t>Nơron</w:t>
      </w:r>
      <w:r w:rsidR="00626668" w:rsidRPr="00054EA7">
        <w:rPr>
          <w:bCs/>
          <w:iCs/>
          <w:color w:val="000000"/>
          <w:lang w:val="vi-VN"/>
        </w:rPr>
        <w:t xml:space="preserve"> </w:t>
      </w:r>
      <w:r w:rsidRPr="00054EA7">
        <w:rPr>
          <w:bCs/>
          <w:iCs/>
          <w:color w:val="000000"/>
          <w:lang w:val="vi-VN"/>
        </w:rPr>
        <w:t xml:space="preserve">thần kinh. Mỗi </w:t>
      </w:r>
      <w:r w:rsidR="008833C4">
        <w:rPr>
          <w:bCs/>
          <w:iCs/>
          <w:color w:val="000000"/>
          <w:lang w:val="vi-VN"/>
        </w:rPr>
        <w:t>Nơron</w:t>
      </w:r>
      <w:r w:rsidR="00626668" w:rsidRPr="00054EA7">
        <w:rPr>
          <w:bCs/>
          <w:iCs/>
          <w:color w:val="000000"/>
          <w:lang w:val="vi-VN"/>
        </w:rPr>
        <w:t xml:space="preserve"> </w:t>
      </w:r>
      <w:r w:rsidRPr="00054EA7">
        <w:rPr>
          <w:bCs/>
          <w:iCs/>
          <w:color w:val="000000"/>
          <w:lang w:val="vi-VN"/>
        </w:rPr>
        <w:t xml:space="preserve">liên kết với hàng nghìn </w:t>
      </w:r>
      <w:r w:rsidR="008833C4">
        <w:rPr>
          <w:bCs/>
          <w:iCs/>
          <w:color w:val="000000"/>
          <w:lang w:val="vi-VN"/>
        </w:rPr>
        <w:t>Nơron</w:t>
      </w:r>
      <w:r w:rsidR="00626668" w:rsidRPr="00054EA7">
        <w:rPr>
          <w:bCs/>
          <w:iCs/>
          <w:color w:val="000000"/>
          <w:lang w:val="vi-VN"/>
        </w:rPr>
        <w:t xml:space="preserve"> </w:t>
      </w:r>
      <w:r w:rsidRPr="00054EA7">
        <w:rPr>
          <w:bCs/>
          <w:iCs/>
          <w:color w:val="000000"/>
          <w:lang w:val="vi-VN"/>
        </w:rPr>
        <w:t xml:space="preserve">khác. </w:t>
      </w:r>
      <w:r w:rsidR="00626668">
        <w:rPr>
          <w:bCs/>
          <w:iCs/>
          <w:color w:val="000000"/>
          <w:lang w:val="vi-VN"/>
        </w:rPr>
        <w:t>Nơron</w:t>
      </w:r>
      <w:r w:rsidRPr="00054EA7">
        <w:rPr>
          <w:bCs/>
          <w:iCs/>
          <w:color w:val="000000"/>
          <w:lang w:val="vi-VN"/>
        </w:rPr>
        <w:t xml:space="preserve"> là đơn vị cơ bản mà bộ não dùng để xử lý thông tin, ước tính rằng </w:t>
      </w:r>
      <w:r w:rsidR="00D377DE" w:rsidRPr="00054EA7">
        <w:rPr>
          <w:bCs/>
          <w:iCs/>
          <w:color w:val="000000"/>
          <w:lang w:val="vi-VN"/>
        </w:rPr>
        <w:t xml:space="preserve">trong vỏ não con người </w:t>
      </w:r>
      <w:r w:rsidRPr="00054EA7">
        <w:rPr>
          <w:bCs/>
          <w:iCs/>
          <w:color w:val="000000"/>
          <w:lang w:val="vi-VN"/>
        </w:rPr>
        <w:t xml:space="preserve">có xấp xỷ 10 tỷ </w:t>
      </w:r>
      <w:r w:rsidR="00626668">
        <w:rPr>
          <w:bCs/>
          <w:iCs/>
          <w:color w:val="000000"/>
          <w:lang w:val="vi-VN"/>
        </w:rPr>
        <w:t>Nơron</w:t>
      </w:r>
      <w:r w:rsidRPr="00054EA7">
        <w:rPr>
          <w:bCs/>
          <w:iCs/>
          <w:color w:val="000000"/>
          <w:lang w:val="vi-VN"/>
        </w:rPr>
        <w:t>.</w:t>
      </w:r>
      <w:r w:rsidR="000C653F" w:rsidRPr="000C653F">
        <w:rPr>
          <w:bCs/>
          <w:iCs/>
          <w:color w:val="000000"/>
          <w:lang w:val="vi-VN"/>
        </w:rPr>
        <w:t xml:space="preserve"> </w:t>
      </w:r>
    </w:p>
    <w:p w14:paraId="4BB0DA45" w14:textId="072524C3" w:rsidR="00674BC2" w:rsidRPr="0040636B" w:rsidRDefault="00674BC2" w:rsidP="00054EA7">
      <w:pPr>
        <w:spacing w:before="120" w:after="120"/>
        <w:rPr>
          <w:rFonts w:eastAsia="Times New Roman"/>
          <w:bCs/>
          <w:noProof/>
          <w:sz w:val="26"/>
          <w:szCs w:val="26"/>
          <w:lang w:val="vi-VN"/>
        </w:rPr>
      </w:pPr>
      <w:r w:rsidRPr="005220F0">
        <w:rPr>
          <w:bCs/>
          <w:iCs/>
          <w:color w:val="000000"/>
          <w:lang w:val="vi-VN"/>
        </w:rPr>
        <w:t xml:space="preserve">Cấu trúc một </w:t>
      </w:r>
      <w:r w:rsidR="008833C4">
        <w:rPr>
          <w:bCs/>
          <w:iCs/>
          <w:color w:val="000000"/>
          <w:lang w:val="vi-VN"/>
        </w:rPr>
        <w:t>Nơron</w:t>
      </w:r>
      <w:r w:rsidR="00626668" w:rsidRPr="005220F0">
        <w:rPr>
          <w:bCs/>
          <w:iCs/>
          <w:color w:val="000000"/>
          <w:lang w:val="vi-VN"/>
        </w:rPr>
        <w:t xml:space="preserve"> </w:t>
      </w:r>
      <w:r w:rsidRPr="005220F0">
        <w:rPr>
          <w:bCs/>
          <w:iCs/>
          <w:color w:val="000000"/>
          <w:lang w:val="vi-VN"/>
        </w:rPr>
        <w:t>thần kinh với các thành phần chính được minh hóa trong như hình 1</w:t>
      </w:r>
      <w:r w:rsidR="005220F0" w:rsidRPr="005220F0">
        <w:rPr>
          <w:bCs/>
          <w:iCs/>
          <w:color w:val="000000"/>
          <w:lang w:val="vi-VN"/>
        </w:rPr>
        <w:t xml:space="preserve"> </w:t>
      </w:r>
    </w:p>
    <w:p w14:paraId="4B657157" w14:textId="25B880C8" w:rsidR="0093099F" w:rsidRPr="005220F0" w:rsidRDefault="0093099F" w:rsidP="007E46AB">
      <w:pPr>
        <w:spacing w:before="120" w:after="120"/>
        <w:jc w:val="center"/>
        <w:rPr>
          <w:bCs/>
          <w:iCs/>
          <w:color w:val="000000"/>
          <w:lang w:val="vi-VN"/>
        </w:rPr>
      </w:pPr>
      <w:r w:rsidRPr="0093099F">
        <w:rPr>
          <w:rFonts w:eastAsia="Times New Roman"/>
          <w:bCs/>
          <w:noProof/>
          <w:sz w:val="26"/>
          <w:szCs w:val="26"/>
          <w:lang w:val="en-US"/>
        </w:rPr>
        <w:drawing>
          <wp:inline distT="0" distB="0" distL="0" distR="0" wp14:anchorId="0696F08A" wp14:editId="66D1487B">
            <wp:extent cx="2209800" cy="1604736"/>
            <wp:effectExtent l="0" t="0" r="0" b="0"/>
            <wp:docPr id="1696159573" name="Picture 2"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159573" name="Picture 2" descr="A computer screen shot of a diagram&#10;&#10;Description automatically generated"/>
                    <pic:cNvPicPr>
                      <a:picLocks noChangeAspect="1" noChangeArrowheads="1"/>
                    </pic:cNvPicPr>
                  </pic:nvPicPr>
                  <pic:blipFill>
                    <a:blip r:embed="rId10" cstate="print">
                      <a:extLst>
                        <a:ext uri="{BEBA8EAE-BF5A-486C-A8C5-ECC9F3942E4B}">
                          <a14:imgProps xmlns:a14="http://schemas.microsoft.com/office/drawing/2010/main">
                            <a14:imgLayer r:embed="rId11">
                              <a14:imgEffect>
                                <a14:brightnessContrast contrast="-17000"/>
                              </a14:imgEffect>
                            </a14:imgLayer>
                          </a14:imgProps>
                        </a:ext>
                        <a:ext uri="{28A0092B-C50C-407E-A947-70E740481C1C}">
                          <a14:useLocalDpi xmlns:a14="http://schemas.microsoft.com/office/drawing/2010/main" val="0"/>
                        </a:ext>
                      </a:extLst>
                    </a:blip>
                    <a:srcRect l="8891" t="28844" r="31210" b="13116"/>
                    <a:stretch>
                      <a:fillRect/>
                    </a:stretch>
                  </pic:blipFill>
                  <pic:spPr bwMode="auto">
                    <a:xfrm>
                      <a:off x="0" y="0"/>
                      <a:ext cx="2214270" cy="1607982"/>
                    </a:xfrm>
                    <a:prstGeom prst="rect">
                      <a:avLst/>
                    </a:prstGeom>
                    <a:noFill/>
                    <a:ln>
                      <a:noFill/>
                    </a:ln>
                  </pic:spPr>
                </pic:pic>
              </a:graphicData>
            </a:graphic>
          </wp:inline>
        </w:drawing>
      </w:r>
    </w:p>
    <w:p w14:paraId="60CCAE89" w14:textId="178044EF" w:rsidR="005220F0" w:rsidRPr="008833C4" w:rsidRDefault="005220F0" w:rsidP="007E46AB">
      <w:pPr>
        <w:spacing w:before="120" w:after="120"/>
        <w:jc w:val="center"/>
        <w:rPr>
          <w:bCs/>
          <w:i/>
          <w:color w:val="000000"/>
          <w:lang w:val="vi-VN"/>
        </w:rPr>
      </w:pPr>
      <w:r w:rsidRPr="007E46AB">
        <w:rPr>
          <w:bCs/>
          <w:i/>
          <w:color w:val="000000"/>
          <w:lang w:val="vi-VN"/>
        </w:rPr>
        <w:t xml:space="preserve">Hình 1: Cấu trúc của một </w:t>
      </w:r>
      <w:r w:rsidR="008833C4">
        <w:rPr>
          <w:bCs/>
          <w:i/>
          <w:color w:val="000000"/>
          <w:lang w:val="vi-VN"/>
        </w:rPr>
        <w:t>Nơron</w:t>
      </w:r>
      <w:r w:rsidR="00626668" w:rsidRPr="007E46AB">
        <w:rPr>
          <w:bCs/>
          <w:i/>
          <w:color w:val="000000"/>
          <w:lang w:val="vi-VN"/>
        </w:rPr>
        <w:t xml:space="preserve"> </w:t>
      </w:r>
      <w:r w:rsidRPr="008833C4">
        <w:rPr>
          <w:bCs/>
          <w:i/>
          <w:color w:val="000000"/>
          <w:lang w:val="vi-VN"/>
        </w:rPr>
        <w:t>thần kinh</w:t>
      </w:r>
    </w:p>
    <w:p w14:paraId="58A34F12" w14:textId="77777777" w:rsidR="00674BC2" w:rsidRDefault="00674BC2" w:rsidP="00674BC2">
      <w:pPr>
        <w:spacing w:before="120" w:after="120"/>
        <w:rPr>
          <w:bCs/>
          <w:iCs/>
          <w:color w:val="000000"/>
          <w:lang w:val="en-US"/>
        </w:rPr>
      </w:pPr>
      <w:r>
        <w:rPr>
          <w:bCs/>
          <w:iCs/>
          <w:color w:val="000000"/>
          <w:lang w:val="en-US"/>
        </w:rPr>
        <w:t xml:space="preserve">Trong đó: </w:t>
      </w:r>
    </w:p>
    <w:p w14:paraId="6551CEF1" w14:textId="1472AE88" w:rsidR="00674BC2" w:rsidRPr="00AF0E2B" w:rsidRDefault="00674BC2" w:rsidP="007E46AB">
      <w:pPr>
        <w:spacing w:before="120" w:after="120"/>
        <w:ind w:firstLine="227"/>
        <w:jc w:val="both"/>
        <w:rPr>
          <w:bCs/>
          <w:iCs/>
          <w:color w:val="000000"/>
          <w:lang w:val="vi-VN"/>
        </w:rPr>
      </w:pPr>
      <w:r w:rsidRPr="00AF0E2B">
        <w:rPr>
          <w:bCs/>
          <w:iCs/>
          <w:color w:val="000000"/>
          <w:lang w:val="en-US"/>
        </w:rPr>
        <w:t xml:space="preserve">-  </w:t>
      </w:r>
      <w:r w:rsidRPr="00AF0E2B">
        <w:rPr>
          <w:bCs/>
          <w:iCs/>
          <w:color w:val="000000"/>
          <w:lang w:val="vi-VN"/>
        </w:rPr>
        <w:t xml:space="preserve">Soma: Là thân của </w:t>
      </w:r>
      <w:r w:rsidR="008833C4">
        <w:rPr>
          <w:bCs/>
          <w:iCs/>
          <w:color w:val="000000"/>
          <w:lang w:val="vi-VN"/>
        </w:rPr>
        <w:t>Nơron</w:t>
      </w:r>
      <w:r w:rsidRPr="00AF0E2B">
        <w:rPr>
          <w:bCs/>
          <w:iCs/>
          <w:color w:val="000000"/>
          <w:lang w:val="vi-VN"/>
        </w:rPr>
        <w:t>.</w:t>
      </w:r>
    </w:p>
    <w:p w14:paraId="0E7CD1AA" w14:textId="5A4BB376" w:rsidR="00674BC2" w:rsidRPr="00AF0E2B" w:rsidRDefault="00674BC2" w:rsidP="007E46AB">
      <w:pPr>
        <w:spacing w:before="120" w:after="120"/>
        <w:ind w:firstLine="227"/>
        <w:jc w:val="both"/>
        <w:rPr>
          <w:bCs/>
          <w:iCs/>
          <w:color w:val="000000"/>
          <w:lang w:val="vi-VN"/>
        </w:rPr>
      </w:pPr>
      <w:r w:rsidRPr="00AF0E2B">
        <w:rPr>
          <w:bCs/>
          <w:iCs/>
          <w:color w:val="000000"/>
          <w:lang w:val="vi-VN"/>
        </w:rPr>
        <w:t xml:space="preserve">- Synapse: là kết nối giữa một </w:t>
      </w:r>
      <w:r w:rsidR="00626668">
        <w:rPr>
          <w:bCs/>
          <w:iCs/>
          <w:color w:val="000000"/>
          <w:lang w:val="vi-VN"/>
        </w:rPr>
        <w:t>Nơron</w:t>
      </w:r>
      <w:r w:rsidRPr="00AF0E2B">
        <w:rPr>
          <w:bCs/>
          <w:iCs/>
          <w:color w:val="000000"/>
          <w:lang w:val="vi-VN"/>
        </w:rPr>
        <w:t xml:space="preserve"> và </w:t>
      </w:r>
      <w:r w:rsidR="008833C4">
        <w:rPr>
          <w:bCs/>
          <w:iCs/>
          <w:color w:val="000000"/>
          <w:lang w:val="vi-VN"/>
        </w:rPr>
        <w:t>Nơron</w:t>
      </w:r>
      <w:r w:rsidR="00626668" w:rsidRPr="00AF0E2B">
        <w:rPr>
          <w:bCs/>
          <w:iCs/>
          <w:color w:val="000000"/>
          <w:lang w:val="vi-VN"/>
        </w:rPr>
        <w:t xml:space="preserve"> </w:t>
      </w:r>
      <w:r w:rsidRPr="00AF0E2B">
        <w:rPr>
          <w:bCs/>
          <w:iCs/>
          <w:color w:val="000000"/>
          <w:lang w:val="vi-VN"/>
        </w:rPr>
        <w:t xml:space="preserve">khác, hay còn gọi là khớp thần kinh. Thông tin đi ra từ một </w:t>
      </w:r>
      <w:r w:rsidR="008833C4">
        <w:rPr>
          <w:bCs/>
          <w:iCs/>
          <w:color w:val="000000"/>
          <w:lang w:val="vi-VN"/>
        </w:rPr>
        <w:t>Nơron</w:t>
      </w:r>
      <w:r w:rsidR="00626668" w:rsidRPr="00AF0E2B">
        <w:rPr>
          <w:bCs/>
          <w:iCs/>
          <w:color w:val="000000"/>
          <w:lang w:val="vi-VN"/>
        </w:rPr>
        <w:t xml:space="preserve"> </w:t>
      </w:r>
      <w:r w:rsidRPr="00AF0E2B">
        <w:rPr>
          <w:bCs/>
          <w:iCs/>
          <w:color w:val="000000"/>
          <w:lang w:val="vi-VN"/>
        </w:rPr>
        <w:t xml:space="preserve">qua </w:t>
      </w:r>
      <w:r w:rsidR="00626668" w:rsidRPr="008833C4">
        <w:rPr>
          <w:bCs/>
          <w:iCs/>
          <w:color w:val="000000"/>
          <w:lang w:val="vi-VN"/>
        </w:rPr>
        <w:t>A</w:t>
      </w:r>
      <w:r w:rsidR="00626668" w:rsidRPr="00AF0E2B">
        <w:rPr>
          <w:bCs/>
          <w:iCs/>
          <w:color w:val="000000"/>
          <w:lang w:val="vi-VN"/>
        </w:rPr>
        <w:t xml:space="preserve">xon </w:t>
      </w:r>
      <w:r w:rsidRPr="00AF0E2B">
        <w:rPr>
          <w:bCs/>
          <w:iCs/>
          <w:color w:val="000000"/>
          <w:lang w:val="vi-VN"/>
        </w:rPr>
        <w:t xml:space="preserve">của nó sau đó được truyền qua một </w:t>
      </w:r>
      <w:r w:rsidR="00626668" w:rsidRPr="008833C4">
        <w:rPr>
          <w:bCs/>
          <w:iCs/>
          <w:color w:val="000000"/>
          <w:lang w:val="vi-VN"/>
        </w:rPr>
        <w:t>S</w:t>
      </w:r>
      <w:r w:rsidR="00626668" w:rsidRPr="00AF0E2B">
        <w:rPr>
          <w:bCs/>
          <w:iCs/>
          <w:color w:val="000000"/>
          <w:lang w:val="vi-VN"/>
        </w:rPr>
        <w:t xml:space="preserve">ynapse </w:t>
      </w:r>
      <w:r w:rsidRPr="00AF0E2B">
        <w:rPr>
          <w:bCs/>
          <w:iCs/>
          <w:color w:val="000000"/>
          <w:lang w:val="vi-VN"/>
        </w:rPr>
        <w:t xml:space="preserve">đến </w:t>
      </w:r>
      <w:r w:rsidR="008833C4">
        <w:rPr>
          <w:bCs/>
          <w:iCs/>
          <w:color w:val="000000"/>
          <w:lang w:val="vi-VN"/>
        </w:rPr>
        <w:t>Nơron</w:t>
      </w:r>
      <w:r w:rsidR="00626668" w:rsidRPr="00AF0E2B">
        <w:rPr>
          <w:bCs/>
          <w:iCs/>
          <w:color w:val="000000"/>
          <w:lang w:val="vi-VN"/>
        </w:rPr>
        <w:t xml:space="preserve"> </w:t>
      </w:r>
      <w:r w:rsidRPr="00AF0E2B">
        <w:rPr>
          <w:bCs/>
          <w:iCs/>
          <w:color w:val="000000"/>
          <w:lang w:val="vi-VN"/>
        </w:rPr>
        <w:t xml:space="preserve">nhận. </w:t>
      </w:r>
    </w:p>
    <w:p w14:paraId="65841FA0" w14:textId="26819B00" w:rsidR="00674BC2" w:rsidRPr="00AF0E2B" w:rsidRDefault="00674BC2" w:rsidP="007E46AB">
      <w:pPr>
        <w:spacing w:before="120" w:after="120"/>
        <w:ind w:firstLine="227"/>
        <w:jc w:val="both"/>
        <w:rPr>
          <w:bCs/>
          <w:iCs/>
          <w:color w:val="000000"/>
          <w:lang w:val="vi-VN"/>
        </w:rPr>
      </w:pPr>
      <w:r w:rsidRPr="00AF0E2B">
        <w:rPr>
          <w:bCs/>
          <w:iCs/>
          <w:color w:val="000000"/>
          <w:lang w:val="vi-VN"/>
        </w:rPr>
        <w:t>- Dendrite: là các dây mảnh gắn liền với soma</w:t>
      </w:r>
      <w:r w:rsidR="00683769" w:rsidRPr="00AF0E2B">
        <w:rPr>
          <w:bCs/>
          <w:iCs/>
          <w:color w:val="000000"/>
          <w:lang w:val="vi-VN"/>
        </w:rPr>
        <w:t xml:space="preserve"> (tua gai thần kinh)</w:t>
      </w:r>
      <w:r w:rsidRPr="00AF0E2B">
        <w:rPr>
          <w:bCs/>
          <w:iCs/>
          <w:color w:val="000000"/>
          <w:lang w:val="vi-VN"/>
        </w:rPr>
        <w:t xml:space="preserve">, chúng truyền dữ liệu dưới dạng xung điện thế đến cho soma xử lý. Bên trong soma các dữ liệu đó được tổng hợp lại, có thể xem gần đúng sự tổng hợp ấy như là một phép lấy tổng tất cả các dữ liệu mà </w:t>
      </w:r>
      <w:r w:rsidR="00626668">
        <w:rPr>
          <w:bCs/>
          <w:iCs/>
          <w:color w:val="000000"/>
          <w:lang w:val="vi-VN"/>
        </w:rPr>
        <w:t>Nơron</w:t>
      </w:r>
      <w:r w:rsidRPr="00AF0E2B">
        <w:rPr>
          <w:bCs/>
          <w:iCs/>
          <w:color w:val="000000"/>
          <w:lang w:val="vi-VN"/>
        </w:rPr>
        <w:t xml:space="preserve"> nhận được.</w:t>
      </w:r>
    </w:p>
    <w:p w14:paraId="18BE3829" w14:textId="552424DF" w:rsidR="00674BC2" w:rsidRPr="005220F0" w:rsidRDefault="00674BC2" w:rsidP="007E46AB">
      <w:pPr>
        <w:spacing w:before="120" w:after="120"/>
        <w:ind w:firstLine="227"/>
        <w:jc w:val="both"/>
        <w:rPr>
          <w:bCs/>
          <w:iCs/>
          <w:color w:val="000000"/>
          <w:lang w:val="vi-VN"/>
        </w:rPr>
      </w:pPr>
      <w:r w:rsidRPr="00AF0E2B">
        <w:rPr>
          <w:bCs/>
          <w:iCs/>
          <w:color w:val="000000"/>
          <w:lang w:val="vi-VN"/>
        </w:rPr>
        <w:t>- Axon:  là một các loại tín hiệu khác cũng được gắn với soma. Khác với dendrites, các axon có khả năng</w:t>
      </w:r>
      <w:r w:rsidRPr="00674BC2">
        <w:rPr>
          <w:bCs/>
          <w:iCs/>
          <w:color w:val="000000"/>
          <w:lang w:val="vi-VN"/>
        </w:rPr>
        <w:t xml:space="preserve"> phát các xung điện thế, chúng là dây dẫn tín hiệu từ </w:t>
      </w:r>
      <w:r w:rsidR="00626668">
        <w:rPr>
          <w:bCs/>
          <w:iCs/>
          <w:color w:val="000000"/>
          <w:lang w:val="vi-VN"/>
        </w:rPr>
        <w:t>Nơron</w:t>
      </w:r>
      <w:r w:rsidRPr="00674BC2">
        <w:rPr>
          <w:bCs/>
          <w:iCs/>
          <w:color w:val="000000"/>
          <w:lang w:val="vi-VN"/>
        </w:rPr>
        <w:t xml:space="preserve"> đi các nơi khác. Các axon có một giá trị ngưỡng threshold, chỉ khi nào điện thế trong soma vượt quá một threshold nào đó thì axon mới phát một xung điện thế, còn nếu không thì nó ở trạng thái nghĩ.</w:t>
      </w:r>
    </w:p>
    <w:p w14:paraId="379596BF" w14:textId="3BA6E4C6" w:rsidR="00674BC2" w:rsidRPr="008833C4" w:rsidRDefault="00674BC2" w:rsidP="00674BC2">
      <w:pPr>
        <w:spacing w:before="120" w:after="120"/>
        <w:rPr>
          <w:i/>
          <w:color w:val="000000"/>
          <w:lang w:val="vi-VN"/>
        </w:rPr>
      </w:pPr>
      <w:r w:rsidRPr="00674BC2">
        <w:rPr>
          <w:i/>
          <w:color w:val="000000"/>
          <w:lang w:val="vi-VN"/>
        </w:rPr>
        <w:t xml:space="preserve">2.1.2. </w:t>
      </w:r>
      <w:r w:rsidRPr="008833C4">
        <w:rPr>
          <w:i/>
          <w:color w:val="000000"/>
          <w:lang w:val="vi-VN"/>
        </w:rPr>
        <w:t xml:space="preserve">Mạng </w:t>
      </w:r>
      <w:r w:rsidR="00626668" w:rsidRPr="008833C4">
        <w:rPr>
          <w:i/>
          <w:color w:val="000000"/>
          <w:lang w:val="vi-VN"/>
        </w:rPr>
        <w:t>Nơron</w:t>
      </w:r>
      <w:r w:rsidR="00683769" w:rsidRPr="008833C4">
        <w:rPr>
          <w:i/>
          <w:color w:val="000000"/>
          <w:lang w:val="vi-VN"/>
        </w:rPr>
        <w:t xml:space="preserve"> sinh học và mạng </w:t>
      </w:r>
      <w:r w:rsidR="00626668" w:rsidRPr="008833C4">
        <w:rPr>
          <w:i/>
          <w:color w:val="000000"/>
          <w:lang w:val="vi-VN"/>
        </w:rPr>
        <w:t>Nơron</w:t>
      </w:r>
      <w:r w:rsidR="00683769" w:rsidRPr="008833C4">
        <w:rPr>
          <w:i/>
          <w:color w:val="000000"/>
          <w:lang w:val="vi-VN"/>
        </w:rPr>
        <w:t xml:space="preserve"> nhân tạo</w:t>
      </w:r>
    </w:p>
    <w:p w14:paraId="0269825F" w14:textId="308DA7C0" w:rsidR="00674BC2" w:rsidRPr="008833C4" w:rsidRDefault="00674BC2" w:rsidP="007E46AB">
      <w:pPr>
        <w:spacing w:before="120" w:after="120"/>
        <w:ind w:firstLine="284"/>
        <w:jc w:val="both"/>
        <w:rPr>
          <w:bCs/>
          <w:iCs/>
          <w:color w:val="000000"/>
          <w:lang w:val="vi-VN"/>
        </w:rPr>
      </w:pPr>
      <w:r w:rsidRPr="008833C4">
        <w:rPr>
          <w:bCs/>
          <w:iCs/>
          <w:color w:val="000000"/>
          <w:lang w:val="vi-VN"/>
        </w:rPr>
        <w:t xml:space="preserve">Theo nghĩa sinh học, mạng </w:t>
      </w:r>
      <w:r w:rsidR="00626668" w:rsidRPr="008833C4">
        <w:rPr>
          <w:bCs/>
          <w:iCs/>
          <w:color w:val="000000"/>
          <w:lang w:val="vi-VN"/>
        </w:rPr>
        <w:t>Nơron</w:t>
      </w:r>
      <w:r w:rsidRPr="008833C4">
        <w:rPr>
          <w:bCs/>
          <w:iCs/>
          <w:color w:val="000000"/>
          <w:lang w:val="vi-VN"/>
        </w:rPr>
        <w:t xml:space="preserve"> là một tập hợp các dây thần kinh kết nối với nhau. Hiện nay, thuật ngữ này còn dùng để chỉ mạng </w:t>
      </w:r>
      <w:r w:rsidR="00626668" w:rsidRPr="008833C4">
        <w:rPr>
          <w:bCs/>
          <w:iCs/>
          <w:color w:val="000000"/>
          <w:lang w:val="vi-VN"/>
        </w:rPr>
        <w:t>Nơron</w:t>
      </w:r>
      <w:r w:rsidRPr="008833C4">
        <w:rPr>
          <w:bCs/>
          <w:iCs/>
          <w:color w:val="000000"/>
          <w:lang w:val="vi-VN"/>
        </w:rPr>
        <w:t xml:space="preserve"> nhân tạo, cấu thành từ các </w:t>
      </w:r>
      <w:r w:rsidR="00626668" w:rsidRPr="008833C4">
        <w:rPr>
          <w:bCs/>
          <w:iCs/>
          <w:color w:val="000000"/>
          <w:lang w:val="vi-VN"/>
        </w:rPr>
        <w:t>Nơron</w:t>
      </w:r>
      <w:r w:rsidRPr="008833C4">
        <w:rPr>
          <w:bCs/>
          <w:iCs/>
          <w:color w:val="000000"/>
          <w:lang w:val="vi-VN"/>
        </w:rPr>
        <w:t xml:space="preserve"> nhân tạo. Do đó thuật ngữ “mạng </w:t>
      </w:r>
      <w:r w:rsidR="00626668" w:rsidRPr="008833C4">
        <w:rPr>
          <w:bCs/>
          <w:iCs/>
          <w:color w:val="000000"/>
          <w:lang w:val="vi-VN"/>
        </w:rPr>
        <w:t>Nơron</w:t>
      </w:r>
      <w:r w:rsidRPr="008833C4">
        <w:rPr>
          <w:bCs/>
          <w:iCs/>
          <w:color w:val="000000"/>
          <w:lang w:val="vi-VN"/>
        </w:rPr>
        <w:t xml:space="preserve">” xác định hai khái niệm phân biệt: mạng </w:t>
      </w:r>
      <w:r w:rsidR="00626668" w:rsidRPr="008833C4">
        <w:rPr>
          <w:bCs/>
          <w:iCs/>
          <w:color w:val="000000"/>
          <w:lang w:val="vi-VN"/>
        </w:rPr>
        <w:t>Nơron</w:t>
      </w:r>
      <w:r w:rsidRPr="008833C4">
        <w:rPr>
          <w:bCs/>
          <w:iCs/>
          <w:color w:val="000000"/>
          <w:lang w:val="vi-VN"/>
        </w:rPr>
        <w:t xml:space="preserve"> sinh học và mạng </w:t>
      </w:r>
      <w:r w:rsidR="00626668" w:rsidRPr="008833C4">
        <w:rPr>
          <w:bCs/>
          <w:iCs/>
          <w:color w:val="000000"/>
          <w:lang w:val="vi-VN"/>
        </w:rPr>
        <w:t>Nơron</w:t>
      </w:r>
      <w:r w:rsidRPr="008833C4">
        <w:rPr>
          <w:bCs/>
          <w:iCs/>
          <w:color w:val="000000"/>
          <w:lang w:val="vi-VN"/>
        </w:rPr>
        <w:t xml:space="preserve"> nhân tạo</w:t>
      </w:r>
      <w:r w:rsidR="00247693" w:rsidRPr="008833C4">
        <w:rPr>
          <w:bCs/>
          <w:iCs/>
          <w:color w:val="000000"/>
          <w:lang w:val="vi-VN"/>
        </w:rPr>
        <w:t xml:space="preserve"> (</w:t>
      </w:r>
      <w:r w:rsidR="001E2508" w:rsidRPr="008833C4">
        <w:rPr>
          <w:bCs/>
          <w:lang w:val="vi-VN"/>
        </w:rPr>
        <w:t>Hu Wusheng, 2006</w:t>
      </w:r>
      <w:r w:rsidR="00247693" w:rsidRPr="008833C4">
        <w:rPr>
          <w:bCs/>
          <w:iCs/>
          <w:color w:val="000000"/>
          <w:lang w:val="vi-VN"/>
        </w:rPr>
        <w:t>)</w:t>
      </w:r>
      <w:r w:rsidRPr="008833C4">
        <w:rPr>
          <w:bCs/>
          <w:iCs/>
          <w:color w:val="000000"/>
          <w:lang w:val="vi-VN"/>
        </w:rPr>
        <w:t>.</w:t>
      </w:r>
    </w:p>
    <w:p w14:paraId="3B1FDA38" w14:textId="5917233A" w:rsidR="00674BC2" w:rsidRPr="00BD4396" w:rsidRDefault="00674BC2" w:rsidP="00674BC2">
      <w:pPr>
        <w:spacing w:before="120" w:after="120"/>
        <w:jc w:val="both"/>
        <w:rPr>
          <w:bCs/>
          <w:iCs/>
          <w:color w:val="000000"/>
          <w:lang w:val="vi-VN"/>
        </w:rPr>
      </w:pPr>
      <w:r w:rsidRPr="008833C4">
        <w:rPr>
          <w:bCs/>
          <w:iCs/>
          <w:color w:val="000000"/>
          <w:lang w:val="vi-VN"/>
        </w:rPr>
        <w:t xml:space="preserve">a. Mạng </w:t>
      </w:r>
      <w:r w:rsidR="00626668" w:rsidRPr="008833C4">
        <w:rPr>
          <w:bCs/>
          <w:iCs/>
          <w:color w:val="000000"/>
          <w:lang w:val="vi-VN"/>
        </w:rPr>
        <w:t>Nơron</w:t>
      </w:r>
      <w:r w:rsidRPr="008833C4">
        <w:rPr>
          <w:bCs/>
          <w:iCs/>
          <w:color w:val="000000"/>
          <w:lang w:val="vi-VN"/>
        </w:rPr>
        <w:t xml:space="preserve"> sinh học là một mạng lưới các </w:t>
      </w:r>
      <w:r w:rsidR="00626668" w:rsidRPr="008833C4">
        <w:rPr>
          <w:bCs/>
          <w:iCs/>
          <w:color w:val="000000"/>
          <w:lang w:val="vi-VN"/>
        </w:rPr>
        <w:t>Nơron</w:t>
      </w:r>
      <w:r w:rsidRPr="008833C4">
        <w:rPr>
          <w:bCs/>
          <w:iCs/>
          <w:color w:val="000000"/>
          <w:lang w:val="vi-VN"/>
        </w:rPr>
        <w:t xml:space="preserve"> có kết nối hoặc có liên quan về mặt chức năng trực thuộc hệ thần kinh ngoại biên hay hệ thần kinh trung ương. Thông thường, một mạng </w:t>
      </w:r>
      <w:r w:rsidR="00626668" w:rsidRPr="008833C4">
        <w:rPr>
          <w:bCs/>
          <w:iCs/>
          <w:color w:val="000000"/>
          <w:lang w:val="vi-VN"/>
        </w:rPr>
        <w:t>Nơron</w:t>
      </w:r>
      <w:r w:rsidRPr="008833C4">
        <w:rPr>
          <w:bCs/>
          <w:iCs/>
          <w:color w:val="000000"/>
          <w:lang w:val="vi-VN"/>
        </w:rPr>
        <w:t xml:space="preserve"> bao gồm một hoặc nhiều nhóm các </w:t>
      </w:r>
      <w:r w:rsidR="00626668" w:rsidRPr="008833C4">
        <w:rPr>
          <w:bCs/>
          <w:iCs/>
          <w:color w:val="000000"/>
          <w:lang w:val="vi-VN"/>
        </w:rPr>
        <w:t>Nơron</w:t>
      </w:r>
      <w:r w:rsidRPr="008833C4">
        <w:rPr>
          <w:bCs/>
          <w:iCs/>
          <w:color w:val="000000"/>
          <w:lang w:val="vi-VN"/>
        </w:rPr>
        <w:t xml:space="preserve"> được kết nối vật lý với nhau hoặc có liên quan với nhau về chức năng. Một </w:t>
      </w:r>
      <w:r w:rsidR="00626668" w:rsidRPr="008833C4">
        <w:rPr>
          <w:bCs/>
          <w:iCs/>
          <w:color w:val="000000"/>
          <w:lang w:val="vi-VN"/>
        </w:rPr>
        <w:t>Nơron</w:t>
      </w:r>
      <w:r w:rsidRPr="008833C4">
        <w:rPr>
          <w:bCs/>
          <w:iCs/>
          <w:color w:val="000000"/>
          <w:lang w:val="vi-VN"/>
        </w:rPr>
        <w:t xml:space="preserve"> đơn có thể được nối với nhiều </w:t>
      </w:r>
      <w:r w:rsidR="00626668" w:rsidRPr="008833C4">
        <w:rPr>
          <w:bCs/>
          <w:iCs/>
          <w:color w:val="000000"/>
          <w:lang w:val="vi-VN"/>
        </w:rPr>
        <w:t>Nơron</w:t>
      </w:r>
      <w:r w:rsidRPr="008833C4">
        <w:rPr>
          <w:bCs/>
          <w:iCs/>
          <w:color w:val="000000"/>
          <w:lang w:val="vi-VN"/>
        </w:rPr>
        <w:t xml:space="preserve"> khác và tổng số </w:t>
      </w:r>
      <w:r w:rsidR="00626668" w:rsidRPr="008833C4">
        <w:rPr>
          <w:bCs/>
          <w:iCs/>
          <w:color w:val="000000"/>
          <w:lang w:val="vi-VN"/>
        </w:rPr>
        <w:t>Nơron</w:t>
      </w:r>
      <w:r w:rsidRPr="008833C4">
        <w:rPr>
          <w:bCs/>
          <w:iCs/>
          <w:color w:val="000000"/>
          <w:lang w:val="vi-VN"/>
        </w:rPr>
        <w:t xml:space="preserve"> và kết nối trong một mạng có thể là một giá trị cực kỳ lớn. </w:t>
      </w:r>
      <w:r w:rsidRPr="00BD4396">
        <w:rPr>
          <w:bCs/>
          <w:iCs/>
          <w:color w:val="000000"/>
          <w:lang w:val="vi-VN"/>
        </w:rPr>
        <w:t xml:space="preserve">Các kết nối </w:t>
      </w:r>
      <w:r w:rsidR="00683769" w:rsidRPr="00BD4396">
        <w:rPr>
          <w:bCs/>
          <w:iCs/>
          <w:color w:val="000000"/>
          <w:lang w:val="vi-VN"/>
        </w:rPr>
        <w:t>(</w:t>
      </w:r>
      <w:r w:rsidRPr="00BD4396">
        <w:rPr>
          <w:bCs/>
          <w:iCs/>
          <w:color w:val="000000"/>
          <w:lang w:val="vi-VN"/>
        </w:rPr>
        <w:t>khớp thần kinh</w:t>
      </w:r>
      <w:r w:rsidR="00683769" w:rsidRPr="00BD4396">
        <w:rPr>
          <w:bCs/>
          <w:iCs/>
          <w:color w:val="000000"/>
          <w:lang w:val="vi-VN"/>
        </w:rPr>
        <w:t>)</w:t>
      </w:r>
      <w:r w:rsidRPr="00BD4396">
        <w:rPr>
          <w:bCs/>
          <w:iCs/>
          <w:color w:val="000000"/>
          <w:lang w:val="vi-VN"/>
        </w:rPr>
        <w:t xml:space="preserve"> từ các axon tới các tế bào tua gai thần kinh (dendrite). Ngoài tín hiệu điện, còn có các dạng tín hiệu khác phát sinh từ việc khuyếch tán các chất dẫn truyền xung động thần kinh (neurotransmitter)</w:t>
      </w:r>
      <w:r w:rsidR="00683769" w:rsidRPr="00BD4396">
        <w:rPr>
          <w:bCs/>
          <w:iCs/>
          <w:color w:val="000000"/>
          <w:lang w:val="vi-VN"/>
        </w:rPr>
        <w:t>, c</w:t>
      </w:r>
      <w:r w:rsidRPr="00BD4396">
        <w:rPr>
          <w:bCs/>
          <w:iCs/>
          <w:color w:val="000000"/>
          <w:lang w:val="vi-VN"/>
        </w:rPr>
        <w:t>húng có ảnh hưởng đối với tín hiệu điện. Do vậy mạng nơ-ron vô cùng phức tạp.</w:t>
      </w:r>
    </w:p>
    <w:p w14:paraId="0AE334E5" w14:textId="12E4ABD2" w:rsidR="005220F0" w:rsidRPr="00BD4396" w:rsidRDefault="00683769" w:rsidP="005220F0">
      <w:pPr>
        <w:spacing w:before="120" w:after="120"/>
        <w:jc w:val="both"/>
        <w:rPr>
          <w:bCs/>
          <w:iCs/>
          <w:color w:val="000000"/>
          <w:lang w:val="vi-VN"/>
        </w:rPr>
      </w:pPr>
      <w:r w:rsidRPr="00BD4396">
        <w:rPr>
          <w:bCs/>
          <w:iCs/>
          <w:color w:val="000000"/>
          <w:lang w:val="vi-VN"/>
        </w:rPr>
        <w:t xml:space="preserve">b. </w:t>
      </w:r>
      <w:r w:rsidR="005220F0" w:rsidRPr="00BD4396">
        <w:rPr>
          <w:bCs/>
          <w:iCs/>
          <w:color w:val="000000"/>
          <w:lang w:val="vi-VN"/>
        </w:rPr>
        <w:t xml:space="preserve">Mạng </w:t>
      </w:r>
      <w:r w:rsidR="00626668" w:rsidRPr="00BD4396">
        <w:rPr>
          <w:bCs/>
          <w:iCs/>
          <w:color w:val="000000"/>
          <w:lang w:val="vi-VN"/>
        </w:rPr>
        <w:t>Nơron</w:t>
      </w:r>
      <w:r w:rsidR="005220F0" w:rsidRPr="00BD4396">
        <w:rPr>
          <w:bCs/>
          <w:iCs/>
          <w:color w:val="000000"/>
          <w:lang w:val="vi-VN"/>
        </w:rPr>
        <w:t xml:space="preserve"> nhân tạo mô phỏng các tế bào thần kinh và các khớp nối thần kinh của bộ não con người, </w:t>
      </w:r>
      <w:r w:rsidR="005220F0" w:rsidRPr="00BD4396">
        <w:rPr>
          <w:bCs/>
          <w:iCs/>
          <w:color w:val="000000"/>
          <w:lang w:val="vi-VN"/>
        </w:rPr>
        <w:lastRenderedPageBreak/>
        <w:t xml:space="preserve">trong mạng </w:t>
      </w:r>
      <w:r w:rsidR="00626668" w:rsidRPr="00BD4396">
        <w:rPr>
          <w:bCs/>
          <w:iCs/>
          <w:color w:val="000000"/>
          <w:lang w:val="vi-VN"/>
        </w:rPr>
        <w:t>Nơron</w:t>
      </w:r>
      <w:r w:rsidR="005220F0" w:rsidRPr="00BD4396">
        <w:rPr>
          <w:bCs/>
          <w:iCs/>
          <w:color w:val="000000"/>
          <w:lang w:val="vi-VN"/>
        </w:rPr>
        <w:t xml:space="preserve"> nhân tạo cũng có các thành phần có vai trò tương tự các thành phần trong </w:t>
      </w:r>
      <w:r w:rsidR="00626668" w:rsidRPr="00BD4396">
        <w:rPr>
          <w:bCs/>
          <w:iCs/>
          <w:color w:val="000000"/>
          <w:lang w:val="vi-VN"/>
        </w:rPr>
        <w:t>Nơron</w:t>
      </w:r>
      <w:r w:rsidR="005220F0" w:rsidRPr="00BD4396">
        <w:rPr>
          <w:bCs/>
          <w:iCs/>
          <w:color w:val="000000"/>
          <w:lang w:val="vi-VN"/>
        </w:rPr>
        <w:t xml:space="preserve"> thần kinh. Hai thành phần chính cấu tạo nên mạng </w:t>
      </w:r>
      <w:r w:rsidR="00626668" w:rsidRPr="00BD4396">
        <w:rPr>
          <w:bCs/>
          <w:iCs/>
          <w:color w:val="000000"/>
          <w:lang w:val="vi-VN"/>
        </w:rPr>
        <w:t>Nơron</w:t>
      </w:r>
      <w:r w:rsidR="005220F0" w:rsidRPr="00BD4396">
        <w:rPr>
          <w:bCs/>
          <w:iCs/>
          <w:color w:val="000000"/>
          <w:lang w:val="vi-VN"/>
        </w:rPr>
        <w:t xml:space="preserve"> nhân tạo là các </w:t>
      </w:r>
      <w:r w:rsidR="00626668" w:rsidRPr="00BD4396">
        <w:rPr>
          <w:bCs/>
          <w:iCs/>
          <w:color w:val="000000"/>
          <w:lang w:val="vi-VN"/>
        </w:rPr>
        <w:t>Nơron</w:t>
      </w:r>
      <w:r w:rsidR="005220F0" w:rsidRPr="00BD4396">
        <w:rPr>
          <w:bCs/>
          <w:iCs/>
          <w:color w:val="000000"/>
          <w:lang w:val="vi-VN"/>
        </w:rPr>
        <w:t xml:space="preserve"> (mô phỏng các tế bào thần kinh) và các synapse (mô phỏng các khớp nối thần kinh). </w:t>
      </w:r>
    </w:p>
    <w:p w14:paraId="6497C0E3" w14:textId="69A058D9" w:rsidR="0093099F" w:rsidRPr="00BD4396" w:rsidRDefault="0093099F" w:rsidP="007E46AB">
      <w:pPr>
        <w:spacing w:before="120" w:after="120"/>
        <w:ind w:firstLine="227"/>
        <w:jc w:val="both"/>
        <w:rPr>
          <w:bCs/>
          <w:iCs/>
          <w:color w:val="000000"/>
          <w:lang w:val="vi-VN"/>
        </w:rPr>
      </w:pPr>
      <w:r w:rsidRPr="00BD4396">
        <w:rPr>
          <w:bCs/>
          <w:iCs/>
          <w:color w:val="000000"/>
          <w:lang w:val="vi-VN"/>
        </w:rPr>
        <w:t xml:space="preserve">Mô hình mạng </w:t>
      </w:r>
      <w:r w:rsidR="00626668" w:rsidRPr="00BD4396">
        <w:rPr>
          <w:bCs/>
          <w:iCs/>
          <w:color w:val="000000"/>
          <w:lang w:val="vi-VN"/>
        </w:rPr>
        <w:t>Nơron</w:t>
      </w:r>
      <w:r w:rsidRPr="00BD4396">
        <w:rPr>
          <w:bCs/>
          <w:iCs/>
          <w:color w:val="000000"/>
          <w:lang w:val="vi-VN"/>
        </w:rPr>
        <w:t xml:space="preserve"> nhân tạo được mô tả như hình 2:</w:t>
      </w:r>
    </w:p>
    <w:p w14:paraId="0311335F" w14:textId="7292F36A" w:rsidR="0093099F" w:rsidRDefault="0093099F" w:rsidP="0093099F">
      <w:pPr>
        <w:widowControl/>
        <w:shd w:val="clear" w:color="auto" w:fill="FFFFFF"/>
        <w:tabs>
          <w:tab w:val="left" w:pos="1267"/>
        </w:tabs>
        <w:spacing w:after="120" w:line="360" w:lineRule="auto"/>
        <w:jc w:val="center"/>
        <w:rPr>
          <w:rFonts w:eastAsia="Times New Roman"/>
          <w:bCs/>
          <w:sz w:val="26"/>
          <w:szCs w:val="26"/>
          <w:lang w:val="en-US"/>
        </w:rPr>
      </w:pPr>
      <w:r w:rsidRPr="0093099F">
        <w:rPr>
          <w:rFonts w:eastAsia="Times New Roman"/>
          <w:bCs/>
          <w:sz w:val="26"/>
          <w:szCs w:val="26"/>
          <w:lang w:val="en-US"/>
        </w:rPr>
        <w:object w:dxaOrig="10605" w:dyaOrig="4152" w14:anchorId="2F7A54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5pt;height:140.25pt" o:ole="">
            <v:imagedata r:id="rId12" o:title=""/>
          </v:shape>
          <o:OLEObject Type="Embed" ProgID="Visio.Drawing.11" ShapeID="_x0000_i1025" DrawAspect="Content" ObjectID="_1784436784" r:id="rId13"/>
        </w:object>
      </w:r>
    </w:p>
    <w:p w14:paraId="37EBEA27" w14:textId="477D7A90" w:rsidR="007A6A58" w:rsidRPr="007A336F" w:rsidRDefault="007A6A58" w:rsidP="0093099F">
      <w:pPr>
        <w:widowControl/>
        <w:shd w:val="clear" w:color="auto" w:fill="FFFFFF"/>
        <w:tabs>
          <w:tab w:val="left" w:pos="1267"/>
        </w:tabs>
        <w:spacing w:after="120" w:line="360" w:lineRule="auto"/>
        <w:jc w:val="center"/>
        <w:rPr>
          <w:rFonts w:eastAsia="Times New Roman"/>
          <w:lang w:val="en-US"/>
        </w:rPr>
      </w:pPr>
      <w:bookmarkStart w:id="1" w:name="_Toc187644296"/>
      <w:r w:rsidRPr="007A336F">
        <w:rPr>
          <w:rFonts w:eastAsia="Times New Roman"/>
          <w:i/>
          <w:lang w:val="en-US"/>
        </w:rPr>
        <w:t xml:space="preserve">Hình 2: Mô hình mạng </w:t>
      </w:r>
      <w:r w:rsidR="00626668">
        <w:rPr>
          <w:rFonts w:eastAsia="Times New Roman"/>
          <w:i/>
          <w:lang w:val="en-US"/>
        </w:rPr>
        <w:t>Nơron</w:t>
      </w:r>
      <w:r w:rsidRPr="007A336F">
        <w:rPr>
          <w:rFonts w:eastAsia="Times New Roman"/>
          <w:i/>
          <w:lang w:val="en-US"/>
        </w:rPr>
        <w:t xml:space="preserve"> nhân tạo</w:t>
      </w:r>
      <w:bookmarkEnd w:id="1"/>
    </w:p>
    <w:p w14:paraId="32A8A5A1" w14:textId="72F63087" w:rsidR="0093099F" w:rsidRPr="00F358E3" w:rsidRDefault="007E46AB" w:rsidP="007E46AB">
      <w:pPr>
        <w:widowControl/>
        <w:shd w:val="clear" w:color="auto" w:fill="FFFFFF"/>
        <w:tabs>
          <w:tab w:val="left" w:pos="227"/>
        </w:tabs>
        <w:spacing w:after="120"/>
        <w:jc w:val="both"/>
        <w:rPr>
          <w:rFonts w:eastAsia="Times New Roman"/>
          <w:bCs/>
          <w:lang w:val="en-US"/>
        </w:rPr>
      </w:pPr>
      <w:r>
        <w:rPr>
          <w:rFonts w:eastAsia="Times New Roman"/>
          <w:bCs/>
          <w:lang w:val="en-US"/>
        </w:rPr>
        <w:tab/>
      </w:r>
      <w:r w:rsidR="0093099F" w:rsidRPr="00F358E3">
        <w:rPr>
          <w:rFonts w:eastAsia="Times New Roman"/>
          <w:bCs/>
          <w:lang w:val="en-US"/>
        </w:rPr>
        <w:t xml:space="preserve">Trong một mô hình </w:t>
      </w:r>
      <w:r w:rsidR="00626668">
        <w:rPr>
          <w:rFonts w:eastAsia="Times New Roman"/>
          <w:bCs/>
          <w:lang w:val="en-US"/>
        </w:rPr>
        <w:t>Nơron</w:t>
      </w:r>
      <w:r w:rsidR="0093099F" w:rsidRPr="00F358E3">
        <w:rPr>
          <w:rFonts w:eastAsia="Times New Roman"/>
          <w:bCs/>
          <w:lang w:val="en-US"/>
        </w:rPr>
        <w:t xml:space="preserve"> bao gồm 3 thành phần chính đó là:</w:t>
      </w:r>
    </w:p>
    <w:p w14:paraId="70F02919" w14:textId="551F53FB" w:rsidR="0093099F" w:rsidRPr="00F358E3" w:rsidRDefault="0093099F" w:rsidP="007E46AB">
      <w:pPr>
        <w:widowControl/>
        <w:shd w:val="clear" w:color="auto" w:fill="FFFFFF"/>
        <w:tabs>
          <w:tab w:val="left" w:pos="1267"/>
        </w:tabs>
        <w:spacing w:after="120"/>
        <w:ind w:firstLine="227"/>
        <w:jc w:val="both"/>
        <w:rPr>
          <w:rFonts w:eastAsia="Times New Roman"/>
          <w:bCs/>
          <w:color w:val="000000"/>
          <w:lang w:val="en-US"/>
        </w:rPr>
      </w:pPr>
      <w:r w:rsidRPr="00F358E3">
        <w:rPr>
          <w:rFonts w:eastAsia="Times New Roman"/>
          <w:bCs/>
          <w:lang w:val="en-US"/>
        </w:rPr>
        <w:t xml:space="preserve">- </w:t>
      </w:r>
      <w:r w:rsidRPr="00F358E3">
        <w:rPr>
          <w:rFonts w:eastAsia="Times New Roman"/>
          <w:bCs/>
          <w:color w:val="000000"/>
          <w:lang w:val="en-US"/>
        </w:rPr>
        <w:t>Một tập hợp các synapse hay các kết nối, mà mỗi một trong chúng được đặc trưng bởi một trọng số của riêng nó. Tức là một tín hiệu x</w:t>
      </w:r>
      <w:r w:rsidRPr="00F358E3">
        <w:rPr>
          <w:rFonts w:eastAsia="Times New Roman"/>
          <w:bCs/>
          <w:color w:val="000000"/>
          <w:vertAlign w:val="subscript"/>
          <w:lang w:val="en-US"/>
        </w:rPr>
        <w:t>j</w:t>
      </w:r>
      <w:r w:rsidRPr="00F358E3">
        <w:rPr>
          <w:rFonts w:eastAsia="Times New Roman"/>
          <w:bCs/>
          <w:color w:val="000000"/>
          <w:lang w:val="en-US"/>
        </w:rPr>
        <w:t xml:space="preserve"> tại ngõ vào của synapse j nối với </w:t>
      </w:r>
      <w:r w:rsidR="00626668">
        <w:rPr>
          <w:rFonts w:eastAsia="Times New Roman"/>
          <w:bCs/>
          <w:color w:val="000000"/>
          <w:lang w:val="en-US"/>
        </w:rPr>
        <w:t>Nơron</w:t>
      </w:r>
      <w:r w:rsidRPr="00F358E3">
        <w:rPr>
          <w:rFonts w:eastAsia="Times New Roman"/>
          <w:bCs/>
          <w:color w:val="000000"/>
          <w:lang w:val="en-US"/>
        </w:rPr>
        <w:t xml:space="preserve"> k sẽ được nhân với trọng số synapse w</w:t>
      </w:r>
      <w:r w:rsidRPr="00F358E3">
        <w:rPr>
          <w:rFonts w:eastAsia="Times New Roman"/>
          <w:bCs/>
          <w:color w:val="000000"/>
          <w:vertAlign w:val="subscript"/>
          <w:lang w:val="en-US"/>
        </w:rPr>
        <w:t>kj</w:t>
      </w:r>
      <w:r w:rsidRPr="00F358E3">
        <w:rPr>
          <w:rFonts w:eastAsia="Times New Roman"/>
          <w:bCs/>
          <w:color w:val="000000"/>
          <w:lang w:val="en-US"/>
        </w:rPr>
        <w:t xml:space="preserve">. Ở đó k là chỉ số của </w:t>
      </w:r>
      <w:r w:rsidR="00626668">
        <w:rPr>
          <w:rFonts w:eastAsia="Times New Roman"/>
          <w:bCs/>
          <w:color w:val="000000"/>
          <w:lang w:val="en-US"/>
        </w:rPr>
        <w:t>Nơron</w:t>
      </w:r>
      <w:r w:rsidRPr="00F358E3">
        <w:rPr>
          <w:rFonts w:eastAsia="Times New Roman"/>
          <w:bCs/>
          <w:color w:val="000000"/>
          <w:lang w:val="en-US"/>
        </w:rPr>
        <w:t xml:space="preserve"> tại ngõ ra của synapse đang xét, còn j chỉ điểm ngõ vào của synapse. Các trọng số synapse cuả một </w:t>
      </w:r>
      <w:r w:rsidR="00626668">
        <w:rPr>
          <w:rFonts w:eastAsia="Times New Roman"/>
          <w:bCs/>
          <w:color w:val="000000"/>
          <w:lang w:val="en-US"/>
        </w:rPr>
        <w:t>Nơron</w:t>
      </w:r>
      <w:r w:rsidRPr="00F358E3">
        <w:rPr>
          <w:rFonts w:eastAsia="Times New Roman"/>
          <w:bCs/>
          <w:color w:val="000000"/>
          <w:lang w:val="en-US"/>
        </w:rPr>
        <w:t xml:space="preserve"> nhân tạo có thể nhận cả các giá trị âm và các giá trị dương.</w:t>
      </w:r>
    </w:p>
    <w:p w14:paraId="366E82EF" w14:textId="2DE5A238" w:rsidR="007A6A58" w:rsidRPr="00F358E3" w:rsidRDefault="007A6A58" w:rsidP="007E46AB">
      <w:pPr>
        <w:widowControl/>
        <w:shd w:val="clear" w:color="auto" w:fill="FFFFFF"/>
        <w:tabs>
          <w:tab w:val="left" w:pos="1267"/>
        </w:tabs>
        <w:spacing w:after="120"/>
        <w:ind w:firstLine="227"/>
        <w:jc w:val="both"/>
        <w:rPr>
          <w:rFonts w:eastAsia="Times New Roman"/>
          <w:bCs/>
          <w:color w:val="000000"/>
          <w:lang w:val="en-US"/>
        </w:rPr>
      </w:pPr>
      <w:r w:rsidRPr="00F358E3">
        <w:rPr>
          <w:rFonts w:eastAsia="Times New Roman"/>
          <w:bCs/>
          <w:color w:val="000000"/>
          <w:lang w:val="en-US"/>
        </w:rPr>
        <w:t xml:space="preserve">- Một bộ cộng để tính tổng các tín hiệu ngõ vào của </w:t>
      </w:r>
      <w:r w:rsidR="00626668">
        <w:rPr>
          <w:rFonts w:eastAsia="Times New Roman"/>
          <w:bCs/>
          <w:color w:val="000000"/>
          <w:lang w:val="en-US"/>
        </w:rPr>
        <w:t>Nơron</w:t>
      </w:r>
      <w:r w:rsidRPr="00F358E3">
        <w:rPr>
          <w:rFonts w:eastAsia="Times New Roman"/>
          <w:bCs/>
          <w:color w:val="000000"/>
          <w:lang w:val="en-US"/>
        </w:rPr>
        <w:t>, đã được nhân với các trọng số synapse tương ứng; phép toán được mô tả ở đây tạo nên một bộ tổ hợp tuyến tính.</w:t>
      </w:r>
    </w:p>
    <w:p w14:paraId="42E55199" w14:textId="08A93777" w:rsidR="007A6A58" w:rsidRPr="00F358E3" w:rsidRDefault="007A6A58" w:rsidP="007E46AB">
      <w:pPr>
        <w:widowControl/>
        <w:shd w:val="clear" w:color="auto" w:fill="FFFFFF"/>
        <w:tabs>
          <w:tab w:val="left" w:pos="1267"/>
        </w:tabs>
        <w:spacing w:after="120"/>
        <w:ind w:firstLine="227"/>
        <w:jc w:val="both"/>
        <w:rPr>
          <w:rFonts w:eastAsia="Times New Roman"/>
          <w:bCs/>
          <w:color w:val="000000"/>
          <w:lang w:val="en-US"/>
        </w:rPr>
      </w:pPr>
      <w:r w:rsidRPr="00F358E3">
        <w:rPr>
          <w:rFonts w:eastAsia="Times New Roman"/>
          <w:bCs/>
          <w:color w:val="000000"/>
          <w:lang w:val="en-US"/>
        </w:rPr>
        <w:t xml:space="preserve">- Một hàm kích hoạt (activation function) để giới hạn biên độ ngõ ra của </w:t>
      </w:r>
      <w:r w:rsidR="00626668">
        <w:rPr>
          <w:rFonts w:eastAsia="Times New Roman"/>
          <w:bCs/>
          <w:color w:val="000000"/>
          <w:lang w:val="en-US"/>
        </w:rPr>
        <w:t>Nơron</w:t>
      </w:r>
      <w:r w:rsidRPr="00F358E3">
        <w:rPr>
          <w:rFonts w:eastAsia="Times New Roman"/>
          <w:bCs/>
          <w:color w:val="000000"/>
          <w:lang w:val="en-US"/>
        </w:rPr>
        <w:t xml:space="preserve">. Hàm kích hoạt cũng được xem xét như là một hàm nén; nó nén (giới hạn) phạm vi biên độ cho phép của tín hiệu ngõ ra trong một khoảng giá trị hữu hạn. Mô hình </w:t>
      </w:r>
      <w:r w:rsidR="00626668">
        <w:rPr>
          <w:rFonts w:eastAsia="Times New Roman"/>
          <w:bCs/>
          <w:color w:val="000000"/>
          <w:lang w:val="en-US"/>
        </w:rPr>
        <w:t>Nơron</w:t>
      </w:r>
      <w:r w:rsidRPr="00F358E3">
        <w:rPr>
          <w:rFonts w:eastAsia="Times New Roman"/>
          <w:bCs/>
          <w:color w:val="000000"/>
          <w:lang w:val="en-US"/>
        </w:rPr>
        <w:t xml:space="preserve"> trong hình (2) còn bao gồm một hệ số hiệu chỉnh tác động từ bên ngoài, b</w:t>
      </w:r>
      <w:r w:rsidRPr="00F358E3">
        <w:rPr>
          <w:rFonts w:eastAsia="Times New Roman"/>
          <w:bCs/>
          <w:color w:val="000000"/>
          <w:vertAlign w:val="subscript"/>
          <w:lang w:val="en-US"/>
        </w:rPr>
        <w:t>k</w:t>
      </w:r>
      <w:r w:rsidRPr="00F358E3">
        <w:rPr>
          <w:rFonts w:eastAsia="Times New Roman"/>
          <w:bCs/>
          <w:color w:val="000000"/>
          <w:lang w:val="en-US"/>
        </w:rPr>
        <w:t>. Hệ số hiệu chỉnh b</w:t>
      </w:r>
      <w:r w:rsidRPr="00F358E3">
        <w:rPr>
          <w:rFonts w:eastAsia="Times New Roman"/>
          <w:bCs/>
          <w:color w:val="000000"/>
          <w:vertAlign w:val="subscript"/>
          <w:lang w:val="en-US"/>
        </w:rPr>
        <w:t>k</w:t>
      </w:r>
      <w:r w:rsidRPr="00F358E3">
        <w:rPr>
          <w:rFonts w:eastAsia="Times New Roman"/>
          <w:bCs/>
          <w:color w:val="000000"/>
          <w:lang w:val="en-US"/>
        </w:rPr>
        <w:t xml:space="preserve"> có tác dụng tăng lên hoặc giảm đi ngõ vào thực của hàm kích hoạt, tuỳ theo nó dương hay âm.</w:t>
      </w:r>
    </w:p>
    <w:p w14:paraId="4FAF3064" w14:textId="5EC18D12" w:rsidR="007A6A58" w:rsidRPr="00F358E3" w:rsidRDefault="007A6A58" w:rsidP="007E46AB">
      <w:pPr>
        <w:widowControl/>
        <w:shd w:val="clear" w:color="auto" w:fill="FFFFFF"/>
        <w:tabs>
          <w:tab w:val="left" w:pos="1267"/>
        </w:tabs>
        <w:spacing w:after="120"/>
        <w:ind w:firstLine="227"/>
        <w:jc w:val="both"/>
        <w:rPr>
          <w:rFonts w:eastAsia="Times New Roman"/>
          <w:bCs/>
          <w:color w:val="000000"/>
          <w:lang w:val="en-US"/>
        </w:rPr>
      </w:pPr>
      <w:r w:rsidRPr="00F358E3">
        <w:rPr>
          <w:rFonts w:eastAsia="Times New Roman"/>
          <w:bCs/>
          <w:color w:val="000000"/>
          <w:lang w:val="en-US"/>
        </w:rPr>
        <w:t xml:space="preserve">Thể hiện bằng công thức toán học, một </w:t>
      </w:r>
      <w:r w:rsidR="00626668">
        <w:rPr>
          <w:rFonts w:eastAsia="Times New Roman"/>
          <w:bCs/>
          <w:color w:val="000000"/>
          <w:lang w:val="en-US"/>
        </w:rPr>
        <w:t>Nơron</w:t>
      </w:r>
      <w:r w:rsidRPr="00F358E3">
        <w:rPr>
          <w:rFonts w:eastAsia="Times New Roman"/>
          <w:bCs/>
          <w:color w:val="000000"/>
          <w:lang w:val="en-US"/>
        </w:rPr>
        <w:t xml:space="preserve"> k được mô tả như sau:</w:t>
      </w:r>
    </w:p>
    <w:p w14:paraId="6CF1D59D" w14:textId="1BE6E44C" w:rsidR="007A6A58" w:rsidRPr="007A6A58" w:rsidRDefault="007A6A58" w:rsidP="00F358E3">
      <w:pPr>
        <w:widowControl/>
        <w:shd w:val="clear" w:color="auto" w:fill="FFFFFF"/>
        <w:tabs>
          <w:tab w:val="left" w:pos="1267"/>
        </w:tabs>
        <w:spacing w:after="120"/>
        <w:jc w:val="both"/>
        <w:rPr>
          <w:rFonts w:eastAsia="Times New Roman"/>
          <w:bCs/>
          <w:i/>
          <w:color w:val="000000"/>
          <w:lang w:val="en-US"/>
        </w:rPr>
      </w:pPr>
      <w:r w:rsidRPr="007A6A58">
        <w:rPr>
          <w:rFonts w:eastAsia="Times New Roman"/>
          <w:bCs/>
          <w:color w:val="000000"/>
          <w:lang w:val="en-US"/>
        </w:rPr>
        <w:tab/>
      </w:r>
      <w:r w:rsidR="00B33D39" w:rsidRPr="007A6A58">
        <w:rPr>
          <w:rFonts w:eastAsia="Times New Roman"/>
          <w:bCs/>
          <w:color w:val="000000"/>
          <w:lang w:val="en-US"/>
        </w:rPr>
        <w:object w:dxaOrig="1320" w:dyaOrig="700" w14:anchorId="095F7439">
          <v:shape id="_x0000_i1026" type="#_x0000_t75" style="width:63.75pt;height:35.25pt" o:ole="">
            <v:imagedata r:id="rId14" o:title=""/>
          </v:shape>
          <o:OLEObject Type="Embed" ProgID="Equation.3" ShapeID="_x0000_i1026" DrawAspect="Content" ObjectID="_1784436785" r:id="rId15"/>
        </w:object>
      </w:r>
      <w:r w:rsidRPr="007A6A58">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00AF0E2B">
        <w:rPr>
          <w:rFonts w:eastAsia="Times New Roman"/>
          <w:bCs/>
          <w:color w:val="000000"/>
          <w:lang w:val="en-US"/>
        </w:rPr>
        <w:tab/>
      </w:r>
      <w:r w:rsidRPr="00F358E3">
        <w:rPr>
          <w:rFonts w:eastAsia="Times New Roman"/>
          <w:bCs/>
          <w:color w:val="000000"/>
          <w:lang w:val="en-US"/>
        </w:rPr>
        <w:t>(1)</w:t>
      </w:r>
    </w:p>
    <w:p w14:paraId="149CD1FD" w14:textId="4086B318" w:rsidR="007A6A58" w:rsidRPr="007A6A58" w:rsidRDefault="00201A03" w:rsidP="00201A03">
      <w:pPr>
        <w:widowControl/>
        <w:shd w:val="clear" w:color="auto" w:fill="FFFFFF"/>
        <w:tabs>
          <w:tab w:val="left" w:pos="284"/>
        </w:tabs>
        <w:spacing w:after="120"/>
        <w:jc w:val="both"/>
        <w:rPr>
          <w:rFonts w:eastAsia="Times New Roman"/>
          <w:bCs/>
          <w:color w:val="000000"/>
          <w:lang w:val="en-US"/>
        </w:rPr>
      </w:pPr>
      <w:r>
        <w:rPr>
          <w:rFonts w:eastAsia="Times New Roman"/>
          <w:bCs/>
          <w:color w:val="000000"/>
          <w:lang w:val="en-US"/>
        </w:rPr>
        <w:tab/>
        <w:t>v</w:t>
      </w:r>
      <w:r w:rsidR="007A6A58" w:rsidRPr="007A6A58">
        <w:rPr>
          <w:rFonts w:eastAsia="Times New Roman"/>
          <w:bCs/>
          <w:color w:val="000000"/>
          <w:lang w:val="en-US"/>
        </w:rPr>
        <w:t>à:</w:t>
      </w:r>
    </w:p>
    <w:p w14:paraId="5F308464" w14:textId="009DFF41" w:rsidR="007A6A58" w:rsidRPr="007A6A58" w:rsidRDefault="007A6A58" w:rsidP="00F358E3">
      <w:pPr>
        <w:widowControl/>
        <w:shd w:val="clear" w:color="auto" w:fill="FFFFFF"/>
        <w:tabs>
          <w:tab w:val="left" w:pos="1267"/>
        </w:tabs>
        <w:spacing w:after="120"/>
        <w:jc w:val="both"/>
        <w:rPr>
          <w:rFonts w:eastAsia="Times New Roman"/>
          <w:b/>
          <w:bCs/>
          <w:iCs/>
          <w:color w:val="000000"/>
          <w:lang w:val="en-US"/>
        </w:rPr>
      </w:pPr>
      <w:r w:rsidRPr="007A6A58">
        <w:rPr>
          <w:rFonts w:eastAsia="Times New Roman"/>
          <w:b/>
          <w:bCs/>
          <w:color w:val="000000"/>
          <w:lang w:val="en-US"/>
        </w:rPr>
        <w:tab/>
      </w:r>
      <w:r w:rsidR="00B33D39" w:rsidRPr="007A6A58">
        <w:rPr>
          <w:rFonts w:eastAsia="Times New Roman"/>
          <w:b/>
          <w:bCs/>
          <w:color w:val="000000"/>
          <w:lang w:val="en-US"/>
        </w:rPr>
        <w:object w:dxaOrig="1480" w:dyaOrig="360" w14:anchorId="2DFA64CF">
          <v:shape id="_x0000_i1027" type="#_x0000_t75" style="width:68.25pt;height:15.75pt" o:ole="">
            <v:imagedata r:id="rId16" o:title=""/>
          </v:shape>
          <o:OLEObject Type="Embed" ProgID="Equation.3" ShapeID="_x0000_i1027" DrawAspect="Content" ObjectID="_1784436786" r:id="rId17"/>
        </w:object>
      </w:r>
      <w:r w:rsidRPr="007A6A58">
        <w:rPr>
          <w:rFonts w:eastAsia="Times New Roman"/>
          <w:b/>
          <w:bCs/>
          <w:color w:val="000000"/>
          <w:lang w:val="en-US"/>
        </w:rPr>
        <w:tab/>
      </w:r>
      <w:r w:rsidRPr="00F358E3">
        <w:rPr>
          <w:rFonts w:eastAsia="Times New Roman"/>
          <w:b/>
          <w:bCs/>
          <w:i/>
          <w:color w:val="000000"/>
          <w:lang w:val="en-US"/>
        </w:rPr>
        <w:tab/>
      </w:r>
      <w:r w:rsidRPr="00F358E3">
        <w:rPr>
          <w:rFonts w:eastAsia="Times New Roman"/>
          <w:b/>
          <w:bCs/>
          <w:i/>
          <w:color w:val="000000"/>
          <w:lang w:val="en-US"/>
        </w:rPr>
        <w:tab/>
      </w:r>
      <w:r w:rsidRPr="00F358E3">
        <w:rPr>
          <w:rFonts w:eastAsia="Times New Roman"/>
          <w:b/>
          <w:bCs/>
          <w:i/>
          <w:color w:val="000000"/>
          <w:lang w:val="en-US"/>
        </w:rPr>
        <w:tab/>
      </w:r>
      <w:r w:rsidRPr="00F358E3">
        <w:rPr>
          <w:rFonts w:eastAsia="Times New Roman"/>
          <w:b/>
          <w:bCs/>
          <w:i/>
          <w:color w:val="000000"/>
          <w:lang w:val="en-US"/>
        </w:rPr>
        <w:tab/>
      </w:r>
      <w:r w:rsidRPr="00F358E3">
        <w:rPr>
          <w:rFonts w:eastAsia="Times New Roman"/>
          <w:b/>
          <w:bCs/>
          <w:i/>
          <w:color w:val="000000"/>
          <w:lang w:val="en-US"/>
        </w:rPr>
        <w:tab/>
      </w:r>
      <w:r w:rsidRPr="00F358E3">
        <w:rPr>
          <w:rFonts w:eastAsia="Times New Roman"/>
          <w:b/>
          <w:bCs/>
          <w:i/>
          <w:color w:val="000000"/>
          <w:lang w:val="en-US"/>
        </w:rPr>
        <w:tab/>
      </w:r>
      <w:r w:rsidR="00AF0E2B">
        <w:rPr>
          <w:rFonts w:eastAsia="Times New Roman"/>
          <w:b/>
          <w:bCs/>
          <w:i/>
          <w:color w:val="000000"/>
          <w:lang w:val="en-US"/>
        </w:rPr>
        <w:tab/>
      </w:r>
      <w:r w:rsidRPr="00F358E3">
        <w:rPr>
          <w:rFonts w:eastAsia="Times New Roman"/>
          <w:iCs/>
          <w:color w:val="000000"/>
          <w:lang w:val="en-US"/>
        </w:rPr>
        <w:t>(2)</w:t>
      </w:r>
    </w:p>
    <w:p w14:paraId="6353D3FB" w14:textId="424DD843" w:rsidR="007A6A58" w:rsidRPr="007A6A58" w:rsidRDefault="007A6A58" w:rsidP="007E46AB">
      <w:pPr>
        <w:widowControl/>
        <w:shd w:val="clear" w:color="auto" w:fill="FFFFFF"/>
        <w:tabs>
          <w:tab w:val="left" w:pos="1267"/>
        </w:tabs>
        <w:spacing w:after="120"/>
        <w:ind w:firstLine="227"/>
        <w:jc w:val="both"/>
        <w:rPr>
          <w:rFonts w:eastAsia="Times New Roman"/>
          <w:bCs/>
          <w:color w:val="000000"/>
          <w:lang w:val="en-US"/>
        </w:rPr>
      </w:pPr>
      <w:r w:rsidRPr="007A6A58">
        <w:rPr>
          <w:rFonts w:eastAsia="Times New Roman"/>
          <w:bCs/>
          <w:color w:val="000000"/>
          <w:lang w:val="en-US"/>
        </w:rPr>
        <w:t xml:space="preserve">Trong đó: </w:t>
      </w:r>
      <w:r w:rsidRPr="007A6A58">
        <w:rPr>
          <w:rFonts w:eastAsia="Times New Roman"/>
          <w:bCs/>
          <w:i/>
          <w:iCs/>
          <w:color w:val="000000"/>
          <w:lang w:val="en-US"/>
        </w:rPr>
        <w:t>x</w:t>
      </w:r>
      <w:r w:rsidRPr="007A6A58">
        <w:rPr>
          <w:rFonts w:eastAsia="Times New Roman"/>
          <w:bCs/>
          <w:i/>
          <w:iCs/>
          <w:color w:val="000000"/>
          <w:vertAlign w:val="subscript"/>
          <w:lang w:val="en-US"/>
        </w:rPr>
        <w:t>1</w:t>
      </w:r>
      <w:r w:rsidRPr="007A6A58">
        <w:rPr>
          <w:rFonts w:eastAsia="Times New Roman"/>
          <w:bCs/>
          <w:i/>
          <w:iCs/>
          <w:color w:val="000000"/>
          <w:lang w:val="en-US"/>
        </w:rPr>
        <w:t>,x</w:t>
      </w:r>
      <w:r w:rsidRPr="007A6A58">
        <w:rPr>
          <w:rFonts w:eastAsia="Times New Roman"/>
          <w:bCs/>
          <w:i/>
          <w:iCs/>
          <w:color w:val="000000"/>
          <w:vertAlign w:val="subscript"/>
          <w:lang w:val="en-US"/>
        </w:rPr>
        <w:t>2</w:t>
      </w:r>
      <w:r w:rsidRPr="007A6A58">
        <w:rPr>
          <w:rFonts w:eastAsia="Times New Roman"/>
          <w:bCs/>
          <w:i/>
          <w:iCs/>
          <w:color w:val="000000"/>
          <w:lang w:val="en-US"/>
        </w:rPr>
        <w:t>,...,x</w:t>
      </w:r>
      <w:r w:rsidRPr="007A6A58">
        <w:rPr>
          <w:rFonts w:eastAsia="Times New Roman"/>
          <w:bCs/>
          <w:i/>
          <w:iCs/>
          <w:color w:val="000000"/>
          <w:vertAlign w:val="subscript"/>
          <w:lang w:val="en-US"/>
        </w:rPr>
        <w:t>m</w:t>
      </w:r>
      <w:r w:rsidRPr="007A6A58">
        <w:rPr>
          <w:rFonts w:eastAsia="Times New Roman"/>
          <w:bCs/>
          <w:color w:val="000000"/>
          <w:lang w:val="en-US"/>
        </w:rPr>
        <w:t xml:space="preserve"> là các tín hiệu đầu vào; </w:t>
      </w:r>
      <w:r w:rsidRPr="007A6A58">
        <w:rPr>
          <w:rFonts w:eastAsia="Times New Roman"/>
          <w:bCs/>
          <w:i/>
          <w:iCs/>
          <w:color w:val="000000"/>
          <w:lang w:val="en-US"/>
        </w:rPr>
        <w:t>w</w:t>
      </w:r>
      <w:r w:rsidRPr="007A6A58">
        <w:rPr>
          <w:rFonts w:eastAsia="Times New Roman"/>
          <w:bCs/>
          <w:i/>
          <w:iCs/>
          <w:color w:val="000000"/>
          <w:vertAlign w:val="subscript"/>
          <w:lang w:val="en-US"/>
        </w:rPr>
        <w:t>k1</w:t>
      </w:r>
      <w:r w:rsidRPr="007A6A58">
        <w:rPr>
          <w:rFonts w:eastAsia="Times New Roman"/>
          <w:bCs/>
          <w:i/>
          <w:iCs/>
          <w:color w:val="000000"/>
          <w:lang w:val="en-US"/>
        </w:rPr>
        <w:t>,w</w:t>
      </w:r>
      <w:r w:rsidRPr="007A6A58">
        <w:rPr>
          <w:rFonts w:eastAsia="Times New Roman"/>
          <w:bCs/>
          <w:i/>
          <w:iCs/>
          <w:color w:val="000000"/>
          <w:vertAlign w:val="subscript"/>
          <w:lang w:val="en-US"/>
        </w:rPr>
        <w:t>k2</w:t>
      </w:r>
      <w:r w:rsidRPr="007A6A58">
        <w:rPr>
          <w:rFonts w:eastAsia="Times New Roman"/>
          <w:bCs/>
          <w:i/>
          <w:iCs/>
          <w:color w:val="000000"/>
          <w:lang w:val="en-US"/>
        </w:rPr>
        <w:t>,...,w</w:t>
      </w:r>
      <w:r w:rsidRPr="007A6A58">
        <w:rPr>
          <w:rFonts w:eastAsia="Times New Roman"/>
          <w:bCs/>
          <w:i/>
          <w:iCs/>
          <w:color w:val="000000"/>
          <w:vertAlign w:val="subscript"/>
          <w:lang w:val="en-US"/>
        </w:rPr>
        <w:t>km</w:t>
      </w:r>
      <w:r w:rsidRPr="007A6A58">
        <w:rPr>
          <w:rFonts w:eastAsia="Times New Roman"/>
          <w:bCs/>
          <w:color w:val="000000"/>
          <w:lang w:val="en-US"/>
        </w:rPr>
        <w:t xml:space="preserve"> là các trọng số synapse của </w:t>
      </w:r>
      <w:r w:rsidR="00626668">
        <w:rPr>
          <w:rFonts w:eastAsia="Times New Roman"/>
          <w:bCs/>
          <w:color w:val="000000"/>
          <w:lang w:val="en-US"/>
        </w:rPr>
        <w:t>Nơron</w:t>
      </w:r>
      <w:r w:rsidRPr="007A6A58">
        <w:rPr>
          <w:rFonts w:eastAsia="Times New Roman"/>
          <w:bCs/>
          <w:color w:val="000000"/>
          <w:lang w:val="en-US"/>
        </w:rPr>
        <w:t xml:space="preserve"> </w:t>
      </w:r>
      <w:r w:rsidRPr="007A6A58">
        <w:rPr>
          <w:rFonts w:eastAsia="Times New Roman"/>
          <w:bCs/>
          <w:i/>
          <w:iCs/>
          <w:color w:val="000000"/>
          <w:lang w:val="en-US"/>
        </w:rPr>
        <w:t>k</w:t>
      </w:r>
      <w:r w:rsidRPr="007A6A58">
        <w:rPr>
          <w:rFonts w:eastAsia="Times New Roman"/>
          <w:bCs/>
          <w:color w:val="000000"/>
          <w:lang w:val="en-US"/>
        </w:rPr>
        <w:t xml:space="preserve">; </w:t>
      </w:r>
      <w:r w:rsidRPr="007A6A58">
        <w:rPr>
          <w:rFonts w:eastAsia="Times New Roman"/>
          <w:bCs/>
          <w:i/>
          <w:iCs/>
          <w:color w:val="000000"/>
          <w:lang w:val="en-US"/>
        </w:rPr>
        <w:t>u</w:t>
      </w:r>
      <w:r w:rsidRPr="007A6A58">
        <w:rPr>
          <w:rFonts w:eastAsia="Times New Roman"/>
          <w:bCs/>
          <w:i/>
          <w:iCs/>
          <w:color w:val="000000"/>
          <w:vertAlign w:val="subscript"/>
          <w:lang w:val="en-US"/>
        </w:rPr>
        <w:t>k</w:t>
      </w:r>
      <w:r w:rsidRPr="007A6A58">
        <w:rPr>
          <w:rFonts w:eastAsia="Times New Roman"/>
          <w:bCs/>
          <w:color w:val="000000"/>
          <w:lang w:val="en-US"/>
        </w:rPr>
        <w:t xml:space="preserve"> là đầu ra bộ tổ hợp tuyến tính tương ứng; </w:t>
      </w:r>
      <w:r w:rsidRPr="007A6A58">
        <w:rPr>
          <w:rFonts w:eastAsia="Times New Roman"/>
          <w:bCs/>
          <w:i/>
          <w:iCs/>
          <w:color w:val="000000"/>
          <w:lang w:val="en-US"/>
        </w:rPr>
        <w:t>b</w:t>
      </w:r>
      <w:r w:rsidRPr="007A6A58">
        <w:rPr>
          <w:rFonts w:eastAsia="Times New Roman"/>
          <w:bCs/>
          <w:i/>
          <w:iCs/>
          <w:color w:val="000000"/>
          <w:vertAlign w:val="subscript"/>
          <w:lang w:val="en-US"/>
        </w:rPr>
        <w:t>k</w:t>
      </w:r>
      <w:r w:rsidRPr="007A6A58">
        <w:rPr>
          <w:rFonts w:eastAsia="Times New Roman"/>
          <w:bCs/>
          <w:color w:val="000000"/>
          <w:lang w:val="en-US"/>
        </w:rPr>
        <w:t xml:space="preserve"> là hệ số hiệu chỉnh.</w:t>
      </w:r>
    </w:p>
    <w:p w14:paraId="21F8345A" w14:textId="3F6E4B52" w:rsidR="007A6A58" w:rsidRPr="007A6A58" w:rsidRDefault="007A6A58" w:rsidP="007E46AB">
      <w:pPr>
        <w:widowControl/>
        <w:shd w:val="clear" w:color="auto" w:fill="FFFFFF"/>
        <w:tabs>
          <w:tab w:val="left" w:pos="1267"/>
        </w:tabs>
        <w:spacing w:after="120"/>
        <w:ind w:firstLine="227"/>
        <w:jc w:val="both"/>
        <w:rPr>
          <w:rFonts w:eastAsia="Times New Roman"/>
          <w:bCs/>
          <w:color w:val="000000"/>
          <w:lang w:val="en-US"/>
        </w:rPr>
      </w:pPr>
      <w:r w:rsidRPr="007A6A58">
        <w:rPr>
          <w:rFonts w:eastAsia="Times New Roman"/>
          <w:bCs/>
          <w:color w:val="000000"/>
          <w:lang w:val="en-US"/>
        </w:rPr>
        <w:t>Hệ số hiệu chỉnh b</w:t>
      </w:r>
      <w:r w:rsidRPr="007A6A58">
        <w:rPr>
          <w:rFonts w:eastAsia="Times New Roman"/>
          <w:bCs/>
          <w:color w:val="000000"/>
          <w:vertAlign w:val="subscript"/>
          <w:lang w:val="en-US"/>
        </w:rPr>
        <w:t>k</w:t>
      </w:r>
      <w:r w:rsidRPr="007A6A58">
        <w:rPr>
          <w:rFonts w:eastAsia="Times New Roman"/>
          <w:bCs/>
          <w:color w:val="000000"/>
          <w:lang w:val="en-US"/>
        </w:rPr>
        <w:t xml:space="preserve"> là một tham số ngoài của </w:t>
      </w:r>
      <w:r w:rsidR="00626668">
        <w:rPr>
          <w:rFonts w:eastAsia="Times New Roman"/>
          <w:bCs/>
          <w:color w:val="000000"/>
          <w:lang w:val="en-US"/>
        </w:rPr>
        <w:t>Nơron</w:t>
      </w:r>
      <w:r w:rsidRPr="007A6A58">
        <w:rPr>
          <w:rFonts w:eastAsia="Times New Roman"/>
          <w:bCs/>
          <w:color w:val="000000"/>
          <w:lang w:val="en-US"/>
        </w:rPr>
        <w:t xml:space="preserve"> nhân tạo k</w:t>
      </w:r>
      <w:r w:rsidRPr="00F358E3">
        <w:rPr>
          <w:rFonts w:eastAsia="Times New Roman"/>
          <w:bCs/>
          <w:color w:val="000000"/>
          <w:lang w:val="en-US"/>
        </w:rPr>
        <w:t>, từ đó</w:t>
      </w:r>
      <w:r w:rsidRPr="007A6A58">
        <w:rPr>
          <w:rFonts w:eastAsia="Times New Roman"/>
          <w:bCs/>
          <w:color w:val="000000"/>
          <w:lang w:val="en-US"/>
        </w:rPr>
        <w:t xml:space="preserve"> </w:t>
      </w:r>
      <w:r w:rsidRPr="00F358E3">
        <w:rPr>
          <w:rFonts w:eastAsia="Times New Roman"/>
          <w:bCs/>
          <w:color w:val="000000"/>
          <w:lang w:val="en-US"/>
        </w:rPr>
        <w:t>công thức (1) và (2) có thể viết lại m</w:t>
      </w:r>
      <w:r w:rsidRPr="007A6A58">
        <w:rPr>
          <w:rFonts w:eastAsia="Times New Roman"/>
          <w:bCs/>
          <w:color w:val="000000"/>
          <w:lang w:val="en-US"/>
        </w:rPr>
        <w:t>ột cách tương đương</w:t>
      </w:r>
      <w:r w:rsidRPr="00F358E3">
        <w:rPr>
          <w:rFonts w:eastAsia="Times New Roman"/>
          <w:bCs/>
          <w:color w:val="000000"/>
          <w:lang w:val="en-US"/>
        </w:rPr>
        <w:t xml:space="preserve"> là</w:t>
      </w:r>
      <w:r w:rsidRPr="007A6A58">
        <w:rPr>
          <w:rFonts w:eastAsia="Times New Roman"/>
          <w:bCs/>
          <w:color w:val="000000"/>
          <w:lang w:val="en-US"/>
        </w:rPr>
        <w:t>:</w:t>
      </w:r>
    </w:p>
    <w:p w14:paraId="3BA45932" w14:textId="2A16BEFA" w:rsidR="007A6A58" w:rsidRPr="00F358E3" w:rsidRDefault="007A6A58" w:rsidP="00F358E3">
      <w:pPr>
        <w:widowControl/>
        <w:shd w:val="clear" w:color="auto" w:fill="FFFFFF"/>
        <w:tabs>
          <w:tab w:val="left" w:pos="1267"/>
        </w:tabs>
        <w:spacing w:after="120"/>
        <w:jc w:val="both"/>
        <w:rPr>
          <w:rFonts w:eastAsia="Times New Roman"/>
          <w:b/>
          <w:bCs/>
          <w:iCs/>
          <w:color w:val="000000"/>
          <w:lang w:val="en-US"/>
        </w:rPr>
      </w:pPr>
      <w:r w:rsidRPr="007A6A58">
        <w:rPr>
          <w:rFonts w:eastAsia="Times New Roman"/>
          <w:b/>
          <w:bCs/>
          <w:color w:val="000000"/>
          <w:lang w:val="en-US"/>
        </w:rPr>
        <w:tab/>
      </w:r>
      <w:r w:rsidR="00B33D39" w:rsidRPr="007A6A58">
        <w:rPr>
          <w:rFonts w:eastAsia="Times New Roman"/>
          <w:b/>
          <w:bCs/>
          <w:color w:val="000000"/>
          <w:lang w:val="en-US"/>
        </w:rPr>
        <w:object w:dxaOrig="1300" w:dyaOrig="700" w14:anchorId="79FA1237">
          <v:shape id="_x0000_i1028" type="#_x0000_t75" style="width:56.25pt;height:30.75pt" o:ole="">
            <v:imagedata r:id="rId18" o:title=""/>
          </v:shape>
          <o:OLEObject Type="Embed" ProgID="Equation.3" ShapeID="_x0000_i1028" DrawAspect="Content" ObjectID="_1784436787" r:id="rId19"/>
        </w:object>
      </w:r>
      <w:r w:rsidRPr="007A6A58">
        <w:rPr>
          <w:rFonts w:eastAsia="Times New Roman"/>
          <w:b/>
          <w:bCs/>
          <w:color w:val="000000"/>
          <w:lang w:val="en-US"/>
        </w:rPr>
        <w:tab/>
      </w:r>
      <w:r w:rsidRPr="00F358E3">
        <w:rPr>
          <w:rFonts w:eastAsia="Times New Roman"/>
          <w:b/>
          <w:bCs/>
          <w:i/>
          <w:color w:val="000000"/>
          <w:lang w:val="en-US"/>
        </w:rPr>
        <w:tab/>
      </w:r>
      <w:r w:rsidRPr="00F358E3">
        <w:rPr>
          <w:rFonts w:eastAsia="Times New Roman"/>
          <w:b/>
          <w:bCs/>
          <w:i/>
          <w:color w:val="000000"/>
          <w:lang w:val="en-US"/>
        </w:rPr>
        <w:tab/>
      </w:r>
      <w:r w:rsidRPr="00F358E3">
        <w:rPr>
          <w:rFonts w:eastAsia="Times New Roman"/>
          <w:b/>
          <w:bCs/>
          <w:i/>
          <w:color w:val="000000"/>
          <w:lang w:val="en-US"/>
        </w:rPr>
        <w:tab/>
      </w:r>
      <w:r w:rsidRPr="00F358E3">
        <w:rPr>
          <w:rFonts w:eastAsia="Times New Roman"/>
          <w:b/>
          <w:bCs/>
          <w:i/>
          <w:color w:val="000000"/>
          <w:lang w:val="en-US"/>
        </w:rPr>
        <w:tab/>
      </w:r>
      <w:r w:rsidRPr="00F358E3">
        <w:rPr>
          <w:rFonts w:eastAsia="Times New Roman"/>
          <w:b/>
          <w:bCs/>
          <w:i/>
          <w:color w:val="000000"/>
          <w:lang w:val="en-US"/>
        </w:rPr>
        <w:tab/>
      </w:r>
      <w:r w:rsidR="00AF0E2B">
        <w:rPr>
          <w:rFonts w:eastAsia="Times New Roman"/>
          <w:b/>
          <w:bCs/>
          <w:i/>
          <w:color w:val="000000"/>
          <w:lang w:val="en-US"/>
        </w:rPr>
        <w:tab/>
      </w:r>
      <w:r w:rsidRPr="00F358E3">
        <w:rPr>
          <w:rFonts w:eastAsia="Times New Roman"/>
          <w:b/>
          <w:bCs/>
          <w:i/>
          <w:color w:val="000000"/>
          <w:lang w:val="en-US"/>
        </w:rPr>
        <w:tab/>
      </w:r>
      <w:r w:rsidRPr="00F358E3">
        <w:rPr>
          <w:rFonts w:eastAsia="Times New Roman"/>
          <w:iCs/>
          <w:color w:val="000000"/>
          <w:lang w:val="en-US"/>
        </w:rPr>
        <w:t>(3)</w:t>
      </w:r>
    </w:p>
    <w:p w14:paraId="49FD3750" w14:textId="564BF935" w:rsidR="007A6A58" w:rsidRPr="007A6A58" w:rsidRDefault="007A6A58" w:rsidP="00201A03">
      <w:pPr>
        <w:widowControl/>
        <w:shd w:val="clear" w:color="auto" w:fill="FFFFFF"/>
        <w:tabs>
          <w:tab w:val="left" w:pos="1267"/>
        </w:tabs>
        <w:spacing w:after="120"/>
        <w:ind w:firstLine="284"/>
        <w:jc w:val="both"/>
        <w:rPr>
          <w:rFonts w:eastAsia="Times New Roman"/>
          <w:bCs/>
          <w:color w:val="000000"/>
          <w:lang w:val="en-US"/>
        </w:rPr>
      </w:pPr>
      <w:r w:rsidRPr="007A6A58">
        <w:rPr>
          <w:rFonts w:eastAsia="Times New Roman"/>
          <w:bCs/>
          <w:color w:val="000000"/>
          <w:lang w:val="en-US"/>
        </w:rPr>
        <w:t xml:space="preserve"> và:</w:t>
      </w:r>
    </w:p>
    <w:p w14:paraId="123FD101" w14:textId="4C1177AC" w:rsidR="007A6A58" w:rsidRPr="007A6A58" w:rsidRDefault="007A6A58" w:rsidP="00F358E3">
      <w:pPr>
        <w:widowControl/>
        <w:shd w:val="clear" w:color="auto" w:fill="FFFFFF"/>
        <w:tabs>
          <w:tab w:val="left" w:pos="1267"/>
        </w:tabs>
        <w:spacing w:after="120"/>
        <w:jc w:val="both"/>
        <w:rPr>
          <w:rFonts w:eastAsia="Times New Roman"/>
          <w:b/>
          <w:bCs/>
          <w:color w:val="000000"/>
          <w:lang w:val="en-US"/>
        </w:rPr>
      </w:pPr>
      <w:r w:rsidRPr="007A6A58">
        <w:rPr>
          <w:rFonts w:eastAsia="Times New Roman"/>
          <w:bCs/>
          <w:color w:val="000000"/>
          <w:lang w:val="en-US"/>
        </w:rPr>
        <w:tab/>
      </w:r>
      <w:r w:rsidR="00AF0E2B" w:rsidRPr="007A6A58">
        <w:rPr>
          <w:rFonts w:eastAsia="Times New Roman"/>
          <w:b/>
          <w:bCs/>
          <w:color w:val="000000"/>
          <w:lang w:val="en-US"/>
        </w:rPr>
        <w:object w:dxaOrig="1100" w:dyaOrig="360" w14:anchorId="0999D0F4">
          <v:shape id="_x0000_i1029" type="#_x0000_t75" style="width:60pt;height:18.75pt" o:ole="">
            <v:imagedata r:id="rId20" o:title=""/>
          </v:shape>
          <o:OLEObject Type="Embed" ProgID="Equation.3" ShapeID="_x0000_i1029" DrawAspect="Content" ObjectID="_1784436788" r:id="rId21"/>
        </w:object>
      </w:r>
      <w:r w:rsidRPr="00F358E3">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Pr="00F358E3">
        <w:rPr>
          <w:rFonts w:eastAsia="Times New Roman"/>
          <w:bCs/>
          <w:color w:val="000000"/>
          <w:lang w:val="en-US"/>
        </w:rPr>
        <w:tab/>
      </w:r>
      <w:r w:rsidR="00AF0E2B">
        <w:rPr>
          <w:rFonts w:eastAsia="Times New Roman"/>
          <w:bCs/>
          <w:color w:val="000000"/>
          <w:lang w:val="en-US"/>
        </w:rPr>
        <w:tab/>
      </w:r>
      <w:r w:rsidRPr="00F358E3">
        <w:rPr>
          <w:rFonts w:eastAsia="Times New Roman"/>
          <w:bCs/>
          <w:color w:val="000000"/>
          <w:lang w:val="en-US"/>
        </w:rPr>
        <w:t>(4)</w:t>
      </w:r>
    </w:p>
    <w:p w14:paraId="3541DE25" w14:textId="4B38FDD4" w:rsidR="007A6A58" w:rsidRPr="007A6A58" w:rsidRDefault="007A6A58" w:rsidP="00201A03">
      <w:pPr>
        <w:widowControl/>
        <w:shd w:val="clear" w:color="auto" w:fill="FFFFFF"/>
        <w:tabs>
          <w:tab w:val="left" w:pos="1267"/>
        </w:tabs>
        <w:spacing w:after="120"/>
        <w:ind w:firstLine="284"/>
        <w:jc w:val="both"/>
        <w:rPr>
          <w:rFonts w:eastAsia="Times New Roman"/>
          <w:bCs/>
          <w:color w:val="000000"/>
          <w:lang w:val="en-US"/>
        </w:rPr>
      </w:pPr>
      <w:r w:rsidRPr="007A6A58">
        <w:rPr>
          <w:rFonts w:eastAsia="Times New Roman"/>
          <w:bCs/>
          <w:color w:val="000000"/>
          <w:lang w:val="en-US"/>
        </w:rPr>
        <w:t>Trong công thức (3), chúng ta đã thêm một synapse mới</w:t>
      </w:r>
      <w:r w:rsidR="00F358E3" w:rsidRPr="00F358E3">
        <w:rPr>
          <w:rFonts w:eastAsia="Times New Roman"/>
          <w:bCs/>
          <w:color w:val="000000"/>
          <w:lang w:val="en-US"/>
        </w:rPr>
        <w:t xml:space="preserve"> với đ</w:t>
      </w:r>
      <w:r w:rsidRPr="007A6A58">
        <w:rPr>
          <w:rFonts w:eastAsia="Times New Roman"/>
          <w:bCs/>
          <w:color w:val="000000"/>
          <w:lang w:val="en-US"/>
        </w:rPr>
        <w:t>ầu vào</w:t>
      </w:r>
      <w:r w:rsidR="00F358E3" w:rsidRPr="00F358E3">
        <w:rPr>
          <w:rFonts w:eastAsia="Times New Roman"/>
          <w:bCs/>
          <w:color w:val="000000"/>
          <w:lang w:val="en-US"/>
        </w:rPr>
        <w:t xml:space="preserve"> (Bias)</w:t>
      </w:r>
      <w:r w:rsidRPr="007A6A58">
        <w:rPr>
          <w:rFonts w:eastAsia="Times New Roman"/>
          <w:bCs/>
          <w:color w:val="000000"/>
          <w:lang w:val="en-US"/>
        </w:rPr>
        <w:t xml:space="preserve"> của nó là:</w:t>
      </w:r>
    </w:p>
    <w:p w14:paraId="3AF3EF8F" w14:textId="6DA3A7C7" w:rsidR="007A6A58" w:rsidRPr="007A6A58" w:rsidRDefault="007A6A58" w:rsidP="00F358E3">
      <w:pPr>
        <w:widowControl/>
        <w:shd w:val="clear" w:color="auto" w:fill="FFFFFF"/>
        <w:tabs>
          <w:tab w:val="left" w:pos="1267"/>
        </w:tabs>
        <w:spacing w:after="120"/>
        <w:jc w:val="both"/>
        <w:rPr>
          <w:rFonts w:eastAsia="Times New Roman"/>
          <w:b/>
          <w:bCs/>
          <w:i/>
          <w:color w:val="000000"/>
          <w:lang w:val="en-US"/>
        </w:rPr>
      </w:pPr>
      <w:r w:rsidRPr="007A6A58">
        <w:rPr>
          <w:rFonts w:eastAsia="Times New Roman"/>
          <w:b/>
          <w:bCs/>
          <w:color w:val="000000"/>
          <w:lang w:val="en-US"/>
        </w:rPr>
        <w:tab/>
      </w:r>
      <w:r w:rsidRPr="007A6A58">
        <w:rPr>
          <w:rFonts w:eastAsia="Times New Roman"/>
          <w:bCs/>
          <w:i/>
          <w:color w:val="000000"/>
          <w:lang w:val="en-US"/>
        </w:rPr>
        <w:t>x</w:t>
      </w:r>
      <w:r w:rsidRPr="007A6A58">
        <w:rPr>
          <w:rFonts w:eastAsia="Times New Roman"/>
          <w:bCs/>
          <w:i/>
          <w:color w:val="000000"/>
          <w:vertAlign w:val="subscript"/>
          <w:lang w:val="en-US"/>
        </w:rPr>
        <w:t>0</w:t>
      </w:r>
      <w:r w:rsidRPr="007A6A58">
        <w:rPr>
          <w:rFonts w:eastAsia="Times New Roman"/>
          <w:bCs/>
          <w:i/>
          <w:color w:val="000000"/>
          <w:lang w:val="en-US"/>
        </w:rPr>
        <w:t>= +1</w:t>
      </w:r>
      <w:r w:rsidRPr="007A6A58">
        <w:rPr>
          <w:rFonts w:eastAsia="Times New Roman"/>
          <w:bCs/>
          <w:i/>
          <w:color w:val="000000"/>
          <w:lang w:val="en-US"/>
        </w:rPr>
        <w:tab/>
      </w:r>
      <w:r w:rsidR="00F358E3" w:rsidRPr="00F358E3">
        <w:rPr>
          <w:rFonts w:eastAsia="Times New Roman"/>
          <w:bCs/>
          <w:i/>
          <w:color w:val="000000"/>
          <w:lang w:val="en-US"/>
        </w:rPr>
        <w:tab/>
      </w:r>
      <w:r w:rsidR="00F358E3" w:rsidRPr="00F358E3">
        <w:rPr>
          <w:rFonts w:eastAsia="Times New Roman"/>
          <w:bCs/>
          <w:i/>
          <w:color w:val="000000"/>
          <w:lang w:val="en-US"/>
        </w:rPr>
        <w:tab/>
      </w:r>
      <w:r w:rsidR="00F358E3" w:rsidRPr="00F358E3">
        <w:rPr>
          <w:rFonts w:eastAsia="Times New Roman"/>
          <w:bCs/>
          <w:i/>
          <w:color w:val="000000"/>
          <w:lang w:val="en-US"/>
        </w:rPr>
        <w:tab/>
      </w:r>
      <w:r w:rsidR="00F358E3" w:rsidRPr="00F358E3">
        <w:rPr>
          <w:rFonts w:eastAsia="Times New Roman"/>
          <w:bCs/>
          <w:i/>
          <w:color w:val="000000"/>
          <w:lang w:val="en-US"/>
        </w:rPr>
        <w:tab/>
      </w:r>
      <w:r w:rsidR="00F358E3" w:rsidRPr="00F358E3">
        <w:rPr>
          <w:rFonts w:eastAsia="Times New Roman"/>
          <w:bCs/>
          <w:i/>
          <w:color w:val="000000"/>
          <w:lang w:val="en-US"/>
        </w:rPr>
        <w:tab/>
      </w:r>
      <w:r w:rsidR="00F358E3" w:rsidRPr="00F358E3">
        <w:rPr>
          <w:rFonts w:eastAsia="Times New Roman"/>
          <w:bCs/>
          <w:i/>
          <w:color w:val="000000"/>
          <w:lang w:val="en-US"/>
        </w:rPr>
        <w:tab/>
      </w:r>
      <w:r w:rsidR="00F358E3" w:rsidRPr="00F358E3">
        <w:rPr>
          <w:rFonts w:eastAsia="Times New Roman"/>
          <w:bCs/>
          <w:i/>
          <w:color w:val="000000"/>
          <w:lang w:val="en-US"/>
        </w:rPr>
        <w:tab/>
      </w:r>
      <w:r w:rsidR="00F358E3" w:rsidRPr="00F358E3">
        <w:rPr>
          <w:rFonts w:eastAsia="Times New Roman"/>
          <w:bCs/>
          <w:i/>
          <w:color w:val="000000"/>
          <w:lang w:val="en-US"/>
        </w:rPr>
        <w:tab/>
      </w:r>
      <w:r w:rsidRPr="007A6A58">
        <w:rPr>
          <w:rFonts w:eastAsia="Times New Roman"/>
          <w:iCs/>
          <w:color w:val="000000"/>
          <w:lang w:val="en-US"/>
        </w:rPr>
        <w:t>(5)</w:t>
      </w:r>
    </w:p>
    <w:p w14:paraId="3B3A0AAE" w14:textId="77777777" w:rsidR="007A6A58" w:rsidRPr="007A6A58" w:rsidRDefault="007A6A58" w:rsidP="00201A03">
      <w:pPr>
        <w:widowControl/>
        <w:shd w:val="clear" w:color="auto" w:fill="FFFFFF"/>
        <w:tabs>
          <w:tab w:val="left" w:pos="1267"/>
        </w:tabs>
        <w:spacing w:after="120"/>
        <w:ind w:firstLine="284"/>
        <w:jc w:val="both"/>
        <w:rPr>
          <w:rFonts w:eastAsia="Times New Roman"/>
          <w:bCs/>
          <w:color w:val="000000"/>
          <w:lang w:val="en-US"/>
        </w:rPr>
      </w:pPr>
      <w:r w:rsidRPr="007A6A58">
        <w:rPr>
          <w:rFonts w:eastAsia="Times New Roman"/>
          <w:bCs/>
          <w:color w:val="000000"/>
          <w:lang w:val="en-US"/>
        </w:rPr>
        <w:lastRenderedPageBreak/>
        <w:t>Và trọng số là:</w:t>
      </w:r>
    </w:p>
    <w:p w14:paraId="3CB884DC" w14:textId="03E6DBA7" w:rsidR="007A6A58" w:rsidRPr="007A6A58" w:rsidRDefault="007A6A58" w:rsidP="00F358E3">
      <w:pPr>
        <w:widowControl/>
        <w:shd w:val="clear" w:color="auto" w:fill="FFFFFF"/>
        <w:tabs>
          <w:tab w:val="left" w:pos="1267"/>
        </w:tabs>
        <w:spacing w:after="120"/>
        <w:jc w:val="both"/>
        <w:rPr>
          <w:rFonts w:eastAsia="Times New Roman"/>
          <w:b/>
          <w:bCs/>
          <w:color w:val="000000"/>
          <w:lang w:val="en-US"/>
        </w:rPr>
      </w:pPr>
      <w:r w:rsidRPr="007A6A58">
        <w:rPr>
          <w:rFonts w:eastAsia="Times New Roman"/>
          <w:bCs/>
          <w:color w:val="000000"/>
          <w:lang w:val="en-US"/>
        </w:rPr>
        <w:tab/>
      </w:r>
      <w:r w:rsidRPr="007A6A58">
        <w:rPr>
          <w:rFonts w:eastAsia="Times New Roman"/>
          <w:bCs/>
          <w:i/>
          <w:color w:val="000000"/>
          <w:lang w:val="en-US"/>
        </w:rPr>
        <w:t>w</w:t>
      </w:r>
      <w:r w:rsidRPr="007A6A58">
        <w:rPr>
          <w:rFonts w:eastAsia="Times New Roman"/>
          <w:bCs/>
          <w:i/>
          <w:color w:val="000000"/>
          <w:vertAlign w:val="subscript"/>
          <w:lang w:val="en-US"/>
        </w:rPr>
        <w:t>k0</w:t>
      </w:r>
      <w:r w:rsidRPr="007A6A58">
        <w:rPr>
          <w:rFonts w:eastAsia="Times New Roman"/>
          <w:bCs/>
          <w:i/>
          <w:color w:val="000000"/>
          <w:lang w:val="en-US"/>
        </w:rPr>
        <w:t>=b</w:t>
      </w:r>
      <w:r w:rsidRPr="007A6A58">
        <w:rPr>
          <w:rFonts w:eastAsia="Times New Roman"/>
          <w:bCs/>
          <w:color w:val="000000"/>
          <w:vertAlign w:val="subscript"/>
          <w:lang w:val="en-US"/>
        </w:rPr>
        <w:t>k</w:t>
      </w:r>
      <w:r w:rsidRPr="007A6A58">
        <w:rPr>
          <w:rFonts w:eastAsia="Times New Roman"/>
          <w:bCs/>
          <w:color w:val="000000"/>
          <w:lang w:val="en-US"/>
        </w:rPr>
        <w:tab/>
      </w:r>
      <w:r w:rsidR="00F358E3" w:rsidRPr="00F358E3">
        <w:rPr>
          <w:rFonts w:eastAsia="Times New Roman"/>
          <w:bCs/>
          <w:color w:val="000000"/>
          <w:lang w:val="en-US"/>
        </w:rPr>
        <w:tab/>
      </w:r>
      <w:r w:rsidR="00F358E3" w:rsidRPr="00F358E3">
        <w:rPr>
          <w:rFonts w:eastAsia="Times New Roman"/>
          <w:bCs/>
          <w:color w:val="000000"/>
          <w:lang w:val="en-US"/>
        </w:rPr>
        <w:tab/>
      </w:r>
      <w:r w:rsidR="00F358E3" w:rsidRPr="00F358E3">
        <w:rPr>
          <w:rFonts w:eastAsia="Times New Roman"/>
          <w:bCs/>
          <w:color w:val="000000"/>
          <w:lang w:val="en-US"/>
        </w:rPr>
        <w:tab/>
      </w:r>
      <w:r w:rsidR="00F358E3" w:rsidRPr="00F358E3">
        <w:rPr>
          <w:rFonts w:eastAsia="Times New Roman"/>
          <w:bCs/>
          <w:color w:val="000000"/>
          <w:lang w:val="en-US"/>
        </w:rPr>
        <w:tab/>
      </w:r>
      <w:r w:rsidR="00F358E3" w:rsidRPr="00F358E3">
        <w:rPr>
          <w:rFonts w:eastAsia="Times New Roman"/>
          <w:bCs/>
          <w:color w:val="000000"/>
          <w:lang w:val="en-US"/>
        </w:rPr>
        <w:tab/>
      </w:r>
      <w:r w:rsidR="00F358E3" w:rsidRPr="00F358E3">
        <w:rPr>
          <w:rFonts w:eastAsia="Times New Roman"/>
          <w:bCs/>
          <w:color w:val="000000"/>
          <w:lang w:val="en-US"/>
        </w:rPr>
        <w:tab/>
      </w:r>
      <w:r w:rsidR="00F358E3" w:rsidRPr="00F358E3">
        <w:rPr>
          <w:rFonts w:eastAsia="Times New Roman"/>
          <w:bCs/>
          <w:color w:val="000000"/>
          <w:lang w:val="en-US"/>
        </w:rPr>
        <w:tab/>
      </w:r>
      <w:r w:rsidR="00F358E3" w:rsidRPr="00F358E3">
        <w:rPr>
          <w:rFonts w:eastAsia="Times New Roman"/>
          <w:bCs/>
          <w:color w:val="000000"/>
          <w:lang w:val="en-US"/>
        </w:rPr>
        <w:tab/>
      </w:r>
      <w:r w:rsidRPr="007A6A58">
        <w:rPr>
          <w:rFonts w:eastAsia="Times New Roman"/>
          <w:iCs/>
          <w:color w:val="000000"/>
          <w:lang w:val="en-US"/>
        </w:rPr>
        <w:t>(6)</w:t>
      </w:r>
    </w:p>
    <w:p w14:paraId="46A751D0" w14:textId="054C5F7C" w:rsidR="00F358E3" w:rsidRPr="00F358E3" w:rsidRDefault="00F358E3" w:rsidP="00201A03">
      <w:pPr>
        <w:widowControl/>
        <w:shd w:val="clear" w:color="auto" w:fill="FFFFFF"/>
        <w:tabs>
          <w:tab w:val="left" w:pos="1267"/>
        </w:tabs>
        <w:spacing w:after="120"/>
        <w:ind w:firstLine="284"/>
        <w:jc w:val="both"/>
        <w:rPr>
          <w:rFonts w:eastAsia="Times New Roman"/>
          <w:bCs/>
          <w:color w:val="000000"/>
          <w:lang w:val="en-US"/>
        </w:rPr>
      </w:pPr>
      <w:r w:rsidRPr="00F358E3">
        <w:rPr>
          <w:rFonts w:eastAsia="Times New Roman"/>
          <w:bCs/>
          <w:color w:val="000000"/>
          <w:lang w:val="en-US"/>
        </w:rPr>
        <w:t xml:space="preserve">Như vậy mô hình của </w:t>
      </w:r>
      <w:r w:rsidR="00626668">
        <w:rPr>
          <w:rFonts w:eastAsia="Times New Roman"/>
          <w:bCs/>
          <w:color w:val="000000"/>
          <w:lang w:val="en-US"/>
        </w:rPr>
        <w:t>Nơron</w:t>
      </w:r>
      <w:r w:rsidRPr="00F358E3">
        <w:rPr>
          <w:rFonts w:eastAsia="Times New Roman"/>
          <w:bCs/>
          <w:color w:val="000000"/>
          <w:lang w:val="en-US"/>
        </w:rPr>
        <w:t xml:space="preserve"> </w:t>
      </w:r>
      <w:r w:rsidRPr="00F358E3">
        <w:rPr>
          <w:rFonts w:eastAsia="Times New Roman"/>
          <w:bCs/>
          <w:i/>
          <w:iCs/>
          <w:color w:val="000000"/>
          <w:lang w:val="en-US"/>
        </w:rPr>
        <w:t>k</w:t>
      </w:r>
      <w:r w:rsidRPr="00F358E3">
        <w:rPr>
          <w:rFonts w:eastAsia="Times New Roman"/>
          <w:bCs/>
          <w:color w:val="000000"/>
          <w:lang w:val="en-US"/>
        </w:rPr>
        <w:t xml:space="preserve"> sẽ được mô phỏng lại như hình 3. Trong hình này, nhiệm vụ của hệ số hiệu chỉnh là thực hiện hai việc: Một là, thêm một tín hiệu đầu vào cố định là 1; hai là, thêm một trọng số synapse mới bằng giá trị của hệ số b</w:t>
      </w:r>
      <w:r w:rsidRPr="00F358E3">
        <w:rPr>
          <w:rFonts w:eastAsia="Times New Roman"/>
          <w:bCs/>
          <w:color w:val="000000"/>
          <w:vertAlign w:val="subscript"/>
          <w:lang w:val="en-US"/>
        </w:rPr>
        <w:t>k</w:t>
      </w:r>
      <w:r w:rsidRPr="00F358E3">
        <w:rPr>
          <w:rFonts w:eastAsia="Times New Roman"/>
          <w:bCs/>
          <w:color w:val="000000"/>
          <w:lang w:val="en-US"/>
        </w:rPr>
        <w:t xml:space="preserve">. </w:t>
      </w:r>
    </w:p>
    <w:p w14:paraId="2DC163E1" w14:textId="1642687A" w:rsidR="007A6A58" w:rsidRPr="00F358E3" w:rsidRDefault="00D14A7A" w:rsidP="007A6A58">
      <w:pPr>
        <w:widowControl/>
        <w:shd w:val="clear" w:color="auto" w:fill="FFFFFF"/>
        <w:tabs>
          <w:tab w:val="left" w:pos="1267"/>
        </w:tabs>
        <w:spacing w:after="120"/>
        <w:jc w:val="both"/>
        <w:rPr>
          <w:rFonts w:eastAsia="Times New Roman"/>
          <w:bCs/>
          <w:lang w:val="en-US"/>
        </w:rPr>
      </w:pPr>
      <w:r w:rsidRPr="00F358E3">
        <w:rPr>
          <w:rFonts w:eastAsia="Times New Roman"/>
          <w:bCs/>
          <w:lang w:val="en-US"/>
        </w:rPr>
        <w:object w:dxaOrig="10606" w:dyaOrig="5160" w14:anchorId="224FDB31">
          <v:shape id="_x0000_i1030" type="#_x0000_t75" style="width:301.5pt;height:154.5pt" o:ole="">
            <v:imagedata r:id="rId22" o:title=""/>
          </v:shape>
          <o:OLEObject Type="Embed" ProgID="Visio.Drawing.11" ShapeID="_x0000_i1030" DrawAspect="Content" ObjectID="_1784436789" r:id="rId23"/>
        </w:object>
      </w:r>
    </w:p>
    <w:p w14:paraId="1934746A" w14:textId="5DF7D197" w:rsidR="00F358E3" w:rsidRPr="00F358E3" w:rsidRDefault="00F358E3" w:rsidP="00F358E3">
      <w:pPr>
        <w:pStyle w:val="Caption"/>
        <w:spacing w:before="0" w:after="120" w:line="240" w:lineRule="auto"/>
        <w:jc w:val="center"/>
        <w:rPr>
          <w:bCs/>
          <w:i/>
          <w:iCs/>
          <w:sz w:val="20"/>
        </w:rPr>
      </w:pPr>
      <w:r w:rsidRPr="00F358E3">
        <w:rPr>
          <w:rFonts w:eastAsia="Times New Roman"/>
          <w:bCs/>
          <w:i/>
          <w:iCs/>
          <w:sz w:val="20"/>
          <w:lang w:val="en-US"/>
        </w:rPr>
        <w:t xml:space="preserve">Hình 3: </w:t>
      </w:r>
      <w:r w:rsidRPr="00F358E3">
        <w:rPr>
          <w:bCs/>
          <w:i/>
          <w:iCs/>
          <w:sz w:val="20"/>
        </w:rPr>
        <w:t xml:space="preserve">Mô hình mạng </w:t>
      </w:r>
      <w:r w:rsidR="00626668">
        <w:rPr>
          <w:bCs/>
          <w:i/>
          <w:iCs/>
          <w:sz w:val="20"/>
        </w:rPr>
        <w:t>Nơron</w:t>
      </w:r>
      <w:r w:rsidRPr="00F358E3">
        <w:rPr>
          <w:bCs/>
          <w:i/>
          <w:iCs/>
          <w:sz w:val="20"/>
        </w:rPr>
        <w:t xml:space="preserve"> nhân tạo với giá trị </w:t>
      </w:r>
      <w:r w:rsidR="00AD432B">
        <w:rPr>
          <w:bCs/>
          <w:i/>
          <w:iCs/>
          <w:sz w:val="20"/>
        </w:rPr>
        <w:t>B</w:t>
      </w:r>
      <w:r w:rsidRPr="00F358E3">
        <w:rPr>
          <w:bCs/>
          <w:i/>
          <w:iCs/>
          <w:sz w:val="20"/>
        </w:rPr>
        <w:t>ias</w:t>
      </w:r>
    </w:p>
    <w:p w14:paraId="45A40F52" w14:textId="69E6C83A" w:rsidR="00F358E3" w:rsidRPr="00F358E3" w:rsidRDefault="00F358E3" w:rsidP="00201A03">
      <w:pPr>
        <w:widowControl/>
        <w:shd w:val="clear" w:color="auto" w:fill="FFFFFF"/>
        <w:tabs>
          <w:tab w:val="left" w:pos="1267"/>
        </w:tabs>
        <w:spacing w:after="120"/>
        <w:ind w:firstLine="227"/>
        <w:jc w:val="both"/>
        <w:rPr>
          <w:rFonts w:eastAsia="Times New Roman"/>
          <w:bCs/>
          <w:color w:val="000000"/>
          <w:lang w:val="en-US"/>
        </w:rPr>
      </w:pPr>
      <w:r w:rsidRPr="00F358E3">
        <w:rPr>
          <w:rFonts w:eastAsia="Times New Roman"/>
          <w:bCs/>
          <w:color w:val="000000"/>
          <w:lang w:val="en-US"/>
        </w:rPr>
        <w:t xml:space="preserve">Mô hình này trên thực tế được gọi là một “Perceptron”. Perceptron, một phát minh của Rosenblatt [1962] là một trong những mô hình </w:t>
      </w:r>
      <w:r w:rsidR="00626668">
        <w:rPr>
          <w:rFonts w:eastAsia="Times New Roman"/>
          <w:bCs/>
          <w:color w:val="000000"/>
          <w:lang w:val="en-US"/>
        </w:rPr>
        <w:t>Nơron</w:t>
      </w:r>
      <w:r w:rsidRPr="00F358E3">
        <w:rPr>
          <w:rFonts w:eastAsia="Times New Roman"/>
          <w:bCs/>
          <w:color w:val="000000"/>
          <w:lang w:val="en-US"/>
        </w:rPr>
        <w:t xml:space="preserve"> sớm nhất. Một Perceptron mô hình một </w:t>
      </w:r>
      <w:r w:rsidR="00626668">
        <w:rPr>
          <w:rFonts w:eastAsia="Times New Roman"/>
          <w:bCs/>
          <w:color w:val="000000"/>
          <w:lang w:val="en-US"/>
        </w:rPr>
        <w:t>Nơron</w:t>
      </w:r>
      <w:r w:rsidRPr="00F358E3">
        <w:rPr>
          <w:rFonts w:eastAsia="Times New Roman"/>
          <w:bCs/>
          <w:color w:val="000000"/>
          <w:lang w:val="en-US"/>
        </w:rPr>
        <w:t xml:space="preserve"> bằng cách tính tổng các trọng số của ngõ vào (input). Nếu tổng này lớn hơn một giá trị ngưỡng (threshold) thì cho giá trị ngõ ra (output) bằng 1 ngược lại cho giá trị ngõ ra (output) bằng 0.</w:t>
      </w:r>
    </w:p>
    <w:p w14:paraId="2508B0A8" w14:textId="559C45A4" w:rsidR="00AD432B" w:rsidRPr="0096260C" w:rsidRDefault="00F358E3" w:rsidP="00201A03">
      <w:pPr>
        <w:widowControl/>
        <w:shd w:val="clear" w:color="auto" w:fill="FFFFFF"/>
        <w:tabs>
          <w:tab w:val="left" w:pos="1267"/>
        </w:tabs>
        <w:spacing w:after="120"/>
        <w:ind w:firstLine="227"/>
        <w:jc w:val="both"/>
        <w:rPr>
          <w:rFonts w:eastAsia="Times New Roman"/>
          <w:bCs/>
          <w:color w:val="000000"/>
          <w:lang w:val="en-US"/>
        </w:rPr>
      </w:pPr>
      <w:r w:rsidRPr="0096260C">
        <w:rPr>
          <w:rFonts w:eastAsia="Times New Roman"/>
          <w:bCs/>
          <w:color w:val="000000"/>
          <w:lang w:val="en-US"/>
        </w:rPr>
        <w:t xml:space="preserve">Ngoài ra, trong mô hình mạng </w:t>
      </w:r>
      <w:r w:rsidR="00626668">
        <w:rPr>
          <w:rFonts w:eastAsia="Times New Roman"/>
          <w:bCs/>
          <w:color w:val="000000"/>
          <w:lang w:val="en-US"/>
        </w:rPr>
        <w:t>Nơron</w:t>
      </w:r>
      <w:r w:rsidRPr="0096260C">
        <w:rPr>
          <w:rFonts w:eastAsia="Times New Roman"/>
          <w:bCs/>
          <w:color w:val="000000"/>
          <w:lang w:val="en-US"/>
        </w:rPr>
        <w:t xml:space="preserve"> còn có giá trị ngưỡng và hàm kích hoạt</w:t>
      </w:r>
      <w:r w:rsidR="00AD432B" w:rsidRPr="0096260C">
        <w:rPr>
          <w:rFonts w:eastAsia="Times New Roman"/>
          <w:bCs/>
          <w:color w:val="000000"/>
          <w:lang w:val="en-US"/>
        </w:rPr>
        <w:t>:</w:t>
      </w:r>
    </w:p>
    <w:p w14:paraId="0AF95599" w14:textId="582C9EDF" w:rsidR="00AD432B" w:rsidRPr="0096260C" w:rsidRDefault="00F358E3" w:rsidP="00201A03">
      <w:pPr>
        <w:widowControl/>
        <w:shd w:val="clear" w:color="auto" w:fill="FFFFFF"/>
        <w:tabs>
          <w:tab w:val="left" w:pos="1267"/>
        </w:tabs>
        <w:spacing w:after="120"/>
        <w:ind w:firstLine="227"/>
        <w:jc w:val="both"/>
        <w:rPr>
          <w:rFonts w:eastAsia="Times New Roman"/>
          <w:bCs/>
          <w:color w:val="000000"/>
          <w:lang w:val="en-US"/>
        </w:rPr>
      </w:pPr>
      <w:r w:rsidRPr="0096260C">
        <w:rPr>
          <w:rFonts w:eastAsia="Times New Roman"/>
          <w:bCs/>
          <w:color w:val="000000"/>
          <w:lang w:val="en-US"/>
        </w:rPr>
        <w:t xml:space="preserve"> </w:t>
      </w:r>
      <w:r w:rsidR="00AD432B" w:rsidRPr="0096260C">
        <w:rPr>
          <w:rFonts w:eastAsia="Times New Roman"/>
          <w:bCs/>
          <w:color w:val="000000"/>
          <w:lang w:val="en-US"/>
        </w:rPr>
        <w:t>Giá trị ngưỡng ‘threshold’ là một giá trị có thể điều chỉnh được. Các ngõ vào (</w:t>
      </w:r>
      <w:r w:rsidR="00AD432B" w:rsidRPr="0096260C">
        <w:rPr>
          <w:rFonts w:eastAsia="Times New Roman"/>
          <w:bCs/>
          <w:i/>
          <w:iCs/>
          <w:color w:val="000000"/>
          <w:lang w:val="en-US"/>
        </w:rPr>
        <w:t>x</w:t>
      </w:r>
      <w:r w:rsidR="00AD432B" w:rsidRPr="0096260C">
        <w:rPr>
          <w:rFonts w:eastAsia="Times New Roman"/>
          <w:bCs/>
          <w:i/>
          <w:iCs/>
          <w:color w:val="000000"/>
          <w:vertAlign w:val="subscript"/>
          <w:lang w:val="en-US"/>
        </w:rPr>
        <w:t>1</w:t>
      </w:r>
      <w:r w:rsidR="00AD432B" w:rsidRPr="0096260C">
        <w:rPr>
          <w:rFonts w:eastAsia="Times New Roman"/>
          <w:bCs/>
          <w:i/>
          <w:iCs/>
          <w:color w:val="000000"/>
          <w:lang w:val="en-US"/>
        </w:rPr>
        <w:t>, x</w:t>
      </w:r>
      <w:r w:rsidR="00AD432B" w:rsidRPr="0096260C">
        <w:rPr>
          <w:rFonts w:eastAsia="Times New Roman"/>
          <w:bCs/>
          <w:i/>
          <w:iCs/>
          <w:color w:val="000000"/>
          <w:vertAlign w:val="subscript"/>
          <w:lang w:val="en-US"/>
        </w:rPr>
        <w:t>2</w:t>
      </w:r>
      <w:r w:rsidR="00AD432B" w:rsidRPr="0096260C">
        <w:rPr>
          <w:rFonts w:eastAsia="Times New Roman"/>
          <w:bCs/>
          <w:i/>
          <w:iCs/>
          <w:color w:val="000000"/>
          <w:lang w:val="en-US"/>
        </w:rPr>
        <w:t>, … x</w:t>
      </w:r>
      <w:r w:rsidR="00AD432B" w:rsidRPr="0096260C">
        <w:rPr>
          <w:rFonts w:eastAsia="Times New Roman"/>
          <w:bCs/>
          <w:i/>
          <w:iCs/>
          <w:color w:val="000000"/>
          <w:vertAlign w:val="subscript"/>
          <w:lang w:val="en-US"/>
        </w:rPr>
        <w:t>m</w:t>
      </w:r>
      <w:r w:rsidR="00AD432B" w:rsidRPr="0096260C">
        <w:rPr>
          <w:rFonts w:eastAsia="Times New Roman"/>
          <w:bCs/>
          <w:color w:val="000000"/>
          <w:lang w:val="en-US"/>
        </w:rPr>
        <w:t>) và các trọng số (</w:t>
      </w:r>
      <w:r w:rsidR="00AD432B" w:rsidRPr="0096260C">
        <w:rPr>
          <w:rFonts w:eastAsia="Times New Roman"/>
          <w:bCs/>
          <w:i/>
          <w:iCs/>
          <w:color w:val="000000"/>
          <w:lang w:val="en-US"/>
        </w:rPr>
        <w:t>w</w:t>
      </w:r>
      <w:r w:rsidR="00AD432B" w:rsidRPr="0096260C">
        <w:rPr>
          <w:rFonts w:eastAsia="Times New Roman"/>
          <w:bCs/>
          <w:i/>
          <w:iCs/>
          <w:color w:val="000000"/>
          <w:vertAlign w:val="subscript"/>
          <w:lang w:val="en-US"/>
        </w:rPr>
        <w:t>1</w:t>
      </w:r>
      <w:r w:rsidR="00AD432B" w:rsidRPr="0096260C">
        <w:rPr>
          <w:rFonts w:eastAsia="Times New Roman"/>
          <w:bCs/>
          <w:i/>
          <w:iCs/>
          <w:color w:val="000000"/>
          <w:lang w:val="en-US"/>
        </w:rPr>
        <w:t>, w</w:t>
      </w:r>
      <w:r w:rsidR="00AD432B" w:rsidRPr="0096260C">
        <w:rPr>
          <w:rFonts w:eastAsia="Times New Roman"/>
          <w:bCs/>
          <w:i/>
          <w:iCs/>
          <w:color w:val="000000"/>
          <w:vertAlign w:val="subscript"/>
          <w:lang w:val="en-US"/>
        </w:rPr>
        <w:t>2</w:t>
      </w:r>
      <w:r w:rsidR="00AD432B" w:rsidRPr="0096260C">
        <w:rPr>
          <w:rFonts w:eastAsia="Times New Roman"/>
          <w:bCs/>
          <w:i/>
          <w:iCs/>
          <w:color w:val="000000"/>
          <w:lang w:val="en-US"/>
        </w:rPr>
        <w:t>, …w</w:t>
      </w:r>
      <w:r w:rsidR="00AD432B" w:rsidRPr="0096260C">
        <w:rPr>
          <w:rFonts w:eastAsia="Times New Roman"/>
          <w:bCs/>
          <w:i/>
          <w:iCs/>
          <w:color w:val="000000"/>
          <w:vertAlign w:val="subscript"/>
          <w:lang w:val="en-US"/>
        </w:rPr>
        <w:t>m</w:t>
      </w:r>
      <w:r w:rsidR="00AD432B" w:rsidRPr="0096260C">
        <w:rPr>
          <w:rFonts w:eastAsia="Times New Roman"/>
          <w:bCs/>
          <w:color w:val="000000"/>
          <w:lang w:val="en-US"/>
        </w:rPr>
        <w:t>) trong Perceptron là các giá trị thực, có thể âm (-) hoặc dương (+).Bản thân Perceptron bao gồm các trọng số, bộ xử lý tổng, hàm kích hoạt và một bộ xử lý ngưỡng có thể điều chỉnh được gọi là ‘Bias’. Bias có thể được xem là xu hướng (một xu hướng theo một cách cư xử cụ thể) của perceptron để kích khởi bất chấp ngõ vào của nó. Mạng mô hình Perceptron kích khởi khi tổng trọng số lớn hơn 0.</w:t>
      </w:r>
    </w:p>
    <w:p w14:paraId="19776FB4" w14:textId="672885FC" w:rsidR="00AD432B" w:rsidRPr="0096260C" w:rsidRDefault="00AD432B" w:rsidP="00201A03">
      <w:pPr>
        <w:widowControl/>
        <w:shd w:val="clear" w:color="auto" w:fill="FFFFFF"/>
        <w:tabs>
          <w:tab w:val="left" w:pos="1267"/>
        </w:tabs>
        <w:spacing w:after="120"/>
        <w:ind w:firstLine="227"/>
        <w:jc w:val="both"/>
        <w:rPr>
          <w:rFonts w:eastAsia="Times New Roman"/>
          <w:bCs/>
          <w:color w:val="000000"/>
          <w:lang w:val="en-US"/>
        </w:rPr>
      </w:pPr>
      <w:r w:rsidRPr="0096260C">
        <w:rPr>
          <w:rFonts w:eastAsia="Times New Roman"/>
          <w:bCs/>
          <w:color w:val="000000"/>
          <w:lang w:val="en-US"/>
        </w:rPr>
        <w:t xml:space="preserve">Hàm kích hoạt, ký hiệu bởi </w:t>
      </w:r>
      <w:r w:rsidRPr="0096260C">
        <w:rPr>
          <w:rFonts w:eastAsia="Times New Roman"/>
          <w:bCs/>
          <w:i/>
          <w:iCs/>
          <w:color w:val="000000"/>
          <w:lang w:val="en-US"/>
        </w:rPr>
        <w:t>φ(v)</w:t>
      </w:r>
      <w:r w:rsidRPr="0096260C">
        <w:rPr>
          <w:rFonts w:eastAsia="Times New Roman"/>
          <w:bCs/>
          <w:color w:val="000000"/>
          <w:lang w:val="en-US"/>
        </w:rPr>
        <w:t xml:space="preserve">, xác định đầu ra của </w:t>
      </w:r>
      <w:r w:rsidR="00626668">
        <w:rPr>
          <w:rFonts w:eastAsia="Times New Roman"/>
          <w:bCs/>
          <w:color w:val="000000"/>
          <w:lang w:val="en-US"/>
        </w:rPr>
        <w:t>Nơron</w:t>
      </w:r>
      <w:r w:rsidRPr="0096260C">
        <w:rPr>
          <w:rFonts w:eastAsia="Times New Roman"/>
          <w:bCs/>
          <w:color w:val="000000"/>
          <w:lang w:val="en-US"/>
        </w:rPr>
        <w:t xml:space="preserve">, hàm kích hoạt bao gồm hàm ngưỡng và hàm sigmoid. </w:t>
      </w:r>
    </w:p>
    <w:p w14:paraId="4431A916" w14:textId="03947FB8" w:rsidR="00AD432B" w:rsidRPr="0096260C" w:rsidRDefault="00AD432B" w:rsidP="00201A03">
      <w:pPr>
        <w:widowControl/>
        <w:shd w:val="clear" w:color="auto" w:fill="FFFFFF"/>
        <w:tabs>
          <w:tab w:val="left" w:pos="1267"/>
        </w:tabs>
        <w:spacing w:after="120"/>
        <w:ind w:firstLine="227"/>
        <w:jc w:val="both"/>
        <w:rPr>
          <w:rFonts w:eastAsia="Times New Roman"/>
          <w:bCs/>
          <w:color w:val="000000"/>
          <w:lang w:val="en-US"/>
        </w:rPr>
      </w:pPr>
      <w:r w:rsidRPr="0096260C">
        <w:rPr>
          <w:rFonts w:eastAsia="Times New Roman"/>
          <w:bCs/>
          <w:color w:val="000000"/>
          <w:lang w:val="en-US"/>
        </w:rPr>
        <w:t>Hàm ngưỡng được biểu diễn dưới dạng toán học là:</w:t>
      </w:r>
    </w:p>
    <w:p w14:paraId="23F811CB" w14:textId="6FE3E2B4" w:rsidR="00AD432B" w:rsidRPr="0096260C" w:rsidRDefault="00B15C00" w:rsidP="00B15C00">
      <w:pPr>
        <w:widowControl/>
        <w:shd w:val="clear" w:color="auto" w:fill="FFFFFF"/>
        <w:tabs>
          <w:tab w:val="left" w:pos="1267"/>
        </w:tabs>
        <w:spacing w:after="120"/>
        <w:jc w:val="both"/>
        <w:rPr>
          <w:rFonts w:eastAsia="Times New Roman"/>
          <w:bCs/>
          <w:color w:val="000000"/>
          <w:lang w:val="en-US"/>
        </w:rPr>
      </w:pPr>
      <w:r w:rsidRPr="0096260C">
        <w:rPr>
          <w:rFonts w:eastAsia="Times New Roman"/>
          <w:bCs/>
          <w:color w:val="000000"/>
          <w:lang w:val="en-US"/>
        </w:rPr>
        <w:tab/>
      </w:r>
      <m:oMath>
        <m:r>
          <w:rPr>
            <w:rFonts w:ascii="Cambria Math" w:eastAsia="Times New Roman" w:hAnsi="Cambria Math"/>
            <w:color w:val="000000"/>
            <w:lang w:val="en-US"/>
          </w:rPr>
          <m:t>φ</m:t>
        </m:r>
        <m:d>
          <m:dPr>
            <m:ctrlPr>
              <w:rPr>
                <w:rFonts w:ascii="Cambria Math" w:eastAsia="Times New Roman" w:hAnsi="Cambria Math"/>
                <w:bCs/>
                <w:i/>
                <w:color w:val="000000"/>
                <w:lang w:val="en-US"/>
              </w:rPr>
            </m:ctrlPr>
          </m:dPr>
          <m:e>
            <m:r>
              <w:rPr>
                <w:rFonts w:ascii="Cambria Math" w:eastAsia="Times New Roman" w:hAnsi="Cambria Math"/>
                <w:color w:val="000000"/>
                <w:lang w:val="en-US"/>
              </w:rPr>
              <m:t>v</m:t>
            </m:r>
          </m:e>
        </m:d>
        <m:r>
          <w:rPr>
            <w:rFonts w:ascii="Cambria Math" w:eastAsia="Times New Roman" w:hAnsi="Cambria Math"/>
            <w:color w:val="000000"/>
            <w:lang w:val="en-US"/>
          </w:rPr>
          <m:t>=</m:t>
        </m:r>
        <m:d>
          <m:dPr>
            <m:begChr m:val="{"/>
            <m:endChr m:val=""/>
            <m:ctrlPr>
              <w:rPr>
                <w:rFonts w:ascii="Cambria Math" w:eastAsia="Times New Roman" w:hAnsi="Cambria Math"/>
                <w:bCs/>
                <w:i/>
                <w:color w:val="000000"/>
                <w:lang w:val="en-US"/>
              </w:rPr>
            </m:ctrlPr>
          </m:dPr>
          <m:e>
            <m:eqArr>
              <m:eqArrPr>
                <m:ctrlPr>
                  <w:rPr>
                    <w:rFonts w:ascii="Cambria Math" w:eastAsia="Times New Roman" w:hAnsi="Cambria Math"/>
                    <w:bCs/>
                    <w:i/>
                    <w:color w:val="000000"/>
                    <w:lang w:val="en-US"/>
                  </w:rPr>
                </m:ctrlPr>
              </m:eqArrPr>
              <m:e>
                <m:r>
                  <w:rPr>
                    <w:rFonts w:ascii="Cambria Math" w:eastAsia="Times New Roman" w:hAnsi="Cambria Math"/>
                    <w:color w:val="000000"/>
                    <w:lang w:val="en-US"/>
                  </w:rPr>
                  <m:t>1 nếu  v≥0</m:t>
                </m:r>
              </m:e>
              <m:e>
                <m:r>
                  <w:rPr>
                    <w:rFonts w:ascii="Cambria Math" w:eastAsia="Times New Roman" w:hAnsi="Cambria Math"/>
                    <w:color w:val="000000"/>
                    <w:lang w:val="en-US"/>
                  </w:rPr>
                  <m:t>0 nếu v&lt;0</m:t>
                </m:r>
              </m:e>
            </m:eqArr>
          </m:e>
        </m:d>
      </m:oMath>
      <w:r w:rsidRPr="0096260C">
        <w:rPr>
          <w:rFonts w:eastAsia="Times New Roman"/>
          <w:bCs/>
          <w:color w:val="000000"/>
          <w:lang w:val="en-US"/>
        </w:rPr>
        <w:tab/>
      </w:r>
      <w:r w:rsidRPr="0096260C">
        <w:rPr>
          <w:rFonts w:eastAsia="Times New Roman"/>
          <w:bCs/>
          <w:color w:val="000000"/>
          <w:lang w:val="en-US"/>
        </w:rPr>
        <w:tab/>
      </w:r>
      <w:r w:rsidRPr="0096260C">
        <w:rPr>
          <w:rFonts w:eastAsia="Times New Roman"/>
          <w:bCs/>
          <w:color w:val="000000"/>
          <w:lang w:val="en-US"/>
        </w:rPr>
        <w:tab/>
      </w:r>
      <w:r w:rsidRPr="0096260C">
        <w:rPr>
          <w:rFonts w:eastAsia="Times New Roman"/>
          <w:bCs/>
          <w:color w:val="000000"/>
          <w:lang w:val="en-US"/>
        </w:rPr>
        <w:tab/>
      </w:r>
      <w:r w:rsidRPr="0096260C">
        <w:rPr>
          <w:rFonts w:eastAsia="Times New Roman"/>
          <w:bCs/>
          <w:color w:val="000000"/>
          <w:lang w:val="en-US"/>
        </w:rPr>
        <w:tab/>
      </w:r>
      <w:r w:rsidR="001E2508">
        <w:rPr>
          <w:rFonts w:eastAsia="Times New Roman"/>
          <w:bCs/>
          <w:color w:val="000000"/>
          <w:lang w:val="en-US"/>
        </w:rPr>
        <w:tab/>
      </w:r>
      <w:r w:rsidRPr="0096260C">
        <w:rPr>
          <w:rFonts w:eastAsia="Times New Roman"/>
          <w:bCs/>
          <w:color w:val="000000"/>
          <w:lang w:val="en-US"/>
        </w:rPr>
        <w:tab/>
        <w:t>(7)</w:t>
      </w:r>
      <w:r w:rsidRPr="0096260C">
        <w:rPr>
          <w:rFonts w:eastAsia="Times New Roman"/>
          <w:bCs/>
          <w:color w:val="000000"/>
          <w:lang w:val="en-US"/>
        </w:rPr>
        <w:tab/>
      </w:r>
      <w:r w:rsidRPr="0096260C">
        <w:rPr>
          <w:rFonts w:eastAsia="Times New Roman"/>
          <w:bCs/>
          <w:color w:val="000000"/>
          <w:lang w:val="en-US"/>
        </w:rPr>
        <w:tab/>
      </w:r>
    </w:p>
    <w:p w14:paraId="0B566C2D" w14:textId="1F926B0C" w:rsidR="00B15C00" w:rsidRPr="0096260C" w:rsidRDefault="00B15C00" w:rsidP="00201A03">
      <w:pPr>
        <w:widowControl/>
        <w:shd w:val="clear" w:color="auto" w:fill="FFFFFF"/>
        <w:tabs>
          <w:tab w:val="left" w:pos="1267"/>
        </w:tabs>
        <w:spacing w:after="120"/>
        <w:ind w:firstLine="284"/>
        <w:jc w:val="both"/>
        <w:rPr>
          <w:rFonts w:eastAsia="Times New Roman"/>
          <w:bCs/>
          <w:color w:val="000000"/>
          <w:lang w:val="en-US"/>
        </w:rPr>
      </w:pPr>
      <w:r w:rsidRPr="0096260C">
        <w:rPr>
          <w:rFonts w:eastAsia="Times New Roman"/>
          <w:bCs/>
          <w:color w:val="000000"/>
          <w:lang w:val="en-US"/>
        </w:rPr>
        <w:t xml:space="preserve">Khi đó đầu ra </w:t>
      </w:r>
      <w:r w:rsidR="00AF0E2B" w:rsidRPr="0096260C">
        <w:rPr>
          <w:rFonts w:eastAsia="Times New Roman"/>
          <w:bCs/>
          <w:color w:val="000000"/>
          <w:lang w:val="en-US"/>
        </w:rPr>
        <w:t xml:space="preserve">của bộ tổ hợp tuyến tính </w:t>
      </w:r>
      <w:r w:rsidR="0096260C" w:rsidRPr="0096260C">
        <w:rPr>
          <w:rFonts w:eastAsia="Times New Roman"/>
          <w:bCs/>
          <w:color w:val="000000"/>
          <w:lang w:val="en-US"/>
        </w:rPr>
        <w:t xml:space="preserve">theo hàm ngưỡng </w:t>
      </w:r>
      <w:r w:rsidRPr="0096260C">
        <w:rPr>
          <w:rFonts w:eastAsia="Times New Roman"/>
          <w:bCs/>
          <w:color w:val="000000"/>
          <w:lang w:val="en-US"/>
        </w:rPr>
        <w:t>là</w:t>
      </w:r>
    </w:p>
    <w:p w14:paraId="0E21C631" w14:textId="0B7009DD" w:rsidR="00B15C00" w:rsidRPr="00B15C00" w:rsidRDefault="00B15C00" w:rsidP="00B15C00">
      <w:pPr>
        <w:widowControl/>
        <w:shd w:val="clear" w:color="auto" w:fill="FFFFFF"/>
        <w:tabs>
          <w:tab w:val="left" w:pos="1267"/>
        </w:tabs>
        <w:spacing w:after="120"/>
        <w:jc w:val="both"/>
        <w:rPr>
          <w:rFonts w:eastAsia="Times New Roman"/>
          <w:bCs/>
          <w:i/>
          <w:color w:val="000000"/>
          <w:lang w:val="en-US"/>
        </w:rPr>
      </w:pPr>
      <w:r w:rsidRPr="00B15C00">
        <w:rPr>
          <w:rFonts w:eastAsia="Times New Roman"/>
          <w:bCs/>
          <w:color w:val="000000"/>
          <w:lang w:val="en-US"/>
        </w:rPr>
        <w:tab/>
      </w:r>
      <w:r w:rsidRPr="00B15C00">
        <w:rPr>
          <w:rFonts w:eastAsia="Times New Roman"/>
          <w:bCs/>
          <w:color w:val="000000"/>
          <w:lang w:val="en-US"/>
        </w:rPr>
        <w:object w:dxaOrig="1700" w:dyaOrig="700" w14:anchorId="0BB732BA">
          <v:shape id="_x0000_i1031" type="#_x0000_t75" style="width:110.25pt;height:46.5pt" o:ole="">
            <v:imagedata r:id="rId24" o:title=""/>
          </v:shape>
          <o:OLEObject Type="Embed" ProgID="Equation.3" ShapeID="_x0000_i1031" DrawAspect="Content" ObjectID="_1784436790" r:id="rId25"/>
        </w:object>
      </w:r>
      <w:r w:rsidRPr="00B15C00">
        <w:rPr>
          <w:rFonts w:eastAsia="Times New Roman"/>
          <w:bCs/>
          <w:color w:val="000000"/>
          <w:lang w:val="en-US"/>
        </w:rPr>
        <w:tab/>
      </w:r>
      <w:r w:rsidRPr="0096260C">
        <w:rPr>
          <w:rFonts w:eastAsia="Times New Roman"/>
          <w:bCs/>
          <w:color w:val="000000"/>
          <w:lang w:val="en-US"/>
        </w:rPr>
        <w:tab/>
      </w:r>
      <w:r w:rsidRPr="0096260C">
        <w:rPr>
          <w:rFonts w:eastAsia="Times New Roman"/>
          <w:bCs/>
          <w:color w:val="000000"/>
          <w:lang w:val="en-US"/>
        </w:rPr>
        <w:tab/>
      </w:r>
      <w:r w:rsidRPr="0096260C">
        <w:rPr>
          <w:rFonts w:eastAsia="Times New Roman"/>
          <w:bCs/>
          <w:color w:val="000000"/>
          <w:lang w:val="en-US"/>
        </w:rPr>
        <w:tab/>
      </w:r>
      <w:r w:rsidRPr="0096260C">
        <w:rPr>
          <w:rFonts w:eastAsia="Times New Roman"/>
          <w:bCs/>
          <w:color w:val="000000"/>
          <w:lang w:val="en-US"/>
        </w:rPr>
        <w:tab/>
      </w:r>
      <w:r w:rsidRPr="0096260C">
        <w:rPr>
          <w:rFonts w:eastAsia="Times New Roman"/>
          <w:bCs/>
          <w:color w:val="000000"/>
          <w:lang w:val="en-US"/>
        </w:rPr>
        <w:tab/>
      </w:r>
      <w:r w:rsidRPr="0096260C">
        <w:rPr>
          <w:rFonts w:eastAsia="Times New Roman"/>
          <w:bCs/>
          <w:color w:val="000000"/>
          <w:lang w:val="en-US"/>
        </w:rPr>
        <w:tab/>
      </w:r>
      <w:r w:rsidRPr="00B15C00">
        <w:rPr>
          <w:rFonts w:eastAsia="Times New Roman"/>
          <w:bCs/>
          <w:iCs/>
          <w:color w:val="000000"/>
          <w:lang w:val="en-US"/>
        </w:rPr>
        <w:t>(8)</w:t>
      </w:r>
    </w:p>
    <w:p w14:paraId="5AA66860" w14:textId="0F69E91B" w:rsidR="00B15C00" w:rsidRPr="0096260C" w:rsidRDefault="00B15C00" w:rsidP="00201A03">
      <w:pPr>
        <w:widowControl/>
        <w:shd w:val="clear" w:color="auto" w:fill="FFFFFF"/>
        <w:tabs>
          <w:tab w:val="left" w:pos="1267"/>
        </w:tabs>
        <w:spacing w:after="120"/>
        <w:ind w:firstLine="284"/>
        <w:jc w:val="both"/>
        <w:rPr>
          <w:rFonts w:eastAsia="Times New Roman"/>
          <w:bCs/>
          <w:color w:val="000000"/>
          <w:lang w:val="en-US"/>
        </w:rPr>
      </w:pPr>
      <w:r w:rsidRPr="0096260C">
        <w:rPr>
          <w:rFonts w:eastAsia="Times New Roman"/>
          <w:bCs/>
          <w:color w:val="000000"/>
          <w:lang w:val="en-US"/>
        </w:rPr>
        <w:t xml:space="preserve">Và đồ thị của nó là </w:t>
      </w:r>
    </w:p>
    <w:p w14:paraId="1F835A7D" w14:textId="5D543688" w:rsidR="00B15C00" w:rsidRPr="0096260C" w:rsidRDefault="00201A03" w:rsidP="00B15C00">
      <w:pPr>
        <w:widowControl/>
        <w:shd w:val="clear" w:color="auto" w:fill="FFFFFF"/>
        <w:tabs>
          <w:tab w:val="left" w:pos="1267"/>
        </w:tabs>
        <w:spacing w:after="120"/>
        <w:jc w:val="center"/>
        <w:rPr>
          <w:rFonts w:eastAsia="Times New Roman"/>
          <w:bCs/>
          <w:color w:val="000000"/>
          <w:lang w:val="en-US"/>
        </w:rPr>
      </w:pPr>
      <w:r w:rsidRPr="0096260C">
        <w:rPr>
          <w:rFonts w:eastAsia="Times New Roman"/>
          <w:bCs/>
          <w:color w:val="000000"/>
          <w:lang w:val="en-US"/>
        </w:rPr>
        <w:object w:dxaOrig="6375" w:dyaOrig="3232" w14:anchorId="0D333379">
          <v:shape id="_x0000_i1032" type="#_x0000_t75" style="width:168pt;height:84pt" o:ole="">
            <v:imagedata r:id="rId26" o:title=""/>
          </v:shape>
          <o:OLEObject Type="Embed" ProgID="Visio.Drawing.11" ShapeID="_x0000_i1032" DrawAspect="Content" ObjectID="_1784436791" r:id="rId27"/>
        </w:object>
      </w:r>
    </w:p>
    <w:p w14:paraId="1DDECF96" w14:textId="583E97F3" w:rsidR="00B15C00" w:rsidRPr="0096260C" w:rsidRDefault="00B15C00" w:rsidP="00201A03">
      <w:pPr>
        <w:pStyle w:val="Caption"/>
        <w:spacing w:before="0" w:after="120" w:line="240" w:lineRule="auto"/>
        <w:jc w:val="center"/>
        <w:rPr>
          <w:bCs/>
          <w:i/>
          <w:sz w:val="20"/>
        </w:rPr>
      </w:pPr>
      <w:bookmarkStart w:id="2" w:name="_Toc187644298"/>
      <w:r w:rsidRPr="0096260C">
        <w:rPr>
          <w:bCs/>
          <w:i/>
          <w:sz w:val="20"/>
        </w:rPr>
        <w:t>Hình 4: Hàm ngưỡng</w:t>
      </w:r>
      <w:bookmarkEnd w:id="2"/>
    </w:p>
    <w:p w14:paraId="5B99CDA4" w14:textId="18A8F37C" w:rsidR="0096260C" w:rsidRPr="0096260C" w:rsidRDefault="0096260C" w:rsidP="00201A03">
      <w:pPr>
        <w:ind w:firstLine="284"/>
        <w:jc w:val="both"/>
        <w:rPr>
          <w:bCs/>
          <w:lang w:val="en-US"/>
        </w:rPr>
      </w:pPr>
      <w:r w:rsidRPr="0096260C">
        <w:rPr>
          <w:bCs/>
          <w:lang w:val="en-US"/>
        </w:rPr>
        <w:lastRenderedPageBreak/>
        <w:t xml:space="preserve">Hàm sigmoid là dạng chung nhất của hàm kích hoạt được sử dụng trong cấu trúc mạng </w:t>
      </w:r>
      <w:r w:rsidR="00626668">
        <w:rPr>
          <w:bCs/>
          <w:lang w:val="en-US"/>
        </w:rPr>
        <w:t>Nơron</w:t>
      </w:r>
      <w:r w:rsidRPr="0096260C">
        <w:rPr>
          <w:bCs/>
          <w:lang w:val="en-US"/>
        </w:rPr>
        <w:t xml:space="preserve"> nhân tạo. Nó là một hàm tăng và hàm này thể hiện sự trung gian giữa tuyến tính và phi tuyến. Một ví dụ của hàm này là hàm logistics, xác định như sau:</w:t>
      </w:r>
    </w:p>
    <w:p w14:paraId="36730271" w14:textId="6D575C4D" w:rsidR="0096260C" w:rsidRPr="0096260C" w:rsidRDefault="0096260C" w:rsidP="0096260C">
      <w:pPr>
        <w:rPr>
          <w:i/>
          <w:lang w:val="en-US"/>
        </w:rPr>
      </w:pPr>
      <w:r w:rsidRPr="0096260C">
        <w:rPr>
          <w:bCs/>
          <w:lang w:val="en-US"/>
        </w:rPr>
        <w:tab/>
      </w:r>
      <w:r w:rsidR="001E2508" w:rsidRPr="0096260C">
        <w:rPr>
          <w:b/>
          <w:lang w:val="en-US"/>
        </w:rPr>
        <w:object w:dxaOrig="1980" w:dyaOrig="660" w14:anchorId="678F9DF6">
          <v:shape id="_x0000_i1033" type="#_x0000_t75" style="width:90pt;height:30pt" o:ole="">
            <v:imagedata r:id="rId28" o:title=""/>
          </v:shape>
          <o:OLEObject Type="Embed" ProgID="Equation.3" ShapeID="_x0000_i1033" DrawAspect="Content" ObjectID="_1784436792" r:id="rId29"/>
        </w:object>
      </w:r>
      <w:r w:rsidRPr="0096260C">
        <w:rPr>
          <w:b/>
          <w:lang w:val="en-US"/>
        </w:rPr>
        <w:tab/>
      </w:r>
      <w:r w:rsidR="001E2508">
        <w:rPr>
          <w:b/>
          <w:lang w:val="en-US"/>
        </w:rPr>
        <w:tab/>
      </w:r>
      <w:r w:rsidR="001E2508">
        <w:rPr>
          <w:b/>
          <w:lang w:val="en-US"/>
        </w:rPr>
        <w:tab/>
      </w:r>
      <w:r w:rsidR="001E2508">
        <w:rPr>
          <w:b/>
          <w:lang w:val="en-US"/>
        </w:rPr>
        <w:tab/>
      </w:r>
      <w:r w:rsidR="001E2508">
        <w:rPr>
          <w:b/>
          <w:lang w:val="en-US"/>
        </w:rPr>
        <w:tab/>
      </w:r>
      <w:r w:rsidR="001E2508">
        <w:rPr>
          <w:b/>
          <w:lang w:val="en-US"/>
        </w:rPr>
        <w:tab/>
      </w:r>
      <w:r w:rsidR="001E2508">
        <w:rPr>
          <w:b/>
          <w:lang w:val="en-US"/>
        </w:rPr>
        <w:tab/>
      </w:r>
      <w:r w:rsidR="001E2508">
        <w:rPr>
          <w:b/>
          <w:lang w:val="en-US"/>
        </w:rPr>
        <w:tab/>
      </w:r>
      <w:r w:rsidRPr="001E2508">
        <w:rPr>
          <w:iCs/>
          <w:lang w:val="en-US"/>
        </w:rPr>
        <w:t>(</w:t>
      </w:r>
      <w:r w:rsidR="001E2508" w:rsidRPr="001E2508">
        <w:rPr>
          <w:iCs/>
          <w:lang w:val="en-US"/>
        </w:rPr>
        <w:t>9</w:t>
      </w:r>
      <w:r w:rsidRPr="001E2508">
        <w:rPr>
          <w:iCs/>
          <w:lang w:val="en-US"/>
        </w:rPr>
        <w:t>)</w:t>
      </w:r>
    </w:p>
    <w:p w14:paraId="7531782C" w14:textId="344E2F57" w:rsidR="0096260C" w:rsidRPr="0096260C" w:rsidRDefault="0096260C" w:rsidP="00201A03">
      <w:pPr>
        <w:ind w:firstLine="284"/>
        <w:rPr>
          <w:bCs/>
          <w:lang w:val="en-US"/>
        </w:rPr>
      </w:pPr>
      <w:r w:rsidRPr="0096260C">
        <w:rPr>
          <w:bCs/>
          <w:lang w:val="en-US"/>
        </w:rPr>
        <w:t>Trong đó a là tham số độ dốc của hàm sigmoid. Bằng việc biến đổi tham số a, chúng ta thu được các hàm sigmoid với các độ dốc khác nhau. Đồ thị hàm sigmoid như hình 5.</w:t>
      </w:r>
    </w:p>
    <w:p w14:paraId="05DC28FF" w14:textId="0488767D" w:rsidR="0096260C" w:rsidRPr="0096260C" w:rsidRDefault="0096260C" w:rsidP="0096260C">
      <w:pPr>
        <w:jc w:val="center"/>
        <w:rPr>
          <w:bCs/>
          <w:lang w:val="en-US"/>
        </w:rPr>
      </w:pPr>
      <w:r w:rsidRPr="0096260C">
        <w:rPr>
          <w:bCs/>
          <w:lang w:val="en-US"/>
        </w:rPr>
        <w:object w:dxaOrig="4676" w:dyaOrig="3089" w14:anchorId="0BABDF15">
          <v:shape id="_x0000_i1034" type="#_x0000_t75" style="width:150.75pt;height:99pt" o:ole="">
            <v:imagedata r:id="rId30" o:title=""/>
          </v:shape>
          <o:OLEObject Type="Embed" ProgID="Visio.Drawing.11" ShapeID="_x0000_i1034" DrawAspect="Content" ObjectID="_1784436793" r:id="rId31"/>
        </w:object>
      </w:r>
    </w:p>
    <w:p w14:paraId="6A1D7F99" w14:textId="4373B4AF" w:rsidR="0096260C" w:rsidRPr="0096260C" w:rsidRDefault="0096260C" w:rsidP="0096260C">
      <w:pPr>
        <w:jc w:val="center"/>
        <w:rPr>
          <w:i/>
          <w:lang w:val="en-US"/>
        </w:rPr>
      </w:pPr>
      <w:bookmarkStart w:id="3" w:name="_Toc187644299"/>
      <w:r w:rsidRPr="0096260C">
        <w:rPr>
          <w:i/>
          <w:lang w:val="en-US"/>
        </w:rPr>
        <w:t>Hình</w:t>
      </w:r>
      <w:r w:rsidR="00562E8A">
        <w:rPr>
          <w:i/>
          <w:lang w:val="en-US"/>
        </w:rPr>
        <w:t xml:space="preserve"> 5</w:t>
      </w:r>
      <w:r w:rsidRPr="0096260C">
        <w:rPr>
          <w:i/>
          <w:lang w:val="en-US"/>
        </w:rPr>
        <w:t>: Hàm logistic</w:t>
      </w:r>
      <w:bookmarkEnd w:id="3"/>
    </w:p>
    <w:p w14:paraId="75E4DA17" w14:textId="77777777" w:rsidR="0096260C" w:rsidRPr="0096260C" w:rsidRDefault="0096260C" w:rsidP="0096260C">
      <w:pPr>
        <w:jc w:val="center"/>
      </w:pPr>
    </w:p>
    <w:p w14:paraId="150A0CB7" w14:textId="249194D8" w:rsidR="00AD432B" w:rsidRPr="0040636B" w:rsidRDefault="007A336F" w:rsidP="00AD432B">
      <w:pPr>
        <w:widowControl/>
        <w:shd w:val="clear" w:color="auto" w:fill="FFFFFF"/>
        <w:tabs>
          <w:tab w:val="left" w:pos="1267"/>
        </w:tabs>
        <w:spacing w:after="120"/>
        <w:jc w:val="both"/>
        <w:rPr>
          <w:rFonts w:eastAsia="Times New Roman"/>
          <w:bCs/>
          <w:i/>
          <w:iCs/>
          <w:color w:val="000000"/>
          <w:lang w:val="en-US"/>
        </w:rPr>
      </w:pPr>
      <w:r w:rsidRPr="0040636B">
        <w:rPr>
          <w:rFonts w:eastAsia="Times New Roman"/>
          <w:bCs/>
          <w:i/>
          <w:iCs/>
          <w:color w:val="000000"/>
          <w:lang w:val="en-US"/>
        </w:rPr>
        <w:t>2.1.</w:t>
      </w:r>
      <w:r w:rsidR="0040636B" w:rsidRPr="0040636B">
        <w:rPr>
          <w:rFonts w:eastAsia="Times New Roman"/>
          <w:bCs/>
          <w:i/>
          <w:iCs/>
          <w:color w:val="000000"/>
          <w:lang w:val="en-US"/>
        </w:rPr>
        <w:t>3</w:t>
      </w:r>
      <w:r w:rsidRPr="0040636B">
        <w:rPr>
          <w:rFonts w:eastAsia="Times New Roman"/>
          <w:bCs/>
          <w:i/>
          <w:iCs/>
          <w:color w:val="000000"/>
          <w:lang w:val="en-US"/>
        </w:rPr>
        <w:t xml:space="preserve">. Mạng </w:t>
      </w:r>
      <w:r w:rsidR="00626668">
        <w:rPr>
          <w:rFonts w:eastAsia="Times New Roman"/>
          <w:bCs/>
          <w:i/>
          <w:iCs/>
          <w:color w:val="000000"/>
          <w:lang w:val="en-US"/>
        </w:rPr>
        <w:t>Nơron</w:t>
      </w:r>
      <w:r w:rsidRPr="0040636B">
        <w:rPr>
          <w:rFonts w:eastAsia="Times New Roman"/>
          <w:bCs/>
          <w:i/>
          <w:iCs/>
          <w:color w:val="000000"/>
          <w:lang w:val="en-US"/>
        </w:rPr>
        <w:t xml:space="preserve"> lan truyền ngược (Back-Propagation)</w:t>
      </w:r>
    </w:p>
    <w:p w14:paraId="48B21430" w14:textId="77777777" w:rsidR="003019F2" w:rsidRPr="003019F2" w:rsidRDefault="003019F2" w:rsidP="00201A03">
      <w:pPr>
        <w:widowControl/>
        <w:shd w:val="clear" w:color="auto" w:fill="FFFFFF"/>
        <w:tabs>
          <w:tab w:val="left" w:pos="1267"/>
        </w:tabs>
        <w:spacing w:after="120"/>
        <w:ind w:firstLine="284"/>
        <w:jc w:val="both"/>
        <w:rPr>
          <w:rFonts w:eastAsia="Times New Roman"/>
          <w:bCs/>
          <w:color w:val="000000"/>
          <w:lang w:val="en-US"/>
        </w:rPr>
      </w:pPr>
      <w:r w:rsidRPr="003019F2">
        <w:rPr>
          <w:rFonts w:eastAsia="Times New Roman"/>
          <w:bCs/>
          <w:color w:val="000000"/>
          <w:lang w:val="en-US"/>
        </w:rPr>
        <w:t>Mạng lan truyền ngược là một hàm phi tuyến có thể xấp xỉ gần đúng nhất một hàm đích được cho qua một số mẫu trong tập mẫu.</w:t>
      </w:r>
    </w:p>
    <w:p w14:paraId="7AB91690" w14:textId="0007F02C" w:rsidR="00D14A7A" w:rsidRDefault="003019F2" w:rsidP="00201A03">
      <w:pPr>
        <w:widowControl/>
        <w:shd w:val="clear" w:color="auto" w:fill="FFFFFF"/>
        <w:tabs>
          <w:tab w:val="left" w:pos="1267"/>
        </w:tabs>
        <w:spacing w:after="120"/>
        <w:ind w:firstLine="284"/>
        <w:jc w:val="both"/>
        <w:rPr>
          <w:rFonts w:eastAsia="Times New Roman"/>
          <w:bCs/>
          <w:color w:val="000000"/>
          <w:lang w:val="en-US"/>
        </w:rPr>
      </w:pPr>
      <w:r w:rsidRPr="003019F2">
        <w:rPr>
          <w:rFonts w:eastAsia="Times New Roman"/>
          <w:bCs/>
          <w:color w:val="000000"/>
          <w:lang w:val="en-US"/>
        </w:rPr>
        <w:t xml:space="preserve">Một mạng lan truyền tổng quát là một mạng có n (n&gt;2) lớp: lớp thứ nhất gọi là lớp nhập, lớp thứ n là lớp xuất và n-2 lớp ẩn. Phần lớn các mạng chỉ có một biến phụ thuộc nhưng với mô hình tả trên mạng </w:t>
      </w:r>
      <w:r w:rsidR="00626668">
        <w:rPr>
          <w:rFonts w:eastAsia="Times New Roman"/>
          <w:bCs/>
          <w:color w:val="000000"/>
          <w:lang w:val="en-US"/>
        </w:rPr>
        <w:t>Nơron</w:t>
      </w:r>
      <w:r w:rsidRPr="003019F2">
        <w:rPr>
          <w:rFonts w:eastAsia="Times New Roman"/>
          <w:bCs/>
          <w:color w:val="000000"/>
          <w:lang w:val="en-US"/>
        </w:rPr>
        <w:t xml:space="preserve"> cho phép số nút trong lớp nhập, lớp xuất, và lớp ẩn là tùy ý. Số nút trong lớp nhập và lớp xuất phụ thuộc vào yêu cầu bài toán, số nút ẩn do người xây dựng mô hình quyết đ</w:t>
      </w:r>
      <w:r w:rsidR="00562E8A" w:rsidRPr="006E21A7">
        <w:rPr>
          <w:rFonts w:eastAsia="Times New Roman"/>
          <w:bCs/>
          <w:color w:val="000000"/>
          <w:lang w:val="en-US"/>
        </w:rPr>
        <w:t>ị</w:t>
      </w:r>
      <w:r w:rsidRPr="003019F2">
        <w:rPr>
          <w:rFonts w:eastAsia="Times New Roman"/>
          <w:bCs/>
          <w:color w:val="000000"/>
          <w:lang w:val="en-US"/>
        </w:rPr>
        <w:t>nh.</w:t>
      </w:r>
      <w:r w:rsidR="00562E8A" w:rsidRPr="006E21A7">
        <w:rPr>
          <w:rFonts w:eastAsia="Times New Roman"/>
          <w:bCs/>
          <w:color w:val="000000"/>
          <w:lang w:val="en-US"/>
        </w:rPr>
        <w:t xml:space="preserve"> Hình 6 minh họa một mạng lan truyền với một lớp ẩn</w:t>
      </w:r>
      <w:r w:rsidR="00CF0C13">
        <w:rPr>
          <w:rFonts w:eastAsia="Times New Roman"/>
          <w:bCs/>
          <w:color w:val="000000"/>
          <w:lang w:val="en-US"/>
        </w:rPr>
        <w:t xml:space="preserve">, mạng này </w:t>
      </w:r>
      <w:r w:rsidR="00D14A7A">
        <w:rPr>
          <w:rFonts w:eastAsia="Times New Roman"/>
          <w:bCs/>
          <w:color w:val="000000"/>
          <w:lang w:val="en-US"/>
        </w:rPr>
        <w:t xml:space="preserve">thường được sử dụng xây dựng mô hình biến dạng và dự báo chuyển dịch công trình </w:t>
      </w:r>
      <w:r w:rsidR="001E2508">
        <w:rPr>
          <w:rFonts w:eastAsia="Times New Roman"/>
          <w:bCs/>
          <w:color w:val="000000"/>
          <w:lang w:val="en-US"/>
        </w:rPr>
        <w:t>(</w:t>
      </w:r>
      <w:r w:rsidR="001E2508" w:rsidRPr="00AA5180">
        <w:rPr>
          <w:bCs/>
          <w:lang w:val="en-US"/>
        </w:rPr>
        <w:t>Hu Wusheng, 2006</w:t>
      </w:r>
      <w:r w:rsidR="001E2508">
        <w:rPr>
          <w:rFonts w:eastAsia="Times New Roman"/>
          <w:bCs/>
          <w:color w:val="000000"/>
          <w:lang w:val="en-US"/>
        </w:rPr>
        <w:t>)</w:t>
      </w:r>
      <w:r w:rsidR="00D14A7A" w:rsidRPr="00201A03">
        <w:rPr>
          <w:rFonts w:eastAsia="Times New Roman"/>
          <w:bCs/>
          <w:lang w:val="en-US"/>
        </w:rPr>
        <w:t>.</w:t>
      </w:r>
    </w:p>
    <w:p w14:paraId="014D32B1" w14:textId="63F16E6A" w:rsidR="007A336F" w:rsidRDefault="00D14A7A" w:rsidP="00201A03">
      <w:pPr>
        <w:widowControl/>
        <w:shd w:val="clear" w:color="auto" w:fill="FFFFFF"/>
        <w:tabs>
          <w:tab w:val="left" w:pos="1267"/>
        </w:tabs>
        <w:spacing w:after="120"/>
        <w:jc w:val="center"/>
      </w:pPr>
      <w:r>
        <w:object w:dxaOrig="6014" w:dyaOrig="4586" w14:anchorId="0E486A9E">
          <v:shape id="_x0000_i1035" type="#_x0000_t75" style="width:175.5pt;height:135pt" o:ole="">
            <v:imagedata r:id="rId32" o:title=""/>
          </v:shape>
          <o:OLEObject Type="Embed" ProgID="Visio.Drawing.11" ShapeID="_x0000_i1035" DrawAspect="Content" ObjectID="_1784436794" r:id="rId33"/>
        </w:object>
      </w:r>
    </w:p>
    <w:p w14:paraId="0E56F69A" w14:textId="43BA131E" w:rsidR="006E21A7" w:rsidRDefault="00BB7A6C" w:rsidP="00201A03">
      <w:pPr>
        <w:widowControl/>
        <w:shd w:val="clear" w:color="auto" w:fill="FFFFFF"/>
        <w:tabs>
          <w:tab w:val="left" w:pos="1267"/>
        </w:tabs>
        <w:spacing w:after="120"/>
        <w:jc w:val="center"/>
        <w:rPr>
          <w:bCs/>
          <w:i/>
        </w:rPr>
      </w:pPr>
      <w:bookmarkStart w:id="4" w:name="_Toc187644300"/>
      <w:r w:rsidRPr="00BB7A6C">
        <w:rPr>
          <w:bCs/>
          <w:i/>
        </w:rPr>
        <w:t>Hình</w:t>
      </w:r>
      <w:r>
        <w:rPr>
          <w:bCs/>
          <w:i/>
        </w:rPr>
        <w:t xml:space="preserve"> 6</w:t>
      </w:r>
      <w:r w:rsidRPr="00BB7A6C">
        <w:rPr>
          <w:bCs/>
          <w:i/>
        </w:rPr>
        <w:t>: Mạng lan truyền với một lớp ẩn</w:t>
      </w:r>
      <w:bookmarkEnd w:id="4"/>
    </w:p>
    <w:p w14:paraId="5057899F" w14:textId="133F29EA" w:rsidR="00B53BF1" w:rsidRPr="00B53BF1" w:rsidRDefault="00C6621B" w:rsidP="00201A03">
      <w:pPr>
        <w:widowControl/>
        <w:shd w:val="clear" w:color="auto" w:fill="FFFFFF"/>
        <w:tabs>
          <w:tab w:val="left" w:pos="1267"/>
        </w:tabs>
        <w:spacing w:after="120"/>
        <w:ind w:firstLine="227"/>
        <w:jc w:val="both"/>
        <w:rPr>
          <w:rFonts w:eastAsia="Times New Roman"/>
          <w:bCs/>
          <w:color w:val="000000"/>
          <w:lang w:val="en-US"/>
        </w:rPr>
      </w:pPr>
      <w:r>
        <w:rPr>
          <w:rFonts w:eastAsia="Times New Roman"/>
          <w:bCs/>
          <w:color w:val="000000"/>
          <w:lang w:val="en-US"/>
        </w:rPr>
        <w:t xml:space="preserve">Mạng </w:t>
      </w:r>
      <w:r w:rsidR="00B53BF1" w:rsidRPr="00B53BF1">
        <w:rPr>
          <w:rFonts w:eastAsia="Times New Roman"/>
          <w:bCs/>
          <w:color w:val="000000"/>
          <w:lang w:val="en-US"/>
        </w:rPr>
        <w:t>Back</w:t>
      </w:r>
      <w:r w:rsidR="00AC56CB" w:rsidRPr="00BA7594">
        <w:rPr>
          <w:rFonts w:eastAsia="Times New Roman"/>
          <w:bCs/>
          <w:color w:val="000000"/>
          <w:lang w:val="en-US"/>
        </w:rPr>
        <w:t>-P</w:t>
      </w:r>
      <w:r w:rsidR="00B53BF1" w:rsidRPr="00B53BF1">
        <w:rPr>
          <w:rFonts w:eastAsia="Times New Roman"/>
          <w:bCs/>
          <w:color w:val="000000"/>
          <w:lang w:val="en-US"/>
        </w:rPr>
        <w:t xml:space="preserve">ropagation thực hiện dựa trên quy luật học Widrow–Hoff tổng quát hóa cho mạng </w:t>
      </w:r>
      <w:r w:rsidR="00B53BF1" w:rsidRPr="00B53BF1">
        <w:rPr>
          <w:rFonts w:eastAsia="Times New Roman" w:hint="eastAsia"/>
          <w:bCs/>
          <w:color w:val="000000"/>
          <w:lang w:val="en-US"/>
        </w:rPr>
        <w:t>đ</w:t>
      </w:r>
      <w:r w:rsidR="00B53BF1" w:rsidRPr="00B53BF1">
        <w:rPr>
          <w:rFonts w:eastAsia="Times New Roman"/>
          <w:bCs/>
          <w:color w:val="000000"/>
          <w:lang w:val="en-US"/>
        </w:rPr>
        <w:t>a lớp và các hàm truyền phi tuyến khác nhau. Mạng có ng</w:t>
      </w:r>
      <w:r w:rsidR="00B53BF1" w:rsidRPr="00B53BF1">
        <w:rPr>
          <w:rFonts w:eastAsia="Times New Roman" w:hint="eastAsia"/>
          <w:bCs/>
          <w:color w:val="000000"/>
          <w:lang w:val="en-US"/>
        </w:rPr>
        <w:t>ư</w:t>
      </w:r>
      <w:r w:rsidR="00B53BF1" w:rsidRPr="00B53BF1">
        <w:rPr>
          <w:rFonts w:eastAsia="Times New Roman"/>
          <w:bCs/>
          <w:color w:val="000000"/>
          <w:lang w:val="en-US"/>
        </w:rPr>
        <w:t>ỡng, một lớp sigmoid và một lớp tuyến tính ngõ ra có thể mô phỏng bất kì hàm nào với số mẫu rời rạc hữu hạn.</w:t>
      </w:r>
    </w:p>
    <w:p w14:paraId="49476ACF" w14:textId="47608CED" w:rsidR="00B53BF1" w:rsidRDefault="00B53BF1" w:rsidP="00201A03">
      <w:pPr>
        <w:widowControl/>
        <w:shd w:val="clear" w:color="auto" w:fill="FFFFFF"/>
        <w:tabs>
          <w:tab w:val="left" w:pos="1267"/>
        </w:tabs>
        <w:spacing w:after="120"/>
        <w:ind w:firstLine="227"/>
        <w:jc w:val="both"/>
        <w:rPr>
          <w:rFonts w:eastAsia="Times New Roman"/>
          <w:bCs/>
          <w:color w:val="000000"/>
          <w:lang w:val="en-US"/>
        </w:rPr>
      </w:pPr>
      <w:r w:rsidRPr="00B53BF1">
        <w:rPr>
          <w:rFonts w:eastAsia="Times New Roman"/>
          <w:bCs/>
          <w:color w:val="000000"/>
          <w:lang w:val="en-US"/>
        </w:rPr>
        <w:t xml:space="preserve">Thuật toán </w:t>
      </w:r>
      <w:r w:rsidR="00BA7594" w:rsidRPr="00BA7594">
        <w:rPr>
          <w:rFonts w:eastAsia="Times New Roman"/>
          <w:bCs/>
          <w:color w:val="000000"/>
          <w:lang w:val="en-US"/>
        </w:rPr>
        <w:t xml:space="preserve">huấn luyện </w:t>
      </w:r>
      <w:r w:rsidRPr="00B53BF1">
        <w:rPr>
          <w:rFonts w:eastAsia="Times New Roman"/>
          <w:bCs/>
          <w:color w:val="000000"/>
          <w:lang w:val="en-US"/>
        </w:rPr>
        <w:t>Back</w:t>
      </w:r>
      <w:r w:rsidR="00626668">
        <w:rPr>
          <w:rFonts w:eastAsia="Times New Roman"/>
          <w:bCs/>
          <w:color w:val="000000"/>
          <w:lang w:val="en-US"/>
        </w:rPr>
        <w:t>-</w:t>
      </w:r>
      <w:r w:rsidRPr="00B53BF1">
        <w:rPr>
          <w:rFonts w:eastAsia="Times New Roman"/>
          <w:bCs/>
          <w:color w:val="000000"/>
          <w:lang w:val="en-US"/>
        </w:rPr>
        <w:t>propagation chuẩn là gradient descent, chính là quy luật học Widrow–Hoff.  Khái niệm Back</w:t>
      </w:r>
      <w:r w:rsidR="00626668">
        <w:rPr>
          <w:rFonts w:eastAsia="Times New Roman"/>
          <w:bCs/>
          <w:color w:val="000000"/>
          <w:lang w:val="en-US"/>
        </w:rPr>
        <w:t>-</w:t>
      </w:r>
      <w:r w:rsidRPr="00B53BF1">
        <w:rPr>
          <w:rFonts w:eastAsia="Times New Roman"/>
          <w:bCs/>
          <w:color w:val="000000"/>
          <w:lang w:val="en-US"/>
        </w:rPr>
        <w:t xml:space="preserve">propagation mô tả cách tính gradient trong mạng </w:t>
      </w:r>
      <w:r w:rsidRPr="00B53BF1">
        <w:rPr>
          <w:rFonts w:eastAsia="Times New Roman" w:hint="eastAsia"/>
          <w:bCs/>
          <w:color w:val="000000"/>
          <w:lang w:val="en-US"/>
        </w:rPr>
        <w:t>đ</w:t>
      </w:r>
      <w:r w:rsidRPr="00B53BF1">
        <w:rPr>
          <w:rFonts w:eastAsia="Times New Roman"/>
          <w:bCs/>
          <w:color w:val="000000"/>
          <w:lang w:val="en-US"/>
        </w:rPr>
        <w:t>a lớp phi tuyến.  Thuật toán c</w:t>
      </w:r>
      <w:r w:rsidRPr="00B53BF1">
        <w:rPr>
          <w:rFonts w:eastAsia="Times New Roman" w:hint="eastAsia"/>
          <w:bCs/>
          <w:color w:val="000000"/>
          <w:lang w:val="en-US"/>
        </w:rPr>
        <w:t>ơ</w:t>
      </w:r>
      <w:r w:rsidRPr="00B53BF1">
        <w:rPr>
          <w:rFonts w:eastAsia="Times New Roman"/>
          <w:bCs/>
          <w:color w:val="000000"/>
          <w:lang w:val="en-US"/>
        </w:rPr>
        <w:t xml:space="preserve"> bản có một số thay </w:t>
      </w:r>
      <w:r w:rsidRPr="00B53BF1">
        <w:rPr>
          <w:rFonts w:eastAsia="Times New Roman" w:hint="eastAsia"/>
          <w:bCs/>
          <w:color w:val="000000"/>
          <w:lang w:val="en-US"/>
        </w:rPr>
        <w:t>đ</w:t>
      </w:r>
      <w:r w:rsidRPr="00B53BF1">
        <w:rPr>
          <w:rFonts w:eastAsia="Times New Roman"/>
          <w:bCs/>
          <w:color w:val="000000"/>
          <w:lang w:val="en-US"/>
        </w:rPr>
        <w:t xml:space="preserve">ổi dựa trên các kỹ thuật tối </w:t>
      </w:r>
      <w:r w:rsidRPr="00B53BF1">
        <w:rPr>
          <w:rFonts w:eastAsia="Times New Roman" w:hint="eastAsia"/>
          <w:bCs/>
          <w:color w:val="000000"/>
          <w:lang w:val="en-US"/>
        </w:rPr>
        <w:t>ư</w:t>
      </w:r>
      <w:r w:rsidRPr="00B53BF1">
        <w:rPr>
          <w:rFonts w:eastAsia="Times New Roman"/>
          <w:bCs/>
          <w:color w:val="000000"/>
          <w:lang w:val="en-US"/>
        </w:rPr>
        <w:t>u hóa chuẩn nh</w:t>
      </w:r>
      <w:r w:rsidRPr="00B53BF1">
        <w:rPr>
          <w:rFonts w:eastAsia="Times New Roman" w:hint="eastAsia"/>
          <w:bCs/>
          <w:color w:val="000000"/>
          <w:lang w:val="en-US"/>
        </w:rPr>
        <w:t>ư</w:t>
      </w:r>
      <w:r w:rsidRPr="00B53BF1">
        <w:rPr>
          <w:rFonts w:eastAsia="Times New Roman"/>
          <w:bCs/>
          <w:color w:val="000000"/>
          <w:lang w:val="en-US"/>
        </w:rPr>
        <w:t xml:space="preserve"> là các ph</w:t>
      </w:r>
      <w:r w:rsidRPr="00B53BF1">
        <w:rPr>
          <w:rFonts w:eastAsia="Times New Roman" w:hint="eastAsia"/>
          <w:bCs/>
          <w:color w:val="000000"/>
          <w:lang w:val="en-US"/>
        </w:rPr>
        <w:t>ươ</w:t>
      </w:r>
      <w:r w:rsidRPr="00B53BF1">
        <w:rPr>
          <w:rFonts w:eastAsia="Times New Roman"/>
          <w:bCs/>
          <w:color w:val="000000"/>
          <w:lang w:val="en-US"/>
        </w:rPr>
        <w:t>ng pháp “conjugate gradient” và “Newton”.</w:t>
      </w:r>
    </w:p>
    <w:p w14:paraId="02B32615" w14:textId="77777777" w:rsidR="00987F21" w:rsidRDefault="00763735" w:rsidP="00763735">
      <w:pPr>
        <w:widowControl/>
        <w:shd w:val="clear" w:color="auto" w:fill="FFFFFF"/>
        <w:tabs>
          <w:tab w:val="left" w:pos="1267"/>
        </w:tabs>
        <w:spacing w:after="120"/>
        <w:ind w:firstLine="227"/>
        <w:jc w:val="both"/>
        <w:rPr>
          <w:rFonts w:eastAsia="Times New Roman"/>
          <w:bCs/>
          <w:color w:val="000000"/>
          <w:lang w:val="en-US"/>
        </w:rPr>
      </w:pPr>
      <w:r>
        <w:rPr>
          <w:rFonts w:eastAsia="Times New Roman"/>
          <w:bCs/>
          <w:color w:val="000000"/>
          <w:lang w:val="en-US"/>
        </w:rPr>
        <w:t>Gọi ANN-BP là mạng lan truyền ngược vì q</w:t>
      </w:r>
      <w:r w:rsidRPr="00763735">
        <w:rPr>
          <w:rFonts w:eastAsia="Times New Roman"/>
          <w:bCs/>
          <w:color w:val="000000"/>
          <w:lang w:val="en-US"/>
        </w:rPr>
        <w:t>uá trình luyện mạng đựợc bắt đầu với các giá trị trọng số tùy ý</w:t>
      </w:r>
      <w:r w:rsidR="00987F21">
        <w:rPr>
          <w:rFonts w:eastAsia="Times New Roman"/>
          <w:bCs/>
          <w:color w:val="000000"/>
          <w:lang w:val="en-US"/>
        </w:rPr>
        <w:t>,</w:t>
      </w:r>
      <w:r w:rsidRPr="00763735">
        <w:rPr>
          <w:rFonts w:eastAsia="Times New Roman"/>
          <w:bCs/>
          <w:color w:val="000000"/>
          <w:lang w:val="en-US"/>
        </w:rPr>
        <w:t xml:space="preserve"> có thể là ngẫu nhiên</w:t>
      </w:r>
      <w:r w:rsidR="00987F21">
        <w:rPr>
          <w:rFonts w:eastAsia="Times New Roman"/>
          <w:bCs/>
          <w:color w:val="000000"/>
          <w:lang w:val="en-US"/>
        </w:rPr>
        <w:t>,</w:t>
      </w:r>
      <w:r w:rsidRPr="00763735">
        <w:rPr>
          <w:rFonts w:eastAsia="Times New Roman"/>
          <w:bCs/>
          <w:color w:val="000000"/>
          <w:lang w:val="en-US"/>
        </w:rPr>
        <w:t xml:space="preserve"> và tiến hành lặp đi lặp lại. Mỗi lần lặp gọi là một thế hệ</w:t>
      </w:r>
      <w:r w:rsidR="00987F21">
        <w:rPr>
          <w:rFonts w:eastAsia="Times New Roman"/>
          <w:bCs/>
          <w:color w:val="000000"/>
          <w:lang w:val="en-US"/>
        </w:rPr>
        <w:t>. T</w:t>
      </w:r>
      <w:r w:rsidRPr="00763735">
        <w:rPr>
          <w:rFonts w:eastAsia="Times New Roman"/>
          <w:bCs/>
          <w:color w:val="000000"/>
          <w:lang w:val="en-US"/>
        </w:rPr>
        <w:t>rong mỗi thế hệ, mạng hiệu chỉnh các trọng số sao cho sai số giảm dần. Sai số là độ lệch giữa kết quả t</w:t>
      </w:r>
      <w:r w:rsidR="00987F21">
        <w:rPr>
          <w:rFonts w:eastAsia="Times New Roman"/>
          <w:bCs/>
          <w:color w:val="000000"/>
          <w:lang w:val="en-US"/>
        </w:rPr>
        <w:t>ính được</w:t>
      </w:r>
      <w:r w:rsidRPr="00763735">
        <w:rPr>
          <w:rFonts w:eastAsia="Times New Roman"/>
          <w:bCs/>
          <w:color w:val="000000"/>
          <w:lang w:val="en-US"/>
        </w:rPr>
        <w:t xml:space="preserve"> và kết quả đích. Tiến trình điều chỉnh nhiều lần giúp cho trọng số dần đạt các giá trị tối ưu.</w:t>
      </w:r>
      <w:r>
        <w:rPr>
          <w:rFonts w:eastAsia="Times New Roman"/>
          <w:bCs/>
          <w:color w:val="000000"/>
          <w:lang w:val="en-US"/>
        </w:rPr>
        <w:t xml:space="preserve"> </w:t>
      </w:r>
      <w:r w:rsidRPr="00763735">
        <w:rPr>
          <w:rFonts w:eastAsia="Times New Roman"/>
          <w:bCs/>
          <w:color w:val="000000"/>
          <w:lang w:val="en-US"/>
        </w:rPr>
        <w:t xml:space="preserve">Để cập nhật trọng số trong mỗi thế hệ, mạng phải xử lý tất cả các mẫu trong tập mẫu. </w:t>
      </w:r>
    </w:p>
    <w:p w14:paraId="17C93DC0" w14:textId="2369E9F9" w:rsidR="00763735" w:rsidRPr="00B53BF1" w:rsidRDefault="00987F21" w:rsidP="00763735">
      <w:pPr>
        <w:widowControl/>
        <w:shd w:val="clear" w:color="auto" w:fill="FFFFFF"/>
        <w:tabs>
          <w:tab w:val="left" w:pos="1267"/>
        </w:tabs>
        <w:spacing w:after="120"/>
        <w:ind w:firstLine="227"/>
        <w:jc w:val="both"/>
        <w:rPr>
          <w:rFonts w:eastAsia="Times New Roman"/>
          <w:bCs/>
          <w:color w:val="000000"/>
          <w:lang w:val="en-US"/>
        </w:rPr>
      </w:pPr>
      <w:r>
        <w:rPr>
          <w:rFonts w:eastAsia="Times New Roman"/>
          <w:bCs/>
          <w:color w:val="000000"/>
          <w:lang w:val="en-US"/>
        </w:rPr>
        <w:t>Như vậy, đ</w:t>
      </w:r>
      <w:r w:rsidR="00763735" w:rsidRPr="00763735">
        <w:rPr>
          <w:rFonts w:eastAsia="Times New Roman"/>
          <w:bCs/>
          <w:color w:val="000000"/>
          <w:lang w:val="en-US"/>
        </w:rPr>
        <w:t>ối với từng mẫu, mạng sẽ thực hiên các thao tác sau đây:</w:t>
      </w:r>
      <w:r w:rsidR="00763735">
        <w:rPr>
          <w:rFonts w:eastAsia="Times New Roman"/>
          <w:bCs/>
          <w:color w:val="000000"/>
          <w:lang w:val="en-US"/>
        </w:rPr>
        <w:t xml:space="preserve"> (1) </w:t>
      </w:r>
      <w:r w:rsidR="00763735" w:rsidRPr="00763735">
        <w:rPr>
          <w:rFonts w:eastAsia="Times New Roman"/>
          <w:bCs/>
          <w:color w:val="000000"/>
          <w:lang w:val="en-US"/>
        </w:rPr>
        <w:t>Trước tiên mạng thực hiên quá trình lan truyền tiến, nghĩa là mạng ánh xạ các biến nhập của mẫu hiện hành thành các giá trị xuất</w:t>
      </w:r>
      <w:r w:rsidR="00763735">
        <w:rPr>
          <w:rFonts w:eastAsia="Times New Roman"/>
          <w:bCs/>
          <w:color w:val="000000"/>
          <w:lang w:val="en-US"/>
        </w:rPr>
        <w:t>. (2) S</w:t>
      </w:r>
      <w:r w:rsidR="00763735" w:rsidRPr="00763735">
        <w:rPr>
          <w:rFonts w:eastAsia="Times New Roman"/>
          <w:bCs/>
          <w:color w:val="000000"/>
          <w:lang w:val="en-US"/>
        </w:rPr>
        <w:t xml:space="preserve">ai </w:t>
      </w:r>
      <w:r w:rsidR="00763735" w:rsidRPr="00763735">
        <w:rPr>
          <w:rFonts w:eastAsia="Times New Roman"/>
          <w:bCs/>
          <w:color w:val="000000"/>
          <w:lang w:val="en-US"/>
        </w:rPr>
        <w:lastRenderedPageBreak/>
        <w:t xml:space="preserve">số được tính dựa trên giá trị </w:t>
      </w:r>
      <w:r>
        <w:rPr>
          <w:rFonts w:eastAsia="Times New Roman"/>
          <w:bCs/>
          <w:color w:val="000000"/>
          <w:lang w:val="en-US"/>
        </w:rPr>
        <w:t>tính được</w:t>
      </w:r>
      <w:r w:rsidR="00763735" w:rsidRPr="00763735">
        <w:rPr>
          <w:rFonts w:eastAsia="Times New Roman"/>
          <w:bCs/>
          <w:color w:val="000000"/>
          <w:lang w:val="en-US"/>
        </w:rPr>
        <w:t xml:space="preserve"> và giá trị đích. Trên cơ sở sai số tính toán được, mạng sẽ cập nhật lại các trọng số theo nguyên tắc lan truyền ngược sai số – gọi là lan truyền ngược. Như vậy để học mỗi mẫu, mạng thực hiện hai bước: lan truyền tiến – thực hiện ánh xạ và lan truyền ngược – cập nhật trọng số</w:t>
      </w:r>
      <w:r w:rsidR="00BD4396">
        <w:rPr>
          <w:rFonts w:eastAsia="Times New Roman"/>
          <w:bCs/>
          <w:color w:val="000000"/>
          <w:lang w:val="en-US"/>
        </w:rPr>
        <w:t xml:space="preserve"> (Zhang Zhenglu</w:t>
      </w:r>
      <w:r w:rsidR="005F7C26">
        <w:rPr>
          <w:rFonts w:eastAsia="Times New Roman"/>
          <w:bCs/>
          <w:color w:val="000000"/>
          <w:lang w:val="en-US"/>
        </w:rPr>
        <w:t xml:space="preserve"> et al</w:t>
      </w:r>
      <w:r w:rsidR="00BD4396">
        <w:rPr>
          <w:rFonts w:eastAsia="Times New Roman"/>
          <w:bCs/>
          <w:color w:val="000000"/>
          <w:lang w:val="en-US"/>
        </w:rPr>
        <w:t>, 2007)</w:t>
      </w:r>
      <w:r>
        <w:rPr>
          <w:rFonts w:eastAsia="Times New Roman"/>
          <w:bCs/>
          <w:color w:val="000000"/>
          <w:lang w:val="en-US"/>
        </w:rPr>
        <w:t>.</w:t>
      </w:r>
    </w:p>
    <w:p w14:paraId="520C0104" w14:textId="73699BEC" w:rsidR="00215BC5" w:rsidRDefault="00B53BF1" w:rsidP="00201A03">
      <w:pPr>
        <w:widowControl/>
        <w:shd w:val="clear" w:color="auto" w:fill="FFFFFF"/>
        <w:tabs>
          <w:tab w:val="left" w:pos="1267"/>
        </w:tabs>
        <w:spacing w:after="120"/>
        <w:ind w:firstLine="227"/>
        <w:jc w:val="both"/>
        <w:rPr>
          <w:rFonts w:eastAsia="Times New Roman"/>
          <w:bCs/>
          <w:color w:val="000000"/>
          <w:lang w:val="en-US"/>
        </w:rPr>
      </w:pPr>
      <w:r w:rsidRPr="00BA7594">
        <w:rPr>
          <w:rFonts w:eastAsia="Times New Roman"/>
          <w:bCs/>
          <w:color w:val="000000"/>
          <w:lang w:val="en-US"/>
        </w:rPr>
        <w:t>Mạng Bac</w:t>
      </w:r>
      <w:r w:rsidR="00626668">
        <w:rPr>
          <w:rFonts w:eastAsia="Times New Roman"/>
          <w:bCs/>
          <w:color w:val="000000"/>
          <w:lang w:val="en-US"/>
        </w:rPr>
        <w:t>-</w:t>
      </w:r>
      <w:r w:rsidRPr="00BA7594">
        <w:rPr>
          <w:rFonts w:eastAsia="Times New Roman"/>
          <w:bCs/>
          <w:color w:val="000000"/>
          <w:lang w:val="en-US"/>
        </w:rPr>
        <w:t xml:space="preserve">kpropagation </w:t>
      </w:r>
      <w:r w:rsidRPr="00BA7594">
        <w:rPr>
          <w:rFonts w:eastAsia="Times New Roman" w:hint="eastAsia"/>
          <w:bCs/>
          <w:color w:val="000000"/>
          <w:lang w:val="en-US"/>
        </w:rPr>
        <w:t>đư</w:t>
      </w:r>
      <w:r w:rsidRPr="00BA7594">
        <w:rPr>
          <w:rFonts w:eastAsia="Times New Roman"/>
          <w:bCs/>
          <w:color w:val="000000"/>
          <w:lang w:val="en-US"/>
        </w:rPr>
        <w:t xml:space="preserve">ợc huấn luyện chính xác sẽ cho </w:t>
      </w:r>
      <w:r w:rsidRPr="00BA7594">
        <w:rPr>
          <w:rFonts w:eastAsia="Times New Roman" w:hint="eastAsia"/>
          <w:bCs/>
          <w:color w:val="000000"/>
          <w:lang w:val="en-US"/>
        </w:rPr>
        <w:t>đá</w:t>
      </w:r>
      <w:r w:rsidRPr="00BA7594">
        <w:rPr>
          <w:rFonts w:eastAsia="Times New Roman"/>
          <w:bCs/>
          <w:color w:val="000000"/>
          <w:lang w:val="en-US"/>
        </w:rPr>
        <w:t xml:space="preserve">p ứng hợp lý khi </w:t>
      </w:r>
      <w:r w:rsidRPr="00BA7594">
        <w:rPr>
          <w:rFonts w:eastAsia="Times New Roman" w:hint="eastAsia"/>
          <w:bCs/>
          <w:color w:val="000000"/>
          <w:lang w:val="en-US"/>
        </w:rPr>
        <w:t>đư</w:t>
      </w:r>
      <w:r w:rsidRPr="00BA7594">
        <w:rPr>
          <w:rFonts w:eastAsia="Times New Roman"/>
          <w:bCs/>
          <w:color w:val="000000"/>
          <w:lang w:val="en-US"/>
        </w:rPr>
        <w:t>a ngõ vào ch</w:t>
      </w:r>
      <w:r w:rsidRPr="00BA7594">
        <w:rPr>
          <w:rFonts w:eastAsia="Times New Roman" w:hint="eastAsia"/>
          <w:bCs/>
          <w:color w:val="000000"/>
          <w:lang w:val="en-US"/>
        </w:rPr>
        <w:t>ư</w:t>
      </w:r>
      <w:r w:rsidRPr="00BA7594">
        <w:rPr>
          <w:rFonts w:eastAsia="Times New Roman"/>
          <w:bCs/>
          <w:color w:val="000000"/>
          <w:lang w:val="en-US"/>
        </w:rPr>
        <w:t xml:space="preserve">a từng </w:t>
      </w:r>
      <w:r w:rsidRPr="00BA7594">
        <w:rPr>
          <w:rFonts w:eastAsia="Times New Roman" w:hint="eastAsia"/>
          <w:bCs/>
          <w:color w:val="000000"/>
          <w:lang w:val="en-US"/>
        </w:rPr>
        <w:t>đư</w:t>
      </w:r>
      <w:r w:rsidRPr="00BA7594">
        <w:rPr>
          <w:rFonts w:eastAsia="Times New Roman"/>
          <w:bCs/>
          <w:color w:val="000000"/>
          <w:lang w:val="en-US"/>
        </w:rPr>
        <w:t>ợc huấn luyện.  Thông th</w:t>
      </w:r>
      <w:r w:rsidRPr="00BA7594">
        <w:rPr>
          <w:rFonts w:eastAsia="Times New Roman" w:hint="eastAsia"/>
          <w:bCs/>
          <w:color w:val="000000"/>
          <w:lang w:val="en-US"/>
        </w:rPr>
        <w:t>ư</w:t>
      </w:r>
      <w:r w:rsidRPr="00BA7594">
        <w:rPr>
          <w:rFonts w:eastAsia="Times New Roman"/>
          <w:bCs/>
          <w:color w:val="000000"/>
          <w:lang w:val="en-US"/>
        </w:rPr>
        <w:t>ờng tín hiệu mới vào có ngõ ra t</w:t>
      </w:r>
      <w:r w:rsidRPr="00BA7594">
        <w:rPr>
          <w:rFonts w:eastAsia="Times New Roman" w:hint="eastAsia"/>
          <w:bCs/>
          <w:color w:val="000000"/>
          <w:lang w:val="en-US"/>
        </w:rPr>
        <w:t>ươ</w:t>
      </w:r>
      <w:r w:rsidRPr="00BA7594">
        <w:rPr>
          <w:rFonts w:eastAsia="Times New Roman"/>
          <w:bCs/>
          <w:color w:val="000000"/>
          <w:lang w:val="en-US"/>
        </w:rPr>
        <w:t xml:space="preserve">ng tự với ngõ ra chính xác của tín hiệu vào </w:t>
      </w:r>
      <w:r w:rsidRPr="00BA7594">
        <w:rPr>
          <w:rFonts w:eastAsia="Times New Roman" w:hint="eastAsia"/>
          <w:bCs/>
          <w:color w:val="000000"/>
          <w:lang w:val="en-US"/>
        </w:rPr>
        <w:t>đã</w:t>
      </w:r>
      <w:r w:rsidRPr="00BA7594">
        <w:rPr>
          <w:rFonts w:eastAsia="Times New Roman"/>
          <w:bCs/>
          <w:color w:val="000000"/>
          <w:lang w:val="en-US"/>
        </w:rPr>
        <w:t xml:space="preserve"> </w:t>
      </w:r>
      <w:r w:rsidRPr="00BA7594">
        <w:rPr>
          <w:rFonts w:eastAsia="Times New Roman" w:hint="eastAsia"/>
          <w:bCs/>
          <w:color w:val="000000"/>
          <w:lang w:val="en-US"/>
        </w:rPr>
        <w:t>đư</w:t>
      </w:r>
      <w:r w:rsidRPr="00BA7594">
        <w:rPr>
          <w:rFonts w:eastAsia="Times New Roman"/>
          <w:bCs/>
          <w:color w:val="000000"/>
          <w:lang w:val="en-US"/>
        </w:rPr>
        <w:t xml:space="preserve">ợc huấn luyện giống với ngõ vào mới này.  Do tính chất tổng quát hóa này, ta có thể huấn luyện mạng dựa trên các cặp vào/ra </w:t>
      </w:r>
      <w:r w:rsidRPr="00BA7594">
        <w:rPr>
          <w:rFonts w:eastAsia="Times New Roman" w:hint="eastAsia"/>
          <w:bCs/>
          <w:color w:val="000000"/>
          <w:lang w:val="en-US"/>
        </w:rPr>
        <w:t>đ</w:t>
      </w:r>
      <w:r w:rsidRPr="00BA7594">
        <w:rPr>
          <w:rFonts w:eastAsia="Times New Roman"/>
          <w:bCs/>
          <w:color w:val="000000"/>
          <w:lang w:val="en-US"/>
        </w:rPr>
        <w:t xml:space="preserve">ại diện mà vẫn cho kết quả tốt </w:t>
      </w:r>
      <w:r w:rsidRPr="00BA7594">
        <w:rPr>
          <w:rFonts w:eastAsia="Times New Roman" w:hint="eastAsia"/>
          <w:bCs/>
          <w:color w:val="000000"/>
          <w:lang w:val="en-US"/>
        </w:rPr>
        <w:t>đ</w:t>
      </w:r>
      <w:r w:rsidRPr="00BA7594">
        <w:rPr>
          <w:rFonts w:eastAsia="Times New Roman"/>
          <w:bCs/>
          <w:color w:val="000000"/>
          <w:lang w:val="en-US"/>
        </w:rPr>
        <w:t>ối với các tín hiệu ch</w:t>
      </w:r>
      <w:r w:rsidRPr="00BA7594">
        <w:rPr>
          <w:rFonts w:eastAsia="Times New Roman" w:hint="eastAsia"/>
          <w:bCs/>
          <w:color w:val="000000"/>
          <w:lang w:val="en-US"/>
        </w:rPr>
        <w:t>ư</w:t>
      </w:r>
      <w:r w:rsidRPr="00BA7594">
        <w:rPr>
          <w:rFonts w:eastAsia="Times New Roman"/>
          <w:bCs/>
          <w:color w:val="000000"/>
          <w:lang w:val="en-US"/>
        </w:rPr>
        <w:t xml:space="preserve">a </w:t>
      </w:r>
      <w:r w:rsidRPr="00BA7594">
        <w:rPr>
          <w:rFonts w:eastAsia="Times New Roman" w:hint="eastAsia"/>
          <w:bCs/>
          <w:color w:val="000000"/>
          <w:lang w:val="en-US"/>
        </w:rPr>
        <w:t>đư</w:t>
      </w:r>
      <w:r w:rsidRPr="00BA7594">
        <w:rPr>
          <w:rFonts w:eastAsia="Times New Roman"/>
          <w:bCs/>
          <w:color w:val="000000"/>
          <w:lang w:val="en-US"/>
        </w:rPr>
        <w:t>ợc huấn luyện.</w:t>
      </w:r>
      <w:r w:rsidR="00215BC5">
        <w:rPr>
          <w:rFonts w:eastAsia="Times New Roman"/>
          <w:bCs/>
          <w:color w:val="000000"/>
          <w:lang w:val="en-US"/>
        </w:rPr>
        <w:t xml:space="preserve"> Có rất nhiều thuật toán huấn luyện mạng B</w:t>
      </w:r>
      <w:r w:rsidR="005C7BB3">
        <w:rPr>
          <w:rFonts w:eastAsia="Times New Roman"/>
          <w:bCs/>
          <w:color w:val="000000"/>
          <w:lang w:val="en-US"/>
        </w:rPr>
        <w:t>P và sẽ được nghiên cứu trong phần tiếp theo của bài báo này.</w:t>
      </w:r>
    </w:p>
    <w:p w14:paraId="680904BC" w14:textId="4C7DBAD1" w:rsidR="00C6621B" w:rsidRPr="00340FC3" w:rsidRDefault="00340FC3" w:rsidP="00B53BF1">
      <w:pPr>
        <w:widowControl/>
        <w:shd w:val="clear" w:color="auto" w:fill="FFFFFF"/>
        <w:tabs>
          <w:tab w:val="left" w:pos="1267"/>
        </w:tabs>
        <w:spacing w:after="120"/>
        <w:jc w:val="both"/>
        <w:rPr>
          <w:rFonts w:eastAsia="Times New Roman"/>
          <w:b/>
          <w:i/>
          <w:iCs/>
          <w:color w:val="000000"/>
          <w:lang w:val="en-US"/>
        </w:rPr>
      </w:pPr>
      <w:r w:rsidRPr="00340FC3">
        <w:rPr>
          <w:rFonts w:eastAsia="Times New Roman"/>
          <w:b/>
          <w:i/>
          <w:iCs/>
          <w:color w:val="000000"/>
          <w:lang w:val="en-US"/>
        </w:rPr>
        <w:t xml:space="preserve">2.2. Phương pháp nghiên cứu </w:t>
      </w:r>
    </w:p>
    <w:p w14:paraId="51839F00" w14:textId="0B20A28D" w:rsidR="007A336F" w:rsidRPr="00274865" w:rsidRDefault="00D14A7A" w:rsidP="008833C4">
      <w:pPr>
        <w:tabs>
          <w:tab w:val="left" w:pos="1302"/>
        </w:tabs>
        <w:spacing w:before="120" w:after="120"/>
        <w:ind w:firstLine="284"/>
        <w:rPr>
          <w:rFonts w:eastAsia="Times New Roman"/>
          <w:bCs/>
          <w:color w:val="000000"/>
          <w:lang w:val="en-US"/>
        </w:rPr>
      </w:pPr>
      <w:r w:rsidRPr="00274865">
        <w:rPr>
          <w:rFonts w:eastAsia="Times New Roman"/>
          <w:bCs/>
          <w:color w:val="000000"/>
          <w:lang w:val="en-US"/>
        </w:rPr>
        <w:t>Dựa vào lý thuyết</w:t>
      </w:r>
      <w:r w:rsidR="00E94E96" w:rsidRPr="00274865">
        <w:rPr>
          <w:rFonts w:eastAsia="Times New Roman"/>
          <w:bCs/>
          <w:color w:val="000000"/>
          <w:lang w:val="en-US"/>
        </w:rPr>
        <w:t xml:space="preserve"> của mạng BP và </w:t>
      </w:r>
      <w:r w:rsidR="0077658C" w:rsidRPr="00274865">
        <w:rPr>
          <w:rFonts w:eastAsia="Times New Roman"/>
          <w:bCs/>
          <w:color w:val="000000"/>
          <w:lang w:val="en-US"/>
        </w:rPr>
        <w:t xml:space="preserve">đã được xây dựng thành </w:t>
      </w:r>
      <w:r w:rsidR="00E94E96" w:rsidRPr="00274865">
        <w:rPr>
          <w:rFonts w:eastAsia="Times New Roman"/>
          <w:bCs/>
          <w:color w:val="000000"/>
          <w:lang w:val="en-US"/>
        </w:rPr>
        <w:t xml:space="preserve">modul về </w:t>
      </w:r>
      <w:r w:rsidR="003D4FB6" w:rsidRPr="00274865">
        <w:rPr>
          <w:rFonts w:eastAsia="Times New Roman"/>
          <w:bCs/>
          <w:color w:val="000000"/>
          <w:lang w:val="en-US"/>
        </w:rPr>
        <w:t>trên phần mềm Matlab 2016a</w:t>
      </w:r>
      <w:r w:rsidR="009F4F17" w:rsidRPr="00274865">
        <w:rPr>
          <w:rFonts w:eastAsia="Times New Roman"/>
          <w:bCs/>
          <w:color w:val="000000"/>
          <w:lang w:val="en-US"/>
        </w:rPr>
        <w:t xml:space="preserve">. </w:t>
      </w:r>
      <w:r w:rsidR="009415A0" w:rsidRPr="00274865">
        <w:rPr>
          <w:rFonts w:eastAsia="Times New Roman"/>
          <w:bCs/>
          <w:color w:val="000000"/>
          <w:lang w:val="en-US"/>
        </w:rPr>
        <w:t xml:space="preserve">Để xây dựng mô hình và dự báo chuyển dịch công trình </w:t>
      </w:r>
      <w:r w:rsidR="003C3447" w:rsidRPr="00274865">
        <w:rPr>
          <w:rFonts w:eastAsia="Times New Roman"/>
          <w:bCs/>
          <w:color w:val="000000"/>
          <w:lang w:val="en-US"/>
        </w:rPr>
        <w:t xml:space="preserve">cần có dữ liệu đầu vào, dữ liệu học và dữ liệu đầu ra. </w:t>
      </w:r>
      <w:r w:rsidR="00673120" w:rsidRPr="00274865">
        <w:rPr>
          <w:rFonts w:eastAsia="Times New Roman"/>
          <w:bCs/>
          <w:color w:val="000000"/>
          <w:lang w:val="en-US"/>
        </w:rPr>
        <w:t>Quá trình huấn luyện mẫu có các thuật toán</w:t>
      </w:r>
      <w:r w:rsidR="00F514AC" w:rsidRPr="00274865">
        <w:rPr>
          <w:rFonts w:eastAsia="Times New Roman"/>
          <w:bCs/>
          <w:color w:val="000000"/>
          <w:lang w:val="en-US"/>
        </w:rPr>
        <w:t xml:space="preserve"> khác nhau, chúng khác nhau </w:t>
      </w:r>
      <w:r w:rsidR="00D239C9" w:rsidRPr="00274865">
        <w:rPr>
          <w:rFonts w:eastAsia="Times New Roman"/>
          <w:bCs/>
          <w:color w:val="000000"/>
          <w:lang w:val="en-US"/>
        </w:rPr>
        <w:t>về cách tính toán, dung lượng bộ nhớ</w:t>
      </w:r>
      <w:r w:rsidR="00C55E6B" w:rsidRPr="00274865">
        <w:rPr>
          <w:rFonts w:eastAsia="Times New Roman"/>
          <w:bCs/>
          <w:color w:val="000000"/>
          <w:lang w:val="en-US"/>
        </w:rPr>
        <w:t>…</w:t>
      </w:r>
      <w:r w:rsidR="00673120" w:rsidRPr="00274865">
        <w:rPr>
          <w:rFonts w:eastAsia="Times New Roman"/>
          <w:bCs/>
          <w:color w:val="000000"/>
          <w:lang w:val="en-US"/>
        </w:rPr>
        <w:t xml:space="preserve"> </w:t>
      </w:r>
      <w:r w:rsidR="00620484" w:rsidRPr="00274865">
        <w:rPr>
          <w:rFonts w:eastAsia="Times New Roman"/>
          <w:bCs/>
          <w:color w:val="000000"/>
          <w:lang w:val="en-US"/>
        </w:rPr>
        <w:t xml:space="preserve">và được tóm tắt </w:t>
      </w:r>
      <w:r w:rsidR="00EE0CC5" w:rsidRPr="00274865">
        <w:rPr>
          <w:rFonts w:eastAsia="Times New Roman"/>
          <w:bCs/>
          <w:color w:val="000000"/>
          <w:lang w:val="en-US"/>
        </w:rPr>
        <w:t>trong bảng 1</w:t>
      </w:r>
      <w:r w:rsidR="00303B61">
        <w:rPr>
          <w:rFonts w:eastAsia="Times New Roman"/>
          <w:bCs/>
          <w:color w:val="000000"/>
          <w:lang w:val="en-US"/>
        </w:rPr>
        <w:t xml:space="preserve"> </w:t>
      </w:r>
      <w:r w:rsidR="001E2508">
        <w:rPr>
          <w:rFonts w:eastAsia="Times New Roman"/>
          <w:bCs/>
          <w:color w:val="000000"/>
          <w:lang w:val="en-US"/>
        </w:rPr>
        <w:t>(</w:t>
      </w:r>
      <w:bookmarkStart w:id="5" w:name="_Hlk172126108"/>
      <w:r w:rsidR="00CA0D0F">
        <w:rPr>
          <w:bCs/>
          <w:lang w:val="en-US"/>
        </w:rPr>
        <w:fldChar w:fldCharType="begin"/>
      </w:r>
      <w:r w:rsidR="00CA0D0F">
        <w:rPr>
          <w:bCs/>
          <w:lang w:val="en-US"/>
        </w:rPr>
        <w:instrText>HYPERLINK "</w:instrText>
      </w:r>
      <w:r w:rsidR="00CA0D0F" w:rsidRPr="00AA5180">
        <w:rPr>
          <w:bCs/>
          <w:lang w:val="en-US"/>
        </w:rPr>
        <w:instrText>https://www.mathworks.com/content/dam/mathworks/mathworks-dot-com/images/events/matlabexpo/in/2016/whats-new-in-matlab-simulink-r2016a.pdf</w:instrText>
      </w:r>
      <w:r w:rsidR="00CA0D0F">
        <w:rPr>
          <w:bCs/>
          <w:lang w:val="en-US"/>
        </w:rPr>
        <w:instrText>"</w:instrText>
      </w:r>
      <w:r w:rsidR="00CA0D0F">
        <w:rPr>
          <w:bCs/>
          <w:lang w:val="en-US"/>
        </w:rPr>
      </w:r>
      <w:r w:rsidR="00CA0D0F">
        <w:rPr>
          <w:bCs/>
          <w:lang w:val="en-US"/>
        </w:rPr>
        <w:fldChar w:fldCharType="separate"/>
      </w:r>
      <w:r w:rsidR="00CA0D0F" w:rsidRPr="00592289">
        <w:rPr>
          <w:rStyle w:val="Hyperlink"/>
          <w:bCs/>
          <w:sz w:val="20"/>
          <w:lang w:val="en-US"/>
        </w:rPr>
        <w:t>https://www.mathworks.com/content/dam/mathworks/mathworks-dot-com/images/events/matlabexpo/in/2016/whats-new-in-matlab-simulink-r2016a.pdf</w:t>
      </w:r>
      <w:bookmarkEnd w:id="5"/>
      <w:r w:rsidR="00CA0D0F">
        <w:rPr>
          <w:bCs/>
          <w:lang w:val="en-US"/>
        </w:rPr>
        <w:fldChar w:fldCharType="end"/>
      </w:r>
      <w:r w:rsidR="00CA0D0F">
        <w:rPr>
          <w:bCs/>
          <w:lang w:val="en-US"/>
        </w:rPr>
        <w:t xml:space="preserve">; </w:t>
      </w:r>
      <w:r w:rsidR="00627E7E" w:rsidRPr="00AA5180">
        <w:rPr>
          <w:bCs/>
          <w:lang w:val="en-US"/>
        </w:rPr>
        <w:t>https://www.mathworks.com/content/dam/mathworks/mathworks-dot-com/support/sysreq/files/SystemRequirements-Release2016a_SupportedCompilers.pdf</w:t>
      </w:r>
      <w:r w:rsidR="001E2508">
        <w:rPr>
          <w:rFonts w:eastAsia="Times New Roman"/>
          <w:bCs/>
          <w:color w:val="000000"/>
          <w:lang w:val="en-US"/>
        </w:rPr>
        <w:t>)</w:t>
      </w:r>
      <w:r w:rsidR="00627E7E">
        <w:rPr>
          <w:rFonts w:eastAsia="Times New Roman"/>
          <w:bCs/>
          <w:color w:val="000000"/>
          <w:lang w:val="en-US"/>
        </w:rPr>
        <w:t>.</w:t>
      </w:r>
    </w:p>
    <w:p w14:paraId="333D5327" w14:textId="1178650E" w:rsidR="00620484" w:rsidRPr="008271B7" w:rsidRDefault="00620484" w:rsidP="008271B7">
      <w:pPr>
        <w:widowControl/>
        <w:shd w:val="clear" w:color="auto" w:fill="FFFFFF"/>
        <w:tabs>
          <w:tab w:val="left" w:pos="1267"/>
        </w:tabs>
        <w:spacing w:after="120"/>
        <w:jc w:val="center"/>
        <w:rPr>
          <w:rFonts w:eastAsia="Times New Roman"/>
          <w:bCs/>
          <w:i/>
          <w:iCs/>
          <w:color w:val="000000"/>
          <w:lang w:val="en-US"/>
        </w:rPr>
      </w:pPr>
      <w:r w:rsidRPr="008271B7">
        <w:rPr>
          <w:rFonts w:eastAsia="Times New Roman"/>
          <w:bCs/>
          <w:i/>
          <w:iCs/>
          <w:color w:val="000000"/>
          <w:lang w:val="en-US"/>
        </w:rPr>
        <w:t>Bảng 1: Một số thuật toán huấn luyện mạng BP</w:t>
      </w:r>
    </w:p>
    <w:tbl>
      <w:tblPr>
        <w:tblW w:w="0" w:type="auto"/>
        <w:jc w:val="center"/>
        <w:tblBorders>
          <w:top w:val="single" w:sz="12" w:space="0" w:color="auto"/>
          <w:left w:val="single" w:sz="12" w:space="0" w:color="auto"/>
          <w:bottom w:val="single" w:sz="12" w:space="0" w:color="auto"/>
          <w:right w:val="single" w:sz="12" w:space="0" w:color="auto"/>
          <w:insideH w:val="dotted" w:sz="4" w:space="0" w:color="auto"/>
          <w:insideV w:val="single" w:sz="12" w:space="0" w:color="auto"/>
        </w:tblBorders>
        <w:tblLook w:val="0000" w:firstRow="0" w:lastRow="0" w:firstColumn="0" w:lastColumn="0" w:noHBand="0" w:noVBand="0"/>
      </w:tblPr>
      <w:tblGrid>
        <w:gridCol w:w="1773"/>
        <w:gridCol w:w="6701"/>
      </w:tblGrid>
      <w:tr w:rsidR="003C58E3" w:rsidRPr="003C58E3" w14:paraId="49F9D9A9" w14:textId="77777777" w:rsidTr="00820B35">
        <w:trPr>
          <w:trHeight w:val="350"/>
          <w:jc w:val="center"/>
        </w:trPr>
        <w:tc>
          <w:tcPr>
            <w:tcW w:w="1883" w:type="dxa"/>
            <w:tcBorders>
              <w:top w:val="single" w:sz="12" w:space="0" w:color="auto"/>
              <w:bottom w:val="single" w:sz="12" w:space="0" w:color="auto"/>
            </w:tcBorders>
            <w:vAlign w:val="center"/>
          </w:tcPr>
          <w:p w14:paraId="327E0B72" w14:textId="77777777" w:rsidR="003C58E3" w:rsidRPr="003C58E3" w:rsidRDefault="003C58E3" w:rsidP="00820B35">
            <w:pPr>
              <w:widowControl/>
              <w:shd w:val="clear" w:color="auto" w:fill="FFFFFF"/>
              <w:tabs>
                <w:tab w:val="left" w:pos="1267"/>
              </w:tabs>
              <w:spacing w:after="120"/>
              <w:jc w:val="center"/>
              <w:rPr>
                <w:rFonts w:eastAsia="Times New Roman"/>
                <w:b/>
                <w:color w:val="000000"/>
                <w:lang w:val="en-US"/>
              </w:rPr>
            </w:pPr>
            <w:r w:rsidRPr="003C58E3">
              <w:rPr>
                <w:rFonts w:eastAsia="Times New Roman"/>
                <w:b/>
                <w:color w:val="000000"/>
                <w:lang w:val="en-US"/>
              </w:rPr>
              <w:t>HÀM</w:t>
            </w:r>
          </w:p>
        </w:tc>
        <w:tc>
          <w:tcPr>
            <w:tcW w:w="7488" w:type="dxa"/>
            <w:tcBorders>
              <w:top w:val="single" w:sz="12" w:space="0" w:color="auto"/>
              <w:bottom w:val="single" w:sz="12" w:space="0" w:color="auto"/>
            </w:tcBorders>
          </w:tcPr>
          <w:p w14:paraId="2889CFE9" w14:textId="77777777" w:rsidR="003C58E3" w:rsidRPr="003C58E3" w:rsidRDefault="003C58E3" w:rsidP="00E65B1A">
            <w:pPr>
              <w:widowControl/>
              <w:shd w:val="clear" w:color="auto" w:fill="FFFFFF"/>
              <w:tabs>
                <w:tab w:val="left" w:pos="1267"/>
              </w:tabs>
              <w:spacing w:after="120"/>
              <w:jc w:val="center"/>
              <w:rPr>
                <w:rFonts w:eastAsia="Times New Roman"/>
                <w:b/>
                <w:color w:val="000000"/>
                <w:lang w:val="en-US"/>
              </w:rPr>
            </w:pPr>
            <w:r w:rsidRPr="003C58E3">
              <w:rPr>
                <w:rFonts w:eastAsia="Times New Roman"/>
                <w:b/>
                <w:color w:val="000000"/>
                <w:lang w:val="en-US"/>
              </w:rPr>
              <w:t>MÔ TẢ</w:t>
            </w:r>
          </w:p>
        </w:tc>
      </w:tr>
      <w:tr w:rsidR="003C58E3" w:rsidRPr="003C58E3" w14:paraId="3BF74052" w14:textId="77777777" w:rsidTr="00820B35">
        <w:trPr>
          <w:jc w:val="center"/>
        </w:trPr>
        <w:tc>
          <w:tcPr>
            <w:tcW w:w="1883" w:type="dxa"/>
            <w:tcBorders>
              <w:top w:val="single" w:sz="12" w:space="0" w:color="auto"/>
            </w:tcBorders>
            <w:vAlign w:val="center"/>
          </w:tcPr>
          <w:p w14:paraId="11201532"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Traingd</w:t>
            </w:r>
          </w:p>
        </w:tc>
        <w:tc>
          <w:tcPr>
            <w:tcW w:w="7488" w:type="dxa"/>
            <w:tcBorders>
              <w:top w:val="single" w:sz="12" w:space="0" w:color="auto"/>
            </w:tcBorders>
          </w:tcPr>
          <w:p w14:paraId="16D9C8C1" w14:textId="0D3A05E7"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 xml:space="preserve">Gradient </w:t>
            </w:r>
            <w:r w:rsidR="00C72B94">
              <w:rPr>
                <w:rFonts w:eastAsia="Times New Roman"/>
                <w:bCs/>
                <w:color w:val="000000"/>
                <w:lang w:val="en-US"/>
              </w:rPr>
              <w:t>D</w:t>
            </w:r>
            <w:r w:rsidRPr="003C58E3">
              <w:rPr>
                <w:rFonts w:eastAsia="Times New Roman"/>
                <w:bCs/>
                <w:color w:val="000000"/>
                <w:lang w:val="en-US"/>
              </w:rPr>
              <w:t>escent c</w:t>
            </w:r>
            <w:r w:rsidRPr="003C58E3">
              <w:rPr>
                <w:rFonts w:eastAsia="Times New Roman" w:hint="eastAsia"/>
                <w:bCs/>
                <w:color w:val="000000"/>
                <w:lang w:val="en-US"/>
              </w:rPr>
              <w:t>ơ</w:t>
            </w:r>
            <w:r w:rsidRPr="003C58E3">
              <w:rPr>
                <w:rFonts w:eastAsia="Times New Roman"/>
                <w:bCs/>
                <w:color w:val="000000"/>
                <w:lang w:val="en-US"/>
              </w:rPr>
              <w:t xml:space="preserve"> bản.  </w:t>
            </w:r>
            <w:r w:rsidRPr="003C58E3">
              <w:rPr>
                <w:rFonts w:eastAsia="Times New Roman" w:hint="eastAsia"/>
                <w:bCs/>
                <w:color w:val="000000"/>
                <w:lang w:val="en-US"/>
              </w:rPr>
              <w:t>Đá</w:t>
            </w:r>
            <w:r w:rsidRPr="003C58E3">
              <w:rPr>
                <w:rFonts w:eastAsia="Times New Roman"/>
                <w:bCs/>
                <w:color w:val="000000"/>
                <w:lang w:val="en-US"/>
              </w:rPr>
              <w:t xml:space="preserve">p ứng chậm, sử dụng trong chế </w:t>
            </w:r>
            <w:r w:rsidRPr="003C58E3">
              <w:rPr>
                <w:rFonts w:eastAsia="Times New Roman" w:hint="eastAsia"/>
                <w:bCs/>
                <w:color w:val="000000"/>
                <w:lang w:val="en-US"/>
              </w:rPr>
              <w:t>đ</w:t>
            </w:r>
            <w:r w:rsidRPr="003C58E3">
              <w:rPr>
                <w:rFonts w:eastAsia="Times New Roman"/>
                <w:bCs/>
                <w:color w:val="000000"/>
                <w:lang w:val="en-US"/>
              </w:rPr>
              <w:t>ộ incremental.</w:t>
            </w:r>
          </w:p>
        </w:tc>
      </w:tr>
      <w:tr w:rsidR="003C58E3" w:rsidRPr="003C58E3" w14:paraId="077A35E3" w14:textId="77777777" w:rsidTr="00820B35">
        <w:trPr>
          <w:jc w:val="center"/>
        </w:trPr>
        <w:tc>
          <w:tcPr>
            <w:tcW w:w="1883" w:type="dxa"/>
            <w:vAlign w:val="center"/>
          </w:tcPr>
          <w:p w14:paraId="176B6A13"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Traingdm</w:t>
            </w:r>
          </w:p>
        </w:tc>
        <w:tc>
          <w:tcPr>
            <w:tcW w:w="7488" w:type="dxa"/>
          </w:tcPr>
          <w:p w14:paraId="0ED11E0B" w14:textId="766E78E4"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 xml:space="preserve">Gradient </w:t>
            </w:r>
            <w:r w:rsidR="00C72B94">
              <w:rPr>
                <w:rFonts w:eastAsia="Times New Roman"/>
                <w:bCs/>
                <w:color w:val="000000"/>
                <w:lang w:val="en-US"/>
              </w:rPr>
              <w:t>D</w:t>
            </w:r>
            <w:r w:rsidRPr="003C58E3">
              <w:rPr>
                <w:rFonts w:eastAsia="Times New Roman"/>
                <w:bCs/>
                <w:color w:val="000000"/>
                <w:lang w:val="en-US"/>
              </w:rPr>
              <w:t>escent có quán tính.  Th</w:t>
            </w:r>
            <w:r w:rsidRPr="003C58E3">
              <w:rPr>
                <w:rFonts w:eastAsia="Times New Roman" w:hint="eastAsia"/>
                <w:bCs/>
                <w:color w:val="000000"/>
                <w:lang w:val="en-US"/>
              </w:rPr>
              <w:t>ư</w:t>
            </w:r>
            <w:r w:rsidRPr="003C58E3">
              <w:rPr>
                <w:rFonts w:eastAsia="Times New Roman"/>
                <w:bCs/>
                <w:color w:val="000000"/>
                <w:lang w:val="en-US"/>
              </w:rPr>
              <w:t>ờng nhanh h</w:t>
            </w:r>
            <w:r w:rsidRPr="003C58E3">
              <w:rPr>
                <w:rFonts w:eastAsia="Times New Roman" w:hint="eastAsia"/>
                <w:bCs/>
                <w:color w:val="000000"/>
                <w:lang w:val="en-US"/>
              </w:rPr>
              <w:t>ơ</w:t>
            </w:r>
            <w:r w:rsidRPr="003C58E3">
              <w:rPr>
                <w:rFonts w:eastAsia="Times New Roman"/>
                <w:bCs/>
                <w:color w:val="000000"/>
                <w:lang w:val="en-US"/>
              </w:rPr>
              <w:t xml:space="preserve">n </w:t>
            </w:r>
            <w:r w:rsidR="00274865" w:rsidRPr="00A35087">
              <w:rPr>
                <w:rFonts w:eastAsia="Times New Roman"/>
                <w:b/>
                <w:color w:val="000000"/>
                <w:lang w:val="en-US"/>
              </w:rPr>
              <w:t>T</w:t>
            </w:r>
            <w:r w:rsidRPr="003C58E3">
              <w:rPr>
                <w:rFonts w:eastAsia="Times New Roman"/>
                <w:b/>
                <w:bCs/>
                <w:color w:val="000000"/>
                <w:lang w:val="en-US"/>
              </w:rPr>
              <w:t>raingd</w:t>
            </w:r>
            <w:r w:rsidRPr="003C58E3">
              <w:rPr>
                <w:rFonts w:eastAsia="Times New Roman"/>
                <w:bCs/>
                <w:color w:val="000000"/>
                <w:lang w:val="en-US"/>
              </w:rPr>
              <w:t xml:space="preserve">, có thể sử dụng trong chế </w:t>
            </w:r>
            <w:r w:rsidRPr="003C58E3">
              <w:rPr>
                <w:rFonts w:eastAsia="Times New Roman" w:hint="eastAsia"/>
                <w:bCs/>
                <w:color w:val="000000"/>
                <w:lang w:val="en-US"/>
              </w:rPr>
              <w:t>đ</w:t>
            </w:r>
            <w:r w:rsidRPr="003C58E3">
              <w:rPr>
                <w:rFonts w:eastAsia="Times New Roman"/>
                <w:bCs/>
                <w:color w:val="000000"/>
                <w:lang w:val="en-US"/>
              </w:rPr>
              <w:t>ộ nấc.</w:t>
            </w:r>
          </w:p>
        </w:tc>
      </w:tr>
      <w:tr w:rsidR="003C58E3" w:rsidRPr="003C58E3" w14:paraId="53B9E715" w14:textId="77777777" w:rsidTr="00820B35">
        <w:trPr>
          <w:jc w:val="center"/>
        </w:trPr>
        <w:tc>
          <w:tcPr>
            <w:tcW w:w="1883" w:type="dxa"/>
            <w:vAlign w:val="center"/>
          </w:tcPr>
          <w:p w14:paraId="7671E72E"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Traingdx</w:t>
            </w:r>
          </w:p>
        </w:tc>
        <w:tc>
          <w:tcPr>
            <w:tcW w:w="7488" w:type="dxa"/>
          </w:tcPr>
          <w:p w14:paraId="0ABEC5E0" w14:textId="4FE36CD7"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 xml:space="preserve">Tốc </w:t>
            </w:r>
            <w:r w:rsidRPr="003C58E3">
              <w:rPr>
                <w:rFonts w:eastAsia="Times New Roman" w:hint="eastAsia"/>
                <w:bCs/>
                <w:color w:val="000000"/>
                <w:lang w:val="en-US"/>
              </w:rPr>
              <w:t>đ</w:t>
            </w:r>
            <w:r w:rsidRPr="003C58E3">
              <w:rPr>
                <w:rFonts w:eastAsia="Times New Roman"/>
                <w:bCs/>
                <w:color w:val="000000"/>
                <w:lang w:val="en-US"/>
              </w:rPr>
              <w:t xml:space="preserve">ộ học thay </w:t>
            </w:r>
            <w:r w:rsidRPr="003C58E3">
              <w:rPr>
                <w:rFonts w:eastAsia="Times New Roman" w:hint="eastAsia"/>
                <w:bCs/>
                <w:color w:val="000000"/>
                <w:lang w:val="en-US"/>
              </w:rPr>
              <w:t>đ</w:t>
            </w:r>
            <w:r w:rsidRPr="003C58E3">
              <w:rPr>
                <w:rFonts w:eastAsia="Times New Roman"/>
                <w:bCs/>
                <w:color w:val="000000"/>
                <w:lang w:val="en-US"/>
              </w:rPr>
              <w:t>ổi.  Huấn luyện nhanh h</w:t>
            </w:r>
            <w:r w:rsidRPr="003C58E3">
              <w:rPr>
                <w:rFonts w:eastAsia="Times New Roman" w:hint="eastAsia"/>
                <w:bCs/>
                <w:color w:val="000000"/>
                <w:lang w:val="en-US"/>
              </w:rPr>
              <w:t>ơ</w:t>
            </w:r>
            <w:r w:rsidRPr="003C58E3">
              <w:rPr>
                <w:rFonts w:eastAsia="Times New Roman"/>
                <w:bCs/>
                <w:color w:val="000000"/>
                <w:lang w:val="en-US"/>
              </w:rPr>
              <w:t xml:space="preserve">n </w:t>
            </w:r>
            <w:r w:rsidR="00274865" w:rsidRPr="00A35087">
              <w:rPr>
                <w:rFonts w:eastAsia="Times New Roman"/>
                <w:b/>
                <w:color w:val="000000"/>
                <w:lang w:val="en-US"/>
              </w:rPr>
              <w:t>T</w:t>
            </w:r>
            <w:r w:rsidRPr="003C58E3">
              <w:rPr>
                <w:rFonts w:eastAsia="Times New Roman"/>
                <w:b/>
                <w:bCs/>
                <w:color w:val="000000"/>
                <w:lang w:val="en-US"/>
              </w:rPr>
              <w:t>raingd</w:t>
            </w:r>
            <w:r w:rsidRPr="003C58E3">
              <w:rPr>
                <w:rFonts w:eastAsia="Times New Roman"/>
                <w:bCs/>
                <w:color w:val="000000"/>
                <w:lang w:val="en-US"/>
              </w:rPr>
              <w:t xml:space="preserve"> nh</w:t>
            </w:r>
            <w:r w:rsidRPr="003C58E3">
              <w:rPr>
                <w:rFonts w:eastAsia="Times New Roman" w:hint="eastAsia"/>
                <w:bCs/>
                <w:color w:val="000000"/>
                <w:lang w:val="en-US"/>
              </w:rPr>
              <w:t>ư</w:t>
            </w:r>
            <w:r w:rsidRPr="003C58E3">
              <w:rPr>
                <w:rFonts w:eastAsia="Times New Roman"/>
                <w:bCs/>
                <w:color w:val="000000"/>
                <w:lang w:val="en-US"/>
              </w:rPr>
              <w:t xml:space="preserve">ng chỉ có thể sử dụng trong chế </w:t>
            </w:r>
            <w:r w:rsidRPr="003C58E3">
              <w:rPr>
                <w:rFonts w:eastAsia="Times New Roman" w:hint="eastAsia"/>
                <w:bCs/>
                <w:color w:val="000000"/>
                <w:lang w:val="en-US"/>
              </w:rPr>
              <w:t>đ</w:t>
            </w:r>
            <w:r w:rsidRPr="003C58E3">
              <w:rPr>
                <w:rFonts w:eastAsia="Times New Roman"/>
                <w:bCs/>
                <w:color w:val="000000"/>
                <w:lang w:val="en-US"/>
              </w:rPr>
              <w:t>ộ batch.</w:t>
            </w:r>
          </w:p>
        </w:tc>
      </w:tr>
      <w:tr w:rsidR="003C58E3" w:rsidRPr="003C58E3" w14:paraId="191EC77F" w14:textId="77777777" w:rsidTr="00820B35">
        <w:trPr>
          <w:jc w:val="center"/>
        </w:trPr>
        <w:tc>
          <w:tcPr>
            <w:tcW w:w="1883" w:type="dxa"/>
            <w:vAlign w:val="center"/>
          </w:tcPr>
          <w:p w14:paraId="1DE30020"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Trainrp</w:t>
            </w:r>
          </w:p>
        </w:tc>
        <w:tc>
          <w:tcPr>
            <w:tcW w:w="7488" w:type="dxa"/>
          </w:tcPr>
          <w:p w14:paraId="288889E4" w14:textId="3F8FD12F"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 xml:space="preserve">Resillient </w:t>
            </w:r>
            <w:r w:rsidR="00A35087">
              <w:rPr>
                <w:rFonts w:eastAsia="Times New Roman"/>
                <w:bCs/>
                <w:color w:val="000000"/>
                <w:lang w:val="en-US"/>
              </w:rPr>
              <w:t>B</w:t>
            </w:r>
            <w:r w:rsidRPr="003C58E3">
              <w:rPr>
                <w:rFonts w:eastAsia="Times New Roman"/>
                <w:bCs/>
                <w:color w:val="000000"/>
                <w:lang w:val="en-US"/>
              </w:rPr>
              <w:t>ack</w:t>
            </w:r>
            <w:r w:rsidR="00A35087">
              <w:rPr>
                <w:rFonts w:eastAsia="Times New Roman"/>
                <w:bCs/>
                <w:color w:val="000000"/>
                <w:lang w:val="en-US"/>
              </w:rPr>
              <w:t>-P</w:t>
            </w:r>
            <w:r w:rsidRPr="003C58E3">
              <w:rPr>
                <w:rFonts w:eastAsia="Times New Roman"/>
                <w:bCs/>
                <w:color w:val="000000"/>
                <w:lang w:val="en-US"/>
              </w:rPr>
              <w:t xml:space="preserve">ropagation.  </w:t>
            </w:r>
            <w:r w:rsidRPr="003C58E3">
              <w:rPr>
                <w:rFonts w:eastAsia="Times New Roman" w:hint="eastAsia"/>
                <w:bCs/>
                <w:color w:val="000000"/>
                <w:lang w:val="en-US"/>
              </w:rPr>
              <w:t>Đâ</w:t>
            </w:r>
            <w:r w:rsidRPr="003C58E3">
              <w:rPr>
                <w:rFonts w:eastAsia="Times New Roman"/>
                <w:bCs/>
                <w:color w:val="000000"/>
                <w:lang w:val="en-US"/>
              </w:rPr>
              <w:t xml:space="preserve">y là thuật toán huấn luyện chế </w:t>
            </w:r>
            <w:r w:rsidRPr="003C58E3">
              <w:rPr>
                <w:rFonts w:eastAsia="Times New Roman" w:hint="eastAsia"/>
                <w:bCs/>
                <w:color w:val="000000"/>
                <w:lang w:val="en-US"/>
              </w:rPr>
              <w:t>đ</w:t>
            </w:r>
            <w:r w:rsidRPr="003C58E3">
              <w:rPr>
                <w:rFonts w:eastAsia="Times New Roman"/>
                <w:bCs/>
                <w:color w:val="000000"/>
                <w:lang w:val="en-US"/>
              </w:rPr>
              <w:t xml:space="preserve">ộ batch </w:t>
            </w:r>
            <w:r w:rsidRPr="003C58E3">
              <w:rPr>
                <w:rFonts w:eastAsia="Times New Roman" w:hint="eastAsia"/>
                <w:bCs/>
                <w:color w:val="000000"/>
                <w:lang w:val="en-US"/>
              </w:rPr>
              <w:t>đơ</w:t>
            </w:r>
            <w:r w:rsidRPr="003C58E3">
              <w:rPr>
                <w:rFonts w:eastAsia="Times New Roman"/>
                <w:bCs/>
                <w:color w:val="000000"/>
                <w:lang w:val="en-US"/>
              </w:rPr>
              <w:t xml:space="preserve">n giản, có </w:t>
            </w:r>
            <w:r w:rsidRPr="003C58E3">
              <w:rPr>
                <w:rFonts w:eastAsia="Times New Roman" w:hint="eastAsia"/>
                <w:bCs/>
                <w:color w:val="000000"/>
                <w:lang w:val="en-US"/>
              </w:rPr>
              <w:t>đ</w:t>
            </w:r>
            <w:r w:rsidRPr="003C58E3">
              <w:rPr>
                <w:rFonts w:eastAsia="Times New Roman"/>
                <w:bCs/>
                <w:color w:val="000000"/>
                <w:lang w:val="en-US"/>
              </w:rPr>
              <w:t>ộ hội tụ nhanh và ít tốn bộ nhớ.</w:t>
            </w:r>
          </w:p>
        </w:tc>
      </w:tr>
      <w:tr w:rsidR="003C58E3" w:rsidRPr="003C58E3" w14:paraId="3DA0AE0F" w14:textId="77777777" w:rsidTr="00820B35">
        <w:trPr>
          <w:jc w:val="center"/>
        </w:trPr>
        <w:tc>
          <w:tcPr>
            <w:tcW w:w="1883" w:type="dxa"/>
            <w:vAlign w:val="center"/>
          </w:tcPr>
          <w:p w14:paraId="4CD81A8B"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Traincgf</w:t>
            </w:r>
          </w:p>
        </w:tc>
        <w:tc>
          <w:tcPr>
            <w:tcW w:w="7488" w:type="dxa"/>
          </w:tcPr>
          <w:p w14:paraId="197F244F" w14:textId="0470AE1D"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 xml:space="preserve">Thuật toán </w:t>
            </w:r>
            <w:r w:rsidR="00A35087">
              <w:rPr>
                <w:rFonts w:eastAsia="Times New Roman"/>
                <w:bCs/>
                <w:color w:val="000000"/>
                <w:lang w:val="en-US"/>
              </w:rPr>
              <w:t>C</w:t>
            </w:r>
            <w:r w:rsidRPr="003C58E3">
              <w:rPr>
                <w:rFonts w:eastAsia="Times New Roman"/>
                <w:bCs/>
                <w:color w:val="000000"/>
                <w:lang w:val="en-US"/>
              </w:rPr>
              <w:t xml:space="preserve">onjugate </w:t>
            </w:r>
            <w:r w:rsidR="00A35087">
              <w:rPr>
                <w:rFonts w:eastAsia="Times New Roman"/>
                <w:bCs/>
                <w:color w:val="000000"/>
                <w:lang w:val="en-US"/>
              </w:rPr>
              <w:t>G</w:t>
            </w:r>
            <w:r w:rsidRPr="003C58E3">
              <w:rPr>
                <w:rFonts w:eastAsia="Times New Roman"/>
                <w:bCs/>
                <w:color w:val="000000"/>
                <w:lang w:val="en-US"/>
              </w:rPr>
              <w:t>radient Fletcher – Reeves.  Ít tốn bộ nhớ nhất trong các thuật toán conjugate gradient.</w:t>
            </w:r>
          </w:p>
        </w:tc>
      </w:tr>
      <w:tr w:rsidR="003C58E3" w:rsidRPr="003C58E3" w14:paraId="3C2CE577" w14:textId="77777777" w:rsidTr="00820B35">
        <w:trPr>
          <w:jc w:val="center"/>
        </w:trPr>
        <w:tc>
          <w:tcPr>
            <w:tcW w:w="1883" w:type="dxa"/>
            <w:vAlign w:val="center"/>
          </w:tcPr>
          <w:p w14:paraId="58425A9A"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Traincgp</w:t>
            </w:r>
          </w:p>
        </w:tc>
        <w:tc>
          <w:tcPr>
            <w:tcW w:w="7488" w:type="dxa"/>
          </w:tcPr>
          <w:p w14:paraId="049AA808" w14:textId="7B8E4F9C"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 xml:space="preserve">Thuật toán </w:t>
            </w:r>
            <w:r w:rsidR="00A35087">
              <w:rPr>
                <w:rFonts w:eastAsia="Times New Roman"/>
                <w:bCs/>
                <w:color w:val="000000"/>
                <w:lang w:val="en-US"/>
              </w:rPr>
              <w:t>C</w:t>
            </w:r>
            <w:r w:rsidRPr="003C58E3">
              <w:rPr>
                <w:rFonts w:eastAsia="Times New Roman"/>
                <w:bCs/>
                <w:color w:val="000000"/>
                <w:lang w:val="en-US"/>
              </w:rPr>
              <w:t xml:space="preserve">onjugate </w:t>
            </w:r>
            <w:r w:rsidR="00A35087">
              <w:rPr>
                <w:rFonts w:eastAsia="Times New Roman"/>
                <w:bCs/>
                <w:color w:val="000000"/>
                <w:lang w:val="en-US"/>
              </w:rPr>
              <w:t>G</w:t>
            </w:r>
            <w:r w:rsidRPr="003C58E3">
              <w:rPr>
                <w:rFonts w:eastAsia="Times New Roman"/>
                <w:bCs/>
                <w:color w:val="000000"/>
                <w:lang w:val="en-US"/>
              </w:rPr>
              <w:t>radient Polak –Ribiére.  Yêu cầu bộ nhớ nhiều h</w:t>
            </w:r>
            <w:r w:rsidRPr="003C58E3">
              <w:rPr>
                <w:rFonts w:eastAsia="Times New Roman" w:hint="eastAsia"/>
                <w:bCs/>
                <w:color w:val="000000"/>
                <w:lang w:val="en-US"/>
              </w:rPr>
              <w:t>ơ</w:t>
            </w:r>
            <w:r w:rsidRPr="003C58E3">
              <w:rPr>
                <w:rFonts w:eastAsia="Times New Roman"/>
                <w:bCs/>
                <w:color w:val="000000"/>
                <w:lang w:val="en-US"/>
              </w:rPr>
              <w:t xml:space="preserve">n </w:t>
            </w:r>
            <w:r w:rsidR="00A35087" w:rsidRPr="00A35087">
              <w:rPr>
                <w:rFonts w:eastAsia="Times New Roman"/>
                <w:b/>
                <w:color w:val="000000"/>
                <w:lang w:val="en-US"/>
              </w:rPr>
              <w:t>T</w:t>
            </w:r>
            <w:r w:rsidRPr="003C58E3">
              <w:rPr>
                <w:rFonts w:eastAsia="Times New Roman"/>
                <w:b/>
                <w:bCs/>
                <w:color w:val="000000"/>
                <w:lang w:val="en-US"/>
              </w:rPr>
              <w:t>raincgf</w:t>
            </w:r>
            <w:r w:rsidRPr="003C58E3">
              <w:rPr>
                <w:rFonts w:eastAsia="Times New Roman"/>
                <w:bCs/>
                <w:color w:val="000000"/>
                <w:lang w:val="en-US"/>
              </w:rPr>
              <w:t xml:space="preserve">, </w:t>
            </w:r>
            <w:r w:rsidRPr="003C58E3">
              <w:rPr>
                <w:rFonts w:eastAsia="Times New Roman" w:hint="eastAsia"/>
                <w:bCs/>
                <w:color w:val="000000"/>
                <w:lang w:val="en-US"/>
              </w:rPr>
              <w:t>đ</w:t>
            </w:r>
            <w:r w:rsidRPr="003C58E3">
              <w:rPr>
                <w:rFonts w:eastAsia="Times New Roman"/>
                <w:bCs/>
                <w:color w:val="000000"/>
                <w:lang w:val="en-US"/>
              </w:rPr>
              <w:t xml:space="preserve">ối với một số bài toán có </w:t>
            </w:r>
            <w:r w:rsidRPr="003C58E3">
              <w:rPr>
                <w:rFonts w:eastAsia="Times New Roman" w:hint="eastAsia"/>
                <w:bCs/>
                <w:color w:val="000000"/>
                <w:lang w:val="en-US"/>
              </w:rPr>
              <w:t>đ</w:t>
            </w:r>
            <w:r w:rsidRPr="003C58E3">
              <w:rPr>
                <w:rFonts w:eastAsia="Times New Roman"/>
                <w:bCs/>
                <w:color w:val="000000"/>
                <w:lang w:val="en-US"/>
              </w:rPr>
              <w:t>ộ hội tụ nhanh.</w:t>
            </w:r>
          </w:p>
        </w:tc>
      </w:tr>
      <w:tr w:rsidR="003C58E3" w:rsidRPr="003C58E3" w14:paraId="27972B63" w14:textId="77777777" w:rsidTr="00820B35">
        <w:trPr>
          <w:jc w:val="center"/>
        </w:trPr>
        <w:tc>
          <w:tcPr>
            <w:tcW w:w="1883" w:type="dxa"/>
            <w:vAlign w:val="center"/>
          </w:tcPr>
          <w:p w14:paraId="216BE6AA"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Traincgb</w:t>
            </w:r>
          </w:p>
        </w:tc>
        <w:tc>
          <w:tcPr>
            <w:tcW w:w="7488" w:type="dxa"/>
          </w:tcPr>
          <w:p w14:paraId="437CD8D5" w14:textId="5F6CC44C"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Thuật toán conjugate gradient Powell – Beale.  Yêu cầu bộ nhớ lớn h</w:t>
            </w:r>
            <w:r w:rsidRPr="003C58E3">
              <w:rPr>
                <w:rFonts w:eastAsia="Times New Roman" w:hint="eastAsia"/>
                <w:bCs/>
                <w:color w:val="000000"/>
                <w:lang w:val="en-US"/>
              </w:rPr>
              <w:t>ơ</w:t>
            </w:r>
            <w:r w:rsidRPr="003C58E3">
              <w:rPr>
                <w:rFonts w:eastAsia="Times New Roman"/>
                <w:bCs/>
                <w:color w:val="000000"/>
                <w:lang w:val="en-US"/>
              </w:rPr>
              <w:t xml:space="preserve">n </w:t>
            </w:r>
            <w:r w:rsidR="00A35087" w:rsidRPr="00A35087">
              <w:rPr>
                <w:rFonts w:eastAsia="Times New Roman"/>
                <w:b/>
                <w:color w:val="000000"/>
                <w:lang w:val="en-US"/>
              </w:rPr>
              <w:t>T</w:t>
            </w:r>
            <w:r w:rsidRPr="003C58E3">
              <w:rPr>
                <w:rFonts w:eastAsia="Times New Roman"/>
                <w:b/>
                <w:bCs/>
                <w:color w:val="000000"/>
                <w:lang w:val="en-US"/>
              </w:rPr>
              <w:t>raincgp</w:t>
            </w:r>
            <w:r w:rsidRPr="003C58E3">
              <w:rPr>
                <w:rFonts w:eastAsia="Times New Roman"/>
                <w:bCs/>
                <w:color w:val="000000"/>
                <w:lang w:val="en-US"/>
              </w:rPr>
              <w:t xml:space="preserve">, tốc </w:t>
            </w:r>
            <w:r w:rsidRPr="003C58E3">
              <w:rPr>
                <w:rFonts w:eastAsia="Times New Roman" w:hint="eastAsia"/>
                <w:bCs/>
                <w:color w:val="000000"/>
                <w:lang w:val="en-US"/>
              </w:rPr>
              <w:t>đ</w:t>
            </w:r>
            <w:r w:rsidRPr="003C58E3">
              <w:rPr>
                <w:rFonts w:eastAsia="Times New Roman"/>
                <w:bCs/>
                <w:color w:val="000000"/>
                <w:lang w:val="en-US"/>
              </w:rPr>
              <w:t>ộ hội tụ nhanh h</w:t>
            </w:r>
            <w:r w:rsidRPr="003C58E3">
              <w:rPr>
                <w:rFonts w:eastAsia="Times New Roman" w:hint="eastAsia"/>
                <w:bCs/>
                <w:color w:val="000000"/>
                <w:lang w:val="en-US"/>
              </w:rPr>
              <w:t>ơ</w:t>
            </w:r>
            <w:r w:rsidRPr="003C58E3">
              <w:rPr>
                <w:rFonts w:eastAsia="Times New Roman"/>
                <w:bCs/>
                <w:color w:val="000000"/>
                <w:lang w:val="en-US"/>
              </w:rPr>
              <w:t>n.</w:t>
            </w:r>
          </w:p>
        </w:tc>
      </w:tr>
      <w:tr w:rsidR="003C58E3" w:rsidRPr="003C58E3" w14:paraId="482A9D83" w14:textId="77777777" w:rsidTr="00820B35">
        <w:trPr>
          <w:jc w:val="center"/>
        </w:trPr>
        <w:tc>
          <w:tcPr>
            <w:tcW w:w="1883" w:type="dxa"/>
            <w:vAlign w:val="center"/>
          </w:tcPr>
          <w:p w14:paraId="6D683DCB"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Trainscg</w:t>
            </w:r>
          </w:p>
        </w:tc>
        <w:tc>
          <w:tcPr>
            <w:tcW w:w="7488" w:type="dxa"/>
          </w:tcPr>
          <w:p w14:paraId="531783DD" w14:textId="406CCD5F"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 xml:space="preserve">Thuật toán Scaled Conjugate Gradient.  </w:t>
            </w:r>
            <w:r w:rsidRPr="003C58E3">
              <w:rPr>
                <w:rFonts w:eastAsia="Times New Roman" w:hint="eastAsia"/>
                <w:bCs/>
                <w:color w:val="000000"/>
                <w:lang w:val="en-US"/>
              </w:rPr>
              <w:t>Đâ</w:t>
            </w:r>
            <w:r w:rsidRPr="003C58E3">
              <w:rPr>
                <w:rFonts w:eastAsia="Times New Roman"/>
                <w:bCs/>
                <w:color w:val="000000"/>
                <w:lang w:val="en-US"/>
              </w:rPr>
              <w:t xml:space="preserve">y là thuật toán </w:t>
            </w:r>
            <w:r w:rsidR="00A35087">
              <w:rPr>
                <w:rFonts w:eastAsia="Times New Roman"/>
                <w:bCs/>
                <w:color w:val="000000"/>
                <w:lang w:val="en-US"/>
              </w:rPr>
              <w:t>C</w:t>
            </w:r>
            <w:r w:rsidRPr="003C58E3">
              <w:rPr>
                <w:rFonts w:eastAsia="Times New Roman"/>
                <w:bCs/>
                <w:color w:val="000000"/>
                <w:lang w:val="en-US"/>
              </w:rPr>
              <w:t xml:space="preserve">onjugate </w:t>
            </w:r>
            <w:r w:rsidR="00A35087">
              <w:rPr>
                <w:rFonts w:eastAsia="Times New Roman"/>
                <w:bCs/>
                <w:color w:val="000000"/>
                <w:lang w:val="en-US"/>
              </w:rPr>
              <w:t>G</w:t>
            </w:r>
            <w:r w:rsidRPr="003C58E3">
              <w:rPr>
                <w:rFonts w:eastAsia="Times New Roman"/>
                <w:bCs/>
                <w:color w:val="000000"/>
                <w:lang w:val="en-US"/>
              </w:rPr>
              <w:t xml:space="preserve">radient duy nhất không yêu cầu </w:t>
            </w:r>
            <w:r w:rsidRPr="003C58E3">
              <w:rPr>
                <w:rFonts w:eastAsia="Times New Roman" w:hint="eastAsia"/>
                <w:bCs/>
                <w:color w:val="000000"/>
                <w:lang w:val="en-US"/>
              </w:rPr>
              <w:t>đ</w:t>
            </w:r>
            <w:r w:rsidRPr="003C58E3">
              <w:rPr>
                <w:rFonts w:eastAsia="Times New Roman"/>
                <w:bCs/>
                <w:color w:val="000000"/>
                <w:lang w:val="en-US"/>
              </w:rPr>
              <w:t>ịnh h</w:t>
            </w:r>
            <w:r w:rsidRPr="003C58E3">
              <w:rPr>
                <w:rFonts w:eastAsia="Times New Roman" w:hint="eastAsia"/>
                <w:bCs/>
                <w:color w:val="000000"/>
                <w:lang w:val="en-US"/>
              </w:rPr>
              <w:t>ư</w:t>
            </w:r>
            <w:r w:rsidRPr="003C58E3">
              <w:rPr>
                <w:rFonts w:eastAsia="Times New Roman"/>
                <w:bCs/>
                <w:color w:val="000000"/>
                <w:lang w:val="en-US"/>
              </w:rPr>
              <w:t>ớng tìm.</w:t>
            </w:r>
          </w:p>
        </w:tc>
      </w:tr>
      <w:tr w:rsidR="003C58E3" w:rsidRPr="003C58E3" w14:paraId="6F6F2E27" w14:textId="77777777" w:rsidTr="00820B35">
        <w:trPr>
          <w:jc w:val="center"/>
        </w:trPr>
        <w:tc>
          <w:tcPr>
            <w:tcW w:w="1883" w:type="dxa"/>
            <w:vAlign w:val="center"/>
          </w:tcPr>
          <w:p w14:paraId="25E97778"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Trainbfg</w:t>
            </w:r>
          </w:p>
        </w:tc>
        <w:tc>
          <w:tcPr>
            <w:tcW w:w="7488" w:type="dxa"/>
          </w:tcPr>
          <w:p w14:paraId="0898F803" w14:textId="66BC1778"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Ph</w:t>
            </w:r>
            <w:r w:rsidRPr="003C58E3">
              <w:rPr>
                <w:rFonts w:eastAsia="Times New Roman" w:hint="eastAsia"/>
                <w:bCs/>
                <w:color w:val="000000"/>
                <w:lang w:val="en-US"/>
              </w:rPr>
              <w:t>ươ</w:t>
            </w:r>
            <w:r w:rsidRPr="003C58E3">
              <w:rPr>
                <w:rFonts w:eastAsia="Times New Roman"/>
                <w:bCs/>
                <w:color w:val="000000"/>
                <w:lang w:val="en-US"/>
              </w:rPr>
              <w:t xml:space="preserve">ng pháp </w:t>
            </w:r>
            <w:r w:rsidR="00A35087">
              <w:rPr>
                <w:rFonts w:eastAsia="Times New Roman"/>
                <w:bCs/>
                <w:color w:val="000000"/>
                <w:lang w:val="en-US"/>
              </w:rPr>
              <w:t>Q</w:t>
            </w:r>
            <w:r w:rsidRPr="003C58E3">
              <w:rPr>
                <w:rFonts w:eastAsia="Times New Roman"/>
                <w:bCs/>
                <w:color w:val="000000"/>
                <w:lang w:val="en-US"/>
              </w:rPr>
              <w:t>uasi – Newton BFGS.  Yêu cầu l</w:t>
            </w:r>
            <w:r w:rsidRPr="003C58E3">
              <w:rPr>
                <w:rFonts w:eastAsia="Times New Roman" w:hint="eastAsia"/>
                <w:bCs/>
                <w:color w:val="000000"/>
                <w:lang w:val="en-US"/>
              </w:rPr>
              <w:t>ư</w:t>
            </w:r>
            <w:r w:rsidRPr="003C58E3">
              <w:rPr>
                <w:rFonts w:eastAsia="Times New Roman"/>
                <w:bCs/>
                <w:color w:val="000000"/>
                <w:lang w:val="en-US"/>
              </w:rPr>
              <w:t>u trữ ma trận Hessian và có nhiều phép tính h</w:t>
            </w:r>
            <w:r w:rsidRPr="003C58E3">
              <w:rPr>
                <w:rFonts w:eastAsia="Times New Roman" w:hint="eastAsia"/>
                <w:bCs/>
                <w:color w:val="000000"/>
                <w:lang w:val="en-US"/>
              </w:rPr>
              <w:t>ơ</w:t>
            </w:r>
            <w:r w:rsidRPr="003C58E3">
              <w:rPr>
                <w:rFonts w:eastAsia="Times New Roman"/>
                <w:bCs/>
                <w:color w:val="000000"/>
                <w:lang w:val="en-US"/>
              </w:rPr>
              <w:t xml:space="preserve">n các thuật toán </w:t>
            </w:r>
            <w:r w:rsidR="00A35087">
              <w:rPr>
                <w:rFonts w:eastAsia="Times New Roman"/>
                <w:bCs/>
                <w:color w:val="000000"/>
                <w:lang w:val="en-US"/>
              </w:rPr>
              <w:t>C</w:t>
            </w:r>
            <w:r w:rsidRPr="003C58E3">
              <w:rPr>
                <w:rFonts w:eastAsia="Times New Roman"/>
                <w:bCs/>
                <w:color w:val="000000"/>
                <w:lang w:val="en-US"/>
              </w:rPr>
              <w:t xml:space="preserve">onjugate </w:t>
            </w:r>
            <w:r w:rsidR="00A35087">
              <w:rPr>
                <w:rFonts w:eastAsia="Times New Roman"/>
                <w:bCs/>
                <w:color w:val="000000"/>
                <w:lang w:val="en-US"/>
              </w:rPr>
              <w:t>G</w:t>
            </w:r>
            <w:r w:rsidRPr="003C58E3">
              <w:rPr>
                <w:rFonts w:eastAsia="Times New Roman"/>
                <w:bCs/>
                <w:color w:val="000000"/>
                <w:lang w:val="en-US"/>
              </w:rPr>
              <w:t>radient trong mỗi vòng lặp, nh</w:t>
            </w:r>
            <w:r w:rsidRPr="003C58E3">
              <w:rPr>
                <w:rFonts w:eastAsia="Times New Roman" w:hint="eastAsia"/>
                <w:bCs/>
                <w:color w:val="000000"/>
                <w:lang w:val="en-US"/>
              </w:rPr>
              <w:t>ư</w:t>
            </w:r>
            <w:r w:rsidRPr="003C58E3">
              <w:rPr>
                <w:rFonts w:eastAsia="Times New Roman"/>
                <w:bCs/>
                <w:color w:val="000000"/>
                <w:lang w:val="en-US"/>
              </w:rPr>
              <w:t>ng th</w:t>
            </w:r>
            <w:r w:rsidRPr="003C58E3">
              <w:rPr>
                <w:rFonts w:eastAsia="Times New Roman" w:hint="eastAsia"/>
                <w:bCs/>
                <w:color w:val="000000"/>
                <w:lang w:val="en-US"/>
              </w:rPr>
              <w:t>ư</w:t>
            </w:r>
            <w:r w:rsidRPr="003C58E3">
              <w:rPr>
                <w:rFonts w:eastAsia="Times New Roman"/>
                <w:bCs/>
                <w:color w:val="000000"/>
                <w:lang w:val="en-US"/>
              </w:rPr>
              <w:t>ờng hội tụ sau một vài phép lặp.</w:t>
            </w:r>
          </w:p>
        </w:tc>
      </w:tr>
      <w:tr w:rsidR="003C58E3" w:rsidRPr="003C58E3" w14:paraId="7777FFE5" w14:textId="77777777" w:rsidTr="00820B35">
        <w:trPr>
          <w:jc w:val="center"/>
        </w:trPr>
        <w:tc>
          <w:tcPr>
            <w:tcW w:w="1883" w:type="dxa"/>
            <w:vAlign w:val="center"/>
          </w:tcPr>
          <w:p w14:paraId="174A8EAC"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Trainoss</w:t>
            </w:r>
          </w:p>
        </w:tc>
        <w:tc>
          <w:tcPr>
            <w:tcW w:w="7488" w:type="dxa"/>
          </w:tcPr>
          <w:p w14:paraId="225023BE" w14:textId="5E351197"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Ph</w:t>
            </w:r>
            <w:r w:rsidRPr="003C58E3">
              <w:rPr>
                <w:rFonts w:eastAsia="Times New Roman" w:hint="eastAsia"/>
                <w:bCs/>
                <w:color w:val="000000"/>
                <w:lang w:val="en-US"/>
              </w:rPr>
              <w:t>ươ</w:t>
            </w:r>
            <w:r w:rsidRPr="003C58E3">
              <w:rPr>
                <w:rFonts w:eastAsia="Times New Roman"/>
                <w:bCs/>
                <w:color w:val="000000"/>
                <w:lang w:val="en-US"/>
              </w:rPr>
              <w:t xml:space="preserve">ng pháp </w:t>
            </w:r>
            <w:r w:rsidR="00A35087">
              <w:rPr>
                <w:rFonts w:eastAsia="Times New Roman"/>
                <w:bCs/>
                <w:color w:val="000000"/>
                <w:lang w:val="en-US"/>
              </w:rPr>
              <w:t>O</w:t>
            </w:r>
            <w:r w:rsidRPr="003C58E3">
              <w:rPr>
                <w:rFonts w:eastAsia="Times New Roman"/>
                <w:bCs/>
                <w:color w:val="000000"/>
                <w:lang w:val="en-US"/>
              </w:rPr>
              <w:t xml:space="preserve">ne </w:t>
            </w:r>
            <w:r w:rsidR="00A35087">
              <w:rPr>
                <w:rFonts w:eastAsia="Times New Roman"/>
                <w:bCs/>
                <w:color w:val="000000"/>
                <w:lang w:val="en-US"/>
              </w:rPr>
              <w:t>S</w:t>
            </w:r>
            <w:r w:rsidRPr="003C58E3">
              <w:rPr>
                <w:rFonts w:eastAsia="Times New Roman"/>
                <w:bCs/>
                <w:color w:val="000000"/>
                <w:lang w:val="en-US"/>
              </w:rPr>
              <w:t xml:space="preserve">tep </w:t>
            </w:r>
            <w:r w:rsidR="00A35087">
              <w:rPr>
                <w:rFonts w:eastAsia="Times New Roman"/>
                <w:bCs/>
                <w:color w:val="000000"/>
                <w:lang w:val="en-US"/>
              </w:rPr>
              <w:t>S</w:t>
            </w:r>
            <w:r w:rsidRPr="003C58E3">
              <w:rPr>
                <w:rFonts w:eastAsia="Times New Roman"/>
                <w:bCs/>
                <w:color w:val="000000"/>
                <w:lang w:val="en-US"/>
              </w:rPr>
              <w:t xml:space="preserve">ecant.  </w:t>
            </w:r>
            <w:r w:rsidRPr="003C58E3">
              <w:rPr>
                <w:rFonts w:eastAsia="Times New Roman" w:hint="eastAsia"/>
                <w:bCs/>
                <w:color w:val="000000"/>
                <w:lang w:val="en-US"/>
              </w:rPr>
              <w:t>Đâ</w:t>
            </w:r>
            <w:r w:rsidRPr="003C58E3">
              <w:rPr>
                <w:rFonts w:eastAsia="Times New Roman"/>
                <w:bCs/>
                <w:color w:val="000000"/>
                <w:lang w:val="en-US"/>
              </w:rPr>
              <w:t>y là ph</w:t>
            </w:r>
            <w:r w:rsidRPr="003C58E3">
              <w:rPr>
                <w:rFonts w:eastAsia="Times New Roman" w:hint="eastAsia"/>
                <w:bCs/>
                <w:color w:val="000000"/>
                <w:lang w:val="en-US"/>
              </w:rPr>
              <w:t>ươ</w:t>
            </w:r>
            <w:r w:rsidRPr="003C58E3">
              <w:rPr>
                <w:rFonts w:eastAsia="Times New Roman"/>
                <w:bCs/>
                <w:color w:val="000000"/>
                <w:lang w:val="en-US"/>
              </w:rPr>
              <w:t>ng pháp kết hợp giữa ph</w:t>
            </w:r>
            <w:r w:rsidRPr="003C58E3">
              <w:rPr>
                <w:rFonts w:eastAsia="Times New Roman" w:hint="eastAsia"/>
                <w:bCs/>
                <w:color w:val="000000"/>
                <w:lang w:val="en-US"/>
              </w:rPr>
              <w:t>ươ</w:t>
            </w:r>
            <w:r w:rsidRPr="003C58E3">
              <w:rPr>
                <w:rFonts w:eastAsia="Times New Roman"/>
                <w:bCs/>
                <w:color w:val="000000"/>
                <w:lang w:val="en-US"/>
              </w:rPr>
              <w:t xml:space="preserve">ng pháp </w:t>
            </w:r>
            <w:r w:rsidR="00A35087">
              <w:rPr>
                <w:rFonts w:eastAsia="Times New Roman"/>
                <w:bCs/>
                <w:color w:val="000000"/>
                <w:lang w:val="en-US"/>
              </w:rPr>
              <w:t>C</w:t>
            </w:r>
            <w:r w:rsidRPr="003C58E3">
              <w:rPr>
                <w:rFonts w:eastAsia="Times New Roman"/>
                <w:bCs/>
                <w:color w:val="000000"/>
                <w:lang w:val="en-US"/>
              </w:rPr>
              <w:t xml:space="preserve">onjugate </w:t>
            </w:r>
            <w:r w:rsidR="00A35087">
              <w:rPr>
                <w:rFonts w:eastAsia="Times New Roman"/>
                <w:bCs/>
                <w:color w:val="000000"/>
                <w:lang w:val="en-US"/>
              </w:rPr>
              <w:t>G</w:t>
            </w:r>
            <w:r w:rsidRPr="003C58E3">
              <w:rPr>
                <w:rFonts w:eastAsia="Times New Roman"/>
                <w:bCs/>
                <w:color w:val="000000"/>
                <w:lang w:val="en-US"/>
              </w:rPr>
              <w:t>radient và ph</w:t>
            </w:r>
            <w:r w:rsidRPr="003C58E3">
              <w:rPr>
                <w:rFonts w:eastAsia="Times New Roman" w:hint="eastAsia"/>
                <w:bCs/>
                <w:color w:val="000000"/>
                <w:lang w:val="en-US"/>
              </w:rPr>
              <w:t>ươ</w:t>
            </w:r>
            <w:r w:rsidRPr="003C58E3">
              <w:rPr>
                <w:rFonts w:eastAsia="Times New Roman"/>
                <w:bCs/>
                <w:color w:val="000000"/>
                <w:lang w:val="en-US"/>
              </w:rPr>
              <w:t xml:space="preserve">ng pháp </w:t>
            </w:r>
            <w:r w:rsidR="00A35087">
              <w:rPr>
                <w:rFonts w:eastAsia="Times New Roman"/>
                <w:bCs/>
                <w:color w:val="000000"/>
                <w:lang w:val="en-US"/>
              </w:rPr>
              <w:t>Q</w:t>
            </w:r>
            <w:r w:rsidRPr="003C58E3">
              <w:rPr>
                <w:rFonts w:eastAsia="Times New Roman"/>
                <w:bCs/>
                <w:color w:val="000000"/>
                <w:lang w:val="en-US"/>
              </w:rPr>
              <w:t xml:space="preserve">uasi – </w:t>
            </w:r>
            <w:smartTag w:uri="urn:schemas-microsoft-com:office:smarttags" w:element="place">
              <w:smartTag w:uri="urn:schemas-microsoft-com:office:smarttags" w:element="City">
                <w:r w:rsidRPr="003C58E3">
                  <w:rPr>
                    <w:rFonts w:eastAsia="Times New Roman"/>
                    <w:bCs/>
                    <w:color w:val="000000"/>
                    <w:lang w:val="en-US"/>
                  </w:rPr>
                  <w:t>Newton</w:t>
                </w:r>
              </w:smartTag>
            </w:smartTag>
            <w:r w:rsidRPr="003C58E3">
              <w:rPr>
                <w:rFonts w:eastAsia="Times New Roman"/>
                <w:bCs/>
                <w:color w:val="000000"/>
                <w:lang w:val="en-US"/>
              </w:rPr>
              <w:t>.</w:t>
            </w:r>
          </w:p>
        </w:tc>
      </w:tr>
      <w:tr w:rsidR="003C58E3" w:rsidRPr="003C58E3" w14:paraId="39BE49D2" w14:textId="77777777" w:rsidTr="00820B35">
        <w:trPr>
          <w:jc w:val="center"/>
        </w:trPr>
        <w:tc>
          <w:tcPr>
            <w:tcW w:w="1883" w:type="dxa"/>
            <w:vAlign w:val="center"/>
          </w:tcPr>
          <w:p w14:paraId="51A0E628"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Trainlm</w:t>
            </w:r>
          </w:p>
        </w:tc>
        <w:tc>
          <w:tcPr>
            <w:tcW w:w="7488" w:type="dxa"/>
          </w:tcPr>
          <w:p w14:paraId="24AA7103" w14:textId="77777777"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 xml:space="preserve">Thuật toán Levenberg - Marquardt.  Thuật toán huấn luyện nhanh </w:t>
            </w:r>
            <w:r w:rsidRPr="003C58E3">
              <w:rPr>
                <w:rFonts w:eastAsia="Times New Roman" w:hint="eastAsia"/>
                <w:bCs/>
                <w:color w:val="000000"/>
                <w:lang w:val="en-US"/>
              </w:rPr>
              <w:t>đ</w:t>
            </w:r>
            <w:r w:rsidRPr="003C58E3">
              <w:rPr>
                <w:rFonts w:eastAsia="Times New Roman"/>
                <w:bCs/>
                <w:color w:val="000000"/>
                <w:lang w:val="en-US"/>
              </w:rPr>
              <w:t>ối với mạng có kích th</w:t>
            </w:r>
            <w:r w:rsidRPr="003C58E3">
              <w:rPr>
                <w:rFonts w:eastAsia="Times New Roman" w:hint="eastAsia"/>
                <w:bCs/>
                <w:color w:val="000000"/>
                <w:lang w:val="en-US"/>
              </w:rPr>
              <w:t>ư</w:t>
            </w:r>
            <w:r w:rsidRPr="003C58E3">
              <w:rPr>
                <w:rFonts w:eastAsia="Times New Roman"/>
                <w:bCs/>
                <w:color w:val="000000"/>
                <w:lang w:val="en-US"/>
              </w:rPr>
              <w:t>ớc vừa phải, có tính chất giảm bộ nhớ khi tập huấn luyện lớn.</w:t>
            </w:r>
          </w:p>
        </w:tc>
      </w:tr>
      <w:tr w:rsidR="003C58E3" w:rsidRPr="003C58E3" w14:paraId="2F3991A8" w14:textId="77777777" w:rsidTr="00820B35">
        <w:trPr>
          <w:jc w:val="center"/>
        </w:trPr>
        <w:tc>
          <w:tcPr>
            <w:tcW w:w="1883" w:type="dxa"/>
            <w:vAlign w:val="center"/>
          </w:tcPr>
          <w:p w14:paraId="5422CCF0" w14:textId="77777777" w:rsidR="003C58E3" w:rsidRPr="003C58E3" w:rsidRDefault="003C58E3" w:rsidP="00820B35">
            <w:pPr>
              <w:widowControl/>
              <w:shd w:val="clear" w:color="auto" w:fill="FFFFFF"/>
              <w:tabs>
                <w:tab w:val="left" w:pos="1267"/>
              </w:tabs>
              <w:spacing w:after="120"/>
              <w:jc w:val="center"/>
              <w:rPr>
                <w:rFonts w:eastAsia="Times New Roman"/>
                <w:bCs/>
                <w:color w:val="000000"/>
                <w:lang w:val="en-US"/>
              </w:rPr>
            </w:pPr>
            <w:r w:rsidRPr="003C58E3">
              <w:rPr>
                <w:rFonts w:eastAsia="Times New Roman"/>
                <w:bCs/>
                <w:color w:val="000000"/>
                <w:lang w:val="en-US"/>
              </w:rPr>
              <w:t>Trainbr</w:t>
            </w:r>
          </w:p>
        </w:tc>
        <w:tc>
          <w:tcPr>
            <w:tcW w:w="7488" w:type="dxa"/>
          </w:tcPr>
          <w:p w14:paraId="561CF03F" w14:textId="77777777" w:rsidR="003C58E3" w:rsidRPr="003C58E3" w:rsidRDefault="003C58E3" w:rsidP="003C58E3">
            <w:pPr>
              <w:widowControl/>
              <w:shd w:val="clear" w:color="auto" w:fill="FFFFFF"/>
              <w:tabs>
                <w:tab w:val="left" w:pos="1267"/>
              </w:tabs>
              <w:spacing w:after="120"/>
              <w:jc w:val="both"/>
              <w:rPr>
                <w:rFonts w:eastAsia="Times New Roman"/>
                <w:bCs/>
                <w:color w:val="000000"/>
                <w:lang w:val="en-US"/>
              </w:rPr>
            </w:pPr>
            <w:r w:rsidRPr="003C58E3">
              <w:rPr>
                <w:rFonts w:eastAsia="Times New Roman"/>
                <w:bCs/>
                <w:color w:val="000000"/>
                <w:lang w:val="en-US"/>
              </w:rPr>
              <w:t xml:space="preserve">Thuật toán chuẩn tổng quát hóa Bayesian. Là giải thuật huấn luyện Levenberg - Marquardt </w:t>
            </w:r>
            <w:r w:rsidRPr="003C58E3">
              <w:rPr>
                <w:rFonts w:eastAsia="Times New Roman" w:hint="eastAsia"/>
                <w:bCs/>
                <w:color w:val="000000"/>
                <w:lang w:val="en-US"/>
              </w:rPr>
              <w:t>đư</w:t>
            </w:r>
            <w:r w:rsidRPr="003C58E3">
              <w:rPr>
                <w:rFonts w:eastAsia="Times New Roman"/>
                <w:bCs/>
                <w:color w:val="000000"/>
                <w:lang w:val="en-US"/>
              </w:rPr>
              <w:t xml:space="preserve">ợc sửa </w:t>
            </w:r>
            <w:r w:rsidRPr="003C58E3">
              <w:rPr>
                <w:rFonts w:eastAsia="Times New Roman" w:hint="eastAsia"/>
                <w:bCs/>
                <w:color w:val="000000"/>
                <w:lang w:val="en-US"/>
              </w:rPr>
              <w:t>đ</w:t>
            </w:r>
            <w:r w:rsidRPr="003C58E3">
              <w:rPr>
                <w:rFonts w:eastAsia="Times New Roman"/>
                <w:bCs/>
                <w:color w:val="000000"/>
                <w:lang w:val="en-US"/>
              </w:rPr>
              <w:t>ổi, tạo ra mạng tốt h</w:t>
            </w:r>
            <w:r w:rsidRPr="003C58E3">
              <w:rPr>
                <w:rFonts w:eastAsia="Times New Roman" w:hint="eastAsia"/>
                <w:bCs/>
                <w:color w:val="000000"/>
                <w:lang w:val="en-US"/>
              </w:rPr>
              <w:t>ơ</w:t>
            </w:r>
            <w:r w:rsidRPr="003C58E3">
              <w:rPr>
                <w:rFonts w:eastAsia="Times New Roman"/>
                <w:bCs/>
                <w:color w:val="000000"/>
                <w:lang w:val="en-US"/>
              </w:rPr>
              <w:t xml:space="preserve">n, giảm sự phức tạp </w:t>
            </w:r>
            <w:r w:rsidRPr="003C58E3">
              <w:rPr>
                <w:rFonts w:eastAsia="Times New Roman" w:hint="eastAsia"/>
                <w:bCs/>
                <w:color w:val="000000"/>
                <w:lang w:val="en-US"/>
              </w:rPr>
              <w:t>đ</w:t>
            </w:r>
            <w:r w:rsidRPr="003C58E3">
              <w:rPr>
                <w:rFonts w:eastAsia="Times New Roman"/>
                <w:bCs/>
                <w:color w:val="000000"/>
                <w:lang w:val="en-US"/>
              </w:rPr>
              <w:t>ể mạng hội tụ.</w:t>
            </w:r>
          </w:p>
        </w:tc>
      </w:tr>
    </w:tbl>
    <w:p w14:paraId="16A95193" w14:textId="5ED71093" w:rsidR="00620484" w:rsidRPr="00E6390E" w:rsidRDefault="008271B7" w:rsidP="00303B61">
      <w:pPr>
        <w:widowControl/>
        <w:shd w:val="clear" w:color="auto" w:fill="FFFFFF"/>
        <w:tabs>
          <w:tab w:val="left" w:pos="1267"/>
        </w:tabs>
        <w:spacing w:after="120"/>
        <w:ind w:firstLine="227"/>
        <w:jc w:val="both"/>
        <w:rPr>
          <w:rFonts w:eastAsia="Times New Roman"/>
          <w:bCs/>
          <w:color w:val="000000"/>
          <w:lang w:val="en-US"/>
        </w:rPr>
      </w:pPr>
      <w:r w:rsidRPr="00E6390E">
        <w:rPr>
          <w:rFonts w:eastAsia="Times New Roman"/>
          <w:bCs/>
          <w:color w:val="000000"/>
          <w:lang w:val="en-US"/>
        </w:rPr>
        <w:t xml:space="preserve">Để có thể so sánh và đánh giá xem </w:t>
      </w:r>
      <w:r w:rsidR="00BA2CDF" w:rsidRPr="00E6390E">
        <w:rPr>
          <w:rFonts w:eastAsia="Times New Roman"/>
          <w:bCs/>
          <w:color w:val="000000"/>
          <w:lang w:val="en-US"/>
        </w:rPr>
        <w:t>trong các thuật toán này thuật toán nào có thể áp dụng tốt hơn cho công tác xây dựng mô hình và</w:t>
      </w:r>
      <w:r w:rsidR="00AC1AB9" w:rsidRPr="00E6390E">
        <w:rPr>
          <w:rFonts w:eastAsia="Times New Roman"/>
          <w:bCs/>
          <w:color w:val="000000"/>
          <w:lang w:val="en-US"/>
        </w:rPr>
        <w:t xml:space="preserve"> </w:t>
      </w:r>
      <w:r w:rsidR="00BA2CDF" w:rsidRPr="00E6390E">
        <w:rPr>
          <w:rFonts w:eastAsia="Times New Roman"/>
          <w:bCs/>
          <w:color w:val="000000"/>
          <w:lang w:val="en-US"/>
        </w:rPr>
        <w:t xml:space="preserve">dự báo </w:t>
      </w:r>
      <w:r w:rsidR="00AC1AB9" w:rsidRPr="00E6390E">
        <w:rPr>
          <w:rFonts w:eastAsia="Times New Roman"/>
          <w:bCs/>
          <w:color w:val="000000"/>
          <w:lang w:val="en-US"/>
        </w:rPr>
        <w:t>chuyển dịch. Chúng tôi đã sử dụng hai bộ dữ liệu quan trắc độ lún của thủy đi</w:t>
      </w:r>
      <w:r w:rsidR="00AE5B0B" w:rsidRPr="00E6390E">
        <w:rPr>
          <w:rFonts w:eastAsia="Times New Roman"/>
          <w:bCs/>
          <w:color w:val="000000"/>
          <w:lang w:val="en-US"/>
        </w:rPr>
        <w:t xml:space="preserve">ện Hòa Bình để tiến ành làm thực nghiệm. </w:t>
      </w:r>
    </w:p>
    <w:p w14:paraId="527FE16F" w14:textId="11CF962E" w:rsidR="00AE5B0B" w:rsidRPr="00E6390E" w:rsidRDefault="00181E17" w:rsidP="00303B61">
      <w:pPr>
        <w:widowControl/>
        <w:shd w:val="clear" w:color="auto" w:fill="FFFFFF"/>
        <w:tabs>
          <w:tab w:val="left" w:pos="1267"/>
        </w:tabs>
        <w:spacing w:after="120"/>
        <w:ind w:firstLine="227"/>
        <w:jc w:val="both"/>
        <w:rPr>
          <w:rFonts w:eastAsia="Times New Roman"/>
          <w:bCs/>
          <w:color w:val="000000"/>
          <w:lang w:val="en-US"/>
        </w:rPr>
      </w:pPr>
      <w:r w:rsidRPr="00E6390E">
        <w:rPr>
          <w:rFonts w:eastAsia="Times New Roman"/>
          <w:bCs/>
          <w:color w:val="000000"/>
          <w:lang w:val="en-US"/>
        </w:rPr>
        <w:lastRenderedPageBreak/>
        <w:t xml:space="preserve">- </w:t>
      </w:r>
      <w:r w:rsidR="00AE5B0B" w:rsidRPr="00E6390E">
        <w:rPr>
          <w:rFonts w:eastAsia="Times New Roman"/>
          <w:bCs/>
          <w:color w:val="000000"/>
          <w:lang w:val="en-US"/>
        </w:rPr>
        <w:t xml:space="preserve">Thứ nhất là số liệu đo lún </w:t>
      </w:r>
      <w:r w:rsidR="00A92805" w:rsidRPr="00E6390E">
        <w:rPr>
          <w:rFonts w:eastAsia="Times New Roman"/>
          <w:bCs/>
          <w:color w:val="000000"/>
          <w:lang w:val="en-US"/>
        </w:rPr>
        <w:t xml:space="preserve">của </w:t>
      </w:r>
      <w:r w:rsidR="00C27E77" w:rsidRPr="00E6390E">
        <w:rPr>
          <w:rFonts w:eastAsia="Times New Roman"/>
          <w:bCs/>
          <w:color w:val="000000"/>
          <w:lang w:val="en-US"/>
        </w:rPr>
        <w:t xml:space="preserve">điểm PV-01 </w:t>
      </w:r>
      <w:r w:rsidR="002E629A" w:rsidRPr="00E6390E">
        <w:rPr>
          <w:rFonts w:eastAsia="Times New Roman"/>
          <w:bCs/>
          <w:color w:val="000000"/>
          <w:lang w:val="en-US"/>
        </w:rPr>
        <w:t xml:space="preserve">thuộc hệ thống quan trắc </w:t>
      </w:r>
      <w:r w:rsidR="00C27E77" w:rsidRPr="00E6390E">
        <w:rPr>
          <w:rFonts w:eastAsia="Times New Roman"/>
          <w:bCs/>
          <w:color w:val="000000"/>
          <w:lang w:val="en-US"/>
        </w:rPr>
        <w:t>trên cơ đập</w:t>
      </w:r>
      <w:r w:rsidR="002E629A" w:rsidRPr="00E6390E">
        <w:rPr>
          <w:rFonts w:eastAsia="Times New Roman"/>
          <w:bCs/>
          <w:color w:val="000000"/>
          <w:lang w:val="en-US"/>
        </w:rPr>
        <w:t xml:space="preserve"> thủy điện Hòa Bình với 18 chu kỳ</w:t>
      </w:r>
      <w:r w:rsidR="0039184E" w:rsidRPr="00E6390E">
        <w:rPr>
          <w:rFonts w:eastAsia="Times New Roman"/>
          <w:bCs/>
          <w:color w:val="000000"/>
          <w:lang w:val="en-US"/>
        </w:rPr>
        <w:t>, thời gian quan trắc một tháng một lần</w:t>
      </w:r>
      <w:r w:rsidR="00041C65" w:rsidRPr="00E6390E">
        <w:rPr>
          <w:rFonts w:eastAsia="Times New Roman"/>
          <w:bCs/>
          <w:color w:val="000000"/>
          <w:lang w:val="en-US"/>
        </w:rPr>
        <w:t>, số liệu quan trắc</w:t>
      </w:r>
      <w:r w:rsidR="000B7EA8" w:rsidRPr="00E6390E">
        <w:rPr>
          <w:rFonts w:eastAsia="Times New Roman"/>
          <w:bCs/>
          <w:color w:val="000000"/>
          <w:lang w:val="en-US"/>
        </w:rPr>
        <w:t xml:space="preserve"> đầu vào chỉ có 2 thành phần là thời gian và</w:t>
      </w:r>
      <w:r w:rsidR="00E70240" w:rsidRPr="00E6390E">
        <w:rPr>
          <w:rFonts w:eastAsia="Times New Roman"/>
          <w:bCs/>
          <w:color w:val="000000"/>
          <w:lang w:val="en-US"/>
        </w:rPr>
        <w:t xml:space="preserve"> kết quả đo lún</w:t>
      </w:r>
      <w:r w:rsidR="00041C65" w:rsidRPr="00E6390E">
        <w:rPr>
          <w:rFonts w:eastAsia="Times New Roman"/>
          <w:bCs/>
          <w:color w:val="000000"/>
          <w:lang w:val="en-US"/>
        </w:rPr>
        <w:t xml:space="preserve"> như bảng 2.</w:t>
      </w:r>
    </w:p>
    <w:p w14:paraId="50581B73" w14:textId="17B425B3" w:rsidR="008203FB" w:rsidRPr="008203FB" w:rsidRDefault="008203FB" w:rsidP="000D168C">
      <w:pPr>
        <w:widowControl/>
        <w:shd w:val="clear" w:color="auto" w:fill="FFFFFF"/>
        <w:tabs>
          <w:tab w:val="left" w:pos="1267"/>
        </w:tabs>
        <w:spacing w:after="120"/>
        <w:jc w:val="center"/>
        <w:rPr>
          <w:rFonts w:eastAsia="Times New Roman"/>
          <w:bCs/>
          <w:i/>
          <w:iCs/>
          <w:color w:val="000000"/>
          <w:lang w:val="en-US"/>
        </w:rPr>
      </w:pPr>
      <w:r w:rsidRPr="008203FB">
        <w:rPr>
          <w:rFonts w:eastAsia="Times New Roman"/>
          <w:bCs/>
          <w:i/>
          <w:iCs/>
          <w:color w:val="000000"/>
          <w:lang w:val="en-US"/>
        </w:rPr>
        <w:t xml:space="preserve">Bảng </w:t>
      </w:r>
      <w:r w:rsidR="000D168C" w:rsidRPr="00E6390E">
        <w:rPr>
          <w:rFonts w:eastAsia="Times New Roman"/>
          <w:bCs/>
          <w:i/>
          <w:iCs/>
          <w:color w:val="000000"/>
          <w:lang w:val="en-US"/>
        </w:rPr>
        <w:t>2</w:t>
      </w:r>
      <w:r w:rsidRPr="008203FB">
        <w:rPr>
          <w:rFonts w:eastAsia="Times New Roman"/>
          <w:bCs/>
          <w:i/>
          <w:iCs/>
          <w:color w:val="000000"/>
          <w:lang w:val="en-US"/>
        </w:rPr>
        <w:t>: Số liệu đo lún điểm PVM-1 thủy điện Hòa Bình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843"/>
        <w:gridCol w:w="1985"/>
        <w:gridCol w:w="1842"/>
      </w:tblGrid>
      <w:tr w:rsidR="008203FB" w:rsidRPr="008203FB" w14:paraId="1F8D1882" w14:textId="77777777" w:rsidTr="003351C4">
        <w:trPr>
          <w:jc w:val="center"/>
        </w:trPr>
        <w:tc>
          <w:tcPr>
            <w:tcW w:w="1809" w:type="dxa"/>
            <w:shd w:val="clear" w:color="auto" w:fill="auto"/>
          </w:tcPr>
          <w:p w14:paraId="5F21EEBB"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Chu kỳ (tháng)</w:t>
            </w:r>
          </w:p>
        </w:tc>
        <w:tc>
          <w:tcPr>
            <w:tcW w:w="1843" w:type="dxa"/>
            <w:shd w:val="clear" w:color="auto" w:fill="auto"/>
          </w:tcPr>
          <w:p w14:paraId="33D0619D"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Độ lún (mm)</w:t>
            </w:r>
          </w:p>
        </w:tc>
        <w:tc>
          <w:tcPr>
            <w:tcW w:w="1985" w:type="dxa"/>
            <w:shd w:val="clear" w:color="auto" w:fill="auto"/>
          </w:tcPr>
          <w:p w14:paraId="5C3D8A2B"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Chu kỳ (tháng)</w:t>
            </w:r>
          </w:p>
        </w:tc>
        <w:tc>
          <w:tcPr>
            <w:tcW w:w="1842" w:type="dxa"/>
            <w:shd w:val="clear" w:color="auto" w:fill="auto"/>
          </w:tcPr>
          <w:p w14:paraId="3FEA6E0F"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Độ lún (mm)</w:t>
            </w:r>
          </w:p>
        </w:tc>
      </w:tr>
      <w:tr w:rsidR="008203FB" w:rsidRPr="008203FB" w14:paraId="250E124E" w14:textId="77777777" w:rsidTr="003351C4">
        <w:trPr>
          <w:jc w:val="center"/>
        </w:trPr>
        <w:tc>
          <w:tcPr>
            <w:tcW w:w="1809" w:type="dxa"/>
            <w:shd w:val="clear" w:color="auto" w:fill="auto"/>
          </w:tcPr>
          <w:p w14:paraId="02F1EBA7"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w:t>
            </w:r>
          </w:p>
        </w:tc>
        <w:tc>
          <w:tcPr>
            <w:tcW w:w="1843" w:type="dxa"/>
            <w:shd w:val="clear" w:color="auto" w:fill="auto"/>
            <w:vAlign w:val="bottom"/>
          </w:tcPr>
          <w:p w14:paraId="15EA1088"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0</w:t>
            </w:r>
          </w:p>
        </w:tc>
        <w:tc>
          <w:tcPr>
            <w:tcW w:w="1985" w:type="dxa"/>
            <w:shd w:val="clear" w:color="auto" w:fill="auto"/>
          </w:tcPr>
          <w:p w14:paraId="4F88E0FD"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10</w:t>
            </w:r>
          </w:p>
        </w:tc>
        <w:tc>
          <w:tcPr>
            <w:tcW w:w="1842" w:type="dxa"/>
            <w:shd w:val="clear" w:color="auto" w:fill="auto"/>
            <w:vAlign w:val="bottom"/>
          </w:tcPr>
          <w:p w14:paraId="512C2180"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2.5</w:t>
            </w:r>
          </w:p>
        </w:tc>
      </w:tr>
      <w:tr w:rsidR="008203FB" w:rsidRPr="008203FB" w14:paraId="1C82E13C" w14:textId="77777777" w:rsidTr="003351C4">
        <w:trPr>
          <w:jc w:val="center"/>
        </w:trPr>
        <w:tc>
          <w:tcPr>
            <w:tcW w:w="1809" w:type="dxa"/>
            <w:shd w:val="clear" w:color="auto" w:fill="auto"/>
          </w:tcPr>
          <w:p w14:paraId="27E0F5E8"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2</w:t>
            </w:r>
          </w:p>
        </w:tc>
        <w:tc>
          <w:tcPr>
            <w:tcW w:w="1843" w:type="dxa"/>
            <w:shd w:val="clear" w:color="auto" w:fill="auto"/>
            <w:vAlign w:val="bottom"/>
          </w:tcPr>
          <w:p w14:paraId="7C468844"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-0.5</w:t>
            </w:r>
          </w:p>
        </w:tc>
        <w:tc>
          <w:tcPr>
            <w:tcW w:w="1985" w:type="dxa"/>
            <w:shd w:val="clear" w:color="auto" w:fill="auto"/>
          </w:tcPr>
          <w:p w14:paraId="38E68161"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11</w:t>
            </w:r>
          </w:p>
        </w:tc>
        <w:tc>
          <w:tcPr>
            <w:tcW w:w="1842" w:type="dxa"/>
            <w:shd w:val="clear" w:color="auto" w:fill="auto"/>
            <w:vAlign w:val="bottom"/>
          </w:tcPr>
          <w:p w14:paraId="7DFE36A2"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4.5</w:t>
            </w:r>
          </w:p>
        </w:tc>
      </w:tr>
      <w:tr w:rsidR="008203FB" w:rsidRPr="008203FB" w14:paraId="33E4F6BD" w14:textId="77777777" w:rsidTr="003351C4">
        <w:trPr>
          <w:jc w:val="center"/>
        </w:trPr>
        <w:tc>
          <w:tcPr>
            <w:tcW w:w="1809" w:type="dxa"/>
            <w:shd w:val="clear" w:color="auto" w:fill="auto"/>
          </w:tcPr>
          <w:p w14:paraId="6407825A"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3</w:t>
            </w:r>
          </w:p>
        </w:tc>
        <w:tc>
          <w:tcPr>
            <w:tcW w:w="1843" w:type="dxa"/>
            <w:shd w:val="clear" w:color="auto" w:fill="auto"/>
            <w:vAlign w:val="bottom"/>
          </w:tcPr>
          <w:p w14:paraId="0F20A272"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w:t>
            </w:r>
          </w:p>
        </w:tc>
        <w:tc>
          <w:tcPr>
            <w:tcW w:w="1985" w:type="dxa"/>
            <w:shd w:val="clear" w:color="auto" w:fill="auto"/>
          </w:tcPr>
          <w:p w14:paraId="7204AA88"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12</w:t>
            </w:r>
          </w:p>
        </w:tc>
        <w:tc>
          <w:tcPr>
            <w:tcW w:w="1842" w:type="dxa"/>
            <w:shd w:val="clear" w:color="auto" w:fill="auto"/>
            <w:vAlign w:val="bottom"/>
          </w:tcPr>
          <w:p w14:paraId="380F094F"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7.6</w:t>
            </w:r>
          </w:p>
        </w:tc>
      </w:tr>
      <w:tr w:rsidR="008203FB" w:rsidRPr="008203FB" w14:paraId="6F1B3627" w14:textId="77777777" w:rsidTr="003351C4">
        <w:trPr>
          <w:jc w:val="center"/>
        </w:trPr>
        <w:tc>
          <w:tcPr>
            <w:tcW w:w="1809" w:type="dxa"/>
            <w:shd w:val="clear" w:color="auto" w:fill="auto"/>
          </w:tcPr>
          <w:p w14:paraId="71DA7EBC"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4</w:t>
            </w:r>
          </w:p>
        </w:tc>
        <w:tc>
          <w:tcPr>
            <w:tcW w:w="1843" w:type="dxa"/>
            <w:shd w:val="clear" w:color="auto" w:fill="auto"/>
            <w:vAlign w:val="bottom"/>
          </w:tcPr>
          <w:p w14:paraId="663CD679"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6.3</w:t>
            </w:r>
          </w:p>
        </w:tc>
        <w:tc>
          <w:tcPr>
            <w:tcW w:w="1985" w:type="dxa"/>
            <w:shd w:val="clear" w:color="auto" w:fill="auto"/>
          </w:tcPr>
          <w:p w14:paraId="46FCDA9D"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13</w:t>
            </w:r>
          </w:p>
        </w:tc>
        <w:tc>
          <w:tcPr>
            <w:tcW w:w="1842" w:type="dxa"/>
            <w:shd w:val="clear" w:color="auto" w:fill="auto"/>
            <w:vAlign w:val="bottom"/>
          </w:tcPr>
          <w:p w14:paraId="6D5BA022"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7.7</w:t>
            </w:r>
          </w:p>
        </w:tc>
      </w:tr>
      <w:tr w:rsidR="008203FB" w:rsidRPr="008203FB" w14:paraId="3632DB54" w14:textId="77777777" w:rsidTr="003351C4">
        <w:trPr>
          <w:jc w:val="center"/>
        </w:trPr>
        <w:tc>
          <w:tcPr>
            <w:tcW w:w="1809" w:type="dxa"/>
            <w:shd w:val="clear" w:color="auto" w:fill="auto"/>
          </w:tcPr>
          <w:p w14:paraId="01F9757A"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5</w:t>
            </w:r>
          </w:p>
        </w:tc>
        <w:tc>
          <w:tcPr>
            <w:tcW w:w="1843" w:type="dxa"/>
            <w:shd w:val="clear" w:color="auto" w:fill="auto"/>
            <w:vAlign w:val="bottom"/>
          </w:tcPr>
          <w:p w14:paraId="5A1C6DCF"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2.3</w:t>
            </w:r>
          </w:p>
        </w:tc>
        <w:tc>
          <w:tcPr>
            <w:tcW w:w="1985" w:type="dxa"/>
            <w:shd w:val="clear" w:color="auto" w:fill="auto"/>
          </w:tcPr>
          <w:p w14:paraId="0FAD89A7"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14</w:t>
            </w:r>
          </w:p>
        </w:tc>
        <w:tc>
          <w:tcPr>
            <w:tcW w:w="1842" w:type="dxa"/>
            <w:shd w:val="clear" w:color="auto" w:fill="auto"/>
            <w:vAlign w:val="bottom"/>
          </w:tcPr>
          <w:p w14:paraId="0F8681EB"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9.6</w:t>
            </w:r>
          </w:p>
        </w:tc>
      </w:tr>
      <w:tr w:rsidR="008203FB" w:rsidRPr="008203FB" w14:paraId="4B7C4893" w14:textId="77777777" w:rsidTr="003351C4">
        <w:trPr>
          <w:jc w:val="center"/>
        </w:trPr>
        <w:tc>
          <w:tcPr>
            <w:tcW w:w="1809" w:type="dxa"/>
            <w:shd w:val="clear" w:color="auto" w:fill="auto"/>
          </w:tcPr>
          <w:p w14:paraId="5814FFE1"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6</w:t>
            </w:r>
          </w:p>
        </w:tc>
        <w:tc>
          <w:tcPr>
            <w:tcW w:w="1843" w:type="dxa"/>
            <w:shd w:val="clear" w:color="auto" w:fill="auto"/>
            <w:vAlign w:val="bottom"/>
          </w:tcPr>
          <w:p w14:paraId="38A936D3"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2.1</w:t>
            </w:r>
          </w:p>
        </w:tc>
        <w:tc>
          <w:tcPr>
            <w:tcW w:w="1985" w:type="dxa"/>
            <w:shd w:val="clear" w:color="auto" w:fill="auto"/>
          </w:tcPr>
          <w:p w14:paraId="4EA91F8F"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15</w:t>
            </w:r>
          </w:p>
        </w:tc>
        <w:tc>
          <w:tcPr>
            <w:tcW w:w="1842" w:type="dxa"/>
            <w:shd w:val="clear" w:color="auto" w:fill="auto"/>
            <w:vAlign w:val="bottom"/>
          </w:tcPr>
          <w:p w14:paraId="492C81CC"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7.7</w:t>
            </w:r>
          </w:p>
        </w:tc>
      </w:tr>
      <w:tr w:rsidR="008203FB" w:rsidRPr="008203FB" w14:paraId="6328A36F" w14:textId="77777777" w:rsidTr="003351C4">
        <w:trPr>
          <w:jc w:val="center"/>
        </w:trPr>
        <w:tc>
          <w:tcPr>
            <w:tcW w:w="1809" w:type="dxa"/>
            <w:shd w:val="clear" w:color="auto" w:fill="auto"/>
          </w:tcPr>
          <w:p w14:paraId="79F90498"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7</w:t>
            </w:r>
          </w:p>
        </w:tc>
        <w:tc>
          <w:tcPr>
            <w:tcW w:w="1843" w:type="dxa"/>
            <w:shd w:val="clear" w:color="auto" w:fill="auto"/>
            <w:vAlign w:val="bottom"/>
          </w:tcPr>
          <w:p w14:paraId="61322936"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1.4</w:t>
            </w:r>
          </w:p>
        </w:tc>
        <w:tc>
          <w:tcPr>
            <w:tcW w:w="1985" w:type="dxa"/>
            <w:shd w:val="clear" w:color="auto" w:fill="auto"/>
          </w:tcPr>
          <w:p w14:paraId="5C63EF55"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16</w:t>
            </w:r>
          </w:p>
        </w:tc>
        <w:tc>
          <w:tcPr>
            <w:tcW w:w="1842" w:type="dxa"/>
            <w:shd w:val="clear" w:color="auto" w:fill="auto"/>
            <w:vAlign w:val="bottom"/>
          </w:tcPr>
          <w:p w14:paraId="00E16D3E"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10.1</w:t>
            </w:r>
          </w:p>
        </w:tc>
      </w:tr>
      <w:tr w:rsidR="008203FB" w:rsidRPr="008203FB" w14:paraId="05BF1180" w14:textId="77777777" w:rsidTr="003351C4">
        <w:trPr>
          <w:jc w:val="center"/>
        </w:trPr>
        <w:tc>
          <w:tcPr>
            <w:tcW w:w="1809" w:type="dxa"/>
            <w:shd w:val="clear" w:color="auto" w:fill="auto"/>
          </w:tcPr>
          <w:p w14:paraId="2912D735"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8</w:t>
            </w:r>
          </w:p>
        </w:tc>
        <w:tc>
          <w:tcPr>
            <w:tcW w:w="1843" w:type="dxa"/>
            <w:shd w:val="clear" w:color="auto" w:fill="auto"/>
            <w:vAlign w:val="bottom"/>
          </w:tcPr>
          <w:p w14:paraId="52D6D130"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1.2</w:t>
            </w:r>
          </w:p>
        </w:tc>
        <w:tc>
          <w:tcPr>
            <w:tcW w:w="1985" w:type="dxa"/>
            <w:shd w:val="clear" w:color="auto" w:fill="auto"/>
          </w:tcPr>
          <w:p w14:paraId="1623FC7A"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17</w:t>
            </w:r>
          </w:p>
        </w:tc>
        <w:tc>
          <w:tcPr>
            <w:tcW w:w="1842" w:type="dxa"/>
            <w:shd w:val="clear" w:color="auto" w:fill="auto"/>
            <w:vAlign w:val="bottom"/>
          </w:tcPr>
          <w:p w14:paraId="7D998638"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12.1</w:t>
            </w:r>
          </w:p>
        </w:tc>
      </w:tr>
      <w:tr w:rsidR="008203FB" w:rsidRPr="008203FB" w14:paraId="3912FF2A" w14:textId="77777777" w:rsidTr="003351C4">
        <w:trPr>
          <w:jc w:val="center"/>
        </w:trPr>
        <w:tc>
          <w:tcPr>
            <w:tcW w:w="1809" w:type="dxa"/>
            <w:shd w:val="clear" w:color="auto" w:fill="auto"/>
          </w:tcPr>
          <w:p w14:paraId="0E0F186C"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9</w:t>
            </w:r>
          </w:p>
        </w:tc>
        <w:tc>
          <w:tcPr>
            <w:tcW w:w="1843" w:type="dxa"/>
            <w:shd w:val="clear" w:color="auto" w:fill="auto"/>
            <w:vAlign w:val="bottom"/>
          </w:tcPr>
          <w:p w14:paraId="74288E32"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0.3</w:t>
            </w:r>
          </w:p>
        </w:tc>
        <w:tc>
          <w:tcPr>
            <w:tcW w:w="1985" w:type="dxa"/>
            <w:shd w:val="clear" w:color="auto" w:fill="auto"/>
          </w:tcPr>
          <w:p w14:paraId="52E3FF63"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18</w:t>
            </w:r>
          </w:p>
        </w:tc>
        <w:tc>
          <w:tcPr>
            <w:tcW w:w="1842" w:type="dxa"/>
            <w:shd w:val="clear" w:color="auto" w:fill="auto"/>
            <w:vAlign w:val="bottom"/>
          </w:tcPr>
          <w:p w14:paraId="0FC9501C" w14:textId="77777777" w:rsidR="008203FB" w:rsidRPr="008203FB" w:rsidRDefault="008203FB" w:rsidP="003351C4">
            <w:pPr>
              <w:widowControl/>
              <w:shd w:val="clear" w:color="auto" w:fill="FFFFFF"/>
              <w:tabs>
                <w:tab w:val="left" w:pos="1267"/>
              </w:tabs>
              <w:spacing w:after="120"/>
              <w:jc w:val="center"/>
              <w:rPr>
                <w:rFonts w:eastAsia="Times New Roman"/>
                <w:bCs/>
                <w:color w:val="000000"/>
                <w:lang w:val="en-US"/>
              </w:rPr>
            </w:pPr>
            <w:r w:rsidRPr="008203FB">
              <w:rPr>
                <w:rFonts w:eastAsia="Times New Roman"/>
                <w:bCs/>
                <w:color w:val="000000"/>
                <w:lang w:val="en-US"/>
              </w:rPr>
              <w:t>13.3</w:t>
            </w:r>
          </w:p>
        </w:tc>
      </w:tr>
    </w:tbl>
    <w:p w14:paraId="27CD1084" w14:textId="4B958952" w:rsidR="00041C65" w:rsidRDefault="007F7D76" w:rsidP="00303B61">
      <w:pPr>
        <w:widowControl/>
        <w:shd w:val="clear" w:color="auto" w:fill="FFFFFF"/>
        <w:tabs>
          <w:tab w:val="left" w:pos="1267"/>
        </w:tabs>
        <w:spacing w:after="120"/>
        <w:ind w:firstLine="284"/>
        <w:jc w:val="both"/>
        <w:rPr>
          <w:rFonts w:eastAsia="Times New Roman"/>
          <w:bCs/>
          <w:color w:val="000000"/>
          <w:lang w:val="en-US"/>
        </w:rPr>
      </w:pPr>
      <w:r w:rsidRPr="00E6390E">
        <w:rPr>
          <w:rFonts w:eastAsia="Times New Roman"/>
          <w:bCs/>
          <w:color w:val="000000"/>
          <w:lang w:val="en-US"/>
        </w:rPr>
        <w:t xml:space="preserve">Sử dụng 17 chu kỳ đầu để xây dựng mô hình, dự báo </w:t>
      </w:r>
      <w:r w:rsidR="00FD5C16" w:rsidRPr="00E6390E">
        <w:rPr>
          <w:rFonts w:eastAsia="Times New Roman"/>
          <w:bCs/>
          <w:color w:val="000000"/>
          <w:lang w:val="en-US"/>
        </w:rPr>
        <w:t xml:space="preserve">cho </w:t>
      </w:r>
      <w:r w:rsidRPr="00E6390E">
        <w:rPr>
          <w:rFonts w:eastAsia="Times New Roman"/>
          <w:bCs/>
          <w:color w:val="000000"/>
          <w:lang w:val="en-US"/>
        </w:rPr>
        <w:t xml:space="preserve">chu kỳ </w:t>
      </w:r>
      <w:r w:rsidR="00FD5C16" w:rsidRPr="00E6390E">
        <w:rPr>
          <w:rFonts w:eastAsia="Times New Roman"/>
          <w:bCs/>
          <w:color w:val="000000"/>
          <w:lang w:val="en-US"/>
        </w:rPr>
        <w:t>thứ 18 với các thuật toán huấn luyện</w:t>
      </w:r>
      <w:r w:rsidR="00AD3A98" w:rsidRPr="00E6390E">
        <w:rPr>
          <w:rFonts w:eastAsia="Times New Roman"/>
          <w:bCs/>
          <w:color w:val="000000"/>
          <w:lang w:val="en-US"/>
        </w:rPr>
        <w:t xml:space="preserve"> (lấy ngẫu nh</w:t>
      </w:r>
      <w:r w:rsidR="00345B8F" w:rsidRPr="00E6390E">
        <w:rPr>
          <w:rFonts w:eastAsia="Times New Roman"/>
          <w:bCs/>
          <w:color w:val="000000"/>
          <w:lang w:val="en-US"/>
        </w:rPr>
        <w:t>iên</w:t>
      </w:r>
      <w:r w:rsidR="00AD3A98" w:rsidRPr="00E6390E">
        <w:rPr>
          <w:rFonts w:eastAsia="Times New Roman"/>
          <w:bCs/>
          <w:color w:val="000000"/>
          <w:lang w:val="en-US"/>
        </w:rPr>
        <w:t>)</w:t>
      </w:r>
      <w:r w:rsidR="00FD5C16" w:rsidRPr="00E6390E">
        <w:rPr>
          <w:rFonts w:eastAsia="Times New Roman"/>
          <w:bCs/>
          <w:color w:val="000000"/>
          <w:lang w:val="en-US"/>
        </w:rPr>
        <w:t xml:space="preserve"> của mạng BP là </w:t>
      </w:r>
      <w:r w:rsidR="00345B8F" w:rsidRPr="00E6390E">
        <w:rPr>
          <w:rFonts w:eastAsia="Times New Roman"/>
          <w:bCs/>
          <w:color w:val="000000"/>
          <w:lang w:val="en-US"/>
        </w:rPr>
        <w:t xml:space="preserve">TrainLM, TrainGDX, TrainRP, TrainSCG, TrainBFG, TrainOSS. Thực hiện </w:t>
      </w:r>
      <w:r w:rsidR="00A4701A" w:rsidRPr="00E6390E">
        <w:rPr>
          <w:rFonts w:eastAsia="Times New Roman"/>
          <w:bCs/>
          <w:color w:val="000000"/>
          <w:lang w:val="en-US"/>
        </w:rPr>
        <w:t>khi huấn luỵen mạng với các điều kiẹn như nhau là: mạng BP có 3 lớp</w:t>
      </w:r>
      <w:r w:rsidR="00D92F7A" w:rsidRPr="00E6390E">
        <w:rPr>
          <w:rFonts w:eastAsia="Times New Roman"/>
          <w:bCs/>
          <w:color w:val="000000"/>
          <w:lang w:val="en-US"/>
        </w:rPr>
        <w:t xml:space="preserve"> </w:t>
      </w:r>
      <w:r w:rsidR="00181E17" w:rsidRPr="00E6390E">
        <w:rPr>
          <w:rFonts w:eastAsia="Times New Roman"/>
          <w:bCs/>
          <w:color w:val="000000"/>
          <w:lang w:val="en-US"/>
        </w:rPr>
        <w:t xml:space="preserve">gồm </w:t>
      </w:r>
      <w:r w:rsidR="00D92F7A" w:rsidRPr="00E6390E">
        <w:rPr>
          <w:rFonts w:eastAsia="Times New Roman"/>
          <w:bCs/>
          <w:color w:val="000000"/>
          <w:lang w:val="en-US"/>
        </w:rPr>
        <w:t>lớp đầu vào, lớp ẩn và lớp đầu ra</w:t>
      </w:r>
      <w:r w:rsidR="00181E17" w:rsidRPr="00E6390E">
        <w:rPr>
          <w:rFonts w:eastAsia="Times New Roman"/>
          <w:bCs/>
          <w:color w:val="000000"/>
          <w:lang w:val="en-US"/>
        </w:rPr>
        <w:t xml:space="preserve">, trong đó lớp ẩn gồm 6 </w:t>
      </w:r>
      <w:r w:rsidR="00626668">
        <w:rPr>
          <w:rFonts w:eastAsia="Times New Roman"/>
          <w:bCs/>
          <w:color w:val="000000"/>
          <w:lang w:val="en-US"/>
        </w:rPr>
        <w:t>Nơron</w:t>
      </w:r>
      <w:r w:rsidR="00181E17" w:rsidRPr="00E6390E">
        <w:rPr>
          <w:rFonts w:eastAsia="Times New Roman"/>
          <w:bCs/>
          <w:color w:val="000000"/>
          <w:lang w:val="en-US"/>
        </w:rPr>
        <w:t>.</w:t>
      </w:r>
      <w:r w:rsidR="0081242F">
        <w:rPr>
          <w:rFonts w:eastAsia="Times New Roman"/>
          <w:bCs/>
          <w:color w:val="000000"/>
          <w:lang w:val="en-US"/>
        </w:rPr>
        <w:t xml:space="preserve"> Trong quá trình huấn luyện, qua mỗi </w:t>
      </w:r>
      <w:r w:rsidR="00FA478B">
        <w:rPr>
          <w:rFonts w:eastAsia="Times New Roman"/>
          <w:bCs/>
          <w:color w:val="000000"/>
          <w:lang w:val="en-US"/>
        </w:rPr>
        <w:t xml:space="preserve">lần tính đều có thể xem kết quả huấn luyện một cách trực quan </w:t>
      </w:r>
      <w:r w:rsidR="00F5546C">
        <w:rPr>
          <w:rFonts w:eastAsia="Times New Roman"/>
          <w:bCs/>
          <w:color w:val="000000"/>
          <w:lang w:val="en-US"/>
        </w:rPr>
        <w:t>thông qua hiệu suất</w:t>
      </w:r>
      <w:r w:rsidR="001B0A74">
        <w:rPr>
          <w:rFonts w:eastAsia="Times New Roman"/>
          <w:bCs/>
          <w:color w:val="000000"/>
          <w:lang w:val="en-US"/>
        </w:rPr>
        <w:t>, trạng thái và hệ số hồi quy trong từng lần huấn luyện như được trình bày trong hình 8.</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8"/>
        <w:gridCol w:w="3046"/>
        <w:gridCol w:w="2440"/>
      </w:tblGrid>
      <w:tr w:rsidR="00CB6423" w:rsidRPr="005164E6" w14:paraId="62C8FB35" w14:textId="77777777" w:rsidTr="005164E6">
        <w:tc>
          <w:tcPr>
            <w:tcW w:w="2831" w:type="dxa"/>
          </w:tcPr>
          <w:p w14:paraId="11BDECE2" w14:textId="30B0C368" w:rsidR="00CB6423" w:rsidRPr="005164E6" w:rsidRDefault="00CB6423" w:rsidP="00AD432B">
            <w:pPr>
              <w:widowControl/>
              <w:tabs>
                <w:tab w:val="left" w:pos="1267"/>
              </w:tabs>
              <w:spacing w:after="120"/>
              <w:jc w:val="both"/>
              <w:rPr>
                <w:rFonts w:ascii="Times New Roman" w:eastAsia="Times New Roman" w:hAnsi="Times New Roman" w:cs="Times New Roman"/>
                <w:bCs/>
                <w:color w:val="000000"/>
                <w:sz w:val="20"/>
                <w:szCs w:val="20"/>
                <w:lang w:val="en-US"/>
              </w:rPr>
            </w:pPr>
            <w:r w:rsidRPr="005164E6">
              <w:rPr>
                <w:noProof/>
              </w:rPr>
              <w:drawing>
                <wp:inline distT="0" distB="0" distL="0" distR="0" wp14:anchorId="08452C19" wp14:editId="6B20DD28">
                  <wp:extent cx="1838325" cy="1571625"/>
                  <wp:effectExtent l="0" t="0" r="9525" b="9525"/>
                  <wp:docPr id="1229609555" name="Picture 3"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609555" name="Picture 3" descr="A screen shot of a graph&#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38325" cy="1571625"/>
                          </a:xfrm>
                          <a:prstGeom prst="rect">
                            <a:avLst/>
                          </a:prstGeom>
                          <a:noFill/>
                          <a:ln>
                            <a:noFill/>
                          </a:ln>
                        </pic:spPr>
                      </pic:pic>
                    </a:graphicData>
                  </a:graphic>
                </wp:inline>
              </w:drawing>
            </w:r>
          </w:p>
        </w:tc>
        <w:tc>
          <w:tcPr>
            <w:tcW w:w="2831" w:type="dxa"/>
          </w:tcPr>
          <w:p w14:paraId="3E3557C5" w14:textId="6B11F538" w:rsidR="00CB6423" w:rsidRPr="005164E6" w:rsidRDefault="00CB6423" w:rsidP="00AD432B">
            <w:pPr>
              <w:widowControl/>
              <w:tabs>
                <w:tab w:val="left" w:pos="1267"/>
              </w:tabs>
              <w:spacing w:after="120"/>
              <w:jc w:val="both"/>
              <w:rPr>
                <w:rFonts w:ascii="Times New Roman" w:eastAsia="Times New Roman" w:hAnsi="Times New Roman" w:cs="Times New Roman"/>
                <w:bCs/>
                <w:color w:val="000000"/>
                <w:sz w:val="20"/>
                <w:szCs w:val="20"/>
                <w:lang w:val="en-US"/>
              </w:rPr>
            </w:pPr>
            <w:r w:rsidRPr="005164E6">
              <w:rPr>
                <w:noProof/>
              </w:rPr>
              <w:drawing>
                <wp:inline distT="0" distB="0" distL="0" distR="0" wp14:anchorId="2AF96001" wp14:editId="4395F690">
                  <wp:extent cx="1857375" cy="1571625"/>
                  <wp:effectExtent l="0" t="0" r="9525" b="9525"/>
                  <wp:docPr id="1330347702"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347702" name="Picture 4" descr="A screenshot of a computer&#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57375" cy="1571625"/>
                          </a:xfrm>
                          <a:prstGeom prst="rect">
                            <a:avLst/>
                          </a:prstGeom>
                          <a:noFill/>
                          <a:ln>
                            <a:noFill/>
                          </a:ln>
                        </pic:spPr>
                      </pic:pic>
                    </a:graphicData>
                  </a:graphic>
                </wp:inline>
              </w:drawing>
            </w:r>
          </w:p>
        </w:tc>
        <w:tc>
          <w:tcPr>
            <w:tcW w:w="2832" w:type="dxa"/>
          </w:tcPr>
          <w:p w14:paraId="1F74E6DA" w14:textId="5F384B10" w:rsidR="00CB6423" w:rsidRPr="005164E6" w:rsidRDefault="007C7CD7" w:rsidP="00AD432B">
            <w:pPr>
              <w:widowControl/>
              <w:tabs>
                <w:tab w:val="left" w:pos="1267"/>
              </w:tabs>
              <w:spacing w:after="120"/>
              <w:jc w:val="both"/>
              <w:rPr>
                <w:rFonts w:ascii="Times New Roman" w:eastAsia="Times New Roman" w:hAnsi="Times New Roman" w:cs="Times New Roman"/>
                <w:bCs/>
                <w:color w:val="000000"/>
                <w:sz w:val="20"/>
                <w:szCs w:val="20"/>
                <w:lang w:val="en-US"/>
              </w:rPr>
            </w:pPr>
            <w:r w:rsidRPr="005164E6">
              <w:rPr>
                <w:noProof/>
              </w:rPr>
              <w:drawing>
                <wp:inline distT="0" distB="0" distL="0" distR="0" wp14:anchorId="08260BF6" wp14:editId="0186CA9E">
                  <wp:extent cx="1459366" cy="1571625"/>
                  <wp:effectExtent l="0" t="0" r="7620" b="0"/>
                  <wp:docPr id="1475895610"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 screen&#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462449" cy="1574945"/>
                          </a:xfrm>
                          <a:prstGeom prst="rect">
                            <a:avLst/>
                          </a:prstGeom>
                          <a:noFill/>
                          <a:ln>
                            <a:noFill/>
                          </a:ln>
                        </pic:spPr>
                      </pic:pic>
                    </a:graphicData>
                  </a:graphic>
                </wp:inline>
              </w:drawing>
            </w:r>
          </w:p>
        </w:tc>
      </w:tr>
      <w:tr w:rsidR="007C7CD7" w:rsidRPr="005164E6" w14:paraId="31865C6A" w14:textId="77777777" w:rsidTr="005164E6">
        <w:tc>
          <w:tcPr>
            <w:tcW w:w="2831" w:type="dxa"/>
          </w:tcPr>
          <w:p w14:paraId="1E8C5227" w14:textId="5FDAAC34" w:rsidR="007C7CD7" w:rsidRPr="005164E6" w:rsidRDefault="00DA364C" w:rsidP="005164E6">
            <w:pPr>
              <w:widowControl/>
              <w:tabs>
                <w:tab w:val="left" w:pos="1267"/>
              </w:tabs>
              <w:spacing w:after="120"/>
              <w:jc w:val="center"/>
              <w:rPr>
                <w:rFonts w:ascii="Times New Roman" w:hAnsi="Times New Roman" w:cs="Times New Roman"/>
                <w:noProof/>
                <w:sz w:val="20"/>
                <w:szCs w:val="20"/>
              </w:rPr>
            </w:pPr>
            <w:r w:rsidRPr="005164E6">
              <w:rPr>
                <w:rFonts w:ascii="Times New Roman" w:hAnsi="Times New Roman" w:cs="Times New Roman"/>
                <w:noProof/>
                <w:sz w:val="20"/>
                <w:szCs w:val="20"/>
              </w:rPr>
              <w:t>a. Hiệu suất hấn luyện</w:t>
            </w:r>
          </w:p>
        </w:tc>
        <w:tc>
          <w:tcPr>
            <w:tcW w:w="2831" w:type="dxa"/>
          </w:tcPr>
          <w:p w14:paraId="083859C5" w14:textId="75B2CA46" w:rsidR="007C7CD7" w:rsidRPr="005164E6" w:rsidRDefault="00DA364C" w:rsidP="005164E6">
            <w:pPr>
              <w:widowControl/>
              <w:tabs>
                <w:tab w:val="left" w:pos="1267"/>
              </w:tabs>
              <w:spacing w:after="120"/>
              <w:jc w:val="center"/>
              <w:rPr>
                <w:rFonts w:ascii="Times New Roman" w:hAnsi="Times New Roman" w:cs="Times New Roman"/>
                <w:noProof/>
                <w:sz w:val="20"/>
                <w:szCs w:val="20"/>
              </w:rPr>
            </w:pPr>
            <w:r w:rsidRPr="005164E6">
              <w:rPr>
                <w:rFonts w:ascii="Times New Roman" w:hAnsi="Times New Roman" w:cs="Times New Roman"/>
                <w:noProof/>
                <w:sz w:val="20"/>
                <w:szCs w:val="20"/>
              </w:rPr>
              <w:t>b. Trạng thái hu</w:t>
            </w:r>
            <w:r w:rsidR="005164E6" w:rsidRPr="005164E6">
              <w:rPr>
                <w:rFonts w:ascii="Times New Roman" w:hAnsi="Times New Roman" w:cs="Times New Roman"/>
                <w:noProof/>
                <w:sz w:val="20"/>
                <w:szCs w:val="20"/>
              </w:rPr>
              <w:t>ấn luyện</w:t>
            </w:r>
          </w:p>
        </w:tc>
        <w:tc>
          <w:tcPr>
            <w:tcW w:w="2832" w:type="dxa"/>
          </w:tcPr>
          <w:p w14:paraId="74D8857F" w14:textId="287440C2" w:rsidR="007C7CD7" w:rsidRPr="005164E6" w:rsidRDefault="005164E6" w:rsidP="005164E6">
            <w:pPr>
              <w:widowControl/>
              <w:tabs>
                <w:tab w:val="left" w:pos="1267"/>
              </w:tabs>
              <w:spacing w:after="120"/>
              <w:jc w:val="center"/>
              <w:rPr>
                <w:rFonts w:ascii="Times New Roman" w:hAnsi="Times New Roman" w:cs="Times New Roman"/>
                <w:noProof/>
                <w:sz w:val="20"/>
                <w:szCs w:val="20"/>
              </w:rPr>
            </w:pPr>
            <w:r w:rsidRPr="005164E6">
              <w:rPr>
                <w:rFonts w:ascii="Times New Roman" w:hAnsi="Times New Roman" w:cs="Times New Roman"/>
                <w:noProof/>
                <w:sz w:val="20"/>
                <w:szCs w:val="20"/>
              </w:rPr>
              <w:t>c. Phân tích hồi quy</w:t>
            </w:r>
          </w:p>
        </w:tc>
      </w:tr>
    </w:tbl>
    <w:p w14:paraId="7A15B397" w14:textId="57DAD33C" w:rsidR="00CB6423" w:rsidRPr="00E678C2" w:rsidRDefault="00A410D0" w:rsidP="00E678C2">
      <w:pPr>
        <w:widowControl/>
        <w:shd w:val="clear" w:color="auto" w:fill="FFFFFF"/>
        <w:tabs>
          <w:tab w:val="left" w:pos="1267"/>
        </w:tabs>
        <w:spacing w:after="120"/>
        <w:jc w:val="center"/>
        <w:rPr>
          <w:rFonts w:eastAsia="Times New Roman"/>
          <w:bCs/>
          <w:i/>
          <w:iCs/>
          <w:color w:val="000000"/>
          <w:lang w:val="en-US"/>
        </w:rPr>
      </w:pPr>
      <w:r w:rsidRPr="00E678C2">
        <w:rPr>
          <w:rFonts w:eastAsia="Times New Roman"/>
          <w:bCs/>
          <w:i/>
          <w:iCs/>
          <w:color w:val="000000"/>
          <w:lang w:val="en-US"/>
        </w:rPr>
        <w:t xml:space="preserve">Hình 8: Kết quả huấn luyện qua tưng lần </w:t>
      </w:r>
      <w:r w:rsidR="00E678C2" w:rsidRPr="00E678C2">
        <w:rPr>
          <w:rFonts w:eastAsia="Times New Roman"/>
          <w:bCs/>
          <w:i/>
          <w:iCs/>
          <w:color w:val="000000"/>
          <w:lang w:val="en-US"/>
        </w:rPr>
        <w:t>huấn luyện mạng</w:t>
      </w:r>
    </w:p>
    <w:p w14:paraId="3B36C97B" w14:textId="19BDC3C0" w:rsidR="00C57A02" w:rsidRDefault="00136836" w:rsidP="00303B61">
      <w:pPr>
        <w:widowControl/>
        <w:shd w:val="clear" w:color="auto" w:fill="FFFFFF"/>
        <w:tabs>
          <w:tab w:val="left" w:pos="1267"/>
        </w:tabs>
        <w:spacing w:after="120"/>
        <w:ind w:firstLine="284"/>
        <w:jc w:val="both"/>
        <w:rPr>
          <w:rFonts w:eastAsia="Times New Roman"/>
          <w:bCs/>
          <w:color w:val="000000"/>
          <w:lang w:val="en-US"/>
        </w:rPr>
      </w:pPr>
      <w:r>
        <w:rPr>
          <w:rFonts w:eastAsia="Times New Roman"/>
          <w:bCs/>
          <w:color w:val="000000"/>
          <w:lang w:val="en-US"/>
        </w:rPr>
        <w:t>Tiếp đó</w:t>
      </w:r>
      <w:r w:rsidR="00B5309F">
        <w:rPr>
          <w:rFonts w:eastAsia="Times New Roman"/>
          <w:bCs/>
          <w:color w:val="000000"/>
          <w:lang w:val="en-US"/>
        </w:rPr>
        <w:t xml:space="preserve">, chúng tôi </w:t>
      </w:r>
      <w:r w:rsidR="00CC664A">
        <w:rPr>
          <w:rFonts w:eastAsia="Times New Roman"/>
          <w:bCs/>
          <w:color w:val="000000"/>
          <w:lang w:val="en-US"/>
        </w:rPr>
        <w:t xml:space="preserve">sử dụng thuật toán huấn luyện là TrainBFG </w:t>
      </w:r>
      <w:r w:rsidR="00C57A02">
        <w:rPr>
          <w:rFonts w:eastAsia="Times New Roman"/>
          <w:bCs/>
          <w:color w:val="000000"/>
          <w:lang w:val="en-US"/>
        </w:rPr>
        <w:t xml:space="preserve">và </w:t>
      </w:r>
      <w:r w:rsidR="00B5309F">
        <w:rPr>
          <w:rFonts w:eastAsia="Times New Roman"/>
          <w:bCs/>
          <w:color w:val="000000"/>
          <w:lang w:val="en-US"/>
        </w:rPr>
        <w:t>tiến hành so sánh kết quả dự báo qua tùng lần huấn luyện</w:t>
      </w:r>
      <w:r w:rsidR="00C57A02">
        <w:rPr>
          <w:rFonts w:eastAsia="Times New Roman"/>
          <w:bCs/>
          <w:color w:val="000000"/>
          <w:lang w:val="en-US"/>
        </w:rPr>
        <w:t xml:space="preserve"> để xem kết quả có khác nhau không?</w:t>
      </w:r>
    </w:p>
    <w:p w14:paraId="1BE6888C" w14:textId="65EA6280" w:rsidR="003351C4" w:rsidRPr="003351C4" w:rsidRDefault="00A3275C" w:rsidP="00303B61">
      <w:pPr>
        <w:widowControl/>
        <w:shd w:val="clear" w:color="auto" w:fill="FFFFFF"/>
        <w:tabs>
          <w:tab w:val="left" w:pos="1267"/>
        </w:tabs>
        <w:spacing w:after="120"/>
        <w:ind w:firstLine="284"/>
        <w:jc w:val="both"/>
        <w:rPr>
          <w:rFonts w:eastAsia="Times New Roman"/>
          <w:bCs/>
        </w:rPr>
      </w:pPr>
      <w:r w:rsidRPr="00E6390E">
        <w:rPr>
          <w:rFonts w:eastAsia="Times New Roman"/>
          <w:bCs/>
          <w:color w:val="000000"/>
          <w:lang w:val="en-US"/>
        </w:rPr>
        <w:t xml:space="preserve">- Thứ 2 </w:t>
      </w:r>
      <w:r w:rsidR="00E70240" w:rsidRPr="00E6390E">
        <w:rPr>
          <w:rFonts w:eastAsia="Times New Roman"/>
          <w:bCs/>
          <w:color w:val="000000"/>
          <w:lang w:val="en-US"/>
        </w:rPr>
        <w:t>là sử dụng số liệu đo lún</w:t>
      </w:r>
      <w:r w:rsidR="007B7845" w:rsidRPr="00E6390E">
        <w:rPr>
          <w:rFonts w:eastAsia="Times New Roman"/>
          <w:bCs/>
          <w:color w:val="000000"/>
          <w:lang w:val="en-US"/>
        </w:rPr>
        <w:t xml:space="preserve"> khi mực nước hồ thay đổi</w:t>
      </w:r>
      <w:r w:rsidR="005B5E3C" w:rsidRPr="00E6390E">
        <w:rPr>
          <w:rFonts w:eastAsia="Times New Roman"/>
          <w:bCs/>
          <w:color w:val="000000"/>
          <w:lang w:val="en-US"/>
        </w:rPr>
        <w:t xml:space="preserve"> vơi tập mẫu đàu vào có 3 thành phần là thời gian, mực nước hồ</w:t>
      </w:r>
      <w:r w:rsidR="0017470F" w:rsidRPr="00E6390E">
        <w:rPr>
          <w:rFonts w:eastAsia="Times New Roman"/>
          <w:bCs/>
          <w:color w:val="000000"/>
          <w:lang w:val="en-US"/>
        </w:rPr>
        <w:t xml:space="preserve"> và độ lún theo mực nước hồ</w:t>
      </w:r>
      <w:r w:rsidR="006F4652">
        <w:rPr>
          <w:rFonts w:eastAsia="Times New Roman"/>
          <w:bCs/>
          <w:color w:val="000000"/>
          <w:lang w:val="en-US"/>
        </w:rPr>
        <w:t xml:space="preserve"> </w:t>
      </w:r>
      <w:r w:rsidR="00CA3BDE">
        <w:rPr>
          <w:rFonts w:eastAsia="Times New Roman"/>
          <w:bCs/>
          <w:color w:val="000000"/>
          <w:lang w:val="en-US"/>
        </w:rPr>
        <w:t>(</w:t>
      </w:r>
      <w:r w:rsidR="00970467" w:rsidRPr="00AA5180">
        <w:rPr>
          <w:bCs/>
          <w:lang w:val="vi-VN"/>
        </w:rPr>
        <w:t>Nguyễn Thị Kim Thanh, (2021)</w:t>
      </w:r>
      <w:r w:rsidR="000A49BD" w:rsidRPr="006F4652">
        <w:rPr>
          <w:rFonts w:eastAsia="Times New Roman"/>
          <w:bCs/>
          <w:lang w:val="en-US"/>
        </w:rPr>
        <w:t>.</w:t>
      </w:r>
      <w:r w:rsidR="000A49BD" w:rsidRPr="00E6390E">
        <w:rPr>
          <w:rFonts w:eastAsia="Times New Roman"/>
          <w:bCs/>
          <w:lang w:val="en-US"/>
        </w:rPr>
        <w:t xml:space="preserve"> Tập mẫu </w:t>
      </w:r>
      <w:r w:rsidR="006E5644" w:rsidRPr="00E6390E">
        <w:rPr>
          <w:rFonts w:eastAsia="Times New Roman"/>
          <w:bCs/>
          <w:lang w:val="en-US"/>
        </w:rPr>
        <w:t xml:space="preserve">xây dựng mô hình </w:t>
      </w:r>
      <w:r w:rsidR="000A49BD" w:rsidRPr="00E6390E">
        <w:rPr>
          <w:rFonts w:eastAsia="Times New Roman"/>
          <w:bCs/>
          <w:lang w:val="en-US"/>
        </w:rPr>
        <w:t xml:space="preserve">gồm </w:t>
      </w:r>
      <w:r w:rsidR="006E5644" w:rsidRPr="00E6390E">
        <w:rPr>
          <w:rFonts w:eastAsia="Times New Roman"/>
          <w:bCs/>
          <w:lang w:val="en-US"/>
        </w:rPr>
        <w:t xml:space="preserve">20 </w:t>
      </w:r>
      <w:r w:rsidR="000A49BD" w:rsidRPr="00E6390E">
        <w:rPr>
          <w:rFonts w:eastAsia="Times New Roman"/>
          <w:bCs/>
          <w:lang w:val="en-US"/>
        </w:rPr>
        <w:t xml:space="preserve">chu kỳ như bảng </w:t>
      </w:r>
      <w:r w:rsidR="000D168C" w:rsidRPr="00E6390E">
        <w:rPr>
          <w:rFonts w:eastAsia="Times New Roman"/>
          <w:bCs/>
          <w:lang w:val="en-US"/>
        </w:rPr>
        <w:t>3</w:t>
      </w:r>
      <w:r w:rsidR="006E5644" w:rsidRPr="00E6390E">
        <w:rPr>
          <w:rFonts w:eastAsia="Times New Roman"/>
          <w:bCs/>
          <w:lang w:val="en-US"/>
        </w:rPr>
        <w:t>, dự báo cho chu kỳ thứ 21</w:t>
      </w:r>
      <w:r w:rsidR="00B61EAA" w:rsidRPr="00E6390E">
        <w:rPr>
          <w:rFonts w:eastAsia="Times New Roman"/>
          <w:bCs/>
          <w:lang w:val="en-US"/>
        </w:rPr>
        <w:t xml:space="preserve"> (thời gian: 32 tháng</w:t>
      </w:r>
      <w:r w:rsidR="00374735" w:rsidRPr="00E6390E">
        <w:rPr>
          <w:rFonts w:eastAsia="Times New Roman"/>
          <w:bCs/>
          <w:lang w:val="en-US"/>
        </w:rPr>
        <w:t>;</w:t>
      </w:r>
      <w:r w:rsidR="00B61EAA" w:rsidRPr="00E6390E">
        <w:rPr>
          <w:rFonts w:eastAsia="Times New Roman"/>
          <w:bCs/>
          <w:lang w:val="en-US"/>
        </w:rPr>
        <w:t xml:space="preserve"> mực nước</w:t>
      </w:r>
      <w:r w:rsidR="00374735" w:rsidRPr="00E6390E">
        <w:rPr>
          <w:rFonts w:eastAsia="Times New Roman"/>
          <w:bCs/>
          <w:lang w:val="en-US"/>
        </w:rPr>
        <w:t>:</w:t>
      </w:r>
      <w:r w:rsidR="00B61EAA" w:rsidRPr="00E6390E">
        <w:rPr>
          <w:rFonts w:eastAsia="Times New Roman"/>
          <w:bCs/>
          <w:lang w:val="en-US"/>
        </w:rPr>
        <w:t xml:space="preserve"> 104.68</w:t>
      </w:r>
      <w:r w:rsidR="00374735" w:rsidRPr="00E6390E">
        <w:rPr>
          <w:rFonts w:eastAsia="Times New Roman"/>
          <w:bCs/>
          <w:lang w:val="en-US"/>
        </w:rPr>
        <w:t>;</w:t>
      </w:r>
      <w:r w:rsidR="00B61EAA" w:rsidRPr="00E6390E">
        <w:rPr>
          <w:rFonts w:eastAsia="Times New Roman"/>
          <w:bCs/>
          <w:lang w:val="en-US"/>
        </w:rPr>
        <w:t xml:space="preserve"> độ lún</w:t>
      </w:r>
      <w:r w:rsidR="00374735" w:rsidRPr="00E6390E">
        <w:rPr>
          <w:rFonts w:eastAsia="Times New Roman"/>
          <w:bCs/>
          <w:lang w:val="en-US"/>
        </w:rPr>
        <w:t>: -32.00mm</w:t>
      </w:r>
      <w:r w:rsidR="00B61EAA" w:rsidRPr="00E6390E">
        <w:rPr>
          <w:rFonts w:eastAsia="Times New Roman"/>
          <w:bCs/>
          <w:lang w:val="en-US"/>
        </w:rPr>
        <w:t>)</w:t>
      </w:r>
      <w:r w:rsidR="003351C4">
        <w:rPr>
          <w:rFonts w:eastAsia="Times New Roman"/>
          <w:bCs/>
          <w:lang w:val="en-US"/>
        </w:rPr>
        <w:t xml:space="preserve">. </w:t>
      </w:r>
      <w:r w:rsidR="003351C4" w:rsidRPr="003351C4">
        <w:rPr>
          <w:rFonts w:eastAsia="Times New Roman"/>
          <w:bCs/>
          <w:lang w:val="en-US"/>
        </w:rPr>
        <w:t xml:space="preserve">Sử dụng 3 thuật toán huấn luyện của mạng BP là </w:t>
      </w:r>
      <w:r w:rsidR="003351C4" w:rsidRPr="003351C4">
        <w:rPr>
          <w:rFonts w:eastAsia="Times New Roman"/>
          <w:bCs/>
        </w:rPr>
        <w:t>TrainLM, TrainGDX, TrainRP để so sánh kết quả dự báo với nhau.</w:t>
      </w:r>
    </w:p>
    <w:p w14:paraId="12CEA2BA" w14:textId="31DF1078" w:rsidR="005369EB" w:rsidRPr="004B4B61" w:rsidRDefault="005369EB" w:rsidP="004B4B61">
      <w:pPr>
        <w:widowControl/>
        <w:shd w:val="clear" w:color="auto" w:fill="FFFFFF"/>
        <w:tabs>
          <w:tab w:val="left" w:pos="1267"/>
        </w:tabs>
        <w:spacing w:after="120"/>
        <w:jc w:val="center"/>
        <w:rPr>
          <w:rFonts w:eastAsia="Times New Roman"/>
          <w:bCs/>
          <w:i/>
          <w:iCs/>
          <w:color w:val="000000"/>
          <w:lang w:val="en-US"/>
        </w:rPr>
      </w:pPr>
      <w:r w:rsidRPr="004B4B61">
        <w:rPr>
          <w:rFonts w:eastAsia="Times New Roman"/>
          <w:bCs/>
          <w:i/>
          <w:iCs/>
          <w:lang w:val="en-US"/>
        </w:rPr>
        <w:t xml:space="preserve">Bảng 3: </w:t>
      </w:r>
      <w:r w:rsidR="004B4B61" w:rsidRPr="004B4B61">
        <w:rPr>
          <w:i/>
          <w:iCs/>
        </w:rPr>
        <w:t>Số liệu quan trắc mực nước và độ lún đập thủy điện Hòa Bình</w:t>
      </w:r>
    </w:p>
    <w:tbl>
      <w:tblPr>
        <w:tblW w:w="9211" w:type="dxa"/>
        <w:tblInd w:w="113" w:type="dxa"/>
        <w:tblLook w:val="04A0" w:firstRow="1" w:lastRow="0" w:firstColumn="1" w:lastColumn="0" w:noHBand="0" w:noVBand="1"/>
      </w:tblPr>
      <w:tblGrid>
        <w:gridCol w:w="933"/>
        <w:gridCol w:w="708"/>
        <w:gridCol w:w="851"/>
        <w:gridCol w:w="850"/>
        <w:gridCol w:w="851"/>
        <w:gridCol w:w="766"/>
        <w:gridCol w:w="850"/>
        <w:gridCol w:w="851"/>
        <w:gridCol w:w="850"/>
        <w:gridCol w:w="851"/>
        <w:gridCol w:w="850"/>
      </w:tblGrid>
      <w:tr w:rsidR="005369EB" w:rsidRPr="005369EB" w14:paraId="58887DFE" w14:textId="77777777" w:rsidTr="006C04CC">
        <w:trPr>
          <w:trHeight w:val="300"/>
        </w:trPr>
        <w:tc>
          <w:tcPr>
            <w:tcW w:w="933" w:type="dxa"/>
            <w:tcBorders>
              <w:top w:val="single" w:sz="4" w:space="0" w:color="auto"/>
              <w:left w:val="single" w:sz="4" w:space="0" w:color="auto"/>
              <w:bottom w:val="single" w:sz="4" w:space="0" w:color="auto"/>
              <w:right w:val="single" w:sz="4" w:space="0" w:color="auto"/>
            </w:tcBorders>
            <w:tcMar>
              <w:left w:w="57" w:type="dxa"/>
              <w:right w:w="57" w:type="dxa"/>
            </w:tcMar>
          </w:tcPr>
          <w:p w14:paraId="04EB663E" w14:textId="23634909" w:rsidR="002774E7" w:rsidRDefault="005369EB" w:rsidP="00415A04">
            <w:pPr>
              <w:widowControl/>
              <w:ind w:right="-5"/>
              <w:jc w:val="center"/>
              <w:rPr>
                <w:rFonts w:eastAsia="Times New Roman"/>
                <w:color w:val="000000"/>
                <w:lang w:val="en-US" w:eastAsia="zh-CN"/>
              </w:rPr>
            </w:pPr>
            <w:r w:rsidRPr="005369EB">
              <w:rPr>
                <w:rFonts w:eastAsia="Times New Roman"/>
                <w:color w:val="000000"/>
                <w:lang w:val="en-US" w:eastAsia="zh-CN"/>
              </w:rPr>
              <w:t xml:space="preserve">Thời </w:t>
            </w:r>
            <w:r w:rsidR="002774E7">
              <w:rPr>
                <w:rFonts w:eastAsia="Times New Roman"/>
                <w:color w:val="000000"/>
                <w:lang w:val="en-US" w:eastAsia="zh-CN"/>
              </w:rPr>
              <w:t>g</w:t>
            </w:r>
            <w:r w:rsidRPr="005369EB">
              <w:rPr>
                <w:rFonts w:eastAsia="Times New Roman"/>
                <w:color w:val="000000"/>
                <w:lang w:val="en-US" w:eastAsia="zh-CN"/>
              </w:rPr>
              <w:t>ian</w:t>
            </w:r>
          </w:p>
          <w:p w14:paraId="061EEB28" w14:textId="11B26C24" w:rsidR="005369EB" w:rsidRPr="005369EB" w:rsidRDefault="005369EB" w:rsidP="00415A04">
            <w:pPr>
              <w:widowControl/>
              <w:ind w:right="100"/>
              <w:jc w:val="center"/>
              <w:rPr>
                <w:rFonts w:eastAsia="Times New Roman"/>
                <w:color w:val="000000"/>
                <w:lang w:val="en-US" w:eastAsia="zh-CN"/>
              </w:rPr>
            </w:pPr>
            <w:r w:rsidRPr="005369EB">
              <w:rPr>
                <w:rFonts w:eastAsia="Times New Roman"/>
                <w:color w:val="000000"/>
                <w:lang w:val="en-US" w:eastAsia="zh-CN"/>
              </w:rPr>
              <w:t>(T)</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3000BF"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B998777"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3BEE9F3F"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4</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C600482"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5</w:t>
            </w:r>
          </w:p>
        </w:tc>
        <w:tc>
          <w:tcPr>
            <w:tcW w:w="766" w:type="dxa"/>
            <w:tcBorders>
              <w:top w:val="single" w:sz="4" w:space="0" w:color="auto"/>
              <w:left w:val="nil"/>
              <w:bottom w:val="single" w:sz="4" w:space="0" w:color="auto"/>
              <w:right w:val="single" w:sz="4" w:space="0" w:color="auto"/>
            </w:tcBorders>
            <w:shd w:val="clear" w:color="auto" w:fill="auto"/>
            <w:noWrap/>
            <w:vAlign w:val="center"/>
            <w:hideMark/>
          </w:tcPr>
          <w:p w14:paraId="1A99DA27"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7</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B52C55D"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8</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16A474B"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10</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53DDF29"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13</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1A71CB5"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14</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63052C7C"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16</w:t>
            </w:r>
          </w:p>
        </w:tc>
      </w:tr>
      <w:tr w:rsidR="005369EB" w:rsidRPr="005369EB" w14:paraId="7BEC74C5" w14:textId="77777777" w:rsidTr="006C04CC">
        <w:trPr>
          <w:trHeight w:val="300"/>
        </w:trPr>
        <w:tc>
          <w:tcPr>
            <w:tcW w:w="933" w:type="dxa"/>
            <w:tcBorders>
              <w:top w:val="nil"/>
              <w:left w:val="single" w:sz="4" w:space="0" w:color="auto"/>
              <w:bottom w:val="single" w:sz="4" w:space="0" w:color="auto"/>
              <w:right w:val="single" w:sz="4" w:space="0" w:color="auto"/>
            </w:tcBorders>
            <w:tcMar>
              <w:left w:w="57" w:type="dxa"/>
              <w:right w:w="57" w:type="dxa"/>
            </w:tcMar>
          </w:tcPr>
          <w:p w14:paraId="14520221" w14:textId="77777777" w:rsidR="00415A04" w:rsidRDefault="005369EB" w:rsidP="00415A04">
            <w:pPr>
              <w:widowControl/>
              <w:jc w:val="center"/>
              <w:rPr>
                <w:rFonts w:eastAsia="Times New Roman"/>
                <w:color w:val="000000"/>
                <w:lang w:val="en-US" w:eastAsia="zh-CN"/>
              </w:rPr>
            </w:pPr>
            <w:r w:rsidRPr="005369EB">
              <w:rPr>
                <w:rFonts w:eastAsia="Times New Roman"/>
                <w:color w:val="000000"/>
                <w:lang w:val="en-US" w:eastAsia="zh-CN"/>
              </w:rPr>
              <w:t xml:space="preserve">Mực nước </w:t>
            </w:r>
          </w:p>
          <w:p w14:paraId="0756572A" w14:textId="32F5A1EE" w:rsidR="005369EB" w:rsidRPr="005369EB" w:rsidRDefault="005369EB" w:rsidP="00415A04">
            <w:pPr>
              <w:widowControl/>
              <w:jc w:val="center"/>
              <w:rPr>
                <w:rFonts w:eastAsia="Times New Roman"/>
                <w:color w:val="000000"/>
                <w:lang w:val="en-US" w:eastAsia="zh-CN"/>
              </w:rPr>
            </w:pPr>
            <w:r w:rsidRPr="005369EB">
              <w:rPr>
                <w:rFonts w:eastAsia="Times New Roman"/>
                <w:color w:val="000000"/>
                <w:lang w:val="en-US" w:eastAsia="zh-CN"/>
              </w:rPr>
              <w:t>(m)</w:t>
            </w:r>
          </w:p>
        </w:tc>
        <w:tc>
          <w:tcPr>
            <w:tcW w:w="708" w:type="dxa"/>
            <w:tcBorders>
              <w:top w:val="nil"/>
              <w:left w:val="single" w:sz="4" w:space="0" w:color="auto"/>
              <w:bottom w:val="single" w:sz="4" w:space="0" w:color="auto"/>
              <w:right w:val="single" w:sz="4" w:space="0" w:color="auto"/>
            </w:tcBorders>
            <w:shd w:val="clear" w:color="auto" w:fill="auto"/>
            <w:noWrap/>
            <w:vAlign w:val="center"/>
            <w:hideMark/>
          </w:tcPr>
          <w:p w14:paraId="165A8A3A"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0</w:t>
            </w:r>
          </w:p>
        </w:tc>
        <w:tc>
          <w:tcPr>
            <w:tcW w:w="851" w:type="dxa"/>
            <w:tcBorders>
              <w:top w:val="nil"/>
              <w:left w:val="nil"/>
              <w:bottom w:val="single" w:sz="4" w:space="0" w:color="auto"/>
              <w:right w:val="single" w:sz="4" w:space="0" w:color="auto"/>
            </w:tcBorders>
            <w:shd w:val="clear" w:color="auto" w:fill="auto"/>
            <w:noWrap/>
            <w:vAlign w:val="center"/>
            <w:hideMark/>
          </w:tcPr>
          <w:p w14:paraId="2A758DBE"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102.71</w:t>
            </w:r>
          </w:p>
        </w:tc>
        <w:tc>
          <w:tcPr>
            <w:tcW w:w="850" w:type="dxa"/>
            <w:tcBorders>
              <w:top w:val="nil"/>
              <w:left w:val="nil"/>
              <w:bottom w:val="single" w:sz="4" w:space="0" w:color="auto"/>
              <w:right w:val="single" w:sz="4" w:space="0" w:color="auto"/>
            </w:tcBorders>
            <w:shd w:val="clear" w:color="auto" w:fill="auto"/>
            <w:noWrap/>
            <w:vAlign w:val="center"/>
            <w:hideMark/>
          </w:tcPr>
          <w:p w14:paraId="7ACB6E1D"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101.82</w:t>
            </w:r>
          </w:p>
        </w:tc>
        <w:tc>
          <w:tcPr>
            <w:tcW w:w="851" w:type="dxa"/>
            <w:tcBorders>
              <w:top w:val="nil"/>
              <w:left w:val="nil"/>
              <w:bottom w:val="single" w:sz="4" w:space="0" w:color="auto"/>
              <w:right w:val="single" w:sz="4" w:space="0" w:color="auto"/>
            </w:tcBorders>
            <w:shd w:val="clear" w:color="auto" w:fill="auto"/>
            <w:noWrap/>
            <w:vAlign w:val="center"/>
            <w:hideMark/>
          </w:tcPr>
          <w:p w14:paraId="694C424C"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89.62</w:t>
            </w:r>
          </w:p>
        </w:tc>
        <w:tc>
          <w:tcPr>
            <w:tcW w:w="766" w:type="dxa"/>
            <w:tcBorders>
              <w:top w:val="nil"/>
              <w:left w:val="nil"/>
              <w:bottom w:val="single" w:sz="4" w:space="0" w:color="auto"/>
              <w:right w:val="single" w:sz="4" w:space="0" w:color="auto"/>
            </w:tcBorders>
            <w:shd w:val="clear" w:color="auto" w:fill="auto"/>
            <w:noWrap/>
            <w:vAlign w:val="center"/>
            <w:hideMark/>
          </w:tcPr>
          <w:p w14:paraId="2D984FE0"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109.8</w:t>
            </w:r>
          </w:p>
        </w:tc>
        <w:tc>
          <w:tcPr>
            <w:tcW w:w="850" w:type="dxa"/>
            <w:tcBorders>
              <w:top w:val="nil"/>
              <w:left w:val="nil"/>
              <w:bottom w:val="single" w:sz="4" w:space="0" w:color="auto"/>
              <w:right w:val="single" w:sz="4" w:space="0" w:color="auto"/>
            </w:tcBorders>
            <w:shd w:val="clear" w:color="auto" w:fill="auto"/>
            <w:noWrap/>
            <w:vAlign w:val="center"/>
            <w:hideMark/>
          </w:tcPr>
          <w:p w14:paraId="473D1E4A"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117.2</w:t>
            </w:r>
          </w:p>
        </w:tc>
        <w:tc>
          <w:tcPr>
            <w:tcW w:w="851" w:type="dxa"/>
            <w:tcBorders>
              <w:top w:val="nil"/>
              <w:left w:val="nil"/>
              <w:bottom w:val="single" w:sz="4" w:space="0" w:color="auto"/>
              <w:right w:val="single" w:sz="4" w:space="0" w:color="auto"/>
            </w:tcBorders>
            <w:shd w:val="clear" w:color="auto" w:fill="auto"/>
            <w:noWrap/>
            <w:vAlign w:val="center"/>
            <w:hideMark/>
          </w:tcPr>
          <w:p w14:paraId="0EBFD587"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116.41</w:t>
            </w:r>
          </w:p>
        </w:tc>
        <w:tc>
          <w:tcPr>
            <w:tcW w:w="850" w:type="dxa"/>
            <w:tcBorders>
              <w:top w:val="nil"/>
              <w:left w:val="nil"/>
              <w:bottom w:val="single" w:sz="4" w:space="0" w:color="auto"/>
              <w:right w:val="single" w:sz="4" w:space="0" w:color="auto"/>
            </w:tcBorders>
            <w:shd w:val="clear" w:color="auto" w:fill="auto"/>
            <w:noWrap/>
            <w:vAlign w:val="center"/>
            <w:hideMark/>
          </w:tcPr>
          <w:p w14:paraId="706F4AF2"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101.86</w:t>
            </w:r>
          </w:p>
        </w:tc>
        <w:tc>
          <w:tcPr>
            <w:tcW w:w="851" w:type="dxa"/>
            <w:tcBorders>
              <w:top w:val="nil"/>
              <w:left w:val="nil"/>
              <w:bottom w:val="single" w:sz="4" w:space="0" w:color="auto"/>
              <w:right w:val="single" w:sz="4" w:space="0" w:color="auto"/>
            </w:tcBorders>
            <w:shd w:val="clear" w:color="auto" w:fill="auto"/>
            <w:noWrap/>
            <w:vAlign w:val="center"/>
            <w:hideMark/>
          </w:tcPr>
          <w:p w14:paraId="789B1AE0"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109.91</w:t>
            </w:r>
          </w:p>
        </w:tc>
        <w:tc>
          <w:tcPr>
            <w:tcW w:w="850" w:type="dxa"/>
            <w:tcBorders>
              <w:top w:val="nil"/>
              <w:left w:val="nil"/>
              <w:bottom w:val="single" w:sz="4" w:space="0" w:color="auto"/>
              <w:right w:val="single" w:sz="4" w:space="0" w:color="auto"/>
            </w:tcBorders>
            <w:shd w:val="clear" w:color="auto" w:fill="auto"/>
            <w:noWrap/>
            <w:vAlign w:val="center"/>
            <w:hideMark/>
          </w:tcPr>
          <w:p w14:paraId="7162F20B"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101.85</w:t>
            </w:r>
          </w:p>
        </w:tc>
      </w:tr>
      <w:tr w:rsidR="005369EB" w:rsidRPr="005369EB" w14:paraId="21E894D5" w14:textId="77777777" w:rsidTr="006C04CC">
        <w:trPr>
          <w:trHeight w:val="300"/>
        </w:trPr>
        <w:tc>
          <w:tcPr>
            <w:tcW w:w="933" w:type="dxa"/>
            <w:tcBorders>
              <w:top w:val="nil"/>
              <w:left w:val="single" w:sz="4" w:space="0" w:color="auto"/>
              <w:bottom w:val="double" w:sz="4" w:space="0" w:color="auto"/>
              <w:right w:val="single" w:sz="4" w:space="0" w:color="auto"/>
            </w:tcBorders>
            <w:tcMar>
              <w:left w:w="57" w:type="dxa"/>
              <w:right w:w="57" w:type="dxa"/>
            </w:tcMar>
          </w:tcPr>
          <w:p w14:paraId="3948B59C" w14:textId="77777777" w:rsidR="005369EB" w:rsidRPr="005369EB" w:rsidRDefault="005369EB" w:rsidP="00415A04">
            <w:pPr>
              <w:widowControl/>
              <w:jc w:val="center"/>
              <w:rPr>
                <w:rFonts w:eastAsia="Times New Roman"/>
                <w:color w:val="000000"/>
                <w:lang w:val="en-US" w:eastAsia="zh-CN"/>
              </w:rPr>
            </w:pPr>
            <w:r w:rsidRPr="005369EB">
              <w:rPr>
                <w:rFonts w:eastAsia="Times New Roman"/>
                <w:color w:val="000000"/>
                <w:lang w:val="en-US" w:eastAsia="zh-CN"/>
              </w:rPr>
              <w:lastRenderedPageBreak/>
              <w:t>Độ lún (mm)</w:t>
            </w:r>
          </w:p>
        </w:tc>
        <w:tc>
          <w:tcPr>
            <w:tcW w:w="708" w:type="dxa"/>
            <w:tcBorders>
              <w:top w:val="nil"/>
              <w:left w:val="single" w:sz="4" w:space="0" w:color="auto"/>
              <w:bottom w:val="double" w:sz="4" w:space="0" w:color="auto"/>
              <w:right w:val="single" w:sz="4" w:space="0" w:color="auto"/>
            </w:tcBorders>
            <w:shd w:val="clear" w:color="auto" w:fill="auto"/>
            <w:noWrap/>
            <w:vAlign w:val="center"/>
            <w:hideMark/>
          </w:tcPr>
          <w:p w14:paraId="356BE7E1"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0</w:t>
            </w:r>
          </w:p>
        </w:tc>
        <w:tc>
          <w:tcPr>
            <w:tcW w:w="851" w:type="dxa"/>
            <w:tcBorders>
              <w:top w:val="nil"/>
              <w:left w:val="nil"/>
              <w:bottom w:val="double" w:sz="4" w:space="0" w:color="auto"/>
              <w:right w:val="single" w:sz="4" w:space="0" w:color="auto"/>
            </w:tcBorders>
            <w:shd w:val="clear" w:color="auto" w:fill="auto"/>
            <w:noWrap/>
            <w:vAlign w:val="center"/>
            <w:hideMark/>
          </w:tcPr>
          <w:p w14:paraId="07AB8426"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-4.1</w:t>
            </w:r>
          </w:p>
        </w:tc>
        <w:tc>
          <w:tcPr>
            <w:tcW w:w="850" w:type="dxa"/>
            <w:tcBorders>
              <w:top w:val="nil"/>
              <w:left w:val="nil"/>
              <w:bottom w:val="double" w:sz="4" w:space="0" w:color="auto"/>
              <w:right w:val="single" w:sz="4" w:space="0" w:color="auto"/>
            </w:tcBorders>
            <w:shd w:val="clear" w:color="auto" w:fill="auto"/>
            <w:noWrap/>
            <w:vAlign w:val="center"/>
            <w:hideMark/>
          </w:tcPr>
          <w:p w14:paraId="59F95E60"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-7.4</w:t>
            </w:r>
          </w:p>
        </w:tc>
        <w:tc>
          <w:tcPr>
            <w:tcW w:w="851" w:type="dxa"/>
            <w:tcBorders>
              <w:top w:val="nil"/>
              <w:left w:val="nil"/>
              <w:bottom w:val="double" w:sz="4" w:space="0" w:color="auto"/>
              <w:right w:val="single" w:sz="4" w:space="0" w:color="auto"/>
            </w:tcBorders>
            <w:shd w:val="clear" w:color="auto" w:fill="auto"/>
            <w:noWrap/>
            <w:vAlign w:val="center"/>
            <w:hideMark/>
          </w:tcPr>
          <w:p w14:paraId="4EA66809"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-11.9</w:t>
            </w:r>
          </w:p>
        </w:tc>
        <w:tc>
          <w:tcPr>
            <w:tcW w:w="766" w:type="dxa"/>
            <w:tcBorders>
              <w:top w:val="nil"/>
              <w:left w:val="nil"/>
              <w:bottom w:val="double" w:sz="4" w:space="0" w:color="auto"/>
              <w:right w:val="single" w:sz="4" w:space="0" w:color="auto"/>
            </w:tcBorders>
            <w:shd w:val="clear" w:color="auto" w:fill="auto"/>
            <w:noWrap/>
            <w:vAlign w:val="center"/>
            <w:hideMark/>
          </w:tcPr>
          <w:p w14:paraId="60F1EEF8"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-7.4</w:t>
            </w:r>
          </w:p>
        </w:tc>
        <w:tc>
          <w:tcPr>
            <w:tcW w:w="850" w:type="dxa"/>
            <w:tcBorders>
              <w:top w:val="nil"/>
              <w:left w:val="nil"/>
              <w:bottom w:val="double" w:sz="4" w:space="0" w:color="auto"/>
              <w:right w:val="single" w:sz="4" w:space="0" w:color="auto"/>
            </w:tcBorders>
            <w:shd w:val="clear" w:color="auto" w:fill="auto"/>
            <w:noWrap/>
            <w:vAlign w:val="center"/>
            <w:hideMark/>
          </w:tcPr>
          <w:p w14:paraId="3C6987CC"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-3.5</w:t>
            </w:r>
          </w:p>
        </w:tc>
        <w:tc>
          <w:tcPr>
            <w:tcW w:w="851" w:type="dxa"/>
            <w:tcBorders>
              <w:top w:val="nil"/>
              <w:left w:val="nil"/>
              <w:bottom w:val="double" w:sz="4" w:space="0" w:color="auto"/>
              <w:right w:val="single" w:sz="4" w:space="0" w:color="auto"/>
            </w:tcBorders>
            <w:shd w:val="clear" w:color="auto" w:fill="auto"/>
            <w:noWrap/>
            <w:vAlign w:val="center"/>
            <w:hideMark/>
          </w:tcPr>
          <w:p w14:paraId="378B5F92"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-4.1</w:t>
            </w:r>
          </w:p>
        </w:tc>
        <w:tc>
          <w:tcPr>
            <w:tcW w:w="850" w:type="dxa"/>
            <w:tcBorders>
              <w:top w:val="nil"/>
              <w:left w:val="nil"/>
              <w:bottom w:val="double" w:sz="4" w:space="0" w:color="auto"/>
              <w:right w:val="single" w:sz="4" w:space="0" w:color="auto"/>
            </w:tcBorders>
            <w:shd w:val="clear" w:color="auto" w:fill="auto"/>
            <w:noWrap/>
            <w:vAlign w:val="center"/>
            <w:hideMark/>
          </w:tcPr>
          <w:p w14:paraId="78DE424C"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-14</w:t>
            </w:r>
          </w:p>
        </w:tc>
        <w:tc>
          <w:tcPr>
            <w:tcW w:w="851" w:type="dxa"/>
            <w:tcBorders>
              <w:top w:val="nil"/>
              <w:left w:val="nil"/>
              <w:bottom w:val="double" w:sz="4" w:space="0" w:color="auto"/>
              <w:right w:val="single" w:sz="4" w:space="0" w:color="auto"/>
            </w:tcBorders>
            <w:shd w:val="clear" w:color="auto" w:fill="auto"/>
            <w:noWrap/>
            <w:vAlign w:val="center"/>
            <w:hideMark/>
          </w:tcPr>
          <w:p w14:paraId="01A24AC9"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-13.4</w:t>
            </w:r>
          </w:p>
        </w:tc>
        <w:tc>
          <w:tcPr>
            <w:tcW w:w="850" w:type="dxa"/>
            <w:tcBorders>
              <w:top w:val="nil"/>
              <w:left w:val="nil"/>
              <w:bottom w:val="double" w:sz="4" w:space="0" w:color="auto"/>
              <w:right w:val="single" w:sz="4" w:space="0" w:color="auto"/>
            </w:tcBorders>
            <w:shd w:val="clear" w:color="auto" w:fill="auto"/>
            <w:noWrap/>
            <w:vAlign w:val="center"/>
            <w:hideMark/>
          </w:tcPr>
          <w:p w14:paraId="4A1BA728" w14:textId="77777777" w:rsidR="005369EB" w:rsidRPr="005369EB" w:rsidRDefault="005369EB" w:rsidP="005369EB">
            <w:pPr>
              <w:widowControl/>
              <w:jc w:val="right"/>
              <w:rPr>
                <w:rFonts w:eastAsia="Times New Roman"/>
                <w:color w:val="000000"/>
                <w:lang w:val="en-US" w:eastAsia="zh-CN"/>
              </w:rPr>
            </w:pPr>
            <w:r w:rsidRPr="005369EB">
              <w:rPr>
                <w:rFonts w:eastAsia="Times New Roman"/>
                <w:color w:val="000000"/>
                <w:lang w:val="en-US" w:eastAsia="zh-CN"/>
              </w:rPr>
              <w:t>-18.4</w:t>
            </w:r>
          </w:p>
        </w:tc>
      </w:tr>
      <w:tr w:rsidR="005369EB" w:rsidRPr="005369EB" w14:paraId="596787AD" w14:textId="77777777" w:rsidTr="006C04CC">
        <w:trPr>
          <w:trHeight w:val="300"/>
        </w:trPr>
        <w:tc>
          <w:tcPr>
            <w:tcW w:w="933" w:type="dxa"/>
            <w:tcBorders>
              <w:top w:val="double" w:sz="4" w:space="0" w:color="auto"/>
              <w:left w:val="single" w:sz="4" w:space="0" w:color="auto"/>
              <w:bottom w:val="single" w:sz="4" w:space="0" w:color="auto"/>
              <w:right w:val="single" w:sz="4" w:space="0" w:color="auto"/>
            </w:tcBorders>
            <w:tcMar>
              <w:left w:w="57" w:type="dxa"/>
              <w:right w:w="57" w:type="dxa"/>
            </w:tcMar>
          </w:tcPr>
          <w:p w14:paraId="72A27283" w14:textId="77777777" w:rsidR="005369EB" w:rsidRPr="005369EB" w:rsidRDefault="005369EB" w:rsidP="00415A04">
            <w:pPr>
              <w:widowControl/>
              <w:jc w:val="center"/>
              <w:rPr>
                <w:rFonts w:eastAsia="Times New Roman"/>
                <w:color w:val="000000"/>
                <w:lang w:val="en-US" w:eastAsia="zh-CN"/>
              </w:rPr>
            </w:pPr>
            <w:r w:rsidRPr="005369EB">
              <w:rPr>
                <w:rFonts w:eastAsia="Times New Roman"/>
                <w:color w:val="000000"/>
                <w:lang w:val="en-US" w:eastAsia="zh-CN"/>
              </w:rPr>
              <w:t>Thời gian (T)</w:t>
            </w:r>
          </w:p>
        </w:tc>
        <w:tc>
          <w:tcPr>
            <w:tcW w:w="708"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5D100233"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17</w:t>
            </w:r>
          </w:p>
        </w:tc>
        <w:tc>
          <w:tcPr>
            <w:tcW w:w="851"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4A314D0C"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18</w:t>
            </w:r>
          </w:p>
        </w:tc>
        <w:tc>
          <w:tcPr>
            <w:tcW w:w="850"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60659C20"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19</w:t>
            </w:r>
          </w:p>
        </w:tc>
        <w:tc>
          <w:tcPr>
            <w:tcW w:w="851"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35235E81"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20</w:t>
            </w:r>
          </w:p>
        </w:tc>
        <w:tc>
          <w:tcPr>
            <w:tcW w:w="766"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28ED3D67"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22</w:t>
            </w:r>
          </w:p>
        </w:tc>
        <w:tc>
          <w:tcPr>
            <w:tcW w:w="850"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30595749"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25</w:t>
            </w:r>
          </w:p>
        </w:tc>
        <w:tc>
          <w:tcPr>
            <w:tcW w:w="851"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6E764E34"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27</w:t>
            </w:r>
          </w:p>
        </w:tc>
        <w:tc>
          <w:tcPr>
            <w:tcW w:w="850"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4BA3140E"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28</w:t>
            </w:r>
          </w:p>
        </w:tc>
        <w:tc>
          <w:tcPr>
            <w:tcW w:w="851"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4A453DF8"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29</w:t>
            </w:r>
          </w:p>
        </w:tc>
        <w:tc>
          <w:tcPr>
            <w:tcW w:w="850"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14:paraId="5D67279D"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31</w:t>
            </w:r>
          </w:p>
        </w:tc>
      </w:tr>
      <w:tr w:rsidR="005369EB" w:rsidRPr="005369EB" w14:paraId="7767CD33" w14:textId="77777777" w:rsidTr="006C04CC">
        <w:trPr>
          <w:trHeight w:val="300"/>
        </w:trPr>
        <w:tc>
          <w:tcPr>
            <w:tcW w:w="933" w:type="dxa"/>
            <w:tcBorders>
              <w:top w:val="nil"/>
              <w:left w:val="single" w:sz="4" w:space="0" w:color="auto"/>
              <w:bottom w:val="single" w:sz="4" w:space="0" w:color="auto"/>
              <w:right w:val="single" w:sz="4" w:space="0" w:color="auto"/>
            </w:tcBorders>
            <w:tcMar>
              <w:left w:w="57" w:type="dxa"/>
              <w:right w:w="57" w:type="dxa"/>
            </w:tcMar>
          </w:tcPr>
          <w:p w14:paraId="0BA6F822" w14:textId="77777777" w:rsidR="00415A04" w:rsidRDefault="005369EB" w:rsidP="00415A04">
            <w:pPr>
              <w:widowControl/>
              <w:jc w:val="center"/>
              <w:rPr>
                <w:rFonts w:eastAsia="Times New Roman"/>
                <w:color w:val="000000"/>
                <w:lang w:val="en-US" w:eastAsia="zh-CN"/>
              </w:rPr>
            </w:pPr>
            <w:r w:rsidRPr="005369EB">
              <w:rPr>
                <w:rFonts w:eastAsia="Times New Roman"/>
                <w:color w:val="000000"/>
                <w:lang w:val="en-US" w:eastAsia="zh-CN"/>
              </w:rPr>
              <w:t xml:space="preserve">Mực nước </w:t>
            </w:r>
          </w:p>
          <w:p w14:paraId="73CCE949" w14:textId="29285739" w:rsidR="005369EB" w:rsidRPr="005369EB" w:rsidRDefault="005369EB" w:rsidP="00415A04">
            <w:pPr>
              <w:widowControl/>
              <w:jc w:val="center"/>
              <w:rPr>
                <w:rFonts w:eastAsia="Times New Roman"/>
                <w:color w:val="000000"/>
                <w:lang w:val="en-US" w:eastAsia="zh-CN"/>
              </w:rPr>
            </w:pPr>
            <w:r w:rsidRPr="005369EB">
              <w:rPr>
                <w:rFonts w:eastAsia="Times New Roman"/>
                <w:color w:val="000000"/>
                <w:lang w:val="en-US" w:eastAsia="zh-CN"/>
              </w:rPr>
              <w:t>(m)</w:t>
            </w:r>
          </w:p>
        </w:tc>
        <w:tc>
          <w:tcPr>
            <w:tcW w:w="708" w:type="dxa"/>
            <w:tcBorders>
              <w:top w:val="nil"/>
              <w:left w:val="single" w:sz="4" w:space="0" w:color="auto"/>
              <w:bottom w:val="single" w:sz="4" w:space="0" w:color="auto"/>
              <w:right w:val="single" w:sz="4" w:space="0" w:color="auto"/>
            </w:tcBorders>
            <w:shd w:val="clear" w:color="auto" w:fill="auto"/>
            <w:noWrap/>
            <w:vAlign w:val="center"/>
            <w:hideMark/>
          </w:tcPr>
          <w:p w14:paraId="171E95E0"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86.84</w:t>
            </w:r>
          </w:p>
        </w:tc>
        <w:tc>
          <w:tcPr>
            <w:tcW w:w="851" w:type="dxa"/>
            <w:tcBorders>
              <w:top w:val="nil"/>
              <w:left w:val="nil"/>
              <w:bottom w:val="single" w:sz="4" w:space="0" w:color="auto"/>
              <w:right w:val="single" w:sz="4" w:space="0" w:color="auto"/>
            </w:tcBorders>
            <w:shd w:val="clear" w:color="auto" w:fill="auto"/>
            <w:noWrap/>
            <w:vAlign w:val="center"/>
            <w:hideMark/>
          </w:tcPr>
          <w:p w14:paraId="0B686BB3"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104.09</w:t>
            </w:r>
          </w:p>
        </w:tc>
        <w:tc>
          <w:tcPr>
            <w:tcW w:w="850" w:type="dxa"/>
            <w:tcBorders>
              <w:top w:val="nil"/>
              <w:left w:val="nil"/>
              <w:bottom w:val="single" w:sz="4" w:space="0" w:color="auto"/>
              <w:right w:val="single" w:sz="4" w:space="0" w:color="auto"/>
            </w:tcBorders>
            <w:shd w:val="clear" w:color="auto" w:fill="auto"/>
            <w:noWrap/>
            <w:vAlign w:val="center"/>
            <w:hideMark/>
          </w:tcPr>
          <w:p w14:paraId="3FF863C8"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107.59</w:t>
            </w:r>
          </w:p>
        </w:tc>
        <w:tc>
          <w:tcPr>
            <w:tcW w:w="851" w:type="dxa"/>
            <w:tcBorders>
              <w:top w:val="nil"/>
              <w:left w:val="nil"/>
              <w:bottom w:val="single" w:sz="4" w:space="0" w:color="auto"/>
              <w:right w:val="single" w:sz="4" w:space="0" w:color="auto"/>
            </w:tcBorders>
            <w:shd w:val="clear" w:color="auto" w:fill="auto"/>
            <w:noWrap/>
            <w:vAlign w:val="center"/>
            <w:hideMark/>
          </w:tcPr>
          <w:p w14:paraId="3718BA83"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115.4</w:t>
            </w:r>
          </w:p>
        </w:tc>
        <w:tc>
          <w:tcPr>
            <w:tcW w:w="766" w:type="dxa"/>
            <w:tcBorders>
              <w:top w:val="nil"/>
              <w:left w:val="nil"/>
              <w:bottom w:val="single" w:sz="4" w:space="0" w:color="auto"/>
              <w:right w:val="single" w:sz="4" w:space="0" w:color="auto"/>
            </w:tcBorders>
            <w:shd w:val="clear" w:color="auto" w:fill="auto"/>
            <w:noWrap/>
            <w:vAlign w:val="center"/>
            <w:hideMark/>
          </w:tcPr>
          <w:p w14:paraId="4AB7F8AC"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116.72</w:t>
            </w:r>
          </w:p>
        </w:tc>
        <w:tc>
          <w:tcPr>
            <w:tcW w:w="850" w:type="dxa"/>
            <w:tcBorders>
              <w:top w:val="nil"/>
              <w:left w:val="nil"/>
              <w:bottom w:val="single" w:sz="4" w:space="0" w:color="auto"/>
              <w:right w:val="single" w:sz="4" w:space="0" w:color="auto"/>
            </w:tcBorders>
            <w:shd w:val="clear" w:color="auto" w:fill="auto"/>
            <w:noWrap/>
            <w:vAlign w:val="center"/>
            <w:hideMark/>
          </w:tcPr>
          <w:p w14:paraId="0ECBCA76"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114.32</w:t>
            </w:r>
          </w:p>
        </w:tc>
        <w:tc>
          <w:tcPr>
            <w:tcW w:w="851" w:type="dxa"/>
            <w:tcBorders>
              <w:top w:val="nil"/>
              <w:left w:val="nil"/>
              <w:bottom w:val="single" w:sz="4" w:space="0" w:color="auto"/>
              <w:right w:val="single" w:sz="4" w:space="0" w:color="auto"/>
            </w:tcBorders>
            <w:shd w:val="clear" w:color="auto" w:fill="auto"/>
            <w:noWrap/>
            <w:vAlign w:val="center"/>
            <w:hideMark/>
          </w:tcPr>
          <w:p w14:paraId="3B22BA87"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111.6</w:t>
            </w:r>
          </w:p>
        </w:tc>
        <w:tc>
          <w:tcPr>
            <w:tcW w:w="850" w:type="dxa"/>
            <w:tcBorders>
              <w:top w:val="nil"/>
              <w:left w:val="nil"/>
              <w:bottom w:val="single" w:sz="4" w:space="0" w:color="auto"/>
              <w:right w:val="single" w:sz="4" w:space="0" w:color="auto"/>
            </w:tcBorders>
            <w:shd w:val="clear" w:color="auto" w:fill="auto"/>
            <w:noWrap/>
            <w:vAlign w:val="center"/>
            <w:hideMark/>
          </w:tcPr>
          <w:p w14:paraId="3E5AA695"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109.11</w:t>
            </w:r>
          </w:p>
        </w:tc>
        <w:tc>
          <w:tcPr>
            <w:tcW w:w="851" w:type="dxa"/>
            <w:tcBorders>
              <w:top w:val="nil"/>
              <w:left w:val="nil"/>
              <w:bottom w:val="single" w:sz="4" w:space="0" w:color="auto"/>
              <w:right w:val="single" w:sz="4" w:space="0" w:color="auto"/>
            </w:tcBorders>
            <w:shd w:val="clear" w:color="auto" w:fill="auto"/>
            <w:noWrap/>
            <w:vAlign w:val="center"/>
            <w:hideMark/>
          </w:tcPr>
          <w:p w14:paraId="36B57E4B"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85.83</w:t>
            </w:r>
          </w:p>
        </w:tc>
        <w:tc>
          <w:tcPr>
            <w:tcW w:w="850" w:type="dxa"/>
            <w:tcBorders>
              <w:top w:val="nil"/>
              <w:left w:val="nil"/>
              <w:bottom w:val="single" w:sz="4" w:space="0" w:color="auto"/>
              <w:right w:val="single" w:sz="4" w:space="0" w:color="auto"/>
            </w:tcBorders>
            <w:shd w:val="clear" w:color="auto" w:fill="auto"/>
            <w:noWrap/>
            <w:vAlign w:val="center"/>
            <w:hideMark/>
          </w:tcPr>
          <w:p w14:paraId="6BBAC6C1"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104.68</w:t>
            </w:r>
          </w:p>
        </w:tc>
      </w:tr>
      <w:tr w:rsidR="005369EB" w:rsidRPr="005369EB" w14:paraId="7929A962" w14:textId="77777777" w:rsidTr="006C04CC">
        <w:trPr>
          <w:trHeight w:val="300"/>
        </w:trPr>
        <w:tc>
          <w:tcPr>
            <w:tcW w:w="933" w:type="dxa"/>
            <w:tcBorders>
              <w:top w:val="nil"/>
              <w:left w:val="single" w:sz="4" w:space="0" w:color="auto"/>
              <w:bottom w:val="single" w:sz="4" w:space="0" w:color="auto"/>
              <w:right w:val="single" w:sz="4" w:space="0" w:color="auto"/>
            </w:tcBorders>
            <w:tcMar>
              <w:left w:w="57" w:type="dxa"/>
              <w:right w:w="57" w:type="dxa"/>
            </w:tcMar>
          </w:tcPr>
          <w:p w14:paraId="64381DBA" w14:textId="77777777" w:rsidR="005369EB" w:rsidRPr="005369EB" w:rsidRDefault="005369EB" w:rsidP="00415A04">
            <w:pPr>
              <w:widowControl/>
              <w:jc w:val="center"/>
              <w:rPr>
                <w:rFonts w:eastAsia="Times New Roman"/>
                <w:color w:val="000000"/>
                <w:lang w:val="en-US" w:eastAsia="zh-CN"/>
              </w:rPr>
            </w:pPr>
            <w:r w:rsidRPr="005369EB">
              <w:rPr>
                <w:rFonts w:eastAsia="Times New Roman"/>
                <w:color w:val="000000"/>
                <w:lang w:val="en-US" w:eastAsia="zh-CN"/>
              </w:rPr>
              <w:t>Độ lún (mm)</w:t>
            </w:r>
          </w:p>
        </w:tc>
        <w:tc>
          <w:tcPr>
            <w:tcW w:w="708" w:type="dxa"/>
            <w:tcBorders>
              <w:top w:val="nil"/>
              <w:left w:val="single" w:sz="4" w:space="0" w:color="auto"/>
              <w:bottom w:val="single" w:sz="4" w:space="0" w:color="auto"/>
              <w:right w:val="single" w:sz="4" w:space="0" w:color="auto"/>
            </w:tcBorders>
            <w:shd w:val="clear" w:color="auto" w:fill="auto"/>
            <w:noWrap/>
            <w:vAlign w:val="center"/>
            <w:hideMark/>
          </w:tcPr>
          <w:p w14:paraId="57D960AE"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-24.8</w:t>
            </w:r>
          </w:p>
        </w:tc>
        <w:tc>
          <w:tcPr>
            <w:tcW w:w="851" w:type="dxa"/>
            <w:tcBorders>
              <w:top w:val="nil"/>
              <w:left w:val="nil"/>
              <w:bottom w:val="single" w:sz="4" w:space="0" w:color="auto"/>
              <w:right w:val="single" w:sz="4" w:space="0" w:color="auto"/>
            </w:tcBorders>
            <w:shd w:val="clear" w:color="auto" w:fill="auto"/>
            <w:noWrap/>
            <w:vAlign w:val="center"/>
            <w:hideMark/>
          </w:tcPr>
          <w:p w14:paraId="495ED392"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-21.1</w:t>
            </w:r>
          </w:p>
        </w:tc>
        <w:tc>
          <w:tcPr>
            <w:tcW w:w="850" w:type="dxa"/>
            <w:tcBorders>
              <w:top w:val="nil"/>
              <w:left w:val="nil"/>
              <w:bottom w:val="single" w:sz="4" w:space="0" w:color="auto"/>
              <w:right w:val="single" w:sz="4" w:space="0" w:color="auto"/>
            </w:tcBorders>
            <w:shd w:val="clear" w:color="auto" w:fill="auto"/>
            <w:noWrap/>
            <w:vAlign w:val="center"/>
            <w:hideMark/>
          </w:tcPr>
          <w:p w14:paraId="55E75224"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-19.5</w:t>
            </w:r>
          </w:p>
        </w:tc>
        <w:tc>
          <w:tcPr>
            <w:tcW w:w="851" w:type="dxa"/>
            <w:tcBorders>
              <w:top w:val="nil"/>
              <w:left w:val="nil"/>
              <w:bottom w:val="single" w:sz="4" w:space="0" w:color="auto"/>
              <w:right w:val="single" w:sz="4" w:space="0" w:color="auto"/>
            </w:tcBorders>
            <w:shd w:val="clear" w:color="auto" w:fill="auto"/>
            <w:noWrap/>
            <w:vAlign w:val="center"/>
            <w:hideMark/>
          </w:tcPr>
          <w:p w14:paraId="26472192"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-16</w:t>
            </w:r>
          </w:p>
        </w:tc>
        <w:tc>
          <w:tcPr>
            <w:tcW w:w="766" w:type="dxa"/>
            <w:tcBorders>
              <w:top w:val="nil"/>
              <w:left w:val="nil"/>
              <w:bottom w:val="single" w:sz="4" w:space="0" w:color="auto"/>
              <w:right w:val="single" w:sz="4" w:space="0" w:color="auto"/>
            </w:tcBorders>
            <w:shd w:val="clear" w:color="auto" w:fill="auto"/>
            <w:noWrap/>
            <w:vAlign w:val="center"/>
            <w:hideMark/>
          </w:tcPr>
          <w:p w14:paraId="11DFA67F"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-15.6</w:t>
            </w:r>
          </w:p>
        </w:tc>
        <w:tc>
          <w:tcPr>
            <w:tcW w:w="850" w:type="dxa"/>
            <w:tcBorders>
              <w:top w:val="nil"/>
              <w:left w:val="nil"/>
              <w:bottom w:val="single" w:sz="4" w:space="0" w:color="auto"/>
              <w:right w:val="single" w:sz="4" w:space="0" w:color="auto"/>
            </w:tcBorders>
            <w:shd w:val="clear" w:color="auto" w:fill="auto"/>
            <w:noWrap/>
            <w:vAlign w:val="center"/>
            <w:hideMark/>
          </w:tcPr>
          <w:p w14:paraId="4C03226A"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-20.7</w:t>
            </w:r>
          </w:p>
        </w:tc>
        <w:tc>
          <w:tcPr>
            <w:tcW w:w="851" w:type="dxa"/>
            <w:tcBorders>
              <w:top w:val="nil"/>
              <w:left w:val="nil"/>
              <w:bottom w:val="single" w:sz="4" w:space="0" w:color="auto"/>
              <w:right w:val="single" w:sz="4" w:space="0" w:color="auto"/>
            </w:tcBorders>
            <w:shd w:val="clear" w:color="auto" w:fill="auto"/>
            <w:noWrap/>
            <w:vAlign w:val="center"/>
            <w:hideMark/>
          </w:tcPr>
          <w:p w14:paraId="2F4C12E7"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-23.1</w:t>
            </w:r>
          </w:p>
        </w:tc>
        <w:tc>
          <w:tcPr>
            <w:tcW w:w="850" w:type="dxa"/>
            <w:tcBorders>
              <w:top w:val="nil"/>
              <w:left w:val="nil"/>
              <w:bottom w:val="single" w:sz="4" w:space="0" w:color="auto"/>
              <w:right w:val="single" w:sz="4" w:space="0" w:color="auto"/>
            </w:tcBorders>
            <w:shd w:val="clear" w:color="auto" w:fill="auto"/>
            <w:noWrap/>
            <w:vAlign w:val="center"/>
            <w:hideMark/>
          </w:tcPr>
          <w:p w14:paraId="147DEBF5"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-24.1</w:t>
            </w:r>
          </w:p>
        </w:tc>
        <w:tc>
          <w:tcPr>
            <w:tcW w:w="851" w:type="dxa"/>
            <w:tcBorders>
              <w:top w:val="nil"/>
              <w:left w:val="nil"/>
              <w:bottom w:val="single" w:sz="4" w:space="0" w:color="auto"/>
              <w:right w:val="single" w:sz="4" w:space="0" w:color="auto"/>
            </w:tcBorders>
            <w:shd w:val="clear" w:color="auto" w:fill="auto"/>
            <w:noWrap/>
            <w:vAlign w:val="center"/>
            <w:hideMark/>
          </w:tcPr>
          <w:p w14:paraId="3DD1C6C8"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-35.6</w:t>
            </w:r>
          </w:p>
        </w:tc>
        <w:tc>
          <w:tcPr>
            <w:tcW w:w="850" w:type="dxa"/>
            <w:tcBorders>
              <w:top w:val="nil"/>
              <w:left w:val="nil"/>
              <w:bottom w:val="single" w:sz="4" w:space="0" w:color="auto"/>
              <w:right w:val="single" w:sz="4" w:space="0" w:color="auto"/>
            </w:tcBorders>
            <w:shd w:val="clear" w:color="auto" w:fill="auto"/>
            <w:noWrap/>
            <w:vAlign w:val="center"/>
            <w:hideMark/>
          </w:tcPr>
          <w:p w14:paraId="33C3CA03" w14:textId="77777777" w:rsidR="005369EB" w:rsidRPr="005369EB" w:rsidRDefault="005369EB" w:rsidP="005369EB">
            <w:pPr>
              <w:widowControl/>
              <w:jc w:val="right"/>
              <w:rPr>
                <w:rFonts w:eastAsia="Times New Roman"/>
                <w:color w:val="000000"/>
                <w:lang w:val="en-US" w:eastAsia="zh-CN"/>
              </w:rPr>
            </w:pPr>
            <w:r w:rsidRPr="005369EB">
              <w:rPr>
                <w:rFonts w:eastAsia="MS Mincho"/>
                <w:color w:val="000000"/>
                <w:lang w:val="en-US" w:eastAsia="ja-JP"/>
              </w:rPr>
              <w:t>-32</w:t>
            </w:r>
          </w:p>
        </w:tc>
      </w:tr>
    </w:tbl>
    <w:p w14:paraId="0555FE15" w14:textId="77777777" w:rsidR="00FA733A" w:rsidRPr="00EA0E0B" w:rsidRDefault="00FA733A" w:rsidP="00FA733A">
      <w:pPr>
        <w:pStyle w:val="ListParagraph"/>
        <w:widowControl w:val="0"/>
        <w:numPr>
          <w:ilvl w:val="0"/>
          <w:numId w:val="9"/>
        </w:numPr>
        <w:spacing w:before="120" w:after="120" w:line="240" w:lineRule="auto"/>
        <w:ind w:left="0" w:firstLine="0"/>
        <w:rPr>
          <w:rFonts w:ascii="Times New Roman" w:hAnsi="Times New Roman" w:cs="Times New Roman"/>
          <w:b/>
          <w:sz w:val="20"/>
          <w:szCs w:val="20"/>
          <w:lang w:val="pt-BR"/>
        </w:rPr>
      </w:pPr>
      <w:r w:rsidRPr="00EA0E0B">
        <w:rPr>
          <w:rFonts w:ascii="Times New Roman" w:hAnsi="Times New Roman" w:cs="Times New Roman"/>
          <w:b/>
          <w:sz w:val="20"/>
          <w:szCs w:val="20"/>
          <w:lang w:val="pt-BR"/>
        </w:rPr>
        <w:t xml:space="preserve">Kết quả và thảo luận </w:t>
      </w:r>
    </w:p>
    <w:p w14:paraId="49449E6A" w14:textId="638CDAB0" w:rsidR="00673120" w:rsidRPr="006C04CC" w:rsidRDefault="00136836" w:rsidP="00AD432B">
      <w:pPr>
        <w:widowControl/>
        <w:shd w:val="clear" w:color="auto" w:fill="FFFFFF"/>
        <w:tabs>
          <w:tab w:val="left" w:pos="1267"/>
        </w:tabs>
        <w:spacing w:after="120"/>
        <w:jc w:val="both"/>
        <w:rPr>
          <w:rFonts w:eastAsia="Times New Roman"/>
          <w:bCs/>
          <w:i/>
          <w:iCs/>
          <w:color w:val="000000"/>
          <w:lang w:val="en-US"/>
        </w:rPr>
      </w:pPr>
      <w:r w:rsidRPr="006C04CC">
        <w:rPr>
          <w:rFonts w:eastAsia="Times New Roman"/>
          <w:bCs/>
          <w:i/>
          <w:iCs/>
          <w:color w:val="000000"/>
          <w:lang w:val="en-US"/>
        </w:rPr>
        <w:t>3.1. Với thực nghiệm số 1</w:t>
      </w:r>
    </w:p>
    <w:p w14:paraId="15AEBD00" w14:textId="2105E1D1" w:rsidR="00023EA1" w:rsidRPr="00A7499A" w:rsidRDefault="00940983" w:rsidP="00130A4A">
      <w:pPr>
        <w:widowControl/>
        <w:shd w:val="clear" w:color="auto" w:fill="FFFFFF"/>
        <w:tabs>
          <w:tab w:val="left" w:pos="1267"/>
        </w:tabs>
        <w:spacing w:after="120"/>
        <w:ind w:firstLine="284"/>
        <w:jc w:val="both"/>
        <w:rPr>
          <w:rFonts w:eastAsia="Times New Roman"/>
          <w:bCs/>
          <w:color w:val="000000"/>
          <w:lang w:val="en-US"/>
        </w:rPr>
      </w:pPr>
      <w:r w:rsidRPr="00A7499A">
        <w:rPr>
          <w:rFonts w:eastAsia="Times New Roman"/>
          <w:bCs/>
          <w:color w:val="000000"/>
          <w:lang w:val="en-US"/>
        </w:rPr>
        <w:t>Quy trình huấn luyện của các thuật toán là như nhau, chỉ khác ở phần lựa chọn thuật toán</w:t>
      </w:r>
      <w:r w:rsidR="00E3162F" w:rsidRPr="00A7499A">
        <w:rPr>
          <w:rFonts w:eastAsia="Times New Roman"/>
          <w:bCs/>
          <w:color w:val="000000"/>
          <w:lang w:val="en-US"/>
        </w:rPr>
        <w:t xml:space="preserve">. </w:t>
      </w:r>
      <w:r w:rsidR="004D5860" w:rsidRPr="00A7499A">
        <w:rPr>
          <w:rFonts w:eastAsia="Times New Roman"/>
          <w:bCs/>
          <w:color w:val="000000"/>
          <w:lang w:val="en-US"/>
        </w:rPr>
        <w:t xml:space="preserve">Kết quả dự báo được lấy sau khi huấn luyện </w:t>
      </w:r>
      <w:r w:rsidR="002040A7" w:rsidRPr="00A7499A">
        <w:rPr>
          <w:rFonts w:eastAsia="Times New Roman"/>
          <w:bCs/>
          <w:color w:val="000000"/>
          <w:lang w:val="en-US"/>
        </w:rPr>
        <w:t xml:space="preserve">nhiều lần, khi </w:t>
      </w:r>
      <w:r w:rsidR="00F92A02" w:rsidRPr="00A7499A">
        <w:rPr>
          <w:rFonts w:eastAsia="Times New Roman"/>
          <w:bCs/>
          <w:color w:val="000000"/>
          <w:lang w:val="en-US"/>
        </w:rPr>
        <w:t>hệ số hồi quy R&gt;0.9</w:t>
      </w:r>
      <w:r w:rsidR="00383939" w:rsidRPr="00A7499A">
        <w:rPr>
          <w:rFonts w:eastAsia="Times New Roman"/>
          <w:bCs/>
          <w:color w:val="000000"/>
          <w:lang w:val="en-US"/>
        </w:rPr>
        <w:t xml:space="preserve"> </w:t>
      </w:r>
      <w:r w:rsidR="002040A7" w:rsidRPr="00A7499A">
        <w:rPr>
          <w:rFonts w:eastAsia="Times New Roman"/>
          <w:bCs/>
          <w:color w:val="000000"/>
          <w:lang w:val="en-US"/>
        </w:rPr>
        <w:t xml:space="preserve">thì </w:t>
      </w:r>
      <w:r w:rsidR="00DD6492" w:rsidRPr="00A7499A">
        <w:rPr>
          <w:rFonts w:eastAsia="Times New Roman"/>
          <w:bCs/>
          <w:color w:val="000000"/>
          <w:lang w:val="en-US"/>
        </w:rPr>
        <w:t xml:space="preserve">cho là đạt để lấy kết quả, kết quả dự báo </w:t>
      </w:r>
      <w:r w:rsidR="00383939" w:rsidRPr="00A7499A">
        <w:rPr>
          <w:rFonts w:eastAsia="Times New Roman"/>
          <w:bCs/>
          <w:color w:val="000000"/>
          <w:lang w:val="en-US"/>
        </w:rPr>
        <w:t>được trình bày trong bảng 4.</w:t>
      </w:r>
    </w:p>
    <w:p w14:paraId="0D79D21C" w14:textId="6169A945" w:rsidR="000A52ED" w:rsidRPr="00071FC5" w:rsidRDefault="000A52ED" w:rsidP="000A52ED">
      <w:pPr>
        <w:spacing w:line="360" w:lineRule="auto"/>
        <w:ind w:firstLine="360"/>
        <w:jc w:val="center"/>
        <w:rPr>
          <w:i/>
          <w:iCs/>
        </w:rPr>
      </w:pPr>
      <w:r w:rsidRPr="00071FC5">
        <w:rPr>
          <w:i/>
          <w:iCs/>
        </w:rPr>
        <w:t xml:space="preserve">Bảng </w:t>
      </w:r>
      <w:r w:rsidR="00A7499A">
        <w:rPr>
          <w:i/>
          <w:iCs/>
        </w:rPr>
        <w:t>4</w:t>
      </w:r>
      <w:r w:rsidRPr="00071FC5">
        <w:rPr>
          <w:i/>
          <w:iCs/>
        </w:rPr>
        <w:t>: Kết quả dự báo của 6 thuật toán huấn luyện</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1262"/>
        <w:gridCol w:w="1289"/>
        <w:gridCol w:w="993"/>
        <w:gridCol w:w="1134"/>
        <w:gridCol w:w="1134"/>
        <w:gridCol w:w="1127"/>
      </w:tblGrid>
      <w:tr w:rsidR="000A52ED" w:rsidRPr="00DA5A2A" w14:paraId="556A892D" w14:textId="77777777" w:rsidTr="000A52ED">
        <w:tc>
          <w:tcPr>
            <w:tcW w:w="1305" w:type="dxa"/>
            <w:shd w:val="clear" w:color="auto" w:fill="auto"/>
            <w:vAlign w:val="center"/>
          </w:tcPr>
          <w:p w14:paraId="5AEB7C65" w14:textId="77777777" w:rsidR="00DA5A2A" w:rsidRPr="00DA5A2A" w:rsidRDefault="00DA5A2A" w:rsidP="00DA5A2A">
            <w:pPr>
              <w:widowControl/>
              <w:spacing w:line="312" w:lineRule="auto"/>
              <w:jc w:val="both"/>
              <w:rPr>
                <w:rFonts w:eastAsia="MS Mincho"/>
                <w:b/>
                <w:bCs/>
                <w:lang w:val="en-US" w:eastAsia="ja-JP"/>
              </w:rPr>
            </w:pPr>
            <w:r w:rsidRPr="00DA5A2A">
              <w:rPr>
                <w:rFonts w:eastAsia="MS Mincho"/>
                <w:b/>
                <w:bCs/>
                <w:lang w:val="en-US" w:eastAsia="ja-JP"/>
              </w:rPr>
              <w:t xml:space="preserve">Thuật toán </w:t>
            </w:r>
          </w:p>
          <w:p w14:paraId="17100310" w14:textId="77777777" w:rsidR="00DA5A2A" w:rsidRPr="00DA5A2A" w:rsidRDefault="00DA5A2A" w:rsidP="00DA5A2A">
            <w:pPr>
              <w:widowControl/>
              <w:spacing w:line="312" w:lineRule="auto"/>
              <w:jc w:val="both"/>
              <w:rPr>
                <w:rFonts w:eastAsia="MS Mincho"/>
                <w:b/>
                <w:bCs/>
                <w:lang w:val="en-US" w:eastAsia="ja-JP"/>
              </w:rPr>
            </w:pPr>
            <w:r w:rsidRPr="00DA5A2A">
              <w:rPr>
                <w:rFonts w:eastAsia="MS Mincho"/>
                <w:b/>
                <w:bCs/>
                <w:lang w:val="en-US" w:eastAsia="ja-JP"/>
              </w:rPr>
              <w:t>huấn luyện</w:t>
            </w:r>
          </w:p>
        </w:tc>
        <w:tc>
          <w:tcPr>
            <w:tcW w:w="1262" w:type="dxa"/>
            <w:shd w:val="clear" w:color="auto" w:fill="auto"/>
            <w:vAlign w:val="center"/>
          </w:tcPr>
          <w:p w14:paraId="5C524484" w14:textId="77777777" w:rsidR="00DA5A2A" w:rsidRPr="00DA5A2A" w:rsidRDefault="00DA5A2A" w:rsidP="00DA5A2A">
            <w:pPr>
              <w:widowControl/>
              <w:spacing w:line="312" w:lineRule="auto"/>
              <w:jc w:val="both"/>
              <w:rPr>
                <w:rFonts w:eastAsia="MS Mincho"/>
                <w:b/>
                <w:bCs/>
                <w:lang w:val="en-US" w:eastAsia="ja-JP"/>
              </w:rPr>
            </w:pPr>
            <w:r w:rsidRPr="00DA5A2A">
              <w:rPr>
                <w:rFonts w:eastAsia="MS Mincho"/>
                <w:b/>
                <w:bCs/>
                <w:lang w:val="en-US" w:eastAsia="ja-JP"/>
              </w:rPr>
              <w:t>TrainLM</w:t>
            </w:r>
          </w:p>
        </w:tc>
        <w:tc>
          <w:tcPr>
            <w:tcW w:w="1289" w:type="dxa"/>
            <w:shd w:val="clear" w:color="auto" w:fill="auto"/>
            <w:vAlign w:val="center"/>
          </w:tcPr>
          <w:p w14:paraId="5B1B75A3" w14:textId="77777777" w:rsidR="00DA5A2A" w:rsidRPr="00DA5A2A" w:rsidRDefault="00DA5A2A" w:rsidP="00DA5A2A">
            <w:pPr>
              <w:widowControl/>
              <w:spacing w:line="312" w:lineRule="auto"/>
              <w:jc w:val="both"/>
              <w:rPr>
                <w:rFonts w:eastAsia="MS Mincho"/>
                <w:b/>
                <w:bCs/>
                <w:lang w:val="en-US" w:eastAsia="ja-JP"/>
              </w:rPr>
            </w:pPr>
            <w:r w:rsidRPr="00DA5A2A">
              <w:rPr>
                <w:rFonts w:eastAsia="MS Mincho"/>
                <w:b/>
                <w:bCs/>
                <w:lang w:val="en-US" w:eastAsia="ja-JP"/>
              </w:rPr>
              <w:t>TrainGDX</w:t>
            </w:r>
          </w:p>
        </w:tc>
        <w:tc>
          <w:tcPr>
            <w:tcW w:w="993" w:type="dxa"/>
            <w:shd w:val="clear" w:color="auto" w:fill="auto"/>
            <w:vAlign w:val="center"/>
          </w:tcPr>
          <w:p w14:paraId="477CC774" w14:textId="77777777" w:rsidR="00DA5A2A" w:rsidRPr="00DA5A2A" w:rsidRDefault="00DA5A2A" w:rsidP="00DA5A2A">
            <w:pPr>
              <w:widowControl/>
              <w:spacing w:line="312" w:lineRule="auto"/>
              <w:jc w:val="both"/>
              <w:rPr>
                <w:rFonts w:eastAsia="MS Mincho"/>
                <w:b/>
                <w:bCs/>
                <w:lang w:val="en-US" w:eastAsia="ja-JP"/>
              </w:rPr>
            </w:pPr>
            <w:r w:rsidRPr="00DA5A2A">
              <w:rPr>
                <w:rFonts w:eastAsia="MS Mincho"/>
                <w:b/>
                <w:bCs/>
                <w:lang w:val="en-US" w:eastAsia="ja-JP"/>
              </w:rPr>
              <w:t>TrainRP</w:t>
            </w:r>
          </w:p>
        </w:tc>
        <w:tc>
          <w:tcPr>
            <w:tcW w:w="1134" w:type="dxa"/>
            <w:shd w:val="clear" w:color="auto" w:fill="auto"/>
            <w:vAlign w:val="center"/>
          </w:tcPr>
          <w:p w14:paraId="18FC93CC" w14:textId="77777777" w:rsidR="00DA5A2A" w:rsidRPr="00DA5A2A" w:rsidRDefault="00DA5A2A" w:rsidP="00DA5A2A">
            <w:pPr>
              <w:widowControl/>
              <w:spacing w:line="312" w:lineRule="auto"/>
              <w:jc w:val="both"/>
              <w:rPr>
                <w:rFonts w:eastAsia="MS Mincho"/>
                <w:b/>
                <w:bCs/>
                <w:lang w:val="en-US" w:eastAsia="ja-JP"/>
              </w:rPr>
            </w:pPr>
            <w:r w:rsidRPr="00DA5A2A">
              <w:rPr>
                <w:rFonts w:eastAsia="MS Mincho"/>
                <w:b/>
                <w:bCs/>
                <w:lang w:val="en-US" w:eastAsia="ja-JP"/>
              </w:rPr>
              <w:t>TrainSCG</w:t>
            </w:r>
          </w:p>
        </w:tc>
        <w:tc>
          <w:tcPr>
            <w:tcW w:w="1134" w:type="dxa"/>
            <w:shd w:val="clear" w:color="auto" w:fill="auto"/>
            <w:vAlign w:val="center"/>
          </w:tcPr>
          <w:p w14:paraId="2CBEA6BE" w14:textId="77777777" w:rsidR="00DA5A2A" w:rsidRPr="00DA5A2A" w:rsidRDefault="00DA5A2A" w:rsidP="00DA5A2A">
            <w:pPr>
              <w:widowControl/>
              <w:spacing w:line="312" w:lineRule="auto"/>
              <w:jc w:val="both"/>
              <w:rPr>
                <w:rFonts w:eastAsia="MS Mincho"/>
                <w:b/>
                <w:bCs/>
                <w:lang w:val="en-US" w:eastAsia="ja-JP"/>
              </w:rPr>
            </w:pPr>
            <w:r w:rsidRPr="00DA5A2A">
              <w:rPr>
                <w:rFonts w:eastAsia="MS Mincho"/>
                <w:b/>
                <w:bCs/>
                <w:lang w:val="en-US" w:eastAsia="ja-JP"/>
              </w:rPr>
              <w:t>TrainBFG</w:t>
            </w:r>
          </w:p>
        </w:tc>
        <w:tc>
          <w:tcPr>
            <w:tcW w:w="1127" w:type="dxa"/>
            <w:shd w:val="clear" w:color="auto" w:fill="auto"/>
            <w:vAlign w:val="center"/>
          </w:tcPr>
          <w:p w14:paraId="290F9241" w14:textId="77777777" w:rsidR="00DA5A2A" w:rsidRPr="00DA5A2A" w:rsidRDefault="00DA5A2A" w:rsidP="00DA5A2A">
            <w:pPr>
              <w:widowControl/>
              <w:spacing w:line="312" w:lineRule="auto"/>
              <w:jc w:val="both"/>
              <w:rPr>
                <w:rFonts w:eastAsia="MS Mincho"/>
                <w:b/>
                <w:bCs/>
                <w:lang w:val="en-US" w:eastAsia="ja-JP"/>
              </w:rPr>
            </w:pPr>
            <w:r w:rsidRPr="00DA5A2A">
              <w:rPr>
                <w:rFonts w:eastAsia="MS Mincho"/>
                <w:b/>
                <w:bCs/>
                <w:lang w:val="en-US" w:eastAsia="ja-JP"/>
              </w:rPr>
              <w:t>TrainOSS</w:t>
            </w:r>
          </w:p>
        </w:tc>
      </w:tr>
      <w:tr w:rsidR="000A52ED" w:rsidRPr="00DA5A2A" w14:paraId="3E7B9ACA" w14:textId="77777777" w:rsidTr="000A52ED">
        <w:tc>
          <w:tcPr>
            <w:tcW w:w="1305" w:type="dxa"/>
            <w:shd w:val="clear" w:color="auto" w:fill="auto"/>
            <w:vAlign w:val="center"/>
          </w:tcPr>
          <w:p w14:paraId="08DEB1BE" w14:textId="77777777" w:rsidR="000A52ED" w:rsidRPr="006C04CC" w:rsidRDefault="00DA5A2A" w:rsidP="006C04CC">
            <w:pPr>
              <w:widowControl/>
              <w:spacing w:line="360" w:lineRule="auto"/>
              <w:jc w:val="center"/>
              <w:rPr>
                <w:rFonts w:eastAsia="MS Mincho"/>
                <w:b/>
                <w:bCs/>
                <w:lang w:val="en-US" w:eastAsia="ja-JP"/>
              </w:rPr>
            </w:pPr>
            <w:r w:rsidRPr="00DA5A2A">
              <w:rPr>
                <w:rFonts w:eastAsia="MS Mincho"/>
                <w:b/>
                <w:bCs/>
                <w:lang w:val="en-US" w:eastAsia="ja-JP"/>
              </w:rPr>
              <w:t>Dự báo</w:t>
            </w:r>
          </w:p>
          <w:p w14:paraId="731D5AB6" w14:textId="22F86D86" w:rsidR="00DA5A2A" w:rsidRPr="00DA5A2A" w:rsidRDefault="00DA5A2A" w:rsidP="006C04CC">
            <w:pPr>
              <w:widowControl/>
              <w:spacing w:line="360" w:lineRule="auto"/>
              <w:jc w:val="center"/>
              <w:rPr>
                <w:rFonts w:eastAsia="MS Mincho"/>
                <w:b/>
                <w:bCs/>
                <w:lang w:val="en-US" w:eastAsia="ja-JP"/>
              </w:rPr>
            </w:pPr>
            <w:r w:rsidRPr="00DA5A2A">
              <w:rPr>
                <w:rFonts w:eastAsia="MS Mincho"/>
                <w:b/>
                <w:bCs/>
                <w:lang w:val="en-US" w:eastAsia="ja-JP"/>
              </w:rPr>
              <w:t>(mm)</w:t>
            </w:r>
          </w:p>
        </w:tc>
        <w:tc>
          <w:tcPr>
            <w:tcW w:w="1262" w:type="dxa"/>
            <w:shd w:val="clear" w:color="auto" w:fill="auto"/>
            <w:vAlign w:val="center"/>
          </w:tcPr>
          <w:p w14:paraId="482DF060"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12.10</w:t>
            </w:r>
          </w:p>
        </w:tc>
        <w:tc>
          <w:tcPr>
            <w:tcW w:w="1289" w:type="dxa"/>
            <w:shd w:val="clear" w:color="auto" w:fill="auto"/>
            <w:vAlign w:val="center"/>
          </w:tcPr>
          <w:p w14:paraId="256B813F"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12.03</w:t>
            </w:r>
          </w:p>
        </w:tc>
        <w:tc>
          <w:tcPr>
            <w:tcW w:w="993" w:type="dxa"/>
            <w:shd w:val="clear" w:color="auto" w:fill="auto"/>
            <w:vAlign w:val="center"/>
          </w:tcPr>
          <w:p w14:paraId="284A16B8"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12.10</w:t>
            </w:r>
          </w:p>
        </w:tc>
        <w:tc>
          <w:tcPr>
            <w:tcW w:w="1134" w:type="dxa"/>
            <w:shd w:val="clear" w:color="auto" w:fill="auto"/>
            <w:vAlign w:val="center"/>
          </w:tcPr>
          <w:p w14:paraId="3D56599A"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12.08</w:t>
            </w:r>
          </w:p>
        </w:tc>
        <w:tc>
          <w:tcPr>
            <w:tcW w:w="1134" w:type="dxa"/>
            <w:shd w:val="clear" w:color="auto" w:fill="auto"/>
            <w:vAlign w:val="center"/>
          </w:tcPr>
          <w:p w14:paraId="34B82ABC"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12.10</w:t>
            </w:r>
          </w:p>
        </w:tc>
        <w:tc>
          <w:tcPr>
            <w:tcW w:w="1127" w:type="dxa"/>
            <w:shd w:val="clear" w:color="auto" w:fill="auto"/>
            <w:vAlign w:val="center"/>
          </w:tcPr>
          <w:p w14:paraId="184C3435"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11.70</w:t>
            </w:r>
          </w:p>
        </w:tc>
      </w:tr>
      <w:tr w:rsidR="000A52ED" w:rsidRPr="00DA5A2A" w14:paraId="1290EAD0" w14:textId="77777777" w:rsidTr="000A52ED">
        <w:tc>
          <w:tcPr>
            <w:tcW w:w="1305" w:type="dxa"/>
            <w:shd w:val="clear" w:color="auto" w:fill="auto"/>
            <w:vAlign w:val="center"/>
          </w:tcPr>
          <w:p w14:paraId="74B8FE14" w14:textId="77777777" w:rsidR="000A52ED" w:rsidRPr="006C04CC" w:rsidRDefault="00DA5A2A" w:rsidP="006C04CC">
            <w:pPr>
              <w:widowControl/>
              <w:spacing w:line="360" w:lineRule="auto"/>
              <w:jc w:val="center"/>
              <w:rPr>
                <w:rFonts w:eastAsia="MS Mincho"/>
                <w:b/>
                <w:bCs/>
                <w:lang w:val="en-US" w:eastAsia="ja-JP"/>
              </w:rPr>
            </w:pPr>
            <w:r w:rsidRPr="00DA5A2A">
              <w:rPr>
                <w:rFonts w:eastAsia="MS Mincho"/>
                <w:b/>
                <w:bCs/>
                <w:lang w:val="en-US" w:eastAsia="ja-JP"/>
              </w:rPr>
              <w:t>Độ lệch</w:t>
            </w:r>
          </w:p>
          <w:p w14:paraId="26EE0071" w14:textId="2F8E826D" w:rsidR="00DA5A2A" w:rsidRPr="00DA5A2A" w:rsidRDefault="00DA5A2A" w:rsidP="006C04CC">
            <w:pPr>
              <w:widowControl/>
              <w:spacing w:line="360" w:lineRule="auto"/>
              <w:jc w:val="center"/>
              <w:rPr>
                <w:rFonts w:eastAsia="MS Mincho"/>
                <w:b/>
                <w:bCs/>
                <w:lang w:val="en-US" w:eastAsia="ja-JP"/>
              </w:rPr>
            </w:pPr>
            <w:r w:rsidRPr="00DA5A2A">
              <w:rPr>
                <w:rFonts w:eastAsia="MS Mincho"/>
                <w:b/>
                <w:bCs/>
                <w:lang w:val="en-US" w:eastAsia="ja-JP"/>
              </w:rPr>
              <w:t>(mm)</w:t>
            </w:r>
          </w:p>
        </w:tc>
        <w:tc>
          <w:tcPr>
            <w:tcW w:w="1262" w:type="dxa"/>
            <w:shd w:val="clear" w:color="auto" w:fill="auto"/>
            <w:vAlign w:val="center"/>
          </w:tcPr>
          <w:p w14:paraId="1393A65A"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w:t>
            </w:r>
          </w:p>
        </w:tc>
        <w:tc>
          <w:tcPr>
            <w:tcW w:w="1289" w:type="dxa"/>
            <w:shd w:val="clear" w:color="auto" w:fill="auto"/>
            <w:vAlign w:val="center"/>
          </w:tcPr>
          <w:p w14:paraId="2261801F"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1.27</w:t>
            </w:r>
          </w:p>
        </w:tc>
        <w:tc>
          <w:tcPr>
            <w:tcW w:w="993" w:type="dxa"/>
            <w:shd w:val="clear" w:color="auto" w:fill="auto"/>
            <w:vAlign w:val="center"/>
          </w:tcPr>
          <w:p w14:paraId="117CEC4C"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w:t>
            </w:r>
          </w:p>
        </w:tc>
        <w:tc>
          <w:tcPr>
            <w:tcW w:w="1134" w:type="dxa"/>
            <w:shd w:val="clear" w:color="auto" w:fill="auto"/>
            <w:vAlign w:val="center"/>
          </w:tcPr>
          <w:p w14:paraId="0081DA95"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1.22</w:t>
            </w:r>
          </w:p>
        </w:tc>
        <w:tc>
          <w:tcPr>
            <w:tcW w:w="1134" w:type="dxa"/>
            <w:shd w:val="clear" w:color="auto" w:fill="auto"/>
            <w:vAlign w:val="center"/>
          </w:tcPr>
          <w:p w14:paraId="10AB37BC"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1.2</w:t>
            </w:r>
          </w:p>
        </w:tc>
        <w:tc>
          <w:tcPr>
            <w:tcW w:w="1127" w:type="dxa"/>
            <w:shd w:val="clear" w:color="auto" w:fill="auto"/>
            <w:vAlign w:val="center"/>
          </w:tcPr>
          <w:p w14:paraId="1385E438" w14:textId="77777777" w:rsidR="00DA5A2A" w:rsidRPr="00DA5A2A" w:rsidRDefault="00DA5A2A" w:rsidP="00DA5A2A">
            <w:pPr>
              <w:widowControl/>
              <w:spacing w:line="360" w:lineRule="auto"/>
              <w:jc w:val="center"/>
              <w:rPr>
                <w:rFonts w:eastAsia="MS Mincho"/>
                <w:lang w:val="en-US" w:eastAsia="ja-JP"/>
              </w:rPr>
            </w:pPr>
            <w:r w:rsidRPr="00DA5A2A">
              <w:rPr>
                <w:rFonts w:eastAsia="MS Mincho"/>
                <w:lang w:val="en-US" w:eastAsia="ja-JP"/>
              </w:rPr>
              <w:t>1.6</w:t>
            </w:r>
          </w:p>
        </w:tc>
      </w:tr>
    </w:tbl>
    <w:p w14:paraId="2CED2966" w14:textId="636C5BAC" w:rsidR="00F358E3" w:rsidRDefault="000A52ED" w:rsidP="00130A4A">
      <w:pPr>
        <w:widowControl/>
        <w:shd w:val="clear" w:color="auto" w:fill="FFFFFF"/>
        <w:tabs>
          <w:tab w:val="left" w:pos="1267"/>
        </w:tabs>
        <w:spacing w:after="120"/>
        <w:ind w:firstLine="227"/>
        <w:jc w:val="both"/>
      </w:pPr>
      <w:r w:rsidRPr="005870E3">
        <w:rPr>
          <w:rFonts w:eastAsia="Times New Roman"/>
          <w:bCs/>
          <w:color w:val="000000"/>
          <w:u w:val="single"/>
          <w:lang w:val="en-US"/>
        </w:rPr>
        <w:t>Nhận xét:</w:t>
      </w:r>
      <w:r w:rsidRPr="00F15617">
        <w:rPr>
          <w:rFonts w:eastAsia="Times New Roman"/>
          <w:bCs/>
          <w:color w:val="000000"/>
          <w:lang w:val="en-US"/>
        </w:rPr>
        <w:t xml:space="preserve"> </w:t>
      </w:r>
      <w:r w:rsidR="00E41966">
        <w:t>Kết quả dự báo của các thuật toán trên đối với tập mẫu đo lún thủy điện Hòa Bình sai khác nhau không nhiều, kết quả huấn luyện đều có hệ số tương quan tốt</w:t>
      </w:r>
      <w:r w:rsidR="00F15617">
        <w:t>.</w:t>
      </w:r>
    </w:p>
    <w:p w14:paraId="2D25DB25" w14:textId="0C2B1388" w:rsidR="00F15617" w:rsidRPr="008505F7" w:rsidRDefault="00467B8F" w:rsidP="00130A4A">
      <w:pPr>
        <w:widowControl/>
        <w:shd w:val="clear" w:color="auto" w:fill="FFFFFF"/>
        <w:tabs>
          <w:tab w:val="left" w:pos="1267"/>
        </w:tabs>
        <w:spacing w:after="120"/>
        <w:ind w:firstLine="227"/>
        <w:jc w:val="both"/>
        <w:rPr>
          <w:rFonts w:eastAsia="Times New Roman"/>
          <w:bCs/>
          <w:color w:val="000000"/>
          <w:lang w:val="en-US"/>
        </w:rPr>
      </w:pPr>
      <w:r w:rsidRPr="008505F7">
        <w:rPr>
          <w:rFonts w:eastAsia="Times New Roman"/>
          <w:bCs/>
          <w:color w:val="000000"/>
          <w:lang w:val="en-US"/>
        </w:rPr>
        <w:t>Sử dụng thuật toán huấn luyện Tr</w:t>
      </w:r>
      <w:r w:rsidR="002115E6" w:rsidRPr="008505F7">
        <w:rPr>
          <w:rFonts w:eastAsia="Times New Roman"/>
          <w:bCs/>
          <w:color w:val="000000"/>
          <w:lang w:val="en-US"/>
        </w:rPr>
        <w:t>ainBFG và huấn luyện với 4 lần, sau mỗi lần đều lấy kết quả dự báo</w:t>
      </w:r>
      <w:r w:rsidR="009053D6" w:rsidRPr="008505F7">
        <w:rPr>
          <w:rFonts w:eastAsia="Times New Roman"/>
          <w:bCs/>
          <w:color w:val="000000"/>
          <w:lang w:val="en-US"/>
        </w:rPr>
        <w:t xml:space="preserve">, kết quả </w:t>
      </w:r>
      <w:r w:rsidR="00354197" w:rsidRPr="008505F7">
        <w:rPr>
          <w:rFonts w:eastAsia="Times New Roman"/>
          <w:bCs/>
          <w:color w:val="000000"/>
          <w:lang w:val="en-US"/>
        </w:rPr>
        <w:t xml:space="preserve">phân tích hệ số tương quan như hình 9 </w:t>
      </w:r>
      <w:r w:rsidR="00234E89" w:rsidRPr="008505F7">
        <w:rPr>
          <w:rFonts w:eastAsia="Times New Roman"/>
          <w:bCs/>
          <w:color w:val="000000"/>
          <w:lang w:val="en-US"/>
        </w:rPr>
        <w:t xml:space="preserve">và kết quả dự báo </w:t>
      </w:r>
      <w:r w:rsidR="009053D6" w:rsidRPr="008505F7">
        <w:rPr>
          <w:rFonts w:eastAsia="Times New Roman"/>
          <w:bCs/>
          <w:color w:val="000000"/>
          <w:lang w:val="en-US"/>
        </w:rPr>
        <w:t>ghi trong bảng 5</w:t>
      </w:r>
      <w:r w:rsidR="00216AD8" w:rsidRPr="008505F7">
        <w:rPr>
          <w:rFonts w:eastAsia="Times New Roman"/>
          <w:bCs/>
          <w:color w:val="000000"/>
          <w:lang w:val="en-US"/>
        </w:rPr>
        <w:t>.</w:t>
      </w:r>
    </w:p>
    <w:tbl>
      <w:tblPr>
        <w:tblStyle w:val="TableGrid"/>
        <w:tblW w:w="0" w:type="auto"/>
        <w:tblLook w:val="04A0" w:firstRow="1" w:lastRow="0" w:firstColumn="1" w:lastColumn="0" w:noHBand="0" w:noVBand="1"/>
      </w:tblPr>
      <w:tblGrid>
        <w:gridCol w:w="2112"/>
        <w:gridCol w:w="2105"/>
        <w:gridCol w:w="2111"/>
        <w:gridCol w:w="2166"/>
      </w:tblGrid>
      <w:tr w:rsidR="00234E89" w14:paraId="046724BC" w14:textId="77777777" w:rsidTr="008505F7">
        <w:tc>
          <w:tcPr>
            <w:tcW w:w="2112" w:type="dxa"/>
          </w:tcPr>
          <w:p w14:paraId="2558E73B" w14:textId="1AAC16AA" w:rsidR="00234E89" w:rsidRDefault="00FA293A" w:rsidP="007A6A58">
            <w:pPr>
              <w:widowControl/>
              <w:tabs>
                <w:tab w:val="left" w:pos="1267"/>
              </w:tabs>
              <w:spacing w:after="120"/>
              <w:jc w:val="both"/>
              <w:rPr>
                <w:rFonts w:eastAsia="Times New Roman"/>
                <w:bCs/>
                <w:color w:val="000000"/>
                <w:sz w:val="26"/>
                <w:szCs w:val="26"/>
                <w:lang w:val="en-US"/>
              </w:rPr>
            </w:pPr>
            <w:r w:rsidRPr="003D26CD">
              <w:rPr>
                <w:noProof/>
              </w:rPr>
              <w:drawing>
                <wp:inline distT="0" distB="0" distL="0" distR="0" wp14:anchorId="5A838DB8" wp14:editId="56EE38DF">
                  <wp:extent cx="1169670" cy="1265555"/>
                  <wp:effectExtent l="0" t="0" r="0" b="0"/>
                  <wp:docPr id="2112351937"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169670" cy="1265555"/>
                          </a:xfrm>
                          <a:prstGeom prst="rect">
                            <a:avLst/>
                          </a:prstGeom>
                          <a:noFill/>
                          <a:ln>
                            <a:noFill/>
                          </a:ln>
                        </pic:spPr>
                      </pic:pic>
                    </a:graphicData>
                  </a:graphic>
                </wp:inline>
              </w:drawing>
            </w:r>
          </w:p>
        </w:tc>
        <w:tc>
          <w:tcPr>
            <w:tcW w:w="2105" w:type="dxa"/>
          </w:tcPr>
          <w:p w14:paraId="5EAB88F1" w14:textId="0CBFD2A3" w:rsidR="00234E89" w:rsidRDefault="00F44D1D" w:rsidP="007A6A58">
            <w:pPr>
              <w:widowControl/>
              <w:tabs>
                <w:tab w:val="left" w:pos="1267"/>
              </w:tabs>
              <w:spacing w:after="120"/>
              <w:jc w:val="both"/>
              <w:rPr>
                <w:rFonts w:eastAsia="Times New Roman"/>
                <w:bCs/>
                <w:color w:val="000000"/>
                <w:sz w:val="26"/>
                <w:szCs w:val="26"/>
                <w:lang w:val="en-US"/>
              </w:rPr>
            </w:pPr>
            <w:r w:rsidRPr="003D26CD">
              <w:rPr>
                <w:noProof/>
              </w:rPr>
              <w:drawing>
                <wp:inline distT="0" distB="0" distL="0" distR="0" wp14:anchorId="0D3A25F3" wp14:editId="4BEA1B77">
                  <wp:extent cx="1190625" cy="1290678"/>
                  <wp:effectExtent l="0" t="0" r="0" b="5080"/>
                  <wp:docPr id="1961939555" name="Picture 1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 screen&#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191286" cy="1291394"/>
                          </a:xfrm>
                          <a:prstGeom prst="rect">
                            <a:avLst/>
                          </a:prstGeom>
                          <a:noFill/>
                          <a:ln>
                            <a:noFill/>
                          </a:ln>
                        </pic:spPr>
                      </pic:pic>
                    </a:graphicData>
                  </a:graphic>
                </wp:inline>
              </w:drawing>
            </w:r>
          </w:p>
        </w:tc>
        <w:tc>
          <w:tcPr>
            <w:tcW w:w="2111" w:type="dxa"/>
          </w:tcPr>
          <w:p w14:paraId="75B15C77" w14:textId="1FFA4D07" w:rsidR="00234E89" w:rsidRDefault="00582509" w:rsidP="007A6A58">
            <w:pPr>
              <w:widowControl/>
              <w:tabs>
                <w:tab w:val="left" w:pos="1267"/>
              </w:tabs>
              <w:spacing w:after="120"/>
              <w:jc w:val="both"/>
              <w:rPr>
                <w:rFonts w:eastAsia="Times New Roman"/>
                <w:bCs/>
                <w:color w:val="000000"/>
                <w:sz w:val="26"/>
                <w:szCs w:val="26"/>
                <w:lang w:val="en-US"/>
              </w:rPr>
            </w:pPr>
            <w:r w:rsidRPr="003D26CD">
              <w:rPr>
                <w:noProof/>
              </w:rPr>
              <w:drawing>
                <wp:inline distT="0" distB="0" distL="0" distR="0" wp14:anchorId="7169DE35" wp14:editId="66B494AF">
                  <wp:extent cx="1162050" cy="1266825"/>
                  <wp:effectExtent l="0" t="0" r="0" b="9525"/>
                  <wp:docPr id="45116055" name="Picture 1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 screen&#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163886" cy="1268827"/>
                          </a:xfrm>
                          <a:prstGeom prst="rect">
                            <a:avLst/>
                          </a:prstGeom>
                          <a:noFill/>
                          <a:ln>
                            <a:noFill/>
                          </a:ln>
                        </pic:spPr>
                      </pic:pic>
                    </a:graphicData>
                  </a:graphic>
                </wp:inline>
              </w:drawing>
            </w:r>
          </w:p>
        </w:tc>
        <w:tc>
          <w:tcPr>
            <w:tcW w:w="2166" w:type="dxa"/>
          </w:tcPr>
          <w:p w14:paraId="3035360C" w14:textId="354CBC51" w:rsidR="00234E89" w:rsidRDefault="0088637F" w:rsidP="007A6A58">
            <w:pPr>
              <w:widowControl/>
              <w:tabs>
                <w:tab w:val="left" w:pos="1267"/>
              </w:tabs>
              <w:spacing w:after="120"/>
              <w:jc w:val="both"/>
              <w:rPr>
                <w:rFonts w:eastAsia="Times New Roman"/>
                <w:bCs/>
                <w:color w:val="000000"/>
                <w:sz w:val="26"/>
                <w:szCs w:val="26"/>
                <w:lang w:val="en-US"/>
              </w:rPr>
            </w:pPr>
            <w:r w:rsidRPr="003D26CD">
              <w:rPr>
                <w:noProof/>
              </w:rPr>
              <w:drawing>
                <wp:inline distT="0" distB="0" distL="0" distR="0" wp14:anchorId="424CAFF5" wp14:editId="7A41DDE2">
                  <wp:extent cx="1175158" cy="1265555"/>
                  <wp:effectExtent l="0" t="0" r="6350" b="0"/>
                  <wp:docPr id="346717949" name="Picture 1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 screen&#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175611" cy="1266043"/>
                          </a:xfrm>
                          <a:prstGeom prst="rect">
                            <a:avLst/>
                          </a:prstGeom>
                          <a:noFill/>
                          <a:ln>
                            <a:noFill/>
                          </a:ln>
                        </pic:spPr>
                      </pic:pic>
                    </a:graphicData>
                  </a:graphic>
                </wp:inline>
              </w:drawing>
            </w:r>
          </w:p>
        </w:tc>
      </w:tr>
    </w:tbl>
    <w:p w14:paraId="59891143" w14:textId="1D409A35" w:rsidR="00234E89" w:rsidRPr="006C04CC" w:rsidRDefault="0088637F" w:rsidP="0088637F">
      <w:pPr>
        <w:widowControl/>
        <w:shd w:val="clear" w:color="auto" w:fill="FFFFFF"/>
        <w:tabs>
          <w:tab w:val="left" w:pos="1267"/>
        </w:tabs>
        <w:spacing w:after="120"/>
        <w:jc w:val="center"/>
        <w:rPr>
          <w:rFonts w:eastAsia="Times New Roman"/>
          <w:bCs/>
          <w:i/>
          <w:iCs/>
          <w:color w:val="000000"/>
          <w:lang w:val="en-US"/>
        </w:rPr>
      </w:pPr>
      <w:r w:rsidRPr="006C04CC">
        <w:rPr>
          <w:rFonts w:eastAsia="Times New Roman"/>
          <w:bCs/>
          <w:i/>
          <w:iCs/>
          <w:color w:val="000000"/>
          <w:lang w:val="en-US"/>
        </w:rPr>
        <w:t>Hình 9: Kết quả phân tích hệ số tương quan qua từng lần huấn luyện</w:t>
      </w:r>
    </w:p>
    <w:p w14:paraId="4C44B546" w14:textId="141997D3" w:rsidR="00216AD8" w:rsidRPr="006C04CC" w:rsidRDefault="00216AD8" w:rsidP="000C3473">
      <w:pPr>
        <w:widowControl/>
        <w:shd w:val="clear" w:color="auto" w:fill="FFFFFF"/>
        <w:tabs>
          <w:tab w:val="left" w:pos="1267"/>
        </w:tabs>
        <w:spacing w:after="120"/>
        <w:jc w:val="center"/>
        <w:rPr>
          <w:rFonts w:eastAsia="Times New Roman"/>
          <w:bCs/>
          <w:i/>
          <w:iCs/>
          <w:color w:val="000000"/>
          <w:lang w:val="en-US"/>
        </w:rPr>
      </w:pPr>
      <w:r w:rsidRPr="006C04CC">
        <w:rPr>
          <w:rFonts w:eastAsia="Times New Roman"/>
          <w:bCs/>
          <w:i/>
          <w:iCs/>
          <w:color w:val="000000"/>
          <w:lang w:val="en-US"/>
        </w:rPr>
        <w:t xml:space="preserve">Bảng 5: Kết quả dự báo </w:t>
      </w:r>
      <w:r w:rsidR="000C3473" w:rsidRPr="006C04CC">
        <w:rPr>
          <w:rFonts w:eastAsia="Times New Roman"/>
          <w:bCs/>
          <w:i/>
          <w:iCs/>
          <w:color w:val="000000"/>
          <w:lang w:val="en-US"/>
        </w:rPr>
        <w:t>sau từng lần huân luyện của thuật toán TrainBFG</w:t>
      </w:r>
    </w:p>
    <w:tbl>
      <w:tblPr>
        <w:tblW w:w="8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4"/>
        <w:gridCol w:w="1276"/>
        <w:gridCol w:w="1417"/>
        <w:gridCol w:w="1276"/>
        <w:gridCol w:w="1417"/>
      </w:tblGrid>
      <w:tr w:rsidR="009053DB" w:rsidRPr="00DA5A2A" w14:paraId="599AD8CE" w14:textId="77777777" w:rsidTr="00130A4A">
        <w:trPr>
          <w:jc w:val="center"/>
        </w:trPr>
        <w:tc>
          <w:tcPr>
            <w:tcW w:w="2864" w:type="dxa"/>
            <w:shd w:val="clear" w:color="auto" w:fill="auto"/>
            <w:vAlign w:val="center"/>
          </w:tcPr>
          <w:p w14:paraId="43EACD03" w14:textId="77777777" w:rsidR="009053DB" w:rsidRDefault="009053DB" w:rsidP="00C635C5">
            <w:pPr>
              <w:widowControl/>
              <w:spacing w:line="312" w:lineRule="auto"/>
              <w:jc w:val="center"/>
              <w:rPr>
                <w:rFonts w:eastAsia="MS Mincho"/>
                <w:b/>
                <w:bCs/>
                <w:lang w:val="en-US" w:eastAsia="ja-JP"/>
              </w:rPr>
            </w:pPr>
            <w:r w:rsidRPr="00DA5A2A">
              <w:rPr>
                <w:rFonts w:eastAsia="MS Mincho"/>
                <w:b/>
                <w:bCs/>
                <w:lang w:val="en-US" w:eastAsia="ja-JP"/>
              </w:rPr>
              <w:t>Thuật toán huấn luyện</w:t>
            </w:r>
          </w:p>
          <w:p w14:paraId="593056F1" w14:textId="749B34D8" w:rsidR="009053DB" w:rsidRPr="00DA5A2A" w:rsidRDefault="009053DB" w:rsidP="00C635C5">
            <w:pPr>
              <w:widowControl/>
              <w:spacing w:line="312" w:lineRule="auto"/>
              <w:jc w:val="center"/>
              <w:rPr>
                <w:rFonts w:eastAsia="MS Mincho"/>
                <w:b/>
                <w:bCs/>
                <w:lang w:val="en-US" w:eastAsia="ja-JP"/>
              </w:rPr>
            </w:pPr>
            <w:r>
              <w:rPr>
                <w:rFonts w:eastAsia="MS Mincho"/>
                <w:b/>
                <w:bCs/>
                <w:lang w:val="en-US" w:eastAsia="ja-JP"/>
              </w:rPr>
              <w:t>Train</w:t>
            </w:r>
            <w:r w:rsidR="00C635C5">
              <w:rPr>
                <w:rFonts w:eastAsia="MS Mincho"/>
                <w:b/>
                <w:bCs/>
                <w:lang w:val="en-US" w:eastAsia="ja-JP"/>
              </w:rPr>
              <w:t>BFG</w:t>
            </w:r>
          </w:p>
        </w:tc>
        <w:tc>
          <w:tcPr>
            <w:tcW w:w="1276" w:type="dxa"/>
            <w:shd w:val="clear" w:color="auto" w:fill="auto"/>
            <w:vAlign w:val="center"/>
          </w:tcPr>
          <w:p w14:paraId="2E8441E7" w14:textId="12EB7FC9" w:rsidR="009053DB" w:rsidRPr="00DA5A2A" w:rsidRDefault="009053DB" w:rsidP="00C635C5">
            <w:pPr>
              <w:widowControl/>
              <w:spacing w:line="312" w:lineRule="auto"/>
              <w:jc w:val="center"/>
              <w:rPr>
                <w:rFonts w:eastAsia="MS Mincho"/>
                <w:b/>
                <w:bCs/>
                <w:lang w:val="en-US" w:eastAsia="ja-JP"/>
              </w:rPr>
            </w:pPr>
            <w:r>
              <w:rPr>
                <w:rFonts w:eastAsia="MS Mincho"/>
                <w:b/>
                <w:bCs/>
                <w:lang w:val="en-US" w:eastAsia="ja-JP"/>
              </w:rPr>
              <w:t>Lần 1</w:t>
            </w:r>
          </w:p>
        </w:tc>
        <w:tc>
          <w:tcPr>
            <w:tcW w:w="1417" w:type="dxa"/>
            <w:shd w:val="clear" w:color="auto" w:fill="auto"/>
            <w:vAlign w:val="center"/>
          </w:tcPr>
          <w:p w14:paraId="22E11968" w14:textId="6CD9FC1E" w:rsidR="009053DB" w:rsidRPr="00DA5A2A" w:rsidRDefault="009053DB" w:rsidP="00C635C5">
            <w:pPr>
              <w:widowControl/>
              <w:spacing w:line="312" w:lineRule="auto"/>
              <w:jc w:val="center"/>
              <w:rPr>
                <w:rFonts w:eastAsia="MS Mincho"/>
                <w:b/>
                <w:bCs/>
                <w:lang w:val="en-US" w:eastAsia="ja-JP"/>
              </w:rPr>
            </w:pPr>
            <w:r>
              <w:rPr>
                <w:rFonts w:eastAsia="MS Mincho"/>
                <w:b/>
                <w:bCs/>
                <w:lang w:val="en-US" w:eastAsia="ja-JP"/>
              </w:rPr>
              <w:t>Lần 2</w:t>
            </w:r>
          </w:p>
        </w:tc>
        <w:tc>
          <w:tcPr>
            <w:tcW w:w="1276" w:type="dxa"/>
            <w:shd w:val="clear" w:color="auto" w:fill="auto"/>
            <w:vAlign w:val="center"/>
          </w:tcPr>
          <w:p w14:paraId="30986022" w14:textId="7F99EE9A" w:rsidR="009053DB" w:rsidRPr="00DA5A2A" w:rsidRDefault="009053DB" w:rsidP="00C635C5">
            <w:pPr>
              <w:widowControl/>
              <w:spacing w:line="312" w:lineRule="auto"/>
              <w:jc w:val="center"/>
              <w:rPr>
                <w:rFonts w:eastAsia="MS Mincho"/>
                <w:b/>
                <w:bCs/>
                <w:lang w:val="en-US" w:eastAsia="ja-JP"/>
              </w:rPr>
            </w:pPr>
            <w:r>
              <w:rPr>
                <w:rFonts w:eastAsia="MS Mincho"/>
                <w:b/>
                <w:bCs/>
                <w:lang w:val="en-US" w:eastAsia="ja-JP"/>
              </w:rPr>
              <w:t>Lần 3</w:t>
            </w:r>
          </w:p>
        </w:tc>
        <w:tc>
          <w:tcPr>
            <w:tcW w:w="1417" w:type="dxa"/>
            <w:shd w:val="clear" w:color="auto" w:fill="auto"/>
            <w:vAlign w:val="center"/>
          </w:tcPr>
          <w:p w14:paraId="60ACB86A" w14:textId="29E862DE" w:rsidR="009053DB" w:rsidRPr="00DA5A2A" w:rsidRDefault="009053DB" w:rsidP="00C635C5">
            <w:pPr>
              <w:widowControl/>
              <w:spacing w:line="312" w:lineRule="auto"/>
              <w:jc w:val="center"/>
              <w:rPr>
                <w:rFonts w:eastAsia="MS Mincho"/>
                <w:b/>
                <w:bCs/>
                <w:lang w:val="en-US" w:eastAsia="ja-JP"/>
              </w:rPr>
            </w:pPr>
            <w:r>
              <w:rPr>
                <w:rFonts w:eastAsia="MS Mincho"/>
                <w:b/>
                <w:bCs/>
                <w:lang w:val="en-US" w:eastAsia="ja-JP"/>
              </w:rPr>
              <w:t>Lần 4</w:t>
            </w:r>
          </w:p>
        </w:tc>
      </w:tr>
      <w:tr w:rsidR="009053DB" w:rsidRPr="00DA5A2A" w14:paraId="4F8D4B64" w14:textId="77777777" w:rsidTr="00130A4A">
        <w:trPr>
          <w:jc w:val="center"/>
        </w:trPr>
        <w:tc>
          <w:tcPr>
            <w:tcW w:w="2864" w:type="dxa"/>
            <w:shd w:val="clear" w:color="auto" w:fill="auto"/>
            <w:vAlign w:val="center"/>
          </w:tcPr>
          <w:p w14:paraId="4C9AA08D" w14:textId="7031F36D" w:rsidR="009053DB" w:rsidRPr="00DA5A2A" w:rsidRDefault="009053DB" w:rsidP="00216AD8">
            <w:pPr>
              <w:widowControl/>
              <w:spacing w:line="360" w:lineRule="auto"/>
              <w:jc w:val="center"/>
              <w:rPr>
                <w:rFonts w:eastAsia="MS Mincho"/>
                <w:b/>
                <w:bCs/>
                <w:lang w:val="en-US" w:eastAsia="ja-JP"/>
              </w:rPr>
            </w:pPr>
            <w:r w:rsidRPr="00DA5A2A">
              <w:rPr>
                <w:rFonts w:eastAsia="MS Mincho"/>
                <w:b/>
                <w:bCs/>
                <w:lang w:val="en-US" w:eastAsia="ja-JP"/>
              </w:rPr>
              <w:t>Dự báo (mm)</w:t>
            </w:r>
          </w:p>
        </w:tc>
        <w:tc>
          <w:tcPr>
            <w:tcW w:w="1276" w:type="dxa"/>
            <w:shd w:val="clear" w:color="auto" w:fill="auto"/>
            <w:vAlign w:val="center"/>
          </w:tcPr>
          <w:p w14:paraId="630E29E5" w14:textId="58BD64D3" w:rsidR="009053DB" w:rsidRPr="00DA5A2A" w:rsidRDefault="00C635C5" w:rsidP="0000680F">
            <w:pPr>
              <w:widowControl/>
              <w:spacing w:line="360" w:lineRule="auto"/>
              <w:jc w:val="center"/>
              <w:rPr>
                <w:rFonts w:eastAsia="MS Mincho"/>
                <w:lang w:val="en-US" w:eastAsia="ja-JP"/>
              </w:rPr>
            </w:pPr>
            <w:r>
              <w:rPr>
                <w:rFonts w:eastAsia="MS Mincho"/>
                <w:lang w:val="en-US" w:eastAsia="ja-JP"/>
              </w:rPr>
              <w:t>12.1</w:t>
            </w:r>
          </w:p>
        </w:tc>
        <w:tc>
          <w:tcPr>
            <w:tcW w:w="1417" w:type="dxa"/>
            <w:shd w:val="clear" w:color="auto" w:fill="auto"/>
            <w:vAlign w:val="center"/>
          </w:tcPr>
          <w:p w14:paraId="316A2CE1" w14:textId="3F804AF2" w:rsidR="009053DB" w:rsidRPr="00DA5A2A" w:rsidRDefault="00C635C5" w:rsidP="0000680F">
            <w:pPr>
              <w:widowControl/>
              <w:spacing w:line="360" w:lineRule="auto"/>
              <w:jc w:val="center"/>
              <w:rPr>
                <w:rFonts w:eastAsia="MS Mincho"/>
                <w:lang w:val="en-US" w:eastAsia="ja-JP"/>
              </w:rPr>
            </w:pPr>
            <w:r>
              <w:rPr>
                <w:rFonts w:eastAsia="MS Mincho"/>
                <w:lang w:val="en-US" w:eastAsia="ja-JP"/>
              </w:rPr>
              <w:t>12.1</w:t>
            </w:r>
          </w:p>
        </w:tc>
        <w:tc>
          <w:tcPr>
            <w:tcW w:w="1276" w:type="dxa"/>
            <w:shd w:val="clear" w:color="auto" w:fill="auto"/>
            <w:vAlign w:val="center"/>
          </w:tcPr>
          <w:p w14:paraId="514882C9" w14:textId="1D72D649" w:rsidR="009053DB" w:rsidRPr="00DA5A2A" w:rsidRDefault="00C635C5" w:rsidP="0000680F">
            <w:pPr>
              <w:widowControl/>
              <w:spacing w:line="360" w:lineRule="auto"/>
              <w:jc w:val="center"/>
              <w:rPr>
                <w:rFonts w:eastAsia="MS Mincho"/>
                <w:lang w:val="en-US" w:eastAsia="ja-JP"/>
              </w:rPr>
            </w:pPr>
            <w:r>
              <w:rPr>
                <w:rFonts w:eastAsia="MS Mincho"/>
                <w:lang w:val="en-US" w:eastAsia="ja-JP"/>
              </w:rPr>
              <w:t>12.1</w:t>
            </w:r>
          </w:p>
        </w:tc>
        <w:tc>
          <w:tcPr>
            <w:tcW w:w="1417" w:type="dxa"/>
            <w:shd w:val="clear" w:color="auto" w:fill="auto"/>
            <w:vAlign w:val="center"/>
          </w:tcPr>
          <w:p w14:paraId="65CE4B0F" w14:textId="6B812FA7" w:rsidR="009053DB" w:rsidRPr="00DA5A2A" w:rsidRDefault="00C635C5" w:rsidP="0000680F">
            <w:pPr>
              <w:widowControl/>
              <w:spacing w:line="360" w:lineRule="auto"/>
              <w:jc w:val="center"/>
              <w:rPr>
                <w:rFonts w:eastAsia="MS Mincho"/>
                <w:lang w:val="en-US" w:eastAsia="ja-JP"/>
              </w:rPr>
            </w:pPr>
            <w:r>
              <w:rPr>
                <w:rFonts w:eastAsia="MS Mincho"/>
                <w:lang w:val="en-US" w:eastAsia="ja-JP"/>
              </w:rPr>
              <w:t>12.1</w:t>
            </w:r>
          </w:p>
        </w:tc>
      </w:tr>
    </w:tbl>
    <w:p w14:paraId="78F897DD" w14:textId="1700E8D7" w:rsidR="007A6A58" w:rsidRPr="00144F72" w:rsidRDefault="00144F72" w:rsidP="00130A4A">
      <w:pPr>
        <w:widowControl/>
        <w:shd w:val="clear" w:color="auto" w:fill="FFFFFF"/>
        <w:tabs>
          <w:tab w:val="left" w:pos="1267"/>
        </w:tabs>
        <w:spacing w:after="120"/>
        <w:ind w:firstLine="284"/>
        <w:jc w:val="both"/>
        <w:rPr>
          <w:rFonts w:eastAsia="Times New Roman"/>
          <w:bCs/>
          <w:color w:val="000000"/>
          <w:sz w:val="26"/>
          <w:szCs w:val="26"/>
          <w:u w:val="single"/>
          <w:lang w:val="en-US"/>
        </w:rPr>
      </w:pPr>
      <w:r w:rsidRPr="0088637F">
        <w:rPr>
          <w:rFonts w:eastAsia="Times New Roman"/>
          <w:bCs/>
          <w:color w:val="000000"/>
          <w:u w:val="single"/>
          <w:lang w:val="en-US"/>
        </w:rPr>
        <w:t>Nhận xét</w:t>
      </w:r>
      <w:r w:rsidR="0088637F" w:rsidRPr="0088637F">
        <w:rPr>
          <w:rFonts w:eastAsia="Times New Roman"/>
          <w:bCs/>
          <w:color w:val="000000"/>
          <w:lang w:val="en-US"/>
        </w:rPr>
        <w:t>:</w:t>
      </w:r>
      <w:r w:rsidR="0088637F" w:rsidRPr="0088637F">
        <w:rPr>
          <w:rFonts w:eastAsia="Times New Roman"/>
          <w:bCs/>
          <w:color w:val="000000"/>
          <w:sz w:val="26"/>
          <w:szCs w:val="26"/>
          <w:lang w:val="en-US"/>
        </w:rPr>
        <w:t xml:space="preserve"> </w:t>
      </w:r>
      <w:r w:rsidR="00DA6755">
        <w:t xml:space="preserve">Qua 4 lần huấn luyện, mặc dù kết quả huấn luyện (hiệu suất, trạng thái, hệ số hồi quy) trong từng lần là </w:t>
      </w:r>
      <w:r w:rsidR="00C9741A">
        <w:t xml:space="preserve">khác nhau </w:t>
      </w:r>
      <w:r w:rsidR="00DA6755">
        <w:t xml:space="preserve">nhưng giá trị dự báo là </w:t>
      </w:r>
      <w:r w:rsidR="008505F7">
        <w:t>giống nhau</w:t>
      </w:r>
      <w:r w:rsidR="00DA6755">
        <w:t>. Như vậy chứng tỏ sau mỗi lần huấn luyện giá trị của mô hình là khác nhau, thể hiện rõ nhất là hệ số tương quan.</w:t>
      </w:r>
      <w:r w:rsidRPr="00144F72">
        <w:rPr>
          <w:rFonts w:eastAsia="Times New Roman"/>
          <w:bCs/>
          <w:color w:val="000000"/>
          <w:sz w:val="26"/>
          <w:szCs w:val="26"/>
          <w:u w:val="single"/>
          <w:lang w:val="en-US"/>
        </w:rPr>
        <w:t xml:space="preserve"> </w:t>
      </w:r>
    </w:p>
    <w:p w14:paraId="6BDCA53F" w14:textId="6548921A" w:rsidR="008C03B4" w:rsidRPr="006C04CC" w:rsidRDefault="008C03B4" w:rsidP="008C03B4">
      <w:pPr>
        <w:widowControl/>
        <w:shd w:val="clear" w:color="auto" w:fill="FFFFFF"/>
        <w:tabs>
          <w:tab w:val="left" w:pos="1267"/>
        </w:tabs>
        <w:spacing w:after="120"/>
        <w:jc w:val="both"/>
        <w:rPr>
          <w:rFonts w:eastAsia="Times New Roman"/>
          <w:bCs/>
          <w:i/>
          <w:iCs/>
          <w:color w:val="000000"/>
          <w:lang w:val="en-US"/>
        </w:rPr>
      </w:pPr>
      <w:r w:rsidRPr="006C04CC">
        <w:rPr>
          <w:rFonts w:eastAsia="Times New Roman"/>
          <w:bCs/>
          <w:lang w:val="en-US"/>
        </w:rPr>
        <w:t>3.2.</w:t>
      </w:r>
      <w:r w:rsidRPr="006C04CC">
        <w:rPr>
          <w:rFonts w:eastAsia="Times New Roman"/>
          <w:bCs/>
          <w:i/>
          <w:iCs/>
          <w:color w:val="000000"/>
          <w:lang w:val="en-US"/>
        </w:rPr>
        <w:t xml:space="preserve"> Với thực nghiệm số 2</w:t>
      </w:r>
    </w:p>
    <w:p w14:paraId="76962CCE" w14:textId="0E2CE03B" w:rsidR="008C03B4" w:rsidRPr="006C04CC" w:rsidRDefault="00EB35C6" w:rsidP="00130A4A">
      <w:pPr>
        <w:widowControl/>
        <w:shd w:val="clear" w:color="auto" w:fill="FFFFFF"/>
        <w:tabs>
          <w:tab w:val="left" w:pos="1267"/>
        </w:tabs>
        <w:spacing w:after="120"/>
        <w:ind w:firstLine="284"/>
        <w:jc w:val="both"/>
        <w:rPr>
          <w:rFonts w:eastAsia="Times New Roman"/>
          <w:bCs/>
          <w:color w:val="000000"/>
          <w:lang w:val="en-US"/>
        </w:rPr>
      </w:pPr>
      <w:r w:rsidRPr="006C04CC">
        <w:rPr>
          <w:rFonts w:eastAsia="Times New Roman"/>
          <w:bCs/>
          <w:color w:val="000000"/>
          <w:lang w:val="en-US"/>
        </w:rPr>
        <w:t xml:space="preserve">Thực nghiệm này </w:t>
      </w:r>
      <w:r w:rsidR="00DA3324" w:rsidRPr="006C04CC">
        <w:rPr>
          <w:rFonts w:eastAsia="Times New Roman"/>
          <w:bCs/>
          <w:color w:val="000000"/>
          <w:lang w:val="en-US"/>
        </w:rPr>
        <w:t xml:space="preserve">có </w:t>
      </w:r>
      <w:r w:rsidR="00E71B04" w:rsidRPr="006C04CC">
        <w:rPr>
          <w:rFonts w:eastAsia="Times New Roman"/>
          <w:bCs/>
          <w:color w:val="000000"/>
          <w:lang w:val="en-US"/>
        </w:rPr>
        <w:t xml:space="preserve">thành phần </w:t>
      </w:r>
      <w:r w:rsidR="00DA3324" w:rsidRPr="006C04CC">
        <w:rPr>
          <w:rFonts w:eastAsia="Times New Roman"/>
          <w:bCs/>
          <w:color w:val="000000"/>
          <w:lang w:val="en-US"/>
        </w:rPr>
        <w:t xml:space="preserve">số liệu đầu vào </w:t>
      </w:r>
      <w:r w:rsidR="00E71B04" w:rsidRPr="006C04CC">
        <w:rPr>
          <w:rFonts w:eastAsia="Times New Roman"/>
          <w:bCs/>
          <w:color w:val="000000"/>
          <w:lang w:val="en-US"/>
        </w:rPr>
        <w:t xml:space="preserve">niều hơn 1 lớp, kết quả tính toán </w:t>
      </w:r>
      <w:r w:rsidR="00AF19B4" w:rsidRPr="006C04CC">
        <w:rPr>
          <w:rFonts w:eastAsia="Times New Roman"/>
          <w:bCs/>
          <w:color w:val="000000"/>
          <w:lang w:val="en-US"/>
        </w:rPr>
        <w:t xml:space="preserve">dự báo của </w:t>
      </w:r>
      <w:r w:rsidR="00E71B04" w:rsidRPr="006C04CC">
        <w:rPr>
          <w:rFonts w:eastAsia="Times New Roman"/>
          <w:bCs/>
          <w:color w:val="000000"/>
          <w:lang w:val="en-US"/>
        </w:rPr>
        <w:t xml:space="preserve">3 thuật toán huấn luyện </w:t>
      </w:r>
      <w:r w:rsidR="00AF19B4" w:rsidRPr="006C04CC">
        <w:rPr>
          <w:rFonts w:eastAsia="Times New Roman"/>
          <w:bCs/>
          <w:color w:val="000000"/>
          <w:lang w:val="en-US"/>
        </w:rPr>
        <w:t xml:space="preserve">khi có hệ số tương quan </w:t>
      </w:r>
      <w:r w:rsidR="0038593C" w:rsidRPr="006C04CC">
        <w:rPr>
          <w:rFonts w:eastAsia="Times New Roman"/>
          <w:bCs/>
          <w:color w:val="000000"/>
          <w:lang w:val="en-US"/>
        </w:rPr>
        <w:t>R&gt;0.9 trình bày trong bảng 6.</w:t>
      </w:r>
    </w:p>
    <w:p w14:paraId="1D59A1DA" w14:textId="1FB4B288" w:rsidR="006C04CC" w:rsidRPr="002C794E" w:rsidRDefault="006C04CC" w:rsidP="006C04CC">
      <w:pPr>
        <w:spacing w:line="360" w:lineRule="auto"/>
        <w:ind w:firstLine="360"/>
        <w:jc w:val="center"/>
        <w:rPr>
          <w:i/>
          <w:iCs/>
        </w:rPr>
      </w:pPr>
      <w:r w:rsidRPr="002C794E">
        <w:rPr>
          <w:i/>
          <w:iCs/>
        </w:rPr>
        <w:t xml:space="preserve">Bảng </w:t>
      </w:r>
      <w:r>
        <w:rPr>
          <w:i/>
          <w:iCs/>
        </w:rPr>
        <w:t>6</w:t>
      </w:r>
      <w:r w:rsidRPr="002C794E">
        <w:rPr>
          <w:i/>
          <w:iCs/>
        </w:rPr>
        <w:t>: Kết quả dự báo với 3 thuật toán huấn luyện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3"/>
        <w:gridCol w:w="2107"/>
        <w:gridCol w:w="2107"/>
        <w:gridCol w:w="2107"/>
      </w:tblGrid>
      <w:tr w:rsidR="00AE57A2" w14:paraId="266DE223" w14:textId="77777777" w:rsidTr="006C04CC">
        <w:tc>
          <w:tcPr>
            <w:tcW w:w="2173" w:type="dxa"/>
            <w:shd w:val="clear" w:color="auto" w:fill="auto"/>
          </w:tcPr>
          <w:p w14:paraId="401A527B" w14:textId="77777777" w:rsidR="00AE57A2" w:rsidRPr="006C04CC" w:rsidRDefault="00AE57A2" w:rsidP="0000680F">
            <w:pPr>
              <w:spacing w:line="360" w:lineRule="auto"/>
              <w:jc w:val="center"/>
              <w:rPr>
                <w:b/>
                <w:bCs/>
              </w:rPr>
            </w:pPr>
            <w:r w:rsidRPr="006C04CC">
              <w:rPr>
                <w:b/>
                <w:bCs/>
              </w:rPr>
              <w:lastRenderedPageBreak/>
              <w:t>Thuật toán</w:t>
            </w:r>
          </w:p>
        </w:tc>
        <w:tc>
          <w:tcPr>
            <w:tcW w:w="2107" w:type="dxa"/>
            <w:tcBorders>
              <w:bottom w:val="single" w:sz="4" w:space="0" w:color="auto"/>
            </w:tcBorders>
            <w:shd w:val="clear" w:color="auto" w:fill="auto"/>
          </w:tcPr>
          <w:p w14:paraId="4CDB1046" w14:textId="77777777" w:rsidR="00AE57A2" w:rsidRPr="006C04CC" w:rsidRDefault="00AE57A2" w:rsidP="0000680F">
            <w:pPr>
              <w:spacing w:line="360" w:lineRule="auto"/>
              <w:jc w:val="center"/>
              <w:rPr>
                <w:b/>
                <w:bCs/>
              </w:rPr>
            </w:pPr>
            <w:r w:rsidRPr="006C04CC">
              <w:rPr>
                <w:b/>
                <w:bCs/>
              </w:rPr>
              <w:t>Dự báo (mm)</w:t>
            </w:r>
          </w:p>
        </w:tc>
        <w:tc>
          <w:tcPr>
            <w:tcW w:w="2107" w:type="dxa"/>
            <w:shd w:val="clear" w:color="auto" w:fill="auto"/>
          </w:tcPr>
          <w:p w14:paraId="0B0C343C" w14:textId="77777777" w:rsidR="00AE57A2" w:rsidRPr="006C04CC" w:rsidRDefault="00AE57A2" w:rsidP="0000680F">
            <w:pPr>
              <w:spacing w:line="360" w:lineRule="auto"/>
              <w:jc w:val="center"/>
              <w:rPr>
                <w:b/>
                <w:bCs/>
              </w:rPr>
            </w:pPr>
            <w:r w:rsidRPr="006C04CC">
              <w:rPr>
                <w:b/>
                <w:bCs/>
              </w:rPr>
              <w:t>Số liệu đo (mm)</w:t>
            </w:r>
          </w:p>
        </w:tc>
        <w:tc>
          <w:tcPr>
            <w:tcW w:w="2107" w:type="dxa"/>
            <w:shd w:val="clear" w:color="auto" w:fill="auto"/>
          </w:tcPr>
          <w:p w14:paraId="6E3C9D5D" w14:textId="77777777" w:rsidR="00AE57A2" w:rsidRPr="006C04CC" w:rsidRDefault="00AE57A2" w:rsidP="0000680F">
            <w:pPr>
              <w:spacing w:line="360" w:lineRule="auto"/>
              <w:jc w:val="center"/>
              <w:rPr>
                <w:b/>
                <w:bCs/>
              </w:rPr>
            </w:pPr>
            <w:r w:rsidRPr="006C04CC">
              <w:rPr>
                <w:b/>
                <w:bCs/>
              </w:rPr>
              <w:t>Độ lệch (mm)</w:t>
            </w:r>
          </w:p>
        </w:tc>
      </w:tr>
      <w:tr w:rsidR="00AE57A2" w14:paraId="78673B7F" w14:textId="77777777" w:rsidTr="006C04CC">
        <w:tc>
          <w:tcPr>
            <w:tcW w:w="2173" w:type="dxa"/>
            <w:shd w:val="clear" w:color="auto" w:fill="auto"/>
          </w:tcPr>
          <w:p w14:paraId="60891B2D" w14:textId="77777777" w:rsidR="00AE57A2" w:rsidRPr="006C04CC" w:rsidRDefault="00AE57A2" w:rsidP="0000680F">
            <w:pPr>
              <w:spacing w:line="360" w:lineRule="auto"/>
              <w:jc w:val="center"/>
              <w:rPr>
                <w:b/>
                <w:bCs/>
              </w:rPr>
            </w:pPr>
            <w:r w:rsidRPr="006C04CC">
              <w:rPr>
                <w:b/>
                <w:bCs/>
              </w:rPr>
              <w:t>TrainLM</w:t>
            </w:r>
          </w:p>
        </w:tc>
        <w:tc>
          <w:tcPr>
            <w:tcW w:w="2107" w:type="dxa"/>
            <w:tcBorders>
              <w:top w:val="single" w:sz="4" w:space="0" w:color="auto"/>
              <w:left w:val="nil"/>
              <w:bottom w:val="single" w:sz="4" w:space="0" w:color="auto"/>
              <w:right w:val="nil"/>
            </w:tcBorders>
            <w:shd w:val="clear" w:color="auto" w:fill="auto"/>
            <w:vAlign w:val="bottom"/>
          </w:tcPr>
          <w:p w14:paraId="06E46B9C" w14:textId="77777777" w:rsidR="00AE57A2" w:rsidRPr="00CF1D07" w:rsidRDefault="00AE57A2" w:rsidP="0000680F">
            <w:pPr>
              <w:spacing w:line="360" w:lineRule="auto"/>
              <w:jc w:val="center"/>
            </w:pPr>
            <w:r w:rsidRPr="0097740A">
              <w:rPr>
                <w:color w:val="000000"/>
              </w:rPr>
              <w:t>-30.62</w:t>
            </w:r>
          </w:p>
        </w:tc>
        <w:tc>
          <w:tcPr>
            <w:tcW w:w="2107" w:type="dxa"/>
            <w:shd w:val="clear" w:color="auto" w:fill="auto"/>
          </w:tcPr>
          <w:p w14:paraId="0401067C" w14:textId="77777777" w:rsidR="00AE57A2" w:rsidRDefault="00AE57A2" w:rsidP="0000680F">
            <w:pPr>
              <w:spacing w:line="360" w:lineRule="auto"/>
              <w:jc w:val="center"/>
            </w:pPr>
            <w:r>
              <w:t>-32.00</w:t>
            </w:r>
          </w:p>
        </w:tc>
        <w:tc>
          <w:tcPr>
            <w:tcW w:w="2107" w:type="dxa"/>
            <w:shd w:val="clear" w:color="auto" w:fill="auto"/>
          </w:tcPr>
          <w:p w14:paraId="3662691D" w14:textId="77777777" w:rsidR="00AE57A2" w:rsidRDefault="00AE57A2" w:rsidP="0000680F">
            <w:pPr>
              <w:spacing w:line="360" w:lineRule="auto"/>
              <w:jc w:val="center"/>
            </w:pPr>
            <w:r>
              <w:t>1.38</w:t>
            </w:r>
          </w:p>
        </w:tc>
      </w:tr>
      <w:tr w:rsidR="00AE57A2" w14:paraId="4E777FD4" w14:textId="77777777" w:rsidTr="006C04CC">
        <w:tc>
          <w:tcPr>
            <w:tcW w:w="2173" w:type="dxa"/>
            <w:shd w:val="clear" w:color="auto" w:fill="auto"/>
          </w:tcPr>
          <w:p w14:paraId="2B627FA8" w14:textId="77777777" w:rsidR="00AE57A2" w:rsidRPr="006C04CC" w:rsidRDefault="00AE57A2" w:rsidP="0000680F">
            <w:pPr>
              <w:spacing w:line="360" w:lineRule="auto"/>
              <w:jc w:val="center"/>
              <w:rPr>
                <w:b/>
                <w:bCs/>
              </w:rPr>
            </w:pPr>
            <w:r w:rsidRPr="006C04CC">
              <w:rPr>
                <w:b/>
                <w:bCs/>
              </w:rPr>
              <w:t>TrainGDX</w:t>
            </w:r>
          </w:p>
        </w:tc>
        <w:tc>
          <w:tcPr>
            <w:tcW w:w="2107" w:type="dxa"/>
            <w:tcBorders>
              <w:top w:val="single" w:sz="4" w:space="0" w:color="auto"/>
              <w:left w:val="nil"/>
              <w:bottom w:val="single" w:sz="4" w:space="0" w:color="auto"/>
              <w:right w:val="nil"/>
            </w:tcBorders>
            <w:shd w:val="clear" w:color="auto" w:fill="auto"/>
            <w:vAlign w:val="bottom"/>
          </w:tcPr>
          <w:p w14:paraId="7CC82812" w14:textId="77777777" w:rsidR="00AE57A2" w:rsidRPr="00CF1D07" w:rsidRDefault="00AE57A2" w:rsidP="0000680F">
            <w:pPr>
              <w:spacing w:line="360" w:lineRule="auto"/>
              <w:jc w:val="center"/>
            </w:pPr>
            <w:r w:rsidRPr="0097740A">
              <w:rPr>
                <w:color w:val="000000"/>
              </w:rPr>
              <w:t>-31.82</w:t>
            </w:r>
          </w:p>
        </w:tc>
        <w:tc>
          <w:tcPr>
            <w:tcW w:w="2107" w:type="dxa"/>
            <w:shd w:val="clear" w:color="auto" w:fill="auto"/>
          </w:tcPr>
          <w:p w14:paraId="25B624CA" w14:textId="77777777" w:rsidR="00AE57A2" w:rsidRDefault="00AE57A2" w:rsidP="0000680F">
            <w:pPr>
              <w:spacing w:line="360" w:lineRule="auto"/>
              <w:jc w:val="center"/>
            </w:pPr>
            <w:r>
              <w:t>-32.00</w:t>
            </w:r>
          </w:p>
        </w:tc>
        <w:tc>
          <w:tcPr>
            <w:tcW w:w="2107" w:type="dxa"/>
            <w:shd w:val="clear" w:color="auto" w:fill="auto"/>
          </w:tcPr>
          <w:p w14:paraId="57AE22BD" w14:textId="77777777" w:rsidR="00AE57A2" w:rsidRDefault="00AE57A2" w:rsidP="0000680F">
            <w:pPr>
              <w:spacing w:line="360" w:lineRule="auto"/>
              <w:jc w:val="center"/>
            </w:pPr>
            <w:r>
              <w:t>0.18</w:t>
            </w:r>
          </w:p>
        </w:tc>
      </w:tr>
      <w:tr w:rsidR="00AE57A2" w14:paraId="083C36FC" w14:textId="77777777" w:rsidTr="006C04CC">
        <w:tc>
          <w:tcPr>
            <w:tcW w:w="2173" w:type="dxa"/>
            <w:shd w:val="clear" w:color="auto" w:fill="auto"/>
          </w:tcPr>
          <w:p w14:paraId="596FD9AE" w14:textId="77777777" w:rsidR="00AE57A2" w:rsidRPr="006C04CC" w:rsidRDefault="00AE57A2" w:rsidP="0000680F">
            <w:pPr>
              <w:spacing w:line="360" w:lineRule="auto"/>
              <w:jc w:val="center"/>
              <w:rPr>
                <w:b/>
                <w:bCs/>
              </w:rPr>
            </w:pPr>
            <w:r w:rsidRPr="006C04CC">
              <w:rPr>
                <w:b/>
                <w:bCs/>
              </w:rPr>
              <w:t>TrainRP</w:t>
            </w:r>
          </w:p>
        </w:tc>
        <w:tc>
          <w:tcPr>
            <w:tcW w:w="2107" w:type="dxa"/>
            <w:tcBorders>
              <w:top w:val="single" w:sz="4" w:space="0" w:color="auto"/>
              <w:left w:val="nil"/>
              <w:bottom w:val="single" w:sz="4" w:space="0" w:color="auto"/>
              <w:right w:val="nil"/>
            </w:tcBorders>
            <w:shd w:val="clear" w:color="auto" w:fill="auto"/>
            <w:vAlign w:val="bottom"/>
          </w:tcPr>
          <w:p w14:paraId="32FED71B" w14:textId="77777777" w:rsidR="00AE57A2" w:rsidRPr="00CF1D07" w:rsidRDefault="00AE57A2" w:rsidP="0000680F">
            <w:pPr>
              <w:spacing w:line="360" w:lineRule="auto"/>
              <w:jc w:val="center"/>
            </w:pPr>
            <w:r w:rsidRPr="0097740A">
              <w:rPr>
                <w:color w:val="000000"/>
              </w:rPr>
              <w:t>-32.82</w:t>
            </w:r>
          </w:p>
        </w:tc>
        <w:tc>
          <w:tcPr>
            <w:tcW w:w="2107" w:type="dxa"/>
            <w:shd w:val="clear" w:color="auto" w:fill="auto"/>
          </w:tcPr>
          <w:p w14:paraId="758EFA0D" w14:textId="77777777" w:rsidR="00AE57A2" w:rsidRDefault="00AE57A2" w:rsidP="0000680F">
            <w:pPr>
              <w:spacing w:line="360" w:lineRule="auto"/>
              <w:jc w:val="center"/>
            </w:pPr>
            <w:r>
              <w:t>-32.00</w:t>
            </w:r>
          </w:p>
        </w:tc>
        <w:tc>
          <w:tcPr>
            <w:tcW w:w="2107" w:type="dxa"/>
            <w:shd w:val="clear" w:color="auto" w:fill="auto"/>
          </w:tcPr>
          <w:p w14:paraId="091BBD5C" w14:textId="77777777" w:rsidR="00AE57A2" w:rsidRDefault="00AE57A2" w:rsidP="0000680F">
            <w:pPr>
              <w:spacing w:line="360" w:lineRule="auto"/>
              <w:jc w:val="center"/>
            </w:pPr>
            <w:r>
              <w:t>-0.82</w:t>
            </w:r>
          </w:p>
        </w:tc>
      </w:tr>
    </w:tbl>
    <w:p w14:paraId="2C6C1214" w14:textId="00CA4320" w:rsidR="005A006B" w:rsidRPr="00910EF0" w:rsidRDefault="00F84A07" w:rsidP="00130A4A">
      <w:pPr>
        <w:widowControl/>
        <w:shd w:val="clear" w:color="auto" w:fill="FFFFFF"/>
        <w:tabs>
          <w:tab w:val="left" w:pos="1267"/>
        </w:tabs>
        <w:spacing w:after="120"/>
        <w:ind w:firstLine="284"/>
        <w:jc w:val="both"/>
        <w:rPr>
          <w:rFonts w:eastAsia="Times New Roman"/>
          <w:bCs/>
          <w:color w:val="000000"/>
          <w:u w:val="single"/>
          <w:lang w:val="en-US"/>
        </w:rPr>
      </w:pPr>
      <w:r w:rsidRPr="00910EF0">
        <w:rPr>
          <w:rFonts w:eastAsia="Times New Roman"/>
          <w:bCs/>
          <w:color w:val="000000"/>
          <w:u w:val="single"/>
          <w:lang w:val="en-US"/>
        </w:rPr>
        <w:t>Nhận xét:</w:t>
      </w:r>
    </w:p>
    <w:p w14:paraId="032B2C8C" w14:textId="77777777" w:rsidR="00B5149D" w:rsidRDefault="00B5149D" w:rsidP="00130A4A">
      <w:pPr>
        <w:spacing w:line="360" w:lineRule="auto"/>
        <w:ind w:firstLine="284"/>
        <w:jc w:val="both"/>
      </w:pPr>
      <w:r>
        <w:t>- Kết quả dự báo theo từng thuật toán huấn luyện đối với tập mẫu này là không giống nhau;</w:t>
      </w:r>
    </w:p>
    <w:p w14:paraId="2A58B7D3" w14:textId="5207CD12" w:rsidR="00B5149D" w:rsidRDefault="00B5149D" w:rsidP="00130A4A">
      <w:pPr>
        <w:spacing w:line="360" w:lineRule="auto"/>
        <w:ind w:firstLine="284"/>
        <w:jc w:val="both"/>
      </w:pPr>
      <w:r>
        <w:t>- Giá trị dự báo cũng tương đối sát với giá trị thực đo nhưng lệch nhau</w:t>
      </w:r>
      <w:r w:rsidR="00910EF0">
        <w:t xml:space="preserve"> khá nhiều với từng thuật toán</w:t>
      </w:r>
      <w:r w:rsidR="001457B0">
        <w:t>.</w:t>
      </w:r>
    </w:p>
    <w:p w14:paraId="01A23882" w14:textId="77777777" w:rsidR="004D4B3E" w:rsidRDefault="00C81BCE" w:rsidP="00C81BCE">
      <w:pPr>
        <w:pStyle w:val="ListParagraph"/>
        <w:widowControl w:val="0"/>
        <w:numPr>
          <w:ilvl w:val="0"/>
          <w:numId w:val="9"/>
        </w:numPr>
        <w:spacing w:before="120" w:after="120" w:line="240" w:lineRule="auto"/>
        <w:ind w:left="0" w:firstLine="0"/>
        <w:rPr>
          <w:rFonts w:ascii="Times New Roman" w:hAnsi="Times New Roman" w:cs="Times New Roman"/>
          <w:b/>
          <w:sz w:val="20"/>
          <w:szCs w:val="20"/>
          <w:lang w:val="pt-BR"/>
        </w:rPr>
      </w:pPr>
      <w:r w:rsidRPr="00EA0E0B">
        <w:rPr>
          <w:rFonts w:ascii="Times New Roman" w:hAnsi="Times New Roman" w:cs="Times New Roman"/>
          <w:b/>
          <w:sz w:val="20"/>
          <w:szCs w:val="20"/>
          <w:lang w:val="pt-BR"/>
        </w:rPr>
        <w:t>Kết</w:t>
      </w:r>
      <w:r>
        <w:rPr>
          <w:rFonts w:ascii="Times New Roman" w:hAnsi="Times New Roman" w:cs="Times New Roman"/>
          <w:b/>
          <w:sz w:val="20"/>
          <w:szCs w:val="20"/>
          <w:lang w:val="pt-BR"/>
        </w:rPr>
        <w:t xml:space="preserve"> lu</w:t>
      </w:r>
      <w:r w:rsidR="004D4B3E">
        <w:rPr>
          <w:rFonts w:ascii="Times New Roman" w:hAnsi="Times New Roman" w:cs="Times New Roman"/>
          <w:b/>
          <w:sz w:val="20"/>
          <w:szCs w:val="20"/>
          <w:lang w:val="pt-BR"/>
        </w:rPr>
        <w:t>ận</w:t>
      </w:r>
    </w:p>
    <w:p w14:paraId="3FA31380" w14:textId="210EE83C" w:rsidR="00EA51F4" w:rsidRPr="0085025A" w:rsidRDefault="00EA51F4" w:rsidP="008833C4">
      <w:pPr>
        <w:spacing w:after="120"/>
        <w:ind w:firstLine="227"/>
        <w:jc w:val="both"/>
        <w:rPr>
          <w:lang w:val="pt-BR"/>
        </w:rPr>
      </w:pPr>
      <w:r w:rsidRPr="0085025A">
        <w:rPr>
          <w:lang w:val="pt-BR"/>
        </w:rPr>
        <w:t xml:space="preserve">Qua tìm hiểu và nghiên cứu một số thuật toán huấn luyện mạng trí tuệ nhân tạo, </w:t>
      </w:r>
      <w:bookmarkStart w:id="6" w:name="_Hlk173742142"/>
      <w:r w:rsidR="00D058C3">
        <w:rPr>
          <w:lang w:val="pt-BR"/>
        </w:rPr>
        <w:t>thực nghiệm với số liệu đo lún xấp xỉ 20 chu kỳ của thủy điện Hòa Bình và dự báo cho chu kỳ tiếp theo, chúng tôi</w:t>
      </w:r>
      <w:r w:rsidRPr="0085025A">
        <w:rPr>
          <w:lang w:val="pt-BR"/>
        </w:rPr>
        <w:t xml:space="preserve"> </w:t>
      </w:r>
      <w:bookmarkEnd w:id="6"/>
      <w:r w:rsidRPr="0085025A">
        <w:rPr>
          <w:lang w:val="pt-BR"/>
        </w:rPr>
        <w:t>có một số kết luận ban đầu như sau:</w:t>
      </w:r>
    </w:p>
    <w:p w14:paraId="3E0A315A" w14:textId="5EC74FA0" w:rsidR="00782650" w:rsidRPr="0085025A" w:rsidRDefault="00C81BCE" w:rsidP="00B4656C">
      <w:pPr>
        <w:spacing w:after="120"/>
        <w:ind w:firstLine="227"/>
        <w:jc w:val="both"/>
        <w:rPr>
          <w:lang w:val="pt-BR"/>
        </w:rPr>
      </w:pPr>
      <w:r w:rsidRPr="004D4B3E">
        <w:rPr>
          <w:b/>
          <w:lang w:val="pt-BR"/>
        </w:rPr>
        <w:t xml:space="preserve"> </w:t>
      </w:r>
      <w:r w:rsidR="00782650" w:rsidRPr="0085025A">
        <w:rPr>
          <w:lang w:val="pt-BR"/>
        </w:rPr>
        <w:t xml:space="preserve">- Với tập </w:t>
      </w:r>
      <w:r w:rsidR="00D058C3">
        <w:rPr>
          <w:lang w:val="pt-BR"/>
        </w:rPr>
        <w:t xml:space="preserve">mẫu ít </w:t>
      </w:r>
      <w:r w:rsidR="00782650" w:rsidRPr="0085025A">
        <w:rPr>
          <w:lang w:val="pt-BR"/>
        </w:rPr>
        <w:t>lớp đầu vào thì các thuật toán huấn luyện cho kết quả đầu ra như nhau, ngược lại</w:t>
      </w:r>
      <w:r w:rsidR="00D058C3">
        <w:rPr>
          <w:lang w:val="pt-BR"/>
        </w:rPr>
        <w:t xml:space="preserve"> với tập mẫu nhiều lớp đầu vào</w:t>
      </w:r>
      <w:r w:rsidR="00782650" w:rsidRPr="0085025A">
        <w:rPr>
          <w:lang w:val="pt-BR"/>
        </w:rPr>
        <w:t>, sẽ có kết quả khác nhau;</w:t>
      </w:r>
    </w:p>
    <w:p w14:paraId="262EF7C1" w14:textId="4511DCB1" w:rsidR="00B7358C" w:rsidRPr="0085025A" w:rsidRDefault="00B7358C" w:rsidP="00B4656C">
      <w:pPr>
        <w:spacing w:after="120"/>
        <w:ind w:firstLine="227"/>
        <w:jc w:val="both"/>
        <w:rPr>
          <w:lang w:val="pt-BR"/>
        </w:rPr>
      </w:pPr>
      <w:r w:rsidRPr="0085025A">
        <w:rPr>
          <w:lang w:val="pt-BR"/>
        </w:rPr>
        <w:t xml:space="preserve">- Giá trị tương quan của thuật toán huấn luyện sẽ tương ứng với độ chính xác của mô hình. Giá trị này càng gần 1 thì mô hình càng </w:t>
      </w:r>
      <w:r w:rsidR="00D058C3">
        <w:rPr>
          <w:lang w:val="pt-BR"/>
        </w:rPr>
        <w:t>gần</w:t>
      </w:r>
      <w:r w:rsidRPr="0085025A">
        <w:rPr>
          <w:lang w:val="pt-BR"/>
        </w:rPr>
        <w:t xml:space="preserve"> với giá trị </w:t>
      </w:r>
      <w:r w:rsidR="00D058C3">
        <w:rPr>
          <w:lang w:val="pt-BR"/>
        </w:rPr>
        <w:t>tập mẫu đầu vào</w:t>
      </w:r>
      <w:r w:rsidRPr="0085025A">
        <w:rPr>
          <w:lang w:val="pt-BR"/>
        </w:rPr>
        <w:t>.</w:t>
      </w:r>
    </w:p>
    <w:p w14:paraId="6BDC3481" w14:textId="54575FBD" w:rsidR="00480554" w:rsidRPr="0085025A" w:rsidRDefault="00480554" w:rsidP="00B4656C">
      <w:pPr>
        <w:spacing w:after="120"/>
        <w:ind w:firstLine="227"/>
        <w:jc w:val="both"/>
        <w:rPr>
          <w:lang w:val="pt-BR"/>
        </w:rPr>
      </w:pPr>
      <w:r w:rsidRPr="0085025A">
        <w:rPr>
          <w:lang w:val="pt-BR"/>
        </w:rPr>
        <w:t xml:space="preserve">- Trên thực tế, để ứng dụng tốt </w:t>
      </w:r>
      <w:r w:rsidR="008E3D3B" w:rsidRPr="0085025A">
        <w:rPr>
          <w:lang w:val="pt-BR"/>
        </w:rPr>
        <w:t xml:space="preserve">mạng </w:t>
      </w:r>
      <w:r w:rsidR="00D058C3">
        <w:rPr>
          <w:lang w:val="pt-BR"/>
        </w:rPr>
        <w:t>Nơron</w:t>
      </w:r>
      <w:r w:rsidR="008E3D3B" w:rsidRPr="0085025A">
        <w:rPr>
          <w:lang w:val="pt-BR"/>
        </w:rPr>
        <w:t xml:space="preserve"> nhân tạo để xây dựng mô hình và làm công tác dự báo thì số tập mẫu càng nhiều càng tốt</w:t>
      </w:r>
      <w:r w:rsidR="00FD12A6" w:rsidRPr="0085025A">
        <w:rPr>
          <w:lang w:val="pt-BR"/>
        </w:rPr>
        <w:t xml:space="preserve">, số lượng lớp đầu vào </w:t>
      </w:r>
      <w:r w:rsidR="00151E0A" w:rsidRPr="0085025A">
        <w:rPr>
          <w:lang w:val="pt-BR"/>
        </w:rPr>
        <w:t>sẽ làm tăng mức độ học của thuật toán, từ đó sẽ cho kết quả tốt hơn và</w:t>
      </w:r>
      <w:r w:rsidR="00FE72F3" w:rsidRPr="0085025A">
        <w:rPr>
          <w:lang w:val="pt-BR"/>
        </w:rPr>
        <w:t xml:space="preserve"> là cơ sở cho người dùng lựa chọn thuật toán khi huấn luyện mạng BP</w:t>
      </w:r>
      <w:r w:rsidR="00570C27" w:rsidRPr="0085025A">
        <w:rPr>
          <w:lang w:val="pt-BR"/>
        </w:rPr>
        <w:t>.</w:t>
      </w:r>
    </w:p>
    <w:p w14:paraId="236354F0" w14:textId="77777777" w:rsidR="00844FE1" w:rsidRPr="00EA0E0B" w:rsidRDefault="00844FE1" w:rsidP="00A01A2C">
      <w:pPr>
        <w:pStyle w:val="ListParagraph"/>
        <w:widowControl w:val="0"/>
        <w:spacing w:line="240" w:lineRule="auto"/>
        <w:ind w:left="0" w:firstLine="0"/>
        <w:rPr>
          <w:rFonts w:ascii="Times New Roman" w:hAnsi="Times New Roman" w:cs="Times New Roman"/>
          <w:color w:val="000000"/>
          <w:sz w:val="20"/>
          <w:szCs w:val="20"/>
        </w:rPr>
      </w:pPr>
      <w:r w:rsidRPr="0085025A">
        <w:rPr>
          <w:rFonts w:ascii="Times New Roman" w:hAnsi="Times New Roman" w:cs="Times New Roman"/>
          <w:i/>
          <w:color w:val="000000"/>
          <w:sz w:val="20"/>
          <w:szCs w:val="20"/>
          <w:lang w:val="pt-BR"/>
        </w:rPr>
        <w:t>.............</w:t>
      </w:r>
    </w:p>
    <w:p w14:paraId="47ABC234" w14:textId="77777777" w:rsidR="008E2512" w:rsidRDefault="00DD099D" w:rsidP="00E03623">
      <w:pPr>
        <w:tabs>
          <w:tab w:val="left" w:pos="1302"/>
        </w:tabs>
        <w:spacing w:before="120" w:after="120"/>
        <w:rPr>
          <w:b/>
          <w:lang w:val="de-DE"/>
        </w:rPr>
      </w:pPr>
      <w:r w:rsidRPr="00612649">
        <w:rPr>
          <w:b/>
          <w:lang w:val="de-DE"/>
        </w:rPr>
        <w:t>Tài liệu tham khảo</w:t>
      </w:r>
    </w:p>
    <w:p w14:paraId="3AA377B4" w14:textId="2355B5B8" w:rsidR="00575A73" w:rsidRPr="00AA5180" w:rsidRDefault="00575A73" w:rsidP="0062191D">
      <w:pPr>
        <w:tabs>
          <w:tab w:val="left" w:pos="1302"/>
        </w:tabs>
        <w:spacing w:after="120"/>
        <w:ind w:firstLine="227"/>
        <w:rPr>
          <w:bCs/>
          <w:lang w:val="en-US"/>
        </w:rPr>
      </w:pPr>
      <w:r w:rsidRPr="00AA5180">
        <w:rPr>
          <w:bCs/>
          <w:lang w:val="en-US"/>
        </w:rPr>
        <w:t xml:space="preserve">Hu Wusheng, 2006. </w:t>
      </w:r>
      <w:r w:rsidRPr="00AA5180">
        <w:rPr>
          <w:bCs/>
          <w:i/>
          <w:lang w:val="en-US"/>
        </w:rPr>
        <w:t>Lý thuyết và ứng dụng mạng thần kinh nhân tạo trong công trình</w:t>
      </w:r>
      <w:r w:rsidRPr="00AA5180">
        <w:rPr>
          <w:bCs/>
          <w:lang w:val="en-US"/>
        </w:rPr>
        <w:t xml:space="preserve">. </w:t>
      </w:r>
      <w:r w:rsidRPr="00AA5180">
        <w:rPr>
          <w:rFonts w:hint="eastAsia"/>
          <w:bCs/>
          <w:lang w:val="en-US"/>
        </w:rPr>
        <w:t xml:space="preserve">NXB </w:t>
      </w:r>
      <w:r w:rsidRPr="00AA5180">
        <w:rPr>
          <w:bCs/>
          <w:lang w:val="en-US"/>
        </w:rPr>
        <w:t>Trắc Hội Bắc Kinh</w:t>
      </w:r>
      <w:r w:rsidRPr="00AA5180">
        <w:rPr>
          <w:rFonts w:hint="eastAsia"/>
          <w:bCs/>
          <w:lang w:val="en-US"/>
        </w:rPr>
        <w:t xml:space="preserve">, </w:t>
      </w:r>
      <w:r w:rsidRPr="00AA5180">
        <w:rPr>
          <w:bCs/>
          <w:lang w:val="en-US"/>
        </w:rPr>
        <w:t>Trung Quốc (tiếng Trung Quốc).</w:t>
      </w:r>
    </w:p>
    <w:p w14:paraId="59038E47" w14:textId="338B998C" w:rsidR="00AA5180" w:rsidRPr="00AA5180" w:rsidRDefault="00AA5180" w:rsidP="0062191D">
      <w:pPr>
        <w:tabs>
          <w:tab w:val="left" w:pos="1302"/>
        </w:tabs>
        <w:spacing w:after="120"/>
        <w:ind w:firstLine="227"/>
        <w:rPr>
          <w:bCs/>
          <w:lang w:val="vi-VN"/>
        </w:rPr>
      </w:pPr>
      <w:r w:rsidRPr="00AA5180">
        <w:rPr>
          <w:bCs/>
          <w:lang w:val="vi-VN"/>
        </w:rPr>
        <w:t xml:space="preserve">Phạm Quốc Khánh, Nguyễn Quốc Long, 2015. Nghiên cứu ứng dụng phương pháp lọc Kalman dự báo chuyển dịch đứng bề mặt. </w:t>
      </w:r>
      <w:r w:rsidRPr="00AA5180">
        <w:rPr>
          <w:bCs/>
          <w:i/>
          <w:lang w:val="vi-VN"/>
        </w:rPr>
        <w:t>Tạp chí Công nghiệp Mỏ</w:t>
      </w:r>
      <w:r w:rsidRPr="00AA5180">
        <w:rPr>
          <w:bCs/>
          <w:lang w:val="vi-VN"/>
        </w:rPr>
        <w:t>, số 5, 2</w:t>
      </w:r>
      <w:r w:rsidRPr="00AA5180">
        <w:rPr>
          <w:rFonts w:hint="eastAsia"/>
          <w:bCs/>
          <w:lang w:val="vi-VN"/>
        </w:rPr>
        <w:t>3</w:t>
      </w:r>
      <w:r w:rsidRPr="00AA5180">
        <w:rPr>
          <w:bCs/>
          <w:lang w:val="vi-VN"/>
        </w:rPr>
        <w:t>-25.</w:t>
      </w:r>
    </w:p>
    <w:p w14:paraId="78762E61" w14:textId="2DB5ACBC" w:rsidR="00AA5180" w:rsidRPr="00AA5180" w:rsidRDefault="00AA5180" w:rsidP="0062191D">
      <w:pPr>
        <w:tabs>
          <w:tab w:val="left" w:pos="1302"/>
        </w:tabs>
        <w:spacing w:after="120"/>
        <w:ind w:firstLine="227"/>
        <w:rPr>
          <w:bCs/>
          <w:lang w:val="vi-VN"/>
        </w:rPr>
      </w:pPr>
      <w:r w:rsidRPr="00AA5180">
        <w:rPr>
          <w:bCs/>
          <w:lang w:val="vi-VN"/>
        </w:rPr>
        <w:t xml:space="preserve">Phạm Quốc Khánh, Nguyễn Việt Hà, 2/2015. Ứng dụng phương pháp tự hồi quy trong dự báo lún công trình. </w:t>
      </w:r>
      <w:r w:rsidRPr="00AA5180">
        <w:rPr>
          <w:bCs/>
          <w:i/>
          <w:lang w:val="vi-VN"/>
        </w:rPr>
        <w:t>Tạp chí Công nghiệp Mỏ</w:t>
      </w:r>
      <w:r w:rsidRPr="00AA5180">
        <w:rPr>
          <w:bCs/>
          <w:lang w:val="vi-VN"/>
        </w:rPr>
        <w:t>, số 1, 57-60.</w:t>
      </w:r>
    </w:p>
    <w:p w14:paraId="2F183C1D" w14:textId="11E48070" w:rsidR="00AA5180" w:rsidRPr="00AA5180" w:rsidRDefault="00AA5180" w:rsidP="0062191D">
      <w:pPr>
        <w:tabs>
          <w:tab w:val="left" w:pos="1302"/>
        </w:tabs>
        <w:spacing w:after="120"/>
        <w:ind w:firstLine="227"/>
        <w:rPr>
          <w:bCs/>
          <w:lang w:val="en-US"/>
        </w:rPr>
      </w:pPr>
      <w:r w:rsidRPr="00AA5180">
        <w:rPr>
          <w:bCs/>
          <w:lang w:val="en-US"/>
        </w:rPr>
        <w:t>S. Narayanakumar, K.Raja</w:t>
      </w:r>
      <w:r w:rsidRPr="00AA5180">
        <w:rPr>
          <w:bCs/>
          <w:lang w:val="vi-VN"/>
        </w:rPr>
        <w:t xml:space="preserve">. A BP artificial neural network model for earthquake magnitude prediction in Himalayas, India, </w:t>
      </w:r>
      <w:r w:rsidRPr="00AA5180">
        <w:rPr>
          <w:bCs/>
          <w:i/>
          <w:lang w:val="vi-VN"/>
        </w:rPr>
        <w:t>Scientific Research Pblishing</w:t>
      </w:r>
      <w:r w:rsidRPr="00AA5180">
        <w:rPr>
          <w:bCs/>
          <w:lang w:val="vi-VN"/>
        </w:rPr>
        <w:t xml:space="preserve">, </w:t>
      </w:r>
      <w:r w:rsidRPr="00AA5180">
        <w:rPr>
          <w:bCs/>
          <w:lang w:val="en-US"/>
        </w:rPr>
        <w:t>2016.</w:t>
      </w:r>
    </w:p>
    <w:p w14:paraId="4FC6E606" w14:textId="759211F3" w:rsidR="00AA5180" w:rsidRPr="00AA5180" w:rsidRDefault="00AA5180" w:rsidP="0062191D">
      <w:pPr>
        <w:tabs>
          <w:tab w:val="left" w:pos="1302"/>
        </w:tabs>
        <w:spacing w:after="120"/>
        <w:ind w:firstLine="227"/>
        <w:rPr>
          <w:bCs/>
          <w:lang w:val="en-US"/>
        </w:rPr>
      </w:pPr>
      <w:r w:rsidRPr="00AA5180">
        <w:rPr>
          <w:bCs/>
          <w:lang w:val="en-US"/>
        </w:rPr>
        <w:t xml:space="preserve">George Pantazis, Eleni-Georgia Alevizakou. The use of artificial neural networks in predicting vertical displacements of structures, </w:t>
      </w:r>
      <w:r w:rsidRPr="00AA5180">
        <w:rPr>
          <w:bCs/>
          <w:i/>
          <w:lang w:val="en-US"/>
        </w:rPr>
        <w:t>Internationnal Journal of applied Science and Technology</w:t>
      </w:r>
      <w:r w:rsidRPr="00AA5180">
        <w:rPr>
          <w:bCs/>
          <w:lang w:val="en-US"/>
        </w:rPr>
        <w:t>, 2013.</w:t>
      </w:r>
    </w:p>
    <w:p w14:paraId="2CEE0632" w14:textId="054EE771" w:rsidR="00575A73" w:rsidRPr="00AA5180" w:rsidRDefault="00575A73" w:rsidP="0062191D">
      <w:pPr>
        <w:tabs>
          <w:tab w:val="left" w:pos="1302"/>
        </w:tabs>
        <w:spacing w:after="120"/>
        <w:ind w:firstLine="227"/>
        <w:rPr>
          <w:bCs/>
          <w:lang w:val="vi-VN"/>
        </w:rPr>
      </w:pPr>
      <w:r w:rsidRPr="00AA5180">
        <w:rPr>
          <w:bCs/>
          <w:lang w:val="vi-VN"/>
        </w:rPr>
        <w:t xml:space="preserve">Nguyễn Thị Kim Thanh, (2021). </w:t>
      </w:r>
      <w:r w:rsidRPr="00AA5180">
        <w:rPr>
          <w:bCs/>
          <w:i/>
          <w:iCs/>
          <w:lang w:val="vi-VN"/>
        </w:rPr>
        <w:t>Nghiên cứu giải pháp nâng cao hiệu quả xử lý số liệu quan trắc độ lún tuyến đập công trình thủy điện</w:t>
      </w:r>
      <w:r w:rsidRPr="00AA5180">
        <w:rPr>
          <w:bCs/>
          <w:lang w:val="vi-VN"/>
        </w:rPr>
        <w:t>. Luận án tiến sĩ kỹ thuật. ĐH Mỏ địa chất.</w:t>
      </w:r>
    </w:p>
    <w:p w14:paraId="3F1AAAF8" w14:textId="42C1F79E" w:rsidR="00575A73" w:rsidRPr="0039425E" w:rsidRDefault="00575A73" w:rsidP="0062191D">
      <w:pPr>
        <w:tabs>
          <w:tab w:val="left" w:pos="1302"/>
        </w:tabs>
        <w:spacing w:after="120"/>
        <w:ind w:firstLine="227"/>
        <w:rPr>
          <w:bCs/>
          <w:lang w:val="vi-VN"/>
        </w:rPr>
      </w:pPr>
      <w:r w:rsidRPr="00CD3231">
        <w:rPr>
          <w:bCs/>
          <w:lang w:val="de-DE"/>
        </w:rPr>
        <w:t>Ng</w:t>
      </w:r>
      <w:r>
        <w:rPr>
          <w:bCs/>
          <w:lang w:val="de-DE"/>
        </w:rPr>
        <w:t xml:space="preserve">uễn Đình Thúc, 2000. </w:t>
      </w:r>
      <w:r w:rsidRPr="007372EF">
        <w:rPr>
          <w:bCs/>
          <w:i/>
          <w:iCs/>
          <w:lang w:val="vi-VN"/>
        </w:rPr>
        <w:t xml:space="preserve">Trí tuệ nhân tạo - Mạng </w:t>
      </w:r>
      <w:r w:rsidR="00626668">
        <w:rPr>
          <w:bCs/>
          <w:i/>
          <w:iCs/>
          <w:lang w:val="vi-VN"/>
        </w:rPr>
        <w:t>Nơron</w:t>
      </w:r>
      <w:r w:rsidRPr="007372EF">
        <w:rPr>
          <w:bCs/>
          <w:i/>
          <w:iCs/>
          <w:lang w:val="vi-VN"/>
        </w:rPr>
        <w:t xml:space="preserve"> – Phương pháp và ứng dụng</w:t>
      </w:r>
      <w:r w:rsidRPr="007372EF">
        <w:rPr>
          <w:bCs/>
          <w:lang w:val="de-DE"/>
        </w:rPr>
        <w:t>.</w:t>
      </w:r>
      <w:r>
        <w:rPr>
          <w:bCs/>
          <w:lang w:val="de-DE"/>
        </w:rPr>
        <w:t xml:space="preserve"> </w:t>
      </w:r>
      <w:r w:rsidRPr="00AA5180">
        <w:rPr>
          <w:bCs/>
          <w:lang w:val="vi-VN"/>
        </w:rPr>
        <w:t xml:space="preserve"> NXB Giáo dục</w:t>
      </w:r>
    </w:p>
    <w:p w14:paraId="73FF46C1" w14:textId="26452DEF" w:rsidR="00575A73" w:rsidRPr="00AA5180" w:rsidRDefault="00575A73" w:rsidP="0062191D">
      <w:pPr>
        <w:tabs>
          <w:tab w:val="left" w:pos="1302"/>
        </w:tabs>
        <w:spacing w:after="120"/>
        <w:ind w:firstLine="227"/>
        <w:rPr>
          <w:bCs/>
          <w:lang w:val="vi-VN"/>
        </w:rPr>
      </w:pPr>
      <w:r w:rsidRPr="00AA5180">
        <w:rPr>
          <w:bCs/>
          <w:lang w:val="vi-VN"/>
        </w:rPr>
        <w:t xml:space="preserve">Cao Đình Trọng và nnk. Ứng dụng mạng </w:t>
      </w:r>
      <w:r w:rsidR="00626668">
        <w:rPr>
          <w:bCs/>
          <w:lang w:val="vi-VN"/>
        </w:rPr>
        <w:t>Nơron</w:t>
      </w:r>
      <w:r w:rsidRPr="00AA5180">
        <w:rPr>
          <w:bCs/>
          <w:lang w:val="vi-VN"/>
        </w:rPr>
        <w:t xml:space="preserve"> trong dự báo độ lớn (magnitude) động đất khu vực Tây Bắc Việt Nam, </w:t>
      </w:r>
      <w:r w:rsidRPr="00AA5180">
        <w:rPr>
          <w:bCs/>
          <w:i/>
          <w:lang w:val="vi-VN"/>
        </w:rPr>
        <w:t>Tạp chí các khoa học về trái đất</w:t>
      </w:r>
      <w:r w:rsidRPr="00AA5180">
        <w:rPr>
          <w:bCs/>
          <w:lang w:val="vi-VN"/>
        </w:rPr>
        <w:t xml:space="preserve">, 2011. </w:t>
      </w:r>
    </w:p>
    <w:p w14:paraId="5AD2CBDE" w14:textId="46FFF2E1" w:rsidR="00575A73" w:rsidRPr="00AA5180" w:rsidRDefault="00575A73" w:rsidP="0062191D">
      <w:pPr>
        <w:tabs>
          <w:tab w:val="left" w:pos="1302"/>
        </w:tabs>
        <w:spacing w:after="120"/>
        <w:ind w:firstLine="227"/>
        <w:rPr>
          <w:bCs/>
          <w:lang w:val="en-US"/>
        </w:rPr>
      </w:pPr>
      <w:r w:rsidRPr="00AA5180">
        <w:rPr>
          <w:bCs/>
          <w:lang w:val="en-US"/>
        </w:rPr>
        <w:t xml:space="preserve">Ke Fuyang, Li Yayun. The forecasting method of landslides based n improved BP </w:t>
      </w:r>
      <w:r w:rsidR="00626668">
        <w:rPr>
          <w:bCs/>
          <w:lang w:val="en-US"/>
        </w:rPr>
        <w:t>Nơron</w:t>
      </w:r>
      <w:r w:rsidRPr="00AA5180">
        <w:rPr>
          <w:bCs/>
          <w:lang w:val="en-US"/>
        </w:rPr>
        <w:t xml:space="preserve"> network, </w:t>
      </w:r>
      <w:r w:rsidRPr="00AA5180">
        <w:rPr>
          <w:bCs/>
          <w:i/>
          <w:lang w:val="en-US"/>
        </w:rPr>
        <w:t>Geotechnical Investigation and Surveying</w:t>
      </w:r>
      <w:r w:rsidRPr="00AA5180">
        <w:rPr>
          <w:bCs/>
          <w:lang w:val="en-US"/>
        </w:rPr>
        <w:t>, 2014.</w:t>
      </w:r>
    </w:p>
    <w:p w14:paraId="1C734495" w14:textId="1460F444" w:rsidR="00AA5180" w:rsidRPr="00AA5180" w:rsidRDefault="00AA5180" w:rsidP="0062191D">
      <w:pPr>
        <w:tabs>
          <w:tab w:val="left" w:pos="1302"/>
        </w:tabs>
        <w:spacing w:after="120"/>
        <w:ind w:firstLine="227"/>
        <w:rPr>
          <w:bCs/>
          <w:lang w:val="en-US"/>
        </w:rPr>
      </w:pPr>
      <w:r w:rsidRPr="00AA5180">
        <w:rPr>
          <w:bCs/>
          <w:lang w:val="en-US"/>
        </w:rPr>
        <w:t xml:space="preserve">Xiaoyu Wang et, Study on MPGA-BP of Gravity Dam Deformation Prediction, </w:t>
      </w:r>
      <w:r w:rsidRPr="00AA5180">
        <w:rPr>
          <w:bCs/>
          <w:i/>
          <w:lang w:val="en-US"/>
        </w:rPr>
        <w:t>Mathematical Problems in Engineering</w:t>
      </w:r>
      <w:r w:rsidRPr="00AA5180">
        <w:rPr>
          <w:bCs/>
          <w:lang w:val="en-US"/>
        </w:rPr>
        <w:t>, 2017.</w:t>
      </w:r>
    </w:p>
    <w:p w14:paraId="55096193" w14:textId="3D8AE4A0" w:rsidR="00AA5180" w:rsidRDefault="00575A73" w:rsidP="0062191D">
      <w:pPr>
        <w:tabs>
          <w:tab w:val="left" w:pos="1302"/>
        </w:tabs>
        <w:spacing w:after="120"/>
        <w:ind w:firstLine="227"/>
        <w:rPr>
          <w:bCs/>
          <w:i/>
          <w:iCs/>
          <w:lang w:val="en-US"/>
        </w:rPr>
      </w:pPr>
      <w:r w:rsidRPr="00AA5180">
        <w:rPr>
          <w:bCs/>
          <w:lang w:val="en-US"/>
        </w:rPr>
        <w:t>J. Zupan, J.Gasteiger. 1993</w:t>
      </w:r>
      <w:r>
        <w:rPr>
          <w:bCs/>
          <w:lang w:val="en-US"/>
        </w:rPr>
        <w:t xml:space="preserve">. </w:t>
      </w:r>
      <w:r w:rsidR="00AA5180" w:rsidRPr="00575A73">
        <w:rPr>
          <w:bCs/>
          <w:i/>
          <w:iCs/>
          <w:lang w:val="en-US"/>
        </w:rPr>
        <w:t>Neural Networks for chemists</w:t>
      </w:r>
    </w:p>
    <w:p w14:paraId="35B7A87E" w14:textId="64A29514" w:rsidR="00BD4396" w:rsidRPr="00BD4396" w:rsidRDefault="00BD4396" w:rsidP="0062191D">
      <w:pPr>
        <w:tabs>
          <w:tab w:val="left" w:pos="1302"/>
        </w:tabs>
        <w:spacing w:after="120"/>
        <w:ind w:firstLine="227"/>
        <w:rPr>
          <w:bCs/>
          <w:lang w:val="en-US" w:eastAsia="zh-CN"/>
        </w:rPr>
      </w:pPr>
      <w:r>
        <w:rPr>
          <w:bCs/>
          <w:lang w:val="en-US"/>
        </w:rPr>
        <w:t xml:space="preserve">Zhang Zhenglu, 2007. Deformation monitoring analysis and prediction for engineering contrucstion. </w:t>
      </w:r>
      <w:r w:rsidRPr="00BD4396">
        <w:rPr>
          <w:bCs/>
          <w:lang w:val="en-US"/>
        </w:rPr>
        <w:t>Surveying and Mapping Publishing House</w:t>
      </w:r>
      <w:r w:rsidR="00C01E79">
        <w:rPr>
          <w:bCs/>
          <w:lang w:val="en-US" w:eastAsia="zh-CN"/>
        </w:rPr>
        <w:t>, Pg 174-209.</w:t>
      </w:r>
    </w:p>
    <w:p w14:paraId="63F13026" w14:textId="42180463" w:rsidR="00AA5180" w:rsidRPr="00AA5180" w:rsidRDefault="00AA5180" w:rsidP="0062191D">
      <w:pPr>
        <w:tabs>
          <w:tab w:val="left" w:pos="1302"/>
        </w:tabs>
        <w:spacing w:after="120"/>
        <w:ind w:firstLine="227"/>
        <w:rPr>
          <w:bCs/>
          <w:lang w:val="en-US"/>
        </w:rPr>
      </w:pPr>
      <w:r w:rsidRPr="00AA5180">
        <w:rPr>
          <w:bCs/>
          <w:lang w:val="en-US"/>
        </w:rPr>
        <w:t xml:space="preserve"> https://www.mathworks.com/content/dam/mathworks/mathworks-dot-com/images/events/matlabexpo/in/2016/whats-new-in-matlab-simulink-r2016a.pdf</w:t>
      </w:r>
    </w:p>
    <w:p w14:paraId="36D1034A" w14:textId="08F5A50F" w:rsidR="00AA5180" w:rsidRDefault="00AA5180" w:rsidP="0062191D">
      <w:pPr>
        <w:tabs>
          <w:tab w:val="left" w:pos="1302"/>
        </w:tabs>
        <w:spacing w:after="120"/>
        <w:ind w:firstLine="227"/>
        <w:rPr>
          <w:bCs/>
          <w:lang w:val="en-US"/>
        </w:rPr>
      </w:pPr>
      <w:r w:rsidRPr="00AA5180">
        <w:rPr>
          <w:bCs/>
          <w:lang w:val="en-US"/>
        </w:rPr>
        <w:lastRenderedPageBreak/>
        <w:t>https://www.mathworks.com/content/dam/mathworks/mathworks-dot-com/support/sysreq/files/SystemRequirements-Release2016a_SupportedCompilers.pdf</w:t>
      </w:r>
      <w:r w:rsidRPr="00AA5180">
        <w:rPr>
          <w:bCs/>
          <w:lang w:val="vi-VN"/>
        </w:rPr>
        <w:t xml:space="preserve"> </w:t>
      </w:r>
    </w:p>
    <w:p w14:paraId="53046C8F" w14:textId="77777777" w:rsidR="00574E53" w:rsidRPr="00574E53" w:rsidRDefault="00574E53" w:rsidP="0062191D">
      <w:pPr>
        <w:tabs>
          <w:tab w:val="left" w:pos="1302"/>
        </w:tabs>
        <w:spacing w:after="120"/>
        <w:ind w:firstLine="227"/>
        <w:rPr>
          <w:bCs/>
          <w:lang w:val="en-US"/>
        </w:rPr>
      </w:pPr>
    </w:p>
    <w:p w14:paraId="4B403DCB" w14:textId="77777777" w:rsidR="0085025A" w:rsidRPr="0085025A" w:rsidRDefault="0085025A" w:rsidP="0085025A">
      <w:pPr>
        <w:jc w:val="center"/>
        <w:rPr>
          <w:bCs/>
          <w:sz w:val="30"/>
          <w:lang w:val="en-US"/>
        </w:rPr>
      </w:pPr>
      <w:bookmarkStart w:id="7" w:name="_Hlk173741486"/>
      <w:r w:rsidRPr="0085025A">
        <w:rPr>
          <w:bCs/>
          <w:sz w:val="30"/>
          <w:lang w:val="en-US"/>
        </w:rPr>
        <w:t>Research on some artificial intelligence training algorithms in predicting structural displacement</w:t>
      </w:r>
    </w:p>
    <w:p w14:paraId="63145679" w14:textId="77777777" w:rsidR="00032C69" w:rsidRPr="00EA0E0B" w:rsidRDefault="00032C69" w:rsidP="00032C69">
      <w:pPr>
        <w:jc w:val="center"/>
        <w:rPr>
          <w:vertAlign w:val="superscript"/>
          <w:lang w:val="fr-FR"/>
        </w:rPr>
      </w:pPr>
      <w:r>
        <w:rPr>
          <w:lang w:val="fr-FR"/>
        </w:rPr>
        <w:t>Pham quoc Khanh</w:t>
      </w:r>
      <w:r w:rsidRPr="00EA0E0B">
        <w:rPr>
          <w:vertAlign w:val="superscript"/>
          <w:lang w:val="fr-FR"/>
        </w:rPr>
        <w:t>1</w:t>
      </w:r>
      <w:r>
        <w:rPr>
          <w:vertAlign w:val="superscript"/>
          <w:lang w:val="fr-FR"/>
        </w:rPr>
        <w:t>,*</w:t>
      </w:r>
    </w:p>
    <w:p w14:paraId="47DE91CB" w14:textId="1E464A9F" w:rsidR="00032C69" w:rsidRDefault="00032C69" w:rsidP="00032C69">
      <w:pPr>
        <w:widowControl/>
        <w:autoSpaceDE w:val="0"/>
        <w:autoSpaceDN w:val="0"/>
        <w:adjustRightInd w:val="0"/>
        <w:spacing w:before="120"/>
        <w:jc w:val="center"/>
        <w:rPr>
          <w:b/>
          <w:lang w:val="en-US"/>
        </w:rPr>
      </w:pPr>
      <w:r w:rsidRPr="00EA0E0B">
        <w:rPr>
          <w:i/>
          <w:vertAlign w:val="superscript"/>
          <w:lang w:val="en-US"/>
        </w:rPr>
        <w:t>1</w:t>
      </w:r>
      <w:r w:rsidRPr="00EA0E0B">
        <w:rPr>
          <w:i/>
          <w:lang w:val="en-US"/>
        </w:rPr>
        <w:t xml:space="preserve"> Hanoi University of Mining and Geology</w:t>
      </w:r>
    </w:p>
    <w:p w14:paraId="762758DC" w14:textId="01A591FF" w:rsidR="0022481D" w:rsidRPr="00340CF1" w:rsidRDefault="0022481D" w:rsidP="0022481D">
      <w:pPr>
        <w:widowControl/>
        <w:autoSpaceDE w:val="0"/>
        <w:autoSpaceDN w:val="0"/>
        <w:adjustRightInd w:val="0"/>
        <w:spacing w:before="120"/>
        <w:jc w:val="both"/>
        <w:rPr>
          <w:b/>
          <w:lang w:val="en-US"/>
        </w:rPr>
      </w:pPr>
      <w:r w:rsidRPr="00340CF1">
        <w:rPr>
          <w:b/>
          <w:lang w:val="en-US"/>
        </w:rPr>
        <w:t>Abstract</w:t>
      </w:r>
    </w:p>
    <w:p w14:paraId="2E60722F" w14:textId="77777777" w:rsidR="0022481D" w:rsidRPr="0022481D" w:rsidRDefault="0022481D" w:rsidP="0022481D">
      <w:pPr>
        <w:widowControl/>
        <w:autoSpaceDE w:val="0"/>
        <w:autoSpaceDN w:val="0"/>
        <w:adjustRightInd w:val="0"/>
        <w:spacing w:before="120"/>
        <w:jc w:val="both"/>
        <w:rPr>
          <w:bCs/>
          <w:lang w:val="en-US"/>
        </w:rPr>
      </w:pPr>
      <w:r w:rsidRPr="0022481D">
        <w:rPr>
          <w:bCs/>
          <w:lang w:val="en-US"/>
        </w:rPr>
        <w:t>Artificial Nơron network (ANN) has been widely applied in geodesy, ANN Back-Propagation (BP) is used more in modelling of displacement and prediction. To train the BP network, there are many different algorithms, each algorithm has its own advantages and disadvantages. The article used 02 sample sets of subsidence monitoring data of the Hoa Binh hydropower project with different amount of samples and input data which were trained by 06 and 03 algorithms such as Levenberg-Marquardt (Trainlm),  variable learning rate (Traingdx), Quasi-Newton … Then compare the forecasting results with actual measurements. The results showed that the smaller sample set (17 samples) without many input layers (only time layer and subsidence layer measured by class 2 levelling equipment), the predictionvalue (one value) is the same when using different algorithms. With the same sample set, when using an algorithm, during the training sessions, although the evaluation criteria such as training performance, training status and correlation analysis are different, the prediction results are still similar. With the bigger sample set (20 samples) with many input layers (time, water level, subsidence), using different algorithms create different prediction results. This proves that a number of samples and input layers affect leanring results of algorithm. Therefore, in modelling displacement prediction, it is necessary to test some algorithms to get better forecasting results and closer to the actual value.</w:t>
      </w:r>
    </w:p>
    <w:p w14:paraId="6C5F9CAE" w14:textId="23AABB81" w:rsidR="00A01A2C" w:rsidRPr="00EA0E0B" w:rsidRDefault="00A01A2C" w:rsidP="00340CF1">
      <w:pPr>
        <w:widowControl/>
        <w:autoSpaceDE w:val="0"/>
        <w:autoSpaceDN w:val="0"/>
        <w:adjustRightInd w:val="0"/>
        <w:spacing w:before="120"/>
        <w:jc w:val="both"/>
        <w:rPr>
          <w:color w:val="000000" w:themeColor="text1"/>
          <w:lang w:val="en-US"/>
        </w:rPr>
      </w:pPr>
      <w:r w:rsidRPr="00EA0E0B">
        <w:rPr>
          <w:i/>
          <w:color w:val="000000" w:themeColor="text1"/>
          <w:lang w:val="en-US"/>
        </w:rPr>
        <w:t>Keywords</w:t>
      </w:r>
      <w:r w:rsidR="008833C4">
        <w:rPr>
          <w:bCs/>
          <w:color w:val="000000" w:themeColor="text1"/>
          <w:lang w:val="en-US"/>
        </w:rPr>
        <w:t>:</w:t>
      </w:r>
      <w:r w:rsidR="005C47F9" w:rsidRPr="005C47F9">
        <w:rPr>
          <w:bCs/>
          <w:color w:val="000000" w:themeColor="text1"/>
          <w:lang w:val="en-US"/>
        </w:rPr>
        <w:t xml:space="preserve"> ANN, BP, displacement prediction.</w:t>
      </w:r>
    </w:p>
    <w:bookmarkEnd w:id="7"/>
    <w:p w14:paraId="1F4E75BA" w14:textId="66FB00B0" w:rsidR="0085025A" w:rsidRPr="0085025A" w:rsidRDefault="0085025A" w:rsidP="008833C4">
      <w:pPr>
        <w:tabs>
          <w:tab w:val="left" w:pos="1451"/>
        </w:tabs>
        <w:jc w:val="both"/>
        <w:rPr>
          <w:b/>
          <w:color w:val="FF0000"/>
          <w:sz w:val="24"/>
          <w:szCs w:val="24"/>
          <w:lang w:val="en-US"/>
        </w:rPr>
      </w:pPr>
    </w:p>
    <w:sectPr w:rsidR="0085025A" w:rsidRPr="0085025A" w:rsidSect="00476C7D">
      <w:headerReference w:type="even" r:id="rId41"/>
      <w:headerReference w:type="default" r:id="rId42"/>
      <w:footerReference w:type="even" r:id="rId43"/>
      <w:footerReference w:type="default" r:id="rId44"/>
      <w:headerReference w:type="first" r:id="rId45"/>
      <w:footerReference w:type="first" r:id="rId46"/>
      <w:footnotePr>
        <w:numFmt w:val="chicago"/>
      </w:footnotePr>
      <w:type w:val="nextColumn"/>
      <w:pgSz w:w="11906" w:h="16838" w:code="9"/>
      <w:pgMar w:top="1701" w:right="1701" w:bottom="1701" w:left="1701" w:header="850" w:footer="850" w:gutter="0"/>
      <w:pgNumType w:start="1"/>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BA7F05" w14:textId="77777777" w:rsidR="00916834" w:rsidRDefault="00916834">
      <w:r>
        <w:separator/>
      </w:r>
    </w:p>
    <w:p w14:paraId="12A7C487" w14:textId="77777777" w:rsidR="00916834" w:rsidRDefault="00916834"/>
  </w:endnote>
  <w:endnote w:type="continuationSeparator" w:id="0">
    <w:p w14:paraId="1609234D" w14:textId="77777777" w:rsidR="00916834" w:rsidRDefault="00916834">
      <w:r>
        <w:continuationSeparator/>
      </w:r>
    </w:p>
    <w:p w14:paraId="779C102B" w14:textId="77777777" w:rsidR="00916834" w:rsidRDefault="009168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embedRegular r:id="rId1" w:fontKey="{2231BF50-4712-4E06-ACB2-BA40A5DF49C6}"/>
    <w:embedBold r:id="rId2" w:fontKey="{2542DF3C-6140-4E61-A4E0-0978EA4EEC32}"/>
  </w:font>
  <w:font w:name="DengXian Light">
    <w:altName w:val="等线 Light"/>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embedBold r:id="rId3" w:fontKey="{E49EAE03-BF35-4BC3-8D9A-FA54BD1CC80E}"/>
  </w:font>
  <w:font w:name="Univers">
    <w:charset w:val="00"/>
    <w:family w:val="swiss"/>
    <w:pitch w:val="variable"/>
    <w:sig w:usb0="80000287" w:usb1="00000000" w:usb2="00000000" w:usb3="00000000" w:csb0="0000000F" w:csb1="00000000"/>
    <w:embedRegular r:id="rId4" w:fontKey="{A52008EA-6433-45EC-8148-DFEC5ED281DE}"/>
  </w:font>
  <w:font w:name="Tahoma">
    <w:panose1 w:val="020B0604030504040204"/>
    <w:charset w:val="00"/>
    <w:family w:val="swiss"/>
    <w:pitch w:val="variable"/>
    <w:sig w:usb0="E1002EFF" w:usb1="C000605B" w:usb2="00000029" w:usb3="00000000" w:csb0="000101FF" w:csb1="00000000"/>
    <w:embedRegular r:id="rId5" w:fontKey="{1D35A3A8-DDBA-4A32-9184-C237E1441E3F}"/>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embedRegular r:id="rId6" w:fontKey="{329259BD-B4FC-4ED1-B972-4CDAA61C18F0}"/>
    <w:embedBold r:id="rId7" w:fontKey="{FB303F6C-4CAB-457E-8545-F209652BC652}"/>
    <w:embedItalic r:id="rId8" w:fontKey="{6D8C2233-05C3-4E2C-9A2D-73D0E7562FFE}"/>
    <w:embedBoldItalic r:id="rId9" w:fontKey="{CE97A8DC-219A-4BD1-8AAD-FDBC16F6CDF5}"/>
  </w:font>
  <w:font w:name="XLOXER+StoneSans">
    <w:altName w:val="Arial"/>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embedItalic r:id="rId10" w:fontKey="{367337A6-CC35-4B2F-B065-7DC802014ADE}"/>
  </w:font>
  <w:font w:name="MS Mincho">
    <w:altName w:val="ＭＳ 明朝"/>
    <w:panose1 w:val="02020609040205080304"/>
    <w:charset w:val="80"/>
    <w:family w:val="modern"/>
    <w:pitch w:val="fixed"/>
    <w:sig w:usb0="E00002FF" w:usb1="6AC7FDFB" w:usb2="08000012" w:usb3="00000000" w:csb0="0002009F" w:csb1="00000000"/>
  </w:font>
  <w:font w:name="Lucida Sans Unicode">
    <w:panose1 w:val="020B0602030504020204"/>
    <w:charset w:val="00"/>
    <w:family w:val="swiss"/>
    <w:pitch w:val="variable"/>
    <w:sig w:usb0="80000AFF" w:usb1="0000396B" w:usb2="00000000" w:usb3="00000000" w:csb0="000000BF" w:csb1="00000000"/>
    <w:embedRegular r:id="rId11" w:fontKey="{94420B3D-9A61-4D57-BA2B-837C98125C81}"/>
    <w:embedItalic r:id="rId12" w:fontKey="{0885F563-48A9-45FB-ACCC-6D5D0A4B7A77}"/>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sz w:val="20"/>
      </w:rPr>
      <w:id w:val="-696781645"/>
      <w:docPartObj>
        <w:docPartGallery w:val="Page Numbers (Bottom of Page)"/>
        <w:docPartUnique/>
      </w:docPartObj>
    </w:sdtPr>
    <w:sdtEndPr>
      <w:rPr>
        <w:noProof/>
      </w:rPr>
    </w:sdtEndPr>
    <w:sdtContent>
      <w:p w14:paraId="3FD3C46A" w14:textId="77777777" w:rsidR="00476C7D" w:rsidRPr="00476C7D" w:rsidRDefault="007F70FC">
        <w:pPr>
          <w:pStyle w:val="Footer"/>
          <w:jc w:val="center"/>
          <w:rPr>
            <w:sz w:val="20"/>
          </w:rP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614D6C">
          <w:rPr>
            <w:sz w:val="20"/>
          </w:rPr>
          <w:t>2</w:t>
        </w:r>
        <w:r w:rsidRPr="00476C7D">
          <w:rPr>
            <w:sz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rPr>
      <w:id w:val="-156388714"/>
      <w:docPartObj>
        <w:docPartGallery w:val="Page Numbers (Bottom of Page)"/>
        <w:docPartUnique/>
      </w:docPartObj>
    </w:sdtPr>
    <w:sdtEndPr>
      <w:rPr>
        <w:noProof/>
      </w:rPr>
    </w:sdtEndPr>
    <w:sdtContent>
      <w:p w14:paraId="6A8DAAF1" w14:textId="77777777" w:rsidR="00476C7D" w:rsidRDefault="007F70FC">
        <w:pPr>
          <w:pStyle w:val="Footer"/>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614D6C">
          <w:rPr>
            <w:sz w:val="20"/>
          </w:rPr>
          <w:t>3</w:t>
        </w:r>
        <w:r w:rsidRPr="00476C7D">
          <w:rPr>
            <w:sz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rPr>
      <w:id w:val="1179472855"/>
      <w:docPartObj>
        <w:docPartGallery w:val="Page Numbers (Bottom of Page)"/>
        <w:docPartUnique/>
      </w:docPartObj>
    </w:sdtPr>
    <w:sdtEndPr>
      <w:rPr>
        <w:noProof/>
      </w:rPr>
    </w:sdtEndPr>
    <w:sdtContent>
      <w:p w14:paraId="2A36780A" w14:textId="77777777" w:rsidR="00476C7D" w:rsidRDefault="007F70FC" w:rsidP="00476C7D">
        <w:pPr>
          <w:pStyle w:val="Footer"/>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614D6C">
          <w:rPr>
            <w:sz w:val="20"/>
          </w:rPr>
          <w:t>1</w:t>
        </w:r>
        <w:r w:rsidRPr="00476C7D">
          <w:rPr>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FEECF4" w14:textId="77777777" w:rsidR="00916834" w:rsidRDefault="00916834" w:rsidP="00EF075F">
      <w:pPr>
        <w:pStyle w:val="Footer"/>
        <w:spacing w:after="0" w:line="240" w:lineRule="auto"/>
        <w:rPr>
          <w:lang w:val="en-GB"/>
        </w:rPr>
      </w:pPr>
    </w:p>
    <w:p w14:paraId="21D54919" w14:textId="77777777" w:rsidR="00916834" w:rsidRDefault="00916834"/>
  </w:footnote>
  <w:footnote w:type="continuationSeparator" w:id="0">
    <w:p w14:paraId="63738BCE" w14:textId="77777777" w:rsidR="00916834" w:rsidRDefault="00916834">
      <w:r>
        <w:continuationSeparator/>
      </w:r>
    </w:p>
    <w:p w14:paraId="62C73B92" w14:textId="77777777" w:rsidR="00916834" w:rsidRDefault="00916834"/>
  </w:footnote>
  <w:footnote w:id="1">
    <w:p w14:paraId="3336E854" w14:textId="77777777" w:rsidR="00ED275E" w:rsidRDefault="00966866" w:rsidP="00ED275E">
      <w:pPr>
        <w:pStyle w:val="Els-footnote"/>
        <w:ind w:firstLine="0"/>
        <w:rPr>
          <w:sz w:val="18"/>
          <w:szCs w:val="18"/>
        </w:rPr>
      </w:pPr>
      <w:r w:rsidRPr="00ED275E">
        <w:rPr>
          <w:sz w:val="18"/>
          <w:szCs w:val="18"/>
        </w:rPr>
        <w:t xml:space="preserve">* </w:t>
      </w:r>
      <w:r w:rsidRPr="00ED275E">
        <w:rPr>
          <w:i/>
          <w:sz w:val="18"/>
          <w:szCs w:val="18"/>
        </w:rPr>
        <w:t xml:space="preserve">Tác giả </w:t>
      </w:r>
      <w:r w:rsidR="00337C54" w:rsidRPr="00ED275E">
        <w:rPr>
          <w:i/>
          <w:sz w:val="18"/>
          <w:szCs w:val="18"/>
        </w:rPr>
        <w:t>liên hệ</w:t>
      </w:r>
    </w:p>
    <w:p w14:paraId="5C7BBC8D" w14:textId="502DB844" w:rsidR="00DA3B1A" w:rsidRPr="00ED275E" w:rsidRDefault="00966866" w:rsidP="00ED275E">
      <w:pPr>
        <w:pStyle w:val="Els-footnote"/>
        <w:ind w:firstLine="0"/>
        <w:rPr>
          <w:sz w:val="18"/>
          <w:szCs w:val="18"/>
        </w:rPr>
      </w:pPr>
      <w:r w:rsidRPr="00ED275E">
        <w:rPr>
          <w:iCs/>
          <w:sz w:val="18"/>
          <w:szCs w:val="18"/>
        </w:rPr>
        <w:t>Email:</w:t>
      </w:r>
      <w:r w:rsidR="00DD099D" w:rsidRPr="00ED275E">
        <w:rPr>
          <w:sz w:val="18"/>
          <w:szCs w:val="18"/>
        </w:rPr>
        <w:t xml:space="preserve"> </w:t>
      </w:r>
      <w:hyperlink r:id="rId1" w:history="1">
        <w:r w:rsidR="002D7273" w:rsidRPr="009F5F91">
          <w:rPr>
            <w:rStyle w:val="Hyperlink"/>
            <w:sz w:val="18"/>
            <w:szCs w:val="18"/>
          </w:rPr>
          <w:t>phamquockhanh@humg.edu.vn</w:t>
        </w:r>
      </w:hyperlink>
      <w:r w:rsidR="00ED275E" w:rsidRPr="00EA0E0B">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3435579"/>
      <w:docPartObj>
        <w:docPartGallery w:val="Page Numbers (Top of Page)"/>
        <w:docPartUnique/>
      </w:docPartObj>
    </w:sdtPr>
    <w:sdtContent>
      <w:p w14:paraId="2B5A4962" w14:textId="77777777" w:rsidR="00D44955" w:rsidRPr="008E2512" w:rsidRDefault="008E2512" w:rsidP="008E2512">
        <w:pPr>
          <w:pStyle w:val="Header"/>
          <w:rPr>
            <w:lang w:val="es-ES"/>
          </w:rPr>
        </w:pPr>
        <w:r w:rsidRPr="008E2512">
          <w:rPr>
            <w:szCs w:val="16"/>
            <w:lang w:val="es-ES"/>
          </w:rPr>
          <w:t xml:space="preserve"> </w:t>
        </w:r>
        <w:r w:rsidRPr="008E2512">
          <w:rPr>
            <w:szCs w:val="16"/>
            <w:lang w:val="es-ES"/>
          </w:rPr>
          <w:tab/>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3435587"/>
      <w:docPartObj>
        <w:docPartGallery w:val="Page Numbers (Top of Page)"/>
        <w:docPartUnique/>
      </w:docPartObj>
    </w:sdtPr>
    <w:sdtContent>
      <w:p w14:paraId="2E65EE77" w14:textId="77777777" w:rsidR="008E2512" w:rsidRPr="008E2512" w:rsidRDefault="008E2512" w:rsidP="00C20028">
        <w:pPr>
          <w:pStyle w:val="Header"/>
          <w:rPr>
            <w:lang w:val="es-ES"/>
          </w:rPr>
        </w:pPr>
        <w:r w:rsidRPr="00DA3B1A">
          <w:rPr>
            <w:lang w:val="es-ES"/>
          </w:rPr>
          <w:tab/>
        </w:r>
        <w:r>
          <w:rPr>
            <w:lang w:val="es-ES"/>
          </w:rPr>
          <w:tab/>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949" w:type="dxa"/>
      <w:tblLayout w:type="fixed"/>
      <w:tblLook w:val="0000" w:firstRow="0" w:lastRow="0" w:firstColumn="0" w:lastColumn="0" w:noHBand="0" w:noVBand="0"/>
    </w:tblPr>
    <w:tblGrid>
      <w:gridCol w:w="3119"/>
      <w:gridCol w:w="6237"/>
      <w:gridCol w:w="1593"/>
    </w:tblGrid>
    <w:tr w:rsidR="00953DBB" w14:paraId="71A894F0" w14:textId="77777777" w:rsidTr="00614D6C">
      <w:trPr>
        <w:trHeight w:val="1408"/>
      </w:trPr>
      <w:tc>
        <w:tcPr>
          <w:tcW w:w="3119" w:type="dxa"/>
        </w:tcPr>
        <w:p w14:paraId="571819D1" w14:textId="77777777" w:rsidR="00953DBB" w:rsidRDefault="00B03E4A" w:rsidP="00632959">
          <w:pPr>
            <w:pStyle w:val="Header"/>
            <w:spacing w:after="0" w:line="240" w:lineRule="auto"/>
            <w:rPr>
              <w:sz w:val="10"/>
            </w:rPr>
          </w:pPr>
          <w:r w:rsidRPr="00B03E4A">
            <w:rPr>
              <w:sz w:val="10"/>
            </w:rPr>
            <w:drawing>
              <wp:inline distT="0" distB="0" distL="0" distR="0" wp14:anchorId="62D86888" wp14:editId="232F10BC">
                <wp:extent cx="1809750" cy="105439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jpg"/>
                        <pic:cNvPicPr/>
                      </pic:nvPicPr>
                      <pic:blipFill>
                        <a:blip r:embed="rId1">
                          <a:extLst>
                            <a:ext uri="{28A0092B-C50C-407E-A947-70E740481C1C}">
                              <a14:useLocalDpi xmlns:a14="http://schemas.microsoft.com/office/drawing/2010/main" val="0"/>
                            </a:ext>
                          </a:extLst>
                        </a:blip>
                        <a:stretch>
                          <a:fillRect/>
                        </a:stretch>
                      </pic:blipFill>
                      <pic:spPr>
                        <a:xfrm>
                          <a:off x="0" y="0"/>
                          <a:ext cx="1813021" cy="1056302"/>
                        </a:xfrm>
                        <a:prstGeom prst="rect">
                          <a:avLst/>
                        </a:prstGeom>
                      </pic:spPr>
                    </pic:pic>
                  </a:graphicData>
                </a:graphic>
              </wp:inline>
            </w:drawing>
          </w:r>
        </w:p>
      </w:tc>
      <w:tc>
        <w:tcPr>
          <w:tcW w:w="6237" w:type="dxa"/>
          <w:shd w:val="clear" w:color="auto" w:fill="auto"/>
          <w:vAlign w:val="center"/>
        </w:tcPr>
        <w:p w14:paraId="52A34EA0" w14:textId="77777777" w:rsidR="00B03E4A" w:rsidRPr="004C5275" w:rsidRDefault="00B03E4A" w:rsidP="00B03E4A">
          <w:pPr>
            <w:pStyle w:val="Header"/>
            <w:spacing w:before="0" w:beforeAutospacing="0" w:after="0" w:line="276" w:lineRule="auto"/>
            <w:jc w:val="center"/>
            <w:rPr>
              <w:b/>
              <w:sz w:val="20"/>
            </w:rPr>
          </w:pPr>
          <w:r w:rsidRPr="004C5275">
            <w:rPr>
              <w:rFonts w:ascii="Arial" w:hAnsi="Arial" w:cs="Arial"/>
              <w:b/>
              <w:sz w:val="20"/>
            </w:rPr>
            <w:t>HỘI NGHỊ KHOA HỌC QUỐC GIA VỀ CÔNG NGHỆ ĐỊA KHÔNG GIAN VÌ SỰ PHÁT TRIỂN BỀN VỮNG 2024 (NCGSD 2024</w:t>
          </w:r>
          <w:r w:rsidRPr="004C5275">
            <w:rPr>
              <w:b/>
              <w:sz w:val="20"/>
            </w:rPr>
            <w:t>)</w:t>
          </w:r>
        </w:p>
        <w:p w14:paraId="5E0C38F3" w14:textId="77777777" w:rsidR="002D0709" w:rsidRPr="00EF075F" w:rsidRDefault="002D0709" w:rsidP="002D0709">
          <w:pPr>
            <w:pStyle w:val="Header"/>
            <w:spacing w:before="0" w:beforeAutospacing="0" w:after="0" w:line="240" w:lineRule="auto"/>
            <w:jc w:val="center"/>
            <w:rPr>
              <w:rFonts w:ascii="Lucida Sans Unicode" w:hAnsi="Lucida Sans Unicode" w:cs="Lucida Sans Unicode"/>
              <w:i w:val="0"/>
              <w:iCs/>
              <w:sz w:val="18"/>
              <w:szCs w:val="18"/>
            </w:rPr>
          </w:pPr>
        </w:p>
      </w:tc>
      <w:tc>
        <w:tcPr>
          <w:tcW w:w="1593" w:type="dxa"/>
        </w:tcPr>
        <w:p w14:paraId="15F1A08A" w14:textId="77777777" w:rsidR="00953DBB" w:rsidRDefault="00953DBB" w:rsidP="00953DBB">
          <w:pPr>
            <w:pStyle w:val="Header"/>
            <w:jc w:val="right"/>
            <w:rPr>
              <w:sz w:val="10"/>
            </w:rPr>
          </w:pPr>
        </w:p>
      </w:tc>
    </w:tr>
  </w:tbl>
  <w:p w14:paraId="6B66ADFA" w14:textId="77777777" w:rsidR="00D451FC" w:rsidRPr="00953DBB" w:rsidRDefault="00A13C9A" w:rsidP="00EF075F">
    <w:pPr>
      <w:pStyle w:val="Header"/>
      <w:spacing w:before="0" w:beforeAutospacing="0" w:after="0"/>
      <w:rPr>
        <w:lang w:val="en-GB"/>
      </w:rPr>
    </w:pPr>
    <w:r>
      <mc:AlternateContent>
        <mc:Choice Requires="wpc">
          <w:drawing>
            <wp:anchor distT="0" distB="0" distL="114300" distR="114300" simplePos="0" relativeHeight="251660288" behindDoc="0" locked="0" layoutInCell="1" allowOverlap="1" wp14:anchorId="5FA1C247" wp14:editId="5BA710A8">
              <wp:simplePos x="0" y="0"/>
              <wp:positionH relativeFrom="column">
                <wp:posOffset>-914400</wp:posOffset>
              </wp:positionH>
              <wp:positionV relativeFrom="paragraph">
                <wp:posOffset>-1623695</wp:posOffset>
              </wp:positionV>
              <wp:extent cx="563245" cy="22225"/>
              <wp:effectExtent l="0" t="0" r="8255" b="15875"/>
              <wp:wrapNone/>
              <wp:docPr id="1" name="Canvas 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 name="Line 4"/>
                      <wps:cNvCnPr>
                        <a:cxnSpLocks noChangeShapeType="1"/>
                      </wps:cNvCnPr>
                      <wps:spPr bwMode="auto">
                        <a:xfrm>
                          <a:off x="7620" y="15240"/>
                          <a:ext cx="540385" cy="0"/>
                        </a:xfrm>
                        <a:prstGeom prst="line">
                          <a:avLst/>
                        </a:prstGeom>
                        <a:noFill/>
                        <a:ln w="7620">
                          <a:solidFill>
                            <a:srgbClr val="1F1E21"/>
                          </a:solidFill>
                          <a:miter lim="800000"/>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54B25CDB" id="Canvas 3" o:spid="_x0000_s1026" editas="canvas" style="position:absolute;margin-left:-1in;margin-top:-127.85pt;width:44.35pt;height:1.75pt;z-index:251660288" coordsize="5632,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32;height:222;visibility:visible;mso-wrap-style:square">
                <v:fill o:detectmouseclick="t"/>
                <v:path o:connecttype="none"/>
              </v:shape>
              <v:line id="Line 4" o:spid="_x0000_s1028" style="position:absolute;visibility:visible;mso-wrap-style:square" from="76,152" to="5480,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" strokecolor="#1f1e21" strokeweight=".6pt">
                <v:stroke joinstyle="miter"/>
              </v:lin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B1C53"/>
    <w:multiLevelType w:val="multilevel"/>
    <w:tmpl w:val="C4600FA2"/>
    <w:lvl w:ilvl="0">
      <w:start w:val="2"/>
      <w:numFmt w:val="decimal"/>
      <w:lvlText w:val="%1."/>
      <w:lvlJc w:val="left"/>
      <w:pPr>
        <w:ind w:left="720" w:hanging="360"/>
      </w:pPr>
      <w:rPr>
        <w:rFonts w:hint="default"/>
      </w:rPr>
    </w:lvl>
    <w:lvl w:ilvl="1">
      <w:start w:val="1"/>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 w15:restartNumberingAfterBreak="0">
    <w:nsid w:val="068379A7"/>
    <w:multiLevelType w:val="singleLevel"/>
    <w:tmpl w:val="925C7A1A"/>
    <w:lvl w:ilvl="0">
      <w:numFmt w:val="decimal"/>
      <w:lvlText w:val="%1"/>
      <w:lvlJc w:val="left"/>
      <w:pPr>
        <w:tabs>
          <w:tab w:val="num" w:pos="4320"/>
        </w:tabs>
        <w:ind w:left="4320" w:hanging="1140"/>
      </w:pPr>
      <w:rPr>
        <w:rFonts w:hint="default"/>
      </w:rPr>
    </w:lvl>
  </w:abstractNum>
  <w:abstractNum w:abstractNumId="2" w15:restartNumberingAfterBreak="0">
    <w:nsid w:val="0FD6277E"/>
    <w:multiLevelType w:val="hybridMultilevel"/>
    <w:tmpl w:val="BBFE97CE"/>
    <w:lvl w:ilvl="0" w:tplc="1984255C">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4"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5" w15:restartNumberingAfterBreak="0">
    <w:nsid w:val="2AB35BD4"/>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6" w15:restartNumberingAfterBreak="0">
    <w:nsid w:val="2B5750A9"/>
    <w:multiLevelType w:val="multilevel"/>
    <w:tmpl w:val="A48033DC"/>
    <w:lvl w:ilvl="0">
      <w:start w:val="2"/>
      <w:numFmt w:val="decimal"/>
      <w:lvlText w:val="%1."/>
      <w:lvlJc w:val="left"/>
      <w:pPr>
        <w:ind w:left="720" w:hanging="360"/>
      </w:pPr>
      <w:rPr>
        <w:rFonts w:hint="default"/>
      </w:rPr>
    </w:lvl>
    <w:lvl w:ilvl="1">
      <w:start w:val="2"/>
      <w:numFmt w:val="decimal"/>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7" w15:restartNumberingAfterBreak="0">
    <w:nsid w:val="393575CE"/>
    <w:multiLevelType w:val="hybridMultilevel"/>
    <w:tmpl w:val="453EC6C4"/>
    <w:lvl w:ilvl="0" w:tplc="7B888F12">
      <w:start w:val="1"/>
      <w:numFmt w:val="decimal"/>
      <w:suff w:val="space"/>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5C262A"/>
    <w:multiLevelType w:val="hybridMultilevel"/>
    <w:tmpl w:val="97948EA4"/>
    <w:lvl w:ilvl="0" w:tplc="DAD263B6">
      <w:start w:val="1"/>
      <w:numFmt w:val="decimal"/>
      <w:suff w:val="space"/>
      <w:lvlText w:val="2.2.%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EF0A45"/>
    <w:multiLevelType w:val="hybridMultilevel"/>
    <w:tmpl w:val="E6A25D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5846E0"/>
    <w:multiLevelType w:val="hybridMultilevel"/>
    <w:tmpl w:val="9DD800AE"/>
    <w:lvl w:ilvl="0" w:tplc="548A90A6">
      <w:start w:val="1"/>
      <w:numFmt w:val="decimal"/>
      <w:suff w:val="space"/>
      <w:lvlText w:val="2.%1."/>
      <w:lvlJc w:val="left"/>
      <w:pPr>
        <w:ind w:left="1005" w:hanging="360"/>
      </w:pPr>
      <w:rPr>
        <w:rFonts w:hint="default"/>
        <w:i/>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1" w15:restartNumberingAfterBreak="0">
    <w:nsid w:val="48F80A96"/>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12" w15:restartNumberingAfterBreak="0">
    <w:nsid w:val="50C300AC"/>
    <w:multiLevelType w:val="hybridMultilevel"/>
    <w:tmpl w:val="57C80B00"/>
    <w:lvl w:ilvl="0" w:tplc="6B88D498">
      <w:start w:val="1"/>
      <w:numFmt w:val="decimal"/>
      <w:suff w:val="space"/>
      <w:lvlText w:val="1.%1."/>
      <w:lvlJc w:val="left"/>
      <w:pPr>
        <w:ind w:left="587"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14"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5" w15:restartNumberingAfterBreak="0">
    <w:nsid w:val="582963AB"/>
    <w:multiLevelType w:val="hybridMultilevel"/>
    <w:tmpl w:val="B2DE73D4"/>
    <w:lvl w:ilvl="0" w:tplc="FFFFFFFF">
      <w:start w:val="1"/>
      <w:numFmt w:val="bullet"/>
      <w:lvlText w:val=""/>
      <w:lvlJc w:val="left"/>
      <w:pPr>
        <w:ind w:left="1526" w:hanging="360"/>
      </w:pPr>
      <w:rPr>
        <w:rFonts w:ascii="Symbol" w:hAnsi="Symbol" w:hint="default"/>
      </w:rPr>
    </w:lvl>
    <w:lvl w:ilvl="1" w:tplc="FFFFFFFF">
      <w:start w:val="1"/>
      <w:numFmt w:val="bullet"/>
      <w:lvlText w:val="o"/>
      <w:lvlJc w:val="left"/>
      <w:pPr>
        <w:ind w:left="2246" w:hanging="360"/>
      </w:pPr>
      <w:rPr>
        <w:rFonts w:ascii="Courier New" w:hAnsi="Courier New" w:cs="Courier New" w:hint="default"/>
      </w:rPr>
    </w:lvl>
    <w:lvl w:ilvl="2" w:tplc="FFFFFFFF" w:tentative="1">
      <w:start w:val="1"/>
      <w:numFmt w:val="bullet"/>
      <w:lvlText w:val=""/>
      <w:lvlJc w:val="left"/>
      <w:pPr>
        <w:ind w:left="2966" w:hanging="360"/>
      </w:pPr>
      <w:rPr>
        <w:rFonts w:ascii="Wingdings" w:hAnsi="Wingdings" w:hint="default"/>
      </w:rPr>
    </w:lvl>
    <w:lvl w:ilvl="3" w:tplc="FFFFFFFF" w:tentative="1">
      <w:start w:val="1"/>
      <w:numFmt w:val="bullet"/>
      <w:lvlText w:val=""/>
      <w:lvlJc w:val="left"/>
      <w:pPr>
        <w:ind w:left="3686" w:hanging="360"/>
      </w:pPr>
      <w:rPr>
        <w:rFonts w:ascii="Symbol" w:hAnsi="Symbol" w:hint="default"/>
      </w:rPr>
    </w:lvl>
    <w:lvl w:ilvl="4" w:tplc="FFFFFFFF" w:tentative="1">
      <w:start w:val="1"/>
      <w:numFmt w:val="bullet"/>
      <w:lvlText w:val="o"/>
      <w:lvlJc w:val="left"/>
      <w:pPr>
        <w:ind w:left="4406" w:hanging="360"/>
      </w:pPr>
      <w:rPr>
        <w:rFonts w:ascii="Courier New" w:hAnsi="Courier New" w:cs="Courier New" w:hint="default"/>
      </w:rPr>
    </w:lvl>
    <w:lvl w:ilvl="5" w:tplc="FFFFFFFF" w:tentative="1">
      <w:start w:val="1"/>
      <w:numFmt w:val="bullet"/>
      <w:lvlText w:val=""/>
      <w:lvlJc w:val="left"/>
      <w:pPr>
        <w:ind w:left="5126" w:hanging="360"/>
      </w:pPr>
      <w:rPr>
        <w:rFonts w:ascii="Wingdings" w:hAnsi="Wingdings" w:hint="default"/>
      </w:rPr>
    </w:lvl>
    <w:lvl w:ilvl="6" w:tplc="FFFFFFFF" w:tentative="1">
      <w:start w:val="1"/>
      <w:numFmt w:val="bullet"/>
      <w:lvlText w:val=""/>
      <w:lvlJc w:val="left"/>
      <w:pPr>
        <w:ind w:left="5846" w:hanging="360"/>
      </w:pPr>
      <w:rPr>
        <w:rFonts w:ascii="Symbol" w:hAnsi="Symbol" w:hint="default"/>
      </w:rPr>
    </w:lvl>
    <w:lvl w:ilvl="7" w:tplc="FFFFFFFF" w:tentative="1">
      <w:start w:val="1"/>
      <w:numFmt w:val="bullet"/>
      <w:lvlText w:val="o"/>
      <w:lvlJc w:val="left"/>
      <w:pPr>
        <w:ind w:left="6566" w:hanging="360"/>
      </w:pPr>
      <w:rPr>
        <w:rFonts w:ascii="Courier New" w:hAnsi="Courier New" w:cs="Courier New" w:hint="default"/>
      </w:rPr>
    </w:lvl>
    <w:lvl w:ilvl="8" w:tplc="FFFFFFFF" w:tentative="1">
      <w:start w:val="1"/>
      <w:numFmt w:val="bullet"/>
      <w:lvlText w:val=""/>
      <w:lvlJc w:val="left"/>
      <w:pPr>
        <w:ind w:left="7286" w:hanging="360"/>
      </w:pPr>
      <w:rPr>
        <w:rFonts w:ascii="Wingdings" w:hAnsi="Wingdings" w:hint="default"/>
      </w:rPr>
    </w:lvl>
  </w:abstractNum>
  <w:abstractNum w:abstractNumId="16" w15:restartNumberingAfterBreak="0">
    <w:nsid w:val="5CC071B2"/>
    <w:multiLevelType w:val="multilevel"/>
    <w:tmpl w:val="164E15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E2A4422"/>
    <w:multiLevelType w:val="hybridMultilevel"/>
    <w:tmpl w:val="71F0796A"/>
    <w:lvl w:ilvl="0" w:tplc="14CC1E0E">
      <w:start w:val="1"/>
      <w:numFmt w:val="lowerLetter"/>
      <w:suff w:val="space"/>
      <w:lvlText w:val="%1."/>
      <w:lvlJc w:val="left"/>
      <w:pPr>
        <w:ind w:left="587" w:hanging="360"/>
      </w:pPr>
      <w:rPr>
        <w:rFonts w:hint="default"/>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18"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9" w15:restartNumberingAfterBreak="0">
    <w:nsid w:val="66BC0A9B"/>
    <w:multiLevelType w:val="multilevel"/>
    <w:tmpl w:val="50D8CB90"/>
    <w:lvl w:ilvl="0">
      <w:start w:val="2"/>
      <w:numFmt w:val="decimal"/>
      <w:suff w:val="space"/>
      <w:lvlText w:val="%1."/>
      <w:lvlJc w:val="left"/>
      <w:pPr>
        <w:ind w:left="720" w:hanging="360"/>
      </w:pPr>
      <w:rPr>
        <w:rFonts w:hint="default"/>
      </w:rPr>
    </w:lvl>
    <w:lvl w:ilvl="1">
      <w:start w:val="2"/>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20" w15:restartNumberingAfterBreak="0">
    <w:nsid w:val="771D775A"/>
    <w:multiLevelType w:val="hybridMultilevel"/>
    <w:tmpl w:val="8CE4AFA4"/>
    <w:lvl w:ilvl="0" w:tplc="D714AC0C">
      <w:start w:val="1"/>
      <w:numFmt w:val="decimal"/>
      <w:suff w:val="space"/>
      <w:lvlText w:val="2.%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A637E90"/>
    <w:multiLevelType w:val="multilevel"/>
    <w:tmpl w:val="C64CE84E"/>
    <w:lvl w:ilvl="0">
      <w:start w:val="1"/>
      <w:numFmt w:val="decimal"/>
      <w:suff w:val="space"/>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364355674">
    <w:abstractNumId w:val="4"/>
  </w:num>
  <w:num w:numId="2" w16cid:durableId="2068526802">
    <w:abstractNumId w:val="18"/>
  </w:num>
  <w:num w:numId="3" w16cid:durableId="1026173638">
    <w:abstractNumId w:val="3"/>
  </w:num>
  <w:num w:numId="4" w16cid:durableId="1866941454">
    <w:abstractNumId w:val="13"/>
  </w:num>
  <w:num w:numId="5" w16cid:durableId="1071391864">
    <w:abstractNumId w:val="14"/>
  </w:num>
  <w:num w:numId="6" w16cid:durableId="1583833317">
    <w:abstractNumId w:val="14"/>
  </w:num>
  <w:num w:numId="7" w16cid:durableId="1570843500">
    <w:abstractNumId w:val="14"/>
  </w:num>
  <w:num w:numId="8" w16cid:durableId="783230685">
    <w:abstractNumId w:val="14"/>
  </w:num>
  <w:num w:numId="9" w16cid:durableId="688028293">
    <w:abstractNumId w:val="21"/>
  </w:num>
  <w:num w:numId="10" w16cid:durableId="1232426625">
    <w:abstractNumId w:val="17"/>
  </w:num>
  <w:num w:numId="11" w16cid:durableId="1045986052">
    <w:abstractNumId w:val="16"/>
  </w:num>
  <w:num w:numId="12" w16cid:durableId="869413057">
    <w:abstractNumId w:val="9"/>
  </w:num>
  <w:num w:numId="13" w16cid:durableId="350687714">
    <w:abstractNumId w:val="6"/>
  </w:num>
  <w:num w:numId="14" w16cid:durableId="140195972">
    <w:abstractNumId w:val="19"/>
  </w:num>
  <w:num w:numId="15" w16cid:durableId="2019768188">
    <w:abstractNumId w:val="0"/>
  </w:num>
  <w:num w:numId="16" w16cid:durableId="23867222">
    <w:abstractNumId w:val="12"/>
  </w:num>
  <w:num w:numId="17" w16cid:durableId="588735163">
    <w:abstractNumId w:val="7"/>
  </w:num>
  <w:num w:numId="18" w16cid:durableId="308049736">
    <w:abstractNumId w:val="10"/>
  </w:num>
  <w:num w:numId="19" w16cid:durableId="879125813">
    <w:abstractNumId w:val="2"/>
  </w:num>
  <w:num w:numId="20" w16cid:durableId="1778017976">
    <w:abstractNumId w:val="5"/>
  </w:num>
  <w:num w:numId="21" w16cid:durableId="60257276">
    <w:abstractNumId w:val="11"/>
  </w:num>
  <w:num w:numId="22" w16cid:durableId="1679111015">
    <w:abstractNumId w:val="20"/>
  </w:num>
  <w:num w:numId="23" w16cid:durableId="742217826">
    <w:abstractNumId w:val="8"/>
  </w:num>
  <w:num w:numId="24" w16cid:durableId="327442963">
    <w:abstractNumId w:val="15"/>
  </w:num>
  <w:num w:numId="25" w16cid:durableId="182329035">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intPostScriptOverText/>
  <w:embedTrueTypeFonts/>
  <w:defaultTabStop w:val="720"/>
  <w:hyphenationZone w:val="425"/>
  <w:evenAndOddHeaders/>
  <w:drawingGridHorizontalSpacing w:val="120"/>
  <w:drawingGridVerticalSpacing w:val="120"/>
  <w:noPunctuationKerning/>
  <w:characterSpacingControl w:val="doNotCompress"/>
  <w:hdrShapeDefaults>
    <o:shapedefaults v:ext="edit" spidmax="2050"/>
  </w:hdrShapeDefault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OyNLawtDA3NDCzNDBQ0lEKTi0uzszPAykwqQUAIHEKkiwAAAA="/>
  </w:docVars>
  <w:rsids>
    <w:rsidRoot w:val="008605D3"/>
    <w:rsid w:val="00005194"/>
    <w:rsid w:val="00007076"/>
    <w:rsid w:val="00010B6F"/>
    <w:rsid w:val="00011180"/>
    <w:rsid w:val="00014C19"/>
    <w:rsid w:val="00023EA1"/>
    <w:rsid w:val="0002774C"/>
    <w:rsid w:val="00032C69"/>
    <w:rsid w:val="000402C1"/>
    <w:rsid w:val="00041C65"/>
    <w:rsid w:val="00044591"/>
    <w:rsid w:val="00050842"/>
    <w:rsid w:val="0005090E"/>
    <w:rsid w:val="00054EA7"/>
    <w:rsid w:val="000552E8"/>
    <w:rsid w:val="00060C27"/>
    <w:rsid w:val="000710BC"/>
    <w:rsid w:val="00071E2D"/>
    <w:rsid w:val="000A413F"/>
    <w:rsid w:val="000A49BD"/>
    <w:rsid w:val="000A52ED"/>
    <w:rsid w:val="000B42D6"/>
    <w:rsid w:val="000B554A"/>
    <w:rsid w:val="000B7EA8"/>
    <w:rsid w:val="000C24BA"/>
    <w:rsid w:val="000C3473"/>
    <w:rsid w:val="000C653F"/>
    <w:rsid w:val="000D168C"/>
    <w:rsid w:val="000E0694"/>
    <w:rsid w:val="0012580E"/>
    <w:rsid w:val="00130A4A"/>
    <w:rsid w:val="00130BFE"/>
    <w:rsid w:val="00131384"/>
    <w:rsid w:val="00133EDE"/>
    <w:rsid w:val="00136836"/>
    <w:rsid w:val="00137DB4"/>
    <w:rsid w:val="001434DE"/>
    <w:rsid w:val="00144F72"/>
    <w:rsid w:val="001457B0"/>
    <w:rsid w:val="00151E0A"/>
    <w:rsid w:val="00152A6A"/>
    <w:rsid w:val="00153FC8"/>
    <w:rsid w:val="001549EB"/>
    <w:rsid w:val="00163A3C"/>
    <w:rsid w:val="001673B4"/>
    <w:rsid w:val="0017470F"/>
    <w:rsid w:val="00181942"/>
    <w:rsid w:val="00181E17"/>
    <w:rsid w:val="00182E21"/>
    <w:rsid w:val="00183171"/>
    <w:rsid w:val="001851DD"/>
    <w:rsid w:val="00186E99"/>
    <w:rsid w:val="00191236"/>
    <w:rsid w:val="001919F1"/>
    <w:rsid w:val="00195577"/>
    <w:rsid w:val="001A3C24"/>
    <w:rsid w:val="001B0A74"/>
    <w:rsid w:val="001B523F"/>
    <w:rsid w:val="001B6C29"/>
    <w:rsid w:val="001C29D3"/>
    <w:rsid w:val="001C448C"/>
    <w:rsid w:val="001C4539"/>
    <w:rsid w:val="001C63A1"/>
    <w:rsid w:val="001C6494"/>
    <w:rsid w:val="001D4B1D"/>
    <w:rsid w:val="001D7CE4"/>
    <w:rsid w:val="001E2508"/>
    <w:rsid w:val="001F32DE"/>
    <w:rsid w:val="001F34A0"/>
    <w:rsid w:val="001F6F3E"/>
    <w:rsid w:val="001F767A"/>
    <w:rsid w:val="00201A03"/>
    <w:rsid w:val="002040A7"/>
    <w:rsid w:val="00206152"/>
    <w:rsid w:val="00206B33"/>
    <w:rsid w:val="002115E6"/>
    <w:rsid w:val="00213F36"/>
    <w:rsid w:val="0021455C"/>
    <w:rsid w:val="00214AF9"/>
    <w:rsid w:val="00215BC5"/>
    <w:rsid w:val="00216AD8"/>
    <w:rsid w:val="00222A88"/>
    <w:rsid w:val="00222AB2"/>
    <w:rsid w:val="0022481D"/>
    <w:rsid w:val="00234E89"/>
    <w:rsid w:val="0023554A"/>
    <w:rsid w:val="0023573D"/>
    <w:rsid w:val="0024007A"/>
    <w:rsid w:val="00246504"/>
    <w:rsid w:val="00247693"/>
    <w:rsid w:val="00253093"/>
    <w:rsid w:val="0025410F"/>
    <w:rsid w:val="00256F55"/>
    <w:rsid w:val="00262380"/>
    <w:rsid w:val="00262396"/>
    <w:rsid w:val="00265867"/>
    <w:rsid w:val="00271116"/>
    <w:rsid w:val="00274865"/>
    <w:rsid w:val="00276E8D"/>
    <w:rsid w:val="002774E7"/>
    <w:rsid w:val="00280161"/>
    <w:rsid w:val="00282282"/>
    <w:rsid w:val="00284C1E"/>
    <w:rsid w:val="0028714F"/>
    <w:rsid w:val="00292A5E"/>
    <w:rsid w:val="0029773D"/>
    <w:rsid w:val="002D0709"/>
    <w:rsid w:val="002D2372"/>
    <w:rsid w:val="002D7273"/>
    <w:rsid w:val="002E530C"/>
    <w:rsid w:val="002E629A"/>
    <w:rsid w:val="002E76F1"/>
    <w:rsid w:val="002F0026"/>
    <w:rsid w:val="002F0C35"/>
    <w:rsid w:val="003019F2"/>
    <w:rsid w:val="00301DCE"/>
    <w:rsid w:val="00303B61"/>
    <w:rsid w:val="003158D5"/>
    <w:rsid w:val="003166C5"/>
    <w:rsid w:val="0033215C"/>
    <w:rsid w:val="003351C4"/>
    <w:rsid w:val="003354CF"/>
    <w:rsid w:val="00335E24"/>
    <w:rsid w:val="003362FE"/>
    <w:rsid w:val="00337C54"/>
    <w:rsid w:val="00340A5E"/>
    <w:rsid w:val="00340CF1"/>
    <w:rsid w:val="00340FC3"/>
    <w:rsid w:val="003430BD"/>
    <w:rsid w:val="00343A80"/>
    <w:rsid w:val="00345B8F"/>
    <w:rsid w:val="0035104D"/>
    <w:rsid w:val="00354197"/>
    <w:rsid w:val="00354498"/>
    <w:rsid w:val="00355BB0"/>
    <w:rsid w:val="00356B5C"/>
    <w:rsid w:val="00372DEC"/>
    <w:rsid w:val="00374242"/>
    <w:rsid w:val="00374735"/>
    <w:rsid w:val="00377B0B"/>
    <w:rsid w:val="00383939"/>
    <w:rsid w:val="00385506"/>
    <w:rsid w:val="0038593C"/>
    <w:rsid w:val="0038717A"/>
    <w:rsid w:val="00387721"/>
    <w:rsid w:val="00387767"/>
    <w:rsid w:val="0039184E"/>
    <w:rsid w:val="00393D68"/>
    <w:rsid w:val="0039425E"/>
    <w:rsid w:val="003A5575"/>
    <w:rsid w:val="003B680A"/>
    <w:rsid w:val="003C1DF0"/>
    <w:rsid w:val="003C21FC"/>
    <w:rsid w:val="003C3447"/>
    <w:rsid w:val="003C50DC"/>
    <w:rsid w:val="003C58E3"/>
    <w:rsid w:val="003D0DAA"/>
    <w:rsid w:val="003D4FB6"/>
    <w:rsid w:val="003E006E"/>
    <w:rsid w:val="003E2B2D"/>
    <w:rsid w:val="003F24DE"/>
    <w:rsid w:val="003F27CB"/>
    <w:rsid w:val="004005C2"/>
    <w:rsid w:val="00401FB1"/>
    <w:rsid w:val="0040636B"/>
    <w:rsid w:val="00415A04"/>
    <w:rsid w:val="00415A33"/>
    <w:rsid w:val="00416297"/>
    <w:rsid w:val="00416E60"/>
    <w:rsid w:val="004251B4"/>
    <w:rsid w:val="00427D83"/>
    <w:rsid w:val="004347EF"/>
    <w:rsid w:val="004349F5"/>
    <w:rsid w:val="00440B60"/>
    <w:rsid w:val="00445105"/>
    <w:rsid w:val="004458C8"/>
    <w:rsid w:val="0044773C"/>
    <w:rsid w:val="00456B99"/>
    <w:rsid w:val="004670EF"/>
    <w:rsid w:val="00467B8F"/>
    <w:rsid w:val="00476C7D"/>
    <w:rsid w:val="00480554"/>
    <w:rsid w:val="00481F1C"/>
    <w:rsid w:val="00485381"/>
    <w:rsid w:val="004901F3"/>
    <w:rsid w:val="00490B5A"/>
    <w:rsid w:val="004923BB"/>
    <w:rsid w:val="00494433"/>
    <w:rsid w:val="00495631"/>
    <w:rsid w:val="004A1654"/>
    <w:rsid w:val="004B0921"/>
    <w:rsid w:val="004B4B61"/>
    <w:rsid w:val="004B7C49"/>
    <w:rsid w:val="004C29E8"/>
    <w:rsid w:val="004C7F04"/>
    <w:rsid w:val="004D2A75"/>
    <w:rsid w:val="004D4B3E"/>
    <w:rsid w:val="004D5860"/>
    <w:rsid w:val="004D77CE"/>
    <w:rsid w:val="004E022B"/>
    <w:rsid w:val="004E3D5C"/>
    <w:rsid w:val="004E3D66"/>
    <w:rsid w:val="004E56E6"/>
    <w:rsid w:val="00500C09"/>
    <w:rsid w:val="0050188B"/>
    <w:rsid w:val="005101DF"/>
    <w:rsid w:val="00511DF8"/>
    <w:rsid w:val="00512D14"/>
    <w:rsid w:val="005164E6"/>
    <w:rsid w:val="005220F0"/>
    <w:rsid w:val="00531BCB"/>
    <w:rsid w:val="005369EB"/>
    <w:rsid w:val="00556ECC"/>
    <w:rsid w:val="0056092C"/>
    <w:rsid w:val="00562E8A"/>
    <w:rsid w:val="00565F8D"/>
    <w:rsid w:val="00570C27"/>
    <w:rsid w:val="00571597"/>
    <w:rsid w:val="00574E53"/>
    <w:rsid w:val="00575A73"/>
    <w:rsid w:val="00581120"/>
    <w:rsid w:val="00581A53"/>
    <w:rsid w:val="00582509"/>
    <w:rsid w:val="005845F6"/>
    <w:rsid w:val="00586F77"/>
    <w:rsid w:val="005870E3"/>
    <w:rsid w:val="00592123"/>
    <w:rsid w:val="0059547F"/>
    <w:rsid w:val="005970C3"/>
    <w:rsid w:val="005A006B"/>
    <w:rsid w:val="005B0B28"/>
    <w:rsid w:val="005B5E3C"/>
    <w:rsid w:val="005B713B"/>
    <w:rsid w:val="005B7543"/>
    <w:rsid w:val="005C076F"/>
    <w:rsid w:val="005C2DF7"/>
    <w:rsid w:val="005C328B"/>
    <w:rsid w:val="005C35F8"/>
    <w:rsid w:val="005C47F9"/>
    <w:rsid w:val="005C541E"/>
    <w:rsid w:val="005C63CC"/>
    <w:rsid w:val="005C7BB3"/>
    <w:rsid w:val="005D29C5"/>
    <w:rsid w:val="005D2E55"/>
    <w:rsid w:val="005E4A76"/>
    <w:rsid w:val="005F091B"/>
    <w:rsid w:val="005F3E15"/>
    <w:rsid w:val="005F5F10"/>
    <w:rsid w:val="005F7C26"/>
    <w:rsid w:val="00600055"/>
    <w:rsid w:val="006111B6"/>
    <w:rsid w:val="00612649"/>
    <w:rsid w:val="00614D6C"/>
    <w:rsid w:val="00614D93"/>
    <w:rsid w:val="006151F1"/>
    <w:rsid w:val="00616BF1"/>
    <w:rsid w:val="00620484"/>
    <w:rsid w:val="0062191D"/>
    <w:rsid w:val="00621E58"/>
    <w:rsid w:val="00626668"/>
    <w:rsid w:val="00627E7E"/>
    <w:rsid w:val="00631DB2"/>
    <w:rsid w:val="00632959"/>
    <w:rsid w:val="0063333B"/>
    <w:rsid w:val="00641CB7"/>
    <w:rsid w:val="00645D3A"/>
    <w:rsid w:val="006503AC"/>
    <w:rsid w:val="006512E7"/>
    <w:rsid w:val="00651A32"/>
    <w:rsid w:val="006542EC"/>
    <w:rsid w:val="00654753"/>
    <w:rsid w:val="00655B46"/>
    <w:rsid w:val="00657F85"/>
    <w:rsid w:val="00661A18"/>
    <w:rsid w:val="00662F5C"/>
    <w:rsid w:val="00665F95"/>
    <w:rsid w:val="00673120"/>
    <w:rsid w:val="00674BC2"/>
    <w:rsid w:val="00677820"/>
    <w:rsid w:val="00683769"/>
    <w:rsid w:val="00685752"/>
    <w:rsid w:val="00693265"/>
    <w:rsid w:val="006A4F38"/>
    <w:rsid w:val="006B2E1F"/>
    <w:rsid w:val="006B40A5"/>
    <w:rsid w:val="006C04CC"/>
    <w:rsid w:val="006C26FC"/>
    <w:rsid w:val="006C66B0"/>
    <w:rsid w:val="006D0D09"/>
    <w:rsid w:val="006D64BB"/>
    <w:rsid w:val="006E19D5"/>
    <w:rsid w:val="006E21A7"/>
    <w:rsid w:val="006E43F4"/>
    <w:rsid w:val="006E5644"/>
    <w:rsid w:val="006F05DD"/>
    <w:rsid w:val="006F4652"/>
    <w:rsid w:val="006F5566"/>
    <w:rsid w:val="006F6890"/>
    <w:rsid w:val="006F7483"/>
    <w:rsid w:val="007048F7"/>
    <w:rsid w:val="00706DC5"/>
    <w:rsid w:val="007123EE"/>
    <w:rsid w:val="00713A83"/>
    <w:rsid w:val="007163BC"/>
    <w:rsid w:val="00725600"/>
    <w:rsid w:val="00726007"/>
    <w:rsid w:val="00727C06"/>
    <w:rsid w:val="00731309"/>
    <w:rsid w:val="00734E5E"/>
    <w:rsid w:val="0073506D"/>
    <w:rsid w:val="00735B8E"/>
    <w:rsid w:val="007372EF"/>
    <w:rsid w:val="00745C0F"/>
    <w:rsid w:val="00745DF2"/>
    <w:rsid w:val="00763735"/>
    <w:rsid w:val="00770067"/>
    <w:rsid w:val="0077386F"/>
    <w:rsid w:val="007745A0"/>
    <w:rsid w:val="007746B7"/>
    <w:rsid w:val="0077496C"/>
    <w:rsid w:val="007760BC"/>
    <w:rsid w:val="0077658C"/>
    <w:rsid w:val="007802BB"/>
    <w:rsid w:val="00782650"/>
    <w:rsid w:val="007A336F"/>
    <w:rsid w:val="007A6A58"/>
    <w:rsid w:val="007B183A"/>
    <w:rsid w:val="007B6F6A"/>
    <w:rsid w:val="007B7278"/>
    <w:rsid w:val="007B7845"/>
    <w:rsid w:val="007C4E08"/>
    <w:rsid w:val="007C586F"/>
    <w:rsid w:val="007C7CD7"/>
    <w:rsid w:val="007D7C6A"/>
    <w:rsid w:val="007E46AB"/>
    <w:rsid w:val="007F0A2B"/>
    <w:rsid w:val="007F0B28"/>
    <w:rsid w:val="007F70FC"/>
    <w:rsid w:val="007F7D76"/>
    <w:rsid w:val="00803B2B"/>
    <w:rsid w:val="0081182E"/>
    <w:rsid w:val="0081242F"/>
    <w:rsid w:val="00814A31"/>
    <w:rsid w:val="008203FB"/>
    <w:rsid w:val="00820B35"/>
    <w:rsid w:val="00823EF4"/>
    <w:rsid w:val="008271B7"/>
    <w:rsid w:val="008306DE"/>
    <w:rsid w:val="00831073"/>
    <w:rsid w:val="00833194"/>
    <w:rsid w:val="00844FE1"/>
    <w:rsid w:val="0085025A"/>
    <w:rsid w:val="008505F7"/>
    <w:rsid w:val="008605D3"/>
    <w:rsid w:val="00861B01"/>
    <w:rsid w:val="00863F8B"/>
    <w:rsid w:val="00871A77"/>
    <w:rsid w:val="00873EF3"/>
    <w:rsid w:val="0087491D"/>
    <w:rsid w:val="00874A8D"/>
    <w:rsid w:val="008766B4"/>
    <w:rsid w:val="008833C4"/>
    <w:rsid w:val="00884E3A"/>
    <w:rsid w:val="0088637F"/>
    <w:rsid w:val="00892119"/>
    <w:rsid w:val="00896295"/>
    <w:rsid w:val="008974F6"/>
    <w:rsid w:val="008B6CC9"/>
    <w:rsid w:val="008B6FD9"/>
    <w:rsid w:val="008C03B4"/>
    <w:rsid w:val="008D0C49"/>
    <w:rsid w:val="008E2512"/>
    <w:rsid w:val="008E3D3B"/>
    <w:rsid w:val="008F48F9"/>
    <w:rsid w:val="008F73B6"/>
    <w:rsid w:val="00900E4A"/>
    <w:rsid w:val="00902AB2"/>
    <w:rsid w:val="00902E76"/>
    <w:rsid w:val="009053D6"/>
    <w:rsid w:val="009053DB"/>
    <w:rsid w:val="0090769E"/>
    <w:rsid w:val="0091044C"/>
    <w:rsid w:val="00910EF0"/>
    <w:rsid w:val="0091209B"/>
    <w:rsid w:val="0091218D"/>
    <w:rsid w:val="00914992"/>
    <w:rsid w:val="00915224"/>
    <w:rsid w:val="00916834"/>
    <w:rsid w:val="0091729C"/>
    <w:rsid w:val="00921C8F"/>
    <w:rsid w:val="0093099F"/>
    <w:rsid w:val="00940983"/>
    <w:rsid w:val="009415A0"/>
    <w:rsid w:val="00942290"/>
    <w:rsid w:val="009432D1"/>
    <w:rsid w:val="00943AC7"/>
    <w:rsid w:val="00953DBB"/>
    <w:rsid w:val="009547AB"/>
    <w:rsid w:val="0096260C"/>
    <w:rsid w:val="0096591F"/>
    <w:rsid w:val="00966866"/>
    <w:rsid w:val="00970467"/>
    <w:rsid w:val="00971031"/>
    <w:rsid w:val="00972A80"/>
    <w:rsid w:val="0097339E"/>
    <w:rsid w:val="00974B6D"/>
    <w:rsid w:val="00975C24"/>
    <w:rsid w:val="00987F21"/>
    <w:rsid w:val="009900ED"/>
    <w:rsid w:val="009924A0"/>
    <w:rsid w:val="00995870"/>
    <w:rsid w:val="009A267C"/>
    <w:rsid w:val="009A3DCA"/>
    <w:rsid w:val="009B093B"/>
    <w:rsid w:val="009B7056"/>
    <w:rsid w:val="009B7984"/>
    <w:rsid w:val="009E7346"/>
    <w:rsid w:val="009F4F17"/>
    <w:rsid w:val="00A01A2C"/>
    <w:rsid w:val="00A10945"/>
    <w:rsid w:val="00A13C9A"/>
    <w:rsid w:val="00A15630"/>
    <w:rsid w:val="00A1773E"/>
    <w:rsid w:val="00A2316C"/>
    <w:rsid w:val="00A26981"/>
    <w:rsid w:val="00A274D4"/>
    <w:rsid w:val="00A3275C"/>
    <w:rsid w:val="00A3438F"/>
    <w:rsid w:val="00A35087"/>
    <w:rsid w:val="00A403CE"/>
    <w:rsid w:val="00A410D0"/>
    <w:rsid w:val="00A44166"/>
    <w:rsid w:val="00A45210"/>
    <w:rsid w:val="00A46E29"/>
    <w:rsid w:val="00A4701A"/>
    <w:rsid w:val="00A47E06"/>
    <w:rsid w:val="00A60AE0"/>
    <w:rsid w:val="00A615B4"/>
    <w:rsid w:val="00A65841"/>
    <w:rsid w:val="00A7499A"/>
    <w:rsid w:val="00A753A1"/>
    <w:rsid w:val="00A82FD1"/>
    <w:rsid w:val="00A86739"/>
    <w:rsid w:val="00A92805"/>
    <w:rsid w:val="00AA0ED0"/>
    <w:rsid w:val="00AA5180"/>
    <w:rsid w:val="00AB4B18"/>
    <w:rsid w:val="00AB6422"/>
    <w:rsid w:val="00AC1AB9"/>
    <w:rsid w:val="00AC2C27"/>
    <w:rsid w:val="00AC56CB"/>
    <w:rsid w:val="00AD3A98"/>
    <w:rsid w:val="00AD3BC4"/>
    <w:rsid w:val="00AD432B"/>
    <w:rsid w:val="00AD74F9"/>
    <w:rsid w:val="00AE54E7"/>
    <w:rsid w:val="00AE57A2"/>
    <w:rsid w:val="00AE5B0B"/>
    <w:rsid w:val="00AE7D97"/>
    <w:rsid w:val="00AF035C"/>
    <w:rsid w:val="00AF0E2B"/>
    <w:rsid w:val="00AF19B4"/>
    <w:rsid w:val="00B00F94"/>
    <w:rsid w:val="00B03E4A"/>
    <w:rsid w:val="00B0796E"/>
    <w:rsid w:val="00B106D3"/>
    <w:rsid w:val="00B15C00"/>
    <w:rsid w:val="00B16524"/>
    <w:rsid w:val="00B17EA7"/>
    <w:rsid w:val="00B20C01"/>
    <w:rsid w:val="00B335CD"/>
    <w:rsid w:val="00B33737"/>
    <w:rsid w:val="00B33D39"/>
    <w:rsid w:val="00B35881"/>
    <w:rsid w:val="00B41B72"/>
    <w:rsid w:val="00B43444"/>
    <w:rsid w:val="00B4656C"/>
    <w:rsid w:val="00B5149D"/>
    <w:rsid w:val="00B51521"/>
    <w:rsid w:val="00B52A14"/>
    <w:rsid w:val="00B52FC5"/>
    <w:rsid w:val="00B5309F"/>
    <w:rsid w:val="00B53BF1"/>
    <w:rsid w:val="00B53E04"/>
    <w:rsid w:val="00B61EAA"/>
    <w:rsid w:val="00B7358C"/>
    <w:rsid w:val="00B84051"/>
    <w:rsid w:val="00B97AEE"/>
    <w:rsid w:val="00BA2CDF"/>
    <w:rsid w:val="00BA4A14"/>
    <w:rsid w:val="00BA7594"/>
    <w:rsid w:val="00BB58AA"/>
    <w:rsid w:val="00BB7A6C"/>
    <w:rsid w:val="00BC1341"/>
    <w:rsid w:val="00BC4FDD"/>
    <w:rsid w:val="00BC632D"/>
    <w:rsid w:val="00BD15BE"/>
    <w:rsid w:val="00BD2F74"/>
    <w:rsid w:val="00BD4396"/>
    <w:rsid w:val="00BF6D7D"/>
    <w:rsid w:val="00C01B1F"/>
    <w:rsid w:val="00C01E79"/>
    <w:rsid w:val="00C10688"/>
    <w:rsid w:val="00C20028"/>
    <w:rsid w:val="00C22098"/>
    <w:rsid w:val="00C27E77"/>
    <w:rsid w:val="00C314ED"/>
    <w:rsid w:val="00C33417"/>
    <w:rsid w:val="00C442F0"/>
    <w:rsid w:val="00C4568F"/>
    <w:rsid w:val="00C46606"/>
    <w:rsid w:val="00C55E6B"/>
    <w:rsid w:val="00C57119"/>
    <w:rsid w:val="00C57A02"/>
    <w:rsid w:val="00C635C5"/>
    <w:rsid w:val="00C6621B"/>
    <w:rsid w:val="00C72B94"/>
    <w:rsid w:val="00C74C94"/>
    <w:rsid w:val="00C772ED"/>
    <w:rsid w:val="00C81BCE"/>
    <w:rsid w:val="00C87EC1"/>
    <w:rsid w:val="00C96AD5"/>
    <w:rsid w:val="00C9741A"/>
    <w:rsid w:val="00CA0D0F"/>
    <w:rsid w:val="00CA3BDE"/>
    <w:rsid w:val="00CB1471"/>
    <w:rsid w:val="00CB560F"/>
    <w:rsid w:val="00CB6423"/>
    <w:rsid w:val="00CC5B86"/>
    <w:rsid w:val="00CC664A"/>
    <w:rsid w:val="00CD28D8"/>
    <w:rsid w:val="00CD3231"/>
    <w:rsid w:val="00CF0C13"/>
    <w:rsid w:val="00CF18C7"/>
    <w:rsid w:val="00D049CE"/>
    <w:rsid w:val="00D058C3"/>
    <w:rsid w:val="00D05B1E"/>
    <w:rsid w:val="00D13025"/>
    <w:rsid w:val="00D14A7A"/>
    <w:rsid w:val="00D239C9"/>
    <w:rsid w:val="00D315B4"/>
    <w:rsid w:val="00D36B5C"/>
    <w:rsid w:val="00D377DE"/>
    <w:rsid w:val="00D40029"/>
    <w:rsid w:val="00D44955"/>
    <w:rsid w:val="00D451FC"/>
    <w:rsid w:val="00D47204"/>
    <w:rsid w:val="00D84E34"/>
    <w:rsid w:val="00D91CAE"/>
    <w:rsid w:val="00D9236B"/>
    <w:rsid w:val="00D92F7A"/>
    <w:rsid w:val="00DA0DAF"/>
    <w:rsid w:val="00DA11B0"/>
    <w:rsid w:val="00DA3324"/>
    <w:rsid w:val="00DA364C"/>
    <w:rsid w:val="00DA3B1A"/>
    <w:rsid w:val="00DA5A2A"/>
    <w:rsid w:val="00DA6755"/>
    <w:rsid w:val="00DC4AE4"/>
    <w:rsid w:val="00DD06FE"/>
    <w:rsid w:val="00DD099D"/>
    <w:rsid w:val="00DD6492"/>
    <w:rsid w:val="00DE2C12"/>
    <w:rsid w:val="00DE4EE1"/>
    <w:rsid w:val="00DE6A35"/>
    <w:rsid w:val="00DF6FF0"/>
    <w:rsid w:val="00E03623"/>
    <w:rsid w:val="00E11014"/>
    <w:rsid w:val="00E143E3"/>
    <w:rsid w:val="00E14BE6"/>
    <w:rsid w:val="00E1625E"/>
    <w:rsid w:val="00E174CF"/>
    <w:rsid w:val="00E269E3"/>
    <w:rsid w:val="00E3162F"/>
    <w:rsid w:val="00E33905"/>
    <w:rsid w:val="00E35B58"/>
    <w:rsid w:val="00E37814"/>
    <w:rsid w:val="00E41966"/>
    <w:rsid w:val="00E452D1"/>
    <w:rsid w:val="00E56E9D"/>
    <w:rsid w:val="00E62572"/>
    <w:rsid w:val="00E6390E"/>
    <w:rsid w:val="00E65B1A"/>
    <w:rsid w:val="00E678C2"/>
    <w:rsid w:val="00E70240"/>
    <w:rsid w:val="00E71B04"/>
    <w:rsid w:val="00E8580C"/>
    <w:rsid w:val="00E93C82"/>
    <w:rsid w:val="00E94E96"/>
    <w:rsid w:val="00EA0E0B"/>
    <w:rsid w:val="00EA0FE2"/>
    <w:rsid w:val="00EA51F4"/>
    <w:rsid w:val="00EB1C7D"/>
    <w:rsid w:val="00EB35C6"/>
    <w:rsid w:val="00ED1CCB"/>
    <w:rsid w:val="00ED275E"/>
    <w:rsid w:val="00EE0CC5"/>
    <w:rsid w:val="00EF075F"/>
    <w:rsid w:val="00EF0BCA"/>
    <w:rsid w:val="00EF26B2"/>
    <w:rsid w:val="00EF4E24"/>
    <w:rsid w:val="00EF5BB4"/>
    <w:rsid w:val="00F060DC"/>
    <w:rsid w:val="00F07357"/>
    <w:rsid w:val="00F10C4F"/>
    <w:rsid w:val="00F14CEB"/>
    <w:rsid w:val="00F15617"/>
    <w:rsid w:val="00F2146B"/>
    <w:rsid w:val="00F27E05"/>
    <w:rsid w:val="00F358E3"/>
    <w:rsid w:val="00F44D1D"/>
    <w:rsid w:val="00F50DE6"/>
    <w:rsid w:val="00F50FF7"/>
    <w:rsid w:val="00F514AC"/>
    <w:rsid w:val="00F54919"/>
    <w:rsid w:val="00F5546C"/>
    <w:rsid w:val="00F70143"/>
    <w:rsid w:val="00F7261F"/>
    <w:rsid w:val="00F73EC1"/>
    <w:rsid w:val="00F7749A"/>
    <w:rsid w:val="00F77B7B"/>
    <w:rsid w:val="00F80089"/>
    <w:rsid w:val="00F84761"/>
    <w:rsid w:val="00F84A07"/>
    <w:rsid w:val="00F8638C"/>
    <w:rsid w:val="00F90D36"/>
    <w:rsid w:val="00F92A02"/>
    <w:rsid w:val="00F943CE"/>
    <w:rsid w:val="00F949D9"/>
    <w:rsid w:val="00FA293A"/>
    <w:rsid w:val="00FA478B"/>
    <w:rsid w:val="00FA733A"/>
    <w:rsid w:val="00FD12A6"/>
    <w:rsid w:val="00FD3F7F"/>
    <w:rsid w:val="00FD5C16"/>
    <w:rsid w:val="00FD692B"/>
    <w:rsid w:val="00FD779F"/>
    <w:rsid w:val="00FE2536"/>
    <w:rsid w:val="00FE36C0"/>
    <w:rsid w:val="00FE72F3"/>
    <w:rsid w:val="00FF29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3C5178BC"/>
  <w15:docId w15:val="{FA117DE7-231F-4ECE-88C5-C8896EB8D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90E"/>
    <w:pPr>
      <w:widowControl w:val="0"/>
    </w:pPr>
    <w:rPr>
      <w:lang w:val="en-GB"/>
    </w:rPr>
  </w:style>
  <w:style w:type="paragraph" w:styleId="Heading1">
    <w:name w:val="heading 1"/>
    <w:basedOn w:val="Normal"/>
    <w:next w:val="Normal"/>
    <w:link w:val="Heading1Char"/>
    <w:uiPriority w:val="9"/>
    <w:qFormat/>
    <w:rsid w:val="008E25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Normal"/>
    <w:autoRedefine/>
    <w:qFormat/>
    <w:rsid w:val="0005090E"/>
    <w:pPr>
      <w:keepNext/>
      <w:pBdr>
        <w:top w:val="single" w:sz="4" w:space="1" w:color="auto"/>
        <w:left w:val="single" w:sz="4" w:space="4" w:color="auto"/>
        <w:bottom w:val="single" w:sz="4" w:space="1" w:color="auto"/>
        <w:right w:val="single" w:sz="4" w:space="4" w:color="auto"/>
      </w:pBdr>
      <w:ind w:right="113"/>
      <w:outlineLvl w:val="2"/>
    </w:pPr>
    <w:rPr>
      <w:b/>
      <w:bCs/>
      <w:szCs w:val="24"/>
    </w:rPr>
  </w:style>
  <w:style w:type="paragraph" w:styleId="Heading4">
    <w:name w:val="heading 4"/>
    <w:basedOn w:val="Normal"/>
    <w:next w:val="Normal"/>
    <w:qFormat/>
    <w:rsid w:val="0005090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aliases w:val="CaptionFig"/>
    <w:basedOn w:val="Normal"/>
    <w:next w:val="Normal"/>
    <w:qFormat/>
    <w:rsid w:val="0005090E"/>
    <w:pPr>
      <w:keepLines/>
      <w:spacing w:before="200" w:after="240" w:line="200" w:lineRule="exact"/>
    </w:pPr>
    <w:rPr>
      <w:sz w:val="16"/>
    </w:rPr>
  </w:style>
  <w:style w:type="paragraph" w:customStyle="1" w:styleId="Els-1storder-head">
    <w:name w:val="Els-1storder-head"/>
    <w:next w:val="Els-body-text"/>
    <w:rsid w:val="0005090E"/>
    <w:pPr>
      <w:keepNext/>
      <w:numPr>
        <w:numId w:val="5"/>
      </w:numPr>
      <w:suppressAutoHyphens/>
      <w:spacing w:before="240" w:after="240" w:line="240" w:lineRule="exact"/>
    </w:pPr>
    <w:rPr>
      <w:b/>
    </w:rPr>
  </w:style>
  <w:style w:type="paragraph" w:customStyle="1" w:styleId="Els-2ndorder-head">
    <w:name w:val="Els-2ndorder-head"/>
    <w:next w:val="Els-body-text"/>
    <w:rsid w:val="0005090E"/>
    <w:pPr>
      <w:keepNext/>
      <w:numPr>
        <w:ilvl w:val="1"/>
        <w:numId w:val="6"/>
      </w:numPr>
      <w:suppressAutoHyphens/>
      <w:spacing w:before="240" w:after="240" w:line="240" w:lineRule="exact"/>
    </w:pPr>
    <w:rPr>
      <w:i/>
    </w:rPr>
  </w:style>
  <w:style w:type="paragraph" w:customStyle="1" w:styleId="Els-3rdorder-head">
    <w:name w:val="Els-3rdorder-head"/>
    <w:next w:val="Els-body-text"/>
    <w:rsid w:val="0005090E"/>
    <w:pPr>
      <w:keepNext/>
      <w:numPr>
        <w:ilvl w:val="2"/>
        <w:numId w:val="7"/>
      </w:numPr>
      <w:suppressAutoHyphens/>
      <w:spacing w:before="240" w:line="240" w:lineRule="exact"/>
    </w:pPr>
    <w:rPr>
      <w:i/>
    </w:rPr>
  </w:style>
  <w:style w:type="paragraph" w:customStyle="1" w:styleId="Els-4thorder-head">
    <w:name w:val="Els-4thorder-head"/>
    <w:next w:val="Els-body-text"/>
    <w:rsid w:val="0005090E"/>
    <w:pPr>
      <w:keepNext/>
      <w:numPr>
        <w:ilvl w:val="3"/>
        <w:numId w:val="8"/>
      </w:numPr>
      <w:tabs>
        <w:tab w:val="num" w:pos="2880"/>
      </w:tabs>
      <w:suppressAutoHyphens/>
      <w:spacing w:before="240" w:line="240" w:lineRule="exact"/>
      <w:ind w:left="2880" w:hanging="360"/>
    </w:pPr>
    <w:rPr>
      <w:i/>
    </w:rPr>
  </w:style>
  <w:style w:type="paragraph" w:customStyle="1" w:styleId="Els-Abstract-head">
    <w:name w:val="Els-Abstract-head"/>
    <w:next w:val="Normal"/>
    <w:rsid w:val="0005090E"/>
    <w:pPr>
      <w:keepNext/>
      <w:pBdr>
        <w:top w:val="single" w:sz="4" w:space="10" w:color="auto"/>
      </w:pBdr>
      <w:suppressAutoHyphens/>
      <w:spacing w:after="220" w:line="220" w:lineRule="exact"/>
    </w:pPr>
    <w:rPr>
      <w:b/>
      <w:sz w:val="18"/>
    </w:rPr>
  </w:style>
  <w:style w:type="paragraph" w:customStyle="1" w:styleId="Els-Abstract-text">
    <w:name w:val="Els-Abstract-text"/>
    <w:next w:val="Normal"/>
    <w:rsid w:val="0005090E"/>
    <w:pPr>
      <w:spacing w:line="220" w:lineRule="exact"/>
      <w:jc w:val="both"/>
    </w:pPr>
    <w:rPr>
      <w:sz w:val="18"/>
    </w:rPr>
  </w:style>
  <w:style w:type="paragraph" w:customStyle="1" w:styleId="Els-acknowledgement">
    <w:name w:val="Els-acknowledgement"/>
    <w:next w:val="Normal"/>
    <w:rsid w:val="0005090E"/>
    <w:pPr>
      <w:keepNext/>
      <w:spacing w:before="480" w:after="240" w:line="220" w:lineRule="exact"/>
    </w:pPr>
    <w:rPr>
      <w:b/>
    </w:rPr>
  </w:style>
  <w:style w:type="paragraph" w:customStyle="1" w:styleId="Els-aditional-article-history">
    <w:name w:val="Els-aditional-article-history"/>
    <w:basedOn w:val="Normal"/>
    <w:rsid w:val="0005090E"/>
    <w:pPr>
      <w:spacing w:after="400" w:line="200" w:lineRule="exact"/>
      <w:jc w:val="center"/>
    </w:pPr>
    <w:rPr>
      <w:b/>
      <w:noProof/>
      <w:sz w:val="16"/>
      <w:lang w:val="en-US"/>
    </w:rPr>
  </w:style>
  <w:style w:type="paragraph" w:customStyle="1" w:styleId="Els-Affiliation">
    <w:name w:val="Els-Affiliation"/>
    <w:next w:val="Els-Abstract-head"/>
    <w:rsid w:val="0005090E"/>
    <w:pPr>
      <w:suppressAutoHyphens/>
      <w:spacing w:line="200" w:lineRule="exact"/>
      <w:jc w:val="center"/>
    </w:pPr>
    <w:rPr>
      <w:i/>
      <w:noProof/>
      <w:sz w:val="16"/>
    </w:rPr>
  </w:style>
  <w:style w:type="paragraph" w:customStyle="1" w:styleId="Els-appendixhead">
    <w:name w:val="Els-appendixhead"/>
    <w:next w:val="Normal"/>
    <w:rsid w:val="0005090E"/>
    <w:pPr>
      <w:numPr>
        <w:numId w:val="1"/>
      </w:numPr>
      <w:spacing w:before="480" w:after="240" w:line="220" w:lineRule="exact"/>
    </w:pPr>
    <w:rPr>
      <w:b/>
    </w:rPr>
  </w:style>
  <w:style w:type="paragraph" w:customStyle="1" w:styleId="Els-appendixsubhead">
    <w:name w:val="Els-appendixsubhead"/>
    <w:next w:val="Normal"/>
    <w:rsid w:val="0005090E"/>
    <w:pPr>
      <w:numPr>
        <w:ilvl w:val="1"/>
        <w:numId w:val="2"/>
      </w:numPr>
      <w:spacing w:before="240" w:after="240" w:line="220" w:lineRule="exact"/>
    </w:pPr>
    <w:rPr>
      <w:i/>
    </w:rPr>
  </w:style>
  <w:style w:type="paragraph" w:customStyle="1" w:styleId="Els-Author">
    <w:name w:val="Els-Author"/>
    <w:next w:val="Normal"/>
    <w:rsid w:val="0005090E"/>
    <w:pPr>
      <w:keepNext/>
      <w:suppressAutoHyphens/>
      <w:spacing w:after="160" w:line="300" w:lineRule="exact"/>
      <w:jc w:val="center"/>
    </w:pPr>
    <w:rPr>
      <w:noProof/>
      <w:sz w:val="26"/>
    </w:rPr>
  </w:style>
  <w:style w:type="paragraph" w:customStyle="1" w:styleId="Els-body-text">
    <w:name w:val="Els-body-text"/>
    <w:rsid w:val="0005090E"/>
    <w:pPr>
      <w:spacing w:line="240" w:lineRule="exact"/>
      <w:ind w:firstLine="238"/>
      <w:jc w:val="both"/>
    </w:pPr>
  </w:style>
  <w:style w:type="paragraph" w:customStyle="1" w:styleId="Els-bulletlist">
    <w:name w:val="Els-bulletlist"/>
    <w:basedOn w:val="Els-body-text"/>
    <w:rsid w:val="0005090E"/>
    <w:pPr>
      <w:numPr>
        <w:numId w:val="3"/>
      </w:numPr>
      <w:tabs>
        <w:tab w:val="left" w:pos="240"/>
      </w:tabs>
      <w:jc w:val="left"/>
    </w:pPr>
  </w:style>
  <w:style w:type="paragraph" w:customStyle="1" w:styleId="Els-caption">
    <w:name w:val="Els-caption"/>
    <w:rsid w:val="0005090E"/>
    <w:pPr>
      <w:keepLines/>
      <w:spacing w:before="200" w:after="240" w:line="200" w:lineRule="exact"/>
    </w:pPr>
    <w:rPr>
      <w:sz w:val="16"/>
    </w:rPr>
  </w:style>
  <w:style w:type="paragraph" w:customStyle="1" w:styleId="Els-chem-equation">
    <w:name w:val="Els-chem-equation"/>
    <w:next w:val="Els-body-text"/>
    <w:rsid w:val="0005090E"/>
    <w:pPr>
      <w:tabs>
        <w:tab w:val="right" w:pos="4320"/>
        <w:tab w:val="right" w:pos="9120"/>
      </w:tabs>
      <w:spacing w:before="120" w:after="120" w:line="220" w:lineRule="exact"/>
    </w:pPr>
    <w:rPr>
      <w:noProof/>
      <w:sz w:val="18"/>
    </w:rPr>
  </w:style>
  <w:style w:type="paragraph" w:customStyle="1" w:styleId="Els-collaboration">
    <w:name w:val="Els-collaboration"/>
    <w:basedOn w:val="Els-Author"/>
    <w:rsid w:val="0005090E"/>
    <w:pPr>
      <w:jc w:val="right"/>
    </w:pPr>
  </w:style>
  <w:style w:type="paragraph" w:customStyle="1" w:styleId="Els-collaboration-affiliation">
    <w:name w:val="Els-collaboration-affiliation"/>
    <w:basedOn w:val="Els-collaboration"/>
    <w:rsid w:val="0005090E"/>
  </w:style>
  <w:style w:type="paragraph" w:customStyle="1" w:styleId="Els-presented-by">
    <w:name w:val="Els-presented-by"/>
    <w:rsid w:val="0005090E"/>
    <w:pPr>
      <w:spacing w:after="200"/>
      <w:jc w:val="center"/>
    </w:pPr>
    <w:rPr>
      <w:b/>
      <w:sz w:val="16"/>
    </w:rPr>
  </w:style>
  <w:style w:type="paragraph" w:customStyle="1" w:styleId="Els-dedicated-to">
    <w:name w:val="Els-dedicated-to"/>
    <w:basedOn w:val="Els-presented-by"/>
    <w:rsid w:val="0005090E"/>
    <w:rPr>
      <w:b w:val="0"/>
    </w:rPr>
  </w:style>
  <w:style w:type="paragraph" w:customStyle="1" w:styleId="Els-equation">
    <w:name w:val="Els-equation"/>
    <w:next w:val="Normal"/>
    <w:rsid w:val="0005090E"/>
    <w:pPr>
      <w:widowControl w:val="0"/>
      <w:tabs>
        <w:tab w:val="right" w:pos="4320"/>
        <w:tab w:val="right" w:pos="9120"/>
      </w:tabs>
      <w:spacing w:before="240" w:after="240"/>
      <w:ind w:left="482"/>
    </w:pPr>
    <w:rPr>
      <w:i/>
      <w:noProof/>
    </w:rPr>
  </w:style>
  <w:style w:type="paragraph" w:customStyle="1" w:styleId="Els-footnote">
    <w:name w:val="Els-footnote"/>
    <w:rsid w:val="0005090E"/>
    <w:pPr>
      <w:keepLines/>
      <w:widowControl w:val="0"/>
      <w:spacing w:line="200" w:lineRule="exact"/>
      <w:ind w:firstLine="240"/>
      <w:jc w:val="both"/>
    </w:pPr>
    <w:rPr>
      <w:sz w:val="16"/>
    </w:rPr>
  </w:style>
  <w:style w:type="paragraph" w:customStyle="1" w:styleId="Els-history">
    <w:name w:val="Els-history"/>
    <w:next w:val="Normal"/>
    <w:rsid w:val="0005090E"/>
    <w:pPr>
      <w:spacing w:before="120" w:after="400" w:line="200" w:lineRule="exact"/>
      <w:jc w:val="center"/>
    </w:pPr>
    <w:rPr>
      <w:noProof/>
      <w:sz w:val="16"/>
    </w:rPr>
  </w:style>
  <w:style w:type="paragraph" w:customStyle="1" w:styleId="Els-journal-logo">
    <w:name w:val="Els-journal-logo"/>
    <w:rsid w:val="0005090E"/>
    <w:pPr>
      <w:pBdr>
        <w:top w:val="thinThickLargeGap" w:sz="12" w:space="0" w:color="auto"/>
        <w:bottom w:val="thickThinLargeGap" w:sz="12" w:space="0" w:color="auto"/>
      </w:pBdr>
    </w:pPr>
    <w:rPr>
      <w:rFonts w:ascii="Helvetica" w:hAnsi="Helvetica"/>
      <w:b/>
      <w:noProof/>
      <w:sz w:val="24"/>
    </w:rPr>
  </w:style>
  <w:style w:type="paragraph" w:customStyle="1" w:styleId="Els-keywords">
    <w:name w:val="Els-keywords"/>
    <w:next w:val="Normal"/>
    <w:rsid w:val="0005090E"/>
    <w:pPr>
      <w:pBdr>
        <w:bottom w:val="single" w:sz="4" w:space="10" w:color="auto"/>
      </w:pBdr>
      <w:spacing w:after="200" w:line="200" w:lineRule="exact"/>
    </w:pPr>
    <w:rPr>
      <w:noProof/>
      <w:sz w:val="16"/>
    </w:rPr>
  </w:style>
  <w:style w:type="paragraph" w:customStyle="1" w:styleId="Els-numlist">
    <w:name w:val="Els-numlist"/>
    <w:basedOn w:val="Els-body-text"/>
    <w:rsid w:val="0005090E"/>
    <w:pPr>
      <w:numPr>
        <w:numId w:val="4"/>
      </w:numPr>
      <w:tabs>
        <w:tab w:val="left" w:pos="240"/>
      </w:tabs>
      <w:ind w:left="480"/>
      <w:jc w:val="left"/>
    </w:pPr>
  </w:style>
  <w:style w:type="paragraph" w:customStyle="1" w:styleId="Els-reference">
    <w:name w:val="Els-reference"/>
    <w:rsid w:val="0005090E"/>
    <w:pPr>
      <w:tabs>
        <w:tab w:val="left" w:pos="312"/>
      </w:tabs>
      <w:spacing w:line="200" w:lineRule="exact"/>
      <w:ind w:left="312" w:hanging="312"/>
    </w:pPr>
    <w:rPr>
      <w:noProof/>
      <w:sz w:val="16"/>
    </w:rPr>
  </w:style>
  <w:style w:type="paragraph" w:customStyle="1" w:styleId="Els-reference-head">
    <w:name w:val="Els-reference-head"/>
    <w:next w:val="Els-reference"/>
    <w:rsid w:val="0005090E"/>
    <w:pPr>
      <w:keepNext/>
      <w:spacing w:before="480" w:after="200" w:line="220" w:lineRule="exact"/>
    </w:pPr>
    <w:rPr>
      <w:b/>
    </w:rPr>
  </w:style>
  <w:style w:type="paragraph" w:customStyle="1" w:styleId="Els-reprint-line">
    <w:name w:val="Els-reprint-line"/>
    <w:basedOn w:val="Normal"/>
    <w:rsid w:val="0005090E"/>
    <w:pPr>
      <w:tabs>
        <w:tab w:val="left" w:pos="0"/>
        <w:tab w:val="center" w:pos="5443"/>
      </w:tabs>
      <w:jc w:val="center"/>
    </w:pPr>
    <w:rPr>
      <w:sz w:val="16"/>
    </w:rPr>
  </w:style>
  <w:style w:type="paragraph" w:customStyle="1" w:styleId="Els-table-text">
    <w:name w:val="Els-table-text"/>
    <w:rsid w:val="0005090E"/>
    <w:pPr>
      <w:spacing w:after="80" w:line="200" w:lineRule="exact"/>
    </w:pPr>
    <w:rPr>
      <w:sz w:val="16"/>
    </w:rPr>
  </w:style>
  <w:style w:type="paragraph" w:customStyle="1" w:styleId="Els-Title">
    <w:name w:val="Els-Title"/>
    <w:next w:val="Els-Author"/>
    <w:autoRedefine/>
    <w:rsid w:val="00494433"/>
    <w:pPr>
      <w:suppressAutoHyphens/>
      <w:spacing w:line="400" w:lineRule="exact"/>
      <w:jc w:val="center"/>
    </w:pPr>
    <w:rPr>
      <w:sz w:val="34"/>
    </w:rPr>
  </w:style>
  <w:style w:type="character" w:styleId="EndnoteReference">
    <w:name w:val="endnote reference"/>
    <w:semiHidden/>
    <w:rsid w:val="0005090E"/>
    <w:rPr>
      <w:vertAlign w:val="superscript"/>
    </w:rPr>
  </w:style>
  <w:style w:type="paragraph" w:styleId="Header">
    <w:name w:val="header"/>
    <w:link w:val="HeaderChar"/>
    <w:uiPriority w:val="99"/>
    <w:rsid w:val="0005090E"/>
    <w:pPr>
      <w:tabs>
        <w:tab w:val="center" w:pos="4706"/>
        <w:tab w:val="right" w:pos="9356"/>
      </w:tabs>
      <w:spacing w:before="100" w:beforeAutospacing="1" w:after="240" w:line="200" w:lineRule="atLeast"/>
    </w:pPr>
    <w:rPr>
      <w:i/>
      <w:noProof/>
      <w:sz w:val="16"/>
    </w:rPr>
  </w:style>
  <w:style w:type="paragraph" w:styleId="Footer">
    <w:name w:val="footer"/>
    <w:basedOn w:val="Header"/>
    <w:link w:val="FooterChar"/>
    <w:uiPriority w:val="99"/>
    <w:rsid w:val="0005090E"/>
    <w:pPr>
      <w:tabs>
        <w:tab w:val="right" w:pos="10080"/>
      </w:tabs>
    </w:pPr>
    <w:rPr>
      <w:i w:val="0"/>
    </w:rPr>
  </w:style>
  <w:style w:type="character" w:styleId="FootnoteReference">
    <w:name w:val="footnote reference"/>
    <w:semiHidden/>
    <w:rsid w:val="0005090E"/>
    <w:rPr>
      <w:vertAlign w:val="superscript"/>
    </w:rPr>
  </w:style>
  <w:style w:type="paragraph" w:styleId="FootnoteText">
    <w:name w:val="footnote text"/>
    <w:basedOn w:val="Normal"/>
    <w:semiHidden/>
    <w:rsid w:val="0005090E"/>
    <w:rPr>
      <w:rFonts w:ascii="Univers" w:hAnsi="Univers"/>
    </w:rPr>
  </w:style>
  <w:style w:type="character" w:styleId="Hyperlink">
    <w:name w:val="Hyperlink"/>
    <w:semiHidden/>
    <w:rsid w:val="0005090E"/>
    <w:rPr>
      <w:color w:val="auto"/>
      <w:sz w:val="16"/>
      <w:u w:val="none"/>
    </w:rPr>
  </w:style>
  <w:style w:type="character" w:customStyle="1" w:styleId="MTEquationSection">
    <w:name w:val="MTEquationSection"/>
    <w:rsid w:val="0005090E"/>
    <w:rPr>
      <w:vanish/>
      <w:color w:val="FF0000"/>
    </w:rPr>
  </w:style>
  <w:style w:type="character" w:styleId="PageNumber">
    <w:name w:val="page number"/>
    <w:semiHidden/>
    <w:rsid w:val="0005090E"/>
    <w:rPr>
      <w:sz w:val="16"/>
    </w:rPr>
  </w:style>
  <w:style w:type="paragraph" w:styleId="PlainText">
    <w:name w:val="Plain Text"/>
    <w:basedOn w:val="Normal"/>
    <w:semiHidden/>
    <w:rsid w:val="0005090E"/>
    <w:rPr>
      <w:rFonts w:ascii="Courier New" w:hAnsi="Courier New" w:cs="Courier New"/>
      <w:lang w:val="en-US"/>
    </w:rPr>
  </w:style>
  <w:style w:type="paragraph" w:customStyle="1" w:styleId="Els-5thorder-head">
    <w:name w:val="Els-5thorder-head"/>
    <w:next w:val="Els-body-text"/>
    <w:rsid w:val="0005090E"/>
    <w:pPr>
      <w:keepNext/>
      <w:suppressAutoHyphens/>
      <w:spacing w:line="240" w:lineRule="exact"/>
    </w:pPr>
    <w:rPr>
      <w:i/>
    </w:rPr>
  </w:style>
  <w:style w:type="paragraph" w:customStyle="1" w:styleId="Els-Abstract-Copyright">
    <w:name w:val="Els-Abstract-Copyright"/>
    <w:basedOn w:val="Els-Abstract-text"/>
    <w:rsid w:val="0005090E"/>
    <w:pPr>
      <w:spacing w:after="220"/>
    </w:pPr>
  </w:style>
  <w:style w:type="paragraph" w:customStyle="1" w:styleId="DocHead">
    <w:name w:val="DocHead"/>
    <w:rsid w:val="0005090E"/>
    <w:pPr>
      <w:spacing w:before="240" w:after="240"/>
      <w:jc w:val="center"/>
    </w:pPr>
    <w:rPr>
      <w:sz w:val="24"/>
    </w:rPr>
  </w:style>
  <w:style w:type="character" w:styleId="FollowedHyperlink">
    <w:name w:val="FollowedHyperlink"/>
    <w:semiHidden/>
    <w:rsid w:val="0005090E"/>
    <w:rPr>
      <w:color w:val="800080"/>
      <w:u w:val="single"/>
    </w:rPr>
  </w:style>
  <w:style w:type="character" w:customStyle="1" w:styleId="Els-1storder-headChar">
    <w:name w:val="Els-1storder-head Char"/>
    <w:rsid w:val="0005090E"/>
    <w:rPr>
      <w:b/>
      <w:lang w:val="en-US" w:eastAsia="en-US" w:bidi="ar-SA"/>
    </w:rPr>
  </w:style>
  <w:style w:type="character" w:styleId="CommentReference">
    <w:name w:val="annotation reference"/>
    <w:semiHidden/>
    <w:unhideWhenUsed/>
    <w:rsid w:val="0005090E"/>
    <w:rPr>
      <w:sz w:val="16"/>
      <w:szCs w:val="16"/>
    </w:rPr>
  </w:style>
  <w:style w:type="paragraph" w:styleId="BalloonText">
    <w:name w:val="Balloon Text"/>
    <w:basedOn w:val="Normal"/>
    <w:rsid w:val="0005090E"/>
    <w:rPr>
      <w:rFonts w:ascii="Tahoma" w:hAnsi="Tahoma" w:cs="Tahoma"/>
      <w:sz w:val="16"/>
      <w:szCs w:val="16"/>
    </w:rPr>
  </w:style>
  <w:style w:type="character" w:customStyle="1" w:styleId="BalloonTextChar">
    <w:name w:val="Balloon Text Char"/>
    <w:rsid w:val="0005090E"/>
    <w:rPr>
      <w:rFonts w:ascii="Tahoma" w:hAnsi="Tahoma" w:cs="Tahoma"/>
      <w:sz w:val="16"/>
      <w:szCs w:val="16"/>
      <w:lang w:eastAsia="en-US"/>
    </w:rPr>
  </w:style>
  <w:style w:type="paragraph" w:styleId="CommentText">
    <w:name w:val="annotation text"/>
    <w:basedOn w:val="Normal"/>
    <w:unhideWhenUsed/>
    <w:rsid w:val="0005090E"/>
  </w:style>
  <w:style w:type="character" w:customStyle="1" w:styleId="CommentTextChar">
    <w:name w:val="Comment Text Char"/>
    <w:semiHidden/>
    <w:rsid w:val="0005090E"/>
    <w:rPr>
      <w:lang w:val="en-GB"/>
    </w:rPr>
  </w:style>
  <w:style w:type="paragraph" w:styleId="CommentSubject">
    <w:name w:val="annotation subject"/>
    <w:basedOn w:val="CommentText"/>
    <w:next w:val="CommentText"/>
    <w:semiHidden/>
    <w:unhideWhenUsed/>
    <w:rsid w:val="0005090E"/>
    <w:rPr>
      <w:b/>
      <w:bCs/>
    </w:rPr>
  </w:style>
  <w:style w:type="character" w:customStyle="1" w:styleId="CommentSubjectChar">
    <w:name w:val="Comment Subject Char"/>
    <w:semiHidden/>
    <w:rsid w:val="0005090E"/>
    <w:rPr>
      <w:b/>
      <w:bCs/>
      <w:lang w:val="en-GB"/>
    </w:rPr>
  </w:style>
  <w:style w:type="paragraph" w:styleId="BodyTextIndent">
    <w:name w:val="Body Text Indent"/>
    <w:basedOn w:val="Normal"/>
    <w:semiHidden/>
    <w:rsid w:val="0005090E"/>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rsid w:val="0005090E"/>
    <w:pPr>
      <w:widowControl/>
      <w:ind w:left="720"/>
    </w:pPr>
    <w:rPr>
      <w:rFonts w:ascii="Arial" w:eastAsia="Batang" w:hAnsi="Arial"/>
      <w:sz w:val="22"/>
      <w:szCs w:val="24"/>
      <w:lang w:val="en-US" w:eastAsia="ko-KR"/>
    </w:rPr>
  </w:style>
  <w:style w:type="paragraph" w:customStyle="1" w:styleId="LiteWCCM">
    <w:name w:val="Lite WCCM"/>
    <w:basedOn w:val="Normal"/>
    <w:rsid w:val="00B335CD"/>
    <w:pPr>
      <w:tabs>
        <w:tab w:val="left" w:pos="142"/>
      </w:tabs>
      <w:autoSpaceDE w:val="0"/>
      <w:autoSpaceDN w:val="0"/>
      <w:jc w:val="center"/>
    </w:pPr>
    <w:rPr>
      <w:rFonts w:eastAsia="Times New Roman"/>
      <w:sz w:val="22"/>
      <w:szCs w:val="22"/>
      <w:lang w:val="en-US" w:eastAsia="es-ES"/>
    </w:rPr>
  </w:style>
  <w:style w:type="paragraph" w:styleId="ListParagraph">
    <w:name w:val="List Paragraph"/>
    <w:basedOn w:val="Normal"/>
    <w:uiPriority w:val="34"/>
    <w:qFormat/>
    <w:rsid w:val="00050842"/>
    <w:pPr>
      <w:widowControl/>
      <w:spacing w:line="360" w:lineRule="auto"/>
      <w:ind w:left="720" w:firstLine="357"/>
      <w:contextualSpacing/>
      <w:jc w:val="both"/>
    </w:pPr>
    <w:rPr>
      <w:rFonts w:asciiTheme="minorHAnsi" w:eastAsiaTheme="minorHAnsi" w:hAnsiTheme="minorHAnsi" w:cstheme="minorBidi"/>
      <w:sz w:val="22"/>
      <w:szCs w:val="22"/>
      <w:lang w:val="vi-VN"/>
    </w:rPr>
  </w:style>
  <w:style w:type="character" w:customStyle="1" w:styleId="Heading1Char">
    <w:name w:val="Heading 1 Char"/>
    <w:basedOn w:val="DefaultParagraphFont"/>
    <w:link w:val="Heading1"/>
    <w:uiPriority w:val="9"/>
    <w:rsid w:val="008E2512"/>
    <w:rPr>
      <w:rFonts w:asciiTheme="majorHAnsi" w:eastAsiaTheme="majorEastAsia" w:hAnsiTheme="majorHAnsi" w:cstheme="majorBidi"/>
      <w:b/>
      <w:bCs/>
      <w:color w:val="2E74B5" w:themeColor="accent1" w:themeShade="BF"/>
      <w:sz w:val="28"/>
      <w:szCs w:val="28"/>
      <w:lang w:val="en-GB"/>
    </w:rPr>
  </w:style>
  <w:style w:type="character" w:customStyle="1" w:styleId="A7">
    <w:name w:val="A7"/>
    <w:uiPriority w:val="99"/>
    <w:rsid w:val="008E2512"/>
    <w:rPr>
      <w:rFonts w:cs="XLOXER+StoneSans"/>
      <w:color w:val="000000"/>
      <w:sz w:val="16"/>
      <w:szCs w:val="16"/>
    </w:rPr>
  </w:style>
  <w:style w:type="table" w:styleId="TableGrid">
    <w:name w:val="Table Grid"/>
    <w:basedOn w:val="TableNormal"/>
    <w:uiPriority w:val="59"/>
    <w:rsid w:val="008E2512"/>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8E2512"/>
    <w:rPr>
      <w:noProof/>
      <w:lang w:val="en-US"/>
    </w:rPr>
  </w:style>
  <w:style w:type="character" w:customStyle="1" w:styleId="EndNoteBibliographyChar">
    <w:name w:val="EndNote Bibliography Char"/>
    <w:basedOn w:val="DefaultParagraphFont"/>
    <w:link w:val="EndNoteBibliography"/>
    <w:rsid w:val="008E2512"/>
    <w:rPr>
      <w:noProof/>
    </w:rPr>
  </w:style>
  <w:style w:type="character" w:customStyle="1" w:styleId="HeaderChar">
    <w:name w:val="Header Char"/>
    <w:basedOn w:val="DefaultParagraphFont"/>
    <w:link w:val="Header"/>
    <w:uiPriority w:val="99"/>
    <w:rsid w:val="008E2512"/>
    <w:rPr>
      <w:i/>
      <w:noProof/>
      <w:sz w:val="16"/>
    </w:rPr>
  </w:style>
  <w:style w:type="character" w:customStyle="1" w:styleId="FooterChar">
    <w:name w:val="Footer Char"/>
    <w:basedOn w:val="DefaultParagraphFont"/>
    <w:link w:val="Footer"/>
    <w:uiPriority w:val="99"/>
    <w:rsid w:val="00E174CF"/>
    <w:rPr>
      <w:noProof/>
      <w:sz w:val="16"/>
    </w:rPr>
  </w:style>
  <w:style w:type="character" w:customStyle="1" w:styleId="UnresolvedMention1">
    <w:name w:val="Unresolved Mention1"/>
    <w:basedOn w:val="DefaultParagraphFont"/>
    <w:uiPriority w:val="99"/>
    <w:semiHidden/>
    <w:unhideWhenUsed/>
    <w:rsid w:val="00ED275E"/>
    <w:rPr>
      <w:color w:val="605E5C"/>
      <w:shd w:val="clear" w:color="auto" w:fill="E1DFDD"/>
    </w:rPr>
  </w:style>
  <w:style w:type="character" w:styleId="UnresolvedMention">
    <w:name w:val="Unresolved Mention"/>
    <w:basedOn w:val="DefaultParagraphFont"/>
    <w:uiPriority w:val="99"/>
    <w:semiHidden/>
    <w:unhideWhenUsed/>
    <w:rsid w:val="00415A33"/>
    <w:rPr>
      <w:color w:val="605E5C"/>
      <w:shd w:val="clear" w:color="auto" w:fill="E1DFDD"/>
    </w:rPr>
  </w:style>
  <w:style w:type="character" w:styleId="PlaceholderText">
    <w:name w:val="Placeholder Text"/>
    <w:basedOn w:val="DefaultParagraphFont"/>
    <w:uiPriority w:val="99"/>
    <w:semiHidden/>
    <w:rsid w:val="00AD432B"/>
    <w:rPr>
      <w:color w:val="666666"/>
    </w:rPr>
  </w:style>
  <w:style w:type="paragraph" w:styleId="BodyText">
    <w:name w:val="Body Text"/>
    <w:basedOn w:val="Normal"/>
    <w:link w:val="BodyTextChar"/>
    <w:uiPriority w:val="99"/>
    <w:semiHidden/>
    <w:unhideWhenUsed/>
    <w:rsid w:val="00B53BF1"/>
    <w:pPr>
      <w:spacing w:after="120"/>
    </w:pPr>
  </w:style>
  <w:style w:type="character" w:customStyle="1" w:styleId="BodyTextChar">
    <w:name w:val="Body Text Char"/>
    <w:basedOn w:val="DefaultParagraphFont"/>
    <w:link w:val="BodyText"/>
    <w:uiPriority w:val="99"/>
    <w:semiHidden/>
    <w:rsid w:val="00B53BF1"/>
    <w:rPr>
      <w:lang w:val="en-GB"/>
    </w:rPr>
  </w:style>
  <w:style w:type="paragraph" w:styleId="Revision">
    <w:name w:val="Revision"/>
    <w:hidden/>
    <w:uiPriority w:val="99"/>
    <w:semiHidden/>
    <w:rsid w:val="0039425E"/>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829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image" Target="media/image5.wmf"/><Relationship Id="rId26" Type="http://schemas.openxmlformats.org/officeDocument/2006/relationships/image" Target="media/image9.emf"/><Relationship Id="rId39" Type="http://schemas.openxmlformats.org/officeDocument/2006/relationships/image" Target="media/image18.png"/><Relationship Id="rId3" Type="http://schemas.openxmlformats.org/officeDocument/2006/relationships/numbering" Target="numbering.xml"/><Relationship Id="rId21" Type="http://schemas.openxmlformats.org/officeDocument/2006/relationships/oleObject" Target="embeddings/oleObject5.bin"/><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7.png"/><Relationship Id="rId46" Type="http://schemas.openxmlformats.org/officeDocument/2006/relationships/footer" Target="footer3.xml"/><Relationship Id="rId2" Type="http://schemas.openxmlformats.org/officeDocument/2006/relationships/customXml" Target="../customXml/item1.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9.bin"/><Relationship Id="rId41" Type="http://schemas.openxmlformats.org/officeDocument/2006/relationships/header" Target="header1.xml"/><Relationship Id="rId1" Type="http://schemas.microsoft.com/office/2006/relationships/keyMapCustomizations" Target="customizations.xml"/><Relationship Id="rId6" Type="http://schemas.openxmlformats.org/officeDocument/2006/relationships/webSettings" Target="webSettings.xml"/><Relationship Id="rId11" Type="http://schemas.microsoft.com/office/2007/relationships/hdphoto" Target="media/hdphoto1.wdp"/><Relationship Id="rId24" Type="http://schemas.openxmlformats.org/officeDocument/2006/relationships/image" Target="media/image8.wmf"/><Relationship Id="rId32" Type="http://schemas.openxmlformats.org/officeDocument/2006/relationships/image" Target="media/image12.emf"/><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0.wmf"/><Relationship Id="rId36" Type="http://schemas.openxmlformats.org/officeDocument/2006/relationships/image" Target="media/image15.png"/><Relationship Id="rId10" Type="http://schemas.openxmlformats.org/officeDocument/2006/relationships/image" Target="media/image1.png"/><Relationship Id="rId19" Type="http://schemas.openxmlformats.org/officeDocument/2006/relationships/oleObject" Target="embeddings/oleObject4.bin"/><Relationship Id="rId31" Type="http://schemas.openxmlformats.org/officeDocument/2006/relationships/oleObject" Target="embeddings/oleObject10.bin"/><Relationship Id="rId44" Type="http://schemas.openxmlformats.org/officeDocument/2006/relationships/footer" Target="footer2.xml"/><Relationship Id="rId4" Type="http://schemas.openxmlformats.org/officeDocument/2006/relationships/styles" Target="styles.xml"/><Relationship Id="rId9" Type="http://schemas.openxmlformats.org/officeDocument/2006/relationships/hyperlink" Target="https://www.mathworks.com/content/dam/mathworks/mathworks-dot-com/images/events/matlabexpo/in/2016/whats-new-in-matlab-simulink-r2016a.pdf" TargetMode="External"/><Relationship Id="rId14" Type="http://schemas.openxmlformats.org/officeDocument/2006/relationships/image" Target="media/image3.wmf"/><Relationship Id="rId22" Type="http://schemas.openxmlformats.org/officeDocument/2006/relationships/image" Target="media/image7.emf"/><Relationship Id="rId27" Type="http://schemas.openxmlformats.org/officeDocument/2006/relationships/oleObject" Target="embeddings/oleObject8.bin"/><Relationship Id="rId30" Type="http://schemas.openxmlformats.org/officeDocument/2006/relationships/image" Target="media/image11.emf"/><Relationship Id="rId35" Type="http://schemas.openxmlformats.org/officeDocument/2006/relationships/image" Target="media/image14.png"/><Relationship Id="rId43" Type="http://schemas.openxmlformats.org/officeDocument/2006/relationships/footer" Target="footer1.xml"/><Relationship Id="rId48"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mailto:phamquockhanh@humg.edu.vn"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B4D7C7-DAC7-4537-AAC2-DD8CDF691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10</Pages>
  <Words>3864</Words>
  <Characters>22027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25840</CharactersWithSpaces>
  <SharedDoc>false</SharedDoc>
  <HLinks>
    <vt:vector size="6" baseType="variant">
      <vt:variant>
        <vt:i4>2359332</vt:i4>
      </vt:variant>
      <vt:variant>
        <vt:i4>10</vt:i4>
      </vt:variant>
      <vt:variant>
        <vt:i4>0</vt:i4>
      </vt:variant>
      <vt:variant>
        <vt:i4>5</vt:i4>
      </vt:variant>
      <vt:variant>
        <vt:lpwstr>http://www.humg.edu.vn/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Pham Quoc Khanh</dc:creator>
  <cp:lastModifiedBy>Pham Quoc Khanh</cp:lastModifiedBy>
  <cp:revision>10</cp:revision>
  <dcterms:created xsi:type="dcterms:W3CDTF">2024-08-05T02:07:00Z</dcterms:created>
  <dcterms:modified xsi:type="dcterms:W3CDTF">2024-08-06T01:06:00Z</dcterms:modified>
</cp:coreProperties>
</file>