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D815E" w14:textId="017FC648" w:rsidR="00DF6627" w:rsidRPr="00EE588A" w:rsidRDefault="00524DC3" w:rsidP="00C81A89">
      <w:pPr>
        <w:spacing w:after="120" w:line="276" w:lineRule="auto"/>
        <w:ind w:right="85"/>
        <w:jc w:val="both"/>
        <w:rPr>
          <w:b/>
          <w:sz w:val="40"/>
          <w:szCs w:val="18"/>
          <w:lang w:val="fr-FR"/>
        </w:rPr>
      </w:pPr>
      <w:r w:rsidRPr="00EE588A">
        <w:rPr>
          <w:b/>
          <w:sz w:val="40"/>
          <w:szCs w:val="18"/>
          <w:lang w:val="fr-FR"/>
        </w:rPr>
        <w:t xml:space="preserve">Bê tông cốt sợi tự nhiên : Các đặc tính cơ học và khả năng ứng dụng </w:t>
      </w:r>
    </w:p>
    <w:p w14:paraId="20A9CAAA" w14:textId="77777777" w:rsidR="00524DC3" w:rsidRPr="00EE588A" w:rsidRDefault="00524DC3" w:rsidP="009654A5">
      <w:pPr>
        <w:spacing w:after="120" w:line="276" w:lineRule="auto"/>
        <w:jc w:val="both"/>
        <w:rPr>
          <w:b/>
          <w:sz w:val="40"/>
          <w:szCs w:val="18"/>
        </w:rPr>
      </w:pPr>
      <w:r w:rsidRPr="00EE588A">
        <w:rPr>
          <w:b/>
          <w:sz w:val="40"/>
          <w:szCs w:val="18"/>
        </w:rPr>
        <w:t>Natural fibre reinforced concrete: Mechanical properties and applied capacity in infrastructure construction</w:t>
      </w:r>
    </w:p>
    <w:p w14:paraId="5E6E10D0" w14:textId="5AC26FAD" w:rsidR="009654A5" w:rsidRPr="00EE588A" w:rsidRDefault="000B1A77" w:rsidP="009654A5">
      <w:pPr>
        <w:spacing w:after="120" w:line="276" w:lineRule="auto"/>
        <w:jc w:val="both"/>
        <w:rPr>
          <w:b/>
          <w:iCs/>
          <w:sz w:val="22"/>
          <w:szCs w:val="22"/>
          <w:vertAlign w:val="superscript"/>
          <w:lang w:val="vi-VN"/>
        </w:rPr>
      </w:pPr>
      <w:r w:rsidRPr="00EE588A">
        <w:rPr>
          <w:b/>
          <w:iCs/>
          <w:sz w:val="22"/>
          <w:szCs w:val="22"/>
        </w:rPr>
        <w:t>Trần Mạnh Tiến</w:t>
      </w:r>
      <w:r w:rsidR="00B469DE" w:rsidRPr="00EE588A">
        <w:rPr>
          <w:b/>
          <w:iCs/>
          <w:sz w:val="22"/>
          <w:szCs w:val="22"/>
          <w:vertAlign w:val="superscript"/>
        </w:rPr>
        <w:t>1*</w:t>
      </w:r>
      <w:r w:rsidR="00B469DE" w:rsidRPr="00EE588A">
        <w:rPr>
          <w:b/>
          <w:iCs/>
          <w:sz w:val="22"/>
          <w:szCs w:val="22"/>
          <w:lang w:val="en-US"/>
        </w:rPr>
        <w:t xml:space="preserve">, </w:t>
      </w:r>
      <w:r w:rsidR="00524DC3" w:rsidRPr="00EE588A">
        <w:rPr>
          <w:b/>
          <w:iCs/>
          <w:sz w:val="22"/>
          <w:szCs w:val="22"/>
          <w:lang w:val="en-US"/>
        </w:rPr>
        <w:t>Đỗ Ngọc Tú</w:t>
      </w:r>
      <w:r w:rsidR="00B469DE" w:rsidRPr="00EE588A">
        <w:rPr>
          <w:b/>
          <w:iCs/>
          <w:sz w:val="22"/>
          <w:szCs w:val="22"/>
          <w:vertAlign w:val="superscript"/>
        </w:rPr>
        <w:t xml:space="preserve"> </w:t>
      </w:r>
      <w:r w:rsidR="00524DC3" w:rsidRPr="00EE588A">
        <w:rPr>
          <w:b/>
          <w:iCs/>
          <w:sz w:val="22"/>
          <w:szCs w:val="22"/>
          <w:vertAlign w:val="superscript"/>
        </w:rPr>
        <w:t>1</w:t>
      </w:r>
    </w:p>
    <w:p w14:paraId="7C40E451" w14:textId="2839ACF0" w:rsidR="00B469DE" w:rsidRPr="00EE588A" w:rsidRDefault="00B469DE" w:rsidP="00B469DE">
      <w:pPr>
        <w:spacing w:line="276" w:lineRule="auto"/>
        <w:jc w:val="both"/>
        <w:rPr>
          <w:iCs/>
          <w:sz w:val="22"/>
          <w:szCs w:val="22"/>
          <w:lang w:val="vi-VN"/>
        </w:rPr>
      </w:pPr>
      <w:r w:rsidRPr="00EE588A">
        <w:rPr>
          <w:iCs/>
          <w:sz w:val="22"/>
          <w:szCs w:val="22"/>
          <w:vertAlign w:val="superscript"/>
          <w:lang w:val="vi-VN"/>
        </w:rPr>
        <w:t>1</w:t>
      </w:r>
      <w:r w:rsidRPr="00EE588A">
        <w:rPr>
          <w:iCs/>
          <w:sz w:val="22"/>
          <w:szCs w:val="22"/>
          <w:lang w:val="vi-VN"/>
        </w:rPr>
        <w:t xml:space="preserve"> BM Sức bền vật liệu - Khoa Mỏ - Trường Đại học Mỏ - Địa chất</w:t>
      </w:r>
    </w:p>
    <w:p w14:paraId="408D74A4" w14:textId="619AE591" w:rsidR="009654A5" w:rsidRPr="00EE588A" w:rsidRDefault="009654A5" w:rsidP="009654A5">
      <w:pPr>
        <w:spacing w:line="276" w:lineRule="auto"/>
        <w:jc w:val="both"/>
        <w:rPr>
          <w:sz w:val="22"/>
          <w:szCs w:val="22"/>
          <w:lang w:val="vi-VN"/>
        </w:rPr>
      </w:pPr>
      <w:r w:rsidRPr="00EE588A">
        <w:rPr>
          <w:sz w:val="22"/>
          <w:szCs w:val="22"/>
          <w:vertAlign w:val="superscript"/>
          <w:lang w:val="vi-VN"/>
        </w:rPr>
        <w:t>*</w:t>
      </w:r>
      <w:r w:rsidRPr="00EE588A">
        <w:rPr>
          <w:sz w:val="22"/>
          <w:szCs w:val="22"/>
          <w:lang w:val="vi-VN"/>
        </w:rPr>
        <w:t xml:space="preserve">Email liên hệ: </w:t>
      </w:r>
      <w:hyperlink r:id="rId8" w:history="1">
        <w:r w:rsidR="00B469DE" w:rsidRPr="00EE588A">
          <w:rPr>
            <w:rStyle w:val="Hyperlink"/>
            <w:color w:val="auto"/>
            <w:sz w:val="22"/>
            <w:szCs w:val="22"/>
            <w:lang w:val="vi-VN"/>
          </w:rPr>
          <w:t>tranmanhtien@humg.edu.vn</w:t>
        </w:r>
      </w:hyperlink>
    </w:p>
    <w:p w14:paraId="59A41E8C" w14:textId="23F39E92" w:rsidR="00523556" w:rsidRPr="00EE588A" w:rsidRDefault="00523556" w:rsidP="00AF0942">
      <w:pPr>
        <w:spacing w:after="120" w:line="276" w:lineRule="auto"/>
        <w:ind w:right="85"/>
        <w:jc w:val="both"/>
        <w:rPr>
          <w:b/>
          <w:sz w:val="24"/>
          <w:szCs w:val="18"/>
          <w:lang w:val="vi-VN"/>
        </w:rPr>
      </w:pPr>
      <w:r w:rsidRPr="00EE588A">
        <w:rPr>
          <w:b/>
          <w:sz w:val="24"/>
          <w:szCs w:val="18"/>
          <w:lang w:val="vi-VN"/>
        </w:rPr>
        <w:t>Tóm tắt:</w:t>
      </w:r>
    </w:p>
    <w:p w14:paraId="31B1690B" w14:textId="255D75D7" w:rsidR="009B3C42" w:rsidRPr="00EE588A" w:rsidRDefault="009B3C42" w:rsidP="009B3C42">
      <w:pPr>
        <w:spacing w:after="240" w:line="276" w:lineRule="auto"/>
        <w:ind w:right="85"/>
        <w:jc w:val="both"/>
        <w:rPr>
          <w:sz w:val="22"/>
          <w:szCs w:val="18"/>
          <w:lang w:val="vi-VN"/>
        </w:rPr>
      </w:pPr>
      <w:r w:rsidRPr="00EE588A">
        <w:rPr>
          <w:sz w:val="22"/>
          <w:szCs w:val="18"/>
          <w:lang w:val="vi-VN"/>
        </w:rPr>
        <w:t xml:space="preserve">Ở Việt Nam, bê tông cốt sợi tự nhiên có thể là một giải pháp vật liệu tối ưu cho một số công trình hạ tầng </w:t>
      </w:r>
      <w:r w:rsidR="0097682E" w:rsidRPr="00EE588A">
        <w:rPr>
          <w:sz w:val="22"/>
          <w:szCs w:val="18"/>
          <w:lang w:val="vi-VN"/>
        </w:rPr>
        <w:t xml:space="preserve">ở địa phương </w:t>
      </w:r>
      <w:r w:rsidRPr="00EE588A">
        <w:rPr>
          <w:sz w:val="22"/>
          <w:szCs w:val="18"/>
          <w:lang w:val="vi-VN"/>
        </w:rPr>
        <w:t xml:space="preserve">nếu được nghiên cứu một cách có định hướng. Bài báo này giới thiệu những kết quả nghiên cứu về bê tông cốt sợi tự nhiên, </w:t>
      </w:r>
      <w:r w:rsidR="00A46505" w:rsidRPr="00EE588A">
        <w:rPr>
          <w:sz w:val="22"/>
          <w:szCs w:val="18"/>
          <w:lang w:val="en-US"/>
        </w:rPr>
        <w:t xml:space="preserve">bao gồm những hiểu biết về </w:t>
      </w:r>
      <w:r w:rsidRPr="00EE588A">
        <w:rPr>
          <w:sz w:val="22"/>
          <w:szCs w:val="18"/>
          <w:lang w:val="vi-VN"/>
        </w:rPr>
        <w:t xml:space="preserve">các loại sợi tư nhiên được sử dụng, </w:t>
      </w:r>
      <w:r w:rsidR="00A46505" w:rsidRPr="00EE588A">
        <w:rPr>
          <w:sz w:val="22"/>
          <w:szCs w:val="18"/>
          <w:lang w:val="en-US"/>
        </w:rPr>
        <w:t xml:space="preserve">phương pháp thực nghiệm xác định các </w:t>
      </w:r>
      <w:r w:rsidRPr="00EE588A">
        <w:rPr>
          <w:sz w:val="22"/>
          <w:szCs w:val="18"/>
          <w:lang w:val="vi-VN"/>
        </w:rPr>
        <w:t>đặc trưng cơ học của bê tông cốt sợi sợi đay</w:t>
      </w:r>
      <w:r w:rsidR="00A46505" w:rsidRPr="00EE588A">
        <w:rPr>
          <w:sz w:val="22"/>
          <w:szCs w:val="18"/>
          <w:lang w:val="en-US"/>
        </w:rPr>
        <w:t xml:space="preserve"> và</w:t>
      </w:r>
      <w:r w:rsidRPr="00EE588A">
        <w:rPr>
          <w:sz w:val="22"/>
          <w:szCs w:val="18"/>
          <w:lang w:val="vi-VN"/>
        </w:rPr>
        <w:t xml:space="preserve"> sợi dừ</w:t>
      </w:r>
      <w:r w:rsidR="00A46505" w:rsidRPr="00EE588A">
        <w:rPr>
          <w:sz w:val="22"/>
          <w:szCs w:val="18"/>
          <w:lang w:val="vi-VN"/>
        </w:rPr>
        <w:t>a</w:t>
      </w:r>
      <w:r w:rsidRPr="00EE588A">
        <w:rPr>
          <w:sz w:val="22"/>
          <w:szCs w:val="18"/>
          <w:lang w:val="vi-VN"/>
        </w:rPr>
        <w:t xml:space="preserve">, và khả năng áp dụng vào xây dựng hạ tầng cở sở ở các vùng nông thôn </w:t>
      </w:r>
      <w:r w:rsidRPr="00EE588A">
        <w:rPr>
          <w:sz w:val="22"/>
          <w:szCs w:val="22"/>
          <w:lang w:val="vi-VN"/>
        </w:rPr>
        <w:t>mới. Kết quả thu được là cường độ của các loại sợi tự nhiên thường được sử dụng trong xây dựng trên thế giới, cường độ nén, kéo uốn và mô đun đàn hồi của bê tông cốt sợi dừa và sợi đay với các hàm lượng sợi khác nhau từ 1%, 1.5% và 2%</w:t>
      </w:r>
      <w:r w:rsidR="001967A5" w:rsidRPr="00EE588A">
        <w:rPr>
          <w:sz w:val="22"/>
          <w:szCs w:val="22"/>
          <w:lang w:val="en-US"/>
        </w:rPr>
        <w:t xml:space="preserve"> so với khối lượng của xi măng</w:t>
      </w:r>
      <w:r w:rsidRPr="00EE588A">
        <w:rPr>
          <w:sz w:val="22"/>
          <w:szCs w:val="22"/>
          <w:lang w:val="vi-VN"/>
        </w:rPr>
        <w:t>.</w:t>
      </w:r>
      <w:r w:rsidR="009E7BC8" w:rsidRPr="00EE588A">
        <w:rPr>
          <w:sz w:val="22"/>
          <w:szCs w:val="22"/>
          <w:lang w:val="en-US"/>
        </w:rPr>
        <w:t xml:space="preserve"> Cường độ</w:t>
      </w:r>
      <w:r w:rsidRPr="00EE588A">
        <w:rPr>
          <w:sz w:val="22"/>
          <w:szCs w:val="22"/>
          <w:lang w:val="vi-VN"/>
        </w:rPr>
        <w:t xml:space="preserve"> </w:t>
      </w:r>
      <w:r w:rsidR="009E7BC8" w:rsidRPr="00EE588A">
        <w:rPr>
          <w:sz w:val="22"/>
          <w:szCs w:val="22"/>
          <w:lang w:val="vi-VN"/>
        </w:rPr>
        <w:t xml:space="preserve">trung bình </w:t>
      </w:r>
      <w:r w:rsidR="009E7BC8" w:rsidRPr="00EE588A">
        <w:rPr>
          <w:sz w:val="22"/>
          <w:szCs w:val="22"/>
          <w:lang w:val="en-US"/>
        </w:rPr>
        <w:t xml:space="preserve">của bê tông là </w:t>
      </w:r>
      <w:r w:rsidR="009E7BC8" w:rsidRPr="00EE588A">
        <w:rPr>
          <w:sz w:val="22"/>
          <w:szCs w:val="22"/>
          <w:lang w:val="vi-VN"/>
        </w:rPr>
        <w:t>40 MPa khi chịu nén, 8 – 12 MPa khi chịu kéo uốn, và 30 GPa mô đun đàn hồi.</w:t>
      </w:r>
      <w:r w:rsidR="009E7BC8" w:rsidRPr="00EE588A">
        <w:rPr>
          <w:sz w:val="22"/>
          <w:szCs w:val="22"/>
          <w:lang w:val="en-US"/>
        </w:rPr>
        <w:t xml:space="preserve"> </w:t>
      </w:r>
      <w:r w:rsidRPr="00EE588A">
        <w:rPr>
          <w:sz w:val="22"/>
          <w:szCs w:val="22"/>
          <w:lang w:val="vi-VN"/>
        </w:rPr>
        <w:t xml:space="preserve">Từ </w:t>
      </w:r>
      <w:r w:rsidR="009E7BC8" w:rsidRPr="00EE588A">
        <w:rPr>
          <w:sz w:val="22"/>
          <w:szCs w:val="22"/>
          <w:lang w:val="en-US"/>
        </w:rPr>
        <w:t>kết quả thực nghiệm thu được</w:t>
      </w:r>
      <w:r w:rsidRPr="00EE588A">
        <w:rPr>
          <w:sz w:val="22"/>
          <w:szCs w:val="22"/>
          <w:lang w:val="vi-VN"/>
        </w:rPr>
        <w:t xml:space="preserve">, ảnh hưởng của loại sợi và hàm lượng sợi </w:t>
      </w:r>
      <w:r w:rsidR="000A28A8" w:rsidRPr="00EE588A">
        <w:rPr>
          <w:sz w:val="22"/>
          <w:szCs w:val="22"/>
          <w:lang w:val="en-US"/>
        </w:rPr>
        <w:t xml:space="preserve">đến cường độ của bê tông </w:t>
      </w:r>
      <w:r w:rsidRPr="00EE588A">
        <w:rPr>
          <w:sz w:val="22"/>
          <w:szCs w:val="22"/>
          <w:lang w:val="vi-VN"/>
        </w:rPr>
        <w:t>đượ</w:t>
      </w:r>
      <w:r w:rsidR="000A28A8" w:rsidRPr="00EE588A">
        <w:rPr>
          <w:sz w:val="22"/>
          <w:szCs w:val="22"/>
          <w:lang w:val="vi-VN"/>
        </w:rPr>
        <w:t>c làm rõ và phân tích</w:t>
      </w:r>
      <w:r w:rsidR="000A28A8" w:rsidRPr="00EE588A">
        <w:rPr>
          <w:sz w:val="22"/>
          <w:szCs w:val="22"/>
          <w:lang w:val="en-US"/>
        </w:rPr>
        <w:t>, từ đó lựa chọn được hàm lượng sợi phù hợp.</w:t>
      </w:r>
      <w:r w:rsidRPr="00EE588A">
        <w:rPr>
          <w:sz w:val="22"/>
          <w:szCs w:val="18"/>
          <w:lang w:val="vi-VN"/>
        </w:rPr>
        <w:t xml:space="preserve"> </w:t>
      </w:r>
    </w:p>
    <w:p w14:paraId="6E6BE2D6" w14:textId="30A2C5AB" w:rsidR="00523556" w:rsidRPr="00EE588A" w:rsidRDefault="00523556" w:rsidP="00AF0942">
      <w:pPr>
        <w:spacing w:after="240" w:line="276" w:lineRule="auto"/>
        <w:ind w:right="85"/>
        <w:jc w:val="both"/>
        <w:rPr>
          <w:b/>
          <w:sz w:val="22"/>
          <w:szCs w:val="22"/>
          <w:lang w:val="vi-VN"/>
        </w:rPr>
      </w:pPr>
      <w:r w:rsidRPr="00EE588A">
        <w:rPr>
          <w:b/>
          <w:sz w:val="22"/>
          <w:szCs w:val="22"/>
          <w:lang w:val="vi-VN"/>
        </w:rPr>
        <w:t xml:space="preserve">Từ khóa: </w:t>
      </w:r>
      <w:r w:rsidR="009B3C42" w:rsidRPr="00EE588A">
        <w:rPr>
          <w:sz w:val="22"/>
          <w:szCs w:val="22"/>
          <w:lang w:val="vi-VN"/>
        </w:rPr>
        <w:t>Sợi tự nhiên; bê tông cốt sợi tự nhiên, cường độ nén, cường độ kéo uốn,</w:t>
      </w:r>
    </w:p>
    <w:p w14:paraId="3BEA2893" w14:textId="77777777" w:rsidR="00523556" w:rsidRPr="00EE588A" w:rsidRDefault="00523556" w:rsidP="00AF0942">
      <w:pPr>
        <w:spacing w:after="120" w:line="276" w:lineRule="auto"/>
        <w:ind w:right="85"/>
        <w:jc w:val="both"/>
        <w:rPr>
          <w:b/>
          <w:sz w:val="24"/>
          <w:szCs w:val="18"/>
        </w:rPr>
      </w:pPr>
      <w:r w:rsidRPr="00EE588A">
        <w:rPr>
          <w:b/>
          <w:sz w:val="24"/>
          <w:szCs w:val="18"/>
        </w:rPr>
        <w:t>Abstract:</w:t>
      </w:r>
    </w:p>
    <w:p w14:paraId="54612E34" w14:textId="2129B31B" w:rsidR="009B3C42" w:rsidRPr="00EE588A" w:rsidRDefault="009B3C42" w:rsidP="009B3C42">
      <w:pPr>
        <w:spacing w:after="240" w:line="276" w:lineRule="auto"/>
        <w:ind w:right="85"/>
        <w:jc w:val="both"/>
        <w:rPr>
          <w:sz w:val="22"/>
          <w:szCs w:val="18"/>
        </w:rPr>
      </w:pPr>
      <w:r w:rsidRPr="00EE588A">
        <w:rPr>
          <w:sz w:val="22"/>
          <w:szCs w:val="18"/>
        </w:rPr>
        <w:t xml:space="preserve">In Viet Nam, natural fibre-reinforced cementitious matrix (N-FRCM) can be a material solution in some situations and works if research is oriented. This paper presents research results on natural fiber reinforced concrete material, </w:t>
      </w:r>
      <w:r w:rsidR="00412958" w:rsidRPr="00EE588A">
        <w:rPr>
          <w:sz w:val="22"/>
          <w:szCs w:val="18"/>
        </w:rPr>
        <w:t>including knowledge of natural fibers used, experimental methods to determine mechanical properties of jute and coconut fiber reinforced concrete</w:t>
      </w:r>
      <w:r w:rsidRPr="00EE588A">
        <w:rPr>
          <w:sz w:val="22"/>
          <w:szCs w:val="18"/>
        </w:rPr>
        <w:t>, and applicability to infrastructure construction. The results obtained were the strength of natural fibers commonly used in construction around the world, the compressive strength, flexural tensile strength and Young’s modulus of coconut and jute FRCM with different fibre conten</w:t>
      </w:r>
      <w:r w:rsidR="002707EA" w:rsidRPr="00EE588A">
        <w:rPr>
          <w:sz w:val="22"/>
          <w:szCs w:val="18"/>
        </w:rPr>
        <w:t>ts ranging from 1%, 1.5% and 2% compared to the mass of cement.</w:t>
      </w:r>
      <w:r w:rsidRPr="00EE588A">
        <w:rPr>
          <w:sz w:val="22"/>
          <w:szCs w:val="18"/>
        </w:rPr>
        <w:t xml:space="preserve"> From </w:t>
      </w:r>
      <w:r w:rsidR="002707EA" w:rsidRPr="00EE588A">
        <w:rPr>
          <w:sz w:val="22"/>
          <w:szCs w:val="18"/>
        </w:rPr>
        <w:t>the experimental results</w:t>
      </w:r>
      <w:r w:rsidRPr="00EE588A">
        <w:rPr>
          <w:sz w:val="22"/>
          <w:szCs w:val="18"/>
        </w:rPr>
        <w:t xml:space="preserve">, the influence of fibre type and fibre content </w:t>
      </w:r>
      <w:r w:rsidR="002707EA" w:rsidRPr="00EE588A">
        <w:rPr>
          <w:sz w:val="22"/>
          <w:szCs w:val="18"/>
        </w:rPr>
        <w:t xml:space="preserve">on the concrete performances </w:t>
      </w:r>
      <w:r w:rsidR="004F1E8B" w:rsidRPr="00EE588A">
        <w:rPr>
          <w:sz w:val="22"/>
          <w:szCs w:val="18"/>
        </w:rPr>
        <w:t>is extracted and analyzed, from which to choose the appropriate fiber content.</w:t>
      </w:r>
    </w:p>
    <w:p w14:paraId="54FCBDE2" w14:textId="117B877F" w:rsidR="00523556" w:rsidRPr="00EE588A" w:rsidRDefault="00523556" w:rsidP="00142F96">
      <w:pPr>
        <w:spacing w:after="240" w:line="276" w:lineRule="auto"/>
        <w:ind w:right="85"/>
        <w:jc w:val="both"/>
        <w:sectPr w:rsidR="00523556" w:rsidRPr="00EE588A" w:rsidSect="00675CE8">
          <w:footerReference w:type="even" r:id="rId9"/>
          <w:footerReference w:type="default" r:id="rId10"/>
          <w:footerReference w:type="first" r:id="rId11"/>
          <w:footnotePr>
            <w:pos w:val="beneathText"/>
            <w:numFmt w:val="chicago"/>
          </w:footnotePr>
          <w:pgSz w:w="11906" w:h="16838" w:code="9"/>
          <w:pgMar w:top="1418" w:right="1134" w:bottom="1418" w:left="1134" w:header="720" w:footer="720" w:gutter="0"/>
          <w:pgNumType w:start="1"/>
          <w:cols w:space="720"/>
          <w:noEndnote/>
          <w:titlePg/>
          <w:docGrid w:linePitch="272"/>
        </w:sectPr>
      </w:pPr>
      <w:r w:rsidRPr="00EE588A">
        <w:rPr>
          <w:b/>
          <w:iCs/>
          <w:sz w:val="22"/>
          <w:szCs w:val="22"/>
        </w:rPr>
        <w:t xml:space="preserve">Keywords: </w:t>
      </w:r>
      <w:r w:rsidR="009B3C42" w:rsidRPr="00EE588A">
        <w:rPr>
          <w:sz w:val="22"/>
          <w:szCs w:val="18"/>
        </w:rPr>
        <w:t>Natural fibre; Natural fibre-reinforced cementitious matrix (N-FRCM), Compressive strength, Flexural tensile strength.</w:t>
      </w:r>
    </w:p>
    <w:p w14:paraId="3F06D3CC" w14:textId="77777777" w:rsidR="003B763B" w:rsidRPr="00EE588A" w:rsidRDefault="003B763B" w:rsidP="003B763B">
      <w:pPr>
        <w:tabs>
          <w:tab w:val="left" w:pos="562"/>
        </w:tabs>
        <w:spacing w:before="120" w:after="120" w:line="312" w:lineRule="auto"/>
        <w:jc w:val="both"/>
        <w:rPr>
          <w:b/>
          <w:sz w:val="24"/>
          <w:szCs w:val="24"/>
        </w:rPr>
      </w:pPr>
      <w:r w:rsidRPr="00EE588A">
        <w:rPr>
          <w:b/>
          <w:sz w:val="24"/>
          <w:szCs w:val="24"/>
        </w:rPr>
        <w:lastRenderedPageBreak/>
        <w:t>1. MỞ ĐẦU</w:t>
      </w:r>
    </w:p>
    <w:p w14:paraId="53F78D9A" w14:textId="1D014169" w:rsidR="003A4D10" w:rsidRPr="00EE588A" w:rsidRDefault="003A4D10" w:rsidP="003A4D10">
      <w:pPr>
        <w:spacing w:before="60" w:after="60" w:line="300" w:lineRule="auto"/>
        <w:ind w:firstLine="426"/>
        <w:jc w:val="both"/>
        <w:rPr>
          <w:sz w:val="24"/>
          <w:szCs w:val="24"/>
          <w:lang w:val="en-US"/>
        </w:rPr>
      </w:pPr>
      <w:r w:rsidRPr="00EE588A">
        <w:rPr>
          <w:sz w:val="24"/>
          <w:szCs w:val="24"/>
          <w:lang w:val="vi-VN"/>
        </w:rPr>
        <w:t xml:space="preserve">Bê tông cốt sợi đã được nghiên cứu và ứng dụng vào </w:t>
      </w:r>
      <w:r w:rsidR="0097682E" w:rsidRPr="00EE588A">
        <w:rPr>
          <w:sz w:val="24"/>
          <w:szCs w:val="24"/>
          <w:lang w:val="en-US"/>
        </w:rPr>
        <w:t>quá trình</w:t>
      </w:r>
      <w:r w:rsidRPr="00EE588A">
        <w:rPr>
          <w:sz w:val="24"/>
          <w:szCs w:val="24"/>
          <w:lang w:val="vi-VN"/>
        </w:rPr>
        <w:t xml:space="preserve"> phát triển hạ tầng kỹ thuật ở Việt Nam trong gần một thập kỷ trở lại đây. </w:t>
      </w:r>
      <w:r w:rsidR="0097682E" w:rsidRPr="00EE588A">
        <w:rPr>
          <w:sz w:val="24"/>
          <w:szCs w:val="24"/>
          <w:lang w:val="vi-VN"/>
        </w:rPr>
        <w:t>N</w:t>
      </w:r>
      <w:r w:rsidRPr="00EE588A">
        <w:rPr>
          <w:sz w:val="24"/>
          <w:szCs w:val="24"/>
          <w:lang w:val="vi-VN"/>
        </w:rPr>
        <w:t xml:space="preserve">hững nghiên cứu trước đây đã chỉ ra hiệu quả sử dụng đáng tin cậy của vật liệu bê tông cốt sợi </w:t>
      </w:r>
      <w:r w:rsidRPr="00EE588A">
        <w:rPr>
          <w:sz w:val="24"/>
          <w:szCs w:val="24"/>
          <w:lang w:val="vi-VN"/>
        </w:rPr>
        <w:lastRenderedPageBreak/>
        <w:t xml:space="preserve">trong phát triển hạ tầng kỹ thuật. Tuy nhiên, các loại sợi được sử dụng chủ yếu là sợi </w:t>
      </w:r>
      <w:r w:rsidR="0097682E" w:rsidRPr="00EE588A">
        <w:rPr>
          <w:sz w:val="24"/>
          <w:szCs w:val="24"/>
          <w:lang w:val="vi-VN"/>
        </w:rPr>
        <w:t>nhân tạo như sợi các bon, sợi thủy tinh, sợi polypropylene,…</w:t>
      </w:r>
      <w:r w:rsidRPr="00EE588A">
        <w:rPr>
          <w:sz w:val="24"/>
          <w:szCs w:val="24"/>
          <w:lang w:val="vi-VN"/>
        </w:rPr>
        <w:t xml:space="preserve"> hoặc sợi thép, sợi kim loại, có cường độ cao và được bán như là sản phẩm thương mại trên thị trường, có giá thành tương đối đắt và được sử dụng ở những công trình có tính đặc thù mà bê </w:t>
      </w:r>
      <w:r w:rsidRPr="00EE588A">
        <w:rPr>
          <w:sz w:val="24"/>
          <w:szCs w:val="24"/>
          <w:lang w:val="vi-VN"/>
        </w:rPr>
        <w:lastRenderedPageBreak/>
        <w:t xml:space="preserve">tông thường không thể đáp ứng được </w:t>
      </w:r>
      <w:r w:rsidR="004E2F14" w:rsidRPr="00EE588A">
        <w:rPr>
          <w:sz w:val="24"/>
          <w:szCs w:val="24"/>
          <w:lang w:val="vi-VN"/>
        </w:rPr>
        <w:t xml:space="preserve">yêu cầu về </w:t>
      </w:r>
      <w:r w:rsidRPr="00EE588A">
        <w:rPr>
          <w:sz w:val="24"/>
          <w:szCs w:val="24"/>
          <w:lang w:val="vi-VN"/>
        </w:rPr>
        <w:t xml:space="preserve">cường độ. Ngoài ra, bê tông cốt sợi là một giải pháp bền vững để gia cường các loại kết cấu hạ tầng bị suy giảm độ bền theo thời gian hoặc do ăn mòn, hỏa hoạn, động đất, … </w:t>
      </w:r>
      <w:r w:rsidR="00D67A8D" w:rsidRPr="00EE588A">
        <w:rPr>
          <w:sz w:val="24"/>
          <w:szCs w:val="24"/>
          <w:lang w:val="vi-VN"/>
        </w:rPr>
        <w:fldChar w:fldCharType="begin"/>
      </w:r>
      <w:r w:rsidR="00AF45B8" w:rsidRPr="00EE588A">
        <w:rPr>
          <w:sz w:val="24"/>
          <w:szCs w:val="24"/>
          <w:lang w:val="vi-VN"/>
        </w:rPr>
        <w:instrText xml:space="preserve"> ADDIN ZOTERO_ITEM CSL_CITATION {"citationID":"Z7bBNVnA","properties":{"formattedCitation":"[1]","plainCitation":"[1]","dontUpdate":true,"noteIndex":0},"citationItems":[{"id":"sqCcKudR/M0SY3dse","uris":["http://zotero.org/users/local/rOO7ebfd/items/W9TPG6DX",["http://zotero.org/users/local/rOO7ebfd/items/W9TPG6DX"]],"itemData":{"id":488,"type":"article-journal","abstract":"Durability is important for construction materials especially when they are used for long-term engineering applications. Engineered cementitious composite (ECC) as a relatively new fiber-reinforced cementitious composite material has attracted broad interest from research and construction communities. ECC has strain-hardening behavior and self-healing ability due to its micro-cracking under tensile loading. These advantages make ECC more durable under various environmental conditions comparing to ordinary concrete. This paper presents an up-to-date review on ECC durability studies in the literature, with detailed discussions on ECC high temperature resistance, permeability resistance, frost and salt corrosion resistance, shrinkage resistance, abrasion resistance, fatigue resistance and etc. These durability discussions are closely related to the behaviors of fiber, matrix and fiber-matrix interface of ECC under various environmental conditions. Finally this paper proposes several research directions related to ECC durability based on the research gaps identified from the comprehensive literature review.","container-title":"Construction and Building Materials","DOI":"10.1016/j.conbuildmat.2021.122719","ISSN":"0950-0618","journalAbbreviation":"Construction and Building Materials","language":"en","page":"122719","source":"ScienceDirect","title":"Review and outlook on durability of engineered cementitious composite (ECC)","volume":"287","author":[{"family":"Ma","given":"Hongqiang"},{"family":"Yi","given":"Cheng"},{"family":"Wu","given":"Chao"}],"issued":{"date-parts":[["2021",6,14]]}}}],"schema":"https://github.com/citation-style-language/schema/raw/master/csl-citation.json"} </w:instrText>
      </w:r>
      <w:r w:rsidR="00D67A8D" w:rsidRPr="00EE588A">
        <w:rPr>
          <w:sz w:val="24"/>
          <w:szCs w:val="24"/>
          <w:lang w:val="vi-VN"/>
        </w:rPr>
        <w:fldChar w:fldCharType="separate"/>
      </w:r>
      <w:r w:rsidR="00D67A8D" w:rsidRPr="00EE588A">
        <w:rPr>
          <w:sz w:val="24"/>
          <w:szCs w:val="24"/>
          <w:lang w:val="vi-VN"/>
        </w:rPr>
        <w:t>[1</w:t>
      </w:r>
      <w:r w:rsidR="00D67A8D" w:rsidRPr="00EE588A">
        <w:rPr>
          <w:sz w:val="24"/>
          <w:szCs w:val="24"/>
          <w:lang w:val="vi-VN"/>
        </w:rPr>
        <w:fldChar w:fldCharType="end"/>
      </w:r>
      <w:r w:rsidR="004B308B" w:rsidRPr="00EE588A">
        <w:rPr>
          <w:sz w:val="24"/>
          <w:szCs w:val="24"/>
          <w:lang w:val="en-US"/>
        </w:rPr>
        <w:t>] [</w:t>
      </w:r>
      <w:r w:rsidR="00D67A8D" w:rsidRPr="00EE588A">
        <w:rPr>
          <w:sz w:val="24"/>
          <w:szCs w:val="24"/>
          <w:lang w:val="vi-VN"/>
        </w:rPr>
        <w:fldChar w:fldCharType="begin"/>
      </w:r>
      <w:r w:rsidR="00AF45B8" w:rsidRPr="00EE588A">
        <w:rPr>
          <w:sz w:val="24"/>
          <w:szCs w:val="24"/>
          <w:lang w:val="vi-VN"/>
        </w:rPr>
        <w:instrText xml:space="preserve"> ADDIN ZOTERO_ITEM CSL_CITATION {"citationID":"p4eZv5WA","properties":{"formattedCitation":"[2]","plainCitation":"[2]","dontUpdate":true,"noteIndex":0},"citationItems":[{"id":"sqCcKudR/8xsJthI9","uris":["http://zotero.org/users/local/rOO7ebfd/items/6AU37JS7",["http://zotero.org/users/local/rOO7ebfd/items/6AU37JS7"]],"itemData":{"id":490,"type":"article-journal","abstract":"Researchers have used crumb rubber in the manufacturing of engineered cementitious composites (ECC) as a solution for spalling, however, it reduces the mechanical and physical properties. Therefore, this research reviews the available and related literature reviews on rubberized ECC and its constituent. The role of each constituent in a rubberized ECC mix is also reviewed. It’s concluded that utilizing rubberized ECC helps to solve environmental issues relating to improper disposal of tyres. As a result, fly ash has been the most common substance utilized in rubberized ECC by scholars all over the world over the past years because of its encouraging impacts on rheology, matrix toughness control, and interactive effect between fiber and matrix. It’s also found that the rectification of the crumb rubber drawbacks in ECC is by incorporating a modern method of adopting nano-silica, Polyvinyl alcohol (PVA) fibers, graphene oxide into the rubberized ECC mixes. Therefore, rubberized ECC can be utilized for civil engineering applications, especially with the inclusion of nano-silica and graphene oxide, as a result of its high ductility and low permeability.","container-title":"Case Studies in Construction Materials","DOI":"10.1016/j.cscm.2021.e00536","ISSN":"2214-5095","journalAbbreviation":"Case Studies in Construction Materials","language":"en","page":"e00536","source":"ScienceDirect","title":"On rubberized engineered cementitious composites (R-ECC): A review of the constituent material","title-short":"On rubberized engineered cementitious composites (R-ECC)","volume":"14","author":[{"family":"Al-Fakih","given":"Amin"},{"family":"Mohammed","given":"Bashar S."},{"family":"Liew","given":"M. S."}],"issued":{"date-parts":[["2021",6,1]]}}}],"schema":"https://github.com/citation-style-language/schema/raw/master/csl-citation.json"} </w:instrText>
      </w:r>
      <w:r w:rsidR="00D67A8D" w:rsidRPr="00EE588A">
        <w:rPr>
          <w:sz w:val="24"/>
          <w:szCs w:val="24"/>
          <w:lang w:val="vi-VN"/>
        </w:rPr>
        <w:fldChar w:fldCharType="separate"/>
      </w:r>
      <w:r w:rsidR="00D67A8D" w:rsidRPr="00EE588A">
        <w:rPr>
          <w:sz w:val="24"/>
          <w:szCs w:val="24"/>
          <w:lang w:val="vi-VN"/>
        </w:rPr>
        <w:t>2]</w:t>
      </w:r>
      <w:r w:rsidR="00D67A8D" w:rsidRPr="00EE588A">
        <w:rPr>
          <w:sz w:val="24"/>
          <w:szCs w:val="24"/>
          <w:lang w:val="vi-VN"/>
        </w:rPr>
        <w:fldChar w:fldCharType="end"/>
      </w:r>
      <w:r w:rsidR="00D67A8D" w:rsidRPr="00EE588A">
        <w:rPr>
          <w:sz w:val="24"/>
          <w:szCs w:val="24"/>
          <w:lang w:val="en-US"/>
        </w:rPr>
        <w:t>.</w:t>
      </w:r>
    </w:p>
    <w:p w14:paraId="5B00250F" w14:textId="42C0ADA3"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Trong điều kiện yêu cầu không cao về cường độ, bê tông cốt sợi tự nhiên có thể là một giải pháp vật liệu thích hợp nếu được nghiên cứu có định hướng. Đặc biệt là các công trình hạ tầng cơ sở ở vùng sâu, vùng xa, vừa tận dụng đ</w:t>
      </w:r>
      <w:r w:rsidR="00A2500A" w:rsidRPr="00EE588A">
        <w:rPr>
          <w:sz w:val="24"/>
          <w:szCs w:val="24"/>
          <w:lang w:val="en-US"/>
        </w:rPr>
        <w:t>ượ</w:t>
      </w:r>
      <w:r w:rsidRPr="00EE588A">
        <w:rPr>
          <w:sz w:val="24"/>
          <w:szCs w:val="24"/>
          <w:lang w:val="vi-VN"/>
        </w:rPr>
        <w:t xml:space="preserve">c các vật liệu địa phương, vừa đảm bảo nhất định các yêu cầu kỹ thuật. Do đó, các loại sợi tự nhiên như sợi rơm rạ, sợi mây, cói, dừa, đay… là rất tiềm năng để thêm vào và cải thiện cường độ của bê tông. </w:t>
      </w:r>
    </w:p>
    <w:p w14:paraId="2F9AA1AB" w14:textId="28E3821A"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 xml:space="preserve">Trên thế giới, bê tông cốt sợi tự nhiên đã được nghiên cứu tương đối đầy đủ trong khoảng vài thập kỷ trở lại đây. Các loại sợi được sử dụng để thêm vào trong bê tông chủ yếu là sợi lanh, sợi sisal, sợi dừa, sợi đay … </w:t>
      </w:r>
      <w:r w:rsidRPr="00EE588A">
        <w:rPr>
          <w:sz w:val="24"/>
          <w:szCs w:val="24"/>
          <w:lang w:val="vi-VN"/>
        </w:rPr>
        <w:fldChar w:fldCharType="begin"/>
      </w:r>
      <w:r w:rsidR="00AF45B8" w:rsidRPr="00EE588A">
        <w:rPr>
          <w:sz w:val="24"/>
          <w:szCs w:val="24"/>
          <w:lang w:val="vi-VN"/>
        </w:rPr>
        <w:instrText xml:space="preserve"> ADDIN ZOTERO_ITEM CSL_CITATION {"citationID":"pH6t7e9L","properties":{"formattedCitation":"[3]","plainCitation":"[3]","noteIndex":0},"citationItems":[{"id":"sqCcKudR/jsjYloOB","uris":["http://zotero.org/users/local/rOO7ebfd/items/J6VMYK4J",["http://zotero.org/users/local/rOO7ebfd/items/J6VMYK4J"]],"itemData":{"id":772,"type":"article-journal","abstract":"The flexural performance of coconut fibre reinforced concrete composites, confined with flax fibre reinforced polymer tubes was investigated. Six 520mm long cylindrical specimens were tested under four-point bending. Two kinds of specimens were considered. The single tube type consists of coconut fibre reinforced concrete confined by a single, outer, flax fibre reinforced polymer tube, whereas the double tube type involves both the outer polymer tube, and a polymer tube running along the centre line of the concrete cylinder. The ultimate load, flexural deformation, and outer tube strains in the longitudinal and hoop directions were experimentally measured. Additionally, the cracking moments and neutral axis depths of both the double tube and single tube confined specimens, were compared. It was found that the double tube specimens possessed excellent flexural characteristics, particularly in comparison to the single tube specimens.","container-title":"Materials &amp; Design","DOI":"10.1016/j.matdes.2015.12.069","ISSN":"0264-1275","journalAbbreviation":"Materials &amp; Design","language":"en","page":"247-254","source":"ScienceDirect","title":"Nonlinear flexural behaviour of flax FRP double tube confined coconut fibre reinforced concrete","volume":"93","author":[{"family":"Chen","given":"Jiaxin"},{"family":"Chouw","given":"Nawawi"}],"issued":{"date-parts":[["2016",3,5]]}}}],"schema":"https://github.com/citation-style-language/schema/raw/master/csl-citation.json"} </w:instrText>
      </w:r>
      <w:r w:rsidRPr="00EE588A">
        <w:rPr>
          <w:sz w:val="24"/>
          <w:szCs w:val="24"/>
          <w:lang w:val="vi-VN"/>
        </w:rPr>
        <w:fldChar w:fldCharType="separate"/>
      </w:r>
      <w:r w:rsidR="00AF45B8" w:rsidRPr="00EE588A">
        <w:rPr>
          <w:sz w:val="24"/>
        </w:rPr>
        <w:t>[3]</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8lwAjYgz","properties":{"formattedCitation":"[4]","plainCitation":"[4]","noteIndex":0},"citationItems":[{"id":"sqCcKudR/L7HVMsJ2","uris":["http://zotero.org/users/local/rOO7ebfd/items/MHM3HCDJ",["http://zotero.org/users/local/rOO7ebfd/items/MHM3HCDJ"]],"itemData":{"id":768,"type":"article-journal","abstract":"The mechanical behavior of earth concrete for sustainable construction has been studied in this paper. The effect of flax fibers on the fracture behavior has been monitored using digital image correlation (DIC) and acoustic emission (AE) techniques to better understand the fracture process and damage mechanism. Three-point bending tests have been conducted on prismatic specimens with different percentages (0%, 0.3% and 0.6%) and lengths (12 mm, 24 mm, 50 mm) of flax fibers. The AE activity and fracture energy increased with the percentage and length of fibers. Moreover, the AE signal parameters varied with the loading rate and different damage mechanisms have been distinguished. Crack opening resistance also increased due to the bridging effect of fibers along developed cracks. Those results show the benefits of adding flax fibers to enhance the ductility of earth concrete.","container-title":"Engineering Fracture Mechanics","DOI":"10.1016/j.engfracmech.2020.107378","ISSN":"0013-7944","journalAbbreviation":"Engineering Fracture Mechanics","language":"en","page":"107378","source":"ScienceDirect","title":"Fracture behavior of flax fibers reinforced earth concrete","volume":"241","author":[{"family":"Kouta","given":"Nathalie"},{"family":"Saliba","given":"Jacqueline"},{"family":"Saiyouri","given":"Nadia"}],"issued":{"date-parts":[["2021",1,1]]}}}],"schema":"https://github.com/citation-style-language/schema/raw/master/csl-citation.json"} </w:instrText>
      </w:r>
      <w:r w:rsidRPr="00EE588A">
        <w:rPr>
          <w:sz w:val="24"/>
          <w:szCs w:val="24"/>
          <w:lang w:val="vi-VN"/>
        </w:rPr>
        <w:fldChar w:fldCharType="separate"/>
      </w:r>
      <w:r w:rsidR="00AF45B8" w:rsidRPr="00EE588A">
        <w:rPr>
          <w:sz w:val="24"/>
        </w:rPr>
        <w:t>[4]</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UH7lHHCP","properties":{"formattedCitation":"[5]","plainCitation":"[5]","noteIndex":0},"citationItems":[{"id":"sqCcKudR/CYdp3kF2","uris":["http://zotero.org/users/local/rOO7ebfd/items/ZHLVW4MM",["http://zotero.org/users/local/rOO7ebfd/items/ZHLVW4MM"]],"itemData":{"id":774,"type":"article-journal","abstract":"Concrete is the ones with compression strongness and weakness in tension. In such a case, reinforcement to the concrete is needed. Primarily steel is utilized as reinforced material. In recent times many industrials and researchers are in the process of finding an alternative material for steel. So studies and research are conducted in the field of artificial fiber. But in this research, more focus is given on natural fiber because these fibers are naturally available. The used fiber for reinforcement is known as the SISAL Fiber [SF], considered the alternative material in mount. The chemical, physical, and structural properties of the fibers are studied in detail. Analyzing the SF showed that the reinforced composite of the sisal fiber is well-grounded in civil and rural construction structural elements. This can be utilized as an alternative to steel since steel materials are hazardous to humans as well as animals. The SF production is compared with synthetic fibers and with mineral asbestos. This sisal fiber is considered the one which is economical in production with social and economic benefit.","container-title":"Materials Today: Proceedings","DOI":"10.1016/j.matpr.2021.07.312","ISSN":"2214-7853","journalAbbreviation":"Materials Today: Proceedings","language":"en","source":"ScienceDirect","title":"A study on characteristics of sisal fiber and its performance in fiber reinforced concrete","URL":"https://www.sciencedirect.com/science/article/pii/S2214785321051713","author":[{"family":"Thomas","given":"Biju C."},{"family":"Jose","given":"Y. Stalin"}],"accessed":{"date-parts":[["2021",8,19]]},"issued":{"date-parts":[["2021",7,28]]}}}],"schema":"https://github.com/citation-style-language/schema/raw/master/csl-citation.json"} </w:instrText>
      </w:r>
      <w:r w:rsidRPr="00EE588A">
        <w:rPr>
          <w:sz w:val="24"/>
          <w:szCs w:val="24"/>
          <w:lang w:val="vi-VN"/>
        </w:rPr>
        <w:fldChar w:fldCharType="separate"/>
      </w:r>
      <w:r w:rsidR="00AF45B8" w:rsidRPr="00EE588A">
        <w:rPr>
          <w:sz w:val="24"/>
        </w:rPr>
        <w:t>[5]</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aLOWB718","properties":{"formattedCitation":"[6]","plainCitation":"[6]","noteIndex":0},"citationItems":[{"id":"sqCcKudR/DContGBY","uris":["http://zotero.org/users/local/rOO7ebfd/items/9CPDEDPQ",["http://zotero.org/users/local/rOO7ebfd/items/9CPDEDPQ"]],"itemData":{"id":770,"type":"article-journal","abstract":"The impact behaviour of flax fibre reinforced polymer (FFRP) strengthened coconut fibre reinforced concrete (CFRC) slabs was investigated through experimental and theoretical studies. Plain concrete, CFRC and FFRP-CFRC slabs were built and tested under impact loadings. Impact results showed FFRP-CFRC specimens had better performance in aspects of energy absorption and keeping the integrity of the concrete, comparing with PC and CFRC specimens. Another impact test was carried out for finding the more effective wrapping configuration between three different wrapping designs of the FFRP strengthened CFRC slab, and their parameters, i.e. impact force history, strain history of FFRP, deflection history, energy absorption and damage pattern were discussed to evaluate the impact resistance. After the experimental study, theoretical analysis method was used to predict the maximum impact force as well as the maximum deflection, the results of which showed good agreement with the experimental results.","container-title":"Construction and Building Materials","DOI":"10.1016/j.conbuildmat.2018.03.149","ISSN":"0950-0618","journalAbbreviation":"Construction and Building Materials","language":"en","page":"546-557","source":"ScienceDirect","title":"Experimental and theoretical studies of flax FRP strengthened coconut fibre reinforced concrete slabs under impact loadings","volume":"171","author":[{"family":"Wang","given":"Wenjie"},{"family":"Chouw","given":"Nawawi"}],"issued":{"date-parts":[["2018",5,20]]}}}],"schema":"https://github.com/citation-style-language/schema/raw/master/csl-citation.json"} </w:instrText>
      </w:r>
      <w:r w:rsidRPr="00EE588A">
        <w:rPr>
          <w:sz w:val="24"/>
          <w:szCs w:val="24"/>
          <w:lang w:val="vi-VN"/>
        </w:rPr>
        <w:fldChar w:fldCharType="separate"/>
      </w:r>
      <w:r w:rsidR="00AF45B8" w:rsidRPr="00EE588A">
        <w:rPr>
          <w:sz w:val="24"/>
        </w:rPr>
        <w:t>[6]</w:t>
      </w:r>
      <w:r w:rsidRPr="00EE588A">
        <w:rPr>
          <w:sz w:val="24"/>
          <w:szCs w:val="24"/>
          <w:lang w:val="vi-VN"/>
        </w:rPr>
        <w:fldChar w:fldCharType="end"/>
      </w:r>
      <w:r w:rsidRPr="00EE588A">
        <w:rPr>
          <w:sz w:val="24"/>
          <w:szCs w:val="24"/>
          <w:lang w:val="vi-VN"/>
        </w:rPr>
        <w:t xml:space="preserve">. </w:t>
      </w:r>
      <w:r w:rsidR="00D45D69" w:rsidRPr="00EE588A">
        <w:rPr>
          <w:sz w:val="24"/>
          <w:szCs w:val="24"/>
          <w:lang w:val="vi-VN"/>
        </w:rPr>
        <w:t xml:space="preserve">Wang và Chouw </w:t>
      </w:r>
      <w:r w:rsidRPr="00EE588A">
        <w:rPr>
          <w:sz w:val="24"/>
          <w:szCs w:val="24"/>
          <w:lang w:val="vi-VN"/>
        </w:rPr>
        <w:fldChar w:fldCharType="begin"/>
      </w:r>
      <w:r w:rsidR="00AF45B8" w:rsidRPr="00EE588A">
        <w:rPr>
          <w:sz w:val="24"/>
          <w:szCs w:val="24"/>
          <w:lang w:val="vi-VN"/>
        </w:rPr>
        <w:instrText xml:space="preserve"> ADDIN ZOTERO_ITEM CSL_CITATION {"citationID":"C7XsBkjE","properties":{"formattedCitation":"[6]","plainCitation":"[6]","noteIndex":0},"citationItems":[{"id":"sqCcKudR/DContGBY","uris":["http://zotero.org/users/local/rOO7ebfd/items/9CPDEDPQ",["http://zotero.org/users/local/rOO7ebfd/items/9CPDEDPQ"]],"itemData":{"id":770,"type":"article-journal","abstract":"The impact behaviour of flax fibre reinforced polymer (FFRP) strengthened coconut fibre reinforced concrete (CFRC) slabs was investigated through experimental and theoretical studies. Plain concrete, CFRC and FFRP-CFRC slabs were built and tested under impact loadings. Impact results showed FFRP-CFRC specimens had better performance in aspects of energy absorption and keeping the integrity of the concrete, comparing with PC and CFRC specimens. Another impact test was carried out for finding the more effective wrapping configuration between three different wrapping designs of the FFRP strengthened CFRC slab, and their parameters, i.e. impact force history, strain history of FFRP, deflection history, energy absorption and damage pattern were discussed to evaluate the impact resistance. After the experimental study, theoretical analysis method was used to predict the maximum impact force as well as the maximum deflection, the results of which showed good agreement with the experimental results.","container-title":"Construction and Building Materials","DOI":"10.1016/j.conbuildmat.2018.03.149","ISSN":"0950-0618","journalAbbreviation":"Construction and Building Materials","language":"en","page":"546-557","source":"ScienceDirect","title":"Experimental and theoretical studies of flax FRP strengthened coconut fibre reinforced concrete slabs under impact loadings","volume":"171","author":[{"family":"Wang","given":"Wenjie"},{"family":"Chouw","given":"Nawawi"}],"issued":{"date-parts":[["2018",5,20]]}}}],"schema":"https://github.com/citation-style-language/schema/raw/master/csl-citation.json"} </w:instrText>
      </w:r>
      <w:r w:rsidRPr="00EE588A">
        <w:rPr>
          <w:sz w:val="24"/>
          <w:szCs w:val="24"/>
          <w:lang w:val="vi-VN"/>
        </w:rPr>
        <w:fldChar w:fldCharType="separate"/>
      </w:r>
      <w:r w:rsidR="00AF45B8" w:rsidRPr="00EE588A">
        <w:rPr>
          <w:sz w:val="24"/>
        </w:rPr>
        <w:t>[6]</w:t>
      </w:r>
      <w:r w:rsidRPr="00EE588A">
        <w:rPr>
          <w:sz w:val="24"/>
          <w:szCs w:val="24"/>
          <w:lang w:val="vi-VN"/>
        </w:rPr>
        <w:fldChar w:fldCharType="end"/>
      </w:r>
      <w:r w:rsidRPr="00EE588A">
        <w:rPr>
          <w:sz w:val="24"/>
          <w:szCs w:val="24"/>
          <w:lang w:val="vi-VN"/>
        </w:rPr>
        <w:t xml:space="preserve"> đã sử dụng sợi lanh và sợi dừa để chế tạo ra bê tông cốt sợi và polymer cốt sợi, từ đ</w:t>
      </w:r>
      <w:r w:rsidR="00D45D69" w:rsidRPr="00EE588A">
        <w:rPr>
          <w:sz w:val="24"/>
          <w:szCs w:val="24"/>
          <w:lang w:val="vi-VN"/>
        </w:rPr>
        <w:t>ó</w:t>
      </w:r>
      <w:r w:rsidR="00A2500A" w:rsidRPr="00EE588A">
        <w:rPr>
          <w:sz w:val="24"/>
          <w:szCs w:val="24"/>
          <w:lang w:val="en-US"/>
        </w:rPr>
        <w:t xml:space="preserve"> </w:t>
      </w:r>
      <w:r w:rsidRPr="00EE588A">
        <w:rPr>
          <w:sz w:val="24"/>
          <w:szCs w:val="24"/>
          <w:lang w:val="vi-VN"/>
        </w:rPr>
        <w:t xml:space="preserve">khảo sát cường độ của các vật liệu này để xây dựng một mô hình tính toán lý thuyết có xem xét đến ảnh hưởng của các tham số vật liệu. </w:t>
      </w:r>
      <w:r w:rsidR="001B1190" w:rsidRPr="00EE588A">
        <w:rPr>
          <w:sz w:val="24"/>
          <w:szCs w:val="24"/>
          <w:lang w:val="vi-VN"/>
        </w:rPr>
        <w:t xml:space="preserve">Kouta và cộng sự </w:t>
      </w:r>
      <w:r w:rsidR="001B1190" w:rsidRPr="00EE588A">
        <w:rPr>
          <w:sz w:val="24"/>
          <w:szCs w:val="24"/>
          <w:lang w:val="vi-VN"/>
        </w:rPr>
        <w:fldChar w:fldCharType="begin"/>
      </w:r>
      <w:r w:rsidR="00AF45B8" w:rsidRPr="00EE588A">
        <w:rPr>
          <w:sz w:val="24"/>
          <w:szCs w:val="24"/>
          <w:lang w:val="vi-VN"/>
        </w:rPr>
        <w:instrText xml:space="preserve"> ADDIN ZOTERO_ITEM CSL_CITATION {"citationID":"EkKQqZHF","properties":{"formattedCitation":"[4]","plainCitation":"[4]","noteIndex":0},"citationItems":[{"id":"sqCcKudR/L7HVMsJ2","uris":["http://zotero.org/users/local/rOO7ebfd/items/MHM3HCDJ",["http://zotero.org/users/local/rOO7ebfd/items/MHM3HCDJ"]],"itemData":{"id":768,"type":"article-journal","abstract":"The mechanical behavior of earth concrete for sustainable construction has been studied in this paper. The effect of flax fibers on the fracture behavior has been monitored using digital image correlation (DIC) and acoustic emission (AE) techniques to better understand the fracture process and damage mechanism. Three-point bending tests have been conducted on prismatic specimens with different percentages (0%, 0.3% and 0.6%) and lengths (12 mm, 24 mm, 50 mm) of flax fibers. The AE activity and fracture energy increased with the percentage and length of fibers. Moreover, the AE signal parameters varied with the loading rate and different damage mechanisms have been distinguished. Crack opening resistance also increased due to the bridging effect of fibers along developed cracks. Those results show the benefits of adding flax fibers to enhance the ductility of earth concrete.","container-title":"Engineering Fracture Mechanics","DOI":"10.1016/j.engfracmech.2020.107378","ISSN":"0013-7944","journalAbbreviation":"Engineering Fracture Mechanics","language":"en","page":"107378","source":"ScienceDirect","title":"Fracture behavior of flax fibers reinforced earth concrete","volume":"241","author":[{"family":"Kouta","given":"Nathalie"},{"family":"Saliba","given":"Jacqueline"},{"family":"Saiyouri","given":"Nadia"}],"issued":{"date-parts":[["2021",1,1]]}}}],"schema":"https://github.com/citation-style-language/schema/raw/master/csl-citation.json"} </w:instrText>
      </w:r>
      <w:r w:rsidR="001B1190" w:rsidRPr="00EE588A">
        <w:rPr>
          <w:sz w:val="24"/>
          <w:szCs w:val="24"/>
          <w:lang w:val="vi-VN"/>
        </w:rPr>
        <w:fldChar w:fldCharType="separate"/>
      </w:r>
      <w:r w:rsidR="00AF45B8" w:rsidRPr="00EE588A">
        <w:rPr>
          <w:sz w:val="24"/>
        </w:rPr>
        <w:t>[4]</w:t>
      </w:r>
      <w:r w:rsidR="001B1190" w:rsidRPr="00EE588A">
        <w:rPr>
          <w:sz w:val="24"/>
          <w:szCs w:val="24"/>
          <w:lang w:val="vi-VN"/>
        </w:rPr>
        <w:fldChar w:fldCharType="end"/>
      </w:r>
      <w:r w:rsidR="001B1190" w:rsidRPr="00EE588A">
        <w:rPr>
          <w:sz w:val="24"/>
          <w:szCs w:val="24"/>
          <w:lang w:val="vi-VN"/>
        </w:rPr>
        <w:t xml:space="preserve"> nghiên cứu ả</w:t>
      </w:r>
      <w:r w:rsidRPr="00EE588A">
        <w:rPr>
          <w:sz w:val="24"/>
          <w:szCs w:val="24"/>
          <w:lang w:val="vi-VN"/>
        </w:rPr>
        <w:t xml:space="preserve">nh hưởng của hàm lượng theo thể tích và chiều dài của sợi lanh trong ứng xử cơ học của bê tông cốt sợi tương ứng. Lima và cộng sự </w:t>
      </w:r>
      <w:r w:rsidRPr="00EE588A">
        <w:rPr>
          <w:sz w:val="24"/>
          <w:szCs w:val="24"/>
          <w:lang w:val="vi-VN"/>
        </w:rPr>
        <w:fldChar w:fldCharType="begin"/>
      </w:r>
      <w:r w:rsidR="00AF45B8" w:rsidRPr="00EE588A">
        <w:rPr>
          <w:sz w:val="24"/>
          <w:szCs w:val="24"/>
          <w:lang w:val="vi-VN"/>
        </w:rPr>
        <w:instrText xml:space="preserve"> ADDIN ZOTERO_ITEM CSL_CITATION {"citationID":"HlbEN97o","properties":{"formattedCitation":"[7]","plainCitation":"[7]","noteIndex":0},"citationItems":[{"id":"sqCcKudR/mKc8ashy","uris":["http://zotero.org/users/local/rOO7ebfd/items/LAFIMUZX",["http://zotero.org/users/local/rOO7ebfd/items/LAFIMUZX"]],"itemData":{"id":776,"type":"article-journal","abstract":"This work is dedicated to the assessment of the structural performance of a new lightweight block for one-way precast concrete slabs made of short sisal fiber reinforced concrete (SSFRC) containing natural and recycled aggregate. The influence of the sisal fibers and recycled aggregate on the physical and mechanical properties was assessed experimentally, with clear benefits of fiber reinforcement on the post-cracking flexural capacity, while the higher water absorption of recycled aggregates had favorable impact on the compressive strength mainly in the FRC. Flexural tests were carried out on SSFRC blocks, as well as on ceramic and expanded polystyrene (EPS) blocks used commercially. The SSFRC blocks presented higher load and deflection capacity with much more ductile behavior, and with a geometry favorable for the passage of infrastructures. Slab panels including SSFRC, ceramic and EPS blocks were tested under four point bending configuration to assess the benefits of the new SSFRC block in quasi-real slab conditions. The results of these tests demonstrated the best structural performance of the SSFRC blocks over the other considered commercial solutions, not only in terms of initial stiffness, but also for the load at serviceability limit deflection conditions (average increase of 23%) and yield initiation (average increase of 38%); The observed continuous crack pattern crossing the SSFRC blocks and the main precast RC beams demonstrated the potentialities of these blocks to contribute for the structural performance of this type of slabs. Material nonlinear finite element simulations were carried out to derive, by inverse analysis, the values of the fracture mode I parameters of SSFRC. This multidirectional smeared crack model was also used to simulate the behavior of the composite materials and the SSFRC blocks, and the obtained level of accuracy has demonstrated the adequacy of the adopted inverse analysis strategy. A Finally, a parametric study was carried out to preview the potentialities of these new SSFRC blocks for this structural application, having been verified that a SSFRC block of 12 mm thickness and 250 mm height, of about 10 kg, is capable of accomplishing the standard recommendations, constituting a competitive and efficient solution for this market segment.","container-title":"Construction and Building Materials","DOI":"10.1016/j.conbuildmat.2018.07.184","ISSN":"0950-0618","journalAbbreviation":"Construction and Building Materials","language":"en","page":"620-634","source":"ScienceDirect","title":"Short sisal fiber reinforced recycled concrete block for one-way precast concrete slabs","volume":"187","author":[{"family":"Lima","given":"Paulo R. L."},{"family":"Barros","given":"Joaquim A. O."},{"family":"Roque","given":"Alex B."},{"family":"Fontes","given":"Cintia M. A."},{"family":"Lima","given":"José M. F."}],"issued":{"date-parts":[["2018",10,30]]}}}],"schema":"https://github.com/citation-style-language/schema/raw/master/csl-citation.json"} </w:instrText>
      </w:r>
      <w:r w:rsidRPr="00EE588A">
        <w:rPr>
          <w:sz w:val="24"/>
          <w:szCs w:val="24"/>
          <w:lang w:val="vi-VN"/>
        </w:rPr>
        <w:fldChar w:fldCharType="separate"/>
      </w:r>
      <w:r w:rsidR="00AF45B8" w:rsidRPr="00EE588A">
        <w:rPr>
          <w:sz w:val="24"/>
        </w:rPr>
        <w:t>[7]</w:t>
      </w:r>
      <w:r w:rsidRPr="00EE588A">
        <w:rPr>
          <w:sz w:val="24"/>
          <w:szCs w:val="24"/>
          <w:lang w:val="vi-VN"/>
        </w:rPr>
        <w:fldChar w:fldCharType="end"/>
      </w:r>
      <w:r w:rsidRPr="00EE588A">
        <w:rPr>
          <w:sz w:val="24"/>
          <w:szCs w:val="24"/>
          <w:lang w:val="vi-VN"/>
        </w:rPr>
        <w:t xml:space="preserve"> đã sản xuất các tấm bê tông đúc sẵn bằng các sợi sisal dạng ngắn, kết quả cho thấy các tấm bê tông cốt sợi này có độ bền và độ dẻo dai cao hơn so với các tấm tương tự được bán trên thị trường. </w:t>
      </w:r>
    </w:p>
    <w:p w14:paraId="5A38E234" w14:textId="74B5ABA5"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 xml:space="preserve">Hầu hết các mẫu bê tông cốt sợi đều cho ra ứng xử nén phi tuyến </w:t>
      </w:r>
      <w:r w:rsidR="00A2500A" w:rsidRPr="00EE588A">
        <w:rPr>
          <w:sz w:val="24"/>
          <w:szCs w:val="24"/>
          <w:lang w:val="en-US"/>
        </w:rPr>
        <w:t>phức tạp</w:t>
      </w:r>
      <w:r w:rsidRPr="00EE588A">
        <w:rPr>
          <w:sz w:val="24"/>
          <w:szCs w:val="24"/>
          <w:lang w:val="vi-VN"/>
        </w:rPr>
        <w:t xml:space="preserve"> </w:t>
      </w:r>
      <w:r w:rsidR="00A2500A" w:rsidRPr="00EE588A">
        <w:rPr>
          <w:sz w:val="24"/>
          <w:szCs w:val="24"/>
          <w:lang w:val="en-US"/>
        </w:rPr>
        <w:t xml:space="preserve">và </w:t>
      </w:r>
      <w:r w:rsidRPr="00EE588A">
        <w:rPr>
          <w:sz w:val="24"/>
          <w:szCs w:val="24"/>
          <w:lang w:val="vi-VN"/>
        </w:rPr>
        <w:t xml:space="preserve">biến dạng </w:t>
      </w:r>
      <w:r w:rsidR="00A2500A" w:rsidRPr="00EE588A">
        <w:rPr>
          <w:sz w:val="24"/>
          <w:szCs w:val="24"/>
          <w:lang w:val="en-US"/>
        </w:rPr>
        <w:t>của</w:t>
      </w:r>
      <w:r w:rsidRPr="00EE588A">
        <w:rPr>
          <w:sz w:val="24"/>
          <w:szCs w:val="24"/>
          <w:lang w:val="vi-VN"/>
        </w:rPr>
        <w:t xml:space="preserve"> mẫu </w:t>
      </w:r>
      <w:r w:rsidR="00A2500A" w:rsidRPr="00EE588A">
        <w:rPr>
          <w:sz w:val="24"/>
          <w:szCs w:val="24"/>
          <w:lang w:val="en-US"/>
        </w:rPr>
        <w:t xml:space="preserve">khi </w:t>
      </w:r>
      <w:r w:rsidRPr="00EE588A">
        <w:rPr>
          <w:sz w:val="24"/>
          <w:szCs w:val="24"/>
          <w:lang w:val="vi-VN"/>
        </w:rPr>
        <w:t xml:space="preserve">phá hủy </w:t>
      </w:r>
      <w:r w:rsidR="00A2500A" w:rsidRPr="00EE588A">
        <w:rPr>
          <w:sz w:val="24"/>
          <w:szCs w:val="24"/>
          <w:lang w:val="en-US"/>
        </w:rPr>
        <w:t>được tăng lên đáng kể so với bê tông thông thường</w:t>
      </w:r>
      <w:r w:rsidRPr="00EE588A">
        <w:rPr>
          <w:sz w:val="24"/>
          <w:szCs w:val="24"/>
          <w:lang w:val="vi-VN"/>
        </w:rPr>
        <w:t xml:space="preserve">. Hơn nữa, các nghiên cứu trên đều cho ra những kết quả rất khả quan về việc sử dụng bê tông cốt sợi tự nhiên, cải thiện đáng kể các đặc trưng cơ học của bê tông: cường độ kéo, </w:t>
      </w:r>
      <w:r w:rsidRPr="00EE588A">
        <w:rPr>
          <w:sz w:val="24"/>
          <w:szCs w:val="24"/>
          <w:lang w:val="vi-VN"/>
        </w:rPr>
        <w:lastRenderedPageBreak/>
        <w:t xml:space="preserve">cường độ nén, biến dạng khi phá hủy. Ngoài ra, ảnh hưởng của các tham số cũng được xác định như ảnh hưởng của hàm lượng sợi bổ sung, </w:t>
      </w:r>
      <w:r w:rsidR="00D45D69" w:rsidRPr="00EE588A">
        <w:rPr>
          <w:sz w:val="24"/>
          <w:szCs w:val="24"/>
          <w:lang w:val="vi-VN"/>
        </w:rPr>
        <w:t>phương pháp</w:t>
      </w:r>
      <w:r w:rsidRPr="00EE588A">
        <w:rPr>
          <w:sz w:val="24"/>
          <w:szCs w:val="24"/>
          <w:lang w:val="vi-VN"/>
        </w:rPr>
        <w:t xml:space="preserve"> xử lý sợi,…</w:t>
      </w:r>
    </w:p>
    <w:p w14:paraId="534AD0DD" w14:textId="5D38366F"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Một yếu tố có ảnh hưởng lớn đến cường độ của bê tông cốt sợi được chỉ ra là cường độ liên kết giữa bê tông và cốt sợi tự nhiên. Nhờ đó</w:t>
      </w:r>
      <w:r w:rsidR="002055CF" w:rsidRPr="00EE588A">
        <w:rPr>
          <w:sz w:val="24"/>
          <w:szCs w:val="24"/>
          <w:lang w:val="en-US"/>
        </w:rPr>
        <w:t>,</w:t>
      </w:r>
      <w:r w:rsidRPr="00EE588A">
        <w:rPr>
          <w:sz w:val="24"/>
          <w:szCs w:val="24"/>
          <w:lang w:val="vi-VN"/>
        </w:rPr>
        <w:t xml:space="preserve"> hiệu ứng cầu sợi giữa sợi tự nhiên và các sản phẩm C-S-H được hình thành trong quá trình ninh kết bê tông </w:t>
      </w:r>
      <w:r w:rsidR="002055CF" w:rsidRPr="00EE588A">
        <w:rPr>
          <w:sz w:val="24"/>
          <w:szCs w:val="24"/>
          <w:lang w:val="en-US"/>
        </w:rPr>
        <w:t xml:space="preserve">mới </w:t>
      </w:r>
      <w:r w:rsidRPr="00EE588A">
        <w:rPr>
          <w:sz w:val="24"/>
          <w:szCs w:val="24"/>
          <w:lang w:val="vi-VN"/>
        </w:rPr>
        <w:t>có hiệu quả, làm t</w:t>
      </w:r>
      <w:r w:rsidR="00D45D69" w:rsidRPr="00EE588A">
        <w:rPr>
          <w:sz w:val="24"/>
          <w:szCs w:val="24"/>
          <w:lang w:val="vi-VN"/>
        </w:rPr>
        <w:t>ă</w:t>
      </w:r>
      <w:r w:rsidRPr="00EE588A">
        <w:rPr>
          <w:sz w:val="24"/>
          <w:szCs w:val="24"/>
          <w:lang w:val="vi-VN"/>
        </w:rPr>
        <w:t>ng cường độ của bê tông cốt sợi tự nhiên. Về lý thuyết, cường độ dính bám giữa bê tông và c</w:t>
      </w:r>
      <w:r w:rsidR="00D45D69" w:rsidRPr="00EE588A">
        <w:rPr>
          <w:sz w:val="24"/>
          <w:szCs w:val="24"/>
          <w:lang w:val="vi-VN"/>
        </w:rPr>
        <w:t>ố</w:t>
      </w:r>
      <w:r w:rsidRPr="00EE588A">
        <w:rPr>
          <w:sz w:val="24"/>
          <w:szCs w:val="24"/>
          <w:lang w:val="vi-VN"/>
        </w:rPr>
        <w:t xml:space="preserve">t sợi tự nhiên được hình thành từ ba thành phần chính: sự bám dính cơ học (neo cơ học), sự bám dính vật lý (lực hấp phụ, liên kết thứ cấp, lực Van de Waal, liên kết tĩnh điện, v.v.), và sự bám dính hóa học (liên kết hóa học, liên kết hóa trị) </w:t>
      </w:r>
      <w:r w:rsidRPr="00EE588A">
        <w:rPr>
          <w:sz w:val="24"/>
          <w:szCs w:val="24"/>
          <w:lang w:val="vi-VN"/>
        </w:rPr>
        <w:fldChar w:fldCharType="begin"/>
      </w:r>
      <w:r w:rsidR="00AF45B8" w:rsidRPr="00EE588A">
        <w:rPr>
          <w:sz w:val="24"/>
          <w:szCs w:val="24"/>
          <w:lang w:val="vi-VN"/>
        </w:rPr>
        <w:instrText xml:space="preserve"> ADDIN ZOTERO_ITEM CSL_CITATION {"citationID":"k0Jaidto","properties":{"formattedCitation":"[8]","plainCitation":"[8]","noteIndex":0},"citationItems":[{"id":"sqCcKudR/8SoyNm4W","uris":["http://zotero.org/users/local/rOO7ebfd/items/QE8U88AN",["http://zotero.org/users/local/rOO7ebfd/items/QE8U88AN"]],"itemData":{"id":252,"type":"thesis","abstract":"Afin de prolonger leur durée de vie et d'assurer la sécurité des usagers, les structures en béton peuvent nécessiter un renforcement au cours de leur durée de service. La technique de renforcement par collage externe, en surface, de composites renforcés de fibres de carbone, de verre ou d'aramide à l'aide de résines durcissant à température ambiante est largement employée pour son efficacité et sa facilité de mise oeuvre. Toutefois l'utilisation à la fois de fibres synthétiques et de matrices polymères produit un impact écologique non négligeable. L'objectif de ce travail de recherche est d'examiner la possibilité d'utiliser des fibres de lin pour le renforcement externe de structures en béton. Les propriétés mécaniques spécifiques et le bilan environnemental avantageux des fibres de lin en font une alternative intéressante aux fibres de verre. Cependant leur origine naturelle conduit à une plus grande variabilité des propriétés, à un comportement en traction non linéaire et une sensibilité accrue à l'humidité. Les principaux objectifs du travail de thèse portent ainsi sur la sélection des matériaux et la mise en oeuvre les plus adaptés, sur l'évaluation des performances du matériau et de son adhérence au support béton et sur une évaluation de la durabilité des propriétés du système. Dans une première partie expérimentale deux méthodes de mise en oeuvre du renfort à fibres de lin (stratification au contact et collage de lamelles rigides) sont développées et caractérisées. Des observations tomographies X confirment la bonne imprégnation des fibres et la cohésion des composites. Les essais de traction révèlent un comportement en traction bilinéaire comme décrit dans la littérature, avec des propriétés d'effort par largeur de bande comparables aux composites de renfort à fibres de verre. La caractérisation des interfaces composite/béton menée par tests de cisaillement à double recouvrement confirme une bonne adhérence qui se traduit par une rupture cohésive dans le substrat béton. La nature des fibres ne semble pas influencer le comportement de l'interface. Les systèmes de renforcement à fibres de lin sont donc capables de reprendre des efforts transmis par cisaillement de façon comparable aux matériaux de renfort à fibres de verre. Dans une deuxième partie des essais exploratoires de durabilité ont ensuite été menés pour vérifier la pérennité des propriétés de ces deux composites de renfort dans un environnement de service. Un vieillissement accéléré artificiel en enceinte climatique est mis en place tandis que des composites à fibres de lin stratifié au contact sont exposés pendant un an à l'environnement extérieur. Un second vieillissement hygrothermique à 70°C est mené pendant 4 semaines. Les dégradations des propriétés des composites à fibres de lin sont comparables à celles de certains composites de renfort à fibres de verre. Malgré la nature hydrophile des fibres de lin, les premiers essais ne montrent pas de dégradations des propriétés qui rendraient le composite impropre à une utilisation comme renfort extérieur de structures en béton","genre":"phdthesis","language":"fr","publisher":"Université de Lyon","source":"tel.archives-ouvertes.fr","title":"Développement et caractérisation d'un matériau composite à base de fibres de lin : application au renforcement de structures en béton par collage externe","title-short":"Développement et caractérisation d'un matériau composite à base de fibres de lin","URL":"https://tel.archives-ouvertes.fr/tel-01402139","author":[{"family":"Hallonet","given":"Anne"}],"accessed":{"date-parts":[["2020",6,18]]},"issued":{"date-parts":[["2016",7,8]]}}}],"schema":"https://github.com/citation-style-language/schema/raw/master/csl-citation.json"} </w:instrText>
      </w:r>
      <w:r w:rsidRPr="00EE588A">
        <w:rPr>
          <w:sz w:val="24"/>
          <w:szCs w:val="24"/>
          <w:lang w:val="vi-VN"/>
        </w:rPr>
        <w:fldChar w:fldCharType="separate"/>
      </w:r>
      <w:r w:rsidR="00AF45B8" w:rsidRPr="00EE588A">
        <w:rPr>
          <w:sz w:val="24"/>
        </w:rPr>
        <w:t>[8]</w:t>
      </w:r>
      <w:r w:rsidRPr="00EE588A">
        <w:rPr>
          <w:sz w:val="24"/>
          <w:szCs w:val="24"/>
          <w:lang w:val="vi-VN"/>
        </w:rPr>
        <w:fldChar w:fldCharType="end"/>
      </w:r>
      <w:r w:rsidRPr="00EE588A">
        <w:rPr>
          <w:sz w:val="24"/>
          <w:szCs w:val="24"/>
          <w:lang w:val="vi-VN"/>
        </w:rPr>
        <w:t xml:space="preserve">. Để nâng cao cường độ lực dính giữa hai loại vật liệu này, việc xử lý bề mặt sợi tự nhiên là </w:t>
      </w:r>
      <w:r w:rsidR="002055CF" w:rsidRPr="00EE588A">
        <w:rPr>
          <w:sz w:val="24"/>
          <w:szCs w:val="24"/>
          <w:lang w:val="en-US"/>
        </w:rPr>
        <w:t xml:space="preserve">một </w:t>
      </w:r>
      <w:r w:rsidRPr="00EE588A">
        <w:rPr>
          <w:sz w:val="24"/>
          <w:szCs w:val="24"/>
          <w:lang w:val="vi-VN"/>
        </w:rPr>
        <w:t xml:space="preserve">yếu tố </w:t>
      </w:r>
      <w:r w:rsidR="002055CF" w:rsidRPr="00EE588A">
        <w:rPr>
          <w:sz w:val="24"/>
          <w:szCs w:val="24"/>
          <w:lang w:val="en-US"/>
        </w:rPr>
        <w:t>quan trọng. Yếu tố này</w:t>
      </w:r>
      <w:r w:rsidRPr="00EE588A">
        <w:rPr>
          <w:sz w:val="24"/>
          <w:szCs w:val="24"/>
          <w:lang w:val="vi-VN"/>
        </w:rPr>
        <w:t xml:space="preserve"> giúp </w:t>
      </w:r>
      <w:r w:rsidR="007B4B63" w:rsidRPr="00EE588A">
        <w:rPr>
          <w:sz w:val="24"/>
          <w:szCs w:val="24"/>
          <w:lang w:val="en-US"/>
        </w:rPr>
        <w:t xml:space="preserve">bê tông cốt sợi có độ bền cao hơn và </w:t>
      </w:r>
      <w:r w:rsidRPr="00EE588A">
        <w:rPr>
          <w:sz w:val="24"/>
          <w:szCs w:val="24"/>
          <w:lang w:val="vi-VN"/>
        </w:rPr>
        <w:t>giá trị ứng suất khi xuất hiện vết nứt</w:t>
      </w:r>
      <w:r w:rsidR="002055CF" w:rsidRPr="00EE588A">
        <w:rPr>
          <w:sz w:val="24"/>
          <w:szCs w:val="24"/>
          <w:lang w:val="en-US"/>
        </w:rPr>
        <w:t xml:space="preserve"> tốt hơn</w:t>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OOWCNqD0","properties":{"formattedCitation":"[9]","plainCitation":"[9]","noteIndex":0},"citationItems":[{"id":"sqCcKudR/ea8SWKeG","uris":["http://zotero.org/users/local/rOO7ebfd/items/EV8I4UWW",["http://zotero.org/users/local/rOO7ebfd/items/EV8I4UWW"]],"itemData":{"id":255,"type":"article-journal","abstract":"This experimental research investigation aims to explain the influence of several treatments on the sisal fiber properties and bonding strength with a…","container-title":"Construction and Building Materials","DOI":"10.1016/j.conbuildmat.2015.10.120","ISSN":"0950-0618","language":"en","page":"730-740","source":"www.sciencedirect.com","title":"Effect of fiber treatments on the sisal fiber properties and fiber–matrix bond in cement based systems","volume":"101","author":[{"family":"Ferreira","given":"S. R."},{"family":"A. Silva","given":"F.","non-dropping-particle":"de"},{"family":"Lima","given":"P. R. L."},{"family":"Toledo Filho","given":"R. D."}],"issued":{"date-parts":[["2015",12,30]]}}}],"schema":"https://github.com/citation-style-language/schema/raw/master/csl-citation.json"} </w:instrText>
      </w:r>
      <w:r w:rsidRPr="00EE588A">
        <w:rPr>
          <w:sz w:val="24"/>
          <w:szCs w:val="24"/>
          <w:lang w:val="vi-VN"/>
        </w:rPr>
        <w:fldChar w:fldCharType="separate"/>
      </w:r>
      <w:r w:rsidR="00AF45B8" w:rsidRPr="00EE588A">
        <w:rPr>
          <w:sz w:val="24"/>
        </w:rPr>
        <w:t>[9]</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S4GCsSpS","properties":{"formattedCitation":"[10]","plainCitation":"[10]","noteIndex":0},"citationItems":[{"id":"sqCcKudR/gSDeNL4X","uris":["http://zotero.org/users/local/rOO7ebfd/items/CXV5WK7P",["http://zotero.org/users/local/rOO7ebfd/items/CXV5WK7P"]],"itemData":{"id":258,"type":"article-journal","abstract":"This work reports on an experimental investigation of the influence of elevated temperatures on the interface between carbon yarns and a Portland ceme…","container-title":"Cement and Concrete Composites","DOI":"10.1016/j.cemconcomp.2014.01.007","ISSN":"0958-9465","language":"en","page":"26-34","source":"www.sciencedirect.com","title":"Effects of elevated temperatures on the interface properties of carbon textile-reinforced concrete","volume":"48","author":[{"family":"A. Silva","given":"F","non-dropping-particle":"de"},{"family":"Butler","given":"M"},{"family":"Hempel,","given":"S"},{"family":"Toledo Filho","given":"R. D."},{"family":"Mechtcherine","given":"V"}],"issued":{"date-parts":[["2014",4,1]]}}}],"schema":"https://github.com/citation-style-language/schema/raw/master/csl-citation.json"} </w:instrText>
      </w:r>
      <w:r w:rsidRPr="00EE588A">
        <w:rPr>
          <w:sz w:val="24"/>
          <w:szCs w:val="24"/>
          <w:lang w:val="vi-VN"/>
        </w:rPr>
        <w:fldChar w:fldCharType="separate"/>
      </w:r>
      <w:r w:rsidR="00AF45B8" w:rsidRPr="00EE588A">
        <w:rPr>
          <w:sz w:val="24"/>
        </w:rPr>
        <w:t>[10]</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aCACDUpw","properties":{"formattedCitation":"[11]","plainCitation":"[11]","noteIndex":0},"citationItems":[{"id":"sqCcKudR/dMwEwmjN","uris":["http://zotero.org/users/local/rOO7ebfd/items/C4F2UU77",["http://zotero.org/users/local/rOO7ebfd/items/C4F2UU77"]],"itemData":{"id":260,"type":"article-journal","abstract":"To improve the interfacial properties of carbon fiber in cement matrix, a thin SiO2 layer was coated onto carbon fibers through the condensation and p…","container-title":"Cement and Concrete Composites","DOI":"10.1016/j.cemconcomp.2018.04.007","ISSN":"0958-9465","language":"en","page":"21-28","source":"www.sciencedirect.com","title":"Improved interfacial strength of SiO2 coated carbon fiber in cement matrix","volume":"91","author":[{"family":"Lu","given":"M."},{"family":"Xiao","given":"H."},{"family":"Liu","given":"M."},{"family":"Li","given":"X."},{"family":"Li","given":"H."},{"family":"Sun","given":"L."}],"issued":{"date-parts":[["2018",8,1]]}}}],"schema":"https://github.com/citation-style-language/schema/raw/master/csl-citation.json"} </w:instrText>
      </w:r>
      <w:r w:rsidRPr="00EE588A">
        <w:rPr>
          <w:sz w:val="24"/>
          <w:szCs w:val="24"/>
          <w:lang w:val="vi-VN"/>
        </w:rPr>
        <w:fldChar w:fldCharType="separate"/>
      </w:r>
      <w:r w:rsidR="00AF45B8" w:rsidRPr="00EE588A">
        <w:rPr>
          <w:sz w:val="24"/>
        </w:rPr>
        <w:t>[11]</w:t>
      </w:r>
      <w:r w:rsidRPr="00EE588A">
        <w:rPr>
          <w:sz w:val="24"/>
          <w:szCs w:val="24"/>
          <w:lang w:val="vi-VN"/>
        </w:rPr>
        <w:fldChar w:fldCharType="end"/>
      </w:r>
      <w:r w:rsidRPr="00EE588A">
        <w:rPr>
          <w:sz w:val="24"/>
          <w:szCs w:val="24"/>
          <w:lang w:val="vi-VN"/>
        </w:rPr>
        <w:t xml:space="preserve">. </w:t>
      </w:r>
    </w:p>
    <w:p w14:paraId="783B7E4E" w14:textId="16DCEC1D"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 xml:space="preserve">Ferreira và cộng sự </w:t>
      </w:r>
      <w:r w:rsidRPr="00EE588A">
        <w:rPr>
          <w:sz w:val="24"/>
          <w:szCs w:val="24"/>
          <w:lang w:val="vi-VN"/>
        </w:rPr>
        <w:fldChar w:fldCharType="begin"/>
      </w:r>
      <w:r w:rsidR="00AF45B8" w:rsidRPr="00EE588A">
        <w:rPr>
          <w:sz w:val="24"/>
          <w:szCs w:val="24"/>
          <w:lang w:val="vi-VN"/>
        </w:rPr>
        <w:instrText xml:space="preserve"> ADDIN ZOTERO_ITEM CSL_CITATION {"citationID":"pQyoWDb6","properties":{"formattedCitation":"[12]","plainCitation":"[12]","noteIndex":0},"citationItems":[{"id":"sqCcKudR/equMaXYH","uris":["http://zotero.org/users/local/rOO7ebfd/items/LNN6X9N5",["http://zotero.org/users/local/rOO7ebfd/items/LNN6X9N5"]],"itemData":{"id":783,"type":"article-journal","abstract":"This paper analyzes the bond behavior of natural fibers in cement-based matrix. First, it presents the results of pull-out tests carried out on jute fibers embedded in a cementitious mortar. Then, the experimental results are employed in identifying the bond-slip relationship which describes the interaction between fiber and matrix. A theoretical model, capable of simulating the various stages of a pull-out test, is formulated and applied for an inverse identification of the bond-slip law. Finally, the obtained results demonstrate the soundness of the proposed theoretical interpretation for the bond behavior of jute fibers embedded in a cementitious matrix.","container-title":"Composites Part B: Engineering","DOI":"10.1016/j.compositesb.2016.03.097","ISSN":"1359-8368","journalAbbreviation":"Composites Part B: Engineering","language":"en","page":"440-452","source":"ScienceDirect","title":"Inverse identification of the bond behavior for jute fibers in cementitious matrix","volume":"95","author":[{"family":"Ferreira","given":"Saulo Rocha"},{"family":"Martinelli","given":"Enzo"},{"family":"Pepe","given":"Marco"},{"family":"Andrade Silva","given":"Flávio","non-dropping-particle":"de"},{"family":"Toledo Filho","given":"Romildo Dias"}],"issued":{"date-parts":[["2016",6,15]]}}}],"schema":"https://github.com/citation-style-language/schema/raw/master/csl-citation.json"} </w:instrText>
      </w:r>
      <w:r w:rsidRPr="00EE588A">
        <w:rPr>
          <w:sz w:val="24"/>
          <w:szCs w:val="24"/>
          <w:lang w:val="vi-VN"/>
        </w:rPr>
        <w:fldChar w:fldCharType="separate"/>
      </w:r>
      <w:r w:rsidR="00AF45B8" w:rsidRPr="00EE588A">
        <w:rPr>
          <w:sz w:val="24"/>
        </w:rPr>
        <w:t>[12]</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{"citationID":"uS6g81DV","properties":{"formattedCitation":"[13]","plainCitation":"[13]","noteIndex":0},"citationItems":[{"id":"sqCcKudR/W6pLPohI","uris":["http://zotero.org/users/local/rOO7ebfd/items/MZ8BHUKQ"],"itemData":{"id":779,"type":"article-journal","abstract":"This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behavior.","container-title":"Construction and Building Materials","DOI":"10.1016/j.conbuildmat.2015.10.120","ISSN":"0950-0618","journalAbbreviation":"Construction and Building Materials","language":"en","page":"730-740","source":"ScienceDirect","title":"Effect of fiber treatments on the sisal fiber properties and fiber–matrix bond in cement based systems","volume":"101","author":[{"family":"Ferreira","given":"Saulo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[13]</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{"citationID":"a3IT5PKW","properties":{"formattedCitation":"[14]","plainCitation":"[14]","noteIndex":0},"citationItems":[{"id":"sqCcKudR/JpLW44mo","uris":["http://zotero.org/users/local/rOO7ebfd/items/FMMB6WK9"],"itemData":{"id":781,"type":"article-journal","abstract":"The use of Natural Fibers in cementitious composites is an innovative technical solution but, they are characterized by a complex microstructure and significant heterogeneity, which influence their interaction with cementitious matrices, whose identification requires further advances in the current state of knowledge. The present study summarizes the results of a wide series of pull-out tests carried out on sisal, curaua and jute fibers. Then, the experimental results are employed in an inverse identification procedure aimed at unveiling the key features of the aforementioned bond-slip laws. Morphological, chemical, physical and mechanical characterization of the natural fibers were correlated with the resulting bond properties within the embedding matrix. The obtained results in terms of relevant parameters, such as bond strength and fracture energy (under pull-out stresses) of the fiber-matrix interface, pave the way for future studies intended for a better understanding of the structural response of Natural Fiber Reinforced Cementitious Composites.","container-title":"Composites Part B: Engineering","DOI":"10.1016/j.compositesb.2017.12.016","ISSN":"1359-8368","journalAbbreviation":"Composites Part B: Engineering","language":"en","page":"183-196","source":"ScienceDirect","title":"Influence of natural fibers characteristics on the interface mechanics with cement based matrices","volume":"140","author":[{"family":"Ferreira","given":"Saulo Rocha"},{"family":"Pepe","given":"Marco"},{"family":"Martinelli","given":"Enzo"},{"family":"Andrade Silva","given":"Flávio","non-dropping-particle":"de"},{"family":"Toledo Filho","given":"Romildo Dias"}],"issued":{"date-parts":[["2018",5,1]]}}}],"schema":"https://github.com/citation-style-language/schema/raw/master/csl-citation.json"} </w:instrText>
      </w:r>
      <w:r w:rsidRPr="00EE588A">
        <w:rPr>
          <w:sz w:val="24"/>
          <w:szCs w:val="24"/>
          <w:lang w:val="vi-VN"/>
        </w:rPr>
        <w:fldChar w:fldCharType="separate"/>
      </w:r>
      <w:r w:rsidR="00AF45B8" w:rsidRPr="00EE588A">
        <w:rPr>
          <w:sz w:val="24"/>
        </w:rPr>
        <w:t>[14]</w:t>
      </w:r>
      <w:r w:rsidRPr="00EE588A">
        <w:rPr>
          <w:sz w:val="24"/>
          <w:szCs w:val="24"/>
          <w:lang w:val="vi-VN"/>
        </w:rPr>
        <w:fldChar w:fldCharType="end"/>
      </w:r>
      <w:r w:rsidRPr="00EE588A">
        <w:rPr>
          <w:sz w:val="24"/>
          <w:szCs w:val="24"/>
          <w:lang w:val="vi-VN"/>
        </w:rPr>
        <w:t xml:space="preserve"> đã nghiên cứu một cách có hệ thống các tham số vật liệu có ảnh hưởng lớn đến cường độ lực liên kết giữa sợi tự nhiên (sợi lanh, sơi sisal, sợi đay) v</w:t>
      </w:r>
      <w:r w:rsidR="00D45D69" w:rsidRPr="00EE588A">
        <w:rPr>
          <w:sz w:val="24"/>
          <w:szCs w:val="24"/>
          <w:lang w:val="vi-VN"/>
        </w:rPr>
        <w:t>ới</w:t>
      </w:r>
      <w:r w:rsidRPr="00EE588A">
        <w:rPr>
          <w:sz w:val="24"/>
          <w:szCs w:val="24"/>
          <w:lang w:val="vi-VN"/>
        </w:rPr>
        <w:t xml:space="preserve"> bê tông xi măng như phương pháp xử lý bề mặt, tính chất của sợi, tính chất hóa học của hồ xi măng. Tác giả cũng đã xây dựng một phương pháp đảo ngược để dự báo được ứng xử kéo nhổ của sợi tự nhiên trong khối bê tông xi măng. Kết quả cũng chỉ ra chiều dài neo trong khối bê tông xi măng có hiệu để sợi tự nhiên không bị tuột ra khỏi bê tông.</w:t>
      </w:r>
    </w:p>
    <w:p w14:paraId="1D69763E" w14:textId="2DA70167"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 xml:space="preserve">Ở Việt Nam, các loại sợi tự nhiên như sợi rơm rạ, sợi mây, cói, dừa, đay … là rất phổ biến, dễ khai thác và sử dụng. Tuy tiềm năng để thêm vào và cải thiện cường độ của bê tông là rất lớn nhưng trên thực tế còn chưa được sử dụng nhiều. Tính đến nay, có một vài nghiên cứu về bê tông </w:t>
      </w:r>
      <w:r w:rsidRPr="00EE588A">
        <w:rPr>
          <w:sz w:val="24"/>
          <w:szCs w:val="24"/>
          <w:lang w:val="vi-VN"/>
        </w:rPr>
        <w:lastRenderedPageBreak/>
        <w:t xml:space="preserve">cốt sợi tự nhiên </w:t>
      </w:r>
      <w:r w:rsidRPr="00EE588A">
        <w:rPr>
          <w:sz w:val="24"/>
          <w:szCs w:val="24"/>
          <w:lang w:val="vi-VN"/>
        </w:rPr>
        <w:fldChar w:fldCharType="begin"/>
      </w:r>
      <w:r w:rsidR="00AF45B8" w:rsidRPr="00EE588A">
        <w:rPr>
          <w:sz w:val="24"/>
          <w:szCs w:val="24"/>
          <w:lang w:val="vi-VN"/>
        </w:rPr>
        <w:instrText xml:space="preserve"> ADDIN ZOTERO_ITEM CSL_CITATION {"citationID":"uWH1S4Ve","properties":{"formattedCitation":"[15]","plainCitation":"[15]","noteIndex":0},"citationItems":[{"id":"sqCcKudR/VW9JG4Iu","uris":["http://zotero.org/users/local/rOO7ebfd/items/4YGUHG6N",["http://zotero.org/users/local/rOO7ebfd/items/4YGUHG6N"]],"itemData":{"id":764,"type":"article-journal","note":"publisher: Trường \\DJại học Lâm nghiệp","source":"Google Scholar","title":"Bê tông độn rơm-phương pháp quản lỳ chất thải nông nghiệp bền vững","author":[{"family":"Đặng Văn","given":"Thanh"},{"family":"Lê Tấn","given":"Quỳnh"},{"family":"Nguyễn Thị Vân","given":"Hòa"}],"issued":{"date-parts":[["2019"]]}}}],"schema":"https://github.com/citation-style-language/schema/raw/master/csl-citation.json"} </w:instrText>
      </w:r>
      <w:r w:rsidRPr="00EE588A">
        <w:rPr>
          <w:sz w:val="24"/>
          <w:szCs w:val="24"/>
          <w:lang w:val="vi-VN"/>
        </w:rPr>
        <w:fldChar w:fldCharType="separate"/>
      </w:r>
      <w:r w:rsidR="00AF45B8" w:rsidRPr="00EE588A">
        <w:rPr>
          <w:sz w:val="24"/>
        </w:rPr>
        <w:t>[15]</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CAWJp9IW","properties":{"formattedCitation":"[16]","plainCitation":"[16]","noteIndex":0},"citationItems":[{"id":"sqCcKudR/J1HstmLq","uris":["http://zotero.org/users/local/F0DzWGnU/items/CGCIWBIP",["http://zotero.org/users/local/F0DzWGnU/items/CGCIWBIP"]],"itemData":{"id":743,"type":"article-journal","title":"Phương pháp gia công hầm ủ biogas từ sợi xơ dừa","container-title":"Tạp chí Khoa học Trường Đại học Cần Thơ","page":"1-7","issue":"37","source":"ctujsvn.ctu.edu.vn","abstract":"This paper showed the results of mechanical properties investigation of the composite plates reinforced by the coir fiber plates using calcium carbonate as a filler. In addition, the paper also presented a method for biogas tank production using coir fiber. This method is suitable for small and medium household livestock breeding. Coir fiber from Mo Cay District - Ben Tre province, unsaturated polyester and calcium carbonate were used as the initial materials. The biogas tank was made by hand using the coir fiber mat prepared by hot pressing method with a Pan Stone hot-pressing machine that operates based on the hydraulic system with automatic control and has its heating equipment on the mold. Experiments were conducted to evaluate the tensile and bending properties of the composite plates reinforced by coir fiber mat. The obtained results indicated that the suitable mass fraction of the unsatured polyesters per calcium carbonate for the tank processing was 60% and proper processing steps were proposed to successfully build the biogas tank.","ISSN":"2815-5599","language":"vi","author":[{"family":"Hạnh","given":"Cao Lưu Ngọc"},{"family":"Giang","given":"Nguyễn Trường"},{"family":"Nhiều","given":"Nguyễn Thành"}],"issued":{"date-parts":[["2015",6,25]]}}}],"schema":"https://github.com/citation-style-language/schema/raw/master/csl-citation.json"} </w:instrText>
      </w:r>
      <w:r w:rsidRPr="00EE588A">
        <w:rPr>
          <w:sz w:val="24"/>
          <w:szCs w:val="24"/>
          <w:lang w:val="vi-VN"/>
        </w:rPr>
        <w:fldChar w:fldCharType="separate"/>
      </w:r>
      <w:r w:rsidR="00AF45B8" w:rsidRPr="00EE588A">
        <w:rPr>
          <w:sz w:val="24"/>
        </w:rPr>
        <w:t>[16]</w:t>
      </w:r>
      <w:r w:rsidRPr="00EE588A">
        <w:rPr>
          <w:sz w:val="24"/>
          <w:szCs w:val="24"/>
          <w:lang w:val="vi-VN"/>
        </w:rPr>
        <w:fldChar w:fldCharType="end"/>
      </w:r>
      <w:r w:rsidRPr="00EE588A">
        <w:rPr>
          <w:sz w:val="24"/>
          <w:szCs w:val="24"/>
          <w:lang w:val="vi-VN"/>
        </w:rPr>
        <w:t>, tuy nhiên kết quả còn rất hạn chế và chưa được ứng dụng vào thực tế xây dựng. Nguyên nhân là còn chưa được quan tâm đúng mức, chưa liên kết được những kết quả nghiên cứu khoa học vào thực tế.</w:t>
      </w:r>
    </w:p>
    <w:p w14:paraId="71E9DE65" w14:textId="0C7A8396" w:rsidR="003A4D10" w:rsidRPr="00EE588A" w:rsidRDefault="003A4D10" w:rsidP="003A4D10">
      <w:pPr>
        <w:spacing w:before="60" w:after="60" w:line="300" w:lineRule="auto"/>
        <w:ind w:firstLine="426"/>
        <w:jc w:val="both"/>
        <w:rPr>
          <w:sz w:val="24"/>
          <w:szCs w:val="24"/>
          <w:lang w:val="vi-VN"/>
        </w:rPr>
      </w:pPr>
      <w:r w:rsidRPr="00EE588A">
        <w:rPr>
          <w:sz w:val="24"/>
          <w:szCs w:val="24"/>
          <w:lang w:val="vi-VN"/>
        </w:rPr>
        <w:t xml:space="preserve">Ở các vùng nông thôn mới, công tác phát triển các công trình hạ tầng cơ sở (đường giao thông và thủy lợi nội đồng) là hết sức quan trọng. Do đó, yêu cầu tận dụng các loại vật liệu tự nhiên, có sẵn tại địa phương nhằm xây dựng các công trình hạ tầng là cấp thiết. Bê tông cốt sợi tự nhiên là một loại vật liệu </w:t>
      </w:r>
      <w:r w:rsidR="005F4123" w:rsidRPr="00EE588A">
        <w:rPr>
          <w:sz w:val="24"/>
          <w:szCs w:val="24"/>
          <w:lang w:val="en-US"/>
        </w:rPr>
        <w:t xml:space="preserve">có thể </w:t>
      </w:r>
      <w:r w:rsidRPr="00EE588A">
        <w:rPr>
          <w:sz w:val="24"/>
          <w:szCs w:val="24"/>
          <w:lang w:val="vi-VN"/>
        </w:rPr>
        <w:t>đáp ứng được</w:t>
      </w:r>
      <w:r w:rsidR="005F4123" w:rsidRPr="00EE588A">
        <w:rPr>
          <w:sz w:val="24"/>
          <w:szCs w:val="24"/>
          <w:lang w:val="en-US"/>
        </w:rPr>
        <w:t xml:space="preserve"> các</w:t>
      </w:r>
      <w:r w:rsidRPr="00EE588A">
        <w:rPr>
          <w:sz w:val="24"/>
          <w:szCs w:val="24"/>
          <w:lang w:val="vi-VN"/>
        </w:rPr>
        <w:t xml:space="preserve"> yêu cầu nói trên</w:t>
      </w:r>
      <w:r w:rsidR="005F4123" w:rsidRPr="00EE588A">
        <w:rPr>
          <w:sz w:val="24"/>
          <w:szCs w:val="24"/>
          <w:lang w:val="en-US"/>
        </w:rPr>
        <w:t xml:space="preserve"> nếu được nghiên cứu một cách có định hướng</w:t>
      </w:r>
      <w:r w:rsidRPr="00EE588A">
        <w:rPr>
          <w:sz w:val="24"/>
          <w:szCs w:val="24"/>
          <w:lang w:val="vi-VN"/>
        </w:rPr>
        <w:t xml:space="preserve">. </w:t>
      </w:r>
      <w:r w:rsidR="005F4123" w:rsidRPr="00EE588A">
        <w:rPr>
          <w:sz w:val="24"/>
          <w:szCs w:val="24"/>
          <w:lang w:val="en-US"/>
        </w:rPr>
        <w:t>Trong</w:t>
      </w:r>
      <w:r w:rsidRPr="00EE588A">
        <w:rPr>
          <w:sz w:val="24"/>
          <w:szCs w:val="24"/>
          <w:lang w:val="vi-VN"/>
        </w:rPr>
        <w:t xml:space="preserve"> bài báo này</w:t>
      </w:r>
      <w:r w:rsidR="005F4123" w:rsidRPr="00EE588A">
        <w:rPr>
          <w:sz w:val="24"/>
          <w:szCs w:val="24"/>
          <w:lang w:val="en-US"/>
        </w:rPr>
        <w:t>, nhóm tác giả</w:t>
      </w:r>
      <w:r w:rsidRPr="00EE588A">
        <w:rPr>
          <w:sz w:val="24"/>
          <w:szCs w:val="24"/>
          <w:lang w:val="vi-VN"/>
        </w:rPr>
        <w:t xml:space="preserve"> giới thiệu các kết quả nghiên cứu về bê tông cốt sợi tự nhiên, từ thành phần cấu tạo sợi tự nhiên, các đặc </w:t>
      </w:r>
      <w:r w:rsidRPr="00EE588A">
        <w:rPr>
          <w:sz w:val="24"/>
          <w:szCs w:val="24"/>
          <w:lang w:val="vi-VN"/>
        </w:rPr>
        <w:lastRenderedPageBreak/>
        <w:t>trưng cường độ và khả năng ứng dụng vào các công trình phục vụ xây dựng nông thôn mới ở địa phương. Kết quả nghiên cứu đóng góp một phần vào việc ứng dụng bê tông cốt sợi tự nhiên trong công trình xây dựng.</w:t>
      </w:r>
    </w:p>
    <w:p w14:paraId="00A8BCBD" w14:textId="114624A3" w:rsidR="00524DC3" w:rsidRPr="00EE588A" w:rsidRDefault="00524DC3" w:rsidP="00524DC3">
      <w:pPr>
        <w:tabs>
          <w:tab w:val="left" w:pos="562"/>
        </w:tabs>
        <w:spacing w:before="120" w:after="120" w:line="312" w:lineRule="auto"/>
        <w:jc w:val="both"/>
        <w:rPr>
          <w:b/>
          <w:sz w:val="24"/>
          <w:szCs w:val="24"/>
          <w:lang w:val="vi-VN"/>
        </w:rPr>
      </w:pPr>
      <w:r w:rsidRPr="00EE588A">
        <w:rPr>
          <w:b/>
          <w:sz w:val="24"/>
          <w:szCs w:val="24"/>
          <w:lang w:val="vi-VN"/>
        </w:rPr>
        <w:t>2. SỢI TỰ NHIÊN</w:t>
      </w:r>
    </w:p>
    <w:p w14:paraId="76861896" w14:textId="7193508A" w:rsidR="00524DC3" w:rsidRPr="00EE588A" w:rsidRDefault="00524DC3" w:rsidP="00524DC3">
      <w:pPr>
        <w:spacing w:before="60" w:after="60" w:line="300" w:lineRule="auto"/>
        <w:jc w:val="both"/>
        <w:rPr>
          <w:b/>
          <w:bCs/>
          <w:sz w:val="24"/>
          <w:szCs w:val="24"/>
          <w:lang w:val="vi-VN"/>
        </w:rPr>
      </w:pPr>
      <w:r w:rsidRPr="00EE588A">
        <w:rPr>
          <w:b/>
          <w:bCs/>
          <w:sz w:val="24"/>
          <w:szCs w:val="24"/>
          <w:lang w:val="vi-VN"/>
        </w:rPr>
        <w:t xml:space="preserve">2.1. Các loại sợi tự nhiên được sử dụng </w:t>
      </w:r>
    </w:p>
    <w:p w14:paraId="116A2CDA" w14:textId="77777777" w:rsidR="00524DC3" w:rsidRPr="00EE588A" w:rsidRDefault="00524DC3" w:rsidP="00524DC3">
      <w:pPr>
        <w:spacing w:before="60" w:after="60" w:line="300" w:lineRule="auto"/>
        <w:ind w:firstLine="426"/>
        <w:jc w:val="both"/>
        <w:rPr>
          <w:sz w:val="24"/>
          <w:szCs w:val="24"/>
          <w:lang w:val="vi-VN"/>
        </w:rPr>
      </w:pPr>
      <w:r w:rsidRPr="00EE588A">
        <w:rPr>
          <w:sz w:val="24"/>
          <w:szCs w:val="24"/>
          <w:lang w:val="vi-VN"/>
        </w:rPr>
        <w:t>Sợi tự nhiên được sử dụng rất đa dạng như sợi đay, sợi lanh, sợi sisal, sợi xơ dừa, bã mía, sợi xơ chuối, sợi gai,... Tùy theo loại xơ sợi mà chúng có tính chất cơ học khác nhau. Bảng 1 dưới đây trình bày các đặc trưng cơ học của một số loại sợi tự nhiên phổ biến nhất được nghiên cứu và sử dụng trong xây dựng so với sợi thủy tinh E.</w:t>
      </w:r>
    </w:p>
    <w:p w14:paraId="2DA8ABE2" w14:textId="77777777" w:rsidR="00524DC3" w:rsidRPr="00EE588A" w:rsidRDefault="00524DC3" w:rsidP="00524DC3">
      <w:pPr>
        <w:spacing w:before="60" w:after="60" w:line="300" w:lineRule="auto"/>
        <w:ind w:firstLine="426"/>
        <w:jc w:val="both"/>
        <w:rPr>
          <w:sz w:val="24"/>
          <w:szCs w:val="24"/>
          <w:lang w:val="vi-VN"/>
        </w:rPr>
        <w:sectPr w:rsidR="00524DC3" w:rsidRPr="00EE588A" w:rsidSect="000D794D">
          <w:footerReference w:type="even" r:id="rId12"/>
          <w:type w:val="continuous"/>
          <w:pgSz w:w="11906" w:h="16838" w:code="9"/>
          <w:pgMar w:top="1418" w:right="1134" w:bottom="1418" w:left="1134" w:header="720" w:footer="720" w:gutter="0"/>
          <w:cols w:num="2" w:space="284"/>
          <w:noEndnote/>
          <w:titlePg/>
        </w:sectPr>
      </w:pPr>
    </w:p>
    <w:tbl>
      <w:tblPr>
        <w:tblW w:w="9634" w:type="dxa"/>
        <w:tblLayout w:type="fixed"/>
        <w:tblLook w:val="04A0" w:firstRow="1" w:lastRow="0" w:firstColumn="1" w:lastColumn="0" w:noHBand="0" w:noVBand="1"/>
      </w:tblPr>
      <w:tblGrid>
        <w:gridCol w:w="3114"/>
        <w:gridCol w:w="3402"/>
        <w:gridCol w:w="3118"/>
      </w:tblGrid>
      <w:tr w:rsidR="00EE588A" w:rsidRPr="00EE588A" w14:paraId="6FF80170" w14:textId="77777777" w:rsidTr="006E362A">
        <w:tc>
          <w:tcPr>
            <w:tcW w:w="3114" w:type="dxa"/>
            <w:shd w:val="clear" w:color="auto" w:fill="auto"/>
          </w:tcPr>
          <w:p w14:paraId="31477280" w14:textId="4AF82B79" w:rsidR="00524DC3" w:rsidRPr="00EE588A" w:rsidRDefault="00524DC3" w:rsidP="006E362A">
            <w:pPr>
              <w:spacing w:before="60" w:after="60" w:line="300" w:lineRule="auto"/>
              <w:jc w:val="center"/>
              <w:rPr>
                <w:sz w:val="24"/>
                <w:szCs w:val="24"/>
                <w:lang w:val="vi-VN"/>
              </w:rPr>
            </w:pPr>
            <w:r w:rsidRPr="00EE588A">
              <w:rPr>
                <w:sz w:val="24"/>
                <w:szCs w:val="24"/>
                <w:lang w:val="en-US" w:eastAsia="en-US"/>
              </w:rPr>
              <w:lastRenderedPageBreak/>
              <w:drawing>
                <wp:inline distT="0" distB="0" distL="0" distR="0" wp14:anchorId="6CBA15B1" wp14:editId="1D19CDC6">
                  <wp:extent cx="1915321" cy="1000125"/>
                  <wp:effectExtent l="0" t="0" r="889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112" cy="1002105"/>
                          </a:xfrm>
                          <a:prstGeom prst="rect">
                            <a:avLst/>
                          </a:prstGeom>
                          <a:noFill/>
                          <a:ln>
                            <a:noFill/>
                          </a:ln>
                        </pic:spPr>
                      </pic:pic>
                    </a:graphicData>
                  </a:graphic>
                </wp:inline>
              </w:drawing>
            </w:r>
          </w:p>
        </w:tc>
        <w:tc>
          <w:tcPr>
            <w:tcW w:w="3402" w:type="dxa"/>
          </w:tcPr>
          <w:p w14:paraId="1D006108" w14:textId="77777777" w:rsidR="00524DC3" w:rsidRPr="00EE588A" w:rsidRDefault="00524DC3" w:rsidP="006E362A">
            <w:pPr>
              <w:spacing w:before="60" w:after="60" w:line="300" w:lineRule="auto"/>
              <w:jc w:val="center"/>
              <w:rPr>
                <w:sz w:val="24"/>
                <w:szCs w:val="24"/>
                <w:lang w:val="vi-VN"/>
              </w:rPr>
            </w:pPr>
            <w:r w:rsidRPr="00EE588A">
              <w:rPr>
                <w:sz w:val="24"/>
                <w:szCs w:val="24"/>
                <w:lang w:val="en-US" w:eastAsia="en-US"/>
              </w:rPr>
              <w:drawing>
                <wp:inline distT="0" distB="0" distL="0" distR="0" wp14:anchorId="3E5AAFDF" wp14:editId="77D96EEB">
                  <wp:extent cx="2124132" cy="1000125"/>
                  <wp:effectExtent l="0" t="0" r="9525"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566" cy="1004567"/>
                          </a:xfrm>
                          <a:prstGeom prst="rect">
                            <a:avLst/>
                          </a:prstGeom>
                          <a:noFill/>
                          <a:ln>
                            <a:noFill/>
                          </a:ln>
                        </pic:spPr>
                      </pic:pic>
                    </a:graphicData>
                  </a:graphic>
                </wp:inline>
              </w:drawing>
            </w:r>
          </w:p>
        </w:tc>
        <w:tc>
          <w:tcPr>
            <w:tcW w:w="3118" w:type="dxa"/>
            <w:shd w:val="clear" w:color="auto" w:fill="auto"/>
          </w:tcPr>
          <w:p w14:paraId="32974327" w14:textId="77777777" w:rsidR="00524DC3" w:rsidRPr="00EE588A" w:rsidRDefault="00524DC3" w:rsidP="006E362A">
            <w:pPr>
              <w:spacing w:before="60" w:after="60" w:line="300" w:lineRule="auto"/>
              <w:jc w:val="center"/>
              <w:rPr>
                <w:sz w:val="24"/>
                <w:szCs w:val="24"/>
                <w:lang w:val="vi-VN"/>
              </w:rPr>
            </w:pPr>
            <w:r w:rsidRPr="00EE588A">
              <w:rPr>
                <w:sz w:val="24"/>
                <w:szCs w:val="24"/>
                <w:lang w:val="en-US" w:eastAsia="en-US"/>
              </w:rPr>
              <w:drawing>
                <wp:inline distT="0" distB="0" distL="0" distR="0" wp14:anchorId="543DE390" wp14:editId="5464339D">
                  <wp:extent cx="1838325" cy="1060772"/>
                  <wp:effectExtent l="0" t="0" r="0" b="635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0401" cy="1085051"/>
                          </a:xfrm>
                          <a:prstGeom prst="rect">
                            <a:avLst/>
                          </a:prstGeom>
                          <a:noFill/>
                          <a:ln>
                            <a:noFill/>
                          </a:ln>
                        </pic:spPr>
                      </pic:pic>
                    </a:graphicData>
                  </a:graphic>
                </wp:inline>
              </w:drawing>
            </w:r>
          </w:p>
        </w:tc>
      </w:tr>
      <w:tr w:rsidR="00EE588A" w:rsidRPr="00EE588A" w14:paraId="7784E8F3" w14:textId="77777777" w:rsidTr="006E362A">
        <w:tc>
          <w:tcPr>
            <w:tcW w:w="3114" w:type="dxa"/>
            <w:shd w:val="clear" w:color="auto" w:fill="auto"/>
          </w:tcPr>
          <w:p w14:paraId="185C1077"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a) Cây gai dầu</w:t>
            </w:r>
          </w:p>
        </w:tc>
        <w:tc>
          <w:tcPr>
            <w:tcW w:w="3402" w:type="dxa"/>
          </w:tcPr>
          <w:p w14:paraId="1EF05290"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b) Cây họ gai dầu</w:t>
            </w:r>
          </w:p>
        </w:tc>
        <w:tc>
          <w:tcPr>
            <w:tcW w:w="3118" w:type="dxa"/>
            <w:shd w:val="clear" w:color="auto" w:fill="auto"/>
          </w:tcPr>
          <w:p w14:paraId="049C3409"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c) Cây lanh</w:t>
            </w:r>
          </w:p>
        </w:tc>
      </w:tr>
      <w:tr w:rsidR="00EE588A" w:rsidRPr="00EE588A" w14:paraId="3B4F090A" w14:textId="77777777" w:rsidTr="006E362A">
        <w:tc>
          <w:tcPr>
            <w:tcW w:w="3114" w:type="dxa"/>
            <w:shd w:val="clear" w:color="auto" w:fill="auto"/>
          </w:tcPr>
          <w:p w14:paraId="40E9AE82" w14:textId="77777777" w:rsidR="00524DC3" w:rsidRPr="00EE588A" w:rsidRDefault="00524DC3" w:rsidP="006E362A">
            <w:pPr>
              <w:spacing w:before="60" w:after="60" w:line="300" w:lineRule="auto"/>
              <w:jc w:val="center"/>
              <w:rPr>
                <w:sz w:val="24"/>
                <w:szCs w:val="24"/>
                <w:lang w:val="vi-VN"/>
              </w:rPr>
            </w:pPr>
            <w:r w:rsidRPr="00EE588A">
              <w:rPr>
                <w:sz w:val="24"/>
                <w:szCs w:val="24"/>
                <w:lang w:val="en-US" w:eastAsia="en-US"/>
              </w:rPr>
              <w:drawing>
                <wp:inline distT="0" distB="0" distL="0" distR="0" wp14:anchorId="45CBF2B1" wp14:editId="31D6AE8D">
                  <wp:extent cx="1909684" cy="846455"/>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17180" b="-2576"/>
                          <a:stretch/>
                        </pic:blipFill>
                        <pic:spPr bwMode="auto">
                          <a:xfrm>
                            <a:off x="0" y="0"/>
                            <a:ext cx="1909684" cy="8464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tcPr>
          <w:p w14:paraId="5FD8915C" w14:textId="77777777" w:rsidR="00524DC3" w:rsidRPr="00EE588A" w:rsidRDefault="00524DC3" w:rsidP="006E362A">
            <w:pPr>
              <w:spacing w:before="60" w:after="60" w:line="300" w:lineRule="auto"/>
              <w:jc w:val="center"/>
              <w:rPr>
                <w:sz w:val="24"/>
                <w:szCs w:val="24"/>
                <w:lang w:val="vi-VN"/>
              </w:rPr>
            </w:pPr>
            <w:r w:rsidRPr="00EE588A">
              <w:rPr>
                <w:sz w:val="24"/>
                <w:szCs w:val="24"/>
                <w:lang w:val="en-US" w:eastAsia="en-US"/>
              </w:rPr>
              <w:drawing>
                <wp:inline distT="0" distB="0" distL="0" distR="0" wp14:anchorId="3EAFEA23" wp14:editId="5274BC82">
                  <wp:extent cx="1905000" cy="968798"/>
                  <wp:effectExtent l="0" t="0" r="0" b="317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7614" cy="985384"/>
                          </a:xfrm>
                          <a:prstGeom prst="rect">
                            <a:avLst/>
                          </a:prstGeom>
                          <a:noFill/>
                          <a:ln>
                            <a:noFill/>
                          </a:ln>
                        </pic:spPr>
                      </pic:pic>
                    </a:graphicData>
                  </a:graphic>
                </wp:inline>
              </w:drawing>
            </w:r>
          </w:p>
        </w:tc>
        <w:tc>
          <w:tcPr>
            <w:tcW w:w="3118" w:type="dxa"/>
            <w:shd w:val="clear" w:color="auto" w:fill="auto"/>
          </w:tcPr>
          <w:p w14:paraId="124D51FD" w14:textId="77777777" w:rsidR="00524DC3" w:rsidRPr="00EE588A" w:rsidRDefault="00524DC3" w:rsidP="006E362A">
            <w:pPr>
              <w:spacing w:before="60" w:after="60" w:line="300" w:lineRule="auto"/>
              <w:jc w:val="center"/>
              <w:rPr>
                <w:sz w:val="24"/>
                <w:szCs w:val="24"/>
                <w:lang w:val="vi-VN"/>
              </w:rPr>
            </w:pPr>
            <w:r w:rsidRPr="00EE588A">
              <w:rPr>
                <w:sz w:val="24"/>
                <w:szCs w:val="24"/>
                <w:lang w:val="en-US" w:eastAsia="en-US"/>
              </w:rPr>
              <w:drawing>
                <wp:inline distT="0" distB="0" distL="0" distR="0" wp14:anchorId="4D483537" wp14:editId="5BEC1847">
                  <wp:extent cx="1304925" cy="1000117"/>
                  <wp:effectExtent l="0" t="0" r="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7130" cy="1017136"/>
                          </a:xfrm>
                          <a:prstGeom prst="rect">
                            <a:avLst/>
                          </a:prstGeom>
                          <a:noFill/>
                          <a:ln>
                            <a:noFill/>
                          </a:ln>
                        </pic:spPr>
                      </pic:pic>
                    </a:graphicData>
                  </a:graphic>
                </wp:inline>
              </w:drawing>
            </w:r>
          </w:p>
        </w:tc>
      </w:tr>
      <w:tr w:rsidR="00EE588A" w:rsidRPr="00EE588A" w14:paraId="279A79E2" w14:textId="77777777" w:rsidTr="006E362A">
        <w:tc>
          <w:tcPr>
            <w:tcW w:w="3114" w:type="dxa"/>
            <w:shd w:val="clear" w:color="auto" w:fill="auto"/>
          </w:tcPr>
          <w:p w14:paraId="621A8BF6"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d) Một số cây họ Hibiscus cannabinus</w:t>
            </w:r>
          </w:p>
        </w:tc>
        <w:tc>
          <w:tcPr>
            <w:tcW w:w="3402" w:type="dxa"/>
          </w:tcPr>
          <w:p w14:paraId="2F785993"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e) Cây đay</w:t>
            </w:r>
          </w:p>
        </w:tc>
        <w:tc>
          <w:tcPr>
            <w:tcW w:w="3118" w:type="dxa"/>
            <w:shd w:val="clear" w:color="auto" w:fill="auto"/>
          </w:tcPr>
          <w:p w14:paraId="371123E3" w14:textId="6F712D46" w:rsidR="00524DC3" w:rsidRPr="00EE588A" w:rsidRDefault="00524DC3" w:rsidP="0016357B">
            <w:pPr>
              <w:spacing w:before="60" w:after="60" w:line="300" w:lineRule="auto"/>
              <w:jc w:val="center"/>
              <w:rPr>
                <w:sz w:val="24"/>
                <w:szCs w:val="24"/>
                <w:lang w:val="en-US"/>
              </w:rPr>
            </w:pPr>
            <w:r w:rsidRPr="00EE588A">
              <w:rPr>
                <w:sz w:val="24"/>
                <w:szCs w:val="24"/>
                <w:lang w:val="vi-VN"/>
              </w:rPr>
              <w:t xml:space="preserve">f) </w:t>
            </w:r>
            <w:r w:rsidR="0016357B" w:rsidRPr="00EE588A">
              <w:rPr>
                <w:sz w:val="24"/>
                <w:szCs w:val="24"/>
                <w:lang w:val="en-US"/>
              </w:rPr>
              <w:t>Quả dừa</w:t>
            </w:r>
          </w:p>
        </w:tc>
      </w:tr>
    </w:tbl>
    <w:p w14:paraId="6C429257" w14:textId="77777777" w:rsidR="00524DC3" w:rsidRPr="00EE588A" w:rsidRDefault="00524DC3" w:rsidP="00CD6728">
      <w:pPr>
        <w:spacing w:before="120" w:after="120" w:line="300" w:lineRule="auto"/>
        <w:ind w:firstLine="426"/>
        <w:jc w:val="center"/>
        <w:rPr>
          <w:sz w:val="24"/>
          <w:szCs w:val="24"/>
          <w:lang w:val="vi-VN"/>
        </w:rPr>
      </w:pPr>
      <w:bookmarkStart w:id="0" w:name="_Toc139508588"/>
      <w:bookmarkStart w:id="1" w:name="_Toc166446729"/>
      <w:r w:rsidRPr="00EE588A">
        <w:rPr>
          <w:sz w:val="24"/>
          <w:szCs w:val="24"/>
          <w:lang w:val="vi-VN"/>
        </w:rPr>
        <w:t>Hình 1. Một số cây lấy sợi trên thế giới</w:t>
      </w:r>
      <w:bookmarkEnd w:id="0"/>
      <w:bookmarkEnd w:id="1"/>
    </w:p>
    <w:p w14:paraId="61066BFC" w14:textId="3A3D1902" w:rsidR="00524DC3" w:rsidRPr="00EE588A" w:rsidRDefault="00524DC3" w:rsidP="00CD6728">
      <w:pPr>
        <w:spacing w:before="120" w:after="120" w:line="300" w:lineRule="auto"/>
        <w:jc w:val="center"/>
        <w:rPr>
          <w:sz w:val="24"/>
          <w:szCs w:val="24"/>
          <w:lang w:val="en-US"/>
        </w:rPr>
      </w:pPr>
      <w:bookmarkStart w:id="2" w:name="_Toc139508730"/>
      <w:bookmarkStart w:id="3" w:name="_Toc166447197"/>
      <w:r w:rsidRPr="00EE588A">
        <w:rPr>
          <w:sz w:val="24"/>
          <w:szCs w:val="24"/>
          <w:lang w:val="vi-VN"/>
        </w:rPr>
        <w:t xml:space="preserve">Bảng </w:t>
      </w:r>
      <w:r w:rsidRPr="00EE588A">
        <w:rPr>
          <w:sz w:val="24"/>
          <w:szCs w:val="24"/>
          <w:lang w:val="vi-VN"/>
        </w:rPr>
        <w:fldChar w:fldCharType="begin"/>
      </w:r>
      <w:r w:rsidRPr="00EE588A">
        <w:rPr>
          <w:sz w:val="24"/>
          <w:szCs w:val="24"/>
          <w:lang w:val="vi-VN"/>
        </w:rPr>
        <w:instrText xml:space="preserve"> SEQ Bảng_1._ \* ARABIC </w:instrText>
      </w:r>
      <w:r w:rsidRPr="00EE588A">
        <w:rPr>
          <w:sz w:val="24"/>
          <w:szCs w:val="24"/>
          <w:lang w:val="vi-VN"/>
        </w:rPr>
        <w:fldChar w:fldCharType="separate"/>
      </w:r>
      <w:r w:rsidRPr="00EE588A">
        <w:rPr>
          <w:sz w:val="24"/>
          <w:szCs w:val="24"/>
          <w:lang w:val="vi-VN"/>
        </w:rPr>
        <w:t>1</w:t>
      </w:r>
      <w:r w:rsidRPr="00EE588A">
        <w:rPr>
          <w:sz w:val="24"/>
          <w:szCs w:val="24"/>
          <w:lang w:val="vi-VN"/>
        </w:rPr>
        <w:fldChar w:fldCharType="end"/>
      </w:r>
      <w:r w:rsidRPr="00EE588A">
        <w:rPr>
          <w:sz w:val="24"/>
          <w:szCs w:val="24"/>
          <w:lang w:val="vi-VN"/>
        </w:rPr>
        <w:t>. Tính chất cơ học của một số loại sợi tự nhiên so với sợi thủy tinh E</w:t>
      </w:r>
      <w:bookmarkEnd w:id="2"/>
      <w:bookmarkEnd w:id="3"/>
      <w:r w:rsidR="00B50D98" w:rsidRPr="00EE588A">
        <w:rPr>
          <w:sz w:val="24"/>
          <w:szCs w:val="24"/>
          <w:lang w:val="en-US"/>
        </w:rPr>
        <w:t xml:space="preserve"> [6]</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985"/>
        <w:gridCol w:w="1842"/>
        <w:gridCol w:w="2127"/>
        <w:gridCol w:w="1842"/>
      </w:tblGrid>
      <w:tr w:rsidR="00EE588A" w:rsidRPr="00EE588A" w14:paraId="55284132" w14:textId="77777777" w:rsidTr="006E362A">
        <w:tc>
          <w:tcPr>
            <w:tcW w:w="1730" w:type="dxa"/>
            <w:shd w:val="clear" w:color="auto" w:fill="auto"/>
          </w:tcPr>
          <w:p w14:paraId="4E698C32"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Phân loại</w:t>
            </w:r>
          </w:p>
        </w:tc>
        <w:tc>
          <w:tcPr>
            <w:tcW w:w="1985" w:type="dxa"/>
            <w:shd w:val="clear" w:color="auto" w:fill="auto"/>
          </w:tcPr>
          <w:p w14:paraId="68629488" w14:textId="2FD73D32" w:rsidR="00524DC3" w:rsidRPr="00EE588A" w:rsidRDefault="00524DC3" w:rsidP="006E362A">
            <w:pPr>
              <w:spacing w:before="60" w:after="60" w:line="300" w:lineRule="auto"/>
              <w:jc w:val="center"/>
              <w:rPr>
                <w:sz w:val="24"/>
                <w:szCs w:val="24"/>
                <w:lang w:val="vi-VN"/>
              </w:rPr>
            </w:pPr>
            <w:r w:rsidRPr="00EE588A">
              <w:rPr>
                <w:sz w:val="24"/>
                <w:szCs w:val="24"/>
                <w:lang w:val="vi-VN"/>
              </w:rPr>
              <w:t>Trọng lượng riêng</w:t>
            </w:r>
            <w:r w:rsidR="006E362A" w:rsidRPr="00EE588A">
              <w:rPr>
                <w:sz w:val="24"/>
                <w:szCs w:val="24"/>
                <w:lang w:val="vi-VN"/>
              </w:rPr>
              <w:t xml:space="preserve"> </w:t>
            </w:r>
            <w:r w:rsidRPr="00EE588A">
              <w:rPr>
                <w:sz w:val="24"/>
                <w:szCs w:val="24"/>
                <w:lang w:val="vi-VN"/>
              </w:rPr>
              <w:t>(g/cm</w:t>
            </w:r>
            <w:r w:rsidRPr="00EE588A">
              <w:rPr>
                <w:sz w:val="24"/>
                <w:szCs w:val="24"/>
                <w:vertAlign w:val="superscript"/>
                <w:lang w:val="vi-VN"/>
              </w:rPr>
              <w:t>3</w:t>
            </w:r>
            <w:r w:rsidRPr="00EE588A">
              <w:rPr>
                <w:sz w:val="24"/>
                <w:szCs w:val="24"/>
                <w:lang w:val="vi-VN"/>
              </w:rPr>
              <w:t>)</w:t>
            </w:r>
          </w:p>
        </w:tc>
        <w:tc>
          <w:tcPr>
            <w:tcW w:w="1842" w:type="dxa"/>
            <w:shd w:val="clear" w:color="auto" w:fill="auto"/>
          </w:tcPr>
          <w:p w14:paraId="11F03362" w14:textId="45DD51D0" w:rsidR="00524DC3" w:rsidRPr="00EE588A" w:rsidRDefault="00524DC3" w:rsidP="006E362A">
            <w:pPr>
              <w:spacing w:before="60" w:after="60" w:line="300" w:lineRule="auto"/>
              <w:jc w:val="center"/>
              <w:rPr>
                <w:sz w:val="24"/>
                <w:szCs w:val="24"/>
                <w:lang w:val="vi-VN"/>
              </w:rPr>
            </w:pPr>
            <w:r w:rsidRPr="00EE588A">
              <w:rPr>
                <w:sz w:val="24"/>
                <w:szCs w:val="24"/>
                <w:lang w:val="vi-VN"/>
              </w:rPr>
              <w:t>Mô đun đàn hồi</w:t>
            </w:r>
            <w:r w:rsidR="006E362A" w:rsidRPr="00EE588A">
              <w:rPr>
                <w:sz w:val="24"/>
                <w:szCs w:val="24"/>
                <w:lang w:val="vi-VN"/>
              </w:rPr>
              <w:t xml:space="preserve"> </w:t>
            </w:r>
            <w:r w:rsidRPr="00EE588A">
              <w:rPr>
                <w:sz w:val="24"/>
                <w:szCs w:val="24"/>
                <w:lang w:val="vi-VN"/>
              </w:rPr>
              <w:t>(Gpa)</w:t>
            </w:r>
          </w:p>
        </w:tc>
        <w:tc>
          <w:tcPr>
            <w:tcW w:w="2127" w:type="dxa"/>
            <w:shd w:val="clear" w:color="auto" w:fill="auto"/>
          </w:tcPr>
          <w:p w14:paraId="7EB9FE80" w14:textId="07E79F5E" w:rsidR="00524DC3" w:rsidRPr="00EE588A" w:rsidRDefault="00524DC3" w:rsidP="006E362A">
            <w:pPr>
              <w:spacing w:before="60" w:after="60" w:line="300" w:lineRule="auto"/>
              <w:jc w:val="center"/>
              <w:rPr>
                <w:sz w:val="24"/>
                <w:szCs w:val="24"/>
                <w:lang w:val="vi-VN"/>
              </w:rPr>
            </w:pPr>
            <w:r w:rsidRPr="00EE588A">
              <w:rPr>
                <w:sz w:val="24"/>
                <w:szCs w:val="24"/>
                <w:lang w:val="vi-VN"/>
              </w:rPr>
              <w:t>Cường độ kéo</w:t>
            </w:r>
            <w:r w:rsidR="006E362A" w:rsidRPr="00EE588A">
              <w:rPr>
                <w:sz w:val="24"/>
                <w:szCs w:val="24"/>
                <w:lang w:val="en-US"/>
              </w:rPr>
              <w:t xml:space="preserve"> </w:t>
            </w:r>
            <w:r w:rsidRPr="00EE588A">
              <w:rPr>
                <w:sz w:val="24"/>
                <w:szCs w:val="24"/>
                <w:lang w:val="vi-VN"/>
              </w:rPr>
              <w:t>(Mpa)</w:t>
            </w:r>
          </w:p>
        </w:tc>
        <w:tc>
          <w:tcPr>
            <w:tcW w:w="1842" w:type="dxa"/>
            <w:shd w:val="clear" w:color="auto" w:fill="auto"/>
          </w:tcPr>
          <w:p w14:paraId="0F51EE1B" w14:textId="02C0EB66" w:rsidR="00524DC3" w:rsidRPr="00EE588A" w:rsidRDefault="00524DC3" w:rsidP="006E362A">
            <w:pPr>
              <w:spacing w:before="60" w:after="60" w:line="300" w:lineRule="auto"/>
              <w:jc w:val="center"/>
              <w:rPr>
                <w:sz w:val="24"/>
                <w:szCs w:val="24"/>
                <w:lang w:val="vi-VN"/>
              </w:rPr>
            </w:pPr>
            <w:r w:rsidRPr="00EE588A">
              <w:rPr>
                <w:sz w:val="24"/>
                <w:szCs w:val="24"/>
                <w:lang w:val="vi-VN"/>
              </w:rPr>
              <w:t>Biến dạng dài</w:t>
            </w:r>
            <w:r w:rsidR="006E362A" w:rsidRPr="00EE588A">
              <w:rPr>
                <w:sz w:val="24"/>
                <w:szCs w:val="24"/>
                <w:lang w:val="en-US"/>
              </w:rPr>
              <w:t xml:space="preserve"> </w:t>
            </w:r>
            <w:r w:rsidRPr="00EE588A">
              <w:rPr>
                <w:sz w:val="24"/>
                <w:szCs w:val="24"/>
                <w:lang w:val="vi-VN"/>
              </w:rPr>
              <w:t>(%)</w:t>
            </w:r>
          </w:p>
        </w:tc>
      </w:tr>
      <w:tr w:rsidR="00EE588A" w:rsidRPr="00EE588A" w14:paraId="74DBE4EE" w14:textId="77777777" w:rsidTr="006E362A">
        <w:tc>
          <w:tcPr>
            <w:tcW w:w="1730" w:type="dxa"/>
            <w:shd w:val="clear" w:color="auto" w:fill="auto"/>
          </w:tcPr>
          <w:p w14:paraId="045A0EA2"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Sợi xơ dừa</w:t>
            </w:r>
          </w:p>
        </w:tc>
        <w:tc>
          <w:tcPr>
            <w:tcW w:w="1985" w:type="dxa"/>
            <w:shd w:val="clear" w:color="auto" w:fill="auto"/>
          </w:tcPr>
          <w:p w14:paraId="0DF00CCF"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1.2</w:t>
            </w:r>
          </w:p>
        </w:tc>
        <w:tc>
          <w:tcPr>
            <w:tcW w:w="1842" w:type="dxa"/>
            <w:shd w:val="clear" w:color="auto" w:fill="auto"/>
          </w:tcPr>
          <w:p w14:paraId="4D281E44"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4 – 6</w:t>
            </w:r>
          </w:p>
        </w:tc>
        <w:tc>
          <w:tcPr>
            <w:tcW w:w="2127" w:type="dxa"/>
            <w:shd w:val="clear" w:color="auto" w:fill="auto"/>
          </w:tcPr>
          <w:p w14:paraId="171DF1F8"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150 – 175</w:t>
            </w:r>
          </w:p>
        </w:tc>
        <w:tc>
          <w:tcPr>
            <w:tcW w:w="1842" w:type="dxa"/>
            <w:shd w:val="clear" w:color="auto" w:fill="auto"/>
          </w:tcPr>
          <w:p w14:paraId="72D873B5"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15 – 40</w:t>
            </w:r>
          </w:p>
        </w:tc>
      </w:tr>
      <w:tr w:rsidR="00EE588A" w:rsidRPr="00EE588A" w14:paraId="05AD3960" w14:textId="77777777" w:rsidTr="006E362A">
        <w:tc>
          <w:tcPr>
            <w:tcW w:w="1730" w:type="dxa"/>
            <w:shd w:val="clear" w:color="auto" w:fill="auto"/>
          </w:tcPr>
          <w:p w14:paraId="32EA7A2B"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Sợi lanh</w:t>
            </w:r>
          </w:p>
        </w:tc>
        <w:tc>
          <w:tcPr>
            <w:tcW w:w="1985" w:type="dxa"/>
            <w:shd w:val="clear" w:color="auto" w:fill="auto"/>
          </w:tcPr>
          <w:p w14:paraId="685D9943"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1.53</w:t>
            </w:r>
          </w:p>
        </w:tc>
        <w:tc>
          <w:tcPr>
            <w:tcW w:w="1842" w:type="dxa"/>
            <w:shd w:val="clear" w:color="auto" w:fill="auto"/>
          </w:tcPr>
          <w:p w14:paraId="69CD90C7"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43 – 72</w:t>
            </w:r>
          </w:p>
        </w:tc>
        <w:tc>
          <w:tcPr>
            <w:tcW w:w="2127" w:type="dxa"/>
            <w:shd w:val="clear" w:color="auto" w:fill="auto"/>
          </w:tcPr>
          <w:p w14:paraId="0E3822A6"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900 – 1800</w:t>
            </w:r>
          </w:p>
        </w:tc>
        <w:tc>
          <w:tcPr>
            <w:tcW w:w="1842" w:type="dxa"/>
            <w:shd w:val="clear" w:color="auto" w:fill="auto"/>
          </w:tcPr>
          <w:p w14:paraId="1A95F38D"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2.5 – 4.1</w:t>
            </w:r>
          </w:p>
        </w:tc>
      </w:tr>
      <w:tr w:rsidR="00EE588A" w:rsidRPr="00EE588A" w14:paraId="4C5480E5" w14:textId="77777777" w:rsidTr="006E362A">
        <w:tc>
          <w:tcPr>
            <w:tcW w:w="1730" w:type="dxa"/>
            <w:shd w:val="clear" w:color="auto" w:fill="auto"/>
          </w:tcPr>
          <w:p w14:paraId="617EC07C"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Sợi đay</w:t>
            </w:r>
          </w:p>
        </w:tc>
        <w:tc>
          <w:tcPr>
            <w:tcW w:w="1985" w:type="dxa"/>
            <w:shd w:val="clear" w:color="auto" w:fill="auto"/>
          </w:tcPr>
          <w:p w14:paraId="56AB401E"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1.45</w:t>
            </w:r>
          </w:p>
        </w:tc>
        <w:tc>
          <w:tcPr>
            <w:tcW w:w="1842" w:type="dxa"/>
            <w:shd w:val="clear" w:color="auto" w:fill="auto"/>
          </w:tcPr>
          <w:p w14:paraId="02C7AE65"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20 – 30</w:t>
            </w:r>
          </w:p>
        </w:tc>
        <w:tc>
          <w:tcPr>
            <w:tcW w:w="2127" w:type="dxa"/>
            <w:shd w:val="clear" w:color="auto" w:fill="auto"/>
          </w:tcPr>
          <w:p w14:paraId="417A16F5"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400 – 800</w:t>
            </w:r>
          </w:p>
        </w:tc>
        <w:tc>
          <w:tcPr>
            <w:tcW w:w="1842" w:type="dxa"/>
            <w:shd w:val="clear" w:color="auto" w:fill="auto"/>
          </w:tcPr>
          <w:p w14:paraId="03CF8CAD"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1.5 – 1.9</w:t>
            </w:r>
          </w:p>
        </w:tc>
      </w:tr>
      <w:tr w:rsidR="00EE588A" w:rsidRPr="00EE588A" w14:paraId="542765D9" w14:textId="77777777" w:rsidTr="006E362A">
        <w:tc>
          <w:tcPr>
            <w:tcW w:w="1730" w:type="dxa"/>
            <w:shd w:val="clear" w:color="auto" w:fill="auto"/>
          </w:tcPr>
          <w:p w14:paraId="60E1A5EF"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lastRenderedPageBreak/>
              <w:t>Sợi sisal</w:t>
            </w:r>
          </w:p>
        </w:tc>
        <w:tc>
          <w:tcPr>
            <w:tcW w:w="1985" w:type="dxa"/>
            <w:shd w:val="clear" w:color="auto" w:fill="auto"/>
          </w:tcPr>
          <w:p w14:paraId="4BA7AC5F"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1.40</w:t>
            </w:r>
          </w:p>
        </w:tc>
        <w:tc>
          <w:tcPr>
            <w:tcW w:w="1842" w:type="dxa"/>
            <w:shd w:val="clear" w:color="auto" w:fill="auto"/>
          </w:tcPr>
          <w:p w14:paraId="7A8C9D96"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9 – 21</w:t>
            </w:r>
          </w:p>
        </w:tc>
        <w:tc>
          <w:tcPr>
            <w:tcW w:w="2127" w:type="dxa"/>
            <w:shd w:val="clear" w:color="auto" w:fill="auto"/>
          </w:tcPr>
          <w:p w14:paraId="7F8684F7"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610 – 720</w:t>
            </w:r>
          </w:p>
        </w:tc>
        <w:tc>
          <w:tcPr>
            <w:tcW w:w="1842" w:type="dxa"/>
            <w:shd w:val="clear" w:color="auto" w:fill="auto"/>
          </w:tcPr>
          <w:p w14:paraId="66A7F323"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3 – 7</w:t>
            </w:r>
          </w:p>
        </w:tc>
      </w:tr>
      <w:tr w:rsidR="00EE588A" w:rsidRPr="00EE588A" w14:paraId="10E3CA17" w14:textId="77777777" w:rsidTr="006E362A">
        <w:tc>
          <w:tcPr>
            <w:tcW w:w="1730" w:type="dxa"/>
            <w:shd w:val="clear" w:color="auto" w:fill="auto"/>
          </w:tcPr>
          <w:p w14:paraId="067B1166"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Sợi gai dầu</w:t>
            </w:r>
          </w:p>
        </w:tc>
        <w:tc>
          <w:tcPr>
            <w:tcW w:w="1985" w:type="dxa"/>
            <w:shd w:val="clear" w:color="auto" w:fill="auto"/>
          </w:tcPr>
          <w:p w14:paraId="3A57282F"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1.56</w:t>
            </w:r>
          </w:p>
        </w:tc>
        <w:tc>
          <w:tcPr>
            <w:tcW w:w="1842" w:type="dxa"/>
            <w:shd w:val="clear" w:color="auto" w:fill="auto"/>
          </w:tcPr>
          <w:p w14:paraId="3CAD5A68"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50 – 80</w:t>
            </w:r>
          </w:p>
        </w:tc>
        <w:tc>
          <w:tcPr>
            <w:tcW w:w="2127" w:type="dxa"/>
            <w:shd w:val="clear" w:color="auto" w:fill="auto"/>
          </w:tcPr>
          <w:p w14:paraId="61721E9F"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500 – 1000</w:t>
            </w:r>
          </w:p>
        </w:tc>
        <w:tc>
          <w:tcPr>
            <w:tcW w:w="1842" w:type="dxa"/>
            <w:shd w:val="clear" w:color="auto" w:fill="auto"/>
          </w:tcPr>
          <w:p w14:paraId="720DA79B"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1.2 – 3.8</w:t>
            </w:r>
          </w:p>
        </w:tc>
      </w:tr>
      <w:tr w:rsidR="00EE588A" w:rsidRPr="00EE588A" w14:paraId="5C9FD64E" w14:textId="77777777" w:rsidTr="006E362A">
        <w:tc>
          <w:tcPr>
            <w:tcW w:w="1730" w:type="dxa"/>
            <w:shd w:val="clear" w:color="auto" w:fill="auto"/>
          </w:tcPr>
          <w:p w14:paraId="0DCC93AC"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Xơ gai</w:t>
            </w:r>
          </w:p>
        </w:tc>
        <w:tc>
          <w:tcPr>
            <w:tcW w:w="1985" w:type="dxa"/>
            <w:shd w:val="clear" w:color="auto" w:fill="auto"/>
          </w:tcPr>
          <w:p w14:paraId="7C49F39D"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1.07</w:t>
            </w:r>
          </w:p>
        </w:tc>
        <w:tc>
          <w:tcPr>
            <w:tcW w:w="1842" w:type="dxa"/>
            <w:shd w:val="clear" w:color="auto" w:fill="auto"/>
          </w:tcPr>
          <w:p w14:paraId="3C13CED6"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35</w:t>
            </w:r>
          </w:p>
        </w:tc>
        <w:tc>
          <w:tcPr>
            <w:tcW w:w="2127" w:type="dxa"/>
            <w:shd w:val="clear" w:color="auto" w:fill="auto"/>
          </w:tcPr>
          <w:p w14:paraId="5EF2CADF"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390</w:t>
            </w:r>
          </w:p>
        </w:tc>
        <w:tc>
          <w:tcPr>
            <w:tcW w:w="1842" w:type="dxa"/>
            <w:shd w:val="clear" w:color="auto" w:fill="auto"/>
          </w:tcPr>
          <w:p w14:paraId="235DB2C4"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1.6</w:t>
            </w:r>
          </w:p>
        </w:tc>
      </w:tr>
      <w:tr w:rsidR="00EE588A" w:rsidRPr="00EE588A" w14:paraId="0E6B4429" w14:textId="77777777" w:rsidTr="006E362A">
        <w:tc>
          <w:tcPr>
            <w:tcW w:w="1730" w:type="dxa"/>
            <w:shd w:val="clear" w:color="auto" w:fill="auto"/>
          </w:tcPr>
          <w:p w14:paraId="7AED44A6" w14:textId="77777777" w:rsidR="00524DC3" w:rsidRPr="00EE588A" w:rsidRDefault="00524DC3" w:rsidP="006E362A">
            <w:pPr>
              <w:spacing w:before="60" w:after="60" w:line="300" w:lineRule="auto"/>
              <w:jc w:val="both"/>
              <w:rPr>
                <w:sz w:val="24"/>
                <w:szCs w:val="24"/>
                <w:lang w:val="vi-VN"/>
              </w:rPr>
            </w:pPr>
            <w:r w:rsidRPr="00EE588A">
              <w:rPr>
                <w:sz w:val="24"/>
                <w:szCs w:val="24"/>
                <w:lang w:val="vi-VN"/>
              </w:rPr>
              <w:t>Sợi thủy tinh E</w:t>
            </w:r>
          </w:p>
        </w:tc>
        <w:tc>
          <w:tcPr>
            <w:tcW w:w="1985" w:type="dxa"/>
            <w:shd w:val="clear" w:color="auto" w:fill="auto"/>
          </w:tcPr>
          <w:p w14:paraId="7B6F9E18"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2.54</w:t>
            </w:r>
          </w:p>
        </w:tc>
        <w:tc>
          <w:tcPr>
            <w:tcW w:w="1842" w:type="dxa"/>
            <w:shd w:val="clear" w:color="auto" w:fill="auto"/>
          </w:tcPr>
          <w:p w14:paraId="0411006C"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72 - 73</w:t>
            </w:r>
          </w:p>
        </w:tc>
        <w:tc>
          <w:tcPr>
            <w:tcW w:w="2127" w:type="dxa"/>
            <w:shd w:val="clear" w:color="auto" w:fill="auto"/>
          </w:tcPr>
          <w:p w14:paraId="1B49F2E6"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2000 - 2400</w:t>
            </w:r>
          </w:p>
        </w:tc>
        <w:tc>
          <w:tcPr>
            <w:tcW w:w="1842" w:type="dxa"/>
            <w:shd w:val="clear" w:color="auto" w:fill="auto"/>
          </w:tcPr>
          <w:p w14:paraId="7EF815DA" w14:textId="77777777" w:rsidR="00524DC3" w:rsidRPr="00EE588A" w:rsidRDefault="00524DC3" w:rsidP="006E362A">
            <w:pPr>
              <w:spacing w:before="60" w:after="60" w:line="300" w:lineRule="auto"/>
              <w:jc w:val="center"/>
              <w:rPr>
                <w:sz w:val="24"/>
                <w:szCs w:val="24"/>
                <w:lang w:val="vi-VN"/>
              </w:rPr>
            </w:pPr>
            <w:r w:rsidRPr="00EE588A">
              <w:rPr>
                <w:sz w:val="24"/>
                <w:szCs w:val="24"/>
                <w:lang w:val="vi-VN"/>
              </w:rPr>
              <w:t>3</w:t>
            </w:r>
          </w:p>
        </w:tc>
      </w:tr>
    </w:tbl>
    <w:p w14:paraId="71B11339" w14:textId="77777777" w:rsidR="006E362A" w:rsidRPr="00EE588A" w:rsidRDefault="006E362A" w:rsidP="00524DC3">
      <w:pPr>
        <w:spacing w:before="60" w:after="60" w:line="300" w:lineRule="auto"/>
        <w:ind w:firstLine="426"/>
        <w:jc w:val="both"/>
        <w:rPr>
          <w:sz w:val="24"/>
          <w:szCs w:val="24"/>
          <w:lang w:val="vi-VN"/>
        </w:rPr>
        <w:sectPr w:rsidR="006E362A" w:rsidRPr="00EE588A" w:rsidSect="00524DC3">
          <w:type w:val="continuous"/>
          <w:pgSz w:w="11906" w:h="16838" w:code="9"/>
          <w:pgMar w:top="1418" w:right="1134" w:bottom="1418" w:left="1134" w:header="720" w:footer="720" w:gutter="0"/>
          <w:cols w:space="284"/>
          <w:noEndnote/>
          <w:titlePg/>
        </w:sectPr>
      </w:pPr>
    </w:p>
    <w:p w14:paraId="44228507" w14:textId="18F3D849" w:rsidR="00524DC3" w:rsidRPr="00EE588A" w:rsidRDefault="00524DC3" w:rsidP="00524DC3">
      <w:pPr>
        <w:spacing w:before="60" w:after="60" w:line="300" w:lineRule="auto"/>
        <w:ind w:firstLine="426"/>
        <w:jc w:val="both"/>
        <w:rPr>
          <w:sz w:val="24"/>
          <w:szCs w:val="24"/>
          <w:lang w:val="vi-VN"/>
        </w:rPr>
      </w:pPr>
      <w:r w:rsidRPr="00EE588A">
        <w:rPr>
          <w:sz w:val="24"/>
          <w:szCs w:val="24"/>
          <w:lang w:val="vi-VN"/>
        </w:rPr>
        <w:lastRenderedPageBreak/>
        <w:t>Từ bảng 1, có thể thấy rằng sợi lanh sau khi được xử lý có tính năng cơ học tốt nhất trong số các loại sợi tự nhiên và kém hơn một chút so với sợi thủy tinh E. Sau đó, đứng thứ hai và thứ ba về độ bền kéo là sợi đay và sisal. Vì vậy, ở các nước châu Âu, những sợi tự nhiên này đã được sản xuất dưới dạng sản phẩm thương mại (ở dạng lưới, tấm</w:t>
      </w:r>
      <w:r w:rsidR="001B1190" w:rsidRPr="00EE588A">
        <w:rPr>
          <w:sz w:val="24"/>
          <w:szCs w:val="24"/>
          <w:lang w:val="vi-VN"/>
        </w:rPr>
        <w:t>,</w:t>
      </w:r>
      <w:r w:rsidRPr="00EE588A">
        <w:rPr>
          <w:sz w:val="24"/>
          <w:szCs w:val="24"/>
          <w:lang w:val="vi-VN"/>
        </w:rPr>
        <w:t xml:space="preserve"> </w:t>
      </w:r>
      <w:r w:rsidR="001B1190" w:rsidRPr="00EE588A">
        <w:rPr>
          <w:sz w:val="24"/>
          <w:szCs w:val="24"/>
          <w:lang w:val="vi-VN"/>
        </w:rPr>
        <w:t>thảm</w:t>
      </w:r>
      <w:r w:rsidRPr="00EE588A">
        <w:rPr>
          <w:sz w:val="24"/>
          <w:szCs w:val="24"/>
          <w:lang w:val="vi-VN"/>
        </w:rPr>
        <w:t xml:space="preserve">) để sản xuất vật liệu composite (FRP hoặc FRCM) bằng cách sử dụng tăng cường/gia cố kết cấu hiện có (cột, tường gạch, sàn, v.v.) </w:t>
      </w:r>
      <w:r w:rsidRPr="00EE588A">
        <w:rPr>
          <w:sz w:val="24"/>
          <w:szCs w:val="24"/>
          <w:lang w:val="vi-VN"/>
        </w:rPr>
        <w:fldChar w:fldCharType="begin"/>
      </w:r>
      <w:r w:rsidR="00AF45B8" w:rsidRPr="00EE588A">
        <w:rPr>
          <w:sz w:val="24"/>
          <w:szCs w:val="24"/>
          <w:lang w:val="vi-VN"/>
        </w:rPr>
        <w:instrText xml:space="preserve"> ADDIN ZOTERO_ITEM CSL_CITATION {"citationID":"R4QgMQTI","properties":{"formattedCitation":"[8]","plainCitation":"[8]","noteIndex":0},"citationItems":[{"id":"sqCcKudR/8SoyNm4W","uris":["http://zotero.org/users/local/rOO7ebfd/items/QE8U88AN",["http://zotero.org/users/local/rOO7ebfd/items/QE8U88AN"]],"itemData":{"id":252,"type":"thesis","abstract":"Afin de prolonger leur durée de vie et d'assurer la sécurité des usagers, les structures en béton peuvent nécessiter un renforcement au cours de leur durée de service. La technique de renforcement par collage externe, en surface, de composites renforcés de fibres de carbone, de verre ou d'aramide à l'aide de résines durcissant à température ambiante est largement employée pour son efficacité et sa facilité de mise oeuvre. Toutefois l'utilisation à la fois de fibres synthétiques et de matrices polymères produit un impact écologique non négligeable. L'objectif de ce travail de recherche est d'examiner la possibilité d'utiliser des fibres de lin pour le renforcement externe de structures en béton. Les propriétés mécaniques spécifiques et le bilan environnemental avantageux des fibres de lin en font une alternative intéressante aux fibres de verre. Cependant leur origine naturelle conduit à une plus grande variabilité des propriétés, à un comportement en traction non linéaire et une sensibilité accrue à l'humidité. Les principaux objectifs du travail de thèse portent ainsi sur la sélection des matériaux et la mise en oeuvre les plus adaptés, sur l'évaluation des performances du matériau et de son adhérence au support béton et sur une évaluation de la durabilité des propriétés du système. Dans une première partie expérimentale deux méthodes de mise en oeuvre du renfort à fibres de lin (stratification au contact et collage de lamelles rigides) sont développées et caractérisées. Des observations tomographies X confirment la bonne imprégnation des fibres et la cohésion des composites. Les essais de traction révèlent un comportement en traction bilinéaire comme décrit dans la littérature, avec des propriétés d'effort par largeur de bande comparables aux composites de renfort à fibres de verre. La caractérisation des interfaces composite/béton menée par tests de cisaillement à double recouvrement confirme une bonne adhérence qui se traduit par une rupture cohésive dans le substrat béton. La nature des fibres ne semble pas influencer le comportement de l'interface. Les systèmes de renforcement à fibres de lin sont donc capables de reprendre des efforts transmis par cisaillement de façon comparable aux matériaux de renfort à fibres de verre. Dans une deuxième partie des essais exploratoires de durabilité ont ensuite été menés pour vérifier la pérennité des propriétés de ces deux composites de renfort dans un environnement de service. Un vieillissement accéléré artificiel en enceinte climatique est mis en place tandis que des composites à fibres de lin stratifié au contact sont exposés pendant un an à l'environnement extérieur. Un second vieillissement hygrothermique à 70°C est mené pendant 4 semaines. Les dégradations des propriétés des composites à fibres de lin sont comparables à celles de certains composites de renfort à fibres de verre. Malgré la nature hydrophile des fibres de lin, les premiers essais ne montrent pas de dégradations des propriétés qui rendraient le composite impropre à une utilisation comme renfort extérieur de structures en béton","genre":"phdthesis","language":"fr","publisher":"Université de Lyon","source":"tel.archives-ouvertes.fr","title":"Développement et caractérisation d'un matériau composite à base de fibres de lin : application au renforcement de structures en béton par collage externe","title-short":"Développement et caractérisation d'un matériau composite à base de fibres de lin","URL":"https://tel.archives-ouvertes.fr/tel-01402139","author":[{"family":"Hallonet","given":"Anne"}],"accessed":{"date-parts":[["2020",6,18]]},"issued":{"date-parts":[["2016",7,8]]}}}],"schema":"https://github.com/citation-style-language/schema/raw/master/csl-citation.json"} </w:instrText>
      </w:r>
      <w:r w:rsidRPr="00EE588A">
        <w:rPr>
          <w:sz w:val="24"/>
          <w:szCs w:val="24"/>
          <w:lang w:val="vi-VN"/>
        </w:rPr>
        <w:fldChar w:fldCharType="separate"/>
      </w:r>
      <w:r w:rsidR="00AF45B8" w:rsidRPr="00EE588A">
        <w:rPr>
          <w:sz w:val="24"/>
        </w:rPr>
        <w:t>[8]</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{"citationID":"xmClBX8a","properties":{"formattedCitation":"[17]","plainCitation":"[17]","noteIndex":0},"citationItems":[{"id":"sqCcKudR/2j4QrnlQ","uris":["http://zotero.org/users/local/rOO7ebfd/items/ZHJXWYGP"],"itemData":{"id":886,"type":"article-journal","abstract":"A growing environmental awareness is gradually changing the entire economic system and consequently, the building materials sector is increasingly interested in innovative sustainable solutions. The use of plant fibres as reinforcement in inorganic composite systems, generally referred to as Textile Reinforced Mortar (TRM), represents an innovative alternative to the use of more traditional high-strength inorganic fibres, which reduces the environmental impact of the composite. However, there are several unsolved issues regarding the correct mechanical behaviour of such innovative systems. Various studies have been conducted to assess the fibre-to-mortar bond properties and to investigate the tensile behaviour of TRMs based on plant textiles, such as flax, hemp, coir, sisal, and jute. Moreover, there is still a lack of experimental evidence concerning the efficiency of the composite material once applied to structural elements. Therefore, this paper reports on an experimental study on the shear capacity of walls strengthened by two TRMs characterised by a different amount of textile reinforcement. The experimental results are discussed and compared with the results of theoretical models derived from formulations proposed by the standards in this field. This study shows that Flax-TRM reinforcement enhances the strength and ductility of a masonry assemblage, confirming the potential utility of such materials. Furthermore, it points out some limitations of this reinforcement technique and paves the way for future studies aimed at improving the efficiency of the entire system.","container-title":"Construction and Building Materials","DOI":"10.1016/j.conbuildmat.2020.120490","ISSN":"0950-0618","journalAbbreviation":"Construction and Building Materials","language":"en","page":"120490","source":"ScienceDirect","title":"Shear capacity of masonry walls externally strengthened using Flax-TRM composite systems: experimental tests and comparative assessment","title-short":"Shear capacity of masonry walls externally strengthened using Flax-TRM composite systems","volume":"261","author":[{"family":"Ferrara","given":"Giuseppe"},{"family":"Caggegi","given":"Carmelo"},{"family":"Martinelli","given":"Enzo"},{"family":"Gabor","given":"Aron"}],"issued":{"date-parts":[["2020",11,20]]}}}],"schema":"https://github.com/citation-style-language/schema/raw/master/csl-citation.json"} </w:instrText>
      </w:r>
      <w:r w:rsidRPr="00EE588A">
        <w:rPr>
          <w:sz w:val="24"/>
          <w:szCs w:val="24"/>
          <w:lang w:val="vi-VN"/>
        </w:rPr>
        <w:fldChar w:fldCharType="separate"/>
      </w:r>
      <w:r w:rsidR="00AF45B8" w:rsidRPr="00EE588A">
        <w:rPr>
          <w:sz w:val="24"/>
        </w:rPr>
        <w:t>[17]</w:t>
      </w:r>
      <w:r w:rsidRPr="00EE588A">
        <w:rPr>
          <w:sz w:val="24"/>
          <w:szCs w:val="24"/>
          <w:lang w:val="vi-VN"/>
        </w:rPr>
        <w:fldChar w:fldCharType="end"/>
      </w:r>
      <w:r w:rsidRPr="00EE588A">
        <w:rPr>
          <w:sz w:val="24"/>
          <w:szCs w:val="24"/>
          <w:lang w:val="vi-VN"/>
        </w:rPr>
        <w:t>.</w:t>
      </w:r>
    </w:p>
    <w:p w14:paraId="7B5636DB" w14:textId="453E6153" w:rsidR="00524DC3" w:rsidRPr="00EE588A" w:rsidRDefault="00524DC3" w:rsidP="00524DC3">
      <w:pPr>
        <w:spacing w:before="60" w:after="60" w:line="300" w:lineRule="auto"/>
        <w:ind w:firstLine="426"/>
        <w:jc w:val="both"/>
        <w:rPr>
          <w:sz w:val="24"/>
          <w:szCs w:val="24"/>
          <w:lang w:val="vi-VN"/>
        </w:rPr>
      </w:pPr>
      <w:r w:rsidRPr="00EE588A">
        <w:rPr>
          <w:sz w:val="24"/>
          <w:szCs w:val="24"/>
          <w:lang w:val="vi-VN"/>
        </w:rPr>
        <w:t xml:space="preserve">Mặc dù có tính năng không bằng các loại xơ sợi tự nhiên khác nhưng xơ dừa là loại sợi được nghiên cứu và ứng dụng nhiều nhất do tính sẵn có, phương pháp chiết xuất sản phẩm xơ dễ dàng và giá thành rẻ. Vì vậy, hỗn hợp bê tông xơ dừa có độ bền chấp nhận được đối với các ứng dụng khác nhau trong xây dựng hạ tầng cơ sở. Sự có mặt của xơ dừa trong bê tông có những mặt tích cực như cải thiện tính dẻo, độ bền kéo và độ uốn cũng như tính chất cách nhiệt của bê tông </w:t>
      </w:r>
      <w:r w:rsidRPr="00EE588A">
        <w:rPr>
          <w:sz w:val="24"/>
          <w:szCs w:val="24"/>
          <w:lang w:val="vi-VN"/>
        </w:rPr>
        <w:fldChar w:fldCharType="begin"/>
      </w:r>
      <w:r w:rsidR="00AF45B8" w:rsidRPr="00EE588A">
        <w:rPr>
          <w:sz w:val="24"/>
          <w:szCs w:val="24"/>
          <w:lang w:val="vi-VN"/>
        </w:rPr>
        <w:instrText xml:space="preserve"> ADDIN ZOTERO_ITEM CSL_CITATION {"citationID":"Zho0eUyo","properties":{"formattedCitation":"[18]","plainCitation":"[18]","noteIndex":0},"citationItems":[{"id":"sqCcKudR/XhYGeVB6","uris":["http://zotero.org/users/local/F0DzWGnU/items/MKR9WGP5",["http://zotero.org/users/local/F0DzWGnU/items/MKR9WGP5"]],"itemData":{"id":729,"type":"chapter","title":"28 - Performance of cementitious composites incorporating coconut fibers as reinforcement","container-title":"Advances in Bio-Based Fiber","publisher":"Woodhead Publishing","page":"645-660","source":"ScienceDirect","abstract":"Coconut fibers are one of the natural fibers that can be used as reinforcement in cementitious composites. In this chapter, the influences of coconut fibers on the properties of cementitious composites are discussed. The discussion presented in this chapter indicated that coconut fibers are a sustainable and cheaper alternative that can be utilized as a replacement of the conventional fibers. The findings further showed that the use of coconut fibers is detrimental to the fresh, compressive strength, and permeability properties. However, cementitious composites reinforced with coconut fibers with acceptable performance for various applications can be obtained. On a positive note, the use of coconut fibers in cementitious composites enhance the ductility, tensile properties, flexural properties, and insulation properties of cementitious composites. The reduction in the thermal conductivity and density of cementitious composites with the incorporation of coconut fibers opens a pathway to use these cementitious composites for the construction of various building envelopes.","URL":"https://www.sciencedirect.com/science/article/pii/B9780128245439000050","ISBN":"978-0-12-824543-9","language":"en","author":[{"family":"Adesina","given":"Adeyemi"}],"editor":[{"family":"Rangappa","given":"Sanjay Mavinkere"},{"family":"Puttegowda","given":"Madhu"},{"family":"Parameswaranpillai","given":"Jyotishkumar"},{"family":"Siengchin","given":"Suchart"},{"family":"Gorbatyuk","given":"Sergey"}],"issued":{"date-parts":[["2022",1,1]]},"accessed":{"date-parts":[["2023",2,1]]}}}],"schema":"https://github.com/citation-style-language/schema/raw/master/csl-citation.json"} </w:instrText>
      </w:r>
      <w:r w:rsidRPr="00EE588A">
        <w:rPr>
          <w:sz w:val="24"/>
          <w:szCs w:val="24"/>
          <w:lang w:val="vi-VN"/>
        </w:rPr>
        <w:fldChar w:fldCharType="separate"/>
      </w:r>
      <w:r w:rsidR="00AF45B8" w:rsidRPr="00EE588A">
        <w:rPr>
          <w:sz w:val="24"/>
        </w:rPr>
        <w:t>[18]</w:t>
      </w:r>
      <w:r w:rsidRPr="00EE588A">
        <w:rPr>
          <w:sz w:val="24"/>
          <w:szCs w:val="24"/>
          <w:lang w:val="vi-VN"/>
        </w:rPr>
        <w:fldChar w:fldCharType="end"/>
      </w:r>
      <w:r w:rsidRPr="00EE588A">
        <w:rPr>
          <w:sz w:val="24"/>
          <w:szCs w:val="24"/>
          <w:lang w:val="vi-VN"/>
        </w:rPr>
        <w:t xml:space="preserve">. Tuy nhiên, với nhiều sợi xơ dừa hơn trong bê tông, khả năng làm việc (độ chảy loang) của bê tông giảm </w:t>
      </w:r>
      <w:r w:rsidR="007131AD" w:rsidRPr="00EE588A">
        <w:rPr>
          <w:sz w:val="24"/>
          <w:szCs w:val="24"/>
          <w:lang w:val="en-US"/>
        </w:rPr>
        <w:t>và</w:t>
      </w:r>
      <w:r w:rsidRPr="00EE588A">
        <w:rPr>
          <w:sz w:val="24"/>
          <w:szCs w:val="24"/>
          <w:lang w:val="vi-VN"/>
        </w:rPr>
        <w:t xml:space="preserve"> làm tăng độ xốp của bê tông, dẫn đến giảm khả năng chịu tải của cả kết cấu bê tông xơ dừa.</w:t>
      </w:r>
    </w:p>
    <w:p w14:paraId="35835D2E" w14:textId="287C3C57" w:rsidR="00524DC3" w:rsidRPr="00EE588A" w:rsidRDefault="00EA5A47" w:rsidP="00EA5A47">
      <w:pPr>
        <w:spacing w:before="60" w:after="60" w:line="300" w:lineRule="auto"/>
        <w:jc w:val="both"/>
        <w:rPr>
          <w:b/>
          <w:bCs/>
          <w:sz w:val="24"/>
          <w:szCs w:val="24"/>
          <w:lang w:val="vi-VN"/>
        </w:rPr>
      </w:pPr>
      <w:r w:rsidRPr="00EE588A">
        <w:rPr>
          <w:b/>
          <w:bCs/>
          <w:sz w:val="24"/>
          <w:szCs w:val="24"/>
          <w:lang w:val="vi-VN"/>
        </w:rPr>
        <w:t xml:space="preserve">2.2. </w:t>
      </w:r>
      <w:r w:rsidR="00524DC3" w:rsidRPr="00EE588A">
        <w:rPr>
          <w:b/>
          <w:bCs/>
          <w:sz w:val="24"/>
          <w:szCs w:val="24"/>
          <w:lang w:val="vi-VN"/>
        </w:rPr>
        <w:t xml:space="preserve">Phương pháp xử lý sợi </w:t>
      </w:r>
    </w:p>
    <w:p w14:paraId="40D38EF7" w14:textId="55173D63" w:rsidR="00524DC3" w:rsidRPr="00EE588A" w:rsidRDefault="00524DC3" w:rsidP="00EA5A47">
      <w:pPr>
        <w:spacing w:before="60" w:after="60" w:line="300" w:lineRule="auto"/>
        <w:ind w:firstLine="426"/>
        <w:jc w:val="both"/>
        <w:rPr>
          <w:sz w:val="24"/>
          <w:szCs w:val="24"/>
          <w:lang w:val="vi-VN"/>
        </w:rPr>
      </w:pPr>
      <w:r w:rsidRPr="00EE588A">
        <w:rPr>
          <w:sz w:val="24"/>
          <w:szCs w:val="24"/>
          <w:lang w:val="vi-VN"/>
        </w:rPr>
        <w:t xml:space="preserve">Hầu hết các sợi tự nhiên đều được xử lý bằng các phương pháp khác nhau trước khi được sử dụng để sản xuất bê tông cốt sợi. Quá trình này nhằm tăng cường các tính chất cơ học của chính nó cũng như cải thiện độ bền liên kết của bề mặt sợi với vữa xi măng. Có thể kể tên một số phương </w:t>
      </w:r>
      <w:r w:rsidRPr="00EE588A">
        <w:rPr>
          <w:sz w:val="24"/>
          <w:szCs w:val="24"/>
          <w:lang w:val="vi-VN"/>
        </w:rPr>
        <w:lastRenderedPageBreak/>
        <w:t xml:space="preserve">pháp xử lý thường được sử dụng như phương pháp xử lý bề mặt (phương pháp vật lý hoặc hóa học) </w:t>
      </w:r>
      <w:r w:rsidRPr="00EE588A">
        <w:rPr>
          <w:sz w:val="24"/>
          <w:szCs w:val="24"/>
          <w:lang w:val="vi-VN"/>
        </w:rPr>
        <w:fldChar w:fldCharType="begin"/>
      </w:r>
      <w:r w:rsidR="00AF45B8" w:rsidRPr="00EE588A">
        <w:rPr>
          <w:sz w:val="24"/>
          <w:szCs w:val="24"/>
          <w:lang w:val="vi-VN"/>
        </w:rPr>
        <w:instrText xml:space="preserve"> ADDIN ZOTERO_ITEM CSL_CITATION {"citationID":"JR9IChgz","properties":{"formattedCitation":"[19]","plainCitation":"[19]","noteIndex":0},"citationItems":[{"id":"sqCcKudR/tRY5LnxE","uris":["http://zotero.org/users/local/F0DzWGnU/items/5NFE9NSM",["http://zotero.org/users/local/F0DzWGnU/items/5NFE9NSM"]],"itemData":{"id":676,"type":"article-journal","title":"Effect of fiber treatments on the sisal fiber properties and fiber–matrix bond in cement based systems","container-title":"Construction and Building Materials","page":"730-740","volume":"101","source":"ScienceDirect","abstract":"This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behavior.","DOI":"10.1016/j.conbuildmat.2015.10.120","ISSN":"0950-0618","journalAbbreviation":"Construction and Building Materials","language":"en","author":[{"family":"Ferreira","given":"Saulo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[19]</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XPJ0rIy8","properties":{"formattedCitation":"[20]","plainCitation":"[20]","noteIndex":0},"citationItems":[{"id":"sqCcKudR/jO2tjAbY","uris":["http://zotero.org/users/local/F0DzWGnU/items/NSZZ4NT4",["http://zotero.org/users/local/F0DzWGnU/items/NSZZ4NT4"]],"itemData":{"id":708,"type":"article-journal","title":"Characterization of chemically treated waste wood fiber and its potential application in cementitious composites","container-title":"Cement and Concrete Composites","page":"104938","volume":"137","source":"ScienceDirect","abstract":"In recent years, the utilization of various fibers in cementitious composites gained remarkable popularity worldwide. Unlike well-known fibers, this study focused on examining the incorporation of waste wood fiber (WWF) assorted from construction and demolition sites into the cementitious matrix. In the first stage of the study, alkali-treatment of the WWF was carried out with different concentrations of sodium hydroxide (NaOH) solution (i.e., 1.0 M, 2.0 M, 2.5 M, 5.0 M, 10.0 M) and treatment durations (i.e., 2 h, 4 h, 6 h, 12 h) to eliminate impurities and enhance fiber properties and fiber-matrix compatibility through surface treatment. To investigate alkali-treatment efficiency, microstructural analyses were conducted on the untreated and alkali-treated WWFs by Scanning Electron Microscopy and Fourier Transform Infrared Spectrophotometer measurements. Afterward, physical and mechanical performance assessments were conducted by water absorption test, compressive and four-point bending tests on the WWF-incorporated cementitious composites to monitor the compatibility behaviour of the WWF-matrix interface. Microstructural examinations showed that after the alkali treatment, impurities (i.e., painting, hemicellulose, lignin, etc.) on the WWF surface were successfully removed; however, higher alkali concentrations (beyond 5.0 M) and longer treatment duration (after 6 h) lead to deterioration, fragmentation, and a more heterogeneous structure due to the degradation of long cellulosic chains of WWF. Four-point bending test results showed that the flexural strength capacity of 2.5M-2 h-WWF-composite was 7.9 MPa, which was higher than untreated WWF-composite and plain mortar by 34.7% and 39.8%, respectively. Furthermore, the 2.5M-2 h treated WWF composite had the highest compressive strength of 46.3 MPa, which was higher than plain mortar, and the untreated WWF composite by 6.4% and 21.5%, respectively. The elimination of impurities such as painting, lignin, hemicellulose, and other inorganic compounds at the optimal alkali treatment concentration and time increases the WWF surface area and strengthens the fiber-matrix interface adhesion, resulting in a stronger matrix-WWF interface connection and an increase in load-carrying capability. The study's findings are believed to encourage the usage of alkali-treated WWF in cementitious matrix with improved mechanical performance and high waste upcycling.","DOI":"10.1016/j.cemconcomp.2023.104938","ISSN":"0958-9465","journalAbbreviation":"Cement and Concrete Composites","language":"en","author":[{"family":"Tuğluca","given":"Merve Sönmez"},{"family":"Özdoğru","given":"Emine"},{"family":"İlcan","given":"Hüseyin"},{"family":"Özçelikci","given":"Emircan"},{"family":"Ulugöl","given":"Hüseyin"},{"family":"Şahmaran","given":"Mustafa"}],"issued":{"date-parts":[["2023",3,1]]}}}],"schema":"https://github.com/citation-style-language/schema/raw/master/csl-citation.json"} </w:instrText>
      </w:r>
      <w:r w:rsidRPr="00EE588A">
        <w:rPr>
          <w:sz w:val="24"/>
          <w:szCs w:val="24"/>
          <w:lang w:val="vi-VN"/>
        </w:rPr>
        <w:fldChar w:fldCharType="separate"/>
      </w:r>
      <w:r w:rsidR="00AF45B8" w:rsidRPr="00EE588A">
        <w:rPr>
          <w:sz w:val="24"/>
        </w:rPr>
        <w:t>[20]</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3g14ObGK","properties":{"formattedCitation":"[21]","plainCitation":"[21]","noteIndex":0},"citationItems":[{"id":"sqCcKudR/Nk1H9Hir","uris":["http://zotero.org/users/local/F0DzWGnU/items/CBXNKSUH",["http://zotero.org/users/local/F0DzWGnU/items/CBXNKSUH"]],"itemData":{"id":707,"type":"article-journal","title":"Modification of short sugarcane bagasse fibres for application in cementitious composites: A statistical approach to mechanical and physical properties","container-title":"Construction and Building Materials","page":"129072","volume":"353","source":"ScienceDirect","abstract":"This work describes the physical and compressive properties of cement composites reinforced with short bagasse fibres to promote the recycling of sugarcane residues. Stearic acid and castor oil reagents are used as fibre modifiers leading to a hydrophobic character. A 32 factorial Design of Experiment (DoE) is used to evaluate the fibre amount and treatment factors statistically. A reference mortar is made to compare the results. Treated fibre composites achieve higher mechanical properties and lower physical properties. The low amount of fibres leads to superior responses, except for apparent density. A DoE optimisation shows that cementitious composites with 2 wt% of stearic acid-treated fibres achieve optimal mechanical and physical properties. Mechanical responses increase by up to 22.25%, while physical responses reduce by up to 20.46% in relation to the reference mortar. Short fibres treated with stearic acid can improve the physical and mechanical properties of mortars for secondary applications in civil construction.","DOI":"10.1016/j.conbuildmat.2022.129072","ISSN":"0950-0618","journalAbbreviation":"Construction and Building Materials","language":"en","author":[{"family":"Cláudia dos Santos","given":"Ana"},{"family":"Gatti Cardoso","given":"Flávio"},{"family":"José da Silva","given":"Rodrigo"},{"family":"Fátima Gorgulho","given":"Honória","non-dropping-particle":"de"},{"family":"Hallak Panzera","given":"Túlio"}],"issued":{"date-parts":[["2022",10,24]]},"title-short":"Modification of short sugarcane bagasse fibres for application in cementitious composites"}}],"schema":"https://github.com/citation-style-language/schema/raw/master/csl-citation.json"} </w:instrText>
      </w:r>
      <w:r w:rsidRPr="00EE588A">
        <w:rPr>
          <w:sz w:val="24"/>
          <w:szCs w:val="24"/>
          <w:lang w:val="vi-VN"/>
        </w:rPr>
        <w:fldChar w:fldCharType="separate"/>
      </w:r>
      <w:r w:rsidR="00AF45B8" w:rsidRPr="00EE588A">
        <w:rPr>
          <w:sz w:val="24"/>
        </w:rPr>
        <w:t>[21]</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17PHaRlt","properties":{"formattedCitation":"[22]","plainCitation":"[22]","noteIndex":0},"citationItems":[{"id":"sqCcKudR/CUcuHM2u","uris":["http://zotero.org/users/local/F0DzWGnU/items/IDI3A8VX",["http://zotero.org/users/local/F0DzWGnU/items/IDI3A8VX"]],"itemData":{"id":757,"type":"article-journal","title":"Effect of alkali treatment on microstructure and mechanical properties of coir fibres, coir fibre reinforced-polymer composites and reinforced-cementitious composites","container-title":"Construction and Building Materials","page":"168-182","volume":"112","source":"CrossRef","DOI":"10.1016/j.conbuildmat.2016.02.182","ISSN":"09500618","language":"en","author":[{"family":"Yan","given":"Libo"},{"family":"Chouw","given":"Nawawi"},{"family":"Huang","given":"Liang"},{"family":"Kasal","given":"Bohumil"}],"issued":{"date-parts":[["2016",6]]}}}],"schema":"https://github.com/citation-style-language/schema/raw/master/csl-citation.json"} </w:instrText>
      </w:r>
      <w:r w:rsidRPr="00EE588A">
        <w:rPr>
          <w:sz w:val="24"/>
          <w:szCs w:val="24"/>
          <w:lang w:val="vi-VN"/>
        </w:rPr>
        <w:fldChar w:fldCharType="separate"/>
      </w:r>
      <w:r w:rsidR="00AF45B8" w:rsidRPr="00EE588A">
        <w:rPr>
          <w:sz w:val="24"/>
        </w:rPr>
        <w:t>[22]</w:t>
      </w:r>
      <w:r w:rsidRPr="00EE588A">
        <w:rPr>
          <w:sz w:val="24"/>
          <w:szCs w:val="24"/>
          <w:lang w:val="vi-VN"/>
        </w:rPr>
        <w:fldChar w:fldCharType="end"/>
      </w:r>
      <w:r w:rsidRPr="00EE588A">
        <w:rPr>
          <w:sz w:val="24"/>
          <w:szCs w:val="24"/>
          <w:lang w:val="vi-VN"/>
        </w:rPr>
        <w:t xml:space="preserve">, sừng hóa </w:t>
      </w:r>
      <w:r w:rsidRPr="00EE588A">
        <w:rPr>
          <w:sz w:val="24"/>
          <w:szCs w:val="24"/>
          <w:lang w:val="vi-VN"/>
        </w:rPr>
        <w:fldChar w:fldCharType="begin"/>
      </w:r>
      <w:r w:rsidR="00AF45B8" w:rsidRPr="00EE588A">
        <w:rPr>
          <w:sz w:val="24"/>
          <w:szCs w:val="24"/>
          <w:lang w:val="vi-VN"/>
        </w:rPr>
        <w:instrText xml:space="preserve"> ADDIN ZOTERO_ITEM CSL_CITATION {"citationID":"jfN835He","properties":{"formattedCitation":"[19]","plainCitation":"[19]","noteIndex":0},"citationItems":[{"id":"sqCcKudR/tRY5LnxE","uris":["http://zotero.org/users/local/F0DzWGnU/items/5NFE9NSM",["http://zotero.org/users/local/F0DzWGnU/items/5NFE9NSM"]],"itemData":{"id":676,"type":"article-journal","title":"Effect of fiber treatments on the sisal fiber properties and fiber–matrix bond in cement based systems","container-title":"Construction and Building Materials","page":"730-740","volume":"101","source":"ScienceDirect","abstract":"This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behavior.","DOI":"10.1016/j.conbuildmat.2015.10.120","ISSN":"0950-0618","journalAbbreviation":"Construction and Building Materials","language":"en","author":[{"family":"Ferreira","given":"Saulo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[19]</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VH8536UI","properties":{"formattedCitation":"[23]","plainCitation":"[23]","noteIndex":0},"citationItems":[{"id":"sqCcKudR/DES3gbcT","uris":["http://zotero.org/users/local/F0DzWGnU/items/3P66PDGM",["http://zotero.org/users/local/F0DzWGnU/items/3P66PDGM"]],"itemData":{"id":754,"type":"article-journal","title":"Effect of sisal fiber hornification on the adhesion with portland cement matrices","container-title":"Matéria (Rio de Janeiro)","page":"1024-1034","volume":"17","source":"SciELO","abstract":"Visando a redução da capacidade de absorção de água de fibras ligno-celulósicas, ciclos de molhagem e secagem são usualmente utilizados na indústria de papel e celulose. Esse procedimento enrijece a estrutura polimérica das fibro-células (processo conhecido como hornificação) resultando assim em maior estabilidade dimensional da fibra. No presente estudo foi avaliada a influência da hornificação de fibras de sisal no seu comportamento físico (variações dimensionais e absorção de água), mecânico (comportamento sob cargas de tração direta) e microestrutural (modificações superficiais da fibra e da estrutura das fibro-células). Ensaios de arrancamento da fibra de sisal em matriz de cimento portland foram realizados, utilizando comprimentos de embebimento de 25 mm e 50 mm, com o objetivo de verificar se a possível estabilidade dimensional decorrente da hornificação aumentava a adesão fibra-matriz. Os resultados indicaram maior estabilidade dimensional, redução na capacidade de absorção de água, aumento na resistência à tração e capacidade de deformação e redução no módulo de elasticidade da fibra de sisal com a hornificação. Acréscimos na carga de arrancamento foram observados indicando uma maior aderência da fibra hornificada à matriz de cimento.","DOI":"10.1590/S1517-70762012000200008","ISSN":"1517-7076","journalAbbreviation":"Matéria (Rio J.)","language":"pt","author":[{"family":"Ferreira","given":"S. R."},{"family":"Lima","given":"P. R. L."},{"family":"Silva","given":"F. A."},{"family":"Toledo Filho","given":"R. D."}],"issued":{"date-parts":[["2012"]]}}}],"schema":"https://github.com/citation-style-language/schema/raw/master/csl-citation.json"} </w:instrText>
      </w:r>
      <w:r w:rsidRPr="00EE588A">
        <w:rPr>
          <w:sz w:val="24"/>
          <w:szCs w:val="24"/>
          <w:lang w:val="vi-VN"/>
        </w:rPr>
        <w:fldChar w:fldCharType="separate"/>
      </w:r>
      <w:r w:rsidR="00AF45B8" w:rsidRPr="00EE588A">
        <w:rPr>
          <w:sz w:val="24"/>
        </w:rPr>
        <w:t>[23]</w:t>
      </w:r>
      <w:r w:rsidRPr="00EE588A">
        <w:rPr>
          <w:sz w:val="24"/>
          <w:szCs w:val="24"/>
          <w:lang w:val="vi-VN"/>
        </w:rPr>
        <w:fldChar w:fldCharType="end"/>
      </w:r>
      <w:r w:rsidRPr="00EE588A">
        <w:rPr>
          <w:sz w:val="24"/>
          <w:szCs w:val="24"/>
          <w:lang w:val="vi-VN"/>
        </w:rPr>
        <w:t xml:space="preserve">, ngâm tẩm polymer </w:t>
      </w:r>
      <w:r w:rsidRPr="00EE588A">
        <w:rPr>
          <w:sz w:val="24"/>
          <w:szCs w:val="24"/>
          <w:lang w:val="vi-VN"/>
        </w:rPr>
        <w:fldChar w:fldCharType="begin"/>
      </w:r>
      <w:r w:rsidR="00AF45B8" w:rsidRPr="00EE588A">
        <w:rPr>
          <w:sz w:val="24"/>
          <w:szCs w:val="24"/>
          <w:lang w:val="vi-VN"/>
        </w:rPr>
        <w:instrText xml:space="preserve"> ADDIN ZOTERO_ITEM CSL_CITATION {"citationID":"gq9JX5xU","properties":{"formattedCitation":"[21]","plainCitation":"[21]","noteIndex":0},"citationItems":[{"id":"sqCcKudR/Nk1H9Hir","uris":["http://zotero.org/users/local/F0DzWGnU/items/CBXNKSUH",["http://zotero.org/users/local/F0DzWGnU/items/CBXNKSUH"]],"itemData":{"id":707,"type":"article-journal","title":"Modification of short sugarcane bagasse fibres for application in cementitious composites: A statistical approach to mechanical and physical properties","container-title":"Construction and Building Materials","page":"129072","volume":"353","source":"ScienceDirect","abstract":"This work describes the physical and compressive properties of cement composites reinforced with short bagasse fibres to promote the recycling of sugarcane residues. Stearic acid and castor oil reagents are used as fibre modifiers leading to a hydrophobic character. A 32 factorial Design of Experiment (DoE) is used to evaluate the fibre amount and treatment factors statistically. A reference mortar is made to compare the results. Treated fibre composites achieve higher mechanical properties and lower physical properties. The low amount of fibres leads to superior responses, except for apparent density. A DoE optimisation shows that cementitious composites with 2 wt% of stearic acid-treated fibres achieve optimal mechanical and physical properties. Mechanical responses increase by up to 22.25%, while physical responses reduce by up to 20.46% in relation to the reference mortar. Short fibres treated with stearic acid can improve the physical and mechanical properties of mortars for secondary applications in civil construction.","DOI":"10.1016/j.conbuildmat.2022.129072","ISSN":"0950-0618","shortTitle":"Modification of short sugarcane bagasse fibres for application in cementitious composites","journalAbbreviation":"Construction and Building Materials","language":"en","author":[{"family":"Cláudia dos Santos","given":"Ana"},{"family":"Gatti Cardoso","given":"Flávio"},{"family":"José da Silva","given":"Rodrigo"},{"family":"Fátima Gorgulho","given":"Honória","non-dropping-particle":"de"},{"family":"Hallak Panzera","given":"Túlio"}],"issued":{"date-parts":[["2022",10,24]]}}}],"schema":"https://github.com/citation-style-language/schema/raw/master/csl-citation.json"} </w:instrText>
      </w:r>
      <w:r w:rsidRPr="00EE588A">
        <w:rPr>
          <w:sz w:val="24"/>
          <w:szCs w:val="24"/>
          <w:lang w:val="vi-VN"/>
        </w:rPr>
        <w:fldChar w:fldCharType="separate"/>
      </w:r>
      <w:r w:rsidR="00AF45B8" w:rsidRPr="00EE588A">
        <w:rPr>
          <w:sz w:val="24"/>
        </w:rPr>
        <w:t>[21]</w:t>
      </w:r>
      <w:r w:rsidRPr="00EE588A">
        <w:rPr>
          <w:sz w:val="24"/>
          <w:szCs w:val="24"/>
          <w:lang w:val="vi-VN"/>
        </w:rPr>
        <w:fldChar w:fldCharType="end"/>
      </w:r>
      <w:r w:rsidRPr="00EE588A">
        <w:rPr>
          <w:sz w:val="24"/>
          <w:szCs w:val="24"/>
          <w:lang w:val="vi-VN"/>
        </w:rPr>
        <w:t xml:space="preserve">, hoặc xử lý lai </w:t>
      </w:r>
      <w:r w:rsidRPr="00EE588A">
        <w:rPr>
          <w:sz w:val="24"/>
          <w:szCs w:val="24"/>
          <w:lang w:val="vi-VN"/>
        </w:rPr>
        <w:fldChar w:fldCharType="begin"/>
      </w:r>
      <w:r w:rsidR="00AF45B8" w:rsidRPr="00EE588A">
        <w:rPr>
          <w:sz w:val="24"/>
          <w:szCs w:val="24"/>
          <w:lang w:val="vi-VN"/>
        </w:rPr>
        <w:instrText xml:space="preserve"> ADDIN ZOTERO_ITEM CSL_CITATION {"citationID":"Uftk8vQc","properties":{"formattedCitation":"[24]","plainCitation":"[24]","noteIndex":0},"citationItems":[{"id":"sqCcKudR/mjvzWIfq","uris":["http://zotero.org/users/local/F0DzWGnU/items/RHAVBP79",["http://zotero.org/users/local/F0DzWGnU/items/RHAVBP79"]],"itemData":{"id":751,"type":"article-journal","title":"Surface Treatments of Natural Fibres—A Review: Part 1","container-title":"Open Journal of Polymer Chemistry","page":"41","volume":"05","issue":"03","source":"www.scirp.org","abstract":"This review is based on the surface treatment of natural fibres which can be used in technical applications. Natural fibres on their own have some draw backs regarding moisture uptake, quality variations, low thermal stability, and poor wettability. Insufficient adhesion between polymer matrix and fibre leads in time to debonding. Overcoming the weaknesses of these natural fibres gave the motivation for this study where physical and chemical methods of modification were considered. Physical methods such as electric discharge and mercerization were reported as well as the chemical methods such as graft copolymerization and treatment with isocyanates, and the results due to these modifications were discussed. This study reveals that natural fibres are good candidates for reinforcement but they have to be suitably treated to improve their properties if they are to be used in technical applications. The various fibre surface treatments actually improve the interfacial adhesion between the fibre surface and the matrix, thereby giving good mechanical properties to the resulted polymer composites.","DOI":"10.4236/ojpchem.2015.53005","language":"en","author":[{"family":"Adekunle","given":"Kayode Feyisetan"}],"issued":{"date-parts":[["2015"]]},"title-short":"Surface Treatments of Natural Fibres—A Review"}}],"schema":"https://github.com/citation-style-language/schema/raw/master/csl-citation.json"} </w:instrText>
      </w:r>
      <w:r w:rsidRPr="00EE588A">
        <w:rPr>
          <w:sz w:val="24"/>
          <w:szCs w:val="24"/>
          <w:lang w:val="vi-VN"/>
        </w:rPr>
        <w:fldChar w:fldCharType="separate"/>
      </w:r>
      <w:r w:rsidR="00AF45B8" w:rsidRPr="00EE588A">
        <w:rPr>
          <w:sz w:val="24"/>
        </w:rPr>
        <w:t>[24]</w:t>
      </w:r>
      <w:r w:rsidRPr="00EE588A">
        <w:rPr>
          <w:sz w:val="24"/>
          <w:szCs w:val="24"/>
          <w:lang w:val="vi-VN"/>
        </w:rPr>
        <w:fldChar w:fldCharType="end"/>
      </w:r>
      <w:r w:rsidRPr="00EE588A">
        <w:rPr>
          <w:sz w:val="24"/>
          <w:szCs w:val="24"/>
          <w:lang w:val="vi-VN"/>
        </w:rPr>
        <w:t xml:space="preserve"> </w:t>
      </w:r>
      <w:r w:rsidRPr="00EE588A">
        <w:rPr>
          <w:sz w:val="24"/>
          <w:szCs w:val="24"/>
          <w:lang w:val="vi-VN"/>
        </w:rPr>
        <w:fldChar w:fldCharType="begin"/>
      </w:r>
      <w:r w:rsidR="00AF45B8" w:rsidRPr="00EE588A">
        <w:rPr>
          <w:sz w:val="24"/>
          <w:szCs w:val="24"/>
          <w:lang w:val="vi-VN"/>
        </w:rPr>
        <w:instrText xml:space="preserve"> ADDIN ZOTERO_ITEM CSL_CITATION {"citationID":"YyIrgjuQ","properties":{"formattedCitation":"[19]","plainCitation":"[19]","noteIndex":0},"citationItems":[{"id":"sqCcKudR/tRY5LnxE","uris":["http://zotero.org/users/local/F0DzWGnU/items/5NFE9NSM",["http://zotero.org/users/local/F0DzWGnU/items/5NFE9NSM"]],"itemData":{"id":676,"type":"article-journal","title":"Effect of fiber treatments on the sisal fiber properties and fiber–matrix bond in cement based systems","container-title":"Construction and Building Materials","page":"730-740","volume":"101","source":"ScienceDirect","abstract":"This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behavior.","DOI":"10.1016/j.conbuildmat.2015.10.120","ISSN":"0950-0618","journalAbbreviation":"Construction and Building Materials","language":"en","author":[{"family":"Ferreira","given":"Saulo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[19]</w:t>
      </w:r>
      <w:r w:rsidRPr="00EE588A">
        <w:rPr>
          <w:sz w:val="24"/>
          <w:szCs w:val="24"/>
          <w:lang w:val="vi-VN"/>
        </w:rPr>
        <w:fldChar w:fldCharType="end"/>
      </w:r>
      <w:r w:rsidRPr="00EE588A">
        <w:rPr>
          <w:sz w:val="24"/>
          <w:szCs w:val="24"/>
          <w:lang w:val="vi-VN"/>
        </w:rPr>
        <w:t>.</w:t>
      </w:r>
      <w:r w:rsidR="00EA5A47" w:rsidRPr="00EE588A">
        <w:rPr>
          <w:sz w:val="24"/>
          <w:szCs w:val="24"/>
          <w:lang w:val="vi-VN"/>
        </w:rPr>
        <w:t xml:space="preserve"> </w:t>
      </w:r>
      <w:r w:rsidRPr="00EE588A">
        <w:rPr>
          <w:sz w:val="24"/>
          <w:szCs w:val="24"/>
          <w:lang w:val="vi-VN"/>
        </w:rPr>
        <w:t xml:space="preserve">Phương pháp xử lý bề mặt về cơ bản giúp tăng cường độ bám dính giữa sợi và vữa xi măng </w:t>
      </w:r>
      <w:r w:rsidR="001B1190" w:rsidRPr="00EE588A">
        <w:rPr>
          <w:sz w:val="24"/>
          <w:szCs w:val="24"/>
          <w:lang w:val="vi-VN"/>
        </w:rPr>
        <w:t>dẫn tới</w:t>
      </w:r>
      <w:r w:rsidRPr="00EE588A">
        <w:rPr>
          <w:sz w:val="24"/>
          <w:szCs w:val="24"/>
          <w:lang w:val="vi-VN"/>
        </w:rPr>
        <w:t xml:space="preserve"> cường độ liên kết cao hơn. Ferreira và cộng sự </w:t>
      </w:r>
      <w:r w:rsidRPr="00EE588A">
        <w:rPr>
          <w:sz w:val="24"/>
          <w:szCs w:val="24"/>
          <w:lang w:val="vi-VN"/>
        </w:rPr>
        <w:fldChar w:fldCharType="begin"/>
      </w:r>
      <w:r w:rsidR="00AF45B8" w:rsidRPr="00EE588A">
        <w:rPr>
          <w:sz w:val="24"/>
          <w:szCs w:val="24"/>
          <w:lang w:val="vi-VN"/>
        </w:rPr>
        <w:instrText xml:space="preserve"> ADDIN ZOTERO_ITEM CSL_CITATION {"citationID":"bOFi3JpJ","properties":{"formattedCitation":"[19]","plainCitation":"[19]","noteIndex":0},"citationItems":[{"id":"sqCcKudR/tRY5LnxE","uris":["http://zotero.org/users/local/F0DzWGnU/items/5NFE9NSM",["http://zotero.org/users/local/F0DzWGnU/items/5NFE9NSM"]],"itemData":{"id":676,"type":"article-journal","title":"Effect of fiber treatments on the sisal fiber properties and fiber–matrix bond in cement based systems","container-title":"Construction and Building Materials","page":"730-740","volume":"101","source":"ScienceDirect","abstract":"This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behavior.","DOI":"10.1016/j.conbuildmat.2015.10.120","ISSN":"0950-0618","journalAbbreviation":"Construction and Building Materials","language":"en","author":[{"family":"Ferreira","given":"Saulo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[19]</w:t>
      </w:r>
      <w:r w:rsidRPr="00EE588A">
        <w:rPr>
          <w:sz w:val="24"/>
          <w:szCs w:val="24"/>
          <w:lang w:val="vi-VN"/>
        </w:rPr>
        <w:fldChar w:fldCharType="end"/>
      </w:r>
      <w:r w:rsidRPr="00EE588A">
        <w:rPr>
          <w:sz w:val="24"/>
          <w:szCs w:val="24"/>
          <w:lang w:val="vi-VN"/>
        </w:rPr>
        <w:t xml:space="preserve"> đã sử dụng phương pháp xử lý kiềm bằng canxi hydroxit Ca(OH)</w:t>
      </w:r>
      <w:r w:rsidRPr="00EE588A">
        <w:rPr>
          <w:sz w:val="24"/>
          <w:szCs w:val="24"/>
          <w:vertAlign w:val="subscript"/>
          <w:lang w:val="vi-VN"/>
        </w:rPr>
        <w:t>2</w:t>
      </w:r>
      <w:r w:rsidRPr="00EE588A">
        <w:rPr>
          <w:sz w:val="24"/>
          <w:szCs w:val="24"/>
          <w:lang w:val="vi-VN"/>
        </w:rPr>
        <w:t xml:space="preserve"> để xử lý bề mặt của sợi sisal và so sánh với các phương pháp xử lý khác. Kết quả là nồng độ kiềm thấp từ 0.5–1% chỉ loại bỏ được các cấu tử vô định hình chứ không phân hủy sợi sisal và do đó làm tăng độ kết tinh của nó. Do đó, phương pháp xử lý này đã cải thiện độ bền kéo và mô đun đàn hồi của sợi sisal cũng như độ bám dính bề mặt với vữa xi măng trong giai so với sợi sisal không được xử lý.</w:t>
      </w:r>
    </w:p>
    <w:p w14:paraId="0F207A04" w14:textId="0204736F" w:rsidR="00524DC3" w:rsidRPr="00EE588A" w:rsidRDefault="00524DC3" w:rsidP="00524DC3">
      <w:pPr>
        <w:spacing w:before="60" w:after="60" w:line="300" w:lineRule="auto"/>
        <w:ind w:firstLine="426"/>
        <w:jc w:val="both"/>
        <w:rPr>
          <w:sz w:val="24"/>
          <w:szCs w:val="24"/>
          <w:lang w:val="vi-VN"/>
        </w:rPr>
      </w:pPr>
      <w:r w:rsidRPr="00EE588A">
        <w:rPr>
          <w:sz w:val="24"/>
          <w:szCs w:val="24"/>
          <w:lang w:val="vi-VN"/>
        </w:rPr>
        <w:t xml:space="preserve">Sừng hóa là một phương pháp tốt để xử lý sợi tự nhiên bằng cách lặp lại các quá trình xử lý độ ẩm và nhiệt độ. Mục đích của quá trình này là thúc đẩy sự thay đổi cấu trúc vi sợi, dẫn đến sự ổn định về kích thước </w:t>
      </w:r>
      <w:r w:rsidRPr="00EE588A">
        <w:rPr>
          <w:sz w:val="24"/>
          <w:szCs w:val="24"/>
          <w:lang w:val="vi-VN"/>
        </w:rPr>
        <w:fldChar w:fldCharType="begin"/>
      </w:r>
      <w:r w:rsidR="00AF45B8" w:rsidRPr="00EE588A">
        <w:rPr>
          <w:sz w:val="24"/>
          <w:szCs w:val="24"/>
          <w:lang w:val="vi-VN"/>
        </w:rPr>
        <w:instrText xml:space="preserve"> ADDIN ZOTERO_ITEM CSL_CITATION {"citationID":"rJX8Rh72","properties":{"formattedCitation":"[23]","plainCitation":"[23]","noteIndex":0},"citationItems":[{"id":"sqCcKudR/DES3gbcT","uris":["http://zotero.org/users/local/F0DzWGnU/items/3P66PDGM",["http://zotero.org/users/local/F0DzWGnU/items/3P66PDGM"]],"itemData":{"id":754,"type":"article-journal","title":"Effect of sisal fiber hornification on the adhesion with portland cement matrices","container-title":"Matéria (Rio de Janeiro)","page":"1024-1034","volume":"17","source":"SciELO","abstract":"Visando a redução da capacidade de absorção de água de fibras ligno-celulósicas, ciclos de molhagem e secagem são usualmente utilizados na indústria de papel e celulose. Esse procedimento enrijece a estrutura polimérica das fibro-células (processo conhecido como hornificação) resultando assim em maior estabilidade dimensional da fibra. No presente estudo foi avaliada a influência da hornificação de fibras de sisal no seu comportamento físico (variações dimensionais e absorção de água), mecânico (comportamento sob cargas de tração direta) e microestrutural (modificações superficiais da fibra e da estrutura das fibro-células). Ensaios de arrancamento da fibra de sisal em matriz de cimento portland foram realizados, utilizando comprimentos de embebimento de 25 mm e 50 mm, com o objetivo de verificar se a possível estabilidade dimensional decorrente da hornificação aumentava a adesão fibra-matriz. Os resultados indicaram maior estabilidade dimensional, redução na capacidade de absorção de água, aumento na resistência à tração e capacidade de deformação e redução no módulo de elasticidade da fibra de sisal com a hornificação. Acréscimos na carga de arrancamento foram observados indicando uma maior aderência da fibra hornificada à matriz de cimento.","DOI":"10.1590/S1517-70762012000200008","ISSN":"1517-7076","journalAbbreviation":"Matéria (Rio J.)","language":"pt","author":[{"family":"Ferreira","given":"S. R."},{"family":"Lima","given":"P. R. L."},{"family":"Silva","given":"F. A."},{"family":"Toledo Filho","given":"R. D."}],"issued":{"date-parts":[["2012"]]}}}],"schema":"https://github.com/citation-style-language/schema/raw/master/csl-citation.json"} </w:instrText>
      </w:r>
      <w:r w:rsidRPr="00EE588A">
        <w:rPr>
          <w:sz w:val="24"/>
          <w:szCs w:val="24"/>
          <w:lang w:val="vi-VN"/>
        </w:rPr>
        <w:fldChar w:fldCharType="separate"/>
      </w:r>
      <w:r w:rsidR="00AF45B8" w:rsidRPr="00EE588A">
        <w:rPr>
          <w:sz w:val="24"/>
        </w:rPr>
        <w:t>[23]</w:t>
      </w:r>
      <w:r w:rsidRPr="00EE588A">
        <w:rPr>
          <w:sz w:val="24"/>
          <w:szCs w:val="24"/>
          <w:lang w:val="vi-VN"/>
        </w:rPr>
        <w:fldChar w:fldCharType="end"/>
      </w:r>
      <w:r w:rsidRPr="00EE588A">
        <w:rPr>
          <w:sz w:val="24"/>
          <w:szCs w:val="24"/>
          <w:lang w:val="vi-VN"/>
        </w:rPr>
        <w:t xml:space="preserve">. Quá trình làm nóng, làm khô và làm mát được thực hiện trên sợi tự nhiên phải chậm để tránh sốc nhiệt có thể xảy ra đối với sợi. Theo kết quả trong </w:t>
      </w:r>
      <w:r w:rsidRPr="00EE588A">
        <w:rPr>
          <w:sz w:val="24"/>
          <w:szCs w:val="24"/>
          <w:lang w:val="vi-VN"/>
        </w:rPr>
        <w:fldChar w:fldCharType="begin"/>
      </w:r>
      <w:r w:rsidR="00AF45B8" w:rsidRPr="00EE588A">
        <w:rPr>
          <w:sz w:val="24"/>
          <w:szCs w:val="24"/>
          <w:lang w:val="vi-VN"/>
        </w:rPr>
        <w:instrText xml:space="preserve"> ADDIN ZOTERO_ITEM CSL_CITATION {"citationID":"PswwzKWm","properties":{"formattedCitation":"[19]","plainCitation":"[19]","noteIndex":0},"citationItems":[{"id":"sqCcKudR/tRY5LnxE","uris":["http://zotero.org/users/local/F0DzWGnU/items/5NFE9NSM",["http://zotero.org/users/local/F0DzWGnU/items/5NFE9NSM"]],"itemData":{"id":676,"type":"article-journal","title":"Effect of fiber treatments on the sisal fiber properties and fiber–matrix bond in cement based systems","container-title":"Construction and Building Materials","page":"730-740","volume":"101","source":"ScienceDirect","abstract":"This experimental research investigation aims to explain the influence of several treatments on the sisal fiber properties and bonding strength with a cement based matrix free of calcium hydroxide. Four different treatments were studied: hornification, alkali treatment with calcium hydroxide, polymer impregnation with styrene butadiene and a combination of hornification and polymer impregnation. Modifications in the sisal fiber structure were investigated by X-ray diffraction (XRD), thermogravimetric analysis (TGA), Fourier transform infra-red spectroscopy (FTIR) and scanning electron microscopy (SEM). Water absorption and direct tensile tests were performed on the fibers to determine the influence of the treatments on their physical and mechanical properties. In order to study the sisal fiber–matrix bond, pullout tests were performed in fiber embedment lengths of 5, 10, 25 and 50mm. All applied treatments resulted in a reduction of the water absorption capacity and increase in tensile strength and stiffness. Significant improvements in the fiber–matrix interface were verified through the pullout test for the several used treatments. The hornification treatment increased the elastic and frictional bond, whereas the polymer and hybrid treatments resulted in a fiber slip-hardening behavior.","DOI":"10.1016/j.conbuildmat.2015.10.120","ISSN":"0950-0618","journalAbbreviation":"Construction and Building Materials","language":"en","author":[{"family":"Ferreira","given":"Saulo Rocha"},{"family":"Silva","given":"Flávio de Andrade"},{"family":"Lima","given":"Paulo Roberto Lopes"},{"family":"Toledo Filho","given":"Romildo Dias"}],"issued":{"date-parts":[["2015",12,30]]}}}],"schema":"https://github.com/citation-style-language/schema/raw/master/csl-citation.json"} </w:instrText>
      </w:r>
      <w:r w:rsidRPr="00EE588A">
        <w:rPr>
          <w:sz w:val="24"/>
          <w:szCs w:val="24"/>
          <w:lang w:val="vi-VN"/>
        </w:rPr>
        <w:fldChar w:fldCharType="separate"/>
      </w:r>
      <w:r w:rsidR="00AF45B8" w:rsidRPr="00EE588A">
        <w:rPr>
          <w:sz w:val="24"/>
        </w:rPr>
        <w:t>[19]</w:t>
      </w:r>
      <w:r w:rsidRPr="00EE588A">
        <w:rPr>
          <w:sz w:val="24"/>
          <w:szCs w:val="24"/>
          <w:lang w:val="vi-VN"/>
        </w:rPr>
        <w:fldChar w:fldCharType="end"/>
      </w:r>
      <w:r w:rsidRPr="00EE588A">
        <w:rPr>
          <w:sz w:val="24"/>
          <w:szCs w:val="24"/>
          <w:lang w:val="vi-VN"/>
        </w:rPr>
        <w:t>, phương pháp sừng hóa chưa thực sự thay đổi tính chất cơ học của sợi sisal và độ bền liên kết với nền gốc xi măng. Tuy nhiên, một cách xử lý lai giữa sừng hóa và ngâm tẩm polymer có tác động tích cực cao đối với sợi sisal.</w:t>
      </w:r>
    </w:p>
    <w:p w14:paraId="0346E402" w14:textId="78BDA85E" w:rsidR="00524DC3" w:rsidRPr="00EE588A" w:rsidRDefault="00EA5A47" w:rsidP="00EA5A47">
      <w:pPr>
        <w:spacing w:before="60" w:after="60" w:line="300" w:lineRule="auto"/>
        <w:jc w:val="both"/>
        <w:rPr>
          <w:b/>
          <w:bCs/>
          <w:sz w:val="24"/>
          <w:szCs w:val="24"/>
          <w:lang w:val="vi-VN"/>
        </w:rPr>
      </w:pPr>
      <w:r w:rsidRPr="00EE588A">
        <w:rPr>
          <w:b/>
          <w:bCs/>
          <w:sz w:val="24"/>
          <w:szCs w:val="24"/>
          <w:lang w:val="vi-VN"/>
        </w:rPr>
        <w:t xml:space="preserve">2.3. </w:t>
      </w:r>
      <w:r w:rsidR="00524DC3" w:rsidRPr="00EE588A">
        <w:rPr>
          <w:b/>
          <w:bCs/>
          <w:sz w:val="24"/>
          <w:szCs w:val="24"/>
          <w:lang w:val="vi-VN"/>
        </w:rPr>
        <w:t xml:space="preserve">Hàm lượng sợi tự nhiên trong bê tông cốt sợi </w:t>
      </w:r>
    </w:p>
    <w:p w14:paraId="09257AB7" w14:textId="77777777" w:rsidR="007131AD" w:rsidRPr="00EE588A" w:rsidRDefault="007131AD" w:rsidP="00524DC3">
      <w:pPr>
        <w:spacing w:before="60" w:after="60" w:line="300" w:lineRule="auto"/>
        <w:ind w:firstLine="426"/>
        <w:jc w:val="both"/>
        <w:rPr>
          <w:sz w:val="24"/>
          <w:szCs w:val="24"/>
          <w:lang w:val="vi-VN"/>
        </w:rPr>
      </w:pPr>
    </w:p>
    <w:p w14:paraId="4BF7A005" w14:textId="73206425" w:rsidR="007131AD" w:rsidRPr="00EE588A" w:rsidRDefault="007131AD" w:rsidP="007131AD">
      <w:pPr>
        <w:spacing w:before="60" w:after="60" w:line="300" w:lineRule="auto"/>
        <w:ind w:firstLine="426"/>
        <w:jc w:val="both"/>
        <w:rPr>
          <w:sz w:val="24"/>
          <w:szCs w:val="24"/>
          <w:lang w:val="vi-VN"/>
        </w:rPr>
      </w:pPr>
      <w:r w:rsidRPr="00EE588A">
        <w:rPr>
          <w:sz w:val="24"/>
          <w:szCs w:val="24"/>
          <w:lang w:val="vi-VN"/>
        </w:rPr>
        <w:lastRenderedPageBreak/>
        <w:t xml:space="preserve">Hàm lượng sợi tự nhiên trong thành phần hỗn hợp bê tông cốt sợi phụ thuộc vào mục tiêu của biệc bổ sung sợi tự nhiên. Để xác định giá trị tối ưu của tham số này cho từng loại xơ sợi tự nhiên, các nghiên cứu tham số đã được thực hiện bằng cách thay đổi hàm lượng </w:t>
      </w:r>
      <w:r w:rsidR="006E007A" w:rsidRPr="00EE588A">
        <w:rPr>
          <w:sz w:val="24"/>
          <w:szCs w:val="24"/>
          <w:lang w:val="en-US"/>
        </w:rPr>
        <w:t>sợi</w:t>
      </w:r>
      <w:r w:rsidRPr="00EE588A">
        <w:rPr>
          <w:sz w:val="24"/>
          <w:szCs w:val="24"/>
          <w:lang w:val="vi-VN"/>
        </w:rPr>
        <w:t xml:space="preserve"> trong một phạm vi phù hợp. Việc lựa chọn các giá trị hàm lượng xơ sợi cho một nghiên cứu tham số phụ thuộc vào chiều dài, mặt cắt ngang và đặc tính của xơ tự nhiên. </w:t>
      </w:r>
      <w:r w:rsidR="006E007A" w:rsidRPr="00EE588A">
        <w:rPr>
          <w:sz w:val="24"/>
          <w:szCs w:val="24"/>
          <w:lang w:val="en-US"/>
        </w:rPr>
        <w:t xml:space="preserve">Thông thương, hàm lượng sợi có thể được tính theo % thể tích của bê tông hoặc được xác định theo % khối lượng của chất kết dính sử dụng. </w:t>
      </w:r>
      <w:r w:rsidRPr="00EE588A">
        <w:rPr>
          <w:sz w:val="24"/>
          <w:szCs w:val="24"/>
          <w:lang w:val="vi-VN"/>
        </w:rPr>
        <w:t xml:space="preserve">Pedroso và Flores-Colen </w:t>
      </w:r>
      <w:r w:rsidRPr="00EE588A">
        <w:rPr>
          <w:sz w:val="24"/>
          <w:szCs w:val="24"/>
          <w:lang w:val="vi-VN"/>
        </w:rPr>
        <w:fldChar w:fldCharType="begin"/>
      </w:r>
      <w:r w:rsidR="00AF45B8" w:rsidRPr="00EE588A">
        <w:rPr>
          <w:sz w:val="24"/>
          <w:szCs w:val="24"/>
          <w:lang w:val="vi-VN"/>
        </w:rPr>
        <w:instrText xml:space="preserve"> ADDIN ZOTERO_ITEM CSL_CITATION {"citationID":"CGQI98r9","properties":{"formattedCitation":"[25]","plainCitation":"[25]","noteIndex":0},"citationItems":[{"id":"sqCcKudR/tAElry2h","uris":["http://zotero.org/users/local/rOO7ebfd/items/DKILJ4PP"],"itemData":{"id":892,"type":"article-journal","abstract":"This paper provides an exhaustive data gathering, based on the incorporation of fibrous materials from natural organic sources into cement-based composites. Through a statistical approach, multi-performance aspects such as density, compressive strength, and thermal conductivity, were studied as a function of fibrous materials dimensions (nano to macro-scales), and volume fractions. The results show that the incorporation characteristics of fibrous materials can decrease density and thermal conductivity but can also increase the compressive strength of those composites. Thus, it was possible to obtain application ranges for the dimensions and volume fractions, that can help to formulate new multi-performance cementitious composites.","container-title":"Construction and Building Materials","DOI":"10.1016/j.conbuildmat.2019.117175","ISSN":"0950-0618","journalAbbreviation":"Construction and Building Materials","language":"en","page":"117175","source":"ScienceDirect","title":"The influence of dimension and content of natural organic fibrous materials on the multi-performance of cement-based composites: A statistical approach","title-short":"The influence of dimension and content of natural organic fibrous materials on the multi-performance of cement-based composites","volume":"231","author":[{"family":"Pedroso","given":"Marco"},{"family":"Flores-Colen","given":"Inês"}],"issued":{"date-parts":[["2020",1,20]]}}}],"schema":"https://github.com/citation-style-language/schema/raw/master/csl-citation.json"} </w:instrText>
      </w:r>
      <w:r w:rsidRPr="00EE588A">
        <w:rPr>
          <w:sz w:val="24"/>
          <w:szCs w:val="24"/>
          <w:lang w:val="vi-VN"/>
        </w:rPr>
        <w:fldChar w:fldCharType="separate"/>
      </w:r>
      <w:r w:rsidR="00AF45B8" w:rsidRPr="00EE588A">
        <w:rPr>
          <w:sz w:val="24"/>
        </w:rPr>
        <w:t>[25]</w:t>
      </w:r>
      <w:r w:rsidRPr="00EE588A">
        <w:rPr>
          <w:sz w:val="24"/>
          <w:szCs w:val="24"/>
          <w:lang w:val="vi-VN"/>
        </w:rPr>
        <w:fldChar w:fldCharType="end"/>
      </w:r>
      <w:r w:rsidRPr="00EE588A">
        <w:rPr>
          <w:sz w:val="24"/>
          <w:szCs w:val="24"/>
          <w:lang w:val="vi-VN"/>
        </w:rPr>
        <w:t xml:space="preserve"> đã thực hiện phân tích thống kê từ 55 nguồn dữ liệu thực nghiệm về ảnh hưởng của kích thước và hàm lượng theo thể tích của sợi tự nhiên đến khối lượng riêng, cường độ nén và độ dẫn nhiệt của bê tông cốt sợi tự nhiên. </w:t>
      </w:r>
    </w:p>
    <w:p w14:paraId="75C2D022" w14:textId="53169791" w:rsidR="007131AD" w:rsidRPr="00EE588A" w:rsidRDefault="007131AD" w:rsidP="007131AD">
      <w:pPr>
        <w:spacing w:before="60" w:after="60" w:line="300" w:lineRule="auto"/>
        <w:ind w:firstLine="426"/>
        <w:jc w:val="both"/>
        <w:rPr>
          <w:sz w:val="24"/>
          <w:szCs w:val="24"/>
          <w:lang w:val="vi-VN"/>
        </w:rPr>
      </w:pPr>
      <w:r w:rsidRPr="00EE588A">
        <w:rPr>
          <w:sz w:val="24"/>
          <w:szCs w:val="24"/>
          <w:lang w:val="vi-VN"/>
        </w:rPr>
        <w:t xml:space="preserve">Veigas và cộng sự. </w:t>
      </w:r>
      <w:r w:rsidRPr="00EE588A">
        <w:rPr>
          <w:sz w:val="24"/>
          <w:szCs w:val="24"/>
          <w:lang w:val="vi-VN"/>
        </w:rPr>
        <w:fldChar w:fldCharType="begin"/>
      </w:r>
      <w:r w:rsidR="00AF45B8" w:rsidRPr="00EE588A">
        <w:rPr>
          <w:sz w:val="24"/>
          <w:szCs w:val="24"/>
          <w:lang w:val="vi-VN"/>
        </w:rPr>
        <w:instrText xml:space="preserve"> ADDIN ZOTERO_ITEM CSL_CITATION {"citationID":"nlBUcI8r","properties":{"formattedCitation":"[26]","plainCitation":"[26]","noteIndex":0},"citationItems":[{"id":"sqCcKudR/oMrYoj6t","uris":["http://zotero.org/users/local/rOO7ebfd/items/LDXF5SDV"],"itemData":{"id":823,"type":"article-journal","abstract":"Synthetic fibers commonly used in cementitious composites are known to directly contribute to the material cost, while causing concerns regarding thei…","container-title":"Case Studies in Construction Materials","DOI":"10.1016/j.cscm.2021.e00788","ISSN":"2214-5095","language":"en","note":"publisher: Elsevier","page":"e00788","source":"www.sciencedirect.com","title":"Cementitious composites made with natural fibers: Investigation of uncoated and coated sisal fibers","title-short":"Cementitious composites made with natural fibers","volume":"16","author":[{"family":"Veigas","given":"Melvin Glenn"},{"family":"Najimi","given":"Meysam"},{"family":"Shafei","given":"Behrouz"}],"issued":{"date-parts":[["2022",6,1]]}}}],"schema":"https://github.com/citation-style-language/schema/raw/master/csl-citation.json"} </w:instrText>
      </w:r>
      <w:r w:rsidRPr="00EE588A">
        <w:rPr>
          <w:sz w:val="24"/>
          <w:szCs w:val="24"/>
          <w:lang w:val="vi-VN"/>
        </w:rPr>
        <w:fldChar w:fldCharType="separate"/>
      </w:r>
      <w:r w:rsidR="00AF45B8" w:rsidRPr="00EE588A">
        <w:rPr>
          <w:sz w:val="24"/>
        </w:rPr>
        <w:t>[26]</w:t>
      </w:r>
      <w:r w:rsidRPr="00EE588A">
        <w:rPr>
          <w:sz w:val="24"/>
          <w:szCs w:val="24"/>
          <w:lang w:val="vi-VN"/>
        </w:rPr>
        <w:fldChar w:fldCharType="end"/>
      </w:r>
      <w:r w:rsidRPr="00EE588A">
        <w:rPr>
          <w:sz w:val="24"/>
          <w:szCs w:val="24"/>
          <w:lang w:val="vi-VN"/>
        </w:rPr>
        <w:t xml:space="preserve"> đã nghiên cứu ảnh hưởng của tỷ lệ phần trăm sợi (từ 0.8 đến 2.6 %) đến các tính chất cơ học (độ bền nén, độ bền kéo đứt và độ bền uốn) của bê tông cốt sợi sisal không và có xử lý bề mặt bằng 1 lớp polymer. Kết quả là, các mẫu có hàm lượng sợi 2.0% theo thể tích thể hiện hiệu suất tốt hơn về độ bền uốn và độ bền kéo so với các mẫu khác, và do đó, được chọn cho các nghiên cứu tiếp theo. Hiệu quả gia cường của 2.0 % theo thể tích sợi sisal nằm trong </w:t>
      </w:r>
      <w:r w:rsidRPr="00EE588A">
        <w:rPr>
          <w:sz w:val="24"/>
          <w:szCs w:val="24"/>
          <w:lang w:val="vi-VN"/>
        </w:rPr>
        <w:lastRenderedPageBreak/>
        <w:t>khoảng từ 1.2 đến 1.5 đối với ba loại mẫu: không tráng phủ, phủ nhựa polyester và phủ nhựa shellac.</w:t>
      </w:r>
    </w:p>
    <w:p w14:paraId="5BB46C82" w14:textId="7F632DC7" w:rsidR="009B3C42" w:rsidRPr="00EE588A" w:rsidRDefault="00D45D69" w:rsidP="009B3C42">
      <w:pPr>
        <w:tabs>
          <w:tab w:val="left" w:pos="562"/>
        </w:tabs>
        <w:spacing w:before="120" w:after="120" w:line="312" w:lineRule="auto"/>
        <w:jc w:val="both"/>
        <w:rPr>
          <w:b/>
          <w:sz w:val="24"/>
          <w:szCs w:val="24"/>
          <w:lang w:val="vi-VN"/>
        </w:rPr>
      </w:pPr>
      <w:r w:rsidRPr="00EE588A">
        <w:rPr>
          <w:b/>
          <w:sz w:val="24"/>
          <w:szCs w:val="24"/>
          <w:lang w:val="vi-VN"/>
        </w:rPr>
        <w:t>3</w:t>
      </w:r>
      <w:r w:rsidR="009B3C42" w:rsidRPr="00EE588A">
        <w:rPr>
          <w:b/>
          <w:sz w:val="24"/>
          <w:szCs w:val="24"/>
          <w:lang w:val="vi-VN"/>
        </w:rPr>
        <w:t>. NGHIÊN CỨU THỰC NGHIỆM</w:t>
      </w:r>
    </w:p>
    <w:p w14:paraId="231E5C2B" w14:textId="1FD4FDDE"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Trong </w:t>
      </w:r>
      <w:r w:rsidR="00597B96" w:rsidRPr="00EE588A">
        <w:rPr>
          <w:sz w:val="24"/>
          <w:szCs w:val="24"/>
          <w:lang w:val="vi-VN"/>
        </w:rPr>
        <w:t>phần</w:t>
      </w:r>
      <w:r w:rsidRPr="00EE588A">
        <w:rPr>
          <w:sz w:val="24"/>
          <w:szCs w:val="24"/>
          <w:lang w:val="vi-VN"/>
        </w:rPr>
        <w:t xml:space="preserve"> này, nhóm </w:t>
      </w:r>
      <w:r w:rsidR="00597B96" w:rsidRPr="00EE588A">
        <w:rPr>
          <w:sz w:val="24"/>
          <w:szCs w:val="24"/>
          <w:lang w:val="vi-VN"/>
        </w:rPr>
        <w:t>tác giả</w:t>
      </w:r>
      <w:r w:rsidRPr="00EE588A">
        <w:rPr>
          <w:sz w:val="24"/>
          <w:szCs w:val="24"/>
          <w:lang w:val="vi-VN"/>
        </w:rPr>
        <w:t xml:space="preserve"> sử dụng các loại vật liệu địa phương để làm cốt liệu cho bê tông cốt sợi tự nhiên. Với các thành phần hỗn hợp cho bê tông là các loại cát địa phương có đường kính tối đa 2.5 mm được sử dụng là cốt liệu chinh, do đó, có thể coi nó là một loại bê tông hạt mịn (BTHM). Bê tông này được bổ sung thêm một lượng theo tỷ lệ các loại sợi tự nhiên (sợi xơ dừa và sợi đay) để gia tăng các độ bền kéo của bê tông. </w:t>
      </w:r>
    </w:p>
    <w:p w14:paraId="5EC2B2AA" w14:textId="25F14D4D" w:rsidR="009B3C42" w:rsidRPr="00EE588A" w:rsidRDefault="00D45D69" w:rsidP="009B3C42">
      <w:pPr>
        <w:spacing w:before="60" w:after="60" w:line="300" w:lineRule="auto"/>
        <w:jc w:val="both"/>
        <w:rPr>
          <w:b/>
          <w:bCs/>
          <w:sz w:val="24"/>
          <w:szCs w:val="24"/>
          <w:lang w:val="vi-VN"/>
        </w:rPr>
      </w:pPr>
      <w:r w:rsidRPr="00EE588A">
        <w:rPr>
          <w:b/>
          <w:bCs/>
          <w:sz w:val="24"/>
          <w:szCs w:val="24"/>
          <w:lang w:val="vi-VN"/>
        </w:rPr>
        <w:t>3</w:t>
      </w:r>
      <w:r w:rsidR="009B3C42" w:rsidRPr="00EE588A">
        <w:rPr>
          <w:b/>
          <w:bCs/>
          <w:sz w:val="24"/>
          <w:szCs w:val="24"/>
          <w:lang w:val="vi-VN"/>
        </w:rPr>
        <w:t>.1. Vật liệu sử dụng</w:t>
      </w:r>
    </w:p>
    <w:p w14:paraId="6E4D03D0" w14:textId="4D871B13" w:rsidR="009B3C42" w:rsidRPr="00EE588A" w:rsidRDefault="00597B96" w:rsidP="009B3C42">
      <w:pPr>
        <w:spacing w:before="60" w:after="60" w:line="300" w:lineRule="auto"/>
        <w:ind w:firstLine="426"/>
        <w:jc w:val="both"/>
        <w:rPr>
          <w:sz w:val="24"/>
          <w:szCs w:val="24"/>
          <w:lang w:val="vi-VN"/>
        </w:rPr>
      </w:pPr>
      <w:r w:rsidRPr="00EE588A">
        <w:rPr>
          <w:sz w:val="24"/>
          <w:szCs w:val="24"/>
          <w:lang w:val="vi-VN"/>
        </w:rPr>
        <w:t>C</w:t>
      </w:r>
      <w:r w:rsidR="009B3C42" w:rsidRPr="00EE588A">
        <w:rPr>
          <w:sz w:val="24"/>
          <w:szCs w:val="24"/>
          <w:lang w:val="vi-VN"/>
        </w:rPr>
        <w:t xml:space="preserve">ác vật liệu được sử dụng trong nghiên cứu là vật liệu địa phương nhằm tận dụng tối đa để ứng dụng vào các công trình. </w:t>
      </w:r>
    </w:p>
    <w:p w14:paraId="1B983D86" w14:textId="77777777"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Cát tự nhiên có đường kính D</w:t>
      </w:r>
      <w:r w:rsidRPr="00EE588A">
        <w:rPr>
          <w:sz w:val="24"/>
          <w:szCs w:val="24"/>
          <w:vertAlign w:val="subscript"/>
          <w:lang w:val="vi-VN"/>
        </w:rPr>
        <w:t>max</w:t>
      </w:r>
      <w:r w:rsidRPr="00EE588A">
        <w:rPr>
          <w:sz w:val="24"/>
          <w:szCs w:val="24"/>
          <w:lang w:val="vi-VN"/>
        </w:rPr>
        <w:t xml:space="preserve"> = 2.5 mm (được sàng qua lỗ 2.5 mm), có thành phần cấp phối được xác định theo tiêu chuẩn TCVN 7572-2:2006, thông qua các lỗ sàng 2.5 – 1.25 – 0.63 – 0.315 – 0.14 mm.  </w:t>
      </w:r>
    </w:p>
    <w:p w14:paraId="3A7CF401" w14:textId="0E12018C"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Kết quả lượng lọt sàng của cát tự nhiên được giới thiệu trong Bảng 2 dưới đây.</w:t>
      </w:r>
    </w:p>
    <w:p w14:paraId="772DBE34" w14:textId="77777777" w:rsidR="0021360F" w:rsidRPr="00EE588A" w:rsidRDefault="0021360F" w:rsidP="009C08C2">
      <w:pPr>
        <w:spacing w:before="60" w:after="60" w:line="300" w:lineRule="auto"/>
        <w:jc w:val="both"/>
        <w:rPr>
          <w:sz w:val="24"/>
          <w:szCs w:val="24"/>
          <w:lang w:val="vi-VN"/>
        </w:rPr>
        <w:sectPr w:rsidR="0021360F" w:rsidRPr="00EE588A" w:rsidSect="000D794D">
          <w:type w:val="continuous"/>
          <w:pgSz w:w="11906" w:h="16838" w:code="9"/>
          <w:pgMar w:top="1418" w:right="1134" w:bottom="1418" w:left="1134" w:header="720" w:footer="720" w:gutter="0"/>
          <w:cols w:num="2" w:space="284"/>
          <w:noEndnote/>
          <w:titlePg/>
        </w:sectPr>
      </w:pPr>
    </w:p>
    <w:p w14:paraId="66A99849" w14:textId="0B8B399C" w:rsidR="009B3C42" w:rsidRPr="00EE588A" w:rsidRDefault="009B3C42" w:rsidP="00CD6728">
      <w:pPr>
        <w:spacing w:before="120" w:after="120" w:line="300" w:lineRule="auto"/>
        <w:jc w:val="center"/>
        <w:rPr>
          <w:sz w:val="24"/>
          <w:szCs w:val="24"/>
          <w:lang w:val="vi-VN"/>
        </w:rPr>
      </w:pPr>
      <w:r w:rsidRPr="00EE588A">
        <w:rPr>
          <w:sz w:val="24"/>
          <w:szCs w:val="24"/>
          <w:lang w:val="vi-VN"/>
        </w:rPr>
        <w:lastRenderedPageBreak/>
        <w:t>Bảng 2. Thành phần hạt của cát tự nhiên D</w:t>
      </w:r>
      <w:r w:rsidRPr="00EE588A">
        <w:rPr>
          <w:sz w:val="24"/>
          <w:szCs w:val="24"/>
          <w:vertAlign w:val="subscript"/>
          <w:lang w:val="vi-VN"/>
        </w:rPr>
        <w:t>max</w:t>
      </w:r>
      <w:r w:rsidRPr="00EE588A">
        <w:rPr>
          <w:sz w:val="24"/>
          <w:szCs w:val="24"/>
          <w:lang w:val="vi-VN"/>
        </w:rPr>
        <w:t xml:space="preserve"> = 2.5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9"/>
        <w:gridCol w:w="993"/>
        <w:gridCol w:w="992"/>
        <w:gridCol w:w="992"/>
        <w:gridCol w:w="992"/>
        <w:gridCol w:w="993"/>
        <w:gridCol w:w="993"/>
      </w:tblGrid>
      <w:tr w:rsidR="00EE588A" w:rsidRPr="00EE588A" w14:paraId="4C92C4A9" w14:textId="77777777" w:rsidTr="0021360F">
        <w:trPr>
          <w:jc w:val="center"/>
        </w:trPr>
        <w:tc>
          <w:tcPr>
            <w:tcW w:w="3549" w:type="dxa"/>
            <w:shd w:val="clear" w:color="auto" w:fill="auto"/>
          </w:tcPr>
          <w:p w14:paraId="0442A104" w14:textId="77777777" w:rsidR="0021360F" w:rsidRPr="00EE588A" w:rsidRDefault="0021360F" w:rsidP="0021360F">
            <w:pPr>
              <w:jc w:val="both"/>
              <w:rPr>
                <w:sz w:val="24"/>
                <w:szCs w:val="24"/>
                <w:lang w:val="pt-BR"/>
              </w:rPr>
            </w:pPr>
            <w:r w:rsidRPr="00EE588A">
              <w:rPr>
                <w:sz w:val="24"/>
                <w:szCs w:val="24"/>
                <w:lang w:val="pt-BR"/>
              </w:rPr>
              <w:t>Kích thước lỗ sàng (mm)</w:t>
            </w:r>
          </w:p>
        </w:tc>
        <w:tc>
          <w:tcPr>
            <w:tcW w:w="993" w:type="dxa"/>
            <w:shd w:val="clear" w:color="auto" w:fill="auto"/>
          </w:tcPr>
          <w:p w14:paraId="0B27D6BF" w14:textId="77777777" w:rsidR="0021360F" w:rsidRPr="00EE588A" w:rsidRDefault="0021360F" w:rsidP="0021360F">
            <w:pPr>
              <w:jc w:val="center"/>
              <w:rPr>
                <w:sz w:val="24"/>
                <w:szCs w:val="24"/>
                <w:lang w:val="pt-BR"/>
              </w:rPr>
            </w:pPr>
            <w:r w:rsidRPr="00EE588A">
              <w:rPr>
                <w:sz w:val="24"/>
                <w:szCs w:val="24"/>
                <w:lang w:val="pt-BR"/>
              </w:rPr>
              <w:t>2.5</w:t>
            </w:r>
          </w:p>
        </w:tc>
        <w:tc>
          <w:tcPr>
            <w:tcW w:w="992" w:type="dxa"/>
            <w:shd w:val="clear" w:color="auto" w:fill="auto"/>
          </w:tcPr>
          <w:p w14:paraId="12660B05" w14:textId="77777777" w:rsidR="0021360F" w:rsidRPr="00EE588A" w:rsidRDefault="0021360F" w:rsidP="0021360F">
            <w:pPr>
              <w:jc w:val="center"/>
              <w:rPr>
                <w:sz w:val="24"/>
                <w:szCs w:val="24"/>
                <w:lang w:val="pt-BR"/>
              </w:rPr>
            </w:pPr>
            <w:r w:rsidRPr="00EE588A">
              <w:rPr>
                <w:sz w:val="24"/>
                <w:szCs w:val="24"/>
                <w:lang w:val="pt-BR"/>
              </w:rPr>
              <w:t>1.25</w:t>
            </w:r>
          </w:p>
        </w:tc>
        <w:tc>
          <w:tcPr>
            <w:tcW w:w="992" w:type="dxa"/>
            <w:shd w:val="clear" w:color="auto" w:fill="auto"/>
          </w:tcPr>
          <w:p w14:paraId="6FC18A0B" w14:textId="77777777" w:rsidR="0021360F" w:rsidRPr="00EE588A" w:rsidRDefault="0021360F" w:rsidP="0021360F">
            <w:pPr>
              <w:jc w:val="center"/>
              <w:rPr>
                <w:sz w:val="24"/>
                <w:szCs w:val="24"/>
                <w:lang w:val="pt-BR"/>
              </w:rPr>
            </w:pPr>
            <w:r w:rsidRPr="00EE588A">
              <w:rPr>
                <w:sz w:val="24"/>
                <w:szCs w:val="24"/>
                <w:lang w:val="pt-BR"/>
              </w:rPr>
              <w:t>0.63</w:t>
            </w:r>
          </w:p>
        </w:tc>
        <w:tc>
          <w:tcPr>
            <w:tcW w:w="992" w:type="dxa"/>
            <w:shd w:val="clear" w:color="auto" w:fill="auto"/>
          </w:tcPr>
          <w:p w14:paraId="6ED9AFEB" w14:textId="77777777" w:rsidR="0021360F" w:rsidRPr="00EE588A" w:rsidRDefault="0021360F" w:rsidP="0021360F">
            <w:pPr>
              <w:jc w:val="center"/>
              <w:rPr>
                <w:sz w:val="24"/>
                <w:szCs w:val="24"/>
                <w:lang w:val="pt-BR"/>
              </w:rPr>
            </w:pPr>
            <w:r w:rsidRPr="00EE588A">
              <w:rPr>
                <w:sz w:val="24"/>
                <w:szCs w:val="24"/>
                <w:lang w:val="pt-BR"/>
              </w:rPr>
              <w:t>0.315</w:t>
            </w:r>
          </w:p>
        </w:tc>
        <w:tc>
          <w:tcPr>
            <w:tcW w:w="993" w:type="dxa"/>
            <w:shd w:val="clear" w:color="auto" w:fill="auto"/>
          </w:tcPr>
          <w:p w14:paraId="303EC82D" w14:textId="77777777" w:rsidR="0021360F" w:rsidRPr="00EE588A" w:rsidRDefault="0021360F" w:rsidP="0021360F">
            <w:pPr>
              <w:jc w:val="center"/>
              <w:rPr>
                <w:sz w:val="24"/>
                <w:szCs w:val="24"/>
                <w:lang w:val="pt-BR"/>
              </w:rPr>
            </w:pPr>
            <w:r w:rsidRPr="00EE588A">
              <w:rPr>
                <w:sz w:val="24"/>
                <w:szCs w:val="24"/>
                <w:lang w:val="pt-BR"/>
              </w:rPr>
              <w:t>0.14</w:t>
            </w:r>
          </w:p>
        </w:tc>
        <w:tc>
          <w:tcPr>
            <w:tcW w:w="993" w:type="dxa"/>
            <w:shd w:val="clear" w:color="auto" w:fill="auto"/>
          </w:tcPr>
          <w:p w14:paraId="73923F49" w14:textId="77777777" w:rsidR="0021360F" w:rsidRPr="00EE588A" w:rsidRDefault="0021360F" w:rsidP="0021360F">
            <w:pPr>
              <w:jc w:val="center"/>
              <w:rPr>
                <w:sz w:val="24"/>
                <w:szCs w:val="24"/>
                <w:lang w:val="pt-BR"/>
              </w:rPr>
            </w:pPr>
            <w:r w:rsidRPr="00EE588A">
              <w:rPr>
                <w:sz w:val="24"/>
                <w:szCs w:val="24"/>
                <w:lang w:val="pt-BR"/>
              </w:rPr>
              <w:t>&lt; 0.14</w:t>
            </w:r>
          </w:p>
        </w:tc>
      </w:tr>
      <w:tr w:rsidR="00EE588A" w:rsidRPr="00EE588A" w14:paraId="7085F040" w14:textId="77777777" w:rsidTr="0021360F">
        <w:trPr>
          <w:jc w:val="center"/>
        </w:trPr>
        <w:tc>
          <w:tcPr>
            <w:tcW w:w="3549" w:type="dxa"/>
            <w:shd w:val="clear" w:color="auto" w:fill="auto"/>
          </w:tcPr>
          <w:p w14:paraId="358F6C06" w14:textId="77777777" w:rsidR="0021360F" w:rsidRPr="00EE588A" w:rsidRDefault="0021360F" w:rsidP="0021360F">
            <w:pPr>
              <w:jc w:val="both"/>
              <w:rPr>
                <w:sz w:val="24"/>
                <w:szCs w:val="24"/>
                <w:lang w:val="pt-BR"/>
              </w:rPr>
            </w:pPr>
            <w:r w:rsidRPr="00EE588A">
              <w:rPr>
                <w:sz w:val="24"/>
                <w:szCs w:val="24"/>
                <w:lang w:val="pt-BR"/>
              </w:rPr>
              <w:t>Lượng sót tích lũy trên sàng (% khối lượng)</w:t>
            </w:r>
          </w:p>
        </w:tc>
        <w:tc>
          <w:tcPr>
            <w:tcW w:w="993" w:type="dxa"/>
            <w:shd w:val="clear" w:color="auto" w:fill="auto"/>
          </w:tcPr>
          <w:p w14:paraId="5A2FF9D8" w14:textId="77777777" w:rsidR="0021360F" w:rsidRPr="00EE588A" w:rsidRDefault="0021360F" w:rsidP="0021360F">
            <w:pPr>
              <w:jc w:val="center"/>
              <w:rPr>
                <w:sz w:val="24"/>
                <w:szCs w:val="24"/>
                <w:lang w:val="pt-BR"/>
              </w:rPr>
            </w:pPr>
            <w:r w:rsidRPr="00EE588A">
              <w:rPr>
                <w:sz w:val="24"/>
                <w:szCs w:val="24"/>
                <w:lang w:val="pt-BR"/>
              </w:rPr>
              <w:t>0</w:t>
            </w:r>
          </w:p>
        </w:tc>
        <w:tc>
          <w:tcPr>
            <w:tcW w:w="992" w:type="dxa"/>
            <w:shd w:val="clear" w:color="auto" w:fill="auto"/>
          </w:tcPr>
          <w:p w14:paraId="7D90C13C" w14:textId="77777777" w:rsidR="0021360F" w:rsidRPr="00EE588A" w:rsidRDefault="0021360F" w:rsidP="0021360F">
            <w:pPr>
              <w:jc w:val="center"/>
              <w:rPr>
                <w:sz w:val="24"/>
                <w:szCs w:val="24"/>
                <w:lang w:val="pt-BR"/>
              </w:rPr>
            </w:pPr>
            <w:r w:rsidRPr="00EE588A">
              <w:rPr>
                <w:sz w:val="24"/>
                <w:szCs w:val="24"/>
                <w:lang w:val="pt-BR"/>
              </w:rPr>
              <w:t>12.36</w:t>
            </w:r>
          </w:p>
        </w:tc>
        <w:tc>
          <w:tcPr>
            <w:tcW w:w="992" w:type="dxa"/>
            <w:shd w:val="clear" w:color="auto" w:fill="auto"/>
          </w:tcPr>
          <w:p w14:paraId="35521EF9" w14:textId="77777777" w:rsidR="0021360F" w:rsidRPr="00EE588A" w:rsidRDefault="0021360F" w:rsidP="0021360F">
            <w:pPr>
              <w:jc w:val="center"/>
              <w:rPr>
                <w:sz w:val="24"/>
                <w:szCs w:val="24"/>
                <w:lang w:val="pt-BR"/>
              </w:rPr>
            </w:pPr>
            <w:r w:rsidRPr="00EE588A">
              <w:rPr>
                <w:sz w:val="24"/>
                <w:szCs w:val="24"/>
                <w:lang w:val="pt-BR"/>
              </w:rPr>
              <w:t>33.25</w:t>
            </w:r>
          </w:p>
        </w:tc>
        <w:tc>
          <w:tcPr>
            <w:tcW w:w="992" w:type="dxa"/>
            <w:shd w:val="clear" w:color="auto" w:fill="auto"/>
          </w:tcPr>
          <w:p w14:paraId="2A7AF9D2" w14:textId="77777777" w:rsidR="0021360F" w:rsidRPr="00EE588A" w:rsidRDefault="0021360F" w:rsidP="0021360F">
            <w:pPr>
              <w:jc w:val="center"/>
              <w:rPr>
                <w:sz w:val="24"/>
                <w:szCs w:val="24"/>
                <w:lang w:val="pt-BR"/>
              </w:rPr>
            </w:pPr>
            <w:r w:rsidRPr="00EE588A">
              <w:rPr>
                <w:sz w:val="24"/>
                <w:szCs w:val="24"/>
                <w:lang w:val="pt-BR"/>
              </w:rPr>
              <w:t>54.17</w:t>
            </w:r>
          </w:p>
        </w:tc>
        <w:tc>
          <w:tcPr>
            <w:tcW w:w="993" w:type="dxa"/>
            <w:shd w:val="clear" w:color="auto" w:fill="auto"/>
          </w:tcPr>
          <w:p w14:paraId="4ACEAC14" w14:textId="77777777" w:rsidR="0021360F" w:rsidRPr="00EE588A" w:rsidRDefault="0021360F" w:rsidP="0021360F">
            <w:pPr>
              <w:jc w:val="center"/>
              <w:rPr>
                <w:sz w:val="24"/>
                <w:szCs w:val="24"/>
                <w:lang w:val="pt-BR"/>
              </w:rPr>
            </w:pPr>
            <w:r w:rsidRPr="00EE588A">
              <w:rPr>
                <w:sz w:val="24"/>
                <w:szCs w:val="24"/>
                <w:lang w:val="pt-BR"/>
              </w:rPr>
              <w:t>85.79</w:t>
            </w:r>
          </w:p>
        </w:tc>
        <w:tc>
          <w:tcPr>
            <w:tcW w:w="993" w:type="dxa"/>
            <w:shd w:val="clear" w:color="auto" w:fill="auto"/>
          </w:tcPr>
          <w:p w14:paraId="75AC5D58" w14:textId="77777777" w:rsidR="0021360F" w:rsidRPr="00EE588A" w:rsidRDefault="0021360F" w:rsidP="0021360F">
            <w:pPr>
              <w:jc w:val="center"/>
              <w:rPr>
                <w:sz w:val="24"/>
                <w:szCs w:val="24"/>
                <w:lang w:val="pt-BR"/>
              </w:rPr>
            </w:pPr>
            <w:r w:rsidRPr="00EE588A">
              <w:rPr>
                <w:sz w:val="24"/>
                <w:szCs w:val="24"/>
                <w:lang w:val="pt-BR"/>
              </w:rPr>
              <w:t>100</w:t>
            </w:r>
          </w:p>
        </w:tc>
      </w:tr>
      <w:tr w:rsidR="00EE588A" w:rsidRPr="00EE588A" w14:paraId="58BB874F" w14:textId="77777777" w:rsidTr="0021360F">
        <w:trPr>
          <w:jc w:val="center"/>
        </w:trPr>
        <w:tc>
          <w:tcPr>
            <w:tcW w:w="3549" w:type="dxa"/>
            <w:shd w:val="clear" w:color="auto" w:fill="auto"/>
          </w:tcPr>
          <w:p w14:paraId="5D5ECE0B" w14:textId="77777777" w:rsidR="0021360F" w:rsidRPr="00EE588A" w:rsidRDefault="0021360F" w:rsidP="0021360F">
            <w:pPr>
              <w:jc w:val="both"/>
              <w:rPr>
                <w:sz w:val="24"/>
                <w:szCs w:val="24"/>
                <w:lang w:val="pt-BR"/>
              </w:rPr>
            </w:pPr>
            <w:r w:rsidRPr="00EE588A">
              <w:rPr>
                <w:sz w:val="24"/>
                <w:szCs w:val="24"/>
                <w:lang w:val="pt-BR"/>
              </w:rPr>
              <w:t>Lượng lọt sàng (% khối lượng)</w:t>
            </w:r>
          </w:p>
        </w:tc>
        <w:tc>
          <w:tcPr>
            <w:tcW w:w="993" w:type="dxa"/>
            <w:shd w:val="clear" w:color="auto" w:fill="auto"/>
          </w:tcPr>
          <w:p w14:paraId="19137382" w14:textId="77777777" w:rsidR="0021360F" w:rsidRPr="00EE588A" w:rsidRDefault="0021360F" w:rsidP="0021360F">
            <w:pPr>
              <w:jc w:val="center"/>
              <w:rPr>
                <w:sz w:val="24"/>
                <w:szCs w:val="24"/>
                <w:lang w:val="pt-BR"/>
              </w:rPr>
            </w:pPr>
            <w:r w:rsidRPr="00EE588A">
              <w:rPr>
                <w:sz w:val="24"/>
                <w:szCs w:val="24"/>
                <w:lang w:val="pt-BR"/>
              </w:rPr>
              <w:t>100</w:t>
            </w:r>
          </w:p>
        </w:tc>
        <w:tc>
          <w:tcPr>
            <w:tcW w:w="992" w:type="dxa"/>
            <w:shd w:val="clear" w:color="auto" w:fill="auto"/>
          </w:tcPr>
          <w:p w14:paraId="1A431134" w14:textId="77777777" w:rsidR="0021360F" w:rsidRPr="00EE588A" w:rsidRDefault="0021360F" w:rsidP="0021360F">
            <w:pPr>
              <w:jc w:val="center"/>
              <w:rPr>
                <w:sz w:val="24"/>
                <w:szCs w:val="24"/>
                <w:lang w:val="pt-BR"/>
              </w:rPr>
            </w:pPr>
            <w:r w:rsidRPr="00EE588A">
              <w:rPr>
                <w:sz w:val="24"/>
                <w:szCs w:val="24"/>
                <w:lang w:val="pt-BR"/>
              </w:rPr>
              <w:t>87.64</w:t>
            </w:r>
          </w:p>
        </w:tc>
        <w:tc>
          <w:tcPr>
            <w:tcW w:w="992" w:type="dxa"/>
            <w:shd w:val="clear" w:color="auto" w:fill="auto"/>
          </w:tcPr>
          <w:p w14:paraId="19F7BC9A" w14:textId="77777777" w:rsidR="0021360F" w:rsidRPr="00EE588A" w:rsidRDefault="0021360F" w:rsidP="0021360F">
            <w:pPr>
              <w:jc w:val="center"/>
              <w:rPr>
                <w:sz w:val="24"/>
                <w:szCs w:val="24"/>
                <w:lang w:val="pt-BR"/>
              </w:rPr>
            </w:pPr>
            <w:r w:rsidRPr="00EE588A">
              <w:rPr>
                <w:sz w:val="24"/>
                <w:szCs w:val="24"/>
                <w:lang w:val="pt-BR"/>
              </w:rPr>
              <w:t>66.75</w:t>
            </w:r>
          </w:p>
        </w:tc>
        <w:tc>
          <w:tcPr>
            <w:tcW w:w="992" w:type="dxa"/>
            <w:shd w:val="clear" w:color="auto" w:fill="auto"/>
          </w:tcPr>
          <w:p w14:paraId="500B2913" w14:textId="77777777" w:rsidR="0021360F" w:rsidRPr="00EE588A" w:rsidRDefault="0021360F" w:rsidP="0021360F">
            <w:pPr>
              <w:jc w:val="center"/>
              <w:rPr>
                <w:sz w:val="24"/>
                <w:szCs w:val="24"/>
                <w:lang w:val="pt-BR"/>
              </w:rPr>
            </w:pPr>
            <w:r w:rsidRPr="00EE588A">
              <w:rPr>
                <w:sz w:val="24"/>
                <w:szCs w:val="24"/>
                <w:lang w:val="pt-BR"/>
              </w:rPr>
              <w:t>45.83</w:t>
            </w:r>
          </w:p>
        </w:tc>
        <w:tc>
          <w:tcPr>
            <w:tcW w:w="993" w:type="dxa"/>
            <w:shd w:val="clear" w:color="auto" w:fill="auto"/>
          </w:tcPr>
          <w:p w14:paraId="5733A288" w14:textId="77777777" w:rsidR="0021360F" w:rsidRPr="00EE588A" w:rsidRDefault="0021360F" w:rsidP="0021360F">
            <w:pPr>
              <w:jc w:val="center"/>
              <w:rPr>
                <w:sz w:val="24"/>
                <w:szCs w:val="24"/>
                <w:lang w:val="pt-BR"/>
              </w:rPr>
            </w:pPr>
            <w:r w:rsidRPr="00EE588A">
              <w:rPr>
                <w:sz w:val="24"/>
                <w:szCs w:val="24"/>
                <w:lang w:val="pt-BR"/>
              </w:rPr>
              <w:t>14.11</w:t>
            </w:r>
          </w:p>
        </w:tc>
        <w:tc>
          <w:tcPr>
            <w:tcW w:w="993" w:type="dxa"/>
            <w:shd w:val="clear" w:color="auto" w:fill="auto"/>
          </w:tcPr>
          <w:p w14:paraId="72EF1312" w14:textId="77777777" w:rsidR="0021360F" w:rsidRPr="00EE588A" w:rsidRDefault="0021360F" w:rsidP="0021360F">
            <w:pPr>
              <w:jc w:val="center"/>
              <w:rPr>
                <w:sz w:val="24"/>
                <w:szCs w:val="24"/>
                <w:lang w:val="pt-BR"/>
              </w:rPr>
            </w:pPr>
            <w:r w:rsidRPr="00EE588A">
              <w:rPr>
                <w:sz w:val="24"/>
                <w:szCs w:val="24"/>
                <w:lang w:val="pt-BR"/>
              </w:rPr>
              <w:t>0</w:t>
            </w:r>
          </w:p>
        </w:tc>
      </w:tr>
    </w:tbl>
    <w:p w14:paraId="61E97A10" w14:textId="77777777" w:rsidR="0021360F" w:rsidRPr="00EE588A" w:rsidRDefault="0021360F" w:rsidP="00CD6728">
      <w:pPr>
        <w:spacing w:before="120" w:after="120" w:line="300" w:lineRule="auto"/>
        <w:jc w:val="center"/>
        <w:rPr>
          <w:sz w:val="24"/>
          <w:szCs w:val="24"/>
          <w:lang w:val="vi-VN"/>
        </w:rPr>
      </w:pPr>
      <w:bookmarkStart w:id="4" w:name="_Toc166447203"/>
      <w:r w:rsidRPr="00EE588A">
        <w:rPr>
          <w:sz w:val="24"/>
          <w:szCs w:val="24"/>
          <w:lang w:val="vi-VN"/>
        </w:rPr>
        <w:t>Bảng 3. Thành phần hóa học và khoáng vật của xi măng Bút Sơn PC40</w:t>
      </w:r>
      <w:bookmarkEnd w:id="4"/>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7"/>
        <w:gridCol w:w="995"/>
        <w:gridCol w:w="992"/>
        <w:gridCol w:w="992"/>
        <w:gridCol w:w="992"/>
        <w:gridCol w:w="993"/>
        <w:gridCol w:w="992"/>
        <w:gridCol w:w="1134"/>
        <w:gridCol w:w="1276"/>
      </w:tblGrid>
      <w:tr w:rsidR="00EE588A" w:rsidRPr="00EE588A" w14:paraId="78AEA25D" w14:textId="77777777" w:rsidTr="00DC51A7">
        <w:trPr>
          <w:jc w:val="center"/>
        </w:trPr>
        <w:tc>
          <w:tcPr>
            <w:tcW w:w="9493" w:type="dxa"/>
            <w:gridSpan w:val="9"/>
            <w:shd w:val="clear" w:color="auto" w:fill="auto"/>
          </w:tcPr>
          <w:p w14:paraId="54FC9360" w14:textId="77777777" w:rsidR="0021360F" w:rsidRPr="00EE588A" w:rsidRDefault="0021360F" w:rsidP="00CD6728">
            <w:pPr>
              <w:spacing w:before="60" w:after="60"/>
              <w:jc w:val="both"/>
              <w:rPr>
                <w:sz w:val="24"/>
                <w:szCs w:val="24"/>
                <w:lang w:val="vi-VN"/>
              </w:rPr>
            </w:pPr>
            <w:r w:rsidRPr="00EE588A">
              <w:rPr>
                <w:sz w:val="24"/>
                <w:szCs w:val="24"/>
                <w:lang w:val="vi-VN"/>
              </w:rPr>
              <w:t>Thành phần hóa học (%)</w:t>
            </w:r>
          </w:p>
        </w:tc>
      </w:tr>
      <w:tr w:rsidR="00EE588A" w:rsidRPr="00EE588A" w14:paraId="5AB4CD13" w14:textId="77777777" w:rsidTr="00DC51A7">
        <w:trPr>
          <w:jc w:val="center"/>
        </w:trPr>
        <w:tc>
          <w:tcPr>
            <w:tcW w:w="1127" w:type="dxa"/>
            <w:shd w:val="clear" w:color="auto" w:fill="auto"/>
          </w:tcPr>
          <w:p w14:paraId="5E97B77B" w14:textId="77777777" w:rsidR="0021360F" w:rsidRPr="00EE588A" w:rsidRDefault="0021360F" w:rsidP="00CD6728">
            <w:pPr>
              <w:spacing w:before="60" w:after="60"/>
              <w:jc w:val="center"/>
              <w:rPr>
                <w:sz w:val="24"/>
                <w:szCs w:val="24"/>
                <w:lang w:val="vi-VN"/>
              </w:rPr>
            </w:pPr>
            <w:r w:rsidRPr="00EE588A">
              <w:rPr>
                <w:sz w:val="24"/>
                <w:szCs w:val="24"/>
                <w:lang w:val="vi-VN"/>
              </w:rPr>
              <w:t>Silica</w:t>
            </w:r>
          </w:p>
        </w:tc>
        <w:tc>
          <w:tcPr>
            <w:tcW w:w="995" w:type="dxa"/>
            <w:shd w:val="clear" w:color="auto" w:fill="auto"/>
          </w:tcPr>
          <w:p w14:paraId="7D66C086" w14:textId="77777777" w:rsidR="0021360F" w:rsidRPr="00EE588A" w:rsidRDefault="0021360F" w:rsidP="00CD6728">
            <w:pPr>
              <w:spacing w:before="60" w:after="60"/>
              <w:jc w:val="center"/>
              <w:rPr>
                <w:sz w:val="24"/>
                <w:szCs w:val="24"/>
                <w:lang w:val="vi-VN"/>
              </w:rPr>
            </w:pPr>
            <w:r w:rsidRPr="00EE588A">
              <w:rPr>
                <w:sz w:val="24"/>
                <w:szCs w:val="24"/>
                <w:lang w:val="vi-VN"/>
              </w:rPr>
              <w:t>Al</w:t>
            </w:r>
            <w:r w:rsidRPr="00EE588A">
              <w:rPr>
                <w:sz w:val="24"/>
                <w:szCs w:val="24"/>
                <w:vertAlign w:val="subscript"/>
                <w:lang w:val="vi-VN"/>
              </w:rPr>
              <w:t>2</w:t>
            </w:r>
            <w:r w:rsidRPr="00EE588A">
              <w:rPr>
                <w:sz w:val="24"/>
                <w:szCs w:val="24"/>
                <w:lang w:val="vi-VN"/>
              </w:rPr>
              <w:t>O</w:t>
            </w:r>
            <w:r w:rsidRPr="00EE588A">
              <w:rPr>
                <w:sz w:val="24"/>
                <w:szCs w:val="24"/>
                <w:vertAlign w:val="subscript"/>
                <w:lang w:val="vi-VN"/>
              </w:rPr>
              <w:t>3</w:t>
            </w:r>
          </w:p>
        </w:tc>
        <w:tc>
          <w:tcPr>
            <w:tcW w:w="992" w:type="dxa"/>
            <w:shd w:val="clear" w:color="auto" w:fill="auto"/>
          </w:tcPr>
          <w:p w14:paraId="69F4C286" w14:textId="77777777" w:rsidR="0021360F" w:rsidRPr="00EE588A" w:rsidRDefault="0021360F" w:rsidP="00CD6728">
            <w:pPr>
              <w:spacing w:before="60" w:after="60"/>
              <w:jc w:val="center"/>
              <w:rPr>
                <w:sz w:val="24"/>
                <w:szCs w:val="24"/>
                <w:lang w:val="vi-VN"/>
              </w:rPr>
            </w:pPr>
            <w:r w:rsidRPr="00EE588A">
              <w:rPr>
                <w:sz w:val="24"/>
                <w:szCs w:val="24"/>
                <w:lang w:val="vi-VN"/>
              </w:rPr>
              <w:t>Fe</w:t>
            </w:r>
            <w:r w:rsidRPr="00EE588A">
              <w:rPr>
                <w:sz w:val="24"/>
                <w:szCs w:val="24"/>
                <w:vertAlign w:val="subscript"/>
                <w:lang w:val="vi-VN"/>
              </w:rPr>
              <w:t>2</w:t>
            </w:r>
            <w:r w:rsidRPr="00EE588A">
              <w:rPr>
                <w:sz w:val="24"/>
                <w:szCs w:val="24"/>
                <w:lang w:val="vi-VN"/>
              </w:rPr>
              <w:t>O</w:t>
            </w:r>
            <w:r w:rsidRPr="00EE588A">
              <w:rPr>
                <w:sz w:val="24"/>
                <w:szCs w:val="24"/>
                <w:vertAlign w:val="subscript"/>
                <w:lang w:val="vi-VN"/>
              </w:rPr>
              <w:t>3</w:t>
            </w:r>
          </w:p>
        </w:tc>
        <w:tc>
          <w:tcPr>
            <w:tcW w:w="992" w:type="dxa"/>
            <w:shd w:val="clear" w:color="auto" w:fill="auto"/>
          </w:tcPr>
          <w:p w14:paraId="6DD7739B" w14:textId="77777777" w:rsidR="0021360F" w:rsidRPr="00EE588A" w:rsidRDefault="0021360F" w:rsidP="00CD6728">
            <w:pPr>
              <w:spacing w:before="60" w:after="60"/>
              <w:jc w:val="center"/>
              <w:rPr>
                <w:sz w:val="24"/>
                <w:szCs w:val="24"/>
                <w:lang w:val="vi-VN"/>
              </w:rPr>
            </w:pPr>
            <w:r w:rsidRPr="00EE588A">
              <w:rPr>
                <w:sz w:val="24"/>
                <w:szCs w:val="24"/>
                <w:lang w:val="vi-VN"/>
              </w:rPr>
              <w:t>CaO</w:t>
            </w:r>
          </w:p>
        </w:tc>
        <w:tc>
          <w:tcPr>
            <w:tcW w:w="992" w:type="dxa"/>
            <w:shd w:val="clear" w:color="auto" w:fill="auto"/>
          </w:tcPr>
          <w:p w14:paraId="7D7AF4D8" w14:textId="77777777" w:rsidR="0021360F" w:rsidRPr="00EE588A" w:rsidRDefault="0021360F" w:rsidP="00CD6728">
            <w:pPr>
              <w:spacing w:before="60" w:after="60"/>
              <w:jc w:val="center"/>
              <w:rPr>
                <w:sz w:val="24"/>
                <w:szCs w:val="24"/>
                <w:lang w:val="vi-VN"/>
              </w:rPr>
            </w:pPr>
            <w:r w:rsidRPr="00EE588A">
              <w:rPr>
                <w:sz w:val="24"/>
                <w:szCs w:val="24"/>
                <w:lang w:val="vi-VN"/>
              </w:rPr>
              <w:t>MgO</w:t>
            </w:r>
          </w:p>
        </w:tc>
        <w:tc>
          <w:tcPr>
            <w:tcW w:w="993" w:type="dxa"/>
            <w:shd w:val="clear" w:color="auto" w:fill="auto"/>
          </w:tcPr>
          <w:p w14:paraId="71100644" w14:textId="77777777" w:rsidR="0021360F" w:rsidRPr="00EE588A" w:rsidRDefault="0021360F" w:rsidP="00CD6728">
            <w:pPr>
              <w:spacing w:before="60" w:after="60"/>
              <w:jc w:val="center"/>
              <w:rPr>
                <w:sz w:val="24"/>
                <w:szCs w:val="24"/>
                <w:lang w:val="vi-VN"/>
              </w:rPr>
            </w:pPr>
            <w:r w:rsidRPr="00EE588A">
              <w:rPr>
                <w:sz w:val="24"/>
                <w:szCs w:val="24"/>
                <w:lang w:val="vi-VN"/>
              </w:rPr>
              <w:t>SO</w:t>
            </w:r>
            <w:r w:rsidRPr="00EE588A">
              <w:rPr>
                <w:sz w:val="24"/>
                <w:szCs w:val="24"/>
                <w:vertAlign w:val="subscript"/>
                <w:lang w:val="vi-VN"/>
              </w:rPr>
              <w:t>3</w:t>
            </w:r>
          </w:p>
        </w:tc>
        <w:tc>
          <w:tcPr>
            <w:tcW w:w="992" w:type="dxa"/>
            <w:shd w:val="clear" w:color="auto" w:fill="auto"/>
          </w:tcPr>
          <w:p w14:paraId="0ECD4C07" w14:textId="77777777" w:rsidR="0021360F" w:rsidRPr="00EE588A" w:rsidRDefault="0021360F" w:rsidP="00CD6728">
            <w:pPr>
              <w:spacing w:before="60" w:after="60"/>
              <w:jc w:val="center"/>
              <w:rPr>
                <w:sz w:val="24"/>
                <w:szCs w:val="24"/>
                <w:lang w:val="vi-VN"/>
              </w:rPr>
            </w:pPr>
            <w:r w:rsidRPr="00EE588A">
              <w:rPr>
                <w:sz w:val="24"/>
                <w:szCs w:val="24"/>
                <w:lang w:val="vi-VN"/>
              </w:rPr>
              <w:t>Na</w:t>
            </w:r>
            <w:r w:rsidRPr="00EE588A">
              <w:rPr>
                <w:sz w:val="24"/>
                <w:szCs w:val="24"/>
                <w:vertAlign w:val="subscript"/>
                <w:lang w:val="vi-VN"/>
              </w:rPr>
              <w:t>2</w:t>
            </w:r>
            <w:r w:rsidRPr="00EE588A">
              <w:rPr>
                <w:sz w:val="24"/>
                <w:szCs w:val="24"/>
                <w:lang w:val="vi-VN"/>
              </w:rPr>
              <w:t>O</w:t>
            </w:r>
          </w:p>
        </w:tc>
        <w:tc>
          <w:tcPr>
            <w:tcW w:w="1134" w:type="dxa"/>
            <w:shd w:val="clear" w:color="auto" w:fill="auto"/>
          </w:tcPr>
          <w:p w14:paraId="74EA5C9D" w14:textId="77777777" w:rsidR="0021360F" w:rsidRPr="00EE588A" w:rsidRDefault="0021360F" w:rsidP="00CD6728">
            <w:pPr>
              <w:spacing w:before="60" w:after="60"/>
              <w:jc w:val="center"/>
              <w:rPr>
                <w:sz w:val="24"/>
                <w:szCs w:val="24"/>
                <w:lang w:val="vi-VN"/>
              </w:rPr>
            </w:pPr>
            <w:r w:rsidRPr="00EE588A">
              <w:rPr>
                <w:sz w:val="24"/>
                <w:szCs w:val="24"/>
                <w:lang w:val="vi-VN"/>
              </w:rPr>
              <w:t>K</w:t>
            </w:r>
            <w:r w:rsidRPr="00EE588A">
              <w:rPr>
                <w:sz w:val="24"/>
                <w:szCs w:val="24"/>
                <w:vertAlign w:val="subscript"/>
                <w:lang w:val="vi-VN"/>
              </w:rPr>
              <w:t>2</w:t>
            </w:r>
            <w:r w:rsidRPr="00EE588A">
              <w:rPr>
                <w:sz w:val="24"/>
                <w:szCs w:val="24"/>
                <w:lang w:val="vi-VN"/>
              </w:rPr>
              <w:t>O</w:t>
            </w:r>
          </w:p>
        </w:tc>
        <w:tc>
          <w:tcPr>
            <w:tcW w:w="1276" w:type="dxa"/>
            <w:shd w:val="clear" w:color="auto" w:fill="auto"/>
          </w:tcPr>
          <w:p w14:paraId="5DEFFC74" w14:textId="77777777" w:rsidR="0021360F" w:rsidRPr="00EE588A" w:rsidRDefault="0021360F" w:rsidP="00CD6728">
            <w:pPr>
              <w:spacing w:before="60" w:after="60"/>
              <w:jc w:val="center"/>
              <w:rPr>
                <w:sz w:val="24"/>
                <w:szCs w:val="24"/>
                <w:lang w:val="vi-VN"/>
              </w:rPr>
            </w:pPr>
            <w:r w:rsidRPr="00EE588A">
              <w:rPr>
                <w:sz w:val="24"/>
                <w:szCs w:val="24"/>
                <w:lang w:val="vi-VN"/>
              </w:rPr>
              <w:t>CaO tự do</w:t>
            </w:r>
          </w:p>
        </w:tc>
      </w:tr>
      <w:tr w:rsidR="00EE588A" w:rsidRPr="00EE588A" w14:paraId="41948668" w14:textId="77777777" w:rsidTr="00CD6728">
        <w:trPr>
          <w:trHeight w:val="288"/>
          <w:jc w:val="center"/>
        </w:trPr>
        <w:tc>
          <w:tcPr>
            <w:tcW w:w="1127" w:type="dxa"/>
            <w:shd w:val="clear" w:color="auto" w:fill="auto"/>
          </w:tcPr>
          <w:p w14:paraId="652C310F" w14:textId="77777777" w:rsidR="0021360F" w:rsidRPr="00EE588A" w:rsidRDefault="0021360F" w:rsidP="00CD6728">
            <w:pPr>
              <w:spacing w:before="60" w:after="60"/>
              <w:jc w:val="center"/>
              <w:rPr>
                <w:sz w:val="24"/>
                <w:szCs w:val="24"/>
                <w:lang w:val="vi-VN"/>
              </w:rPr>
            </w:pPr>
            <w:r w:rsidRPr="00EE588A">
              <w:rPr>
                <w:sz w:val="24"/>
                <w:szCs w:val="24"/>
                <w:lang w:val="vi-VN"/>
              </w:rPr>
              <w:t>21.65</w:t>
            </w:r>
          </w:p>
        </w:tc>
        <w:tc>
          <w:tcPr>
            <w:tcW w:w="995" w:type="dxa"/>
            <w:shd w:val="clear" w:color="auto" w:fill="auto"/>
          </w:tcPr>
          <w:p w14:paraId="6B630083" w14:textId="77777777" w:rsidR="0021360F" w:rsidRPr="00EE588A" w:rsidRDefault="0021360F" w:rsidP="00CD6728">
            <w:pPr>
              <w:spacing w:before="60" w:after="60"/>
              <w:jc w:val="center"/>
              <w:rPr>
                <w:sz w:val="24"/>
                <w:szCs w:val="24"/>
                <w:lang w:val="vi-VN"/>
              </w:rPr>
            </w:pPr>
            <w:r w:rsidRPr="00EE588A">
              <w:rPr>
                <w:sz w:val="24"/>
                <w:szCs w:val="24"/>
                <w:lang w:val="vi-VN"/>
              </w:rPr>
              <w:t>5.25</w:t>
            </w:r>
          </w:p>
        </w:tc>
        <w:tc>
          <w:tcPr>
            <w:tcW w:w="992" w:type="dxa"/>
            <w:shd w:val="clear" w:color="auto" w:fill="auto"/>
          </w:tcPr>
          <w:p w14:paraId="5017894A" w14:textId="77777777" w:rsidR="0021360F" w:rsidRPr="00EE588A" w:rsidRDefault="0021360F" w:rsidP="00CD6728">
            <w:pPr>
              <w:spacing w:before="60" w:after="60"/>
              <w:jc w:val="center"/>
              <w:rPr>
                <w:sz w:val="24"/>
                <w:szCs w:val="24"/>
                <w:lang w:val="vi-VN"/>
              </w:rPr>
            </w:pPr>
            <w:r w:rsidRPr="00EE588A">
              <w:rPr>
                <w:sz w:val="24"/>
                <w:szCs w:val="24"/>
                <w:lang w:val="vi-VN"/>
              </w:rPr>
              <w:t>3.42</w:t>
            </w:r>
          </w:p>
        </w:tc>
        <w:tc>
          <w:tcPr>
            <w:tcW w:w="992" w:type="dxa"/>
            <w:shd w:val="clear" w:color="auto" w:fill="auto"/>
          </w:tcPr>
          <w:p w14:paraId="31FAC4B5" w14:textId="77777777" w:rsidR="0021360F" w:rsidRPr="00EE588A" w:rsidRDefault="0021360F" w:rsidP="00CD6728">
            <w:pPr>
              <w:spacing w:before="60" w:after="60"/>
              <w:jc w:val="center"/>
              <w:rPr>
                <w:sz w:val="24"/>
                <w:szCs w:val="24"/>
                <w:lang w:val="vi-VN"/>
              </w:rPr>
            </w:pPr>
            <w:r w:rsidRPr="00EE588A">
              <w:rPr>
                <w:sz w:val="24"/>
                <w:szCs w:val="24"/>
                <w:lang w:val="vi-VN"/>
              </w:rPr>
              <w:t>65.0</w:t>
            </w:r>
          </w:p>
        </w:tc>
        <w:tc>
          <w:tcPr>
            <w:tcW w:w="992" w:type="dxa"/>
            <w:shd w:val="clear" w:color="auto" w:fill="auto"/>
          </w:tcPr>
          <w:p w14:paraId="7C593203" w14:textId="77777777" w:rsidR="0021360F" w:rsidRPr="00EE588A" w:rsidRDefault="0021360F" w:rsidP="00CD6728">
            <w:pPr>
              <w:spacing w:before="60" w:after="60"/>
              <w:jc w:val="center"/>
              <w:rPr>
                <w:sz w:val="24"/>
                <w:szCs w:val="24"/>
                <w:lang w:val="vi-VN"/>
              </w:rPr>
            </w:pPr>
            <w:r w:rsidRPr="00EE588A">
              <w:rPr>
                <w:sz w:val="24"/>
                <w:szCs w:val="24"/>
                <w:lang w:val="vi-VN"/>
              </w:rPr>
              <w:t>0.06</w:t>
            </w:r>
          </w:p>
        </w:tc>
        <w:tc>
          <w:tcPr>
            <w:tcW w:w="993" w:type="dxa"/>
            <w:shd w:val="clear" w:color="auto" w:fill="auto"/>
          </w:tcPr>
          <w:p w14:paraId="04E08A44" w14:textId="77777777" w:rsidR="0021360F" w:rsidRPr="00EE588A" w:rsidRDefault="0021360F" w:rsidP="00CD6728">
            <w:pPr>
              <w:spacing w:before="60" w:after="60"/>
              <w:jc w:val="center"/>
              <w:rPr>
                <w:sz w:val="24"/>
                <w:szCs w:val="24"/>
                <w:lang w:val="vi-VN"/>
              </w:rPr>
            </w:pPr>
            <w:r w:rsidRPr="00EE588A">
              <w:rPr>
                <w:sz w:val="24"/>
                <w:szCs w:val="24"/>
                <w:lang w:val="vi-VN"/>
              </w:rPr>
              <w:t>1.80</w:t>
            </w:r>
          </w:p>
        </w:tc>
        <w:tc>
          <w:tcPr>
            <w:tcW w:w="992" w:type="dxa"/>
            <w:shd w:val="clear" w:color="auto" w:fill="auto"/>
          </w:tcPr>
          <w:p w14:paraId="3524F8D8" w14:textId="77777777" w:rsidR="0021360F" w:rsidRPr="00EE588A" w:rsidRDefault="0021360F" w:rsidP="00CD6728">
            <w:pPr>
              <w:spacing w:before="60" w:after="60"/>
              <w:jc w:val="center"/>
              <w:rPr>
                <w:sz w:val="24"/>
                <w:szCs w:val="24"/>
                <w:lang w:val="vi-VN"/>
              </w:rPr>
            </w:pPr>
            <w:r w:rsidRPr="00EE588A">
              <w:rPr>
                <w:sz w:val="24"/>
                <w:szCs w:val="24"/>
                <w:lang w:val="vi-VN"/>
              </w:rPr>
              <w:t>0.25</w:t>
            </w:r>
          </w:p>
        </w:tc>
        <w:tc>
          <w:tcPr>
            <w:tcW w:w="1134" w:type="dxa"/>
            <w:shd w:val="clear" w:color="auto" w:fill="auto"/>
          </w:tcPr>
          <w:p w14:paraId="666B3B67" w14:textId="77777777" w:rsidR="0021360F" w:rsidRPr="00EE588A" w:rsidRDefault="0021360F" w:rsidP="00CD6728">
            <w:pPr>
              <w:spacing w:before="60" w:after="60"/>
              <w:jc w:val="center"/>
              <w:rPr>
                <w:sz w:val="24"/>
                <w:szCs w:val="24"/>
                <w:lang w:val="vi-VN"/>
              </w:rPr>
            </w:pPr>
            <w:r w:rsidRPr="00EE588A">
              <w:rPr>
                <w:sz w:val="24"/>
                <w:szCs w:val="24"/>
                <w:lang w:val="vi-VN"/>
              </w:rPr>
              <w:t>0.72</w:t>
            </w:r>
          </w:p>
        </w:tc>
        <w:tc>
          <w:tcPr>
            <w:tcW w:w="1276" w:type="dxa"/>
            <w:shd w:val="clear" w:color="auto" w:fill="auto"/>
          </w:tcPr>
          <w:p w14:paraId="3AD2BC74" w14:textId="77777777" w:rsidR="0021360F" w:rsidRPr="00EE588A" w:rsidRDefault="0021360F" w:rsidP="00CD6728">
            <w:pPr>
              <w:spacing w:before="60" w:after="60"/>
              <w:jc w:val="center"/>
              <w:rPr>
                <w:sz w:val="24"/>
                <w:szCs w:val="24"/>
                <w:lang w:val="vi-VN"/>
              </w:rPr>
            </w:pPr>
            <w:r w:rsidRPr="00EE588A">
              <w:rPr>
                <w:sz w:val="24"/>
                <w:szCs w:val="24"/>
                <w:lang w:val="vi-VN"/>
              </w:rPr>
              <w:t>0.125</w:t>
            </w:r>
          </w:p>
        </w:tc>
      </w:tr>
      <w:tr w:rsidR="00EE588A" w:rsidRPr="00EE588A" w14:paraId="4B55F03E" w14:textId="77777777" w:rsidTr="00DC51A7">
        <w:trPr>
          <w:jc w:val="center"/>
        </w:trPr>
        <w:tc>
          <w:tcPr>
            <w:tcW w:w="9493" w:type="dxa"/>
            <w:gridSpan w:val="9"/>
            <w:shd w:val="clear" w:color="auto" w:fill="auto"/>
          </w:tcPr>
          <w:p w14:paraId="79F51C91" w14:textId="77777777" w:rsidR="0021360F" w:rsidRPr="00EE588A" w:rsidRDefault="0021360F" w:rsidP="00CD6728">
            <w:pPr>
              <w:spacing w:before="60" w:after="60"/>
              <w:jc w:val="both"/>
              <w:rPr>
                <w:sz w:val="24"/>
                <w:szCs w:val="24"/>
                <w:lang w:val="vi-VN"/>
              </w:rPr>
            </w:pPr>
            <w:r w:rsidRPr="00EE588A">
              <w:rPr>
                <w:sz w:val="24"/>
                <w:szCs w:val="24"/>
                <w:lang w:val="vi-VN"/>
              </w:rPr>
              <w:t>Thành phần khoáng vật (%)</w:t>
            </w:r>
          </w:p>
        </w:tc>
      </w:tr>
      <w:tr w:rsidR="00EE588A" w:rsidRPr="00EE588A" w14:paraId="194C9A9D" w14:textId="77777777" w:rsidTr="00DC51A7">
        <w:trPr>
          <w:jc w:val="center"/>
        </w:trPr>
        <w:tc>
          <w:tcPr>
            <w:tcW w:w="2122" w:type="dxa"/>
            <w:gridSpan w:val="2"/>
            <w:shd w:val="clear" w:color="auto" w:fill="auto"/>
          </w:tcPr>
          <w:p w14:paraId="3AEE673F" w14:textId="77777777" w:rsidR="0021360F" w:rsidRPr="00EE588A" w:rsidRDefault="0021360F" w:rsidP="00CD6728">
            <w:pPr>
              <w:spacing w:before="60" w:after="60"/>
              <w:jc w:val="center"/>
              <w:rPr>
                <w:sz w:val="24"/>
                <w:szCs w:val="24"/>
                <w:lang w:val="vi-VN"/>
              </w:rPr>
            </w:pPr>
            <w:r w:rsidRPr="00EE588A">
              <w:rPr>
                <w:sz w:val="24"/>
                <w:szCs w:val="24"/>
                <w:lang w:val="vi-VN"/>
              </w:rPr>
              <w:lastRenderedPageBreak/>
              <w:t>C</w:t>
            </w:r>
            <w:r w:rsidRPr="00EE588A">
              <w:rPr>
                <w:sz w:val="24"/>
                <w:szCs w:val="24"/>
                <w:vertAlign w:val="subscript"/>
                <w:lang w:val="vi-VN"/>
              </w:rPr>
              <w:t>3</w:t>
            </w:r>
            <w:r w:rsidRPr="00EE588A">
              <w:rPr>
                <w:sz w:val="24"/>
                <w:szCs w:val="24"/>
                <w:lang w:val="vi-VN"/>
              </w:rPr>
              <w:t>S</w:t>
            </w:r>
          </w:p>
        </w:tc>
        <w:tc>
          <w:tcPr>
            <w:tcW w:w="1984" w:type="dxa"/>
            <w:gridSpan w:val="2"/>
            <w:shd w:val="clear" w:color="auto" w:fill="auto"/>
          </w:tcPr>
          <w:p w14:paraId="66FBA4DD" w14:textId="77777777" w:rsidR="0021360F" w:rsidRPr="00EE588A" w:rsidRDefault="0021360F" w:rsidP="00CD6728">
            <w:pPr>
              <w:spacing w:before="60" w:after="60"/>
              <w:jc w:val="center"/>
              <w:rPr>
                <w:sz w:val="24"/>
                <w:szCs w:val="24"/>
                <w:lang w:val="vi-VN"/>
              </w:rPr>
            </w:pPr>
            <w:r w:rsidRPr="00EE588A">
              <w:rPr>
                <w:sz w:val="24"/>
                <w:szCs w:val="24"/>
                <w:lang w:val="vi-VN"/>
              </w:rPr>
              <w:t>C</w:t>
            </w:r>
            <w:r w:rsidRPr="00EE588A">
              <w:rPr>
                <w:sz w:val="24"/>
                <w:szCs w:val="24"/>
                <w:vertAlign w:val="subscript"/>
                <w:lang w:val="vi-VN"/>
              </w:rPr>
              <w:t>2</w:t>
            </w:r>
            <w:r w:rsidRPr="00EE588A">
              <w:rPr>
                <w:sz w:val="24"/>
                <w:szCs w:val="24"/>
                <w:lang w:val="vi-VN"/>
              </w:rPr>
              <w:t>S</w:t>
            </w:r>
          </w:p>
        </w:tc>
        <w:tc>
          <w:tcPr>
            <w:tcW w:w="2977" w:type="dxa"/>
            <w:gridSpan w:val="3"/>
            <w:shd w:val="clear" w:color="auto" w:fill="auto"/>
          </w:tcPr>
          <w:p w14:paraId="5EF0AF57" w14:textId="77777777" w:rsidR="0021360F" w:rsidRPr="00EE588A" w:rsidRDefault="0021360F" w:rsidP="00CD6728">
            <w:pPr>
              <w:spacing w:before="60" w:after="60"/>
              <w:jc w:val="center"/>
              <w:rPr>
                <w:sz w:val="24"/>
                <w:szCs w:val="24"/>
                <w:lang w:val="vi-VN"/>
              </w:rPr>
            </w:pPr>
            <w:r w:rsidRPr="00EE588A">
              <w:rPr>
                <w:sz w:val="24"/>
                <w:szCs w:val="24"/>
                <w:lang w:val="vi-VN"/>
              </w:rPr>
              <w:t>C</w:t>
            </w:r>
            <w:r w:rsidRPr="00EE588A">
              <w:rPr>
                <w:sz w:val="24"/>
                <w:szCs w:val="24"/>
                <w:vertAlign w:val="subscript"/>
                <w:lang w:val="vi-VN"/>
              </w:rPr>
              <w:t>3</w:t>
            </w:r>
            <w:r w:rsidRPr="00EE588A">
              <w:rPr>
                <w:sz w:val="24"/>
                <w:szCs w:val="24"/>
                <w:lang w:val="vi-VN"/>
              </w:rPr>
              <w:t>A</w:t>
            </w:r>
          </w:p>
        </w:tc>
        <w:tc>
          <w:tcPr>
            <w:tcW w:w="2410" w:type="dxa"/>
            <w:gridSpan w:val="2"/>
            <w:shd w:val="clear" w:color="auto" w:fill="auto"/>
          </w:tcPr>
          <w:p w14:paraId="52837C83" w14:textId="77777777" w:rsidR="0021360F" w:rsidRPr="00EE588A" w:rsidRDefault="0021360F" w:rsidP="00CD6728">
            <w:pPr>
              <w:spacing w:before="60" w:after="60"/>
              <w:jc w:val="center"/>
              <w:rPr>
                <w:sz w:val="24"/>
                <w:szCs w:val="24"/>
                <w:lang w:val="vi-VN"/>
              </w:rPr>
            </w:pPr>
            <w:r w:rsidRPr="00EE588A">
              <w:rPr>
                <w:sz w:val="24"/>
                <w:szCs w:val="24"/>
                <w:lang w:val="vi-VN"/>
              </w:rPr>
              <w:t>C</w:t>
            </w:r>
            <w:r w:rsidRPr="00EE588A">
              <w:rPr>
                <w:sz w:val="24"/>
                <w:szCs w:val="24"/>
                <w:vertAlign w:val="subscript"/>
                <w:lang w:val="vi-VN"/>
              </w:rPr>
              <w:t>4</w:t>
            </w:r>
            <w:r w:rsidRPr="00EE588A">
              <w:rPr>
                <w:sz w:val="24"/>
                <w:szCs w:val="24"/>
                <w:lang w:val="vi-VN"/>
              </w:rPr>
              <w:t>AF</w:t>
            </w:r>
          </w:p>
        </w:tc>
      </w:tr>
      <w:tr w:rsidR="00EE588A" w:rsidRPr="00EE588A" w14:paraId="5DB105E3" w14:textId="77777777" w:rsidTr="00DC51A7">
        <w:trPr>
          <w:jc w:val="center"/>
        </w:trPr>
        <w:tc>
          <w:tcPr>
            <w:tcW w:w="2122" w:type="dxa"/>
            <w:gridSpan w:val="2"/>
            <w:shd w:val="clear" w:color="auto" w:fill="auto"/>
          </w:tcPr>
          <w:p w14:paraId="2AD43787" w14:textId="77777777" w:rsidR="0021360F" w:rsidRPr="00EE588A" w:rsidRDefault="0021360F" w:rsidP="00CD6728">
            <w:pPr>
              <w:spacing w:before="60" w:after="60"/>
              <w:jc w:val="center"/>
              <w:rPr>
                <w:sz w:val="24"/>
                <w:szCs w:val="24"/>
                <w:lang w:val="vi-VN"/>
              </w:rPr>
            </w:pPr>
            <w:r w:rsidRPr="00EE588A">
              <w:rPr>
                <w:sz w:val="24"/>
                <w:szCs w:val="24"/>
                <w:lang w:val="vi-VN"/>
              </w:rPr>
              <w:t>51.74</w:t>
            </w:r>
          </w:p>
        </w:tc>
        <w:tc>
          <w:tcPr>
            <w:tcW w:w="1984" w:type="dxa"/>
            <w:gridSpan w:val="2"/>
            <w:shd w:val="clear" w:color="auto" w:fill="auto"/>
          </w:tcPr>
          <w:p w14:paraId="2A62FC41" w14:textId="77777777" w:rsidR="0021360F" w:rsidRPr="00EE588A" w:rsidRDefault="0021360F" w:rsidP="00CD6728">
            <w:pPr>
              <w:spacing w:before="60" w:after="60"/>
              <w:jc w:val="center"/>
              <w:rPr>
                <w:sz w:val="24"/>
                <w:szCs w:val="24"/>
                <w:lang w:val="vi-VN"/>
              </w:rPr>
            </w:pPr>
            <w:r w:rsidRPr="00EE588A">
              <w:rPr>
                <w:sz w:val="24"/>
                <w:szCs w:val="24"/>
                <w:lang w:val="vi-VN"/>
              </w:rPr>
              <w:t>24.20</w:t>
            </w:r>
          </w:p>
        </w:tc>
        <w:tc>
          <w:tcPr>
            <w:tcW w:w="2977" w:type="dxa"/>
            <w:gridSpan w:val="3"/>
            <w:shd w:val="clear" w:color="auto" w:fill="auto"/>
          </w:tcPr>
          <w:p w14:paraId="327404A8" w14:textId="77777777" w:rsidR="0021360F" w:rsidRPr="00EE588A" w:rsidRDefault="0021360F" w:rsidP="00CD6728">
            <w:pPr>
              <w:spacing w:before="60" w:after="60"/>
              <w:jc w:val="center"/>
              <w:rPr>
                <w:sz w:val="24"/>
                <w:szCs w:val="24"/>
                <w:lang w:val="vi-VN"/>
              </w:rPr>
            </w:pPr>
            <w:r w:rsidRPr="00EE588A">
              <w:rPr>
                <w:sz w:val="24"/>
                <w:szCs w:val="24"/>
                <w:lang w:val="vi-VN"/>
              </w:rPr>
              <w:t>8.16</w:t>
            </w:r>
          </w:p>
        </w:tc>
        <w:tc>
          <w:tcPr>
            <w:tcW w:w="2410" w:type="dxa"/>
            <w:gridSpan w:val="2"/>
            <w:shd w:val="clear" w:color="auto" w:fill="auto"/>
          </w:tcPr>
          <w:p w14:paraId="27E37FF8" w14:textId="77777777" w:rsidR="0021360F" w:rsidRPr="00EE588A" w:rsidRDefault="0021360F" w:rsidP="00CD6728">
            <w:pPr>
              <w:spacing w:before="60" w:after="60"/>
              <w:jc w:val="center"/>
              <w:rPr>
                <w:sz w:val="24"/>
                <w:szCs w:val="24"/>
                <w:lang w:val="vi-VN"/>
              </w:rPr>
            </w:pPr>
            <w:r w:rsidRPr="00EE588A">
              <w:rPr>
                <w:sz w:val="24"/>
                <w:szCs w:val="24"/>
                <w:lang w:val="vi-VN"/>
              </w:rPr>
              <w:t>10.35</w:t>
            </w:r>
          </w:p>
        </w:tc>
      </w:tr>
    </w:tbl>
    <w:p w14:paraId="6C1B2A15" w14:textId="77777777" w:rsidR="00EB53C0" w:rsidRPr="00EE588A" w:rsidRDefault="00EB53C0" w:rsidP="00CD6728">
      <w:pPr>
        <w:spacing w:before="120" w:after="120" w:line="300" w:lineRule="auto"/>
        <w:jc w:val="center"/>
        <w:rPr>
          <w:sz w:val="24"/>
          <w:szCs w:val="24"/>
          <w:lang w:val="vi-VN"/>
        </w:rPr>
      </w:pPr>
      <w:bookmarkStart w:id="5" w:name="_Toc166447204"/>
      <w:r w:rsidRPr="00EE588A">
        <w:rPr>
          <w:sz w:val="24"/>
          <w:szCs w:val="24"/>
          <w:lang w:val="vi-VN"/>
        </w:rPr>
        <w:t>Bảng 4. Tính chất cơ học của một số loại sợi tự nhiên được sử dụng trong nghiên cứu</w:t>
      </w:r>
      <w:bookmarkEnd w:id="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985"/>
        <w:gridCol w:w="1984"/>
        <w:gridCol w:w="1843"/>
        <w:gridCol w:w="1872"/>
      </w:tblGrid>
      <w:tr w:rsidR="00EE588A" w:rsidRPr="00EE588A" w14:paraId="3413E271" w14:textId="77777777" w:rsidTr="00DC51A7">
        <w:trPr>
          <w:jc w:val="center"/>
        </w:trPr>
        <w:tc>
          <w:tcPr>
            <w:tcW w:w="1809" w:type="dxa"/>
            <w:shd w:val="clear" w:color="auto" w:fill="auto"/>
          </w:tcPr>
          <w:p w14:paraId="692A643C" w14:textId="77777777" w:rsidR="00EB53C0" w:rsidRPr="00EE588A" w:rsidRDefault="00EB53C0" w:rsidP="00CD6728">
            <w:pPr>
              <w:spacing w:before="60" w:after="60"/>
              <w:jc w:val="center"/>
              <w:rPr>
                <w:sz w:val="24"/>
                <w:szCs w:val="24"/>
                <w:lang w:val="vi-VN"/>
              </w:rPr>
            </w:pPr>
            <w:r w:rsidRPr="00EE588A">
              <w:rPr>
                <w:sz w:val="24"/>
                <w:szCs w:val="24"/>
                <w:lang w:val="vi-VN"/>
              </w:rPr>
              <w:t>Phân loại</w:t>
            </w:r>
          </w:p>
        </w:tc>
        <w:tc>
          <w:tcPr>
            <w:tcW w:w="1985" w:type="dxa"/>
            <w:shd w:val="clear" w:color="auto" w:fill="auto"/>
          </w:tcPr>
          <w:p w14:paraId="1A542E56" w14:textId="77777777" w:rsidR="00EB53C0" w:rsidRPr="00EE588A" w:rsidRDefault="00EB53C0" w:rsidP="00CD6728">
            <w:pPr>
              <w:spacing w:before="60" w:after="60"/>
              <w:jc w:val="center"/>
              <w:rPr>
                <w:sz w:val="24"/>
                <w:szCs w:val="24"/>
                <w:lang w:val="vi-VN"/>
              </w:rPr>
            </w:pPr>
            <w:r w:rsidRPr="00EE588A">
              <w:rPr>
                <w:sz w:val="24"/>
                <w:szCs w:val="24"/>
                <w:lang w:val="vi-VN"/>
              </w:rPr>
              <w:t>Trọng lượng riêng</w:t>
            </w:r>
          </w:p>
          <w:p w14:paraId="2A82593C" w14:textId="77777777" w:rsidR="00EB53C0" w:rsidRPr="00EE588A" w:rsidRDefault="00EB53C0" w:rsidP="00CD6728">
            <w:pPr>
              <w:spacing w:before="60" w:after="60"/>
              <w:jc w:val="center"/>
              <w:rPr>
                <w:sz w:val="24"/>
                <w:szCs w:val="24"/>
                <w:lang w:val="vi-VN"/>
              </w:rPr>
            </w:pPr>
            <w:r w:rsidRPr="00EE588A">
              <w:rPr>
                <w:sz w:val="24"/>
                <w:szCs w:val="24"/>
                <w:lang w:val="vi-VN"/>
              </w:rPr>
              <w:t>(g/cm</w:t>
            </w:r>
            <w:r w:rsidRPr="00EE588A">
              <w:rPr>
                <w:sz w:val="24"/>
                <w:szCs w:val="24"/>
                <w:vertAlign w:val="superscript"/>
                <w:lang w:val="vi-VN"/>
              </w:rPr>
              <w:t>3</w:t>
            </w:r>
            <w:r w:rsidRPr="00EE588A">
              <w:rPr>
                <w:sz w:val="24"/>
                <w:szCs w:val="24"/>
                <w:lang w:val="vi-VN"/>
              </w:rPr>
              <w:t>)</w:t>
            </w:r>
          </w:p>
        </w:tc>
        <w:tc>
          <w:tcPr>
            <w:tcW w:w="1984" w:type="dxa"/>
            <w:shd w:val="clear" w:color="auto" w:fill="auto"/>
          </w:tcPr>
          <w:p w14:paraId="65A60AEB" w14:textId="77777777" w:rsidR="00EB53C0" w:rsidRPr="00EE588A" w:rsidRDefault="00EB53C0" w:rsidP="00CD6728">
            <w:pPr>
              <w:spacing w:before="60" w:after="60"/>
              <w:jc w:val="center"/>
              <w:rPr>
                <w:sz w:val="24"/>
                <w:szCs w:val="24"/>
                <w:lang w:val="vi-VN"/>
              </w:rPr>
            </w:pPr>
            <w:r w:rsidRPr="00EE588A">
              <w:rPr>
                <w:sz w:val="24"/>
                <w:szCs w:val="24"/>
                <w:lang w:val="vi-VN"/>
              </w:rPr>
              <w:t>Mô đun đàn hồi</w:t>
            </w:r>
          </w:p>
          <w:p w14:paraId="2DFDB516" w14:textId="37A4C772" w:rsidR="00EB53C0" w:rsidRPr="00EE588A" w:rsidRDefault="00EB53C0" w:rsidP="00B50D98">
            <w:pPr>
              <w:spacing w:before="60" w:after="60"/>
              <w:jc w:val="center"/>
              <w:rPr>
                <w:sz w:val="24"/>
                <w:szCs w:val="24"/>
                <w:lang w:val="vi-VN"/>
              </w:rPr>
            </w:pPr>
            <w:r w:rsidRPr="00EE588A">
              <w:rPr>
                <w:sz w:val="24"/>
                <w:szCs w:val="24"/>
                <w:lang w:val="vi-VN"/>
              </w:rPr>
              <w:t>(G</w:t>
            </w:r>
            <w:r w:rsidR="00B50D98" w:rsidRPr="00EE588A">
              <w:rPr>
                <w:sz w:val="24"/>
                <w:szCs w:val="24"/>
                <w:lang w:val="en-US"/>
              </w:rPr>
              <w:t>P</w:t>
            </w:r>
            <w:r w:rsidRPr="00EE588A">
              <w:rPr>
                <w:sz w:val="24"/>
                <w:szCs w:val="24"/>
                <w:lang w:val="vi-VN"/>
              </w:rPr>
              <w:t>a)</w:t>
            </w:r>
          </w:p>
        </w:tc>
        <w:tc>
          <w:tcPr>
            <w:tcW w:w="1843" w:type="dxa"/>
            <w:shd w:val="clear" w:color="auto" w:fill="auto"/>
          </w:tcPr>
          <w:p w14:paraId="7918CD0D" w14:textId="77777777" w:rsidR="00EB53C0" w:rsidRPr="00EE588A" w:rsidRDefault="00EB53C0" w:rsidP="00CD6728">
            <w:pPr>
              <w:spacing w:before="60" w:after="60"/>
              <w:jc w:val="center"/>
              <w:rPr>
                <w:sz w:val="24"/>
                <w:szCs w:val="24"/>
                <w:lang w:val="vi-VN"/>
              </w:rPr>
            </w:pPr>
            <w:r w:rsidRPr="00EE588A">
              <w:rPr>
                <w:sz w:val="24"/>
                <w:szCs w:val="24"/>
                <w:lang w:val="vi-VN"/>
              </w:rPr>
              <w:t>Cường độ kéo</w:t>
            </w:r>
          </w:p>
          <w:p w14:paraId="477F778A" w14:textId="343E6262" w:rsidR="00EB53C0" w:rsidRPr="00EE588A" w:rsidRDefault="00EB53C0" w:rsidP="00B50D98">
            <w:pPr>
              <w:spacing w:before="60" w:after="60"/>
              <w:jc w:val="center"/>
              <w:rPr>
                <w:sz w:val="24"/>
                <w:szCs w:val="24"/>
                <w:lang w:val="vi-VN"/>
              </w:rPr>
            </w:pPr>
            <w:r w:rsidRPr="00EE588A">
              <w:rPr>
                <w:sz w:val="24"/>
                <w:szCs w:val="24"/>
                <w:lang w:val="vi-VN"/>
              </w:rPr>
              <w:t>(M</w:t>
            </w:r>
            <w:r w:rsidR="00B50D98" w:rsidRPr="00EE588A">
              <w:rPr>
                <w:sz w:val="24"/>
                <w:szCs w:val="24"/>
                <w:lang w:val="en-US"/>
              </w:rPr>
              <w:t>P</w:t>
            </w:r>
            <w:r w:rsidRPr="00EE588A">
              <w:rPr>
                <w:sz w:val="24"/>
                <w:szCs w:val="24"/>
                <w:lang w:val="vi-VN"/>
              </w:rPr>
              <w:t>a)</w:t>
            </w:r>
          </w:p>
        </w:tc>
        <w:tc>
          <w:tcPr>
            <w:tcW w:w="1872" w:type="dxa"/>
            <w:shd w:val="clear" w:color="auto" w:fill="auto"/>
          </w:tcPr>
          <w:p w14:paraId="0019C0E1" w14:textId="77777777" w:rsidR="00EB53C0" w:rsidRPr="00EE588A" w:rsidRDefault="00EB53C0" w:rsidP="00CD6728">
            <w:pPr>
              <w:spacing w:before="60" w:after="60"/>
              <w:jc w:val="center"/>
              <w:rPr>
                <w:sz w:val="24"/>
                <w:szCs w:val="24"/>
                <w:lang w:val="vi-VN"/>
              </w:rPr>
            </w:pPr>
            <w:r w:rsidRPr="00EE588A">
              <w:rPr>
                <w:sz w:val="24"/>
                <w:szCs w:val="24"/>
                <w:lang w:val="vi-VN"/>
              </w:rPr>
              <w:t>Biến dạng dài</w:t>
            </w:r>
          </w:p>
          <w:p w14:paraId="77091FBF" w14:textId="77777777" w:rsidR="00EB53C0" w:rsidRPr="00EE588A" w:rsidRDefault="00EB53C0" w:rsidP="00CD6728">
            <w:pPr>
              <w:spacing w:before="60" w:after="60"/>
              <w:jc w:val="center"/>
              <w:rPr>
                <w:sz w:val="24"/>
                <w:szCs w:val="24"/>
                <w:lang w:val="vi-VN"/>
              </w:rPr>
            </w:pPr>
            <w:r w:rsidRPr="00EE588A">
              <w:rPr>
                <w:sz w:val="24"/>
                <w:szCs w:val="24"/>
                <w:lang w:val="vi-VN"/>
              </w:rPr>
              <w:t>(%)</w:t>
            </w:r>
          </w:p>
        </w:tc>
      </w:tr>
      <w:tr w:rsidR="00EE588A" w:rsidRPr="00EE588A" w14:paraId="47DACCF7" w14:textId="77777777" w:rsidTr="00DC51A7">
        <w:trPr>
          <w:jc w:val="center"/>
        </w:trPr>
        <w:tc>
          <w:tcPr>
            <w:tcW w:w="1809" w:type="dxa"/>
            <w:shd w:val="clear" w:color="auto" w:fill="auto"/>
          </w:tcPr>
          <w:p w14:paraId="79E2DA7F" w14:textId="77777777" w:rsidR="00EB53C0" w:rsidRPr="00EE588A" w:rsidRDefault="00EB53C0" w:rsidP="00CD6728">
            <w:pPr>
              <w:spacing w:before="60" w:after="60"/>
              <w:jc w:val="center"/>
              <w:rPr>
                <w:sz w:val="24"/>
                <w:szCs w:val="24"/>
                <w:lang w:val="vi-VN"/>
              </w:rPr>
            </w:pPr>
            <w:r w:rsidRPr="00EE588A">
              <w:rPr>
                <w:sz w:val="24"/>
                <w:szCs w:val="24"/>
                <w:lang w:val="vi-VN"/>
              </w:rPr>
              <w:t>Sợi xơ dừa</w:t>
            </w:r>
          </w:p>
        </w:tc>
        <w:tc>
          <w:tcPr>
            <w:tcW w:w="1985" w:type="dxa"/>
            <w:shd w:val="clear" w:color="auto" w:fill="auto"/>
          </w:tcPr>
          <w:p w14:paraId="0EE524FD" w14:textId="77777777" w:rsidR="00EB53C0" w:rsidRPr="00EE588A" w:rsidRDefault="00EB53C0" w:rsidP="00CD6728">
            <w:pPr>
              <w:spacing w:before="60" w:after="60"/>
              <w:jc w:val="center"/>
              <w:rPr>
                <w:sz w:val="24"/>
                <w:szCs w:val="24"/>
                <w:lang w:val="vi-VN"/>
              </w:rPr>
            </w:pPr>
            <w:r w:rsidRPr="00EE588A">
              <w:rPr>
                <w:sz w:val="24"/>
                <w:szCs w:val="24"/>
                <w:lang w:val="vi-VN"/>
              </w:rPr>
              <w:t>1.2</w:t>
            </w:r>
          </w:p>
        </w:tc>
        <w:tc>
          <w:tcPr>
            <w:tcW w:w="1984" w:type="dxa"/>
            <w:shd w:val="clear" w:color="auto" w:fill="auto"/>
          </w:tcPr>
          <w:p w14:paraId="07C8B24A" w14:textId="77777777" w:rsidR="00EB53C0" w:rsidRPr="00EE588A" w:rsidRDefault="00EB53C0" w:rsidP="00CD6728">
            <w:pPr>
              <w:spacing w:before="60" w:after="60"/>
              <w:jc w:val="center"/>
              <w:rPr>
                <w:sz w:val="24"/>
                <w:szCs w:val="24"/>
                <w:lang w:val="vi-VN"/>
              </w:rPr>
            </w:pPr>
            <w:r w:rsidRPr="00EE588A">
              <w:rPr>
                <w:sz w:val="24"/>
                <w:szCs w:val="24"/>
                <w:lang w:val="vi-VN"/>
              </w:rPr>
              <w:t>4 – 6</w:t>
            </w:r>
          </w:p>
        </w:tc>
        <w:tc>
          <w:tcPr>
            <w:tcW w:w="1843" w:type="dxa"/>
            <w:shd w:val="clear" w:color="auto" w:fill="auto"/>
          </w:tcPr>
          <w:p w14:paraId="396C7316" w14:textId="77777777" w:rsidR="00EB53C0" w:rsidRPr="00EE588A" w:rsidRDefault="00EB53C0" w:rsidP="00CD6728">
            <w:pPr>
              <w:spacing w:before="60" w:after="60"/>
              <w:jc w:val="center"/>
              <w:rPr>
                <w:sz w:val="24"/>
                <w:szCs w:val="24"/>
                <w:lang w:val="vi-VN"/>
              </w:rPr>
            </w:pPr>
            <w:r w:rsidRPr="00EE588A">
              <w:rPr>
                <w:sz w:val="24"/>
                <w:szCs w:val="24"/>
                <w:lang w:val="vi-VN"/>
              </w:rPr>
              <w:t>150 – 175</w:t>
            </w:r>
          </w:p>
        </w:tc>
        <w:tc>
          <w:tcPr>
            <w:tcW w:w="1872" w:type="dxa"/>
            <w:shd w:val="clear" w:color="auto" w:fill="auto"/>
          </w:tcPr>
          <w:p w14:paraId="1087E14C" w14:textId="77777777" w:rsidR="00EB53C0" w:rsidRPr="00EE588A" w:rsidRDefault="00EB53C0" w:rsidP="00CD6728">
            <w:pPr>
              <w:spacing w:before="60" w:after="60"/>
              <w:jc w:val="center"/>
              <w:rPr>
                <w:sz w:val="24"/>
                <w:szCs w:val="24"/>
                <w:lang w:val="vi-VN"/>
              </w:rPr>
            </w:pPr>
            <w:r w:rsidRPr="00EE588A">
              <w:rPr>
                <w:sz w:val="24"/>
                <w:szCs w:val="24"/>
                <w:lang w:val="vi-VN"/>
              </w:rPr>
              <w:t>15 – 40</w:t>
            </w:r>
          </w:p>
        </w:tc>
      </w:tr>
      <w:tr w:rsidR="00EE588A" w:rsidRPr="00EE588A" w14:paraId="073E4FCD" w14:textId="77777777" w:rsidTr="00DC51A7">
        <w:trPr>
          <w:jc w:val="center"/>
        </w:trPr>
        <w:tc>
          <w:tcPr>
            <w:tcW w:w="1809" w:type="dxa"/>
            <w:shd w:val="clear" w:color="auto" w:fill="auto"/>
          </w:tcPr>
          <w:p w14:paraId="2FF60DF4" w14:textId="77777777" w:rsidR="00EB53C0" w:rsidRPr="00EE588A" w:rsidRDefault="00EB53C0" w:rsidP="00CD6728">
            <w:pPr>
              <w:spacing w:before="60" w:after="60"/>
              <w:jc w:val="center"/>
              <w:rPr>
                <w:sz w:val="24"/>
                <w:szCs w:val="24"/>
                <w:lang w:val="vi-VN"/>
              </w:rPr>
            </w:pPr>
            <w:r w:rsidRPr="00EE588A">
              <w:rPr>
                <w:sz w:val="24"/>
                <w:szCs w:val="24"/>
                <w:lang w:val="vi-VN"/>
              </w:rPr>
              <w:t>Sợi đay</w:t>
            </w:r>
          </w:p>
        </w:tc>
        <w:tc>
          <w:tcPr>
            <w:tcW w:w="1985" w:type="dxa"/>
            <w:shd w:val="clear" w:color="auto" w:fill="auto"/>
          </w:tcPr>
          <w:p w14:paraId="0D82048A" w14:textId="77777777" w:rsidR="00EB53C0" w:rsidRPr="00EE588A" w:rsidRDefault="00EB53C0" w:rsidP="00CD6728">
            <w:pPr>
              <w:spacing w:before="60" w:after="60"/>
              <w:jc w:val="center"/>
              <w:rPr>
                <w:sz w:val="24"/>
                <w:szCs w:val="24"/>
                <w:lang w:val="vi-VN"/>
              </w:rPr>
            </w:pPr>
            <w:r w:rsidRPr="00EE588A">
              <w:rPr>
                <w:sz w:val="24"/>
                <w:szCs w:val="24"/>
                <w:lang w:val="vi-VN"/>
              </w:rPr>
              <w:t>1.45</w:t>
            </w:r>
          </w:p>
        </w:tc>
        <w:tc>
          <w:tcPr>
            <w:tcW w:w="1984" w:type="dxa"/>
            <w:shd w:val="clear" w:color="auto" w:fill="auto"/>
          </w:tcPr>
          <w:p w14:paraId="4FF4CCC4" w14:textId="77777777" w:rsidR="00EB53C0" w:rsidRPr="00EE588A" w:rsidRDefault="00EB53C0" w:rsidP="00CD6728">
            <w:pPr>
              <w:spacing w:before="60" w:after="60"/>
              <w:jc w:val="center"/>
              <w:rPr>
                <w:sz w:val="24"/>
                <w:szCs w:val="24"/>
                <w:lang w:val="vi-VN"/>
              </w:rPr>
            </w:pPr>
            <w:r w:rsidRPr="00EE588A">
              <w:rPr>
                <w:sz w:val="24"/>
                <w:szCs w:val="24"/>
                <w:lang w:val="vi-VN"/>
              </w:rPr>
              <w:t>20 – 30</w:t>
            </w:r>
          </w:p>
        </w:tc>
        <w:tc>
          <w:tcPr>
            <w:tcW w:w="1843" w:type="dxa"/>
            <w:shd w:val="clear" w:color="auto" w:fill="auto"/>
          </w:tcPr>
          <w:p w14:paraId="7D60629A" w14:textId="77777777" w:rsidR="00EB53C0" w:rsidRPr="00EE588A" w:rsidRDefault="00EB53C0" w:rsidP="00CD6728">
            <w:pPr>
              <w:spacing w:before="60" w:after="60"/>
              <w:jc w:val="center"/>
              <w:rPr>
                <w:sz w:val="24"/>
                <w:szCs w:val="24"/>
                <w:lang w:val="vi-VN"/>
              </w:rPr>
            </w:pPr>
            <w:r w:rsidRPr="00EE588A">
              <w:rPr>
                <w:sz w:val="24"/>
                <w:szCs w:val="24"/>
                <w:lang w:val="vi-VN"/>
              </w:rPr>
              <w:t>400 – 800</w:t>
            </w:r>
          </w:p>
        </w:tc>
        <w:tc>
          <w:tcPr>
            <w:tcW w:w="1872" w:type="dxa"/>
            <w:shd w:val="clear" w:color="auto" w:fill="auto"/>
          </w:tcPr>
          <w:p w14:paraId="75B3A142" w14:textId="77777777" w:rsidR="00EB53C0" w:rsidRPr="00EE588A" w:rsidRDefault="00EB53C0" w:rsidP="00CD6728">
            <w:pPr>
              <w:spacing w:before="60" w:after="60"/>
              <w:jc w:val="center"/>
              <w:rPr>
                <w:sz w:val="24"/>
                <w:szCs w:val="24"/>
                <w:lang w:val="vi-VN"/>
              </w:rPr>
            </w:pPr>
            <w:r w:rsidRPr="00EE588A">
              <w:rPr>
                <w:sz w:val="24"/>
                <w:szCs w:val="24"/>
                <w:lang w:val="vi-VN"/>
              </w:rPr>
              <w:t>1.5 – 1.9</w:t>
            </w:r>
          </w:p>
        </w:tc>
      </w:tr>
    </w:tbl>
    <w:p w14:paraId="237A25AD" w14:textId="6583D662" w:rsidR="00EB53C0" w:rsidRPr="00EE588A" w:rsidRDefault="00EB53C0" w:rsidP="0021360F">
      <w:pPr>
        <w:spacing w:before="60" w:after="60" w:line="300" w:lineRule="auto"/>
        <w:jc w:val="both"/>
        <w:rPr>
          <w:sz w:val="10"/>
          <w:szCs w:val="10"/>
          <w:lang w:val="vi-VN"/>
        </w:rPr>
        <w:sectPr w:rsidR="00EB53C0" w:rsidRPr="00EE588A" w:rsidSect="0021360F">
          <w:type w:val="continuous"/>
          <w:pgSz w:w="11906" w:h="16838" w:code="9"/>
          <w:pgMar w:top="1418" w:right="1134" w:bottom="1418" w:left="1134" w:header="720" w:footer="720" w:gutter="0"/>
          <w:cols w:space="284"/>
          <w:noEndnote/>
          <w:titlePg/>
        </w:sectPr>
      </w:pPr>
    </w:p>
    <w:tbl>
      <w:tblPr>
        <w:tblW w:w="9463" w:type="dxa"/>
        <w:jc w:val="center"/>
        <w:tblLook w:val="04A0" w:firstRow="1" w:lastRow="0" w:firstColumn="1" w:lastColumn="0" w:noHBand="0" w:noVBand="1"/>
      </w:tblPr>
      <w:tblGrid>
        <w:gridCol w:w="4810"/>
        <w:gridCol w:w="4653"/>
      </w:tblGrid>
      <w:tr w:rsidR="00EE588A" w:rsidRPr="00EE588A" w14:paraId="0C908E35" w14:textId="77777777" w:rsidTr="00EB53C0">
        <w:trPr>
          <w:jc w:val="center"/>
        </w:trPr>
        <w:tc>
          <w:tcPr>
            <w:tcW w:w="4810" w:type="dxa"/>
            <w:shd w:val="clear" w:color="auto" w:fill="auto"/>
          </w:tcPr>
          <w:p w14:paraId="465D332F" w14:textId="1D192023" w:rsidR="0021360F" w:rsidRPr="00EE588A" w:rsidRDefault="0021360F" w:rsidP="0021360F">
            <w:pPr>
              <w:jc w:val="center"/>
              <w:rPr>
                <w:sz w:val="24"/>
                <w:szCs w:val="24"/>
                <w:lang w:val="pt-BR"/>
              </w:rPr>
            </w:pPr>
            <w:r w:rsidRPr="00EE588A">
              <w:rPr>
                <w:sz w:val="24"/>
                <w:szCs w:val="24"/>
                <w:lang w:val="en-US" w:eastAsia="en-US"/>
              </w:rPr>
              <w:lastRenderedPageBreak/>
              <w:drawing>
                <wp:inline distT="0" distB="0" distL="0" distR="0" wp14:anchorId="2E358C8C" wp14:editId="4C0EAF48">
                  <wp:extent cx="2571115" cy="1988288"/>
                  <wp:effectExtent l="0" t="0" r="635" b="0"/>
                  <wp:docPr id="26" name="Hình ảnh 26" descr="C:\Users\htphu\AppData\Local\Microsoft\Windows\INetCache\Content.Word\z2289397796780_54ff7e7a2e99cb6bfcf764a7c5adb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tphu\AppData\Local\Microsoft\Windows\INetCache\Content.Word\z2289397796780_54ff7e7a2e99cb6bfcf764a7c5adb35e.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24" t="5877" r="3698" b="2530"/>
                          <a:stretch/>
                        </pic:blipFill>
                        <pic:spPr bwMode="auto">
                          <a:xfrm>
                            <a:off x="0" y="0"/>
                            <a:ext cx="2576786" cy="19926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3" w:type="dxa"/>
          </w:tcPr>
          <w:p w14:paraId="027CE602" w14:textId="027BACC9" w:rsidR="0021360F" w:rsidRPr="00EE588A" w:rsidRDefault="0021360F" w:rsidP="009C08C2">
            <w:pPr>
              <w:jc w:val="center"/>
              <w:rPr>
                <w:sz w:val="24"/>
                <w:szCs w:val="24"/>
                <w:lang w:val="pt-BR"/>
              </w:rPr>
            </w:pPr>
            <w:r w:rsidRPr="00EE588A">
              <w:rPr>
                <w:sz w:val="24"/>
                <w:szCs w:val="24"/>
                <w:lang w:val="en-US" w:eastAsia="en-US"/>
              </w:rPr>
              <w:drawing>
                <wp:inline distT="0" distB="0" distL="0" distR="0" wp14:anchorId="6C558231" wp14:editId="6AABCB11">
                  <wp:extent cx="2247212" cy="1988185"/>
                  <wp:effectExtent l="0" t="0" r="1270" b="0"/>
                  <wp:docPr id="28" name="Hình ảnh 28" descr="Ảnh có chứa văn bản, tác phẩm nghệ thuật, thiết kế, bằng gỗ&#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8" descr="Ảnh có chứa văn bản, tác phẩm nghệ thuật, thiết kế, bằng gỗ&#10;&#10;Mô tả được tạo tự độ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278" t="28902" r="20584" b="42795"/>
                          <a:stretch/>
                        </pic:blipFill>
                        <pic:spPr bwMode="auto">
                          <a:xfrm>
                            <a:off x="0" y="0"/>
                            <a:ext cx="2265905" cy="2004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88A" w:rsidRPr="00EE588A" w14:paraId="32B34501" w14:textId="77777777" w:rsidTr="00EB53C0">
        <w:trPr>
          <w:jc w:val="center"/>
        </w:trPr>
        <w:tc>
          <w:tcPr>
            <w:tcW w:w="4810" w:type="dxa"/>
            <w:shd w:val="clear" w:color="auto" w:fill="auto"/>
          </w:tcPr>
          <w:p w14:paraId="2E0E68A6" w14:textId="3ED9B4B8" w:rsidR="0021360F" w:rsidRPr="00EE588A" w:rsidRDefault="0021360F" w:rsidP="0021360F">
            <w:pPr>
              <w:jc w:val="center"/>
              <w:rPr>
                <w:sz w:val="24"/>
                <w:szCs w:val="24"/>
                <w:lang w:val="pt-BR"/>
              </w:rPr>
            </w:pPr>
            <w:r w:rsidRPr="00EE588A">
              <w:rPr>
                <w:sz w:val="24"/>
                <w:szCs w:val="24"/>
                <w:lang w:val="pt-BR"/>
              </w:rPr>
              <w:t>a) Cát sông tự nhiên</w:t>
            </w:r>
          </w:p>
        </w:tc>
        <w:tc>
          <w:tcPr>
            <w:tcW w:w="4653" w:type="dxa"/>
          </w:tcPr>
          <w:p w14:paraId="72333CE0" w14:textId="3236EDD8" w:rsidR="0021360F" w:rsidRPr="00EE588A" w:rsidRDefault="0021360F" w:rsidP="0021360F">
            <w:pPr>
              <w:jc w:val="center"/>
              <w:rPr>
                <w:sz w:val="24"/>
                <w:szCs w:val="24"/>
                <w:lang w:val="pt-BR"/>
              </w:rPr>
            </w:pPr>
            <w:r w:rsidRPr="00EE588A">
              <w:rPr>
                <w:sz w:val="24"/>
                <w:szCs w:val="24"/>
                <w:lang w:val="pt-BR"/>
              </w:rPr>
              <w:t>b) Polycarbonxylate R-209.</w:t>
            </w:r>
          </w:p>
        </w:tc>
      </w:tr>
      <w:tr w:rsidR="00EE588A" w:rsidRPr="00EE588A" w14:paraId="4A837CD3" w14:textId="77777777" w:rsidTr="00EB53C0">
        <w:trPr>
          <w:jc w:val="center"/>
        </w:trPr>
        <w:tc>
          <w:tcPr>
            <w:tcW w:w="4810" w:type="dxa"/>
            <w:shd w:val="clear" w:color="auto" w:fill="auto"/>
          </w:tcPr>
          <w:p w14:paraId="0AD5BCDC" w14:textId="480809A2" w:rsidR="0021360F" w:rsidRPr="00EE588A" w:rsidRDefault="0021360F" w:rsidP="0021360F">
            <w:pPr>
              <w:jc w:val="center"/>
              <w:rPr>
                <w:sz w:val="24"/>
                <w:szCs w:val="24"/>
                <w:lang w:val="pt-BR"/>
              </w:rPr>
            </w:pPr>
            <w:r w:rsidRPr="00EE588A">
              <w:rPr>
                <w:sz w:val="24"/>
                <w:szCs w:val="24"/>
                <w:lang w:val="en-US" w:eastAsia="en-US"/>
              </w:rPr>
              <w:drawing>
                <wp:inline distT="0" distB="0" distL="0" distR="0" wp14:anchorId="0D7C669E" wp14:editId="6DF44CC1">
                  <wp:extent cx="2495550" cy="1928834"/>
                  <wp:effectExtent l="0" t="0" r="0" b="0"/>
                  <wp:docPr id="27" name="Hình ảnh 27" descr="C:\Users\htphu\AppData\Local\Microsoft\Windows\INetCache\Content.Word\z2289397856087_1209340b381c4c8dcfdf719194a38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phu\AppData\Local\Microsoft\Windows\INetCache\Content.Word\z2289397856087_1209340b381c4c8dcfdf719194a381d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9385" cy="1970443"/>
                          </a:xfrm>
                          <a:prstGeom prst="rect">
                            <a:avLst/>
                          </a:prstGeom>
                          <a:noFill/>
                          <a:ln>
                            <a:noFill/>
                          </a:ln>
                        </pic:spPr>
                      </pic:pic>
                    </a:graphicData>
                  </a:graphic>
                </wp:inline>
              </w:drawing>
            </w:r>
          </w:p>
        </w:tc>
        <w:tc>
          <w:tcPr>
            <w:tcW w:w="4653" w:type="dxa"/>
          </w:tcPr>
          <w:p w14:paraId="55A8DF18" w14:textId="359F6AB4" w:rsidR="0021360F" w:rsidRPr="00EE588A" w:rsidRDefault="0021360F" w:rsidP="0021360F">
            <w:pPr>
              <w:jc w:val="center"/>
              <w:rPr>
                <w:sz w:val="24"/>
                <w:szCs w:val="24"/>
                <w:lang w:val="pt-BR"/>
              </w:rPr>
            </w:pPr>
            <w:r w:rsidRPr="00EE588A">
              <w:rPr>
                <w:sz w:val="24"/>
                <w:szCs w:val="24"/>
                <w:lang w:val="en-US" w:eastAsia="en-US"/>
              </w:rPr>
              <w:drawing>
                <wp:inline distT="0" distB="0" distL="0" distR="0" wp14:anchorId="266E71EF" wp14:editId="412E4708">
                  <wp:extent cx="2295525" cy="1906259"/>
                  <wp:effectExtent l="0" t="0" r="0" b="0"/>
                  <wp:docPr id="25" name="Hình ảnh 25" descr="C:\Users\htphu\AppData\Local\Microsoft\Windows\INetCache\Content.Word\z2289397905435_1563957b56648634940a0065a5e26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tphu\AppData\Local\Microsoft\Windows\INetCache\Content.Word\z2289397905435_1563957b56648634940a0065a5e266d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089" r="3836"/>
                          <a:stretch/>
                        </pic:blipFill>
                        <pic:spPr bwMode="auto">
                          <a:xfrm>
                            <a:off x="0" y="0"/>
                            <a:ext cx="2323880" cy="19298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88A" w:rsidRPr="00EE588A" w14:paraId="750D5C78" w14:textId="77777777" w:rsidTr="00EB53C0">
        <w:trPr>
          <w:jc w:val="center"/>
        </w:trPr>
        <w:tc>
          <w:tcPr>
            <w:tcW w:w="4810" w:type="dxa"/>
            <w:shd w:val="clear" w:color="auto" w:fill="auto"/>
          </w:tcPr>
          <w:p w14:paraId="6D59E5D5" w14:textId="431A0ABF" w:rsidR="0021360F" w:rsidRPr="00EE588A" w:rsidRDefault="0021360F" w:rsidP="0021360F">
            <w:pPr>
              <w:jc w:val="center"/>
              <w:rPr>
                <w:sz w:val="24"/>
                <w:szCs w:val="24"/>
                <w:lang w:val="pt-BR"/>
              </w:rPr>
            </w:pPr>
            <w:r w:rsidRPr="00EE588A">
              <w:rPr>
                <w:sz w:val="24"/>
                <w:szCs w:val="24"/>
                <w:lang w:val="pt-BR"/>
              </w:rPr>
              <w:t>a) Tro bay Phả lại loại F</w:t>
            </w:r>
          </w:p>
        </w:tc>
        <w:tc>
          <w:tcPr>
            <w:tcW w:w="4653" w:type="dxa"/>
          </w:tcPr>
          <w:p w14:paraId="36EE750E" w14:textId="01495116" w:rsidR="0021360F" w:rsidRPr="00EE588A" w:rsidRDefault="0021360F" w:rsidP="0021360F">
            <w:pPr>
              <w:jc w:val="center"/>
              <w:rPr>
                <w:sz w:val="24"/>
                <w:szCs w:val="24"/>
                <w:lang w:val="pt-BR"/>
              </w:rPr>
            </w:pPr>
            <w:r w:rsidRPr="00EE588A">
              <w:rPr>
                <w:sz w:val="24"/>
                <w:szCs w:val="24"/>
                <w:lang w:val="pt-BR"/>
              </w:rPr>
              <w:t>b) Xi măng Bút Sơn PC40</w:t>
            </w:r>
          </w:p>
        </w:tc>
      </w:tr>
    </w:tbl>
    <w:p w14:paraId="31589414" w14:textId="5950B2D6" w:rsidR="0021360F" w:rsidRPr="00EE588A" w:rsidRDefault="0021360F" w:rsidP="00CD6728">
      <w:pPr>
        <w:spacing w:before="120" w:after="120" w:line="300" w:lineRule="auto"/>
        <w:jc w:val="center"/>
        <w:rPr>
          <w:sz w:val="24"/>
          <w:szCs w:val="24"/>
          <w:lang w:val="vi-VN"/>
        </w:rPr>
      </w:pPr>
      <w:bookmarkStart w:id="6" w:name="_Toc166446745"/>
      <w:r w:rsidRPr="00EE588A">
        <w:rPr>
          <w:sz w:val="24"/>
          <w:szCs w:val="24"/>
          <w:lang w:val="vi-VN"/>
        </w:rPr>
        <w:t xml:space="preserve">Hình </w:t>
      </w:r>
      <w:r w:rsidR="00132919" w:rsidRPr="00EE588A">
        <w:rPr>
          <w:sz w:val="24"/>
          <w:szCs w:val="24"/>
          <w:lang w:val="pt-BR"/>
        </w:rPr>
        <w:t>2</w:t>
      </w:r>
      <w:r w:rsidRPr="00EE588A">
        <w:rPr>
          <w:sz w:val="24"/>
          <w:szCs w:val="24"/>
          <w:lang w:val="vi-VN"/>
        </w:rPr>
        <w:t>. Vật liệu được xử dụng trong nghiên cứu</w:t>
      </w:r>
      <w:bookmarkEnd w:id="6"/>
    </w:p>
    <w:p w14:paraId="7B4340C3" w14:textId="40A9ECEC" w:rsidR="00D94CD2" w:rsidRPr="00EE588A" w:rsidRDefault="00D94CD2" w:rsidP="00D94CD2">
      <w:pPr>
        <w:spacing w:before="60" w:after="60" w:line="300" w:lineRule="auto"/>
        <w:jc w:val="both"/>
        <w:rPr>
          <w:sz w:val="24"/>
          <w:szCs w:val="24"/>
          <w:lang w:val="vi-VN"/>
        </w:rPr>
        <w:sectPr w:rsidR="00D94CD2" w:rsidRPr="00EE588A" w:rsidSect="0021360F">
          <w:type w:val="continuous"/>
          <w:pgSz w:w="11906" w:h="16838" w:code="9"/>
          <w:pgMar w:top="1418" w:right="1134" w:bottom="1418" w:left="1134" w:header="720" w:footer="720" w:gutter="0"/>
          <w:cols w:space="284"/>
          <w:noEndnote/>
          <w:titlePg/>
        </w:sectPr>
      </w:pPr>
    </w:p>
    <w:p w14:paraId="54D39B05" w14:textId="28E679BF" w:rsidR="009B3C42" w:rsidRPr="00EE588A" w:rsidRDefault="009B3C42" w:rsidP="009B3C42">
      <w:pPr>
        <w:spacing w:before="60" w:after="60" w:line="300" w:lineRule="auto"/>
        <w:ind w:firstLine="426"/>
        <w:jc w:val="both"/>
        <w:rPr>
          <w:sz w:val="24"/>
          <w:szCs w:val="24"/>
          <w:lang w:val="en-US"/>
        </w:rPr>
      </w:pPr>
      <w:r w:rsidRPr="00EE588A">
        <w:rPr>
          <w:sz w:val="24"/>
          <w:szCs w:val="24"/>
          <w:lang w:val="vi-VN"/>
        </w:rPr>
        <w:lastRenderedPageBreak/>
        <w:t>+ Xi măng PC40: Sử dụng loại xi măng poóc lăng phổ biến ở địa phương (thương hiệu Bút Sơn) được kiểm nghiệm cơ học theo tiêu chuẩ</w:t>
      </w:r>
      <w:r w:rsidR="006832F7" w:rsidRPr="00EE588A">
        <w:rPr>
          <w:sz w:val="24"/>
          <w:szCs w:val="24"/>
          <w:lang w:val="vi-VN"/>
        </w:rPr>
        <w:t>n TCVN 6260: 2009</w:t>
      </w:r>
      <w:r w:rsidR="006832F7" w:rsidRPr="00EE588A">
        <w:rPr>
          <w:sz w:val="24"/>
          <w:szCs w:val="24"/>
          <w:lang w:val="en-US"/>
        </w:rPr>
        <w:t>.</w:t>
      </w:r>
    </w:p>
    <w:p w14:paraId="5110B830" w14:textId="3AAAB2EE"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Thành phần hóa học và khoáng vật của xi măng PC40 được giới thiệu như trong Bảng </w:t>
      </w:r>
      <w:r w:rsidR="00920C69" w:rsidRPr="00EE588A">
        <w:rPr>
          <w:sz w:val="24"/>
          <w:szCs w:val="24"/>
          <w:lang w:val="vi-VN"/>
        </w:rPr>
        <w:t>3.</w:t>
      </w:r>
    </w:p>
    <w:p w14:paraId="5E591EEC" w14:textId="48F2B519"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 Sợi tự nhiên: Hai loại sợi được sử dụng trong </w:t>
      </w:r>
      <w:r w:rsidR="00920C69" w:rsidRPr="00EE588A">
        <w:rPr>
          <w:sz w:val="24"/>
          <w:szCs w:val="24"/>
          <w:lang w:val="vi-VN"/>
        </w:rPr>
        <w:t>nghiên cứu</w:t>
      </w:r>
      <w:r w:rsidRPr="00EE588A">
        <w:rPr>
          <w:sz w:val="24"/>
          <w:szCs w:val="24"/>
          <w:lang w:val="vi-VN"/>
        </w:rPr>
        <w:t xml:space="preserve"> này là sợi xơ dừa và sợi đay. Đây là hai loại sợi tự nhiên tương đối phổ biến ở </w:t>
      </w:r>
      <w:r w:rsidRPr="00EE588A">
        <w:rPr>
          <w:sz w:val="24"/>
          <w:szCs w:val="24"/>
          <w:lang w:val="vi-VN"/>
        </w:rPr>
        <w:lastRenderedPageBreak/>
        <w:t xml:space="preserve">Việt Nam. Sợi tự nhiên được xử lý </w:t>
      </w:r>
      <w:r w:rsidR="003F144E" w:rsidRPr="00EE588A">
        <w:rPr>
          <w:sz w:val="24"/>
          <w:szCs w:val="24"/>
          <w:lang w:val="en-US"/>
        </w:rPr>
        <w:t xml:space="preserve">bằng phương pháp sừng hóa </w:t>
      </w:r>
      <w:r w:rsidRPr="00EE588A">
        <w:rPr>
          <w:sz w:val="24"/>
          <w:szCs w:val="24"/>
          <w:lang w:val="vi-VN"/>
        </w:rPr>
        <w:t xml:space="preserve">và cắt thành </w:t>
      </w:r>
      <w:r w:rsidR="00920C69" w:rsidRPr="00EE588A">
        <w:rPr>
          <w:sz w:val="24"/>
          <w:szCs w:val="24"/>
          <w:lang w:val="vi-VN"/>
        </w:rPr>
        <w:t xml:space="preserve">sợi nhỏ có chiều dài </w:t>
      </w:r>
      <w:r w:rsidRPr="00EE588A">
        <w:rPr>
          <w:sz w:val="24"/>
          <w:szCs w:val="24"/>
          <w:lang w:val="vi-VN"/>
        </w:rPr>
        <w:t>từ 2 đến 3 cm để trộn với hỗn hợp BTHM</w:t>
      </w:r>
      <w:r w:rsidR="00132919" w:rsidRPr="00EE588A">
        <w:rPr>
          <w:sz w:val="24"/>
          <w:szCs w:val="24"/>
          <w:lang w:val="vi-VN"/>
        </w:rPr>
        <w:t xml:space="preserve"> (Hình 3)</w:t>
      </w:r>
      <w:r w:rsidRPr="00EE588A">
        <w:rPr>
          <w:sz w:val="24"/>
          <w:szCs w:val="24"/>
          <w:lang w:val="vi-VN"/>
        </w:rPr>
        <w:t>. Các tính chất cơ học của sợi cũng được khảo sát và được giới thiệu trong Bảng 4 dưới đây.</w:t>
      </w:r>
    </w:p>
    <w:tbl>
      <w:tblPr>
        <w:tblW w:w="0" w:type="auto"/>
        <w:tblLook w:val="04A0" w:firstRow="1" w:lastRow="0" w:firstColumn="1" w:lastColumn="0" w:noHBand="0" w:noVBand="1"/>
      </w:tblPr>
      <w:tblGrid>
        <w:gridCol w:w="2349"/>
        <w:gridCol w:w="2328"/>
      </w:tblGrid>
      <w:tr w:rsidR="00EE588A" w:rsidRPr="00EE588A" w14:paraId="4A02D174" w14:textId="77777777" w:rsidTr="00EB53C0">
        <w:tc>
          <w:tcPr>
            <w:tcW w:w="2349" w:type="dxa"/>
            <w:shd w:val="clear" w:color="auto" w:fill="auto"/>
          </w:tcPr>
          <w:p w14:paraId="4B9E9C5D" w14:textId="77777777" w:rsidR="00EB53C0" w:rsidRPr="00EE588A" w:rsidRDefault="00EB53C0" w:rsidP="00524DC3">
            <w:pPr>
              <w:jc w:val="center"/>
              <w:rPr>
                <w:sz w:val="24"/>
                <w:szCs w:val="24"/>
                <w:lang w:val="pt-BR"/>
              </w:rPr>
            </w:pPr>
            <w:r w:rsidRPr="00EE588A">
              <w:rPr>
                <w:sz w:val="24"/>
                <w:szCs w:val="24"/>
                <w:lang w:val="en-US" w:eastAsia="en-US"/>
              </w:rPr>
              <w:lastRenderedPageBreak/>
              <w:drawing>
                <wp:inline distT="0" distB="0" distL="0" distR="0" wp14:anchorId="79811806" wp14:editId="6883A546">
                  <wp:extent cx="1327868" cy="1557988"/>
                  <wp:effectExtent l="0" t="0" r="5715" b="444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t="1678" b="10312"/>
                          <a:stretch>
                            <a:fillRect/>
                          </a:stretch>
                        </pic:blipFill>
                        <pic:spPr bwMode="auto">
                          <a:xfrm>
                            <a:off x="0" y="0"/>
                            <a:ext cx="1338385" cy="1570328"/>
                          </a:xfrm>
                          <a:prstGeom prst="rect">
                            <a:avLst/>
                          </a:prstGeom>
                          <a:noFill/>
                          <a:ln>
                            <a:noFill/>
                          </a:ln>
                        </pic:spPr>
                      </pic:pic>
                    </a:graphicData>
                  </a:graphic>
                </wp:inline>
              </w:drawing>
            </w:r>
          </w:p>
        </w:tc>
        <w:tc>
          <w:tcPr>
            <w:tcW w:w="2328" w:type="dxa"/>
            <w:shd w:val="clear" w:color="auto" w:fill="auto"/>
          </w:tcPr>
          <w:p w14:paraId="1EE172EE" w14:textId="77777777" w:rsidR="00EB53C0" w:rsidRPr="00EE588A" w:rsidRDefault="00EB53C0" w:rsidP="00524DC3">
            <w:pPr>
              <w:jc w:val="center"/>
              <w:rPr>
                <w:sz w:val="24"/>
                <w:szCs w:val="24"/>
                <w:lang w:val="pt-BR"/>
              </w:rPr>
            </w:pPr>
            <w:r w:rsidRPr="00EE588A">
              <w:rPr>
                <w:sz w:val="24"/>
                <w:szCs w:val="24"/>
                <w:lang w:val="en-US" w:eastAsia="en-US"/>
              </w:rPr>
              <w:drawing>
                <wp:inline distT="0" distB="0" distL="0" distR="0" wp14:anchorId="1D685B74" wp14:editId="47892FA1">
                  <wp:extent cx="1319916" cy="1545467"/>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t="4063" b="7901"/>
                          <a:stretch>
                            <a:fillRect/>
                          </a:stretch>
                        </pic:blipFill>
                        <pic:spPr bwMode="auto">
                          <a:xfrm>
                            <a:off x="0" y="0"/>
                            <a:ext cx="1342954" cy="1572442"/>
                          </a:xfrm>
                          <a:prstGeom prst="rect">
                            <a:avLst/>
                          </a:prstGeom>
                          <a:noFill/>
                          <a:ln>
                            <a:noFill/>
                          </a:ln>
                        </pic:spPr>
                      </pic:pic>
                    </a:graphicData>
                  </a:graphic>
                </wp:inline>
              </w:drawing>
            </w:r>
          </w:p>
        </w:tc>
      </w:tr>
      <w:tr w:rsidR="00EE588A" w:rsidRPr="00EE588A" w14:paraId="221A6D0B" w14:textId="77777777" w:rsidTr="00EB53C0">
        <w:tc>
          <w:tcPr>
            <w:tcW w:w="2349" w:type="dxa"/>
            <w:shd w:val="clear" w:color="auto" w:fill="auto"/>
          </w:tcPr>
          <w:p w14:paraId="692A236F" w14:textId="77777777" w:rsidR="00EB53C0" w:rsidRPr="00EE588A" w:rsidRDefault="00EB53C0" w:rsidP="00524DC3">
            <w:pPr>
              <w:ind w:firstLine="227"/>
              <w:jc w:val="center"/>
              <w:rPr>
                <w:sz w:val="24"/>
                <w:szCs w:val="24"/>
                <w:lang w:val="pt-BR"/>
              </w:rPr>
            </w:pPr>
            <w:r w:rsidRPr="00EE588A">
              <w:rPr>
                <w:sz w:val="24"/>
                <w:szCs w:val="24"/>
                <w:lang w:val="pt-BR"/>
              </w:rPr>
              <w:t>a) Sợi xơ dừa trước khi cắt</w:t>
            </w:r>
          </w:p>
        </w:tc>
        <w:tc>
          <w:tcPr>
            <w:tcW w:w="2328" w:type="dxa"/>
            <w:shd w:val="clear" w:color="auto" w:fill="auto"/>
          </w:tcPr>
          <w:p w14:paraId="109E406E" w14:textId="77777777" w:rsidR="00EB53C0" w:rsidRPr="00EE588A" w:rsidRDefault="00EB53C0" w:rsidP="00524DC3">
            <w:pPr>
              <w:jc w:val="center"/>
              <w:rPr>
                <w:sz w:val="24"/>
                <w:szCs w:val="24"/>
                <w:lang w:val="pt-BR"/>
              </w:rPr>
            </w:pPr>
            <w:r w:rsidRPr="00EE588A">
              <w:rPr>
                <w:sz w:val="24"/>
                <w:szCs w:val="24"/>
                <w:lang w:val="pt-BR"/>
              </w:rPr>
              <w:t>b) Sợi đay sau khi cắt nhỏ</w:t>
            </w:r>
          </w:p>
        </w:tc>
      </w:tr>
    </w:tbl>
    <w:p w14:paraId="6AD5F17F" w14:textId="278C61C2" w:rsidR="00EB53C0" w:rsidRPr="00EE588A" w:rsidRDefault="00EB53C0" w:rsidP="00CD6728">
      <w:pPr>
        <w:spacing w:before="120" w:after="120" w:line="300" w:lineRule="auto"/>
        <w:jc w:val="center"/>
        <w:rPr>
          <w:rFonts w:eastAsiaTheme="minorHAnsi"/>
          <w:sz w:val="24"/>
          <w:szCs w:val="24"/>
          <w:lang w:val="pt-BR"/>
        </w:rPr>
      </w:pPr>
      <w:bookmarkStart w:id="7" w:name="_Toc166446746"/>
      <w:r w:rsidRPr="00EE588A">
        <w:rPr>
          <w:rFonts w:eastAsiaTheme="minorHAnsi"/>
          <w:sz w:val="24"/>
          <w:szCs w:val="24"/>
          <w:lang w:val="pt-BR"/>
        </w:rPr>
        <w:t xml:space="preserve">Hình </w:t>
      </w:r>
      <w:r w:rsidR="00132919" w:rsidRPr="00EE588A">
        <w:rPr>
          <w:rFonts w:eastAsiaTheme="minorHAnsi"/>
          <w:sz w:val="24"/>
          <w:szCs w:val="24"/>
          <w:lang w:val="pt-BR"/>
        </w:rPr>
        <w:t>3</w:t>
      </w:r>
      <w:r w:rsidRPr="00EE588A">
        <w:rPr>
          <w:rFonts w:eastAsiaTheme="minorHAnsi"/>
          <w:sz w:val="24"/>
          <w:szCs w:val="24"/>
          <w:lang w:val="pt-BR"/>
        </w:rPr>
        <w:t>. Sợi tự nhiên được sử dụng trong nghiên cứu</w:t>
      </w:r>
      <w:bookmarkStart w:id="8" w:name="_Toc140100196"/>
      <w:bookmarkEnd w:id="7"/>
    </w:p>
    <w:bookmarkEnd w:id="8"/>
    <w:p w14:paraId="3E183A72" w14:textId="5A1F7971"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Tro bay Phả lại loại F: một lượng vừa đủ tro bay của nhà máy nhiệt điện Phả Lại (loại F) được bổ sung vào thành phần bê tông để tăng độ đặc chắc cho bê tông</w:t>
      </w:r>
      <w:r w:rsidR="00132919" w:rsidRPr="00EE588A">
        <w:rPr>
          <w:sz w:val="24"/>
          <w:szCs w:val="24"/>
          <w:lang w:val="pt-BR"/>
        </w:rPr>
        <w:t xml:space="preserve"> (Hình 2)</w:t>
      </w:r>
      <w:r w:rsidRPr="00EE588A">
        <w:rPr>
          <w:sz w:val="24"/>
          <w:szCs w:val="24"/>
          <w:lang w:val="vi-VN"/>
        </w:rPr>
        <w:t>.</w:t>
      </w:r>
    </w:p>
    <w:p w14:paraId="42870D77" w14:textId="4569F67A"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Phụ gia dẻo : Để tăng tính công tác cho bê tông, phụ gia siêu dẻo được sử dụng ở dạng bột giúp dễ dàng bảo quản trong điều kiện thi công thực tế có mã sản phầm là Polycarbonxylate R-209</w:t>
      </w:r>
      <w:r w:rsidR="00132919" w:rsidRPr="00EE588A">
        <w:rPr>
          <w:sz w:val="24"/>
          <w:szCs w:val="24"/>
          <w:lang w:val="vi-VN"/>
        </w:rPr>
        <w:t xml:space="preserve"> (Hình 2)</w:t>
      </w:r>
      <w:r w:rsidRPr="00EE588A">
        <w:rPr>
          <w:sz w:val="24"/>
          <w:szCs w:val="24"/>
          <w:lang w:val="vi-VN"/>
        </w:rPr>
        <w:t>.</w:t>
      </w:r>
    </w:p>
    <w:p w14:paraId="521C7734" w14:textId="71BE2F20" w:rsidR="009B3C42" w:rsidRPr="00EE588A" w:rsidRDefault="00D45D69" w:rsidP="000B69E2">
      <w:pPr>
        <w:spacing w:before="60" w:after="60" w:line="300" w:lineRule="auto"/>
        <w:jc w:val="both"/>
        <w:rPr>
          <w:b/>
          <w:bCs/>
          <w:sz w:val="24"/>
          <w:szCs w:val="24"/>
          <w:lang w:val="vi-VN"/>
        </w:rPr>
      </w:pPr>
      <w:r w:rsidRPr="00EE588A">
        <w:rPr>
          <w:b/>
          <w:bCs/>
          <w:sz w:val="24"/>
          <w:szCs w:val="24"/>
          <w:lang w:val="vi-VN"/>
        </w:rPr>
        <w:t>3</w:t>
      </w:r>
      <w:r w:rsidR="000B69E2" w:rsidRPr="00EE588A">
        <w:rPr>
          <w:b/>
          <w:bCs/>
          <w:sz w:val="24"/>
          <w:szCs w:val="24"/>
          <w:lang w:val="vi-VN"/>
        </w:rPr>
        <w:t xml:space="preserve">.2. </w:t>
      </w:r>
      <w:r w:rsidR="009B3C42" w:rsidRPr="00EE588A">
        <w:rPr>
          <w:b/>
          <w:bCs/>
          <w:sz w:val="24"/>
          <w:szCs w:val="24"/>
          <w:lang w:val="vi-VN"/>
        </w:rPr>
        <w:t>Chế tạo mẫu bê tông cốt sợi</w:t>
      </w:r>
    </w:p>
    <w:p w14:paraId="2915F217" w14:textId="598D7C4F" w:rsidR="009B3C42" w:rsidRPr="00EE588A" w:rsidRDefault="00DC51A7" w:rsidP="00DC51A7">
      <w:pPr>
        <w:spacing w:before="60" w:after="60" w:line="300" w:lineRule="auto"/>
        <w:jc w:val="both"/>
        <w:rPr>
          <w:b/>
          <w:bCs/>
          <w:sz w:val="24"/>
          <w:szCs w:val="24"/>
          <w:lang w:val="vi-VN"/>
        </w:rPr>
      </w:pPr>
      <w:r w:rsidRPr="00EE588A">
        <w:rPr>
          <w:b/>
          <w:bCs/>
          <w:sz w:val="24"/>
          <w:szCs w:val="24"/>
          <w:lang w:val="vi-VN"/>
        </w:rPr>
        <w:t xml:space="preserve">a) </w:t>
      </w:r>
      <w:r w:rsidR="009B3C42" w:rsidRPr="00EE588A">
        <w:rPr>
          <w:b/>
          <w:bCs/>
          <w:sz w:val="24"/>
          <w:szCs w:val="24"/>
          <w:lang w:val="vi-VN"/>
        </w:rPr>
        <w:t>Thành phần bê tông cốt sợi</w:t>
      </w:r>
    </w:p>
    <w:p w14:paraId="49F51AEC" w14:textId="5A553D84"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Thành phần cấp phối của bê tông cốt sợi</w:t>
      </w:r>
      <w:r w:rsidR="00DC51A7" w:rsidRPr="00EE588A">
        <w:rPr>
          <w:sz w:val="24"/>
          <w:szCs w:val="24"/>
          <w:lang w:val="vi-VN"/>
        </w:rPr>
        <w:t xml:space="preserve"> tự nhiên được thiết kế dựa trên những nghiên cứu trước đây</w:t>
      </w:r>
      <w:r w:rsidR="00A666C0" w:rsidRPr="00EE588A">
        <w:rPr>
          <w:sz w:val="24"/>
          <w:szCs w:val="24"/>
          <w:lang w:val="vi-VN"/>
        </w:rPr>
        <w:t xml:space="preserve"> </w:t>
      </w:r>
      <w:r w:rsidR="00F23C1A" w:rsidRPr="00EE588A">
        <w:rPr>
          <w:sz w:val="24"/>
          <w:szCs w:val="24"/>
          <w:lang w:val="vi-VN"/>
        </w:rPr>
        <w:fldChar w:fldCharType="begin"/>
      </w:r>
      <w:r w:rsidR="00AF45B8" w:rsidRPr="00EE588A">
        <w:rPr>
          <w:sz w:val="24"/>
          <w:szCs w:val="24"/>
          <w:lang w:val="vi-VN"/>
        </w:rPr>
        <w:instrText xml:space="preserve"> ADDIN ZOTERO_ITEM CSL_CITATION {"citationID":"lS2wPIEc","properties":{"formattedCitation":"[27]","plainCitation":"[27]","noteIndex":0},"citationItems":[{"id":"sqCcKudR/vxPc59lB","uris":["http://zotero.org/users/local/rOO7ebfd/items/ZNJUFI47",["http://zotero.org/users/local/rOO7ebfd/items/ZNJUFI47"]],"itemData":{"id":456,"type":"article-journal","container-title":"Tạp chí Khoa học Giao thông vận tải","title":"Nghiên cứu thực nghiệm xác định ứng xử dính bám giữa lưới sợi các-bon với các loại bê tông hạt mịn sử dụng cát quartz và cát biển","volume":"59","author":[{"family":"Cường","given":"Nguyễn Huy"},{"family":"Quang","given":"Ngô Đăng"},{"family":"Hiệp","given":"Vũ Văn"}],"issued":{"date-parts":[["2017"]]}}}],"schema":"https://github.com/citation-style-language/schema/raw/master/csl-citation.json"} </w:instrText>
      </w:r>
      <w:r w:rsidR="00F23C1A" w:rsidRPr="00EE588A">
        <w:rPr>
          <w:sz w:val="24"/>
          <w:szCs w:val="24"/>
          <w:lang w:val="vi-VN"/>
        </w:rPr>
        <w:fldChar w:fldCharType="separate"/>
      </w:r>
      <w:r w:rsidR="00AF45B8" w:rsidRPr="00EE588A">
        <w:rPr>
          <w:sz w:val="24"/>
        </w:rPr>
        <w:t>[27]</w:t>
      </w:r>
      <w:r w:rsidR="00F23C1A" w:rsidRPr="00EE588A">
        <w:rPr>
          <w:sz w:val="24"/>
          <w:szCs w:val="24"/>
          <w:lang w:val="vi-VN"/>
        </w:rPr>
        <w:fldChar w:fldCharType="end"/>
      </w:r>
      <w:r w:rsidR="00F23C1A" w:rsidRPr="00EE588A">
        <w:rPr>
          <w:sz w:val="24"/>
          <w:szCs w:val="24"/>
          <w:lang w:val="vi-VN"/>
        </w:rPr>
        <w:t xml:space="preserve"> </w:t>
      </w:r>
      <w:r w:rsidR="00F23C1A" w:rsidRPr="00EE588A">
        <w:rPr>
          <w:sz w:val="24"/>
          <w:szCs w:val="24"/>
          <w:lang w:val="vi-VN"/>
        </w:rPr>
        <w:fldChar w:fldCharType="begin"/>
      </w:r>
      <w:r w:rsidR="00AF45B8" w:rsidRPr="00EE588A">
        <w:rPr>
          <w:sz w:val="24"/>
          <w:szCs w:val="24"/>
          <w:lang w:val="vi-VN"/>
        </w:rPr>
        <w:instrText xml:space="preserve"> ADDIN ZOTERO_ITEM CSL_CITATION {"citationID":"nRwHroRl","properties":{"formattedCitation":"[28]","plainCitation":"[28]","noteIndex":0},"citationItems":[{"id":"sqCcKudR/HztHLQMM","uris":["http://zotero.org/users/local/rOO7ebfd/items/MJLRCYSL",["http://zotero.org/users/local/rOO7ebfd/items/MJLRCYSL"]],"itemData":{"id":457,"type":"document","language":"Vietnamese","title":"Nghiên cứu ứng dụng bê tông cốt lưới dệt trong tăng cường kết cấu bê tông cốt thép ở vùng biển và hải đảo","title-short":"Báo Cáo Tổng Kết Đề Tài Khoa Học Và Công Nghệ Cấp Bộ, mã số: B2018-GHA-16.","author":[{"family":"Quang","given":"Ngô Đăng"},{"family":"nnk","given":""}],"issued":{"date-parts":[["2018"]]}}}],"schema":"https://github.com/citation-style-language/schema/raw/master/csl-citation.json"} </w:instrText>
      </w:r>
      <w:r w:rsidR="00F23C1A" w:rsidRPr="00EE588A">
        <w:rPr>
          <w:sz w:val="24"/>
          <w:szCs w:val="24"/>
          <w:lang w:val="vi-VN"/>
        </w:rPr>
        <w:fldChar w:fldCharType="separate"/>
      </w:r>
      <w:r w:rsidR="00AF45B8" w:rsidRPr="00EE588A">
        <w:rPr>
          <w:sz w:val="24"/>
        </w:rPr>
        <w:t>[28]</w:t>
      </w:r>
      <w:r w:rsidR="00F23C1A" w:rsidRPr="00EE588A">
        <w:rPr>
          <w:sz w:val="24"/>
          <w:szCs w:val="24"/>
          <w:lang w:val="vi-VN"/>
        </w:rPr>
        <w:fldChar w:fldCharType="end"/>
      </w:r>
      <w:r w:rsidR="00DC51A7" w:rsidRPr="00EE588A">
        <w:rPr>
          <w:sz w:val="24"/>
          <w:szCs w:val="24"/>
          <w:lang w:val="vi-VN"/>
        </w:rPr>
        <w:t>, đảm bảo độ đặc chắc cao nhất cho bê tông. Tỉ lệ N/X được lựa chọn là 0.35</w:t>
      </w:r>
      <w:r w:rsidRPr="00EE588A">
        <w:rPr>
          <w:sz w:val="24"/>
          <w:szCs w:val="24"/>
          <w:lang w:val="vi-VN"/>
        </w:rPr>
        <w:t xml:space="preserve">. Để đánh giá được ảnh hưởng của hàm lượng sợi đến các đặc trưng cơ học của bê tông cốt sợi, các hàm lượng sợi theo khối lượng xi măng được sử dụng là 1%, 1.5%, và 2%. </w:t>
      </w:r>
      <w:r w:rsidR="00D94CD2" w:rsidRPr="00EE588A">
        <w:rPr>
          <w:sz w:val="24"/>
          <w:szCs w:val="24"/>
          <w:lang w:val="vi-VN"/>
        </w:rPr>
        <w:t xml:space="preserve">Thành phần cấp phối </w:t>
      </w:r>
      <w:r w:rsidR="00DC51A7" w:rsidRPr="00EE588A">
        <w:rPr>
          <w:sz w:val="24"/>
          <w:szCs w:val="24"/>
          <w:lang w:val="vi-VN"/>
        </w:rPr>
        <w:t>được giới thiệu như trong Bảng 5 dưới đây</w:t>
      </w:r>
    </w:p>
    <w:p w14:paraId="7FC0679E" w14:textId="77777777" w:rsidR="00DC51A7" w:rsidRPr="00EE588A" w:rsidRDefault="00DC51A7" w:rsidP="00CD6728">
      <w:pPr>
        <w:spacing w:before="120" w:after="120" w:line="300" w:lineRule="auto"/>
        <w:jc w:val="center"/>
        <w:rPr>
          <w:iCs/>
          <w:sz w:val="24"/>
          <w:szCs w:val="24"/>
          <w:lang w:val="de-DE"/>
        </w:rPr>
      </w:pPr>
      <w:bookmarkStart w:id="9" w:name="_Toc5811583"/>
      <w:bookmarkStart w:id="10" w:name="_Toc21638124"/>
      <w:bookmarkStart w:id="11" w:name="_Toc140100197"/>
      <w:bookmarkStart w:id="12" w:name="_Toc166447205"/>
      <w:r w:rsidRPr="00EE588A">
        <w:rPr>
          <w:iCs/>
          <w:sz w:val="24"/>
          <w:szCs w:val="24"/>
          <w:lang w:val="de-DE"/>
        </w:rPr>
        <w:lastRenderedPageBreak/>
        <w:t xml:space="preserve">Bảng 5. </w:t>
      </w:r>
      <w:bookmarkEnd w:id="9"/>
      <w:bookmarkEnd w:id="10"/>
      <w:r w:rsidRPr="00EE588A">
        <w:rPr>
          <w:iCs/>
          <w:sz w:val="24"/>
          <w:szCs w:val="24"/>
          <w:lang w:val="de-DE"/>
        </w:rPr>
        <w:t>Thành phần cấp phối bê tông cốt sợi</w:t>
      </w:r>
      <w:bookmarkEnd w:id="11"/>
      <w:bookmarkEnd w:id="12"/>
    </w:p>
    <w:tbl>
      <w:tblPr>
        <w:tblW w:w="4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97"/>
        <w:gridCol w:w="1305"/>
      </w:tblGrid>
      <w:tr w:rsidR="00EE588A" w:rsidRPr="00EE588A" w14:paraId="1C887A63" w14:textId="77777777" w:rsidTr="00DC51A7">
        <w:trPr>
          <w:trHeight w:val="54"/>
          <w:jc w:val="center"/>
        </w:trPr>
        <w:tc>
          <w:tcPr>
            <w:tcW w:w="4702" w:type="dxa"/>
            <w:gridSpan w:val="2"/>
            <w:shd w:val="clear" w:color="auto" w:fill="auto"/>
            <w:vAlign w:val="center"/>
          </w:tcPr>
          <w:p w14:paraId="13541A7A" w14:textId="77777777" w:rsidR="00DC51A7" w:rsidRPr="00EE588A" w:rsidRDefault="00DC51A7" w:rsidP="00524DC3">
            <w:pPr>
              <w:jc w:val="center"/>
              <w:rPr>
                <w:sz w:val="24"/>
                <w:szCs w:val="24"/>
                <w:lang w:val="pt-BR"/>
              </w:rPr>
            </w:pPr>
            <w:r w:rsidRPr="00EE588A">
              <w:rPr>
                <w:sz w:val="24"/>
                <w:szCs w:val="24"/>
                <w:lang w:val="pt-BR"/>
              </w:rPr>
              <w:t>Bê tông cốt sợi tự nhiên</w:t>
            </w:r>
          </w:p>
        </w:tc>
      </w:tr>
      <w:tr w:rsidR="00EE588A" w:rsidRPr="00EE588A" w14:paraId="33D762A6" w14:textId="77777777" w:rsidTr="00DC51A7">
        <w:trPr>
          <w:trHeight w:val="145"/>
          <w:jc w:val="center"/>
        </w:trPr>
        <w:tc>
          <w:tcPr>
            <w:tcW w:w="3397" w:type="dxa"/>
            <w:shd w:val="clear" w:color="auto" w:fill="auto"/>
            <w:vAlign w:val="center"/>
          </w:tcPr>
          <w:p w14:paraId="3ACBE70E" w14:textId="77777777" w:rsidR="00DC51A7" w:rsidRPr="00EE588A" w:rsidRDefault="00DC51A7" w:rsidP="00524DC3">
            <w:pPr>
              <w:jc w:val="both"/>
              <w:rPr>
                <w:sz w:val="24"/>
                <w:szCs w:val="24"/>
                <w:lang w:val="pt-BR"/>
              </w:rPr>
            </w:pPr>
            <w:r w:rsidRPr="00EE588A">
              <w:rPr>
                <w:sz w:val="24"/>
                <w:szCs w:val="24"/>
                <w:lang w:val="pt-BR"/>
              </w:rPr>
              <w:t>Cát tự nhiên (kg/m</w:t>
            </w:r>
            <w:r w:rsidRPr="00EE588A">
              <w:rPr>
                <w:sz w:val="24"/>
                <w:szCs w:val="24"/>
                <w:vertAlign w:val="superscript"/>
                <w:lang w:val="pt-BR"/>
              </w:rPr>
              <w:t>3</w:t>
            </w:r>
            <w:r w:rsidRPr="00EE588A">
              <w:rPr>
                <w:sz w:val="24"/>
                <w:szCs w:val="24"/>
                <w:lang w:val="pt-BR"/>
              </w:rPr>
              <w:t>)</w:t>
            </w:r>
          </w:p>
        </w:tc>
        <w:tc>
          <w:tcPr>
            <w:tcW w:w="1305" w:type="dxa"/>
            <w:shd w:val="clear" w:color="auto" w:fill="auto"/>
            <w:vAlign w:val="center"/>
          </w:tcPr>
          <w:p w14:paraId="3B6BDBAD" w14:textId="77777777" w:rsidR="00DC51A7" w:rsidRPr="00EE588A" w:rsidRDefault="00DC51A7" w:rsidP="00524DC3">
            <w:pPr>
              <w:jc w:val="both"/>
              <w:rPr>
                <w:sz w:val="24"/>
                <w:szCs w:val="24"/>
                <w:lang w:val="pt-BR"/>
              </w:rPr>
            </w:pPr>
            <w:r w:rsidRPr="00EE588A">
              <w:rPr>
                <w:sz w:val="24"/>
                <w:szCs w:val="24"/>
                <w:lang w:val="pt-BR"/>
              </w:rPr>
              <w:t>1676.39</w:t>
            </w:r>
          </w:p>
        </w:tc>
      </w:tr>
      <w:tr w:rsidR="00EE588A" w:rsidRPr="00EE588A" w14:paraId="2EF59B1E" w14:textId="77777777" w:rsidTr="00DC51A7">
        <w:trPr>
          <w:trHeight w:val="203"/>
          <w:jc w:val="center"/>
        </w:trPr>
        <w:tc>
          <w:tcPr>
            <w:tcW w:w="3397" w:type="dxa"/>
            <w:shd w:val="clear" w:color="auto" w:fill="auto"/>
            <w:vAlign w:val="center"/>
          </w:tcPr>
          <w:p w14:paraId="68F05C3C" w14:textId="77777777" w:rsidR="00DC51A7" w:rsidRPr="00EE588A" w:rsidRDefault="00DC51A7" w:rsidP="00524DC3">
            <w:pPr>
              <w:jc w:val="both"/>
              <w:rPr>
                <w:sz w:val="24"/>
                <w:szCs w:val="24"/>
                <w:lang w:val="pt-BR"/>
              </w:rPr>
            </w:pPr>
            <w:r w:rsidRPr="00EE588A">
              <w:rPr>
                <w:sz w:val="24"/>
                <w:szCs w:val="24"/>
                <w:lang w:val="pt-BR"/>
              </w:rPr>
              <w:t>Xi măng (kg/m</w:t>
            </w:r>
            <w:r w:rsidRPr="00EE588A">
              <w:rPr>
                <w:sz w:val="24"/>
                <w:szCs w:val="24"/>
                <w:vertAlign w:val="superscript"/>
                <w:lang w:val="pt-BR"/>
              </w:rPr>
              <w:t>3</w:t>
            </w:r>
            <w:r w:rsidRPr="00EE588A">
              <w:rPr>
                <w:sz w:val="24"/>
                <w:szCs w:val="24"/>
                <w:lang w:val="pt-BR"/>
              </w:rPr>
              <w:t>)</w:t>
            </w:r>
          </w:p>
        </w:tc>
        <w:tc>
          <w:tcPr>
            <w:tcW w:w="1305" w:type="dxa"/>
            <w:shd w:val="clear" w:color="auto" w:fill="auto"/>
            <w:vAlign w:val="center"/>
          </w:tcPr>
          <w:p w14:paraId="680F5325" w14:textId="77777777" w:rsidR="00DC51A7" w:rsidRPr="00EE588A" w:rsidRDefault="00DC51A7" w:rsidP="00524DC3">
            <w:pPr>
              <w:jc w:val="both"/>
              <w:rPr>
                <w:sz w:val="24"/>
                <w:szCs w:val="24"/>
                <w:lang w:val="pt-BR"/>
              </w:rPr>
            </w:pPr>
            <w:r w:rsidRPr="00EE588A">
              <w:rPr>
                <w:sz w:val="24"/>
                <w:szCs w:val="24"/>
                <w:lang w:val="pt-BR"/>
              </w:rPr>
              <w:t>668.99</w:t>
            </w:r>
          </w:p>
        </w:tc>
      </w:tr>
      <w:tr w:rsidR="00EE588A" w:rsidRPr="00EE588A" w14:paraId="22EF4128" w14:textId="77777777" w:rsidTr="00DC51A7">
        <w:trPr>
          <w:trHeight w:val="203"/>
          <w:jc w:val="center"/>
        </w:trPr>
        <w:tc>
          <w:tcPr>
            <w:tcW w:w="3397" w:type="dxa"/>
            <w:shd w:val="clear" w:color="auto" w:fill="auto"/>
            <w:vAlign w:val="center"/>
          </w:tcPr>
          <w:p w14:paraId="1F4C9E39" w14:textId="77777777" w:rsidR="00DC51A7" w:rsidRPr="00EE588A" w:rsidRDefault="00DC51A7" w:rsidP="00524DC3">
            <w:pPr>
              <w:jc w:val="both"/>
              <w:rPr>
                <w:sz w:val="24"/>
                <w:szCs w:val="24"/>
                <w:lang w:val="pt-BR"/>
              </w:rPr>
            </w:pPr>
            <w:r w:rsidRPr="00EE588A">
              <w:rPr>
                <w:sz w:val="24"/>
                <w:szCs w:val="24"/>
                <w:lang w:val="pt-BR"/>
              </w:rPr>
              <w:t>Tro bay Phả Lại loại F (kg/m</w:t>
            </w:r>
            <w:r w:rsidRPr="00EE588A">
              <w:rPr>
                <w:sz w:val="24"/>
                <w:szCs w:val="24"/>
                <w:vertAlign w:val="superscript"/>
                <w:lang w:val="pt-BR"/>
              </w:rPr>
              <w:t>3</w:t>
            </w:r>
            <w:r w:rsidRPr="00EE588A">
              <w:rPr>
                <w:sz w:val="24"/>
                <w:szCs w:val="24"/>
                <w:lang w:val="pt-BR"/>
              </w:rPr>
              <w:t>)</w:t>
            </w:r>
          </w:p>
        </w:tc>
        <w:tc>
          <w:tcPr>
            <w:tcW w:w="1305" w:type="dxa"/>
            <w:shd w:val="clear" w:color="auto" w:fill="auto"/>
            <w:vAlign w:val="center"/>
          </w:tcPr>
          <w:p w14:paraId="595EBFC1" w14:textId="77777777" w:rsidR="00DC51A7" w:rsidRPr="00EE588A" w:rsidRDefault="00DC51A7" w:rsidP="00524DC3">
            <w:pPr>
              <w:jc w:val="both"/>
              <w:rPr>
                <w:sz w:val="24"/>
                <w:szCs w:val="24"/>
                <w:lang w:val="pt-BR"/>
              </w:rPr>
            </w:pPr>
            <w:r w:rsidRPr="00EE588A">
              <w:rPr>
                <w:sz w:val="24"/>
                <w:szCs w:val="24"/>
                <w:lang w:val="pt-BR"/>
              </w:rPr>
              <w:t>112</w:t>
            </w:r>
          </w:p>
        </w:tc>
      </w:tr>
      <w:tr w:rsidR="00EE588A" w:rsidRPr="00EE588A" w14:paraId="373CD9DC" w14:textId="77777777" w:rsidTr="00DC51A7">
        <w:trPr>
          <w:trHeight w:val="407"/>
          <w:jc w:val="center"/>
        </w:trPr>
        <w:tc>
          <w:tcPr>
            <w:tcW w:w="3397" w:type="dxa"/>
            <w:shd w:val="clear" w:color="auto" w:fill="auto"/>
            <w:vAlign w:val="center"/>
          </w:tcPr>
          <w:p w14:paraId="4FA3608A" w14:textId="5C4CBAEE" w:rsidR="00DC51A7" w:rsidRPr="00EE588A" w:rsidRDefault="00DC51A7" w:rsidP="00524DC3">
            <w:pPr>
              <w:jc w:val="both"/>
              <w:rPr>
                <w:sz w:val="24"/>
                <w:szCs w:val="24"/>
                <w:lang w:val="pt-BR"/>
              </w:rPr>
            </w:pPr>
            <w:r w:rsidRPr="00EE588A">
              <w:rPr>
                <w:sz w:val="24"/>
                <w:szCs w:val="24"/>
                <w:lang w:val="pt-BR"/>
              </w:rPr>
              <w:t>Phụ gia dẻo Sika Polycarboxylate R-209 (kg/m</w:t>
            </w:r>
            <w:r w:rsidRPr="00EE588A">
              <w:rPr>
                <w:sz w:val="24"/>
                <w:szCs w:val="24"/>
                <w:vertAlign w:val="superscript"/>
                <w:lang w:val="pt-BR"/>
              </w:rPr>
              <w:t>3</w:t>
            </w:r>
            <w:r w:rsidRPr="00EE588A">
              <w:rPr>
                <w:sz w:val="24"/>
                <w:szCs w:val="24"/>
                <w:lang w:val="pt-BR"/>
              </w:rPr>
              <w:t>)</w:t>
            </w:r>
          </w:p>
        </w:tc>
        <w:tc>
          <w:tcPr>
            <w:tcW w:w="1305" w:type="dxa"/>
            <w:shd w:val="clear" w:color="auto" w:fill="auto"/>
            <w:vAlign w:val="center"/>
          </w:tcPr>
          <w:p w14:paraId="49BB7323" w14:textId="77777777" w:rsidR="00DC51A7" w:rsidRPr="00EE588A" w:rsidRDefault="00DC51A7" w:rsidP="00524DC3">
            <w:pPr>
              <w:jc w:val="both"/>
              <w:rPr>
                <w:sz w:val="24"/>
                <w:szCs w:val="24"/>
                <w:lang w:val="pt-BR"/>
              </w:rPr>
            </w:pPr>
            <w:r w:rsidRPr="00EE588A">
              <w:rPr>
                <w:sz w:val="24"/>
                <w:szCs w:val="24"/>
                <w:lang w:val="pt-BR"/>
              </w:rPr>
              <w:t>4.34</w:t>
            </w:r>
          </w:p>
        </w:tc>
      </w:tr>
      <w:tr w:rsidR="00EE588A" w:rsidRPr="00EE588A" w14:paraId="6866B9F6" w14:textId="77777777" w:rsidTr="00DC51A7">
        <w:trPr>
          <w:trHeight w:val="173"/>
          <w:jc w:val="center"/>
        </w:trPr>
        <w:tc>
          <w:tcPr>
            <w:tcW w:w="3397" w:type="dxa"/>
            <w:shd w:val="clear" w:color="auto" w:fill="auto"/>
            <w:vAlign w:val="center"/>
          </w:tcPr>
          <w:p w14:paraId="347EA616" w14:textId="42F5398D" w:rsidR="00DC51A7" w:rsidRPr="00EE588A" w:rsidRDefault="00DC51A7" w:rsidP="00524DC3">
            <w:pPr>
              <w:jc w:val="both"/>
              <w:rPr>
                <w:sz w:val="24"/>
                <w:szCs w:val="24"/>
                <w:lang w:val="pt-BR"/>
              </w:rPr>
            </w:pPr>
            <w:r w:rsidRPr="00EE588A">
              <w:rPr>
                <w:sz w:val="24"/>
                <w:szCs w:val="24"/>
                <w:lang w:val="pt-BR"/>
              </w:rPr>
              <w:t xml:space="preserve">Sợi tự nhiên </w:t>
            </w:r>
            <w:r w:rsidR="00D94CD2" w:rsidRPr="00EE588A">
              <w:rPr>
                <w:sz w:val="24"/>
                <w:szCs w:val="24"/>
                <w:lang w:val="pt-BR"/>
              </w:rPr>
              <w:t xml:space="preserve">đay và xơ dừa </w:t>
            </w:r>
            <w:r w:rsidRPr="00EE588A">
              <w:rPr>
                <w:sz w:val="24"/>
                <w:szCs w:val="24"/>
                <w:lang w:val="pt-BR"/>
              </w:rPr>
              <w:t>(% theo khối lượng xi măng)</w:t>
            </w:r>
          </w:p>
        </w:tc>
        <w:tc>
          <w:tcPr>
            <w:tcW w:w="1305" w:type="dxa"/>
            <w:shd w:val="clear" w:color="auto" w:fill="auto"/>
            <w:vAlign w:val="center"/>
          </w:tcPr>
          <w:p w14:paraId="79B679AC" w14:textId="77777777" w:rsidR="00DC51A7" w:rsidRPr="00EE588A" w:rsidRDefault="00DC51A7" w:rsidP="00524DC3">
            <w:pPr>
              <w:jc w:val="both"/>
              <w:rPr>
                <w:sz w:val="24"/>
                <w:szCs w:val="24"/>
                <w:lang w:val="pt-BR"/>
              </w:rPr>
            </w:pPr>
            <w:r w:rsidRPr="00EE588A">
              <w:rPr>
                <w:sz w:val="24"/>
                <w:szCs w:val="24"/>
                <w:lang w:val="pt-BR"/>
              </w:rPr>
              <w:t>1%, 1.5%, 2%</w:t>
            </w:r>
          </w:p>
        </w:tc>
      </w:tr>
      <w:tr w:rsidR="00EE588A" w:rsidRPr="00EE588A" w14:paraId="49053160" w14:textId="77777777" w:rsidTr="00DC51A7">
        <w:trPr>
          <w:trHeight w:val="214"/>
          <w:jc w:val="center"/>
        </w:trPr>
        <w:tc>
          <w:tcPr>
            <w:tcW w:w="3397" w:type="dxa"/>
            <w:shd w:val="clear" w:color="auto" w:fill="auto"/>
            <w:vAlign w:val="center"/>
          </w:tcPr>
          <w:p w14:paraId="47F90395" w14:textId="77777777" w:rsidR="00DC51A7" w:rsidRPr="00EE588A" w:rsidRDefault="00DC51A7" w:rsidP="00524DC3">
            <w:pPr>
              <w:jc w:val="both"/>
              <w:rPr>
                <w:sz w:val="24"/>
                <w:szCs w:val="24"/>
                <w:lang w:val="pt-BR"/>
              </w:rPr>
            </w:pPr>
            <w:r w:rsidRPr="00EE588A">
              <w:rPr>
                <w:sz w:val="24"/>
                <w:szCs w:val="24"/>
                <w:lang w:val="pt-BR"/>
              </w:rPr>
              <w:t>Nước (kg/m</w:t>
            </w:r>
            <w:r w:rsidRPr="00EE588A">
              <w:rPr>
                <w:sz w:val="24"/>
                <w:szCs w:val="24"/>
                <w:vertAlign w:val="superscript"/>
                <w:lang w:val="pt-BR"/>
              </w:rPr>
              <w:t>3</w:t>
            </w:r>
            <w:r w:rsidRPr="00EE588A">
              <w:rPr>
                <w:sz w:val="24"/>
                <w:szCs w:val="24"/>
                <w:lang w:val="pt-BR"/>
              </w:rPr>
              <w:t>)</w:t>
            </w:r>
          </w:p>
        </w:tc>
        <w:tc>
          <w:tcPr>
            <w:tcW w:w="1305" w:type="dxa"/>
            <w:shd w:val="clear" w:color="auto" w:fill="auto"/>
            <w:vAlign w:val="center"/>
          </w:tcPr>
          <w:p w14:paraId="370B5694" w14:textId="77777777" w:rsidR="00DC51A7" w:rsidRPr="00EE588A" w:rsidRDefault="00DC51A7" w:rsidP="00524DC3">
            <w:pPr>
              <w:jc w:val="both"/>
              <w:rPr>
                <w:sz w:val="24"/>
                <w:szCs w:val="24"/>
                <w:lang w:val="pt-BR"/>
              </w:rPr>
            </w:pPr>
            <w:r w:rsidRPr="00EE588A">
              <w:rPr>
                <w:sz w:val="24"/>
                <w:szCs w:val="24"/>
                <w:lang w:val="pt-BR"/>
              </w:rPr>
              <w:t>234.18</w:t>
            </w:r>
          </w:p>
        </w:tc>
      </w:tr>
      <w:tr w:rsidR="00EE588A" w:rsidRPr="00EE588A" w14:paraId="09ED18E2" w14:textId="77777777" w:rsidTr="00DC51A7">
        <w:trPr>
          <w:trHeight w:val="54"/>
          <w:jc w:val="center"/>
        </w:trPr>
        <w:tc>
          <w:tcPr>
            <w:tcW w:w="3397" w:type="dxa"/>
            <w:shd w:val="clear" w:color="auto" w:fill="auto"/>
            <w:vAlign w:val="center"/>
          </w:tcPr>
          <w:p w14:paraId="6743FFE5" w14:textId="77777777" w:rsidR="00DC51A7" w:rsidRPr="00EE588A" w:rsidRDefault="00DC51A7" w:rsidP="00524DC3">
            <w:pPr>
              <w:jc w:val="both"/>
              <w:rPr>
                <w:sz w:val="24"/>
                <w:szCs w:val="24"/>
                <w:lang w:val="pt-BR"/>
              </w:rPr>
            </w:pPr>
            <w:r w:rsidRPr="00EE588A">
              <w:rPr>
                <w:sz w:val="24"/>
                <w:szCs w:val="24"/>
                <w:lang w:val="pt-BR"/>
              </w:rPr>
              <w:t>Tỉ số N/X</w:t>
            </w:r>
          </w:p>
        </w:tc>
        <w:tc>
          <w:tcPr>
            <w:tcW w:w="1305" w:type="dxa"/>
            <w:shd w:val="clear" w:color="auto" w:fill="auto"/>
            <w:vAlign w:val="center"/>
          </w:tcPr>
          <w:p w14:paraId="36BCF418" w14:textId="77777777" w:rsidR="00DC51A7" w:rsidRPr="00EE588A" w:rsidRDefault="00DC51A7" w:rsidP="00524DC3">
            <w:pPr>
              <w:jc w:val="both"/>
              <w:rPr>
                <w:sz w:val="24"/>
                <w:szCs w:val="24"/>
                <w:lang w:val="pt-BR"/>
              </w:rPr>
            </w:pPr>
            <w:r w:rsidRPr="00EE588A">
              <w:rPr>
                <w:sz w:val="24"/>
                <w:szCs w:val="24"/>
                <w:lang w:val="pt-BR"/>
              </w:rPr>
              <w:t>0.35</w:t>
            </w:r>
          </w:p>
        </w:tc>
      </w:tr>
    </w:tbl>
    <w:p w14:paraId="26A1BD50" w14:textId="77777777" w:rsidR="009B3C42" w:rsidRPr="00EE588A" w:rsidRDefault="009B3C42" w:rsidP="00DC51A7">
      <w:pPr>
        <w:spacing w:before="60" w:after="60" w:line="300" w:lineRule="auto"/>
        <w:jc w:val="both"/>
        <w:rPr>
          <w:b/>
          <w:bCs/>
          <w:sz w:val="24"/>
          <w:szCs w:val="24"/>
          <w:lang w:val="vi-VN"/>
        </w:rPr>
      </w:pPr>
      <w:r w:rsidRPr="00EE588A">
        <w:rPr>
          <w:b/>
          <w:bCs/>
          <w:sz w:val="24"/>
          <w:szCs w:val="24"/>
          <w:lang w:val="vi-VN"/>
        </w:rPr>
        <w:t>b) Chế tạo mẫu</w:t>
      </w:r>
    </w:p>
    <w:p w14:paraId="25E8769D" w14:textId="77777777"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Để tạo ra hỗn hợp bê tông hạt mịn có độ đồng nhất cao và tính công tác phù hợp với biện pháp thi công cần thiết phải sử dụng các máy trộn cưỡng bức thông thường có bộ điều chỉnh tốc độ trộn. Trước khi tiến hành trộn cần vệ sinh máy trộn để không lẫn tạp chất. Quy trình chế tạo bê tông hạt mịn được tiến hành sau đó gồm 2 pha cơ bản như sau:</w:t>
      </w:r>
    </w:p>
    <w:p w14:paraId="621B22A0" w14:textId="2E156F0F"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Pha 1: Trộn khô cốt liệu cát trong vòng 1 phút. Tiế</w:t>
      </w:r>
      <w:r w:rsidR="00C72D8D" w:rsidRPr="00EE588A">
        <w:rPr>
          <w:sz w:val="24"/>
          <w:szCs w:val="24"/>
          <w:lang w:val="vi-VN"/>
        </w:rPr>
        <w:t>p</w:t>
      </w:r>
      <w:r w:rsidRPr="00EE588A">
        <w:rPr>
          <w:sz w:val="24"/>
          <w:szCs w:val="24"/>
          <w:lang w:val="vi-VN"/>
        </w:rPr>
        <w:t xml:space="preserve"> tục thêm hỗn hợp xi măng và trộn tiếp trong vòng 1 phút. Tiến hành làm tơi mỏng các sợi tự nhiên</w:t>
      </w:r>
      <w:r w:rsidR="00101BA8" w:rsidRPr="00EE588A">
        <w:rPr>
          <w:sz w:val="24"/>
          <w:szCs w:val="24"/>
          <w:lang w:val="en-US"/>
        </w:rPr>
        <w:t xml:space="preserve"> bằng tay</w:t>
      </w:r>
      <w:r w:rsidRPr="00EE588A">
        <w:rPr>
          <w:sz w:val="24"/>
          <w:szCs w:val="24"/>
          <w:lang w:val="vi-VN"/>
        </w:rPr>
        <w:t xml:space="preserve"> và rải đều lên hỗn hợp khô cùng với phụ gia siêu dẻo dạng bột và trộn tiếp trong vòng 1 phút.</w:t>
      </w:r>
    </w:p>
    <w:p w14:paraId="460C39CD" w14:textId="1B6DF674"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Pha 2: Cho 70% lượng nước cần thiết vào hỗn hợp đã trộn ở pha 1 trộn trong vòng 3 phút cho đến khi chuyển sang trạng thái dẻo. Bổ sung tiếp 30% lượng nước một cách từ từ và quay với tốc độ nhanh trong khoảng 5 phút để hỗn hợp đạt được tính công tác theo yêu cầu. Tổng thời gian trộn khoảng 10 phút.</w:t>
      </w:r>
    </w:p>
    <w:p w14:paraId="7791E8D6" w14:textId="77777777" w:rsidR="00D94CD2" w:rsidRPr="00EE588A" w:rsidRDefault="00D94CD2" w:rsidP="00524DC3">
      <w:pPr>
        <w:jc w:val="both"/>
        <w:rPr>
          <w:lang w:val="pt-BR"/>
        </w:rPr>
        <w:sectPr w:rsidR="00D94CD2" w:rsidRPr="00EE588A" w:rsidSect="00EB53C0">
          <w:type w:val="continuous"/>
          <w:pgSz w:w="11906" w:h="16838" w:code="9"/>
          <w:pgMar w:top="1418" w:right="1134" w:bottom="1418" w:left="1134" w:header="720" w:footer="720" w:gutter="0"/>
          <w:cols w:num="2" w:space="284"/>
          <w:noEndnote/>
          <w:titlePg/>
        </w:sectPr>
      </w:pPr>
    </w:p>
    <w:tbl>
      <w:tblPr>
        <w:tblW w:w="0" w:type="auto"/>
        <w:tblLook w:val="04A0" w:firstRow="1" w:lastRow="0" w:firstColumn="1" w:lastColumn="0" w:noHBand="0" w:noVBand="1"/>
      </w:tblPr>
      <w:tblGrid>
        <w:gridCol w:w="5209"/>
        <w:gridCol w:w="4419"/>
      </w:tblGrid>
      <w:tr w:rsidR="00EE588A" w:rsidRPr="00EE588A" w14:paraId="525577C8" w14:textId="77777777" w:rsidTr="00D94CD2">
        <w:tc>
          <w:tcPr>
            <w:tcW w:w="5209" w:type="dxa"/>
            <w:shd w:val="clear" w:color="auto" w:fill="auto"/>
          </w:tcPr>
          <w:p w14:paraId="3D102064" w14:textId="62C29556" w:rsidR="00D94CD2" w:rsidRPr="00EE588A" w:rsidRDefault="00D94CD2" w:rsidP="00D94CD2">
            <w:pPr>
              <w:jc w:val="center"/>
              <w:rPr>
                <w:sz w:val="24"/>
                <w:szCs w:val="24"/>
                <w:lang w:val="pt-BR"/>
              </w:rPr>
            </w:pPr>
            <w:r w:rsidRPr="00EE588A">
              <w:rPr>
                <w:sz w:val="24"/>
                <w:szCs w:val="24"/>
                <w:lang w:val="en-US" w:eastAsia="en-US"/>
              </w:rPr>
              <w:lastRenderedPageBreak/>
              <w:drawing>
                <wp:inline distT="0" distB="0" distL="0" distR="0" wp14:anchorId="72CF25CA" wp14:editId="450A343F">
                  <wp:extent cx="1807425" cy="2410540"/>
                  <wp:effectExtent l="3175" t="0" r="5715" b="5715"/>
                  <wp:docPr id="20" name="Hình ảnh 20" descr="A picture containing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ston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819637" cy="2426828"/>
                          </a:xfrm>
                          <a:prstGeom prst="rect">
                            <a:avLst/>
                          </a:prstGeom>
                          <a:noFill/>
                          <a:ln>
                            <a:noFill/>
                          </a:ln>
                        </pic:spPr>
                      </pic:pic>
                    </a:graphicData>
                  </a:graphic>
                </wp:inline>
              </w:drawing>
            </w:r>
          </w:p>
        </w:tc>
        <w:tc>
          <w:tcPr>
            <w:tcW w:w="4419" w:type="dxa"/>
          </w:tcPr>
          <w:p w14:paraId="4BF00750" w14:textId="404E99B7" w:rsidR="00D94CD2" w:rsidRPr="00EE588A" w:rsidRDefault="00D94CD2" w:rsidP="00D94CD2">
            <w:pPr>
              <w:jc w:val="center"/>
              <w:rPr>
                <w:sz w:val="24"/>
                <w:szCs w:val="24"/>
                <w:lang w:val="pt-BR"/>
              </w:rPr>
            </w:pPr>
            <w:r w:rsidRPr="00EE588A">
              <w:rPr>
                <w:sz w:val="24"/>
                <w:szCs w:val="24"/>
                <w:lang w:val="en-US" w:eastAsia="en-US"/>
              </w:rPr>
              <w:drawing>
                <wp:inline distT="0" distB="0" distL="0" distR="0" wp14:anchorId="63ECC9A2" wp14:editId="0F6370D4">
                  <wp:extent cx="2375381" cy="1771650"/>
                  <wp:effectExtent l="0" t="0" r="6350" b="0"/>
                  <wp:docPr id="19" name="Hình ảnh 19" descr="A close up of a r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close up of a rock&#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4194" cy="1793140"/>
                          </a:xfrm>
                          <a:prstGeom prst="rect">
                            <a:avLst/>
                          </a:prstGeom>
                          <a:noFill/>
                          <a:ln>
                            <a:noFill/>
                          </a:ln>
                        </pic:spPr>
                      </pic:pic>
                    </a:graphicData>
                  </a:graphic>
                </wp:inline>
              </w:drawing>
            </w:r>
          </w:p>
        </w:tc>
      </w:tr>
      <w:tr w:rsidR="00EE588A" w:rsidRPr="00EE588A" w14:paraId="10F38C9E" w14:textId="77777777" w:rsidTr="00D94CD2">
        <w:tc>
          <w:tcPr>
            <w:tcW w:w="5209" w:type="dxa"/>
            <w:shd w:val="clear" w:color="auto" w:fill="auto"/>
          </w:tcPr>
          <w:p w14:paraId="5ACFBE51" w14:textId="25D75A92" w:rsidR="00D94CD2" w:rsidRPr="00EE588A" w:rsidRDefault="00D94CD2" w:rsidP="00D94CD2">
            <w:pPr>
              <w:jc w:val="center"/>
              <w:rPr>
                <w:sz w:val="24"/>
                <w:szCs w:val="24"/>
                <w:lang w:val="pt-BR"/>
              </w:rPr>
            </w:pPr>
            <w:r w:rsidRPr="00EE588A">
              <w:rPr>
                <w:sz w:val="24"/>
                <w:szCs w:val="24"/>
                <w:lang w:val="pt-BR"/>
              </w:rPr>
              <w:t>a) Máy trộn bê tông</w:t>
            </w:r>
          </w:p>
        </w:tc>
        <w:tc>
          <w:tcPr>
            <w:tcW w:w="4419" w:type="dxa"/>
          </w:tcPr>
          <w:p w14:paraId="1A42D509" w14:textId="2E2E434B" w:rsidR="00D94CD2" w:rsidRPr="00EE588A" w:rsidRDefault="00D94CD2" w:rsidP="00D94CD2">
            <w:pPr>
              <w:jc w:val="center"/>
              <w:rPr>
                <w:sz w:val="24"/>
                <w:szCs w:val="24"/>
                <w:lang w:val="pt-BR"/>
              </w:rPr>
            </w:pPr>
            <w:r w:rsidRPr="00EE588A">
              <w:rPr>
                <w:sz w:val="24"/>
                <w:szCs w:val="24"/>
                <w:lang w:val="pt-BR"/>
              </w:rPr>
              <w:t xml:space="preserve">b) </w:t>
            </w:r>
            <w:r w:rsidR="00132919" w:rsidRPr="00EE588A">
              <w:rPr>
                <w:sz w:val="24"/>
                <w:szCs w:val="24"/>
                <w:lang w:val="pt-BR"/>
              </w:rPr>
              <w:t>BTHM</w:t>
            </w:r>
            <w:r w:rsidRPr="00EE588A">
              <w:rPr>
                <w:sz w:val="24"/>
                <w:szCs w:val="24"/>
                <w:lang w:val="pt-BR"/>
              </w:rPr>
              <w:t xml:space="preserve"> sau khi trộn</w:t>
            </w:r>
          </w:p>
        </w:tc>
      </w:tr>
      <w:tr w:rsidR="00EE588A" w:rsidRPr="00EE588A" w14:paraId="0170F8E9" w14:textId="77777777" w:rsidTr="00D94CD2">
        <w:tc>
          <w:tcPr>
            <w:tcW w:w="5209" w:type="dxa"/>
            <w:shd w:val="clear" w:color="auto" w:fill="auto"/>
          </w:tcPr>
          <w:p w14:paraId="7A6AEDA3" w14:textId="66225850" w:rsidR="00D94CD2" w:rsidRPr="00EE588A" w:rsidRDefault="00D94CD2" w:rsidP="00D94CD2">
            <w:pPr>
              <w:jc w:val="center"/>
              <w:rPr>
                <w:sz w:val="24"/>
                <w:szCs w:val="24"/>
                <w:lang w:val="pt-BR"/>
              </w:rPr>
            </w:pPr>
            <w:r w:rsidRPr="00EE588A">
              <w:rPr>
                <w:sz w:val="24"/>
                <w:szCs w:val="24"/>
                <w:lang w:val="en-US" w:eastAsia="en-US"/>
              </w:rPr>
              <w:drawing>
                <wp:inline distT="0" distB="0" distL="0" distR="0" wp14:anchorId="7050787F" wp14:editId="6128DBEE">
                  <wp:extent cx="2004883" cy="2400563"/>
                  <wp:effectExtent l="0" t="7302" r="7302" b="7303"/>
                  <wp:docPr id="18" name="Hình ảnh 18" descr="A picture containing indoor, old, dirty, c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indoor, old, dirty, cement&#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600" t="8501" r="5134" b="12626"/>
                          <a:stretch/>
                        </pic:blipFill>
                        <pic:spPr bwMode="auto">
                          <a:xfrm rot="5400000">
                            <a:off x="0" y="0"/>
                            <a:ext cx="2021099" cy="24199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19" w:type="dxa"/>
          </w:tcPr>
          <w:p w14:paraId="6612FC96" w14:textId="275A7411" w:rsidR="00D94CD2" w:rsidRPr="00EE588A" w:rsidRDefault="00D94CD2" w:rsidP="00D94CD2">
            <w:pPr>
              <w:jc w:val="center"/>
              <w:rPr>
                <w:sz w:val="24"/>
                <w:szCs w:val="24"/>
                <w:lang w:val="pt-BR"/>
              </w:rPr>
            </w:pPr>
            <w:r w:rsidRPr="00EE588A">
              <w:rPr>
                <w:sz w:val="24"/>
                <w:szCs w:val="24"/>
                <w:lang w:val="en-US" w:eastAsia="en-US"/>
              </w:rPr>
              <w:drawing>
                <wp:inline distT="0" distB="0" distL="0" distR="0" wp14:anchorId="75D61BA6" wp14:editId="1ED5CF50">
                  <wp:extent cx="2391827" cy="2028825"/>
                  <wp:effectExtent l="0" t="0" r="8890" b="0"/>
                  <wp:docPr id="17" name="Hình ảnh 17" descr="A picture containing ground, device, dirty,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ound, device, dirty, old&#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151" r="13096"/>
                          <a:stretch/>
                        </pic:blipFill>
                        <pic:spPr bwMode="auto">
                          <a:xfrm>
                            <a:off x="0" y="0"/>
                            <a:ext cx="2402885" cy="20382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588A" w:rsidRPr="00EE588A" w14:paraId="38DD099E" w14:textId="77777777" w:rsidTr="00D94CD2">
        <w:tc>
          <w:tcPr>
            <w:tcW w:w="5209" w:type="dxa"/>
            <w:shd w:val="clear" w:color="auto" w:fill="auto"/>
          </w:tcPr>
          <w:p w14:paraId="7979223A" w14:textId="7584CD4D" w:rsidR="00D94CD2" w:rsidRPr="00EE588A" w:rsidRDefault="00D94CD2" w:rsidP="00D94CD2">
            <w:pPr>
              <w:jc w:val="center"/>
              <w:rPr>
                <w:sz w:val="24"/>
                <w:szCs w:val="24"/>
                <w:lang w:val="pt-BR"/>
              </w:rPr>
            </w:pPr>
            <w:r w:rsidRPr="00EE588A">
              <w:rPr>
                <w:sz w:val="24"/>
                <w:szCs w:val="24"/>
                <w:lang w:val="pt-BR"/>
              </w:rPr>
              <w:t>c) Mẫu 40x40x160</w:t>
            </w:r>
          </w:p>
        </w:tc>
        <w:tc>
          <w:tcPr>
            <w:tcW w:w="4419" w:type="dxa"/>
          </w:tcPr>
          <w:p w14:paraId="5800FC54" w14:textId="2DCE7BB8" w:rsidR="00D94CD2" w:rsidRPr="00EE588A" w:rsidRDefault="00D94CD2" w:rsidP="00D94CD2">
            <w:pPr>
              <w:jc w:val="center"/>
              <w:rPr>
                <w:sz w:val="24"/>
                <w:szCs w:val="24"/>
                <w:lang w:val="pt-BR"/>
              </w:rPr>
            </w:pPr>
            <w:r w:rsidRPr="00EE588A">
              <w:rPr>
                <w:sz w:val="24"/>
                <w:szCs w:val="24"/>
                <w:lang w:val="pt-BR"/>
              </w:rPr>
              <w:t>d) Mẫu hình trụ</w:t>
            </w:r>
          </w:p>
        </w:tc>
      </w:tr>
    </w:tbl>
    <w:p w14:paraId="6A6654C6" w14:textId="6977D388" w:rsidR="00D94CD2" w:rsidRPr="00EE588A" w:rsidRDefault="00D94CD2" w:rsidP="00CD6728">
      <w:pPr>
        <w:spacing w:before="120" w:after="120" w:line="300" w:lineRule="auto"/>
        <w:jc w:val="center"/>
        <w:rPr>
          <w:rFonts w:eastAsiaTheme="minorHAnsi"/>
          <w:iCs/>
          <w:sz w:val="24"/>
          <w:szCs w:val="24"/>
          <w:lang w:val="pt-BR"/>
        </w:rPr>
      </w:pPr>
      <w:bookmarkStart w:id="13" w:name="_Hlk120448149"/>
      <w:bookmarkStart w:id="14" w:name="_Toc120453587"/>
      <w:bookmarkStart w:id="15" w:name="_Toc140100214"/>
      <w:bookmarkStart w:id="16" w:name="_Toc166446748"/>
      <w:r w:rsidRPr="00EE588A">
        <w:rPr>
          <w:rFonts w:eastAsiaTheme="minorHAnsi"/>
          <w:iCs/>
          <w:sz w:val="24"/>
          <w:szCs w:val="24"/>
          <w:lang w:val="pt-BR"/>
        </w:rPr>
        <w:t xml:space="preserve">Hình </w:t>
      </w:r>
      <w:r w:rsidR="00132919" w:rsidRPr="00EE588A">
        <w:rPr>
          <w:rFonts w:eastAsiaTheme="minorHAnsi"/>
          <w:iCs/>
          <w:sz w:val="24"/>
          <w:szCs w:val="24"/>
          <w:lang w:val="pt-BR"/>
        </w:rPr>
        <w:t>4</w:t>
      </w:r>
      <w:r w:rsidRPr="00EE588A">
        <w:rPr>
          <w:rFonts w:eastAsiaTheme="minorHAnsi"/>
          <w:iCs/>
          <w:sz w:val="24"/>
          <w:szCs w:val="24"/>
          <w:lang w:val="pt-BR"/>
        </w:rPr>
        <w:t xml:space="preserve">. </w:t>
      </w:r>
      <w:bookmarkEnd w:id="13"/>
      <w:r w:rsidRPr="00EE588A">
        <w:rPr>
          <w:rFonts w:eastAsiaTheme="minorHAnsi"/>
          <w:iCs/>
          <w:sz w:val="24"/>
          <w:szCs w:val="24"/>
          <w:lang w:val="pt-BR"/>
        </w:rPr>
        <w:t xml:space="preserve">Công tác chế tạo mẫu bê tông </w:t>
      </w:r>
      <w:bookmarkEnd w:id="14"/>
      <w:r w:rsidRPr="00EE588A">
        <w:rPr>
          <w:rFonts w:eastAsiaTheme="minorHAnsi"/>
          <w:iCs/>
          <w:sz w:val="24"/>
          <w:szCs w:val="24"/>
          <w:lang w:val="pt-BR"/>
        </w:rPr>
        <w:t>cốt sợi tự nhiên</w:t>
      </w:r>
      <w:bookmarkEnd w:id="15"/>
      <w:bookmarkEnd w:id="16"/>
    </w:p>
    <w:p w14:paraId="5B947A2E" w14:textId="77777777" w:rsidR="00D94CD2" w:rsidRPr="00EE588A" w:rsidRDefault="00D94CD2" w:rsidP="00D94CD2">
      <w:pPr>
        <w:spacing w:before="60" w:after="60" w:line="300" w:lineRule="auto"/>
        <w:jc w:val="both"/>
        <w:rPr>
          <w:sz w:val="24"/>
          <w:szCs w:val="24"/>
          <w:lang w:val="pt-BR"/>
        </w:rPr>
        <w:sectPr w:rsidR="00D94CD2" w:rsidRPr="00EE588A" w:rsidSect="00D94CD2">
          <w:type w:val="continuous"/>
          <w:pgSz w:w="11906" w:h="16838" w:code="9"/>
          <w:pgMar w:top="1418" w:right="1134" w:bottom="1418" w:left="1134" w:header="720" w:footer="720" w:gutter="0"/>
          <w:cols w:space="284"/>
          <w:noEndnote/>
          <w:titlePg/>
        </w:sectPr>
      </w:pPr>
    </w:p>
    <w:p w14:paraId="306922A7" w14:textId="5D3EE043"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lastRenderedPageBreak/>
        <w:t xml:space="preserve">Thực hiện chế tạo các tổ mẫu, 3 mẫu/tổ mẫu hình lăng trụ kích thước 40 x 40 x 160 mm cho mẫu bê tông đối chứng và mỗi bê tông cốt sợi có </w:t>
      </w:r>
      <w:r w:rsidR="005570DB" w:rsidRPr="00EE588A">
        <w:rPr>
          <w:sz w:val="24"/>
          <w:szCs w:val="24"/>
          <w:lang w:val="en-US"/>
        </w:rPr>
        <w:t xml:space="preserve">hàm </w:t>
      </w:r>
      <w:r w:rsidRPr="00EE588A">
        <w:rPr>
          <w:sz w:val="24"/>
          <w:szCs w:val="24"/>
          <w:lang w:val="vi-VN"/>
        </w:rPr>
        <w:t>lượng sợi tự nhiên lần lượt là 1%</w:t>
      </w:r>
      <w:r w:rsidR="00597B96" w:rsidRPr="00EE588A">
        <w:rPr>
          <w:sz w:val="24"/>
          <w:szCs w:val="24"/>
          <w:lang w:val="pt-BR"/>
        </w:rPr>
        <w:t>,</w:t>
      </w:r>
      <w:r w:rsidRPr="00EE588A">
        <w:rPr>
          <w:sz w:val="24"/>
          <w:szCs w:val="24"/>
          <w:lang w:val="vi-VN"/>
        </w:rPr>
        <w:t xml:space="preserve"> 1.5% và 2% khối lượng chất kết dính </w:t>
      </w:r>
      <w:r w:rsidR="005570DB" w:rsidRPr="00EE588A">
        <w:rPr>
          <w:sz w:val="24"/>
          <w:szCs w:val="24"/>
          <w:lang w:val="en-US"/>
        </w:rPr>
        <w:t xml:space="preserve">(XM) </w:t>
      </w:r>
      <w:r w:rsidRPr="00EE588A">
        <w:rPr>
          <w:sz w:val="24"/>
          <w:szCs w:val="24"/>
          <w:lang w:val="vi-VN"/>
        </w:rPr>
        <w:t>để xác định cường độ kéo uốn và cường độ chịu nén. Tiến hành chế tạo 4 tổ mẫu, 2 mẫu/tổ mẫu hình trụ tròn kích thước tiêu chuẩn 150 x 300 mm để so sánh với kết quả cường độ chịu nén thu được từ thí nghiệm đối với mẫu 40 x 40 x160 mm và xác định mô đun đàn hồi của bê tông cốt sợi tự nhiên. Các mẫu thí nghiệm sau khi tháo ván khuôn được bảo dưỡng trong điều kiện tiêu chuẩn (t = 27+2</w:t>
      </w:r>
      <w:r w:rsidRPr="00EE588A">
        <w:rPr>
          <w:sz w:val="24"/>
          <w:szCs w:val="24"/>
          <w:vertAlign w:val="superscript"/>
          <w:lang w:val="vi-VN"/>
        </w:rPr>
        <w:t>o</w:t>
      </w:r>
      <w:r w:rsidRPr="00EE588A">
        <w:rPr>
          <w:sz w:val="24"/>
          <w:szCs w:val="24"/>
          <w:lang w:val="vi-VN"/>
        </w:rPr>
        <w:t>C) đến tuổi thí nghiệm 28 ngày.</w:t>
      </w:r>
    </w:p>
    <w:p w14:paraId="4C633D5B" w14:textId="5FCFFDC7" w:rsidR="009B3C42" w:rsidRPr="00EE588A" w:rsidRDefault="00597B96" w:rsidP="00D94CD2">
      <w:pPr>
        <w:spacing w:before="60" w:after="60" w:line="300" w:lineRule="auto"/>
        <w:jc w:val="both"/>
        <w:rPr>
          <w:b/>
          <w:bCs/>
          <w:sz w:val="24"/>
          <w:szCs w:val="24"/>
          <w:lang w:val="vi-VN"/>
        </w:rPr>
      </w:pPr>
      <w:r w:rsidRPr="00EE588A">
        <w:rPr>
          <w:b/>
          <w:bCs/>
          <w:sz w:val="24"/>
          <w:szCs w:val="24"/>
          <w:lang w:val="vi-VN"/>
        </w:rPr>
        <w:t>3.3.</w:t>
      </w:r>
      <w:r w:rsidR="009B3C42" w:rsidRPr="00EE588A">
        <w:rPr>
          <w:b/>
          <w:bCs/>
          <w:sz w:val="24"/>
          <w:szCs w:val="24"/>
          <w:lang w:val="vi-VN"/>
        </w:rPr>
        <w:t xml:space="preserve"> Tiến hành thí nghiệm</w:t>
      </w:r>
    </w:p>
    <w:p w14:paraId="163599FD" w14:textId="66929433"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Thiết bị được sử dụng để tiến hành thí nghiệm là máy kéo nén vạn năng sức tải 2000 KN, bộ gối uốn và nén mẫu </w:t>
      </w:r>
      <w:r w:rsidR="00132919" w:rsidRPr="00EE588A">
        <w:rPr>
          <w:sz w:val="24"/>
          <w:szCs w:val="24"/>
          <w:lang w:val="vi-VN"/>
        </w:rPr>
        <w:t>bê tông</w:t>
      </w:r>
      <w:r w:rsidRPr="00EE588A">
        <w:rPr>
          <w:sz w:val="24"/>
          <w:szCs w:val="24"/>
          <w:lang w:val="vi-VN"/>
        </w:rPr>
        <w:t xml:space="preserve"> tại phòng thí nghiệm.</w:t>
      </w:r>
    </w:p>
    <w:p w14:paraId="21612ECB" w14:textId="77777777"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lastRenderedPageBreak/>
        <w:t>Đối với các mẫu thí nghiệm kích thước 40 x 40 x 160 mm, thí nghiệm xác định cường độ kéo uốn đc thực hiện trước, các thí nghiệm xác định cường độ chịu nén sẽ được thực hiện trên 2 nửa mẫu thu được từ thí nghiệm xác định cường độ kéo uốn.</w:t>
      </w:r>
    </w:p>
    <w:p w14:paraId="284CD7D9" w14:textId="77777777"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Đối với mẫu hình trụ 150 x 300 mm, chọn thang lực thích hợp của máy để khi nén tải trọng phá hoại nằm trong khoảng 20 – 80% tải trọng cực đại của thang lực nén đã chọn. Không được nén mẫu bê tông ngoài thang lực trên. Đặt mẫu vào máy nén sao cho một mặt chịu nén đã chọn nằm đúng tâm thớt dưới của máy. Vận hành máy cho mặt trên của mẫu nhẹ nhàng tiếp cận với thớt trên của máy. Tiếp đó tăng tải liên tực với vận tốc không đổi và bằng 6 daN/cm</w:t>
      </w:r>
      <w:r w:rsidRPr="00EE588A">
        <w:rPr>
          <w:sz w:val="24"/>
          <w:szCs w:val="24"/>
          <w:vertAlign w:val="superscript"/>
          <w:lang w:val="vi-VN"/>
        </w:rPr>
        <w:t>2</w:t>
      </w:r>
      <w:r w:rsidRPr="00EE588A">
        <w:rPr>
          <w:sz w:val="24"/>
          <w:szCs w:val="24"/>
          <w:lang w:val="vi-VN"/>
        </w:rPr>
        <w:t xml:space="preserve"> trong một giây cho tới khi mẫu bị phá hoại. Dùng tốc độ gia tải nhỏ đối với các mẫu bê tông có cường độ thấp, tốc độ gia tải lớn đối với các mẫu bê tông cường độ cao. </w:t>
      </w:r>
      <w:r w:rsidRPr="00EE588A">
        <w:rPr>
          <w:sz w:val="24"/>
          <w:szCs w:val="24"/>
          <w:lang w:val="vi-VN"/>
        </w:rPr>
        <w:lastRenderedPageBreak/>
        <w:t>Lực tối đa đạt được là giá trị tải trọng phá hoại mẫu.</w:t>
      </w:r>
    </w:p>
    <w:p w14:paraId="29C613E1" w14:textId="59B4C040" w:rsidR="00D94CD2" w:rsidRPr="00EE588A" w:rsidRDefault="00D45D69" w:rsidP="00D94CD2">
      <w:pPr>
        <w:tabs>
          <w:tab w:val="left" w:pos="562"/>
        </w:tabs>
        <w:spacing w:before="120" w:after="120" w:line="312" w:lineRule="auto"/>
        <w:jc w:val="both"/>
        <w:rPr>
          <w:b/>
          <w:sz w:val="24"/>
          <w:szCs w:val="24"/>
          <w:lang w:val="vi-VN"/>
        </w:rPr>
      </w:pPr>
      <w:r w:rsidRPr="00EE588A">
        <w:rPr>
          <w:b/>
          <w:sz w:val="24"/>
          <w:szCs w:val="24"/>
          <w:lang w:val="vi-VN"/>
        </w:rPr>
        <w:t>4</w:t>
      </w:r>
      <w:r w:rsidR="00D94CD2" w:rsidRPr="00EE588A">
        <w:rPr>
          <w:b/>
          <w:sz w:val="24"/>
          <w:szCs w:val="24"/>
          <w:lang w:val="vi-VN"/>
        </w:rPr>
        <w:t>. KẾT QUẢ THỰC NGHIỆM</w:t>
      </w:r>
    </w:p>
    <w:p w14:paraId="79BA85CC" w14:textId="6AB30DFA" w:rsidR="009B3C42" w:rsidRPr="00EE588A" w:rsidRDefault="00D45D69" w:rsidP="00D94CD2">
      <w:pPr>
        <w:spacing w:before="60" w:after="60" w:line="300" w:lineRule="auto"/>
        <w:jc w:val="both"/>
        <w:rPr>
          <w:b/>
          <w:bCs/>
          <w:sz w:val="24"/>
          <w:szCs w:val="24"/>
          <w:lang w:val="vi-VN"/>
        </w:rPr>
      </w:pPr>
      <w:r w:rsidRPr="00EE588A">
        <w:rPr>
          <w:b/>
          <w:bCs/>
          <w:sz w:val="24"/>
          <w:szCs w:val="24"/>
          <w:lang w:val="vi-VN"/>
        </w:rPr>
        <w:t>4</w:t>
      </w:r>
      <w:r w:rsidR="00D94CD2" w:rsidRPr="00EE588A">
        <w:rPr>
          <w:b/>
          <w:bCs/>
          <w:sz w:val="24"/>
          <w:szCs w:val="24"/>
          <w:lang w:val="vi-VN"/>
        </w:rPr>
        <w:t xml:space="preserve">.1. </w:t>
      </w:r>
      <w:r w:rsidR="009B3C42" w:rsidRPr="00EE588A">
        <w:rPr>
          <w:b/>
          <w:bCs/>
          <w:sz w:val="24"/>
          <w:szCs w:val="24"/>
          <w:lang w:val="vi-VN"/>
        </w:rPr>
        <w:t>Cường độ nén</w:t>
      </w:r>
    </w:p>
    <w:p w14:paraId="03ABE4D0" w14:textId="7145A25A"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Cường độ nén của bê tông cốt sợi tự nhiên được xác định theo các tiêu chuẩn TCVN 3118-1993 và </w:t>
      </w:r>
      <w:r w:rsidR="00132919" w:rsidRPr="00EE588A">
        <w:rPr>
          <w:sz w:val="24"/>
          <w:szCs w:val="24"/>
          <w:lang w:val="vi-VN"/>
        </w:rPr>
        <w:t xml:space="preserve">các </w:t>
      </w:r>
      <w:r w:rsidRPr="00EE588A">
        <w:rPr>
          <w:sz w:val="24"/>
          <w:szCs w:val="24"/>
          <w:lang w:val="vi-VN"/>
        </w:rPr>
        <w:t>tiêu chuẩn trên thế giới</w:t>
      </w:r>
      <w:r w:rsidR="005570DB" w:rsidRPr="00EE588A">
        <w:rPr>
          <w:sz w:val="24"/>
          <w:szCs w:val="24"/>
          <w:lang w:val="en-US"/>
        </w:rPr>
        <w:t xml:space="preserve"> khác như Tiêu chuẩn Đức DIN 1015-11:2007-05 </w:t>
      </w:r>
      <w:r w:rsidR="00D67A8D" w:rsidRPr="00EE588A">
        <w:rPr>
          <w:sz w:val="24"/>
          <w:szCs w:val="24"/>
          <w:lang w:val="en-US"/>
        </w:rPr>
        <w:fldChar w:fldCharType="begin"/>
      </w:r>
      <w:r w:rsidR="00AF45B8" w:rsidRPr="00EE588A">
        <w:rPr>
          <w:sz w:val="24"/>
          <w:szCs w:val="24"/>
          <w:lang w:val="en-US"/>
        </w:rPr>
        <w:instrText xml:space="preserve"> ADDIN ZOTERO_ITEM CSL_CITATION {"citationID":"4ezVXCvg","properties":{"formattedCitation":"[29]","plainCitation":"[29]","noteIndex":0},"citationItems":[{"id":"sqCcKudR/W0adoZtP","uris":["http://zotero.org/users/4756836/items/26DGMFER"],"itemData":{"id":326,"type":"report","note":"DOI: 10.31030/9832049","publisher":"Beuth Verlag GmbH","source":"DOI.org (Crossref)","title":"DIN EN 1015-11:2007-05, Prüfverfahren für Mörtel für Mauerwerk - Teil 11: Bestimmung der Biegezug- und Druckfestigkeit von Festmörtel (Methods of test for mortar for masonry - Part 11: Determination of flexural and compressive strength of hardened mortar), in German Standard","title-short":"DIN EN 1015-11","URL":"https://www.beuth.de/de/-/-/95365484","accessed":{"date-parts":[["2020",4,22]]},"issued":{"date-parts":[["2007"]]}}}],"schema":"https://github.com/citation-style-language/schema/raw/master/csl-citation.json"} </w:instrText>
      </w:r>
      <w:r w:rsidR="00D67A8D" w:rsidRPr="00EE588A">
        <w:rPr>
          <w:sz w:val="24"/>
          <w:szCs w:val="24"/>
          <w:lang w:val="en-US"/>
        </w:rPr>
        <w:fldChar w:fldCharType="separate"/>
      </w:r>
      <w:r w:rsidR="00AF45B8" w:rsidRPr="00EE588A">
        <w:rPr>
          <w:sz w:val="24"/>
        </w:rPr>
        <w:t>[29]</w:t>
      </w:r>
      <w:r w:rsidR="00D67A8D" w:rsidRPr="00EE588A">
        <w:rPr>
          <w:sz w:val="24"/>
          <w:szCs w:val="24"/>
          <w:lang w:val="en-US"/>
        </w:rPr>
        <w:fldChar w:fldCharType="end"/>
      </w:r>
      <w:r w:rsidR="00D67A8D" w:rsidRPr="00EE588A">
        <w:rPr>
          <w:sz w:val="24"/>
          <w:szCs w:val="24"/>
          <w:lang w:val="en-US"/>
        </w:rPr>
        <w:t xml:space="preserve"> </w:t>
      </w:r>
      <w:r w:rsidR="005570DB" w:rsidRPr="00EE588A">
        <w:rPr>
          <w:sz w:val="24"/>
          <w:szCs w:val="24"/>
          <w:lang w:val="en-US"/>
        </w:rPr>
        <w:t>và Tiêu chuẩn Châu âu BS EN 196-1, 2005</w:t>
      </w:r>
      <w:r w:rsidR="0086418F" w:rsidRPr="00EE588A">
        <w:rPr>
          <w:sz w:val="24"/>
          <w:szCs w:val="24"/>
          <w:lang w:val="en-US"/>
        </w:rPr>
        <w:t xml:space="preserve"> </w:t>
      </w:r>
      <w:r w:rsidR="00D67A8D" w:rsidRPr="00EE588A">
        <w:rPr>
          <w:sz w:val="24"/>
          <w:szCs w:val="24"/>
          <w:lang w:val="en-US"/>
        </w:rPr>
        <w:fldChar w:fldCharType="begin"/>
      </w:r>
      <w:r w:rsidR="00AF45B8" w:rsidRPr="00EE588A">
        <w:rPr>
          <w:sz w:val="24"/>
          <w:szCs w:val="24"/>
          <w:lang w:val="en-US"/>
        </w:rPr>
        <w:instrText xml:space="preserve"> ADDIN ZOTERO_ITEM CSL_CITATION {"citationID":"dNpm19hl","properties":{"formattedCitation":"[30]","plainCitation":"[30]","noteIndex":0},"citationItems":[{"id":"sqCcKudR/DbQCdOdi","uris":["http://zotero.org/users/local/xUr58IfX/items/A9CXQHZ3",["http://zotero.org/users/local/xUr58IfX/items/A9CXQHZ3"]],"itemData":{"id":355,"type":"article","title":"Methods of testing cement. Determination of strength, s.l.: s.n","author":[{"literal":"European standard BS EN 196-1"}],"issued":{"date-parts":[["2005"]]}}}],"schema":"https://github.com/citation-style-language/schema/raw/master/csl-citation.json"} </w:instrText>
      </w:r>
      <w:r w:rsidR="00D67A8D" w:rsidRPr="00EE588A">
        <w:rPr>
          <w:sz w:val="24"/>
          <w:szCs w:val="24"/>
          <w:lang w:val="en-US"/>
        </w:rPr>
        <w:fldChar w:fldCharType="separate"/>
      </w:r>
      <w:r w:rsidR="00AF45B8" w:rsidRPr="00EE588A">
        <w:rPr>
          <w:sz w:val="24"/>
        </w:rPr>
        <w:t>[30]</w:t>
      </w:r>
      <w:r w:rsidR="00D67A8D" w:rsidRPr="00EE588A">
        <w:rPr>
          <w:sz w:val="24"/>
          <w:szCs w:val="24"/>
          <w:lang w:val="en-US"/>
        </w:rPr>
        <w:fldChar w:fldCharType="end"/>
      </w:r>
      <w:r w:rsidRPr="00EE588A">
        <w:rPr>
          <w:sz w:val="24"/>
          <w:szCs w:val="24"/>
          <w:lang w:val="en-US"/>
        </w:rPr>
        <w:t>.</w:t>
      </w:r>
      <w:r w:rsidRPr="00EE588A">
        <w:rPr>
          <w:sz w:val="24"/>
          <w:szCs w:val="24"/>
          <w:lang w:val="vi-VN"/>
        </w:rPr>
        <w:t xml:space="preserve"> Cường độ chịu nén được xác định theo công thức:</w:t>
      </w:r>
    </w:p>
    <w:p w14:paraId="4E4CA37A" w14:textId="1856B660" w:rsidR="00DD6AF8" w:rsidRPr="00EE588A" w:rsidRDefault="00D94CD2" w:rsidP="001863F4">
      <w:pPr>
        <w:spacing w:before="60" w:after="60" w:line="300" w:lineRule="auto"/>
        <w:ind w:firstLine="426"/>
        <w:jc w:val="both"/>
        <w:rPr>
          <w:sz w:val="24"/>
          <w:szCs w:val="24"/>
          <w:lang w:val="vi-VN"/>
        </w:rPr>
        <w:sectPr w:rsidR="00DD6AF8" w:rsidRPr="00EE588A" w:rsidSect="00EB53C0">
          <w:type w:val="continuous"/>
          <w:pgSz w:w="11906" w:h="16838" w:code="9"/>
          <w:pgMar w:top="1418" w:right="1134" w:bottom="1418" w:left="1134" w:header="720" w:footer="720" w:gutter="0"/>
          <w:cols w:num="2" w:space="284"/>
          <w:noEndnote/>
          <w:titlePg/>
        </w:sectPr>
      </w:pPr>
      <w:r w:rsidRPr="00EE588A">
        <w:rPr>
          <w:i/>
          <w:iCs/>
          <w:sz w:val="24"/>
          <w:szCs w:val="24"/>
          <w:lang w:val="de-DE"/>
        </w:rPr>
        <w:lastRenderedPageBreak/>
        <w:t xml:space="preserve">                  </w:t>
      </w:r>
      <m:oMath>
        <m:sSub>
          <m:sSubPr>
            <m:ctrlPr>
              <w:rPr>
                <w:rFonts w:ascii="Cambria Math" w:hAnsi="Cambria Math"/>
                <w:i/>
                <w:iCs/>
                <w:sz w:val="24"/>
                <w:szCs w:val="24"/>
                <w:lang w:val="de-DE"/>
              </w:rPr>
            </m:ctrlPr>
          </m:sSubPr>
          <m:e>
            <m:r>
              <w:rPr>
                <w:rFonts w:ascii="Cambria Math" w:hAnsi="Cambria Math"/>
                <w:sz w:val="24"/>
                <w:szCs w:val="24"/>
                <w:lang w:val="de-DE"/>
              </w:rPr>
              <m:t>R</m:t>
            </m:r>
          </m:e>
          <m:sub>
            <m:r>
              <w:rPr>
                <w:rFonts w:ascii="Cambria Math" w:hAnsi="Cambria Math"/>
                <w:sz w:val="24"/>
                <w:szCs w:val="24"/>
                <w:lang w:val="de-DE"/>
              </w:rPr>
              <m:t>n</m:t>
            </m:r>
          </m:sub>
        </m:sSub>
        <m:r>
          <w:rPr>
            <w:rFonts w:ascii="Cambria Math" w:hAnsi="Cambria Math"/>
            <w:sz w:val="24"/>
            <w:szCs w:val="24"/>
            <w:lang w:val="de-DE"/>
          </w:rPr>
          <m:t xml:space="preserve">= </m:t>
        </m:r>
        <m:f>
          <m:fPr>
            <m:ctrlPr>
              <w:rPr>
                <w:rFonts w:ascii="Cambria Math" w:hAnsi="Cambria Math"/>
                <w:i/>
                <w:iCs/>
                <w:sz w:val="24"/>
                <w:szCs w:val="24"/>
                <w:lang w:val="de-DE"/>
              </w:rPr>
            </m:ctrlPr>
          </m:fPr>
          <m:num>
            <m:r>
              <w:rPr>
                <w:rFonts w:ascii="Cambria Math"/>
                <w:sz w:val="24"/>
                <w:szCs w:val="24"/>
                <w:lang w:val="de-DE"/>
              </w:rPr>
              <m:t>P</m:t>
            </m:r>
          </m:num>
          <m:den>
            <m:r>
              <w:rPr>
                <w:rFonts w:ascii="Cambria Math"/>
                <w:sz w:val="24"/>
                <w:szCs w:val="24"/>
                <w:lang w:val="de-DE"/>
              </w:rPr>
              <m:t>F</m:t>
            </m:r>
          </m:den>
        </m:f>
      </m:oMath>
      <w:r w:rsidRPr="00EE588A">
        <w:rPr>
          <w:sz w:val="24"/>
          <w:szCs w:val="24"/>
          <w:lang w:val="de-DE"/>
        </w:rPr>
        <w:t xml:space="preserve"> (MPa) </w:t>
      </w:r>
      <w:r w:rsidRPr="00EE588A">
        <w:rPr>
          <w:sz w:val="24"/>
          <w:szCs w:val="24"/>
          <w:lang w:val="de-DE"/>
        </w:rPr>
        <w:tab/>
      </w:r>
      <w:r w:rsidRPr="00EE588A">
        <w:rPr>
          <w:sz w:val="24"/>
          <w:szCs w:val="24"/>
          <w:lang w:val="de-DE"/>
        </w:rPr>
        <w:tab/>
        <w:t xml:space="preserve">                  (1)</w:t>
      </w:r>
      <w:r w:rsidRPr="00EE588A">
        <w:rPr>
          <w:sz w:val="24"/>
          <w:szCs w:val="24"/>
          <w:lang w:val="de-DE"/>
        </w:rPr>
        <w:tab/>
      </w:r>
      <w:r w:rsidR="009B3C42" w:rsidRPr="00EE588A">
        <w:rPr>
          <w:sz w:val="24"/>
          <w:szCs w:val="24"/>
          <w:lang w:val="vi-VN"/>
        </w:rPr>
        <w:t xml:space="preserve">Trong đó: </w:t>
      </w:r>
      <w:r w:rsidR="009B3C42" w:rsidRPr="00EE588A">
        <w:rPr>
          <w:i/>
          <w:iCs/>
          <w:sz w:val="24"/>
          <w:szCs w:val="24"/>
          <w:lang w:val="vi-VN"/>
        </w:rPr>
        <w:t>Rn</w:t>
      </w:r>
      <w:r w:rsidR="009B3C42" w:rsidRPr="00EE588A">
        <w:rPr>
          <w:sz w:val="24"/>
          <w:szCs w:val="24"/>
          <w:lang w:val="vi-VN"/>
        </w:rPr>
        <w:t xml:space="preserve"> là cường độ chịu nén, Mpa;  </w:t>
      </w:r>
      <w:r w:rsidR="009B3C42" w:rsidRPr="00EE588A">
        <w:rPr>
          <w:i/>
          <w:iCs/>
          <w:sz w:val="24"/>
          <w:szCs w:val="24"/>
          <w:lang w:val="vi-VN"/>
        </w:rPr>
        <w:t>P</w:t>
      </w:r>
      <w:r w:rsidR="009B3C42" w:rsidRPr="00EE588A">
        <w:rPr>
          <w:sz w:val="24"/>
          <w:szCs w:val="24"/>
          <w:lang w:val="vi-VN"/>
        </w:rPr>
        <w:t xml:space="preserve"> là lực nén gây phá hoại mẫu</w:t>
      </w:r>
      <w:r w:rsidR="001863F4" w:rsidRPr="00EE588A">
        <w:rPr>
          <w:sz w:val="24"/>
          <w:szCs w:val="24"/>
          <w:lang w:val="de-DE"/>
        </w:rPr>
        <w:t xml:space="preserve">, đơn vị </w:t>
      </w:r>
      <w:r w:rsidR="009B3C42" w:rsidRPr="00EE588A">
        <w:rPr>
          <w:sz w:val="24"/>
          <w:szCs w:val="24"/>
          <w:lang w:val="vi-VN"/>
        </w:rPr>
        <w:t xml:space="preserve">N; </w:t>
      </w:r>
      <w:r w:rsidR="009B3C42" w:rsidRPr="00EE588A">
        <w:rPr>
          <w:i/>
          <w:iCs/>
          <w:sz w:val="24"/>
          <w:szCs w:val="24"/>
          <w:lang w:val="vi-VN"/>
        </w:rPr>
        <w:t>F</w:t>
      </w:r>
      <w:r w:rsidR="009B3C42" w:rsidRPr="00EE588A">
        <w:rPr>
          <w:sz w:val="24"/>
          <w:szCs w:val="24"/>
          <w:lang w:val="vi-VN"/>
        </w:rPr>
        <w:t xml:space="preserve"> là diện tích tiết diện chịu nén,</w:t>
      </w:r>
      <w:r w:rsidR="001863F4" w:rsidRPr="00EE588A">
        <w:rPr>
          <w:sz w:val="24"/>
          <w:szCs w:val="24"/>
          <w:lang w:val="de-DE"/>
        </w:rPr>
        <w:t xml:space="preserve"> đơn vị</w:t>
      </w:r>
      <w:r w:rsidR="009B3C42" w:rsidRPr="00EE588A">
        <w:rPr>
          <w:sz w:val="24"/>
          <w:szCs w:val="24"/>
          <w:lang w:val="vi-VN"/>
        </w:rPr>
        <w:t xml:space="preserve"> mm</w:t>
      </w:r>
      <w:r w:rsidR="009B3C42" w:rsidRPr="00EE588A">
        <w:rPr>
          <w:sz w:val="24"/>
          <w:szCs w:val="24"/>
          <w:vertAlign w:val="superscript"/>
          <w:lang w:val="vi-VN"/>
        </w:rPr>
        <w:t>2</w:t>
      </w:r>
      <w:r w:rsidR="009B3C42" w:rsidRPr="00EE588A">
        <w:rPr>
          <w:sz w:val="24"/>
          <w:szCs w:val="24"/>
          <w:lang w:val="vi-VN"/>
        </w:rPr>
        <w:t>. Trong nghiên cứu này sử dụng 2 loại mẫu để xác định cường độ chịu nén, là nửa mẫu 40</w:t>
      </w:r>
      <w:r w:rsidRPr="00EE588A">
        <w:rPr>
          <w:sz w:val="24"/>
          <w:szCs w:val="24"/>
          <w:lang w:val="vi-VN"/>
        </w:rPr>
        <w:t xml:space="preserve"> </w:t>
      </w:r>
      <w:r w:rsidR="009B3C42" w:rsidRPr="00EE588A">
        <w:rPr>
          <w:sz w:val="24"/>
          <w:szCs w:val="24"/>
          <w:lang w:val="vi-VN"/>
        </w:rPr>
        <w:t>x</w:t>
      </w:r>
      <w:r w:rsidRPr="00EE588A">
        <w:rPr>
          <w:sz w:val="24"/>
          <w:szCs w:val="24"/>
          <w:lang w:val="vi-VN"/>
        </w:rPr>
        <w:t xml:space="preserve"> </w:t>
      </w:r>
      <w:r w:rsidR="009B3C42" w:rsidRPr="00EE588A">
        <w:rPr>
          <w:sz w:val="24"/>
          <w:szCs w:val="24"/>
          <w:lang w:val="vi-VN"/>
        </w:rPr>
        <w:t>40</w:t>
      </w:r>
      <w:r w:rsidRPr="00EE588A">
        <w:rPr>
          <w:sz w:val="24"/>
          <w:szCs w:val="24"/>
          <w:lang w:val="vi-VN"/>
        </w:rPr>
        <w:t xml:space="preserve"> </w:t>
      </w:r>
      <w:r w:rsidR="009B3C42" w:rsidRPr="00EE588A">
        <w:rPr>
          <w:sz w:val="24"/>
          <w:szCs w:val="24"/>
          <w:lang w:val="vi-VN"/>
        </w:rPr>
        <w:t>x</w:t>
      </w:r>
      <w:r w:rsidRPr="00EE588A">
        <w:rPr>
          <w:sz w:val="24"/>
          <w:szCs w:val="24"/>
          <w:lang w:val="vi-VN"/>
        </w:rPr>
        <w:t xml:space="preserve"> </w:t>
      </w:r>
      <w:r w:rsidR="009B3C42" w:rsidRPr="00EE588A">
        <w:rPr>
          <w:sz w:val="24"/>
          <w:szCs w:val="24"/>
          <w:lang w:val="vi-VN"/>
        </w:rPr>
        <w:t>160 mm sau khi bị gãy làm 2 nữa trong thí nghiệm xác định cường độ kéo uốn, và mẫu hình trụ 150 x</w:t>
      </w:r>
      <w:r w:rsidR="00DD6AF8" w:rsidRPr="00EE588A">
        <w:rPr>
          <w:sz w:val="24"/>
          <w:szCs w:val="24"/>
          <w:lang w:val="vi-VN"/>
        </w:rPr>
        <w:t xml:space="preserve"> </w:t>
      </w:r>
      <w:r w:rsidR="009B3C42" w:rsidRPr="00EE588A">
        <w:rPr>
          <w:sz w:val="24"/>
          <w:szCs w:val="24"/>
          <w:lang w:val="vi-VN"/>
        </w:rPr>
        <w:t xml:space="preserve">300 mm. Kết quả cường độ nén của mẫu bê tông côt sợi tự nhiên theo các loại sợi và hàm lượng sợi được giới thiệu trong bảng 6 dưới đây. </w:t>
      </w:r>
    </w:p>
    <w:p w14:paraId="79C0A56A" w14:textId="58805513" w:rsidR="00DD6AF8" w:rsidRPr="00EE588A" w:rsidRDefault="00DD6AF8" w:rsidP="00CD6728">
      <w:pPr>
        <w:spacing w:before="120" w:after="60" w:line="300" w:lineRule="auto"/>
        <w:jc w:val="center"/>
        <w:rPr>
          <w:rFonts w:eastAsiaTheme="minorHAnsi"/>
          <w:iCs/>
          <w:sz w:val="24"/>
          <w:szCs w:val="24"/>
          <w:lang w:val="pt-BR"/>
        </w:rPr>
      </w:pPr>
      <w:r w:rsidRPr="00EE588A">
        <w:rPr>
          <w:rFonts w:eastAsiaTheme="minorHAnsi"/>
          <w:iCs/>
          <w:sz w:val="24"/>
          <w:szCs w:val="24"/>
          <w:lang w:val="pt-BR"/>
        </w:rPr>
        <w:lastRenderedPageBreak/>
        <w:t>Bảng 6. Cường độ nén của bê tông cốt sợi với các hàm lượng sợi khác nhau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68"/>
        <w:gridCol w:w="1701"/>
        <w:gridCol w:w="1418"/>
        <w:gridCol w:w="1701"/>
        <w:gridCol w:w="1417"/>
      </w:tblGrid>
      <w:tr w:rsidR="00EE588A" w:rsidRPr="00EE588A" w14:paraId="1567D506" w14:textId="77777777" w:rsidTr="00800E4B">
        <w:tc>
          <w:tcPr>
            <w:tcW w:w="1129" w:type="dxa"/>
            <w:shd w:val="clear" w:color="auto" w:fill="auto"/>
            <w:vAlign w:val="center"/>
          </w:tcPr>
          <w:p w14:paraId="6E96BBF5" w14:textId="77777777" w:rsidR="00DD6AF8" w:rsidRPr="00EE588A" w:rsidRDefault="00DD6AF8" w:rsidP="00524DC3">
            <w:pPr>
              <w:jc w:val="center"/>
              <w:rPr>
                <w:sz w:val="24"/>
                <w:szCs w:val="24"/>
                <w:lang w:val="pt-BR"/>
              </w:rPr>
            </w:pPr>
            <w:r w:rsidRPr="00EE588A">
              <w:rPr>
                <w:sz w:val="24"/>
                <w:szCs w:val="24"/>
                <w:lang w:val="pt-BR"/>
              </w:rPr>
              <w:t>Mẫu</w:t>
            </w:r>
          </w:p>
        </w:tc>
        <w:tc>
          <w:tcPr>
            <w:tcW w:w="2268" w:type="dxa"/>
            <w:shd w:val="clear" w:color="auto" w:fill="auto"/>
            <w:vAlign w:val="center"/>
          </w:tcPr>
          <w:p w14:paraId="27B587F0" w14:textId="77777777" w:rsidR="00DD6AF8" w:rsidRPr="00EE588A" w:rsidRDefault="00DD6AF8" w:rsidP="00524DC3">
            <w:pPr>
              <w:jc w:val="center"/>
              <w:rPr>
                <w:sz w:val="24"/>
                <w:szCs w:val="24"/>
                <w:lang w:val="pt-BR"/>
              </w:rPr>
            </w:pPr>
            <w:r w:rsidRPr="00EE588A">
              <w:rPr>
                <w:sz w:val="24"/>
                <w:szCs w:val="24"/>
                <w:lang w:val="pt-BR"/>
              </w:rPr>
              <w:t>Loại mẫu</w:t>
            </w:r>
          </w:p>
        </w:tc>
        <w:tc>
          <w:tcPr>
            <w:tcW w:w="1701" w:type="dxa"/>
            <w:shd w:val="clear" w:color="auto" w:fill="auto"/>
            <w:vAlign w:val="center"/>
          </w:tcPr>
          <w:p w14:paraId="7A2CC53F" w14:textId="4478133A" w:rsidR="00DD6AF8" w:rsidRPr="00EE588A" w:rsidRDefault="00DD6AF8" w:rsidP="00800E4B">
            <w:pPr>
              <w:jc w:val="center"/>
              <w:rPr>
                <w:sz w:val="24"/>
                <w:szCs w:val="24"/>
                <w:lang w:val="pt-BR"/>
              </w:rPr>
            </w:pPr>
            <w:r w:rsidRPr="00EE588A">
              <w:rPr>
                <w:sz w:val="24"/>
                <w:szCs w:val="24"/>
                <w:lang w:val="pt-BR"/>
              </w:rPr>
              <w:t>Đối chứng (0%)</w:t>
            </w:r>
            <w:r w:rsidR="00800E4B" w:rsidRPr="00EE588A">
              <w:rPr>
                <w:sz w:val="24"/>
                <w:szCs w:val="24"/>
                <w:lang w:val="pt-BR"/>
              </w:rPr>
              <w:t xml:space="preserve"> MPa</w:t>
            </w:r>
          </w:p>
        </w:tc>
        <w:tc>
          <w:tcPr>
            <w:tcW w:w="1418" w:type="dxa"/>
            <w:shd w:val="clear" w:color="auto" w:fill="auto"/>
            <w:vAlign w:val="center"/>
          </w:tcPr>
          <w:p w14:paraId="2297F188" w14:textId="3C33EDA4" w:rsidR="00DD6AF8" w:rsidRPr="00EE588A" w:rsidRDefault="00DD6AF8" w:rsidP="00800E4B">
            <w:pPr>
              <w:jc w:val="center"/>
              <w:rPr>
                <w:sz w:val="24"/>
                <w:szCs w:val="24"/>
                <w:lang w:val="pt-BR"/>
              </w:rPr>
            </w:pPr>
            <w:r w:rsidRPr="00EE588A">
              <w:rPr>
                <w:sz w:val="24"/>
                <w:szCs w:val="24"/>
                <w:lang w:val="pt-BR"/>
              </w:rPr>
              <w:t>Hàm lượng sợi 1%</w:t>
            </w:r>
            <w:r w:rsidR="00800E4B" w:rsidRPr="00EE588A">
              <w:rPr>
                <w:sz w:val="24"/>
                <w:szCs w:val="24"/>
                <w:lang w:val="pt-BR"/>
              </w:rPr>
              <w:t xml:space="preserve"> MPa</w:t>
            </w:r>
          </w:p>
        </w:tc>
        <w:tc>
          <w:tcPr>
            <w:tcW w:w="1701" w:type="dxa"/>
            <w:shd w:val="clear" w:color="auto" w:fill="auto"/>
            <w:vAlign w:val="center"/>
          </w:tcPr>
          <w:p w14:paraId="3A19BAC2" w14:textId="73A1888A" w:rsidR="00DD6AF8" w:rsidRPr="00EE588A" w:rsidRDefault="00DD6AF8" w:rsidP="00800E4B">
            <w:pPr>
              <w:jc w:val="center"/>
              <w:rPr>
                <w:sz w:val="24"/>
                <w:szCs w:val="24"/>
                <w:lang w:val="pt-BR"/>
              </w:rPr>
            </w:pPr>
            <w:r w:rsidRPr="00EE588A">
              <w:rPr>
                <w:sz w:val="24"/>
                <w:szCs w:val="24"/>
                <w:lang w:val="pt-BR"/>
              </w:rPr>
              <w:t>Hàm lượng sợi 1.5%</w:t>
            </w:r>
            <w:r w:rsidR="00800E4B" w:rsidRPr="00EE588A">
              <w:rPr>
                <w:sz w:val="24"/>
                <w:szCs w:val="24"/>
                <w:lang w:val="pt-BR"/>
              </w:rPr>
              <w:t xml:space="preserve"> MPa</w:t>
            </w:r>
          </w:p>
        </w:tc>
        <w:tc>
          <w:tcPr>
            <w:tcW w:w="1417" w:type="dxa"/>
            <w:shd w:val="clear" w:color="auto" w:fill="auto"/>
            <w:vAlign w:val="center"/>
          </w:tcPr>
          <w:p w14:paraId="081E81D7" w14:textId="795473C3" w:rsidR="00DD6AF8" w:rsidRPr="00EE588A" w:rsidRDefault="00DD6AF8" w:rsidP="00800E4B">
            <w:pPr>
              <w:jc w:val="center"/>
              <w:rPr>
                <w:sz w:val="24"/>
                <w:szCs w:val="24"/>
                <w:lang w:val="pt-BR"/>
              </w:rPr>
            </w:pPr>
            <w:r w:rsidRPr="00EE588A">
              <w:rPr>
                <w:sz w:val="24"/>
                <w:szCs w:val="24"/>
                <w:lang w:val="pt-BR"/>
              </w:rPr>
              <w:t>Hàm lượng sợi 2%</w:t>
            </w:r>
            <w:r w:rsidR="00800E4B" w:rsidRPr="00EE588A">
              <w:rPr>
                <w:sz w:val="24"/>
                <w:szCs w:val="24"/>
                <w:lang w:val="pt-BR"/>
              </w:rPr>
              <w:t xml:space="preserve"> MPa</w:t>
            </w:r>
          </w:p>
        </w:tc>
      </w:tr>
      <w:tr w:rsidR="00EE588A" w:rsidRPr="00EE588A" w14:paraId="7603BDDD" w14:textId="77777777" w:rsidTr="00800E4B">
        <w:tc>
          <w:tcPr>
            <w:tcW w:w="1129" w:type="dxa"/>
            <w:vMerge w:val="restart"/>
            <w:shd w:val="clear" w:color="auto" w:fill="auto"/>
            <w:vAlign w:val="center"/>
          </w:tcPr>
          <w:p w14:paraId="4B63F855" w14:textId="77777777" w:rsidR="00DD6AF8" w:rsidRPr="00EE588A" w:rsidRDefault="00DD6AF8" w:rsidP="00524DC3">
            <w:pPr>
              <w:jc w:val="center"/>
              <w:rPr>
                <w:sz w:val="24"/>
                <w:szCs w:val="24"/>
                <w:lang w:val="pt-BR"/>
              </w:rPr>
            </w:pPr>
            <w:r w:rsidRPr="00EE588A">
              <w:rPr>
                <w:sz w:val="24"/>
                <w:szCs w:val="24"/>
                <w:lang w:val="pt-BR"/>
              </w:rPr>
              <w:t>BT cốt sợi dừa</w:t>
            </w:r>
          </w:p>
        </w:tc>
        <w:tc>
          <w:tcPr>
            <w:tcW w:w="2268" w:type="dxa"/>
            <w:shd w:val="clear" w:color="auto" w:fill="auto"/>
            <w:vAlign w:val="center"/>
          </w:tcPr>
          <w:p w14:paraId="553AB4B6" w14:textId="77777777" w:rsidR="00DD6AF8" w:rsidRPr="00EE588A" w:rsidRDefault="00DD6AF8" w:rsidP="00524DC3">
            <w:pPr>
              <w:rPr>
                <w:sz w:val="24"/>
                <w:szCs w:val="24"/>
                <w:lang w:val="pt-BR"/>
              </w:rPr>
            </w:pPr>
            <w:r w:rsidRPr="00EE588A">
              <w:rPr>
                <w:sz w:val="24"/>
                <w:szCs w:val="24"/>
                <w:lang w:val="pt-BR"/>
              </w:rPr>
              <w:t>Mẫu 40x40x160 mm</w:t>
            </w:r>
          </w:p>
        </w:tc>
        <w:tc>
          <w:tcPr>
            <w:tcW w:w="1701" w:type="dxa"/>
            <w:shd w:val="clear" w:color="auto" w:fill="auto"/>
            <w:vAlign w:val="center"/>
          </w:tcPr>
          <w:p w14:paraId="4833902B" w14:textId="1DBCF8B6" w:rsidR="00DD6AF8" w:rsidRPr="00EE588A" w:rsidRDefault="00DD6AF8" w:rsidP="00800E4B">
            <w:pPr>
              <w:jc w:val="center"/>
              <w:rPr>
                <w:sz w:val="24"/>
                <w:szCs w:val="24"/>
                <w:lang w:val="pt-BR"/>
              </w:rPr>
            </w:pPr>
            <w:r w:rsidRPr="00EE588A">
              <w:rPr>
                <w:sz w:val="24"/>
                <w:szCs w:val="24"/>
                <w:lang w:val="pt-BR"/>
              </w:rPr>
              <w:t>40.18</w:t>
            </w:r>
          </w:p>
        </w:tc>
        <w:tc>
          <w:tcPr>
            <w:tcW w:w="1418" w:type="dxa"/>
            <w:shd w:val="clear" w:color="auto" w:fill="auto"/>
            <w:vAlign w:val="center"/>
          </w:tcPr>
          <w:p w14:paraId="7D2EAA98" w14:textId="759E0DD8" w:rsidR="00DD6AF8" w:rsidRPr="00EE588A" w:rsidRDefault="00DD6AF8" w:rsidP="00800E4B">
            <w:pPr>
              <w:jc w:val="center"/>
              <w:rPr>
                <w:sz w:val="24"/>
                <w:szCs w:val="24"/>
                <w:lang w:val="pt-BR"/>
              </w:rPr>
            </w:pPr>
            <w:r w:rsidRPr="00EE588A">
              <w:rPr>
                <w:sz w:val="24"/>
                <w:szCs w:val="24"/>
                <w:lang w:val="pt-BR"/>
              </w:rPr>
              <w:t>41.23</w:t>
            </w:r>
          </w:p>
        </w:tc>
        <w:tc>
          <w:tcPr>
            <w:tcW w:w="1701" w:type="dxa"/>
            <w:shd w:val="clear" w:color="auto" w:fill="auto"/>
            <w:vAlign w:val="center"/>
          </w:tcPr>
          <w:p w14:paraId="0253756B" w14:textId="4B860C5B" w:rsidR="00DD6AF8" w:rsidRPr="00EE588A" w:rsidRDefault="00DD6AF8" w:rsidP="00800E4B">
            <w:pPr>
              <w:jc w:val="center"/>
              <w:rPr>
                <w:sz w:val="24"/>
                <w:szCs w:val="24"/>
                <w:lang w:val="pt-BR"/>
              </w:rPr>
            </w:pPr>
            <w:r w:rsidRPr="00EE588A">
              <w:rPr>
                <w:sz w:val="24"/>
                <w:szCs w:val="24"/>
                <w:lang w:val="pt-BR"/>
              </w:rPr>
              <w:t>43.28</w:t>
            </w:r>
          </w:p>
        </w:tc>
        <w:tc>
          <w:tcPr>
            <w:tcW w:w="1417" w:type="dxa"/>
            <w:shd w:val="clear" w:color="auto" w:fill="auto"/>
            <w:vAlign w:val="center"/>
          </w:tcPr>
          <w:p w14:paraId="56CC486F" w14:textId="7094E6AF" w:rsidR="00DD6AF8" w:rsidRPr="00EE588A" w:rsidRDefault="00DD6AF8" w:rsidP="00800E4B">
            <w:pPr>
              <w:jc w:val="center"/>
              <w:rPr>
                <w:sz w:val="24"/>
                <w:szCs w:val="24"/>
                <w:lang w:val="pt-BR"/>
              </w:rPr>
            </w:pPr>
            <w:r w:rsidRPr="00EE588A">
              <w:rPr>
                <w:sz w:val="24"/>
                <w:szCs w:val="24"/>
                <w:lang w:val="pt-BR"/>
              </w:rPr>
              <w:t>42.30</w:t>
            </w:r>
          </w:p>
        </w:tc>
      </w:tr>
      <w:tr w:rsidR="00EE588A" w:rsidRPr="00EE588A" w14:paraId="110F24CA" w14:textId="77777777" w:rsidTr="00800E4B">
        <w:tc>
          <w:tcPr>
            <w:tcW w:w="1129" w:type="dxa"/>
            <w:vMerge/>
            <w:shd w:val="clear" w:color="auto" w:fill="auto"/>
            <w:vAlign w:val="center"/>
          </w:tcPr>
          <w:p w14:paraId="0897BB94" w14:textId="77777777" w:rsidR="00DD6AF8" w:rsidRPr="00EE588A" w:rsidRDefault="00DD6AF8" w:rsidP="00524DC3">
            <w:pPr>
              <w:jc w:val="center"/>
              <w:rPr>
                <w:sz w:val="24"/>
                <w:szCs w:val="24"/>
                <w:lang w:val="pt-BR"/>
              </w:rPr>
            </w:pPr>
          </w:p>
        </w:tc>
        <w:tc>
          <w:tcPr>
            <w:tcW w:w="2268" w:type="dxa"/>
            <w:shd w:val="clear" w:color="auto" w:fill="auto"/>
            <w:vAlign w:val="center"/>
          </w:tcPr>
          <w:p w14:paraId="4003CCA5" w14:textId="77777777" w:rsidR="00DD6AF8" w:rsidRPr="00EE588A" w:rsidRDefault="00DD6AF8" w:rsidP="00DD6AF8">
            <w:pPr>
              <w:rPr>
                <w:sz w:val="24"/>
                <w:szCs w:val="24"/>
                <w:lang w:val="pt-BR"/>
              </w:rPr>
            </w:pPr>
            <w:r w:rsidRPr="00EE588A">
              <w:rPr>
                <w:sz w:val="24"/>
                <w:szCs w:val="24"/>
                <w:lang w:val="pt-BR"/>
              </w:rPr>
              <w:t>Mẫu 150x300 mm</w:t>
            </w:r>
          </w:p>
        </w:tc>
        <w:tc>
          <w:tcPr>
            <w:tcW w:w="1701" w:type="dxa"/>
            <w:shd w:val="clear" w:color="auto" w:fill="auto"/>
            <w:vAlign w:val="center"/>
          </w:tcPr>
          <w:p w14:paraId="6CCEB267" w14:textId="1B62A96F" w:rsidR="00DD6AF8" w:rsidRPr="00EE588A" w:rsidRDefault="00DD6AF8" w:rsidP="00800E4B">
            <w:pPr>
              <w:jc w:val="center"/>
              <w:rPr>
                <w:sz w:val="24"/>
                <w:szCs w:val="24"/>
                <w:lang w:val="pt-BR"/>
              </w:rPr>
            </w:pPr>
            <w:r w:rsidRPr="00EE588A">
              <w:rPr>
                <w:sz w:val="24"/>
                <w:szCs w:val="24"/>
                <w:lang w:val="pt-BR"/>
              </w:rPr>
              <w:t>39.18</w:t>
            </w:r>
          </w:p>
        </w:tc>
        <w:tc>
          <w:tcPr>
            <w:tcW w:w="1418" w:type="dxa"/>
            <w:shd w:val="clear" w:color="auto" w:fill="auto"/>
            <w:vAlign w:val="center"/>
          </w:tcPr>
          <w:p w14:paraId="509EF8CD" w14:textId="751BD4A9" w:rsidR="00DD6AF8" w:rsidRPr="00EE588A" w:rsidRDefault="00DD6AF8" w:rsidP="00800E4B">
            <w:pPr>
              <w:jc w:val="center"/>
              <w:rPr>
                <w:sz w:val="24"/>
                <w:szCs w:val="24"/>
                <w:lang w:val="pt-BR"/>
              </w:rPr>
            </w:pPr>
            <w:r w:rsidRPr="00EE588A">
              <w:rPr>
                <w:sz w:val="24"/>
                <w:szCs w:val="24"/>
                <w:lang w:val="pt-BR"/>
              </w:rPr>
              <w:t>39.83</w:t>
            </w:r>
          </w:p>
        </w:tc>
        <w:tc>
          <w:tcPr>
            <w:tcW w:w="1701" w:type="dxa"/>
            <w:shd w:val="clear" w:color="auto" w:fill="auto"/>
            <w:vAlign w:val="center"/>
          </w:tcPr>
          <w:p w14:paraId="7DBBB326" w14:textId="330AC37E" w:rsidR="00DD6AF8" w:rsidRPr="00EE588A" w:rsidRDefault="00DD6AF8" w:rsidP="00800E4B">
            <w:pPr>
              <w:jc w:val="center"/>
              <w:rPr>
                <w:sz w:val="24"/>
                <w:szCs w:val="24"/>
                <w:lang w:val="pt-BR"/>
              </w:rPr>
            </w:pPr>
            <w:r w:rsidRPr="00EE588A">
              <w:rPr>
                <w:sz w:val="24"/>
                <w:szCs w:val="24"/>
                <w:lang w:val="pt-BR"/>
              </w:rPr>
              <w:t>39.47</w:t>
            </w:r>
          </w:p>
        </w:tc>
        <w:tc>
          <w:tcPr>
            <w:tcW w:w="1417" w:type="dxa"/>
            <w:shd w:val="clear" w:color="auto" w:fill="auto"/>
            <w:vAlign w:val="center"/>
          </w:tcPr>
          <w:p w14:paraId="24D4C17A" w14:textId="3EFA8D25" w:rsidR="00DD6AF8" w:rsidRPr="00EE588A" w:rsidRDefault="00DD6AF8" w:rsidP="00800E4B">
            <w:pPr>
              <w:jc w:val="center"/>
              <w:rPr>
                <w:sz w:val="24"/>
                <w:szCs w:val="24"/>
                <w:lang w:val="pt-BR"/>
              </w:rPr>
            </w:pPr>
            <w:r w:rsidRPr="00EE588A">
              <w:rPr>
                <w:sz w:val="24"/>
                <w:szCs w:val="24"/>
                <w:lang w:val="pt-BR"/>
              </w:rPr>
              <w:t>39.21</w:t>
            </w:r>
          </w:p>
        </w:tc>
      </w:tr>
      <w:tr w:rsidR="00EE588A" w:rsidRPr="00EE588A" w14:paraId="64A03DD6" w14:textId="77777777" w:rsidTr="00800E4B">
        <w:tc>
          <w:tcPr>
            <w:tcW w:w="1129" w:type="dxa"/>
            <w:vMerge w:val="restart"/>
            <w:shd w:val="clear" w:color="auto" w:fill="auto"/>
            <w:vAlign w:val="center"/>
          </w:tcPr>
          <w:p w14:paraId="0D030718" w14:textId="77777777" w:rsidR="00DD6AF8" w:rsidRPr="00EE588A" w:rsidRDefault="00DD6AF8" w:rsidP="00524DC3">
            <w:pPr>
              <w:jc w:val="center"/>
              <w:rPr>
                <w:sz w:val="24"/>
                <w:szCs w:val="24"/>
                <w:lang w:val="pt-BR"/>
              </w:rPr>
            </w:pPr>
            <w:r w:rsidRPr="00EE588A">
              <w:rPr>
                <w:sz w:val="24"/>
                <w:szCs w:val="24"/>
                <w:lang w:val="pt-BR"/>
              </w:rPr>
              <w:t>BT cốt sợi đay</w:t>
            </w:r>
          </w:p>
        </w:tc>
        <w:tc>
          <w:tcPr>
            <w:tcW w:w="2268" w:type="dxa"/>
            <w:shd w:val="clear" w:color="auto" w:fill="auto"/>
            <w:vAlign w:val="center"/>
          </w:tcPr>
          <w:p w14:paraId="4833CF8D" w14:textId="77777777" w:rsidR="00DD6AF8" w:rsidRPr="00EE588A" w:rsidRDefault="00DD6AF8" w:rsidP="00524DC3">
            <w:pPr>
              <w:rPr>
                <w:sz w:val="24"/>
                <w:szCs w:val="24"/>
                <w:lang w:val="pt-BR"/>
              </w:rPr>
            </w:pPr>
            <w:r w:rsidRPr="00EE588A">
              <w:rPr>
                <w:sz w:val="24"/>
                <w:szCs w:val="24"/>
                <w:lang w:val="pt-BR"/>
              </w:rPr>
              <w:t>Mẫu 40x40x160 mm</w:t>
            </w:r>
          </w:p>
        </w:tc>
        <w:tc>
          <w:tcPr>
            <w:tcW w:w="1701" w:type="dxa"/>
            <w:shd w:val="clear" w:color="auto" w:fill="auto"/>
            <w:vAlign w:val="center"/>
          </w:tcPr>
          <w:p w14:paraId="06AE3808" w14:textId="2D058C26" w:rsidR="00DD6AF8" w:rsidRPr="00EE588A" w:rsidRDefault="00DD6AF8" w:rsidP="00800E4B">
            <w:pPr>
              <w:jc w:val="center"/>
              <w:rPr>
                <w:sz w:val="24"/>
                <w:szCs w:val="24"/>
                <w:lang w:val="pt-BR"/>
              </w:rPr>
            </w:pPr>
            <w:r w:rsidRPr="00EE588A">
              <w:rPr>
                <w:sz w:val="24"/>
                <w:szCs w:val="24"/>
                <w:lang w:val="pt-BR"/>
              </w:rPr>
              <w:t>40.18</w:t>
            </w:r>
          </w:p>
        </w:tc>
        <w:tc>
          <w:tcPr>
            <w:tcW w:w="1418" w:type="dxa"/>
            <w:shd w:val="clear" w:color="auto" w:fill="auto"/>
            <w:vAlign w:val="center"/>
          </w:tcPr>
          <w:p w14:paraId="64A83C48" w14:textId="48DE6120" w:rsidR="00DD6AF8" w:rsidRPr="00EE588A" w:rsidRDefault="00DD6AF8" w:rsidP="00800E4B">
            <w:pPr>
              <w:jc w:val="center"/>
              <w:rPr>
                <w:sz w:val="24"/>
                <w:szCs w:val="24"/>
                <w:lang w:val="pt-BR"/>
              </w:rPr>
            </w:pPr>
            <w:r w:rsidRPr="00EE588A">
              <w:rPr>
                <w:sz w:val="24"/>
                <w:szCs w:val="24"/>
                <w:lang w:val="pt-BR"/>
              </w:rPr>
              <w:t>42.68</w:t>
            </w:r>
          </w:p>
        </w:tc>
        <w:tc>
          <w:tcPr>
            <w:tcW w:w="1701" w:type="dxa"/>
            <w:shd w:val="clear" w:color="auto" w:fill="auto"/>
            <w:vAlign w:val="center"/>
          </w:tcPr>
          <w:p w14:paraId="251D8AE6" w14:textId="1640E1DE" w:rsidR="00DD6AF8" w:rsidRPr="00EE588A" w:rsidRDefault="00DD6AF8" w:rsidP="00800E4B">
            <w:pPr>
              <w:jc w:val="center"/>
              <w:rPr>
                <w:sz w:val="24"/>
                <w:szCs w:val="24"/>
                <w:lang w:val="pt-BR"/>
              </w:rPr>
            </w:pPr>
            <w:r w:rsidRPr="00EE588A">
              <w:rPr>
                <w:sz w:val="24"/>
                <w:szCs w:val="24"/>
                <w:lang w:val="pt-BR"/>
              </w:rPr>
              <w:t>44.56</w:t>
            </w:r>
          </w:p>
        </w:tc>
        <w:tc>
          <w:tcPr>
            <w:tcW w:w="1417" w:type="dxa"/>
            <w:shd w:val="clear" w:color="auto" w:fill="auto"/>
            <w:vAlign w:val="center"/>
          </w:tcPr>
          <w:p w14:paraId="79664CE1" w14:textId="5225C1F0" w:rsidR="00DD6AF8" w:rsidRPr="00EE588A" w:rsidRDefault="00DD6AF8" w:rsidP="00800E4B">
            <w:pPr>
              <w:jc w:val="center"/>
              <w:rPr>
                <w:sz w:val="24"/>
                <w:szCs w:val="24"/>
                <w:lang w:val="pt-BR"/>
              </w:rPr>
            </w:pPr>
            <w:r w:rsidRPr="00EE588A">
              <w:rPr>
                <w:sz w:val="24"/>
                <w:szCs w:val="24"/>
                <w:lang w:val="pt-BR"/>
              </w:rPr>
              <w:t>43.34</w:t>
            </w:r>
          </w:p>
        </w:tc>
      </w:tr>
      <w:tr w:rsidR="00EE588A" w:rsidRPr="00EE588A" w14:paraId="37FC29E0" w14:textId="77777777" w:rsidTr="00800E4B">
        <w:tc>
          <w:tcPr>
            <w:tcW w:w="1129" w:type="dxa"/>
            <w:vMerge/>
            <w:shd w:val="clear" w:color="auto" w:fill="auto"/>
            <w:vAlign w:val="center"/>
          </w:tcPr>
          <w:p w14:paraId="72711C5F" w14:textId="77777777" w:rsidR="00DD6AF8" w:rsidRPr="00EE588A" w:rsidRDefault="00DD6AF8" w:rsidP="00524DC3">
            <w:pPr>
              <w:jc w:val="center"/>
              <w:rPr>
                <w:sz w:val="24"/>
                <w:szCs w:val="24"/>
                <w:lang w:val="pt-BR"/>
              </w:rPr>
            </w:pPr>
          </w:p>
        </w:tc>
        <w:tc>
          <w:tcPr>
            <w:tcW w:w="2268" w:type="dxa"/>
            <w:shd w:val="clear" w:color="auto" w:fill="auto"/>
            <w:vAlign w:val="center"/>
          </w:tcPr>
          <w:p w14:paraId="785A5C59" w14:textId="77777777" w:rsidR="00DD6AF8" w:rsidRPr="00EE588A" w:rsidRDefault="00DD6AF8" w:rsidP="00DD6AF8">
            <w:pPr>
              <w:rPr>
                <w:sz w:val="24"/>
                <w:szCs w:val="24"/>
                <w:lang w:val="pt-BR"/>
              </w:rPr>
            </w:pPr>
            <w:r w:rsidRPr="00EE588A">
              <w:rPr>
                <w:sz w:val="24"/>
                <w:szCs w:val="24"/>
                <w:lang w:val="pt-BR"/>
              </w:rPr>
              <w:t>Mẫu 150x300 mm</w:t>
            </w:r>
          </w:p>
        </w:tc>
        <w:tc>
          <w:tcPr>
            <w:tcW w:w="1701" w:type="dxa"/>
            <w:shd w:val="clear" w:color="auto" w:fill="auto"/>
            <w:vAlign w:val="center"/>
          </w:tcPr>
          <w:p w14:paraId="3D95BBA4" w14:textId="0D8DE82F" w:rsidR="00DD6AF8" w:rsidRPr="00EE588A" w:rsidRDefault="00DD6AF8" w:rsidP="00800E4B">
            <w:pPr>
              <w:jc w:val="center"/>
              <w:rPr>
                <w:sz w:val="24"/>
                <w:szCs w:val="24"/>
                <w:lang w:val="pt-BR"/>
              </w:rPr>
            </w:pPr>
            <w:r w:rsidRPr="00EE588A">
              <w:rPr>
                <w:sz w:val="24"/>
                <w:szCs w:val="24"/>
                <w:lang w:val="pt-BR"/>
              </w:rPr>
              <w:t>39.18</w:t>
            </w:r>
          </w:p>
        </w:tc>
        <w:tc>
          <w:tcPr>
            <w:tcW w:w="1418" w:type="dxa"/>
            <w:shd w:val="clear" w:color="auto" w:fill="auto"/>
            <w:vAlign w:val="center"/>
          </w:tcPr>
          <w:p w14:paraId="344C5F6A" w14:textId="18111E4E" w:rsidR="00DD6AF8" w:rsidRPr="00EE588A" w:rsidRDefault="00DD6AF8" w:rsidP="00800E4B">
            <w:pPr>
              <w:jc w:val="center"/>
              <w:rPr>
                <w:sz w:val="24"/>
                <w:szCs w:val="24"/>
                <w:lang w:val="pt-BR"/>
              </w:rPr>
            </w:pPr>
            <w:r w:rsidRPr="00EE588A">
              <w:rPr>
                <w:sz w:val="24"/>
                <w:szCs w:val="24"/>
                <w:lang w:val="pt-BR"/>
              </w:rPr>
              <w:t>41.64</w:t>
            </w:r>
          </w:p>
        </w:tc>
        <w:tc>
          <w:tcPr>
            <w:tcW w:w="1701" w:type="dxa"/>
            <w:shd w:val="clear" w:color="auto" w:fill="auto"/>
            <w:vAlign w:val="center"/>
          </w:tcPr>
          <w:p w14:paraId="70F5415E" w14:textId="63C457E5" w:rsidR="00DD6AF8" w:rsidRPr="00EE588A" w:rsidRDefault="00DD6AF8" w:rsidP="00800E4B">
            <w:pPr>
              <w:jc w:val="center"/>
              <w:rPr>
                <w:sz w:val="24"/>
                <w:szCs w:val="24"/>
                <w:lang w:val="pt-BR"/>
              </w:rPr>
            </w:pPr>
            <w:r w:rsidRPr="00EE588A">
              <w:rPr>
                <w:sz w:val="24"/>
                <w:szCs w:val="24"/>
                <w:lang w:val="pt-BR"/>
              </w:rPr>
              <w:t>42.16</w:t>
            </w:r>
          </w:p>
        </w:tc>
        <w:tc>
          <w:tcPr>
            <w:tcW w:w="1417" w:type="dxa"/>
            <w:shd w:val="clear" w:color="auto" w:fill="auto"/>
            <w:vAlign w:val="center"/>
          </w:tcPr>
          <w:p w14:paraId="0BD9A784" w14:textId="7E6CE9EB" w:rsidR="00DD6AF8" w:rsidRPr="00EE588A" w:rsidRDefault="00DD6AF8" w:rsidP="00800E4B">
            <w:pPr>
              <w:jc w:val="center"/>
              <w:rPr>
                <w:sz w:val="24"/>
                <w:szCs w:val="24"/>
                <w:lang w:val="pt-BR"/>
              </w:rPr>
            </w:pPr>
            <w:r w:rsidRPr="00EE588A">
              <w:rPr>
                <w:sz w:val="24"/>
                <w:szCs w:val="24"/>
                <w:lang w:val="pt-BR"/>
              </w:rPr>
              <w:t>41.79</w:t>
            </w:r>
          </w:p>
        </w:tc>
      </w:tr>
    </w:tbl>
    <w:p w14:paraId="1B14F387" w14:textId="77777777" w:rsidR="00A708C8" w:rsidRPr="00EE588A" w:rsidRDefault="00A708C8" w:rsidP="00CD6728">
      <w:pPr>
        <w:spacing w:before="120" w:after="60" w:line="300" w:lineRule="auto"/>
        <w:jc w:val="center"/>
        <w:rPr>
          <w:rFonts w:eastAsiaTheme="minorHAnsi"/>
          <w:iCs/>
          <w:sz w:val="24"/>
          <w:szCs w:val="24"/>
          <w:lang w:val="pt-BR"/>
        </w:rPr>
      </w:pPr>
      <w:bookmarkStart w:id="17" w:name="_Toc166191757"/>
      <w:bookmarkStart w:id="18" w:name="_Toc166338576"/>
      <w:r w:rsidRPr="00EE588A">
        <w:rPr>
          <w:rFonts w:eastAsiaTheme="minorHAnsi"/>
          <w:iCs/>
          <w:sz w:val="24"/>
          <w:szCs w:val="24"/>
          <w:lang w:val="pt-BR"/>
        </w:rPr>
        <w:t>Bảng 7. Cường độ kéo uốn của bê tông cốt sợi với các hàm lượng sợi khác nhau</w:t>
      </w:r>
      <w:bookmarkEnd w:id="17"/>
      <w:bookmarkEnd w:id="18"/>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1701"/>
        <w:gridCol w:w="1985"/>
        <w:gridCol w:w="1842"/>
      </w:tblGrid>
      <w:tr w:rsidR="00EE588A" w:rsidRPr="00EE588A" w14:paraId="2B7D6655" w14:textId="77777777" w:rsidTr="00A708C8">
        <w:trPr>
          <w:jc w:val="center"/>
        </w:trPr>
        <w:tc>
          <w:tcPr>
            <w:tcW w:w="2263" w:type="dxa"/>
            <w:shd w:val="clear" w:color="auto" w:fill="auto"/>
          </w:tcPr>
          <w:p w14:paraId="0DCF5165" w14:textId="77777777" w:rsidR="00A708C8" w:rsidRPr="00EE588A" w:rsidRDefault="00A708C8" w:rsidP="00524DC3">
            <w:pPr>
              <w:jc w:val="center"/>
              <w:rPr>
                <w:iCs/>
                <w:sz w:val="24"/>
                <w:szCs w:val="24"/>
                <w:lang w:val="pt-BR"/>
              </w:rPr>
            </w:pPr>
            <w:r w:rsidRPr="00EE588A">
              <w:rPr>
                <w:iCs/>
                <w:sz w:val="24"/>
                <w:szCs w:val="24"/>
                <w:lang w:val="pt-BR"/>
              </w:rPr>
              <w:t>Mẫu</w:t>
            </w:r>
          </w:p>
        </w:tc>
        <w:tc>
          <w:tcPr>
            <w:tcW w:w="1843" w:type="dxa"/>
            <w:shd w:val="clear" w:color="auto" w:fill="auto"/>
          </w:tcPr>
          <w:p w14:paraId="657250E1" w14:textId="77777777" w:rsidR="00A708C8" w:rsidRPr="00EE588A" w:rsidRDefault="00A708C8" w:rsidP="00524DC3">
            <w:pPr>
              <w:jc w:val="center"/>
              <w:rPr>
                <w:iCs/>
                <w:sz w:val="24"/>
                <w:szCs w:val="24"/>
                <w:lang w:val="pt-BR"/>
              </w:rPr>
            </w:pPr>
            <w:r w:rsidRPr="00EE588A">
              <w:rPr>
                <w:iCs/>
                <w:sz w:val="24"/>
                <w:szCs w:val="24"/>
                <w:lang w:val="pt-BR"/>
              </w:rPr>
              <w:t>Đối chứng (0%) (MPa)</w:t>
            </w:r>
          </w:p>
        </w:tc>
        <w:tc>
          <w:tcPr>
            <w:tcW w:w="1701" w:type="dxa"/>
            <w:shd w:val="clear" w:color="auto" w:fill="auto"/>
          </w:tcPr>
          <w:p w14:paraId="6D95A2A0" w14:textId="77777777" w:rsidR="00A708C8" w:rsidRPr="00EE588A" w:rsidRDefault="00A708C8" w:rsidP="00524DC3">
            <w:pPr>
              <w:jc w:val="center"/>
              <w:rPr>
                <w:iCs/>
                <w:sz w:val="24"/>
                <w:szCs w:val="24"/>
                <w:lang w:val="pt-BR"/>
              </w:rPr>
            </w:pPr>
            <w:r w:rsidRPr="00EE588A">
              <w:rPr>
                <w:iCs/>
                <w:sz w:val="24"/>
                <w:szCs w:val="24"/>
                <w:lang w:val="pt-BR"/>
              </w:rPr>
              <w:t>Hàm lượng sợi 1% (MPa)</w:t>
            </w:r>
          </w:p>
        </w:tc>
        <w:tc>
          <w:tcPr>
            <w:tcW w:w="1985" w:type="dxa"/>
            <w:shd w:val="clear" w:color="auto" w:fill="auto"/>
          </w:tcPr>
          <w:p w14:paraId="208CBAA1" w14:textId="77777777" w:rsidR="00A708C8" w:rsidRPr="00EE588A" w:rsidRDefault="00A708C8" w:rsidP="00524DC3">
            <w:pPr>
              <w:jc w:val="center"/>
              <w:rPr>
                <w:iCs/>
                <w:sz w:val="24"/>
                <w:szCs w:val="24"/>
                <w:lang w:val="pt-BR"/>
              </w:rPr>
            </w:pPr>
            <w:r w:rsidRPr="00EE588A">
              <w:rPr>
                <w:iCs/>
                <w:sz w:val="24"/>
                <w:szCs w:val="24"/>
                <w:lang w:val="pt-BR"/>
              </w:rPr>
              <w:t>Hàm lượng sợi 1.5% (MPa)</w:t>
            </w:r>
          </w:p>
        </w:tc>
        <w:tc>
          <w:tcPr>
            <w:tcW w:w="1842" w:type="dxa"/>
            <w:shd w:val="clear" w:color="auto" w:fill="auto"/>
          </w:tcPr>
          <w:p w14:paraId="51E0788C" w14:textId="77777777" w:rsidR="00A708C8" w:rsidRPr="00EE588A" w:rsidRDefault="00A708C8" w:rsidP="00524DC3">
            <w:pPr>
              <w:jc w:val="center"/>
              <w:rPr>
                <w:iCs/>
                <w:sz w:val="24"/>
                <w:szCs w:val="24"/>
                <w:lang w:val="pt-BR"/>
              </w:rPr>
            </w:pPr>
            <w:r w:rsidRPr="00EE588A">
              <w:rPr>
                <w:iCs/>
                <w:sz w:val="24"/>
                <w:szCs w:val="24"/>
                <w:lang w:val="pt-BR"/>
              </w:rPr>
              <w:t>Hàm lượng sợi 2% (MPa)</w:t>
            </w:r>
          </w:p>
        </w:tc>
      </w:tr>
      <w:tr w:rsidR="00EE588A" w:rsidRPr="00EE588A" w14:paraId="127F489A" w14:textId="77777777" w:rsidTr="00A708C8">
        <w:trPr>
          <w:jc w:val="center"/>
        </w:trPr>
        <w:tc>
          <w:tcPr>
            <w:tcW w:w="2263" w:type="dxa"/>
            <w:shd w:val="clear" w:color="auto" w:fill="auto"/>
          </w:tcPr>
          <w:p w14:paraId="04CB8BB2" w14:textId="0A2F41CB" w:rsidR="00A708C8" w:rsidRPr="00EE588A" w:rsidRDefault="00A708C8" w:rsidP="00524DC3">
            <w:pPr>
              <w:jc w:val="center"/>
              <w:rPr>
                <w:iCs/>
                <w:sz w:val="24"/>
                <w:szCs w:val="24"/>
                <w:lang w:val="pt-BR"/>
              </w:rPr>
            </w:pPr>
            <w:r w:rsidRPr="00EE588A">
              <w:rPr>
                <w:iCs/>
                <w:sz w:val="24"/>
                <w:szCs w:val="24"/>
                <w:lang w:val="pt-BR"/>
              </w:rPr>
              <w:t>Bê tông cốt sợi dừa</w:t>
            </w:r>
          </w:p>
        </w:tc>
        <w:tc>
          <w:tcPr>
            <w:tcW w:w="1843" w:type="dxa"/>
            <w:shd w:val="clear" w:color="auto" w:fill="auto"/>
          </w:tcPr>
          <w:p w14:paraId="0FBAE3B7" w14:textId="77777777" w:rsidR="00A708C8" w:rsidRPr="00EE588A" w:rsidRDefault="00A708C8" w:rsidP="00524DC3">
            <w:pPr>
              <w:jc w:val="center"/>
              <w:rPr>
                <w:iCs/>
                <w:sz w:val="24"/>
                <w:szCs w:val="24"/>
                <w:lang w:val="pt-BR"/>
              </w:rPr>
            </w:pPr>
            <w:r w:rsidRPr="00EE588A">
              <w:rPr>
                <w:iCs/>
                <w:sz w:val="24"/>
                <w:szCs w:val="24"/>
                <w:lang w:val="pt-BR"/>
              </w:rPr>
              <w:t>9.27</w:t>
            </w:r>
          </w:p>
        </w:tc>
        <w:tc>
          <w:tcPr>
            <w:tcW w:w="1701" w:type="dxa"/>
            <w:shd w:val="clear" w:color="auto" w:fill="auto"/>
          </w:tcPr>
          <w:p w14:paraId="0FBE91DD" w14:textId="77777777" w:rsidR="00A708C8" w:rsidRPr="00EE588A" w:rsidRDefault="00A708C8" w:rsidP="00524DC3">
            <w:pPr>
              <w:jc w:val="center"/>
              <w:rPr>
                <w:iCs/>
                <w:sz w:val="24"/>
                <w:szCs w:val="24"/>
                <w:lang w:val="pt-BR"/>
              </w:rPr>
            </w:pPr>
            <w:r w:rsidRPr="00EE588A">
              <w:rPr>
                <w:iCs/>
                <w:sz w:val="24"/>
                <w:szCs w:val="24"/>
                <w:lang w:val="pt-BR"/>
              </w:rPr>
              <w:t>9.51</w:t>
            </w:r>
          </w:p>
        </w:tc>
        <w:tc>
          <w:tcPr>
            <w:tcW w:w="1985" w:type="dxa"/>
            <w:shd w:val="clear" w:color="auto" w:fill="auto"/>
          </w:tcPr>
          <w:p w14:paraId="1CEE8F79" w14:textId="77777777" w:rsidR="00A708C8" w:rsidRPr="00EE588A" w:rsidRDefault="00A708C8" w:rsidP="00524DC3">
            <w:pPr>
              <w:jc w:val="center"/>
              <w:rPr>
                <w:iCs/>
                <w:sz w:val="24"/>
                <w:szCs w:val="24"/>
                <w:lang w:val="pt-BR"/>
              </w:rPr>
            </w:pPr>
            <w:r w:rsidRPr="00EE588A">
              <w:rPr>
                <w:iCs/>
                <w:sz w:val="24"/>
                <w:szCs w:val="24"/>
                <w:lang w:val="pt-BR"/>
              </w:rPr>
              <w:t>10.21</w:t>
            </w:r>
          </w:p>
        </w:tc>
        <w:tc>
          <w:tcPr>
            <w:tcW w:w="1842" w:type="dxa"/>
            <w:shd w:val="clear" w:color="auto" w:fill="auto"/>
          </w:tcPr>
          <w:p w14:paraId="0702D3AD" w14:textId="77777777" w:rsidR="00A708C8" w:rsidRPr="00EE588A" w:rsidRDefault="00A708C8" w:rsidP="00524DC3">
            <w:pPr>
              <w:jc w:val="center"/>
              <w:rPr>
                <w:iCs/>
                <w:sz w:val="24"/>
                <w:szCs w:val="24"/>
                <w:lang w:val="pt-BR"/>
              </w:rPr>
            </w:pPr>
            <w:r w:rsidRPr="00EE588A">
              <w:rPr>
                <w:iCs/>
                <w:sz w:val="24"/>
                <w:szCs w:val="24"/>
                <w:lang w:val="pt-BR"/>
              </w:rPr>
              <w:t>9.93</w:t>
            </w:r>
          </w:p>
        </w:tc>
      </w:tr>
      <w:tr w:rsidR="00EE588A" w:rsidRPr="00EE588A" w14:paraId="30FA9BDE" w14:textId="77777777" w:rsidTr="00A708C8">
        <w:trPr>
          <w:jc w:val="center"/>
        </w:trPr>
        <w:tc>
          <w:tcPr>
            <w:tcW w:w="2263" w:type="dxa"/>
            <w:shd w:val="clear" w:color="auto" w:fill="auto"/>
          </w:tcPr>
          <w:p w14:paraId="3810EAA0" w14:textId="1FF4C794" w:rsidR="00A708C8" w:rsidRPr="00EE588A" w:rsidRDefault="00A708C8" w:rsidP="00524DC3">
            <w:pPr>
              <w:jc w:val="center"/>
              <w:rPr>
                <w:iCs/>
                <w:sz w:val="24"/>
                <w:szCs w:val="24"/>
                <w:lang w:val="pt-BR"/>
              </w:rPr>
            </w:pPr>
            <w:r w:rsidRPr="00EE588A">
              <w:rPr>
                <w:iCs/>
                <w:sz w:val="24"/>
                <w:szCs w:val="24"/>
                <w:lang w:val="pt-BR"/>
              </w:rPr>
              <w:t>Bê tông cốt sợi đay</w:t>
            </w:r>
          </w:p>
        </w:tc>
        <w:tc>
          <w:tcPr>
            <w:tcW w:w="1843" w:type="dxa"/>
            <w:shd w:val="clear" w:color="auto" w:fill="auto"/>
          </w:tcPr>
          <w:p w14:paraId="7C05DC2E" w14:textId="77777777" w:rsidR="00A708C8" w:rsidRPr="00EE588A" w:rsidRDefault="00A708C8" w:rsidP="00524DC3">
            <w:pPr>
              <w:jc w:val="center"/>
              <w:rPr>
                <w:iCs/>
                <w:sz w:val="24"/>
                <w:szCs w:val="24"/>
                <w:lang w:val="pt-BR"/>
              </w:rPr>
            </w:pPr>
            <w:r w:rsidRPr="00EE588A">
              <w:rPr>
                <w:iCs/>
                <w:sz w:val="24"/>
                <w:szCs w:val="24"/>
                <w:lang w:val="pt-BR"/>
              </w:rPr>
              <w:t>9.27</w:t>
            </w:r>
          </w:p>
        </w:tc>
        <w:tc>
          <w:tcPr>
            <w:tcW w:w="1701" w:type="dxa"/>
            <w:shd w:val="clear" w:color="auto" w:fill="auto"/>
          </w:tcPr>
          <w:p w14:paraId="07DCCBAC" w14:textId="77777777" w:rsidR="00A708C8" w:rsidRPr="00EE588A" w:rsidRDefault="00A708C8" w:rsidP="00524DC3">
            <w:pPr>
              <w:jc w:val="center"/>
              <w:rPr>
                <w:iCs/>
                <w:sz w:val="24"/>
                <w:szCs w:val="24"/>
                <w:lang w:val="pt-BR"/>
              </w:rPr>
            </w:pPr>
            <w:r w:rsidRPr="00EE588A">
              <w:rPr>
                <w:iCs/>
                <w:sz w:val="24"/>
                <w:szCs w:val="24"/>
                <w:lang w:val="pt-BR"/>
              </w:rPr>
              <w:t>10.54</w:t>
            </w:r>
          </w:p>
        </w:tc>
        <w:tc>
          <w:tcPr>
            <w:tcW w:w="1985" w:type="dxa"/>
            <w:shd w:val="clear" w:color="auto" w:fill="auto"/>
          </w:tcPr>
          <w:p w14:paraId="3C7E3BCF" w14:textId="77777777" w:rsidR="00A708C8" w:rsidRPr="00EE588A" w:rsidRDefault="00A708C8" w:rsidP="00524DC3">
            <w:pPr>
              <w:jc w:val="center"/>
              <w:rPr>
                <w:iCs/>
                <w:sz w:val="24"/>
                <w:szCs w:val="24"/>
                <w:lang w:val="pt-BR"/>
              </w:rPr>
            </w:pPr>
            <w:r w:rsidRPr="00EE588A">
              <w:rPr>
                <w:iCs/>
                <w:sz w:val="24"/>
                <w:szCs w:val="24"/>
                <w:lang w:val="pt-BR"/>
              </w:rPr>
              <w:t>11.38</w:t>
            </w:r>
          </w:p>
        </w:tc>
        <w:tc>
          <w:tcPr>
            <w:tcW w:w="1842" w:type="dxa"/>
            <w:shd w:val="clear" w:color="auto" w:fill="auto"/>
          </w:tcPr>
          <w:p w14:paraId="51C94220" w14:textId="77777777" w:rsidR="00A708C8" w:rsidRPr="00EE588A" w:rsidRDefault="00A708C8" w:rsidP="00524DC3">
            <w:pPr>
              <w:jc w:val="center"/>
              <w:rPr>
                <w:iCs/>
                <w:sz w:val="24"/>
                <w:szCs w:val="24"/>
                <w:lang w:val="pt-BR"/>
              </w:rPr>
            </w:pPr>
            <w:r w:rsidRPr="00EE588A">
              <w:rPr>
                <w:iCs/>
                <w:sz w:val="24"/>
                <w:szCs w:val="24"/>
                <w:lang w:val="pt-BR"/>
              </w:rPr>
              <w:t>10.98</w:t>
            </w:r>
          </w:p>
        </w:tc>
      </w:tr>
    </w:tbl>
    <w:p w14:paraId="55629FFB" w14:textId="77777777" w:rsidR="00800E4B" w:rsidRPr="00EE588A" w:rsidRDefault="00800E4B" w:rsidP="00CD6728">
      <w:pPr>
        <w:spacing w:before="120" w:after="60" w:line="300" w:lineRule="auto"/>
        <w:jc w:val="center"/>
        <w:rPr>
          <w:iCs/>
          <w:sz w:val="24"/>
          <w:szCs w:val="24"/>
          <w:lang w:val="pt-BR"/>
        </w:rPr>
      </w:pPr>
      <w:bookmarkStart w:id="19" w:name="_Toc166191758"/>
      <w:bookmarkStart w:id="20" w:name="_Toc166338577"/>
      <w:r w:rsidRPr="00EE588A">
        <w:rPr>
          <w:iCs/>
          <w:sz w:val="24"/>
          <w:szCs w:val="24"/>
          <w:lang w:val="pt-BR"/>
        </w:rPr>
        <w:t>Bảng 8. Mô đun đàn hồi của bê tông cốt sợi với các hàm lượng sợi khác nhau</w:t>
      </w:r>
      <w:bookmarkEnd w:id="19"/>
      <w:bookmarkEnd w:id="20"/>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843"/>
        <w:gridCol w:w="1701"/>
        <w:gridCol w:w="1985"/>
        <w:gridCol w:w="1842"/>
      </w:tblGrid>
      <w:tr w:rsidR="00EE588A" w:rsidRPr="00EE588A" w14:paraId="1D350FA8" w14:textId="77777777" w:rsidTr="00800E4B">
        <w:trPr>
          <w:jc w:val="center"/>
        </w:trPr>
        <w:tc>
          <w:tcPr>
            <w:tcW w:w="2263" w:type="dxa"/>
            <w:shd w:val="clear" w:color="auto" w:fill="auto"/>
          </w:tcPr>
          <w:p w14:paraId="43A04111" w14:textId="77777777" w:rsidR="00800E4B" w:rsidRPr="00EE588A" w:rsidRDefault="00800E4B" w:rsidP="00524DC3">
            <w:pPr>
              <w:jc w:val="center"/>
              <w:rPr>
                <w:iCs/>
                <w:sz w:val="24"/>
                <w:szCs w:val="24"/>
                <w:lang w:val="pt-BR"/>
              </w:rPr>
            </w:pPr>
            <w:r w:rsidRPr="00EE588A">
              <w:rPr>
                <w:iCs/>
                <w:sz w:val="24"/>
                <w:szCs w:val="24"/>
                <w:lang w:val="pt-BR"/>
              </w:rPr>
              <w:t>Mẫu</w:t>
            </w:r>
          </w:p>
        </w:tc>
        <w:tc>
          <w:tcPr>
            <w:tcW w:w="1843" w:type="dxa"/>
            <w:shd w:val="clear" w:color="auto" w:fill="auto"/>
          </w:tcPr>
          <w:p w14:paraId="75ECFDB1" w14:textId="77777777" w:rsidR="00800E4B" w:rsidRPr="00EE588A" w:rsidRDefault="00800E4B" w:rsidP="00524DC3">
            <w:pPr>
              <w:jc w:val="center"/>
              <w:rPr>
                <w:iCs/>
                <w:sz w:val="24"/>
                <w:szCs w:val="24"/>
                <w:lang w:val="pt-BR"/>
              </w:rPr>
            </w:pPr>
            <w:r w:rsidRPr="00EE588A">
              <w:rPr>
                <w:iCs/>
                <w:sz w:val="24"/>
                <w:szCs w:val="24"/>
                <w:lang w:val="pt-BR"/>
              </w:rPr>
              <w:t>Đối chứng (0%) (GPa)</w:t>
            </w:r>
          </w:p>
        </w:tc>
        <w:tc>
          <w:tcPr>
            <w:tcW w:w="1701" w:type="dxa"/>
            <w:shd w:val="clear" w:color="auto" w:fill="auto"/>
          </w:tcPr>
          <w:p w14:paraId="1FCD6B4F" w14:textId="77777777" w:rsidR="00800E4B" w:rsidRPr="00EE588A" w:rsidRDefault="00800E4B" w:rsidP="00524DC3">
            <w:pPr>
              <w:jc w:val="center"/>
              <w:rPr>
                <w:iCs/>
                <w:sz w:val="24"/>
                <w:szCs w:val="24"/>
                <w:lang w:val="pt-BR"/>
              </w:rPr>
            </w:pPr>
            <w:r w:rsidRPr="00EE588A">
              <w:rPr>
                <w:iCs/>
                <w:sz w:val="24"/>
                <w:szCs w:val="24"/>
                <w:lang w:val="pt-BR"/>
              </w:rPr>
              <w:t>Hàm lượng sợi 1% (GPa)</w:t>
            </w:r>
          </w:p>
        </w:tc>
        <w:tc>
          <w:tcPr>
            <w:tcW w:w="1985" w:type="dxa"/>
            <w:shd w:val="clear" w:color="auto" w:fill="auto"/>
          </w:tcPr>
          <w:p w14:paraId="269A80DB" w14:textId="77777777" w:rsidR="00800E4B" w:rsidRPr="00EE588A" w:rsidRDefault="00800E4B" w:rsidP="00524DC3">
            <w:pPr>
              <w:jc w:val="center"/>
              <w:rPr>
                <w:iCs/>
                <w:sz w:val="24"/>
                <w:szCs w:val="24"/>
                <w:lang w:val="pt-BR"/>
              </w:rPr>
            </w:pPr>
            <w:r w:rsidRPr="00EE588A">
              <w:rPr>
                <w:iCs/>
                <w:sz w:val="24"/>
                <w:szCs w:val="24"/>
                <w:lang w:val="pt-BR"/>
              </w:rPr>
              <w:t>Hàm lượng sợi 1.5% (GPa)</w:t>
            </w:r>
          </w:p>
        </w:tc>
        <w:tc>
          <w:tcPr>
            <w:tcW w:w="1842" w:type="dxa"/>
            <w:shd w:val="clear" w:color="auto" w:fill="auto"/>
          </w:tcPr>
          <w:p w14:paraId="104E0C28" w14:textId="77777777" w:rsidR="00800E4B" w:rsidRPr="00EE588A" w:rsidRDefault="00800E4B" w:rsidP="00524DC3">
            <w:pPr>
              <w:jc w:val="center"/>
              <w:rPr>
                <w:iCs/>
                <w:sz w:val="24"/>
                <w:szCs w:val="24"/>
                <w:lang w:val="pt-BR"/>
              </w:rPr>
            </w:pPr>
            <w:r w:rsidRPr="00EE588A">
              <w:rPr>
                <w:iCs/>
                <w:sz w:val="24"/>
                <w:szCs w:val="24"/>
                <w:lang w:val="pt-BR"/>
              </w:rPr>
              <w:t>Hàm lượng sợi 2% (GPa)</w:t>
            </w:r>
          </w:p>
        </w:tc>
      </w:tr>
      <w:tr w:rsidR="00EE588A" w:rsidRPr="00EE588A" w14:paraId="143589D8" w14:textId="77777777" w:rsidTr="00800E4B">
        <w:trPr>
          <w:jc w:val="center"/>
        </w:trPr>
        <w:tc>
          <w:tcPr>
            <w:tcW w:w="2263" w:type="dxa"/>
            <w:shd w:val="clear" w:color="auto" w:fill="auto"/>
          </w:tcPr>
          <w:p w14:paraId="17A6718E" w14:textId="77777777" w:rsidR="00800E4B" w:rsidRPr="00EE588A" w:rsidRDefault="00800E4B" w:rsidP="00524DC3">
            <w:pPr>
              <w:jc w:val="center"/>
              <w:rPr>
                <w:iCs/>
                <w:sz w:val="24"/>
                <w:szCs w:val="24"/>
                <w:lang w:val="pt-BR"/>
              </w:rPr>
            </w:pPr>
            <w:r w:rsidRPr="00EE588A">
              <w:rPr>
                <w:iCs/>
                <w:sz w:val="24"/>
                <w:szCs w:val="24"/>
                <w:lang w:val="pt-BR"/>
              </w:rPr>
              <w:t>BT cốt sợi dừa</w:t>
            </w:r>
          </w:p>
        </w:tc>
        <w:tc>
          <w:tcPr>
            <w:tcW w:w="1843" w:type="dxa"/>
            <w:shd w:val="clear" w:color="auto" w:fill="auto"/>
          </w:tcPr>
          <w:p w14:paraId="675F2009" w14:textId="77777777" w:rsidR="00800E4B" w:rsidRPr="00EE588A" w:rsidRDefault="00800E4B" w:rsidP="00524DC3">
            <w:pPr>
              <w:jc w:val="center"/>
              <w:rPr>
                <w:iCs/>
                <w:sz w:val="24"/>
                <w:szCs w:val="24"/>
                <w:lang w:val="pt-BR"/>
              </w:rPr>
            </w:pPr>
            <w:r w:rsidRPr="00EE588A">
              <w:rPr>
                <w:iCs/>
                <w:sz w:val="24"/>
                <w:szCs w:val="24"/>
                <w:lang w:val="pt-BR"/>
              </w:rPr>
              <w:t>30.59</w:t>
            </w:r>
          </w:p>
        </w:tc>
        <w:tc>
          <w:tcPr>
            <w:tcW w:w="1701" w:type="dxa"/>
            <w:shd w:val="clear" w:color="auto" w:fill="auto"/>
          </w:tcPr>
          <w:p w14:paraId="475CF61A" w14:textId="77777777" w:rsidR="00800E4B" w:rsidRPr="00EE588A" w:rsidRDefault="00800E4B" w:rsidP="00524DC3">
            <w:pPr>
              <w:jc w:val="center"/>
              <w:rPr>
                <w:iCs/>
                <w:sz w:val="24"/>
                <w:szCs w:val="24"/>
                <w:lang w:val="pt-BR"/>
              </w:rPr>
            </w:pPr>
            <w:r w:rsidRPr="00EE588A">
              <w:rPr>
                <w:iCs/>
                <w:sz w:val="24"/>
                <w:szCs w:val="24"/>
                <w:lang w:val="pt-BR"/>
              </w:rPr>
              <w:t>30.15</w:t>
            </w:r>
          </w:p>
        </w:tc>
        <w:tc>
          <w:tcPr>
            <w:tcW w:w="1985" w:type="dxa"/>
            <w:shd w:val="clear" w:color="auto" w:fill="auto"/>
          </w:tcPr>
          <w:p w14:paraId="545A0E73" w14:textId="77777777" w:rsidR="00800E4B" w:rsidRPr="00EE588A" w:rsidRDefault="00800E4B" w:rsidP="00524DC3">
            <w:pPr>
              <w:jc w:val="center"/>
              <w:rPr>
                <w:iCs/>
                <w:sz w:val="24"/>
                <w:szCs w:val="24"/>
                <w:lang w:val="pt-BR"/>
              </w:rPr>
            </w:pPr>
            <w:r w:rsidRPr="00EE588A">
              <w:rPr>
                <w:iCs/>
                <w:sz w:val="24"/>
                <w:szCs w:val="24"/>
                <w:lang w:val="pt-BR"/>
              </w:rPr>
              <w:t>29.98</w:t>
            </w:r>
          </w:p>
        </w:tc>
        <w:tc>
          <w:tcPr>
            <w:tcW w:w="1842" w:type="dxa"/>
            <w:shd w:val="clear" w:color="auto" w:fill="auto"/>
          </w:tcPr>
          <w:p w14:paraId="1DE924CD" w14:textId="77777777" w:rsidR="00800E4B" w:rsidRPr="00EE588A" w:rsidRDefault="00800E4B" w:rsidP="00524DC3">
            <w:pPr>
              <w:jc w:val="center"/>
              <w:rPr>
                <w:iCs/>
                <w:sz w:val="24"/>
                <w:szCs w:val="24"/>
                <w:lang w:val="pt-BR"/>
              </w:rPr>
            </w:pPr>
            <w:r w:rsidRPr="00EE588A">
              <w:rPr>
                <w:iCs/>
                <w:sz w:val="24"/>
                <w:szCs w:val="24"/>
                <w:lang w:val="pt-BR"/>
              </w:rPr>
              <w:t>29.64</w:t>
            </w:r>
          </w:p>
        </w:tc>
      </w:tr>
      <w:tr w:rsidR="00EE588A" w:rsidRPr="00EE588A" w14:paraId="30F40B5E" w14:textId="77777777" w:rsidTr="00800E4B">
        <w:trPr>
          <w:jc w:val="center"/>
        </w:trPr>
        <w:tc>
          <w:tcPr>
            <w:tcW w:w="2263" w:type="dxa"/>
            <w:shd w:val="clear" w:color="auto" w:fill="auto"/>
          </w:tcPr>
          <w:p w14:paraId="64F5CDE0" w14:textId="77777777" w:rsidR="00800E4B" w:rsidRPr="00EE588A" w:rsidRDefault="00800E4B" w:rsidP="00524DC3">
            <w:pPr>
              <w:jc w:val="center"/>
              <w:rPr>
                <w:iCs/>
                <w:sz w:val="24"/>
                <w:szCs w:val="24"/>
                <w:lang w:val="pt-BR"/>
              </w:rPr>
            </w:pPr>
            <w:r w:rsidRPr="00EE588A">
              <w:rPr>
                <w:iCs/>
                <w:sz w:val="24"/>
                <w:szCs w:val="24"/>
                <w:lang w:val="pt-BR"/>
              </w:rPr>
              <w:t>BT cốt sợi đay</w:t>
            </w:r>
          </w:p>
        </w:tc>
        <w:tc>
          <w:tcPr>
            <w:tcW w:w="1843" w:type="dxa"/>
            <w:shd w:val="clear" w:color="auto" w:fill="auto"/>
          </w:tcPr>
          <w:p w14:paraId="44E8033C" w14:textId="77777777" w:rsidR="00800E4B" w:rsidRPr="00EE588A" w:rsidRDefault="00800E4B" w:rsidP="00524DC3">
            <w:pPr>
              <w:jc w:val="center"/>
              <w:rPr>
                <w:iCs/>
                <w:sz w:val="24"/>
                <w:szCs w:val="24"/>
                <w:lang w:val="pt-BR"/>
              </w:rPr>
            </w:pPr>
            <w:r w:rsidRPr="00EE588A">
              <w:rPr>
                <w:iCs/>
                <w:sz w:val="24"/>
                <w:szCs w:val="24"/>
                <w:lang w:val="pt-BR"/>
              </w:rPr>
              <w:t>30.59</w:t>
            </w:r>
          </w:p>
        </w:tc>
        <w:tc>
          <w:tcPr>
            <w:tcW w:w="1701" w:type="dxa"/>
            <w:shd w:val="clear" w:color="auto" w:fill="auto"/>
          </w:tcPr>
          <w:p w14:paraId="13D0EE1D" w14:textId="77777777" w:rsidR="00800E4B" w:rsidRPr="00EE588A" w:rsidRDefault="00800E4B" w:rsidP="00524DC3">
            <w:pPr>
              <w:jc w:val="center"/>
              <w:rPr>
                <w:iCs/>
                <w:sz w:val="24"/>
                <w:szCs w:val="24"/>
                <w:lang w:val="pt-BR"/>
              </w:rPr>
            </w:pPr>
            <w:r w:rsidRPr="00EE588A">
              <w:rPr>
                <w:iCs/>
                <w:sz w:val="24"/>
                <w:szCs w:val="24"/>
                <w:lang w:val="pt-BR"/>
              </w:rPr>
              <w:t>30.46</w:t>
            </w:r>
          </w:p>
        </w:tc>
        <w:tc>
          <w:tcPr>
            <w:tcW w:w="1985" w:type="dxa"/>
            <w:shd w:val="clear" w:color="auto" w:fill="auto"/>
          </w:tcPr>
          <w:p w14:paraId="514B95CB" w14:textId="77777777" w:rsidR="00800E4B" w:rsidRPr="00EE588A" w:rsidRDefault="00800E4B" w:rsidP="00524DC3">
            <w:pPr>
              <w:jc w:val="center"/>
              <w:rPr>
                <w:iCs/>
                <w:sz w:val="24"/>
                <w:szCs w:val="24"/>
                <w:lang w:val="pt-BR"/>
              </w:rPr>
            </w:pPr>
            <w:r w:rsidRPr="00EE588A">
              <w:rPr>
                <w:iCs/>
                <w:sz w:val="24"/>
                <w:szCs w:val="24"/>
                <w:lang w:val="pt-BR"/>
              </w:rPr>
              <w:t>30.08</w:t>
            </w:r>
          </w:p>
        </w:tc>
        <w:tc>
          <w:tcPr>
            <w:tcW w:w="1842" w:type="dxa"/>
            <w:shd w:val="clear" w:color="auto" w:fill="auto"/>
          </w:tcPr>
          <w:p w14:paraId="5BBE5C9E" w14:textId="77777777" w:rsidR="00800E4B" w:rsidRPr="00EE588A" w:rsidRDefault="00800E4B" w:rsidP="00524DC3">
            <w:pPr>
              <w:jc w:val="center"/>
              <w:rPr>
                <w:iCs/>
                <w:sz w:val="24"/>
                <w:szCs w:val="24"/>
                <w:lang w:val="pt-BR"/>
              </w:rPr>
            </w:pPr>
            <w:r w:rsidRPr="00EE588A">
              <w:rPr>
                <w:iCs/>
                <w:sz w:val="24"/>
                <w:szCs w:val="24"/>
                <w:lang w:val="pt-BR"/>
              </w:rPr>
              <w:t>29.88</w:t>
            </w:r>
          </w:p>
        </w:tc>
      </w:tr>
    </w:tbl>
    <w:p w14:paraId="6654858D" w14:textId="77777777" w:rsidR="00800E4B" w:rsidRPr="00EE588A" w:rsidRDefault="00800E4B" w:rsidP="00315507">
      <w:pPr>
        <w:spacing w:before="60" w:after="60" w:line="300" w:lineRule="auto"/>
        <w:jc w:val="both"/>
        <w:rPr>
          <w:sz w:val="24"/>
          <w:szCs w:val="24"/>
          <w:lang w:val="vi-VN"/>
        </w:rPr>
      </w:pPr>
    </w:p>
    <w:p w14:paraId="3F8CB018" w14:textId="66F88007" w:rsidR="00800E4B" w:rsidRPr="00EE588A" w:rsidRDefault="00800E4B" w:rsidP="00315507">
      <w:pPr>
        <w:spacing w:before="60" w:after="60" w:line="300" w:lineRule="auto"/>
        <w:jc w:val="both"/>
        <w:rPr>
          <w:sz w:val="10"/>
          <w:szCs w:val="10"/>
          <w:lang w:val="vi-VN"/>
        </w:rPr>
        <w:sectPr w:rsidR="00800E4B" w:rsidRPr="00EE588A" w:rsidSect="00DD6AF8">
          <w:type w:val="continuous"/>
          <w:pgSz w:w="11906" w:h="16838" w:code="9"/>
          <w:pgMar w:top="1418" w:right="1134" w:bottom="1418" w:left="1134" w:header="720" w:footer="720" w:gutter="0"/>
          <w:cols w:space="284"/>
          <w:noEndnote/>
          <w:titlePg/>
        </w:sectPr>
      </w:pPr>
    </w:p>
    <w:tbl>
      <w:tblPr>
        <w:tblW w:w="0" w:type="auto"/>
        <w:jc w:val="center"/>
        <w:tblLook w:val="04A0" w:firstRow="1" w:lastRow="0" w:firstColumn="1" w:lastColumn="0" w:noHBand="0" w:noVBand="1"/>
      </w:tblPr>
      <w:tblGrid>
        <w:gridCol w:w="2510"/>
        <w:gridCol w:w="2526"/>
        <w:gridCol w:w="2616"/>
        <w:gridCol w:w="1986"/>
      </w:tblGrid>
      <w:tr w:rsidR="00EE588A" w:rsidRPr="00EE588A" w14:paraId="7EFD880C" w14:textId="77777777" w:rsidTr="00A708C8">
        <w:trPr>
          <w:jc w:val="center"/>
        </w:trPr>
        <w:tc>
          <w:tcPr>
            <w:tcW w:w="2552" w:type="dxa"/>
            <w:shd w:val="clear" w:color="auto" w:fill="auto"/>
          </w:tcPr>
          <w:p w14:paraId="2F63EEAC" w14:textId="58498468" w:rsidR="00DD6AF8" w:rsidRPr="00EE588A" w:rsidRDefault="00DD6AF8" w:rsidP="00315507">
            <w:pPr>
              <w:jc w:val="center"/>
              <w:rPr>
                <w:sz w:val="24"/>
                <w:szCs w:val="24"/>
                <w:lang w:val="de-DE"/>
              </w:rPr>
            </w:pPr>
            <w:r w:rsidRPr="00EE588A">
              <w:rPr>
                <w:sz w:val="24"/>
                <w:szCs w:val="24"/>
                <w:lang w:val="en-US" w:eastAsia="en-US"/>
              </w:rPr>
              <w:lastRenderedPageBreak/>
              <w:drawing>
                <wp:inline distT="0" distB="0" distL="0" distR="0" wp14:anchorId="62FC31B9" wp14:editId="71BEB720">
                  <wp:extent cx="1219200" cy="1857828"/>
                  <wp:effectExtent l="0" t="0" r="0" b="9525"/>
                  <wp:docPr id="229" name="Hình ảnh 229" descr="A picture containing ground, ceiling, devic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ground, ceiling, device, metal&#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9569" cy="1873629"/>
                          </a:xfrm>
                          <a:prstGeom prst="rect">
                            <a:avLst/>
                          </a:prstGeom>
                          <a:noFill/>
                          <a:ln>
                            <a:noFill/>
                          </a:ln>
                        </pic:spPr>
                      </pic:pic>
                    </a:graphicData>
                  </a:graphic>
                </wp:inline>
              </w:drawing>
            </w:r>
          </w:p>
        </w:tc>
        <w:tc>
          <w:tcPr>
            <w:tcW w:w="2552" w:type="dxa"/>
            <w:shd w:val="clear" w:color="auto" w:fill="auto"/>
          </w:tcPr>
          <w:p w14:paraId="27C80C49" w14:textId="77777777" w:rsidR="00DD6AF8" w:rsidRPr="00EE588A" w:rsidRDefault="00DD6AF8" w:rsidP="00315507">
            <w:pPr>
              <w:jc w:val="center"/>
              <w:rPr>
                <w:sz w:val="24"/>
                <w:szCs w:val="24"/>
                <w:lang w:val="de-DE"/>
              </w:rPr>
            </w:pPr>
            <w:r w:rsidRPr="00EE588A">
              <w:rPr>
                <w:sz w:val="24"/>
                <w:szCs w:val="24"/>
                <w:lang w:val="en-US" w:eastAsia="en-US"/>
              </w:rPr>
              <w:drawing>
                <wp:inline distT="0" distB="0" distL="0" distR="0" wp14:anchorId="7834A25A" wp14:editId="5C6DFF4D">
                  <wp:extent cx="1319893" cy="1847850"/>
                  <wp:effectExtent l="0" t="0" r="0" b="0"/>
                  <wp:docPr id="228" name="Hình ảnh 228"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groun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27291" cy="1858207"/>
                          </a:xfrm>
                          <a:prstGeom prst="rect">
                            <a:avLst/>
                          </a:prstGeom>
                          <a:noFill/>
                          <a:ln>
                            <a:noFill/>
                          </a:ln>
                        </pic:spPr>
                      </pic:pic>
                    </a:graphicData>
                  </a:graphic>
                </wp:inline>
              </w:drawing>
            </w:r>
          </w:p>
        </w:tc>
        <w:tc>
          <w:tcPr>
            <w:tcW w:w="2616" w:type="dxa"/>
          </w:tcPr>
          <w:p w14:paraId="408C1127" w14:textId="77777777" w:rsidR="00DD6AF8" w:rsidRPr="00EE588A" w:rsidRDefault="00DD6AF8" w:rsidP="00315507">
            <w:pPr>
              <w:jc w:val="center"/>
              <w:rPr>
                <w:sz w:val="24"/>
                <w:szCs w:val="24"/>
                <w:lang w:val="de-DE"/>
              </w:rPr>
            </w:pPr>
            <w:r w:rsidRPr="00EE588A">
              <w:rPr>
                <w:sz w:val="24"/>
                <w:szCs w:val="24"/>
                <w:lang w:val="en-US" w:eastAsia="en-US"/>
              </w:rPr>
              <w:drawing>
                <wp:inline distT="0" distB="0" distL="0" distR="0" wp14:anchorId="7D2394EF" wp14:editId="73D030D1">
                  <wp:extent cx="1517875" cy="1847850"/>
                  <wp:effectExtent l="0" t="0" r="6350" b="0"/>
                  <wp:docPr id="227" name="Hình ảnh 227" descr="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43639" cy="1879215"/>
                          </a:xfrm>
                          <a:prstGeom prst="rect">
                            <a:avLst/>
                          </a:prstGeom>
                          <a:noFill/>
                          <a:ln>
                            <a:noFill/>
                          </a:ln>
                        </pic:spPr>
                      </pic:pic>
                    </a:graphicData>
                  </a:graphic>
                </wp:inline>
              </w:drawing>
            </w:r>
          </w:p>
        </w:tc>
        <w:tc>
          <w:tcPr>
            <w:tcW w:w="1986" w:type="dxa"/>
          </w:tcPr>
          <w:p w14:paraId="587AEDB1" w14:textId="77777777" w:rsidR="00DD6AF8" w:rsidRPr="00EE588A" w:rsidRDefault="00DD6AF8" w:rsidP="00315507">
            <w:pPr>
              <w:jc w:val="center"/>
              <w:rPr>
                <w:sz w:val="24"/>
                <w:szCs w:val="24"/>
                <w:lang w:val="de-DE"/>
              </w:rPr>
            </w:pPr>
            <w:r w:rsidRPr="00EE588A">
              <w:rPr>
                <w:sz w:val="24"/>
                <w:szCs w:val="24"/>
                <w:lang w:val="en-US" w:eastAsia="en-US"/>
              </w:rPr>
              <w:drawing>
                <wp:inline distT="0" distB="0" distL="0" distR="0" wp14:anchorId="2D535016" wp14:editId="4D64D4CB">
                  <wp:extent cx="1123950" cy="1851211"/>
                  <wp:effectExtent l="0" t="0" r="0" b="0"/>
                  <wp:docPr id="226" name="Hình ảnh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9901" cy="1877484"/>
                          </a:xfrm>
                          <a:prstGeom prst="rect">
                            <a:avLst/>
                          </a:prstGeom>
                          <a:noFill/>
                          <a:ln>
                            <a:noFill/>
                          </a:ln>
                        </pic:spPr>
                      </pic:pic>
                    </a:graphicData>
                  </a:graphic>
                </wp:inline>
              </w:drawing>
            </w:r>
          </w:p>
        </w:tc>
      </w:tr>
      <w:tr w:rsidR="00EE588A" w:rsidRPr="00EE588A" w14:paraId="583DDDFE" w14:textId="77777777" w:rsidTr="00A708C8">
        <w:trPr>
          <w:jc w:val="center"/>
        </w:trPr>
        <w:tc>
          <w:tcPr>
            <w:tcW w:w="2552" w:type="dxa"/>
            <w:shd w:val="clear" w:color="auto" w:fill="auto"/>
          </w:tcPr>
          <w:p w14:paraId="5F593203" w14:textId="77777777" w:rsidR="00DD6AF8" w:rsidRPr="00EE588A" w:rsidRDefault="00DD6AF8" w:rsidP="00315507">
            <w:pPr>
              <w:jc w:val="center"/>
              <w:rPr>
                <w:sz w:val="24"/>
                <w:szCs w:val="24"/>
                <w:lang w:val="pt-BR"/>
              </w:rPr>
            </w:pPr>
            <w:r w:rsidRPr="00EE588A">
              <w:rPr>
                <w:sz w:val="24"/>
                <w:szCs w:val="24"/>
                <w:lang w:val="pt-BR"/>
              </w:rPr>
              <w:t>a) Thí nghiệm nén trên mẫu 40x40x160 mm</w:t>
            </w:r>
          </w:p>
        </w:tc>
        <w:tc>
          <w:tcPr>
            <w:tcW w:w="2552" w:type="dxa"/>
            <w:shd w:val="clear" w:color="auto" w:fill="auto"/>
          </w:tcPr>
          <w:p w14:paraId="7BE08E74" w14:textId="77777777" w:rsidR="00DD6AF8" w:rsidRPr="00EE588A" w:rsidRDefault="00DD6AF8" w:rsidP="00315507">
            <w:pPr>
              <w:jc w:val="center"/>
              <w:rPr>
                <w:sz w:val="24"/>
                <w:szCs w:val="24"/>
                <w:lang w:val="pt-BR"/>
              </w:rPr>
            </w:pPr>
            <w:r w:rsidRPr="00EE588A">
              <w:rPr>
                <w:sz w:val="24"/>
                <w:szCs w:val="24"/>
                <w:lang w:val="pt-BR"/>
              </w:rPr>
              <w:t>b) Thí nghiệm nén trên mẫu 150x300 mm</w:t>
            </w:r>
          </w:p>
        </w:tc>
        <w:tc>
          <w:tcPr>
            <w:tcW w:w="2616" w:type="dxa"/>
          </w:tcPr>
          <w:p w14:paraId="70C5F186" w14:textId="77777777" w:rsidR="00DD6AF8" w:rsidRPr="00EE588A" w:rsidRDefault="00DD6AF8" w:rsidP="00315507">
            <w:pPr>
              <w:jc w:val="center"/>
              <w:rPr>
                <w:sz w:val="24"/>
                <w:szCs w:val="24"/>
                <w:lang w:val="pt-BR"/>
              </w:rPr>
            </w:pPr>
            <w:r w:rsidRPr="00EE588A">
              <w:rPr>
                <w:sz w:val="24"/>
                <w:szCs w:val="24"/>
                <w:lang w:val="pt-BR"/>
              </w:rPr>
              <w:t>c) Dạng phá hủy mẫu</w:t>
            </w:r>
          </w:p>
        </w:tc>
        <w:tc>
          <w:tcPr>
            <w:tcW w:w="1986" w:type="dxa"/>
          </w:tcPr>
          <w:p w14:paraId="74CF8568" w14:textId="77777777" w:rsidR="00DD6AF8" w:rsidRPr="00EE588A" w:rsidRDefault="00DD6AF8" w:rsidP="00315507">
            <w:pPr>
              <w:jc w:val="center"/>
              <w:rPr>
                <w:sz w:val="24"/>
                <w:szCs w:val="24"/>
                <w:lang w:val="pt-BR"/>
              </w:rPr>
            </w:pPr>
            <w:r w:rsidRPr="00EE588A">
              <w:rPr>
                <w:sz w:val="24"/>
                <w:szCs w:val="24"/>
                <w:lang w:val="pt-BR"/>
              </w:rPr>
              <w:t>d) LVDT vòng đo biến dạng</w:t>
            </w:r>
          </w:p>
        </w:tc>
      </w:tr>
    </w:tbl>
    <w:p w14:paraId="587A32D0" w14:textId="50BC0ABD" w:rsidR="00DD6AF8" w:rsidRPr="00EE588A" w:rsidRDefault="00DD6AF8" w:rsidP="00597B96">
      <w:pPr>
        <w:spacing w:before="120" w:after="120"/>
        <w:jc w:val="center"/>
        <w:rPr>
          <w:rFonts w:eastAsiaTheme="minorHAnsi"/>
          <w:iCs/>
          <w:sz w:val="24"/>
          <w:szCs w:val="24"/>
          <w:lang w:val="pt-BR"/>
        </w:rPr>
      </w:pPr>
      <w:bookmarkStart w:id="21" w:name="_Toc26004155"/>
      <w:bookmarkStart w:id="22" w:name="_Toc154268479"/>
      <w:bookmarkStart w:id="23" w:name="_Toc166191830"/>
      <w:bookmarkStart w:id="24" w:name="_Toc166338585"/>
      <w:r w:rsidRPr="00EE588A">
        <w:rPr>
          <w:rFonts w:eastAsiaTheme="minorHAnsi"/>
          <w:iCs/>
          <w:sz w:val="24"/>
          <w:szCs w:val="24"/>
          <w:lang w:val="pt-BR"/>
        </w:rPr>
        <w:t xml:space="preserve">Hình </w:t>
      </w:r>
      <w:r w:rsidR="00132919" w:rsidRPr="00EE588A">
        <w:rPr>
          <w:rFonts w:eastAsiaTheme="minorHAnsi"/>
          <w:iCs/>
          <w:sz w:val="24"/>
          <w:szCs w:val="24"/>
          <w:lang w:val="pt-BR"/>
        </w:rPr>
        <w:t>5</w:t>
      </w:r>
      <w:r w:rsidRPr="00EE588A">
        <w:rPr>
          <w:rFonts w:eastAsiaTheme="minorHAnsi"/>
          <w:iCs/>
          <w:sz w:val="24"/>
          <w:szCs w:val="24"/>
          <w:lang w:val="pt-BR"/>
        </w:rPr>
        <w:t>. Thí nghiệm xác định cường độ chịu nén</w:t>
      </w:r>
      <w:bookmarkEnd w:id="21"/>
      <w:bookmarkEnd w:id="22"/>
      <w:bookmarkEnd w:id="23"/>
      <w:bookmarkEnd w:id="24"/>
    </w:p>
    <w:p w14:paraId="7BE0438A" w14:textId="77777777" w:rsidR="00DD6AF8" w:rsidRPr="00EE588A" w:rsidRDefault="00DD6AF8" w:rsidP="009B3C42">
      <w:pPr>
        <w:spacing w:before="60" w:after="60" w:line="300" w:lineRule="auto"/>
        <w:ind w:firstLine="426"/>
        <w:jc w:val="both"/>
        <w:rPr>
          <w:sz w:val="24"/>
          <w:szCs w:val="24"/>
          <w:lang w:val="pt-BR"/>
        </w:rPr>
        <w:sectPr w:rsidR="00DD6AF8" w:rsidRPr="00EE588A" w:rsidSect="00DD6AF8">
          <w:type w:val="continuous"/>
          <w:pgSz w:w="11906" w:h="16838" w:code="9"/>
          <w:pgMar w:top="1418" w:right="1134" w:bottom="1418" w:left="1134" w:header="720" w:footer="720" w:gutter="0"/>
          <w:cols w:space="284"/>
          <w:noEndnote/>
          <w:titlePg/>
        </w:sectPr>
      </w:pPr>
    </w:p>
    <w:p w14:paraId="7BE374FC" w14:textId="23861000" w:rsidR="009B3C42" w:rsidRPr="00EE588A" w:rsidRDefault="00D45D69" w:rsidP="00F24F95">
      <w:pPr>
        <w:spacing w:before="60" w:after="60" w:line="300" w:lineRule="auto"/>
        <w:jc w:val="both"/>
        <w:rPr>
          <w:b/>
          <w:bCs/>
          <w:sz w:val="24"/>
          <w:szCs w:val="24"/>
          <w:lang w:val="vi-VN"/>
        </w:rPr>
      </w:pPr>
      <w:r w:rsidRPr="00EE588A">
        <w:rPr>
          <w:b/>
          <w:bCs/>
          <w:sz w:val="24"/>
          <w:szCs w:val="24"/>
          <w:lang w:val="pt-BR"/>
        </w:rPr>
        <w:lastRenderedPageBreak/>
        <w:t>4</w:t>
      </w:r>
      <w:r w:rsidR="00F24F95" w:rsidRPr="00EE588A">
        <w:rPr>
          <w:b/>
          <w:bCs/>
          <w:sz w:val="24"/>
          <w:szCs w:val="24"/>
          <w:lang w:val="pt-BR"/>
        </w:rPr>
        <w:t xml:space="preserve">.2. </w:t>
      </w:r>
      <w:r w:rsidR="009B3C42" w:rsidRPr="00EE588A">
        <w:rPr>
          <w:b/>
          <w:bCs/>
          <w:sz w:val="24"/>
          <w:szCs w:val="24"/>
          <w:lang w:val="vi-VN"/>
        </w:rPr>
        <w:t>Cường độ kéo uốn</w:t>
      </w:r>
    </w:p>
    <w:p w14:paraId="43144A84" w14:textId="7C430695"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Thí nghiệm xác định cường độ kéo uốn </w:t>
      </w:r>
      <w:r w:rsidR="00F24F95" w:rsidRPr="00EE588A">
        <w:rPr>
          <w:sz w:val="24"/>
          <w:szCs w:val="24"/>
          <w:lang w:val="vi-VN"/>
        </w:rPr>
        <w:t>được</w:t>
      </w:r>
      <w:r w:rsidRPr="00EE588A">
        <w:rPr>
          <w:sz w:val="24"/>
          <w:szCs w:val="24"/>
          <w:lang w:val="vi-VN"/>
        </w:rPr>
        <w:t xml:space="preserve"> thực hiện trước, các thí nghiệm xác định cường độ chịu nén sẽ được thực hiện trên </w:t>
      </w:r>
      <w:r w:rsidR="00F24F95" w:rsidRPr="00EE588A">
        <w:rPr>
          <w:sz w:val="24"/>
          <w:szCs w:val="24"/>
          <w:lang w:val="vi-VN"/>
        </w:rPr>
        <w:t>hai</w:t>
      </w:r>
      <w:r w:rsidRPr="00EE588A">
        <w:rPr>
          <w:sz w:val="24"/>
          <w:szCs w:val="24"/>
          <w:lang w:val="vi-VN"/>
        </w:rPr>
        <w:t xml:space="preserve"> nửa mẫu thu được từ thí nghiệm xác định cường độ kéo uốn.</w:t>
      </w:r>
      <w:r w:rsidR="00597B96" w:rsidRPr="00EE588A">
        <w:rPr>
          <w:sz w:val="24"/>
          <w:szCs w:val="24"/>
          <w:lang w:val="vi-VN"/>
        </w:rPr>
        <w:t xml:space="preserve"> </w:t>
      </w:r>
      <w:r w:rsidRPr="00EE588A">
        <w:rPr>
          <w:sz w:val="24"/>
          <w:szCs w:val="24"/>
          <w:lang w:val="vi-VN"/>
        </w:rPr>
        <w:t>Cường độ kéo khi uốn của bê tông được xác định theo công thức:</w:t>
      </w:r>
    </w:p>
    <w:p w14:paraId="7C7B7D45" w14:textId="26C79540" w:rsidR="009B3C42" w:rsidRPr="00EE588A" w:rsidRDefault="003D27C8" w:rsidP="00F24F95">
      <w:pPr>
        <w:spacing w:before="60" w:after="60" w:line="300" w:lineRule="auto"/>
        <w:ind w:firstLine="426"/>
        <w:jc w:val="right"/>
        <w:rPr>
          <w:sz w:val="24"/>
          <w:szCs w:val="24"/>
          <w:lang w:val="vi-VN"/>
        </w:rPr>
      </w:pPr>
      <m:oMath>
        <m:sSub>
          <m:sSubPr>
            <m:ctrlPr>
              <w:rPr>
                <w:rFonts w:ascii="Cambria Math" w:hAnsi="Cambria Math"/>
                <w:i/>
                <w:sz w:val="24"/>
                <w:szCs w:val="24"/>
                <w:lang w:val="de-DE"/>
              </w:rPr>
            </m:ctrlPr>
          </m:sSubPr>
          <m:e>
            <m:r>
              <w:rPr>
                <w:rFonts w:ascii="Cambria Math"/>
                <w:sz w:val="24"/>
                <w:szCs w:val="24"/>
                <w:lang w:val="de-DE"/>
              </w:rPr>
              <m:t>R</m:t>
            </m:r>
          </m:e>
          <m:sub>
            <m:r>
              <m:rPr>
                <m:nor/>
              </m:rPr>
              <w:rPr>
                <w:i/>
                <w:sz w:val="24"/>
                <w:szCs w:val="24"/>
                <w:lang w:val="de-DE"/>
              </w:rPr>
              <m:t>ku</m:t>
            </m:r>
          </m:sub>
        </m:sSub>
        <m:r>
          <w:rPr>
            <w:rFonts w:ascii="Cambria Math"/>
            <w:sz w:val="24"/>
            <w:szCs w:val="24"/>
            <w:lang w:val="de-DE"/>
          </w:rPr>
          <m:t>=1,5</m:t>
        </m:r>
        <m:f>
          <m:fPr>
            <m:ctrlPr>
              <w:rPr>
                <w:rFonts w:ascii="Cambria Math" w:hAnsi="Cambria Math"/>
                <w:i/>
                <w:sz w:val="24"/>
                <w:szCs w:val="24"/>
                <w:lang w:val="de-DE"/>
              </w:rPr>
            </m:ctrlPr>
          </m:fPr>
          <m:num>
            <m:r>
              <m:rPr>
                <m:nor/>
              </m:rPr>
              <w:rPr>
                <w:i/>
                <w:sz w:val="24"/>
                <w:szCs w:val="24"/>
                <w:lang w:val="de-DE"/>
              </w:rPr>
              <m:t>P . l</m:t>
            </m:r>
          </m:num>
          <m:den>
            <m:r>
              <m:rPr>
                <m:nor/>
              </m:rPr>
              <w:rPr>
                <w:i/>
                <w:sz w:val="24"/>
                <w:szCs w:val="24"/>
                <w:lang w:val="de-DE"/>
              </w:rPr>
              <m:t>b</m:t>
            </m:r>
            <m:sSup>
              <m:sSupPr>
                <m:ctrlPr>
                  <w:rPr>
                    <w:rFonts w:ascii="Cambria Math" w:hAnsi="Cambria Math"/>
                    <w:i/>
                    <w:sz w:val="24"/>
                    <w:szCs w:val="24"/>
                    <w:lang w:val="de-DE"/>
                  </w:rPr>
                </m:ctrlPr>
              </m:sSupPr>
              <m:e>
                <m:r>
                  <m:rPr>
                    <m:nor/>
                  </m:rPr>
                  <w:rPr>
                    <w:i/>
                    <w:sz w:val="24"/>
                    <w:szCs w:val="24"/>
                    <w:lang w:val="de-DE"/>
                  </w:rPr>
                  <m:t>h</m:t>
                </m:r>
              </m:e>
              <m:sup>
                <m:r>
                  <w:rPr>
                    <w:rFonts w:ascii="Cambria Math"/>
                    <w:sz w:val="24"/>
                    <w:szCs w:val="24"/>
                    <w:lang w:val="de-DE"/>
                  </w:rPr>
                  <m:t>2</m:t>
                </m:r>
              </m:sup>
            </m:sSup>
          </m:den>
        </m:f>
      </m:oMath>
      <w:r w:rsidR="00F24F95" w:rsidRPr="00EE588A">
        <w:rPr>
          <w:i/>
          <w:sz w:val="24"/>
          <w:szCs w:val="24"/>
          <w:lang w:val="de-DE"/>
        </w:rPr>
        <w:t xml:space="preserve"> </w:t>
      </w:r>
      <w:r w:rsidR="00F24F95" w:rsidRPr="00EE588A">
        <w:rPr>
          <w:sz w:val="24"/>
          <w:szCs w:val="24"/>
          <w:lang w:val="de-DE"/>
        </w:rPr>
        <w:t xml:space="preserve">(MPa) </w:t>
      </w:r>
      <w:r w:rsidR="00F24F95" w:rsidRPr="00EE588A">
        <w:rPr>
          <w:sz w:val="24"/>
          <w:szCs w:val="24"/>
          <w:lang w:val="de-DE"/>
        </w:rPr>
        <w:tab/>
      </w:r>
      <w:r w:rsidR="009B3C42" w:rsidRPr="00EE588A">
        <w:rPr>
          <w:sz w:val="24"/>
          <w:szCs w:val="24"/>
          <w:lang w:val="vi-VN"/>
        </w:rPr>
        <w:t xml:space="preserve">    </w:t>
      </w:r>
      <w:r w:rsidR="009B3C42" w:rsidRPr="00EE588A">
        <w:rPr>
          <w:sz w:val="24"/>
          <w:szCs w:val="24"/>
          <w:lang w:val="vi-VN"/>
        </w:rPr>
        <w:tab/>
        <w:t xml:space="preserve">       </w:t>
      </w:r>
      <w:r w:rsidR="009B3C42" w:rsidRPr="00EE588A">
        <w:rPr>
          <w:sz w:val="24"/>
          <w:szCs w:val="24"/>
          <w:lang w:val="vi-VN"/>
        </w:rPr>
        <w:tab/>
      </w:r>
      <w:r w:rsidR="009B3C42" w:rsidRPr="00EE588A">
        <w:rPr>
          <w:sz w:val="24"/>
          <w:szCs w:val="24"/>
          <w:lang w:val="vi-VN"/>
        </w:rPr>
        <w:tab/>
        <w:t>(2)</w:t>
      </w:r>
    </w:p>
    <w:p w14:paraId="2881BFAC" w14:textId="326077C4"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Trong đó:  </w:t>
      </w:r>
      <w:r w:rsidRPr="00EE588A">
        <w:rPr>
          <w:i/>
          <w:iCs/>
          <w:sz w:val="24"/>
          <w:szCs w:val="24"/>
          <w:lang w:val="vi-VN"/>
        </w:rPr>
        <w:t>R</w:t>
      </w:r>
      <w:r w:rsidRPr="00EE588A">
        <w:rPr>
          <w:i/>
          <w:iCs/>
          <w:sz w:val="24"/>
          <w:szCs w:val="24"/>
          <w:vertAlign w:val="subscript"/>
          <w:lang w:val="vi-VN"/>
        </w:rPr>
        <w:t>ku</w:t>
      </w:r>
      <w:r w:rsidRPr="00EE588A">
        <w:rPr>
          <w:sz w:val="24"/>
          <w:szCs w:val="24"/>
          <w:lang w:val="vi-VN"/>
        </w:rPr>
        <w:t xml:space="preserve"> là cường độ chịu kéo khi uốn, MPa; </w:t>
      </w:r>
      <w:r w:rsidRPr="00EE588A">
        <w:rPr>
          <w:i/>
          <w:iCs/>
          <w:sz w:val="24"/>
          <w:szCs w:val="24"/>
          <w:lang w:val="vi-VN"/>
        </w:rPr>
        <w:t>P</w:t>
      </w:r>
      <w:r w:rsidRPr="00EE588A">
        <w:rPr>
          <w:sz w:val="24"/>
          <w:szCs w:val="24"/>
          <w:lang w:val="vi-VN"/>
        </w:rPr>
        <w:t xml:space="preserve"> là lực uốn gây phá hoại mẫu, </w:t>
      </w:r>
      <w:r w:rsidR="001863F4" w:rsidRPr="00EE588A">
        <w:rPr>
          <w:sz w:val="24"/>
          <w:szCs w:val="24"/>
          <w:lang w:val="vi-VN"/>
        </w:rPr>
        <w:t xml:space="preserve">đơn vị </w:t>
      </w:r>
      <w:r w:rsidRPr="00EE588A">
        <w:rPr>
          <w:sz w:val="24"/>
          <w:szCs w:val="24"/>
          <w:lang w:val="vi-VN"/>
        </w:rPr>
        <w:t xml:space="preserve">N; </w:t>
      </w:r>
      <w:r w:rsidRPr="00EE588A">
        <w:rPr>
          <w:i/>
          <w:iCs/>
          <w:sz w:val="24"/>
          <w:szCs w:val="24"/>
          <w:lang w:val="vi-VN"/>
        </w:rPr>
        <w:t>l</w:t>
      </w:r>
      <w:r w:rsidRPr="00EE588A">
        <w:rPr>
          <w:sz w:val="24"/>
          <w:szCs w:val="24"/>
          <w:lang w:val="vi-VN"/>
        </w:rPr>
        <w:t xml:space="preserve"> là  khoảng cách giữa hai gối tựa; </w:t>
      </w:r>
      <w:r w:rsidRPr="00EE588A">
        <w:rPr>
          <w:i/>
          <w:iCs/>
          <w:sz w:val="24"/>
          <w:szCs w:val="24"/>
          <w:lang w:val="vi-VN"/>
        </w:rPr>
        <w:t>b</w:t>
      </w:r>
      <w:r w:rsidRPr="00EE588A">
        <w:rPr>
          <w:sz w:val="24"/>
          <w:szCs w:val="24"/>
          <w:lang w:val="vi-VN"/>
        </w:rPr>
        <w:t xml:space="preserve"> là chiều rộng tiết diện ngang của mẫu; </w:t>
      </w:r>
      <w:r w:rsidRPr="00EE588A">
        <w:rPr>
          <w:i/>
          <w:iCs/>
          <w:sz w:val="24"/>
          <w:szCs w:val="24"/>
          <w:lang w:val="vi-VN"/>
        </w:rPr>
        <w:t>h</w:t>
      </w:r>
      <w:r w:rsidRPr="00EE588A">
        <w:rPr>
          <w:sz w:val="24"/>
          <w:szCs w:val="24"/>
          <w:lang w:val="vi-VN"/>
        </w:rPr>
        <w:t xml:space="preserve"> là chiều cao tiết diện ngang của mẫu. Kết quả thí nghiệm cường độ chịu kéo uốn của hai loại bê tông thí nghiệm được thể hiện ở Bảng </w:t>
      </w:r>
      <w:r w:rsidR="00F24F95" w:rsidRPr="00EE588A">
        <w:rPr>
          <w:sz w:val="24"/>
          <w:szCs w:val="24"/>
          <w:lang w:val="vi-VN"/>
        </w:rPr>
        <w:t>7</w:t>
      </w:r>
      <w:r w:rsidR="00597B96" w:rsidRPr="00EE588A">
        <w:rPr>
          <w:sz w:val="24"/>
          <w:szCs w:val="24"/>
          <w:lang w:val="vi-VN"/>
        </w:rPr>
        <w:t>.</w:t>
      </w:r>
    </w:p>
    <w:p w14:paraId="5C5020A7" w14:textId="23BBFED1" w:rsidR="009B3C42" w:rsidRPr="00EE588A" w:rsidRDefault="00D45D69" w:rsidP="00F24F95">
      <w:pPr>
        <w:spacing w:before="60" w:after="60" w:line="300" w:lineRule="auto"/>
        <w:jc w:val="both"/>
        <w:rPr>
          <w:b/>
          <w:bCs/>
          <w:sz w:val="24"/>
          <w:szCs w:val="24"/>
          <w:lang w:val="vi-VN"/>
        </w:rPr>
      </w:pPr>
      <w:r w:rsidRPr="00EE588A">
        <w:rPr>
          <w:b/>
          <w:bCs/>
          <w:sz w:val="24"/>
          <w:szCs w:val="24"/>
          <w:lang w:val="vi-VN"/>
        </w:rPr>
        <w:t>4</w:t>
      </w:r>
      <w:r w:rsidR="00F24F95" w:rsidRPr="00EE588A">
        <w:rPr>
          <w:b/>
          <w:bCs/>
          <w:sz w:val="24"/>
          <w:szCs w:val="24"/>
          <w:lang w:val="vi-VN"/>
        </w:rPr>
        <w:t xml:space="preserve">.3. </w:t>
      </w:r>
      <w:r w:rsidR="009B3C42" w:rsidRPr="00EE588A">
        <w:rPr>
          <w:b/>
          <w:bCs/>
          <w:sz w:val="24"/>
          <w:szCs w:val="24"/>
          <w:lang w:val="vi-VN"/>
        </w:rPr>
        <w:t>Mô đun đàn hồi</w:t>
      </w:r>
    </w:p>
    <w:p w14:paraId="6F854779" w14:textId="366A5B74"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Mô đun đàn hồi của bê tông cốt sợi tự nhiên được xác định thông qua thí nghiệm nến mẫu hình trụ 150 x 300 mm. Biến dạng của mẫu được đo bằng đồng hồ đo LVDT vòng, được gắn trên mẫu như trong Hình </w:t>
      </w:r>
      <w:r w:rsidR="00132919" w:rsidRPr="00EE588A">
        <w:rPr>
          <w:sz w:val="24"/>
          <w:szCs w:val="24"/>
          <w:lang w:val="vi-VN"/>
        </w:rPr>
        <w:t>5</w:t>
      </w:r>
      <w:r w:rsidRPr="00EE588A">
        <w:rPr>
          <w:sz w:val="24"/>
          <w:szCs w:val="24"/>
          <w:lang w:val="vi-VN"/>
        </w:rPr>
        <w:t xml:space="preserve">d. Chỉ số đo được ghi lại và xử lý. Mô đun đàn hồi của các mẫu </w:t>
      </w:r>
      <w:r w:rsidR="001863F4" w:rsidRPr="00EE588A">
        <w:rPr>
          <w:sz w:val="24"/>
          <w:szCs w:val="24"/>
          <w:lang w:val="vi-VN"/>
        </w:rPr>
        <w:t>bê tông</w:t>
      </w:r>
      <w:r w:rsidRPr="00EE588A">
        <w:rPr>
          <w:sz w:val="24"/>
          <w:szCs w:val="24"/>
          <w:lang w:val="vi-VN"/>
        </w:rPr>
        <w:t xml:space="preserve"> cốt sợi được giới thiệu trong Bảng 8</w:t>
      </w:r>
      <w:r w:rsidR="00800E4B" w:rsidRPr="00EE588A">
        <w:rPr>
          <w:sz w:val="24"/>
          <w:szCs w:val="24"/>
          <w:lang w:val="vi-VN"/>
        </w:rPr>
        <w:t>.</w:t>
      </w:r>
    </w:p>
    <w:p w14:paraId="03E95F1B" w14:textId="4D7C0FC5" w:rsidR="00800E4B" w:rsidRPr="00EE588A" w:rsidRDefault="00800E4B" w:rsidP="00D45D69">
      <w:pPr>
        <w:spacing w:before="60" w:after="60" w:line="300" w:lineRule="auto"/>
        <w:jc w:val="both"/>
        <w:rPr>
          <w:b/>
          <w:bCs/>
          <w:sz w:val="24"/>
          <w:szCs w:val="24"/>
          <w:lang w:val="vi-VN"/>
        </w:rPr>
      </w:pPr>
      <w:r w:rsidRPr="00EE588A">
        <w:rPr>
          <w:b/>
          <w:bCs/>
          <w:sz w:val="24"/>
          <w:szCs w:val="24"/>
          <w:lang w:val="vi-VN"/>
        </w:rPr>
        <w:t xml:space="preserve">4. </w:t>
      </w:r>
      <w:r w:rsidR="00D45D69" w:rsidRPr="00EE588A">
        <w:rPr>
          <w:b/>
          <w:bCs/>
          <w:sz w:val="24"/>
          <w:szCs w:val="24"/>
          <w:lang w:val="vi-VN"/>
        </w:rPr>
        <w:t>4</w:t>
      </w:r>
      <w:r w:rsidR="00597B96" w:rsidRPr="00EE588A">
        <w:rPr>
          <w:b/>
          <w:bCs/>
          <w:sz w:val="24"/>
          <w:szCs w:val="24"/>
          <w:lang w:val="en-US"/>
        </w:rPr>
        <w:t xml:space="preserve">. </w:t>
      </w:r>
      <w:r w:rsidR="00D45D69" w:rsidRPr="00EE588A">
        <w:rPr>
          <w:b/>
          <w:bCs/>
          <w:sz w:val="24"/>
          <w:szCs w:val="24"/>
          <w:lang w:val="vi-VN"/>
        </w:rPr>
        <w:t>Thảo luận</w:t>
      </w:r>
    </w:p>
    <w:p w14:paraId="7E5AEB32" w14:textId="2D29318C" w:rsidR="00800E4B" w:rsidRPr="00EE588A" w:rsidRDefault="00D45D69" w:rsidP="00800E4B">
      <w:pPr>
        <w:spacing w:before="60" w:after="60" w:line="300" w:lineRule="auto"/>
        <w:jc w:val="both"/>
        <w:rPr>
          <w:b/>
          <w:bCs/>
          <w:sz w:val="24"/>
          <w:szCs w:val="24"/>
          <w:lang w:val="vi-VN"/>
        </w:rPr>
      </w:pPr>
      <w:r w:rsidRPr="00EE588A">
        <w:rPr>
          <w:b/>
          <w:bCs/>
          <w:sz w:val="24"/>
          <w:szCs w:val="24"/>
          <w:lang w:val="vi-VN"/>
        </w:rPr>
        <w:t>a)</w:t>
      </w:r>
      <w:r w:rsidR="00800E4B" w:rsidRPr="00EE588A">
        <w:rPr>
          <w:b/>
          <w:bCs/>
          <w:sz w:val="24"/>
          <w:szCs w:val="24"/>
          <w:lang w:val="vi-VN"/>
        </w:rPr>
        <w:t xml:space="preserve"> </w:t>
      </w:r>
      <w:r w:rsidR="009B3C42" w:rsidRPr="00EE588A">
        <w:rPr>
          <w:b/>
          <w:bCs/>
          <w:sz w:val="24"/>
          <w:szCs w:val="24"/>
          <w:lang w:val="vi-VN"/>
        </w:rPr>
        <w:t>Ảnh hưởng của loại sợi</w:t>
      </w:r>
      <w:r w:rsidR="00800E4B" w:rsidRPr="00EE588A">
        <w:rPr>
          <w:b/>
          <w:bCs/>
          <w:sz w:val="24"/>
          <w:szCs w:val="24"/>
          <w:lang w:val="vi-VN"/>
        </w:rPr>
        <w:t xml:space="preserve"> đặc trưng cơ học của bê tông cốt sợi tự nhiên</w:t>
      </w:r>
    </w:p>
    <w:p w14:paraId="23C2A5CF" w14:textId="4A40D8FA"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Ảnh hưởng của loại sợi được thể hiện trong Hình </w:t>
      </w:r>
      <w:r w:rsidR="00132919" w:rsidRPr="00EE588A">
        <w:rPr>
          <w:sz w:val="24"/>
          <w:szCs w:val="24"/>
          <w:lang w:val="vi-VN"/>
        </w:rPr>
        <w:t>6</w:t>
      </w:r>
      <w:r w:rsidRPr="00EE588A">
        <w:rPr>
          <w:sz w:val="24"/>
          <w:szCs w:val="24"/>
          <w:lang w:val="vi-VN"/>
        </w:rPr>
        <w:t xml:space="preserve">, là kết quả so sánh giữa bê tông cốt sợi dừa và sợi đay ở cùng một hàm lượng sợi gia </w:t>
      </w:r>
      <w:r w:rsidRPr="00EE588A">
        <w:rPr>
          <w:sz w:val="24"/>
          <w:szCs w:val="24"/>
          <w:lang w:val="vi-VN"/>
        </w:rPr>
        <w:lastRenderedPageBreak/>
        <w:t xml:space="preserve">cường như nhau. Có thể thấy rằng, sợi xơ dừa và sợi đay đều làm tăng cường độ của bê tông, và đạt giá trị tốt nhất ở hàm lượng gia cường 1.5% khối lượng xi măng. Kết quả này được giải thích do cường độ dính bám tốt giữa sợi đay và sợi xơ dừa với các gel C-H-S được hình thành trong quá trình ninh kết của bê tông, từ đó mà hiệu ứng cầu sợi trong bê tông cốt sợi có </w:t>
      </w:r>
      <w:r w:rsidR="003B2819" w:rsidRPr="00EE588A">
        <w:rPr>
          <w:sz w:val="24"/>
          <w:szCs w:val="24"/>
          <w:lang w:val="en-US"/>
        </w:rPr>
        <w:t>ảnh hưởng</w:t>
      </w:r>
      <w:r w:rsidRPr="00EE588A">
        <w:rPr>
          <w:sz w:val="24"/>
          <w:szCs w:val="24"/>
          <w:lang w:val="vi-VN"/>
        </w:rPr>
        <w:t xml:space="preserve"> tích cực với cường độ nén của bê tông. Vì bản thân sợi đay có cường độ cao hơn so với sợi dừa (cường độ kéo cao hơn, độ cứng lớn, và biến dạng nhỏ), do đó tạo ra một hiệu ứng tích cực hơn đối với cường độ nén của bê tông cốt sợi. Hiệu quả gia cường tốt nhất ở hàm lượng gia cường 1.5% khối lượng xi măng là 7.72% đối với bê tông cốt sợi dừa và 10.90% đối với bê tông cốt sợi đay.</w:t>
      </w:r>
    </w:p>
    <w:p w14:paraId="161F8982" w14:textId="24189D62" w:rsidR="00800E4B" w:rsidRPr="00EE588A" w:rsidRDefault="009B3C42" w:rsidP="00800E4B">
      <w:pPr>
        <w:spacing w:before="60" w:after="60" w:line="300" w:lineRule="auto"/>
        <w:ind w:firstLine="426"/>
        <w:jc w:val="both"/>
        <w:rPr>
          <w:sz w:val="24"/>
          <w:szCs w:val="24"/>
          <w:lang w:val="vi-VN"/>
        </w:rPr>
      </w:pPr>
      <w:r w:rsidRPr="00EE588A">
        <w:rPr>
          <w:sz w:val="24"/>
          <w:szCs w:val="24"/>
          <w:lang w:val="vi-VN"/>
        </w:rPr>
        <w:t>Ảnh hưởng của loại sợi đến cường độ kéo uốn của bê tông cốt sợi lại rất rõ rệ</w:t>
      </w:r>
      <w:r w:rsidR="003B2819" w:rsidRPr="00EE588A">
        <w:rPr>
          <w:sz w:val="24"/>
          <w:szCs w:val="24"/>
          <w:lang w:val="vi-VN"/>
        </w:rPr>
        <w:t>t s</w:t>
      </w:r>
      <w:r w:rsidR="003B2819" w:rsidRPr="00EE588A">
        <w:rPr>
          <w:sz w:val="24"/>
          <w:szCs w:val="24"/>
          <w:lang w:val="en-US"/>
        </w:rPr>
        <w:t>o</w:t>
      </w:r>
      <w:r w:rsidRPr="00EE588A">
        <w:rPr>
          <w:sz w:val="24"/>
          <w:szCs w:val="24"/>
          <w:lang w:val="vi-VN"/>
        </w:rPr>
        <w:t xml:space="preserve"> với cường độ chịu nén. Cả hai loại sợi đều cho hiệu ứng tích cực với cường độ kéo uốn, tuy nhiên mức độ thì sợi đay hiệu quả hơn rõ rệt. Hiệu quả gia cường tốt nhất tại mức hàm lượng sợi là 1.5% khối lượng xi măng, đạt 10.01% với sợi dừa và 22.76 % với sợi đay. Có thể thấy rằng hiệu ứng cầu sợi đã liên kết các thành phần C-H-S tạo thành một khối có khả năng chịu kéo uốn tốt hơn. </w:t>
      </w:r>
    </w:p>
    <w:p w14:paraId="19DD283E" w14:textId="7DD44E93"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ab/>
        <w:t xml:space="preserve"> </w:t>
      </w:r>
      <w:r w:rsidR="0037668B" w:rsidRPr="00EE588A">
        <w:rPr>
          <w:sz w:val="24"/>
          <w:szCs w:val="24"/>
          <w:lang w:val="vi-VN"/>
        </w:rPr>
        <w:t>Ảnh hưởng của loại sợi đến mô đun đàn hổi của bê tông là tiêu cực và không đáng kể, các giá trị thực nghiệm cho thấy mô đun đàn hồi đều bị giảm so với giá trị ban đầu.</w:t>
      </w:r>
    </w:p>
    <w:p w14:paraId="1CEF21C1" w14:textId="77777777" w:rsidR="00AC2743" w:rsidRPr="00EE588A" w:rsidRDefault="00AC2743" w:rsidP="00524DC3">
      <w:pPr>
        <w:jc w:val="both"/>
        <w:rPr>
          <w:lang w:val="de-DE"/>
        </w:rPr>
        <w:sectPr w:rsidR="00AC2743" w:rsidRPr="00EE588A" w:rsidSect="00EB53C0">
          <w:type w:val="continuous"/>
          <w:pgSz w:w="11906" w:h="16838" w:code="9"/>
          <w:pgMar w:top="1418" w:right="1134" w:bottom="1418" w:left="1134" w:header="720" w:footer="720" w:gutter="0"/>
          <w:cols w:num="2" w:space="284"/>
          <w:noEndnote/>
          <w:titlePg/>
        </w:sect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5"/>
        <w:gridCol w:w="4836"/>
      </w:tblGrid>
      <w:tr w:rsidR="00EE588A" w:rsidRPr="00EE588A" w14:paraId="07456B72" w14:textId="77777777" w:rsidTr="00AC2743">
        <w:tc>
          <w:tcPr>
            <w:tcW w:w="4962" w:type="dxa"/>
          </w:tcPr>
          <w:p w14:paraId="0F4E0980" w14:textId="7C993765" w:rsidR="00AC2743" w:rsidRPr="00EE588A" w:rsidRDefault="00AC2743" w:rsidP="00524DC3">
            <w:pPr>
              <w:jc w:val="both"/>
              <w:rPr>
                <w:sz w:val="24"/>
                <w:szCs w:val="24"/>
                <w:lang w:val="de-DE"/>
              </w:rPr>
            </w:pPr>
            <w:r w:rsidRPr="00EE588A">
              <w:rPr>
                <w:sz w:val="24"/>
                <w:szCs w:val="24"/>
                <w:lang w:val="en-US" w:eastAsia="en-US"/>
              </w:rPr>
              <w:lastRenderedPageBreak/>
              <w:drawing>
                <wp:inline distT="0" distB="0" distL="0" distR="0" wp14:anchorId="368B4262" wp14:editId="16976F47">
                  <wp:extent cx="2876550" cy="1731517"/>
                  <wp:effectExtent l="0" t="0" r="0" b="254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7647" cy="1756255"/>
                          </a:xfrm>
                          <a:prstGeom prst="rect">
                            <a:avLst/>
                          </a:prstGeom>
                          <a:noFill/>
                        </pic:spPr>
                      </pic:pic>
                    </a:graphicData>
                  </a:graphic>
                </wp:inline>
              </w:drawing>
            </w:r>
          </w:p>
        </w:tc>
        <w:tc>
          <w:tcPr>
            <w:tcW w:w="4819" w:type="dxa"/>
          </w:tcPr>
          <w:p w14:paraId="3FCF1AD6" w14:textId="77777777" w:rsidR="00AC2743" w:rsidRPr="00EE588A" w:rsidRDefault="00AC2743" w:rsidP="00524DC3">
            <w:pPr>
              <w:jc w:val="both"/>
              <w:rPr>
                <w:sz w:val="24"/>
                <w:szCs w:val="24"/>
                <w:lang w:val="de-DE"/>
              </w:rPr>
            </w:pPr>
            <w:r w:rsidRPr="00EE588A">
              <w:rPr>
                <w:sz w:val="24"/>
                <w:szCs w:val="24"/>
                <w:lang w:val="en-US" w:eastAsia="en-US"/>
              </w:rPr>
              <w:drawing>
                <wp:inline distT="0" distB="0" distL="0" distR="0" wp14:anchorId="68521C94" wp14:editId="4A4533FF">
                  <wp:extent cx="2933700" cy="1763470"/>
                  <wp:effectExtent l="0" t="0" r="0" b="825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1180" cy="1779989"/>
                          </a:xfrm>
                          <a:prstGeom prst="rect">
                            <a:avLst/>
                          </a:prstGeom>
                          <a:noFill/>
                        </pic:spPr>
                      </pic:pic>
                    </a:graphicData>
                  </a:graphic>
                </wp:inline>
              </w:drawing>
            </w:r>
          </w:p>
        </w:tc>
      </w:tr>
      <w:tr w:rsidR="00EE588A" w:rsidRPr="00EE588A" w14:paraId="2B996D06" w14:textId="77777777" w:rsidTr="00AC2743">
        <w:tc>
          <w:tcPr>
            <w:tcW w:w="4962" w:type="dxa"/>
          </w:tcPr>
          <w:p w14:paraId="0D37B6E1" w14:textId="77777777" w:rsidR="00AC2743" w:rsidRPr="00EE588A" w:rsidRDefault="00AC2743" w:rsidP="00524DC3">
            <w:pPr>
              <w:ind w:firstLine="227"/>
              <w:jc w:val="center"/>
              <w:rPr>
                <w:sz w:val="24"/>
                <w:szCs w:val="24"/>
                <w:lang w:val="de-DE"/>
              </w:rPr>
            </w:pPr>
            <w:r w:rsidRPr="00EE588A">
              <w:rPr>
                <w:sz w:val="24"/>
                <w:szCs w:val="24"/>
                <w:lang w:val="de-DE"/>
              </w:rPr>
              <w:t>a) Đối với cường độ nén</w:t>
            </w:r>
          </w:p>
        </w:tc>
        <w:tc>
          <w:tcPr>
            <w:tcW w:w="4819" w:type="dxa"/>
          </w:tcPr>
          <w:p w14:paraId="2D6F8DA3" w14:textId="77777777" w:rsidR="00AC2743" w:rsidRPr="00EE588A" w:rsidRDefault="00AC2743" w:rsidP="00524DC3">
            <w:pPr>
              <w:jc w:val="center"/>
              <w:rPr>
                <w:sz w:val="24"/>
                <w:szCs w:val="24"/>
                <w:lang w:val="de-DE"/>
              </w:rPr>
            </w:pPr>
            <w:r w:rsidRPr="00EE588A">
              <w:rPr>
                <w:sz w:val="24"/>
                <w:szCs w:val="24"/>
                <w:lang w:val="de-DE"/>
              </w:rPr>
              <w:t>b) Đối với cường độ kéo uốn</w:t>
            </w:r>
          </w:p>
        </w:tc>
      </w:tr>
      <w:tr w:rsidR="00EE588A" w:rsidRPr="00EE588A" w14:paraId="4B795DA3" w14:textId="77777777" w:rsidTr="00AC2743">
        <w:tc>
          <w:tcPr>
            <w:tcW w:w="9781" w:type="dxa"/>
            <w:gridSpan w:val="2"/>
          </w:tcPr>
          <w:p w14:paraId="37F84B9B" w14:textId="77777777" w:rsidR="00AC2743" w:rsidRPr="00EE588A" w:rsidRDefault="00AC2743" w:rsidP="00524DC3">
            <w:pPr>
              <w:jc w:val="center"/>
              <w:rPr>
                <w:sz w:val="24"/>
                <w:szCs w:val="24"/>
                <w:lang w:val="de-DE"/>
              </w:rPr>
            </w:pPr>
            <w:r w:rsidRPr="00EE588A">
              <w:rPr>
                <w:sz w:val="24"/>
                <w:szCs w:val="24"/>
                <w:lang w:val="en-US" w:eastAsia="en-US"/>
              </w:rPr>
              <w:lastRenderedPageBreak/>
              <w:drawing>
                <wp:inline distT="0" distB="0" distL="0" distR="0" wp14:anchorId="1883CB05" wp14:editId="33012222">
                  <wp:extent cx="3184994" cy="1914525"/>
                  <wp:effectExtent l="0" t="0" r="0" b="0"/>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02303" cy="1924929"/>
                          </a:xfrm>
                          <a:prstGeom prst="rect">
                            <a:avLst/>
                          </a:prstGeom>
                          <a:noFill/>
                        </pic:spPr>
                      </pic:pic>
                    </a:graphicData>
                  </a:graphic>
                </wp:inline>
              </w:drawing>
            </w:r>
          </w:p>
        </w:tc>
      </w:tr>
      <w:tr w:rsidR="00EE588A" w:rsidRPr="00EE588A" w14:paraId="4055CC67" w14:textId="77777777" w:rsidTr="00AC2743">
        <w:tc>
          <w:tcPr>
            <w:tcW w:w="9781" w:type="dxa"/>
            <w:gridSpan w:val="2"/>
          </w:tcPr>
          <w:p w14:paraId="0A0A1860" w14:textId="77777777" w:rsidR="00AC2743" w:rsidRPr="00EE588A" w:rsidRDefault="00AC2743" w:rsidP="00524DC3">
            <w:pPr>
              <w:jc w:val="center"/>
              <w:rPr>
                <w:sz w:val="24"/>
                <w:szCs w:val="24"/>
                <w:lang w:val="de-DE"/>
              </w:rPr>
            </w:pPr>
            <w:r w:rsidRPr="00EE588A">
              <w:rPr>
                <w:sz w:val="24"/>
                <w:szCs w:val="24"/>
                <w:lang w:val="de-DE"/>
              </w:rPr>
              <w:t>c) Đối với mô đun đàn hồi</w:t>
            </w:r>
          </w:p>
        </w:tc>
      </w:tr>
    </w:tbl>
    <w:p w14:paraId="368F67BB" w14:textId="4326E7C0" w:rsidR="00AC2743" w:rsidRPr="00EE588A" w:rsidRDefault="00AC2743" w:rsidP="00CD6728">
      <w:pPr>
        <w:spacing w:before="120" w:after="120" w:line="300" w:lineRule="auto"/>
        <w:jc w:val="center"/>
        <w:rPr>
          <w:rFonts w:eastAsiaTheme="minorHAnsi"/>
          <w:sz w:val="24"/>
          <w:szCs w:val="24"/>
          <w:lang w:val="pt-BR"/>
        </w:rPr>
      </w:pPr>
      <w:bookmarkStart w:id="25" w:name="_Toc166191831"/>
      <w:bookmarkStart w:id="26" w:name="_Toc166338586"/>
      <w:r w:rsidRPr="00EE588A">
        <w:rPr>
          <w:rFonts w:eastAsiaTheme="minorHAnsi"/>
          <w:sz w:val="24"/>
          <w:szCs w:val="24"/>
          <w:lang w:val="pt-BR"/>
        </w:rPr>
        <w:t xml:space="preserve">Hình </w:t>
      </w:r>
      <w:r w:rsidR="00132919" w:rsidRPr="00EE588A">
        <w:rPr>
          <w:rFonts w:eastAsiaTheme="minorHAnsi"/>
          <w:sz w:val="24"/>
          <w:szCs w:val="24"/>
          <w:lang w:val="pt-BR"/>
        </w:rPr>
        <w:t>6</w:t>
      </w:r>
      <w:r w:rsidRPr="00EE588A">
        <w:rPr>
          <w:rFonts w:eastAsiaTheme="minorHAnsi"/>
          <w:sz w:val="24"/>
          <w:szCs w:val="24"/>
          <w:lang w:val="pt-BR"/>
        </w:rPr>
        <w:t>. Ảnh hưởng của loại sợi và hàm lượng gia cường đến cường độ và mô đun đàn hồi của BT cốt sợi tự nhiên</w:t>
      </w:r>
      <w:bookmarkEnd w:id="25"/>
      <w:bookmarkEnd w:id="26"/>
    </w:p>
    <w:p w14:paraId="0CAEB3DA" w14:textId="77777777" w:rsidR="00AC2743" w:rsidRPr="00EE588A" w:rsidRDefault="00AC2743" w:rsidP="00AC2743">
      <w:pPr>
        <w:spacing w:before="60" w:after="60" w:line="300" w:lineRule="auto"/>
        <w:jc w:val="both"/>
        <w:rPr>
          <w:sz w:val="24"/>
          <w:szCs w:val="24"/>
          <w:lang w:val="pt-BR"/>
        </w:rPr>
        <w:sectPr w:rsidR="00AC2743" w:rsidRPr="00EE588A" w:rsidSect="00AC2743">
          <w:type w:val="continuous"/>
          <w:pgSz w:w="11906" w:h="16838" w:code="9"/>
          <w:pgMar w:top="1418" w:right="1134" w:bottom="1418" w:left="1134" w:header="720" w:footer="720" w:gutter="0"/>
          <w:cols w:space="284"/>
          <w:noEndnote/>
          <w:titlePg/>
        </w:sectPr>
      </w:pPr>
    </w:p>
    <w:p w14:paraId="6EFE5874" w14:textId="0222388F" w:rsidR="009B3C42" w:rsidRPr="00EE588A" w:rsidRDefault="00D45D69" w:rsidP="0037668B">
      <w:pPr>
        <w:spacing w:before="60" w:after="60" w:line="300" w:lineRule="auto"/>
        <w:jc w:val="both"/>
        <w:rPr>
          <w:b/>
          <w:bCs/>
          <w:sz w:val="24"/>
          <w:szCs w:val="24"/>
          <w:lang w:val="vi-VN"/>
        </w:rPr>
      </w:pPr>
      <w:r w:rsidRPr="00EE588A">
        <w:rPr>
          <w:b/>
          <w:bCs/>
          <w:sz w:val="24"/>
          <w:szCs w:val="24"/>
          <w:lang w:val="pt-BR"/>
        </w:rPr>
        <w:lastRenderedPageBreak/>
        <w:t>b)</w:t>
      </w:r>
      <w:r w:rsidR="0037668B" w:rsidRPr="00EE588A">
        <w:rPr>
          <w:b/>
          <w:bCs/>
          <w:sz w:val="24"/>
          <w:szCs w:val="24"/>
          <w:lang w:val="vi-VN"/>
        </w:rPr>
        <w:t xml:space="preserve"> Ảnh hưởng của h</w:t>
      </w:r>
      <w:r w:rsidR="009B3C42" w:rsidRPr="00EE588A">
        <w:rPr>
          <w:b/>
          <w:bCs/>
          <w:sz w:val="24"/>
          <w:szCs w:val="24"/>
          <w:lang w:val="vi-VN"/>
        </w:rPr>
        <w:t>àm lượng sợi</w:t>
      </w:r>
    </w:p>
    <w:p w14:paraId="0C7C5372" w14:textId="49EC04A3" w:rsidR="007930B0" w:rsidRPr="00EE588A" w:rsidRDefault="009B3C42" w:rsidP="009B3C42">
      <w:pPr>
        <w:spacing w:before="60" w:after="60" w:line="300" w:lineRule="auto"/>
        <w:ind w:firstLine="426"/>
        <w:jc w:val="both"/>
        <w:rPr>
          <w:sz w:val="24"/>
          <w:szCs w:val="24"/>
          <w:lang w:val="en-US"/>
        </w:rPr>
      </w:pPr>
      <w:r w:rsidRPr="00EE588A">
        <w:rPr>
          <w:sz w:val="24"/>
          <w:szCs w:val="24"/>
          <w:lang w:val="vi-VN"/>
        </w:rPr>
        <w:t xml:space="preserve">Ảnh hưởng của hàm lượng sợi đến các đặc trưng cơ học của bê tông cốt sợi tự nhiên được trình bày trong Hình </w:t>
      </w:r>
      <w:r w:rsidR="00132919" w:rsidRPr="00EE588A">
        <w:rPr>
          <w:sz w:val="24"/>
          <w:szCs w:val="24"/>
          <w:lang w:val="vi-VN"/>
        </w:rPr>
        <w:t>6</w:t>
      </w:r>
      <w:r w:rsidRPr="00EE588A">
        <w:rPr>
          <w:sz w:val="24"/>
          <w:szCs w:val="24"/>
          <w:lang w:val="vi-VN"/>
        </w:rPr>
        <w:t xml:space="preserve"> a, b,c. Kết quả cho thấy, hàm lượng sợi có ảnh hưởng khác nhau đến các đặc trưng cơ học. </w:t>
      </w:r>
      <w:r w:rsidR="00E37255" w:rsidRPr="00EE588A">
        <w:rPr>
          <w:sz w:val="24"/>
          <w:szCs w:val="24"/>
          <w:lang w:val="en-US"/>
        </w:rPr>
        <w:t xml:space="preserve">Thực tế, khi có một hàm lượng sợi nhất định trong bê tông sẽ tạo hiệu ứng cầu sợi và làm tăng cường độ của bê tông. </w:t>
      </w:r>
      <w:r w:rsidR="007930B0" w:rsidRPr="00EE588A">
        <w:rPr>
          <w:sz w:val="24"/>
          <w:szCs w:val="24"/>
          <w:lang w:val="en-US"/>
        </w:rPr>
        <w:t xml:space="preserve">Với hàm lượng sợi 1% và 1.5% so với khối lượng xi măng, cường độ của bê tông sợi dừa tăng lần lượt 2.61% và 7.72% </w:t>
      </w:r>
      <w:r w:rsidR="00385526" w:rsidRPr="00EE588A">
        <w:rPr>
          <w:sz w:val="24"/>
          <w:szCs w:val="24"/>
          <w:lang w:val="en-US"/>
        </w:rPr>
        <w:t xml:space="preserve">khi nén và </w:t>
      </w:r>
      <w:r w:rsidR="00387D04" w:rsidRPr="00EE588A">
        <w:rPr>
          <w:sz w:val="24"/>
          <w:szCs w:val="24"/>
          <w:lang w:val="en-US"/>
        </w:rPr>
        <w:t xml:space="preserve">2.59% và 10.14% khi kéo uốn. Đối với bê tông sợi đay, </w:t>
      </w:r>
      <w:r w:rsidR="007930B0" w:rsidRPr="00EE588A">
        <w:rPr>
          <w:sz w:val="24"/>
          <w:szCs w:val="24"/>
          <w:lang w:val="en-US"/>
        </w:rPr>
        <w:t>cường độ nén tăng</w:t>
      </w:r>
      <w:r w:rsidR="00387D04" w:rsidRPr="00EE588A">
        <w:rPr>
          <w:sz w:val="24"/>
          <w:szCs w:val="24"/>
          <w:lang w:val="en-US"/>
        </w:rPr>
        <w:t xml:space="preserve"> lần lượt</w:t>
      </w:r>
      <w:r w:rsidR="007930B0" w:rsidRPr="00EE588A">
        <w:rPr>
          <w:sz w:val="24"/>
          <w:szCs w:val="24"/>
          <w:lang w:val="en-US"/>
        </w:rPr>
        <w:t xml:space="preserve"> 6.22% và 10.90%</w:t>
      </w:r>
      <w:r w:rsidR="00387D04" w:rsidRPr="00EE588A">
        <w:rPr>
          <w:sz w:val="24"/>
          <w:szCs w:val="24"/>
          <w:lang w:val="en-US"/>
        </w:rPr>
        <w:t xml:space="preserve"> và cường độ kéo uốn tăng 13.70% và 22.76% tương ứng với hai mức hàm lượng sợi ở trên.</w:t>
      </w:r>
    </w:p>
    <w:p w14:paraId="45DBFDB9" w14:textId="64D7BB31" w:rsidR="003B2819" w:rsidRPr="00EE588A" w:rsidRDefault="00E37255" w:rsidP="009B3C42">
      <w:pPr>
        <w:spacing w:before="60" w:after="60" w:line="300" w:lineRule="auto"/>
        <w:ind w:firstLine="426"/>
        <w:jc w:val="both"/>
        <w:rPr>
          <w:sz w:val="24"/>
          <w:szCs w:val="24"/>
          <w:lang w:val="en-US"/>
        </w:rPr>
      </w:pPr>
      <w:r w:rsidRPr="00EE588A">
        <w:rPr>
          <w:sz w:val="24"/>
          <w:szCs w:val="24"/>
          <w:lang w:val="en-US"/>
        </w:rPr>
        <w:t xml:space="preserve">Tuy nhiên, khi hàm lượng sợi quá nhiều lại gây ảnh hưởng không tốt đến cấu trúc (độ đặc chắc) của bê tông. </w:t>
      </w:r>
      <w:r w:rsidR="003F3FFA" w:rsidRPr="00EE588A">
        <w:rPr>
          <w:sz w:val="24"/>
          <w:szCs w:val="24"/>
          <w:lang w:val="en-US"/>
        </w:rPr>
        <w:t>Ở hàm lượng sợi 2% so với khối lượng xi măng, cả cường độ nén và kéo uốn của bê tông đều giảm so với mẫu</w:t>
      </w:r>
      <w:r w:rsidR="007930B0" w:rsidRPr="00EE588A">
        <w:rPr>
          <w:sz w:val="24"/>
          <w:szCs w:val="24"/>
          <w:lang w:val="en-US"/>
        </w:rPr>
        <w:t xml:space="preserve"> có hàm lượng sợi 1.5%</w:t>
      </w:r>
      <w:r w:rsidR="00004668" w:rsidRPr="00EE588A">
        <w:rPr>
          <w:sz w:val="24"/>
          <w:szCs w:val="24"/>
          <w:lang w:val="en-US"/>
        </w:rPr>
        <w:t>. Hiệu quả gia cường chỉ còn 5.27% và 7.12% lần lượt với cường độ nén và kéo uốn cho bê tông cốt sợi dừa, 7.86% và 18.45% cho bê tông cốt sợi đay.</w:t>
      </w:r>
    </w:p>
    <w:p w14:paraId="116CA199" w14:textId="60E3D23D" w:rsidR="00F8190E" w:rsidRPr="00EE588A" w:rsidRDefault="00F8190E" w:rsidP="00F8190E">
      <w:pPr>
        <w:tabs>
          <w:tab w:val="left" w:pos="562"/>
        </w:tabs>
        <w:spacing w:before="120" w:after="120" w:line="312" w:lineRule="auto"/>
        <w:jc w:val="both"/>
        <w:rPr>
          <w:b/>
          <w:sz w:val="24"/>
          <w:szCs w:val="24"/>
          <w:lang w:val="en-US"/>
        </w:rPr>
      </w:pPr>
      <w:r w:rsidRPr="00EE588A">
        <w:rPr>
          <w:b/>
          <w:sz w:val="24"/>
          <w:szCs w:val="24"/>
          <w:lang w:val="vi-VN"/>
        </w:rPr>
        <w:t>5. KẾT LUẬN</w:t>
      </w:r>
      <w:r w:rsidR="002E1AF3" w:rsidRPr="00EE588A">
        <w:rPr>
          <w:b/>
          <w:sz w:val="24"/>
          <w:szCs w:val="24"/>
          <w:lang w:val="en-US"/>
        </w:rPr>
        <w:t xml:space="preserve"> VÀ KIẾN NGHỊ</w:t>
      </w:r>
    </w:p>
    <w:p w14:paraId="5BD52BF6" w14:textId="77777777"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Bài báo giới thiệu kết quả nghiên cứu về vật liệu bê tông cốt sợi đay và sợi xơ dừa. Từ kết quả </w:t>
      </w:r>
      <w:r w:rsidRPr="00EE588A">
        <w:rPr>
          <w:sz w:val="24"/>
          <w:szCs w:val="24"/>
          <w:lang w:val="vi-VN"/>
        </w:rPr>
        <w:lastRenderedPageBreak/>
        <w:t>nghiên cứu, một vài kết luận và kiến nghị có thể rút ra như sau:</w:t>
      </w:r>
    </w:p>
    <w:p w14:paraId="1C047647" w14:textId="0AF8D6A6" w:rsidR="009B3C42" w:rsidRPr="00EE588A" w:rsidRDefault="009B3C42" w:rsidP="009B3C42">
      <w:pPr>
        <w:spacing w:before="60" w:after="60" w:line="300" w:lineRule="auto"/>
        <w:ind w:firstLine="426"/>
        <w:jc w:val="both"/>
        <w:rPr>
          <w:sz w:val="24"/>
          <w:szCs w:val="24"/>
          <w:lang w:val="en-US"/>
        </w:rPr>
      </w:pPr>
      <w:r w:rsidRPr="00EE588A">
        <w:rPr>
          <w:sz w:val="24"/>
          <w:szCs w:val="24"/>
          <w:lang w:val="vi-VN"/>
        </w:rPr>
        <w:t>- Thành phần cấp phối của bê tông với thành phần cốt liệu bao gồm cát tự nhiên có đường kính D</w:t>
      </w:r>
      <w:r w:rsidRPr="00EE588A">
        <w:rPr>
          <w:sz w:val="24"/>
          <w:szCs w:val="24"/>
          <w:vertAlign w:val="subscript"/>
          <w:lang w:val="vi-VN"/>
        </w:rPr>
        <w:t>max</w:t>
      </w:r>
      <w:r w:rsidRPr="00EE588A">
        <w:rPr>
          <w:sz w:val="24"/>
          <w:szCs w:val="24"/>
          <w:lang w:val="vi-VN"/>
        </w:rPr>
        <w:t xml:space="preserve"> = 2.5 mm, có bổ sung tro bay của nhà máy nhiệt điện Phả Lại và phụ gia siêu dẻo, kết hợp với chất kế</w:t>
      </w:r>
      <w:r w:rsidR="00BE3E83" w:rsidRPr="00EE588A">
        <w:rPr>
          <w:sz w:val="24"/>
          <w:szCs w:val="24"/>
          <w:lang w:val="vi-VN"/>
        </w:rPr>
        <w:t>t dính là xi măng PC 40</w:t>
      </w:r>
      <w:r w:rsidRPr="00EE588A">
        <w:rPr>
          <w:sz w:val="24"/>
          <w:szCs w:val="24"/>
          <w:lang w:val="vi-VN"/>
        </w:rPr>
        <w:t xml:space="preserve"> cho ra cường độ </w:t>
      </w:r>
      <w:r w:rsidR="00BE3E83" w:rsidRPr="00EE588A">
        <w:rPr>
          <w:sz w:val="24"/>
          <w:szCs w:val="24"/>
          <w:lang w:val="en-US"/>
        </w:rPr>
        <w:t xml:space="preserve">nén </w:t>
      </w:r>
      <w:r w:rsidRPr="00EE588A">
        <w:rPr>
          <w:sz w:val="24"/>
          <w:szCs w:val="24"/>
          <w:lang w:val="vi-VN"/>
        </w:rPr>
        <w:t xml:space="preserve">trung bình </w:t>
      </w:r>
      <w:r w:rsidR="00BE3E83" w:rsidRPr="00EE588A">
        <w:rPr>
          <w:sz w:val="24"/>
          <w:szCs w:val="24"/>
          <w:lang w:val="en-US"/>
        </w:rPr>
        <w:t xml:space="preserve">là </w:t>
      </w:r>
      <w:r w:rsidRPr="00EE588A">
        <w:rPr>
          <w:sz w:val="24"/>
          <w:szCs w:val="24"/>
          <w:lang w:val="vi-VN"/>
        </w:rPr>
        <w:t>40</w:t>
      </w:r>
      <w:r w:rsidR="00BE3E83" w:rsidRPr="00EE588A">
        <w:rPr>
          <w:sz w:val="24"/>
          <w:szCs w:val="24"/>
          <w:lang w:val="en-US"/>
        </w:rPr>
        <w:t>.18</w:t>
      </w:r>
      <w:r w:rsidRPr="00EE588A">
        <w:rPr>
          <w:sz w:val="24"/>
          <w:szCs w:val="24"/>
          <w:lang w:val="vi-VN"/>
        </w:rPr>
        <w:t xml:space="preserve"> MPa, </w:t>
      </w:r>
      <w:r w:rsidR="00BE3E83" w:rsidRPr="00EE588A">
        <w:rPr>
          <w:sz w:val="24"/>
          <w:szCs w:val="24"/>
          <w:lang w:val="en-US"/>
        </w:rPr>
        <w:t>kéo uốn trung bình là 9.27</w:t>
      </w:r>
      <w:r w:rsidRPr="00EE588A">
        <w:rPr>
          <w:sz w:val="24"/>
          <w:szCs w:val="24"/>
          <w:lang w:val="vi-VN"/>
        </w:rPr>
        <w:t xml:space="preserve"> MPa và </w:t>
      </w:r>
      <w:r w:rsidR="00BE3E83" w:rsidRPr="00EE588A">
        <w:rPr>
          <w:sz w:val="24"/>
          <w:szCs w:val="24"/>
          <w:lang w:val="en-US"/>
        </w:rPr>
        <w:t xml:space="preserve">mô đun đàn hồi </w:t>
      </w:r>
      <w:r w:rsidRPr="00EE588A">
        <w:rPr>
          <w:sz w:val="24"/>
          <w:szCs w:val="24"/>
          <w:lang w:val="vi-VN"/>
        </w:rPr>
        <w:t>30</w:t>
      </w:r>
      <w:r w:rsidR="00BE3E83" w:rsidRPr="00EE588A">
        <w:rPr>
          <w:sz w:val="24"/>
          <w:szCs w:val="24"/>
          <w:lang w:val="en-US"/>
        </w:rPr>
        <w:t>.59</w:t>
      </w:r>
      <w:r w:rsidRPr="00EE588A">
        <w:rPr>
          <w:sz w:val="24"/>
          <w:szCs w:val="24"/>
          <w:lang w:val="vi-VN"/>
        </w:rPr>
        <w:t xml:space="preserve"> GPa.</w:t>
      </w:r>
      <w:r w:rsidR="00EC3133" w:rsidRPr="00EE588A">
        <w:rPr>
          <w:sz w:val="24"/>
          <w:szCs w:val="24"/>
          <w:lang w:val="en-US"/>
        </w:rPr>
        <w:t xml:space="preserve"> Bê tông cốt sợi tự nhiên này đủ cường độ để có thể sử dụng trong các công trình hạ tầng, mương, kênh thoát nước ở các vùng nông thôn mới.</w:t>
      </w:r>
    </w:p>
    <w:p w14:paraId="723A4992" w14:textId="50D6A01F" w:rsidR="009B3C42" w:rsidRPr="00EE588A" w:rsidRDefault="009B3C42" w:rsidP="009B3C42">
      <w:pPr>
        <w:spacing w:before="60" w:after="60" w:line="300" w:lineRule="auto"/>
        <w:ind w:firstLine="426"/>
        <w:jc w:val="both"/>
        <w:rPr>
          <w:sz w:val="24"/>
          <w:szCs w:val="24"/>
          <w:lang w:val="vi-VN"/>
        </w:rPr>
      </w:pPr>
      <w:r w:rsidRPr="00EE588A">
        <w:rPr>
          <w:sz w:val="24"/>
          <w:szCs w:val="24"/>
          <w:lang w:val="vi-VN"/>
        </w:rPr>
        <w:t xml:space="preserve">- Khi bổ sung các loại sợi đay và </w:t>
      </w:r>
      <w:r w:rsidR="00507E24" w:rsidRPr="00EE588A">
        <w:rPr>
          <w:sz w:val="24"/>
          <w:szCs w:val="24"/>
          <w:lang w:val="en-US"/>
        </w:rPr>
        <w:t xml:space="preserve">xơ </w:t>
      </w:r>
      <w:r w:rsidRPr="00EE588A">
        <w:rPr>
          <w:sz w:val="24"/>
          <w:szCs w:val="24"/>
          <w:lang w:val="vi-VN"/>
        </w:rPr>
        <w:t>dừ</w:t>
      </w:r>
      <w:r w:rsidR="00507E24" w:rsidRPr="00EE588A">
        <w:rPr>
          <w:sz w:val="24"/>
          <w:szCs w:val="24"/>
          <w:lang w:val="vi-VN"/>
        </w:rPr>
        <w:t>a</w:t>
      </w:r>
      <w:r w:rsidRPr="00EE588A">
        <w:rPr>
          <w:sz w:val="24"/>
          <w:szCs w:val="24"/>
          <w:lang w:val="vi-VN"/>
        </w:rPr>
        <w:t xml:space="preserve"> vào trong thành phần cấp phối với hàm lượng 1%, 1.5%, và 2% khối lượng xi măng, các đặc trưng cơ học của bê tông thay đổi theo xu hướng khác nhau. Sợi đay cho hiệu ứng tích cực hơn do hai yếu tố: cường độ kéo và mô đun đàn hồi tốt hơn so với sợi dừa, và cường độ dính bám tốt hơn với các gel C-S-H được hình thành trong quá trình ninh kết của vữa xi măng, từ đó mà hiệu ứng cầu sợi được hình thành có hiệu quả hơn. Các đặc trưng cơ học của bê tông cốt sợi đay là tốt hơn so với bê tông cốt sợi dừa.</w:t>
      </w:r>
    </w:p>
    <w:p w14:paraId="2C98F4C5" w14:textId="1F055E8E" w:rsidR="009B3C42" w:rsidRPr="00EE588A" w:rsidRDefault="009B3C42" w:rsidP="009B3C42">
      <w:pPr>
        <w:spacing w:before="60" w:after="60" w:line="300" w:lineRule="auto"/>
        <w:ind w:firstLine="426"/>
        <w:jc w:val="both"/>
        <w:rPr>
          <w:sz w:val="24"/>
          <w:szCs w:val="24"/>
          <w:lang w:val="en-US"/>
        </w:rPr>
      </w:pPr>
      <w:r w:rsidRPr="00EE588A">
        <w:rPr>
          <w:sz w:val="24"/>
          <w:szCs w:val="24"/>
          <w:lang w:val="vi-VN"/>
        </w:rPr>
        <w:t xml:space="preserve">- Ảnh hưởng của hàm lượng sợi tự nhiên đến cường độ của bê tông cũng được khảo sát đến. Kết quả cho thấy, mặc dù xu hướng không rõ ràng nhưng với hàm lượng sợi 1.5% là giá trị phù </w:t>
      </w:r>
      <w:r w:rsidRPr="00EE588A">
        <w:rPr>
          <w:sz w:val="24"/>
          <w:szCs w:val="24"/>
          <w:lang w:val="vi-VN"/>
        </w:rPr>
        <w:lastRenderedPageBreak/>
        <w:t xml:space="preserve">hợp để thực hiện việc chế tạo các tấm bê tông gia cố. </w:t>
      </w:r>
      <w:r w:rsidR="00EE7B76" w:rsidRPr="00EE588A">
        <w:rPr>
          <w:sz w:val="24"/>
          <w:szCs w:val="24"/>
          <w:lang w:val="en-US"/>
        </w:rPr>
        <w:t>Hiệu quả gia cường tốt nhất là</w:t>
      </w:r>
      <w:r w:rsidRPr="00EE588A">
        <w:rPr>
          <w:sz w:val="24"/>
          <w:szCs w:val="24"/>
          <w:lang w:val="vi-VN"/>
        </w:rPr>
        <w:t xml:space="preserve"> </w:t>
      </w:r>
      <w:r w:rsidR="00EE7B76" w:rsidRPr="00EE588A">
        <w:rPr>
          <w:sz w:val="24"/>
          <w:szCs w:val="24"/>
          <w:lang w:val="vi-VN"/>
        </w:rPr>
        <w:t>22.76 % với</w:t>
      </w:r>
      <w:r w:rsidR="00EE7B76" w:rsidRPr="00EE588A">
        <w:rPr>
          <w:sz w:val="24"/>
          <w:szCs w:val="24"/>
          <w:lang w:val="en-US"/>
        </w:rPr>
        <w:t xml:space="preserve"> cường độ kéo uốn của bê tông cốt</w:t>
      </w:r>
      <w:r w:rsidR="00EE7B76" w:rsidRPr="00EE588A">
        <w:rPr>
          <w:sz w:val="24"/>
          <w:szCs w:val="24"/>
          <w:lang w:val="vi-VN"/>
        </w:rPr>
        <w:t xml:space="preserve"> sợi đay</w:t>
      </w:r>
      <w:r w:rsidR="002E1AF3" w:rsidRPr="00EE588A">
        <w:rPr>
          <w:sz w:val="24"/>
          <w:szCs w:val="24"/>
          <w:lang w:val="en-US"/>
        </w:rPr>
        <w:t>.</w:t>
      </w:r>
    </w:p>
    <w:p w14:paraId="2C0932BF" w14:textId="3DFEF2E0" w:rsidR="002E1AF3" w:rsidRPr="00EE588A" w:rsidRDefault="002E1AF3" w:rsidP="009B3C42">
      <w:pPr>
        <w:spacing w:before="60" w:after="60" w:line="300" w:lineRule="auto"/>
        <w:ind w:firstLine="426"/>
        <w:jc w:val="both"/>
        <w:rPr>
          <w:sz w:val="24"/>
          <w:szCs w:val="24"/>
          <w:lang w:val="en-US"/>
        </w:rPr>
      </w:pPr>
      <w:r w:rsidRPr="00EE588A">
        <w:rPr>
          <w:sz w:val="24"/>
          <w:szCs w:val="24"/>
          <w:lang w:val="en-US"/>
        </w:rPr>
        <w:t xml:space="preserve">- Đối với bê tông cốt sợi tự nhiên cần có thêm các nghiên cứu </w:t>
      </w:r>
      <w:r w:rsidR="000E5232" w:rsidRPr="00EE588A">
        <w:rPr>
          <w:sz w:val="24"/>
          <w:szCs w:val="24"/>
          <w:lang w:val="en-US"/>
        </w:rPr>
        <w:t xml:space="preserve">xác định tính công tác, </w:t>
      </w:r>
      <w:r w:rsidRPr="00EE588A">
        <w:rPr>
          <w:sz w:val="24"/>
          <w:szCs w:val="24"/>
          <w:lang w:val="en-US"/>
        </w:rPr>
        <w:t>khảo sát ảnh hưởng của các nhân tố môi trường và thời gian đến cường độ của bê tông</w:t>
      </w:r>
      <w:r w:rsidR="00EC3133" w:rsidRPr="00EE588A">
        <w:rPr>
          <w:sz w:val="24"/>
          <w:szCs w:val="24"/>
          <w:lang w:val="en-US"/>
        </w:rPr>
        <w:t xml:space="preserve"> cũng như sự phân hủy của các sợi tự nhiên trong bê tông</w:t>
      </w:r>
      <w:r w:rsidRPr="00EE588A">
        <w:rPr>
          <w:sz w:val="24"/>
          <w:szCs w:val="24"/>
          <w:lang w:val="en-US"/>
        </w:rPr>
        <w:t>. Nhóm nghiên cứu sẽ xem xét thực hiện trong những nghiên cứu tiếp theo.</w:t>
      </w:r>
    </w:p>
    <w:p w14:paraId="412BAF9A" w14:textId="587BEC5E" w:rsidR="00AD736F" w:rsidRPr="00EE588A" w:rsidRDefault="00AD736F" w:rsidP="00AD736F">
      <w:pPr>
        <w:pStyle w:val="EndNoteCategoryHeading"/>
        <w:spacing w:line="276" w:lineRule="auto"/>
        <w:rPr>
          <w:color w:val="auto"/>
          <w:sz w:val="24"/>
          <w:szCs w:val="24"/>
          <w:lang w:val="vi-VN"/>
        </w:rPr>
      </w:pPr>
      <w:r w:rsidRPr="00EE588A">
        <w:rPr>
          <w:color w:val="auto"/>
          <w:sz w:val="24"/>
          <w:szCs w:val="24"/>
          <w:lang w:val="vi-VN"/>
        </w:rPr>
        <w:t xml:space="preserve">Lời cảm ơn: </w:t>
      </w:r>
    </w:p>
    <w:p w14:paraId="5D846430" w14:textId="498B1BD5" w:rsidR="00AD736F" w:rsidRPr="00EE588A" w:rsidRDefault="00E94D59" w:rsidP="00AD736F">
      <w:pPr>
        <w:spacing w:before="60" w:after="60" w:line="300" w:lineRule="auto"/>
        <w:jc w:val="both"/>
        <w:rPr>
          <w:sz w:val="24"/>
          <w:szCs w:val="24"/>
          <w:lang w:val="vi-VN"/>
        </w:rPr>
      </w:pPr>
      <w:r w:rsidRPr="00EE588A">
        <w:rPr>
          <w:sz w:val="24"/>
          <w:szCs w:val="24"/>
          <w:lang w:val="vi-VN"/>
        </w:rPr>
        <w:t xml:space="preserve">Nghiên cứu này được tài trợ bởi Đại học Mỏ - Địa chất trong đề tài mã số T23-33 “Nghiên cứu chế tạo một số loại bê tông cốt sợi tự nhiên phục vụ công tác phát triển nông thôn mới ở Nghệ An” </w:t>
      </w:r>
    </w:p>
    <w:p w14:paraId="405D1015" w14:textId="121A819D" w:rsidR="008C0504" w:rsidRPr="00EE588A" w:rsidRDefault="008C0504" w:rsidP="00CD6728">
      <w:pPr>
        <w:pStyle w:val="EndNoteCategoryHeading"/>
        <w:spacing w:before="60" w:after="60" w:line="276" w:lineRule="auto"/>
        <w:jc w:val="both"/>
        <w:rPr>
          <w:color w:val="auto"/>
          <w:sz w:val="24"/>
          <w:szCs w:val="24"/>
          <w:lang w:val="vi-VN"/>
        </w:rPr>
      </w:pPr>
      <w:r w:rsidRPr="00EE588A">
        <w:rPr>
          <w:b w:val="0"/>
          <w:color w:val="auto"/>
          <w:sz w:val="24"/>
          <w:szCs w:val="24"/>
        </w:rPr>
        <w:fldChar w:fldCharType="begin"/>
      </w:r>
      <w:r w:rsidRPr="00EE588A">
        <w:rPr>
          <w:b w:val="0"/>
          <w:color w:val="auto"/>
          <w:sz w:val="24"/>
          <w:szCs w:val="24"/>
          <w:lang w:val="vi-VN"/>
        </w:rPr>
        <w:instrText xml:space="preserve"> ADDIN EN.REFLIST </w:instrText>
      </w:r>
      <w:r w:rsidRPr="00EE588A">
        <w:rPr>
          <w:b w:val="0"/>
          <w:color w:val="auto"/>
          <w:sz w:val="24"/>
          <w:szCs w:val="24"/>
        </w:rPr>
        <w:fldChar w:fldCharType="separate"/>
      </w:r>
      <w:r w:rsidRPr="00EE588A">
        <w:rPr>
          <w:color w:val="auto"/>
          <w:sz w:val="24"/>
          <w:szCs w:val="24"/>
          <w:lang w:val="vi-VN"/>
        </w:rPr>
        <w:t>Tài liệu tham khảo</w:t>
      </w:r>
    </w:p>
    <w:p w14:paraId="50AD7D89" w14:textId="77777777" w:rsidR="00AF45B8" w:rsidRPr="00EE588A" w:rsidRDefault="00A75462" w:rsidP="00AF45B8">
      <w:pPr>
        <w:pStyle w:val="Bibliography"/>
        <w:jc w:val="both"/>
        <w:rPr>
          <w:sz w:val="24"/>
        </w:rPr>
      </w:pPr>
      <w:r w:rsidRPr="00EE588A">
        <w:rPr>
          <w:bCs/>
          <w:lang w:val="vi-VN"/>
        </w:rPr>
        <w:fldChar w:fldCharType="begin"/>
      </w:r>
      <w:r w:rsidR="00AF45B8" w:rsidRPr="00EE588A">
        <w:rPr>
          <w:bCs/>
          <w:lang w:val="vi-VN"/>
        </w:rPr>
        <w:instrText xml:space="preserve"> ADDIN ZOTERO_BIBL {"uncited":[],"omitted":[],"custom":[]} CSL_BIBLIOGRAPHY </w:instrText>
      </w:r>
      <w:r w:rsidRPr="00EE588A">
        <w:rPr>
          <w:bCs/>
          <w:lang w:val="vi-VN"/>
        </w:rPr>
        <w:fldChar w:fldCharType="separate"/>
      </w:r>
      <w:r w:rsidR="00AF45B8" w:rsidRPr="00EE588A">
        <w:rPr>
          <w:sz w:val="24"/>
        </w:rPr>
        <w:t>[1]</w:t>
      </w:r>
      <w:r w:rsidR="00AF45B8" w:rsidRPr="00EE588A">
        <w:rPr>
          <w:sz w:val="24"/>
        </w:rPr>
        <w:tab/>
        <w:t xml:space="preserve">H. Ma, C. Yi, and C. Wu, “Review and outlook on durability of engineered cementitious composite (ECC),” </w:t>
      </w:r>
      <w:r w:rsidR="00AF45B8" w:rsidRPr="00EE588A">
        <w:rPr>
          <w:i/>
          <w:iCs/>
          <w:sz w:val="24"/>
        </w:rPr>
        <w:t>Construction and Building Materials</w:t>
      </w:r>
      <w:r w:rsidR="00AF45B8" w:rsidRPr="00EE588A">
        <w:rPr>
          <w:sz w:val="24"/>
        </w:rPr>
        <w:t>, vol. 287, p. 122719, Jun. 2021, doi: 10.1016/j.conbuildmat.2021.122719.</w:t>
      </w:r>
    </w:p>
    <w:p w14:paraId="2AB5C657" w14:textId="77777777" w:rsidR="00AF45B8" w:rsidRPr="00EE588A" w:rsidRDefault="00AF45B8" w:rsidP="00AF45B8">
      <w:pPr>
        <w:pStyle w:val="Bibliography"/>
        <w:jc w:val="both"/>
        <w:rPr>
          <w:sz w:val="24"/>
        </w:rPr>
      </w:pPr>
      <w:r w:rsidRPr="00EE588A">
        <w:rPr>
          <w:sz w:val="24"/>
        </w:rPr>
        <w:t>[2]</w:t>
      </w:r>
      <w:r w:rsidRPr="00EE588A">
        <w:rPr>
          <w:sz w:val="24"/>
        </w:rPr>
        <w:tab/>
        <w:t xml:space="preserve">A. Al-Fakih, B. S. Mohammed, and M. S. Liew, “On rubberized engineered cementitious composites (R-ECC): A review of the constituent material,” </w:t>
      </w:r>
      <w:r w:rsidRPr="00EE588A">
        <w:rPr>
          <w:i/>
          <w:iCs/>
          <w:sz w:val="24"/>
        </w:rPr>
        <w:t>Case Studies in Construction Materials</w:t>
      </w:r>
      <w:r w:rsidRPr="00EE588A">
        <w:rPr>
          <w:sz w:val="24"/>
        </w:rPr>
        <w:t>, vol. 14, p. e00536, Jun. 2021, doi: 10.1016/j.cscm.2021.e00536.</w:t>
      </w:r>
    </w:p>
    <w:p w14:paraId="1A86BBB8" w14:textId="77777777" w:rsidR="00AF45B8" w:rsidRPr="00EE588A" w:rsidRDefault="00AF45B8" w:rsidP="00AF45B8">
      <w:pPr>
        <w:pStyle w:val="Bibliography"/>
        <w:jc w:val="both"/>
        <w:rPr>
          <w:sz w:val="24"/>
        </w:rPr>
      </w:pPr>
      <w:r w:rsidRPr="00EE588A">
        <w:rPr>
          <w:sz w:val="24"/>
        </w:rPr>
        <w:t>[3]</w:t>
      </w:r>
      <w:r w:rsidRPr="00EE588A">
        <w:rPr>
          <w:sz w:val="24"/>
        </w:rPr>
        <w:tab/>
        <w:t xml:space="preserve">J. Chen and N. Chouw, “Nonlinear flexural behaviour of flax FRP double tube confined coconut fibre reinforced concrete,” </w:t>
      </w:r>
      <w:r w:rsidRPr="00EE588A">
        <w:rPr>
          <w:i/>
          <w:iCs/>
          <w:sz w:val="24"/>
        </w:rPr>
        <w:t>Materials &amp; Design</w:t>
      </w:r>
      <w:r w:rsidRPr="00EE588A">
        <w:rPr>
          <w:sz w:val="24"/>
        </w:rPr>
        <w:t>, vol. 93, pp. 247–254, Mar. 2016, doi: 10.1016/j.matdes.2015.12.069.</w:t>
      </w:r>
    </w:p>
    <w:p w14:paraId="3DDC3997" w14:textId="77777777" w:rsidR="00AF45B8" w:rsidRPr="00EE588A" w:rsidRDefault="00AF45B8" w:rsidP="00AF45B8">
      <w:pPr>
        <w:pStyle w:val="Bibliography"/>
        <w:jc w:val="both"/>
        <w:rPr>
          <w:sz w:val="24"/>
        </w:rPr>
      </w:pPr>
      <w:r w:rsidRPr="00EE588A">
        <w:rPr>
          <w:sz w:val="24"/>
        </w:rPr>
        <w:t>[4]</w:t>
      </w:r>
      <w:r w:rsidRPr="00EE588A">
        <w:rPr>
          <w:sz w:val="24"/>
        </w:rPr>
        <w:tab/>
        <w:t xml:space="preserve">N. Kouta, J. Saliba, and N. Saiyouri, “Fracture behavior of flax fibers reinforced earth concrete,” </w:t>
      </w:r>
      <w:r w:rsidRPr="00EE588A">
        <w:rPr>
          <w:i/>
          <w:iCs/>
          <w:sz w:val="24"/>
        </w:rPr>
        <w:t>Engineering Fracture Mechanics</w:t>
      </w:r>
      <w:r w:rsidRPr="00EE588A">
        <w:rPr>
          <w:sz w:val="24"/>
        </w:rPr>
        <w:t>, vol. 241, p. 107378, Jan. 2021, doi: 10.1016/j.engfracmech.2020.107378.</w:t>
      </w:r>
    </w:p>
    <w:p w14:paraId="449A3517" w14:textId="77777777" w:rsidR="00AF45B8" w:rsidRPr="00EE588A" w:rsidRDefault="00AF45B8" w:rsidP="00AF45B8">
      <w:pPr>
        <w:pStyle w:val="Bibliography"/>
        <w:jc w:val="both"/>
        <w:rPr>
          <w:sz w:val="24"/>
        </w:rPr>
      </w:pPr>
      <w:r w:rsidRPr="00EE588A">
        <w:rPr>
          <w:sz w:val="24"/>
        </w:rPr>
        <w:t>[5]</w:t>
      </w:r>
      <w:r w:rsidRPr="00EE588A">
        <w:rPr>
          <w:sz w:val="24"/>
        </w:rPr>
        <w:tab/>
        <w:t xml:space="preserve">B. C. Thomas and Y. S. Jose, “A study on characteristics of sisal fiber and its performance in fiber reinforced concrete,” </w:t>
      </w:r>
      <w:r w:rsidRPr="00EE588A">
        <w:rPr>
          <w:i/>
          <w:iCs/>
          <w:sz w:val="24"/>
        </w:rPr>
        <w:t>Materials Today: Proceedings</w:t>
      </w:r>
      <w:r w:rsidRPr="00EE588A">
        <w:rPr>
          <w:sz w:val="24"/>
        </w:rPr>
        <w:t>, Jul. 2021, doi: 10.1016/j.matpr.2021.07.312.</w:t>
      </w:r>
    </w:p>
    <w:p w14:paraId="6AF38806" w14:textId="77777777" w:rsidR="00AF45B8" w:rsidRPr="00EE588A" w:rsidRDefault="00AF45B8" w:rsidP="00AF45B8">
      <w:pPr>
        <w:pStyle w:val="Bibliography"/>
        <w:jc w:val="both"/>
        <w:rPr>
          <w:sz w:val="24"/>
        </w:rPr>
      </w:pPr>
      <w:r w:rsidRPr="00EE588A">
        <w:rPr>
          <w:sz w:val="24"/>
        </w:rPr>
        <w:lastRenderedPageBreak/>
        <w:t>[6]</w:t>
      </w:r>
      <w:r w:rsidRPr="00EE588A">
        <w:rPr>
          <w:sz w:val="24"/>
        </w:rPr>
        <w:tab/>
        <w:t xml:space="preserve">W. Wang and N. Chouw, “Experimental and theoretical studies of flax FRP strengthened coconut fibre reinforced concrete slabs under impact loadings,” </w:t>
      </w:r>
      <w:r w:rsidRPr="00EE588A">
        <w:rPr>
          <w:i/>
          <w:iCs/>
          <w:sz w:val="24"/>
        </w:rPr>
        <w:t>Construction and Building Materials</w:t>
      </w:r>
      <w:r w:rsidRPr="00EE588A">
        <w:rPr>
          <w:sz w:val="24"/>
        </w:rPr>
        <w:t>, vol. 171, pp. 546–557, May 2018, doi: 10.1016/j.conbuildmat.2018.03.149.</w:t>
      </w:r>
    </w:p>
    <w:p w14:paraId="1BB631C3" w14:textId="77777777" w:rsidR="00AF45B8" w:rsidRPr="00EE588A" w:rsidRDefault="00AF45B8" w:rsidP="00AF45B8">
      <w:pPr>
        <w:pStyle w:val="Bibliography"/>
        <w:jc w:val="both"/>
        <w:rPr>
          <w:sz w:val="24"/>
        </w:rPr>
      </w:pPr>
      <w:r w:rsidRPr="00EE588A">
        <w:rPr>
          <w:sz w:val="24"/>
        </w:rPr>
        <w:t>[7]</w:t>
      </w:r>
      <w:r w:rsidRPr="00EE588A">
        <w:rPr>
          <w:sz w:val="24"/>
        </w:rPr>
        <w:tab/>
        <w:t xml:space="preserve">P. R. L. Lima, J. A. O. Barros, A. B. Roque, C. M. A. Fontes, and J. M. F. Lima, “Short sisal fiber reinforced recycled concrete block for one-way precast concrete slabs,” </w:t>
      </w:r>
      <w:r w:rsidRPr="00EE588A">
        <w:rPr>
          <w:i/>
          <w:iCs/>
          <w:sz w:val="24"/>
        </w:rPr>
        <w:t>Construction and Building Materials</w:t>
      </w:r>
      <w:r w:rsidRPr="00EE588A">
        <w:rPr>
          <w:sz w:val="24"/>
        </w:rPr>
        <w:t>, vol. 187, pp. 620–634, Oct. 2018, doi: 10.1016/j.conbuildmat.2018.07.184.</w:t>
      </w:r>
    </w:p>
    <w:p w14:paraId="379FC8C0" w14:textId="77777777" w:rsidR="00AF45B8" w:rsidRPr="00EE588A" w:rsidRDefault="00AF45B8" w:rsidP="00AF45B8">
      <w:pPr>
        <w:pStyle w:val="Bibliography"/>
        <w:jc w:val="both"/>
        <w:rPr>
          <w:sz w:val="24"/>
        </w:rPr>
      </w:pPr>
      <w:r w:rsidRPr="00EE588A">
        <w:rPr>
          <w:sz w:val="24"/>
        </w:rPr>
        <w:t>[8]</w:t>
      </w:r>
      <w:r w:rsidRPr="00EE588A">
        <w:rPr>
          <w:sz w:val="24"/>
        </w:rPr>
        <w:tab/>
        <w:t>A. Hallonet, “Développement et caractérisation d’un matériau composite à base de fibres de lin : application au renforcement de structures en béton par collage externe,” phdthesis, Université de Lyon, 2016. Accessed: Jun. 18, 2020. [Online]. Available: https://tel.archives-ouvertes.fr/tel-01402139</w:t>
      </w:r>
    </w:p>
    <w:p w14:paraId="07E54F76" w14:textId="77777777" w:rsidR="00AF45B8" w:rsidRPr="00EE588A" w:rsidRDefault="00AF45B8" w:rsidP="00AF45B8">
      <w:pPr>
        <w:pStyle w:val="Bibliography"/>
        <w:jc w:val="both"/>
        <w:rPr>
          <w:sz w:val="24"/>
        </w:rPr>
      </w:pPr>
      <w:r w:rsidRPr="00EE588A">
        <w:rPr>
          <w:sz w:val="24"/>
        </w:rPr>
        <w:t>[9]</w:t>
      </w:r>
      <w:r w:rsidRPr="00EE588A">
        <w:rPr>
          <w:sz w:val="24"/>
        </w:rPr>
        <w:tab/>
        <w:t xml:space="preserve">S. R. Ferreira, F. de A. Silva, P. R. L. Lima, and R. D. Toledo Filho, “Effect of fiber treatments on the sisal fiber properties and fiber–matrix bond in cement based systems,” </w:t>
      </w:r>
      <w:r w:rsidRPr="00EE588A">
        <w:rPr>
          <w:i/>
          <w:iCs/>
          <w:sz w:val="24"/>
        </w:rPr>
        <w:t>Construction and Building Materials</w:t>
      </w:r>
      <w:r w:rsidRPr="00EE588A">
        <w:rPr>
          <w:sz w:val="24"/>
        </w:rPr>
        <w:t>, vol. 101, pp. 730–740, Dec. 2015, doi: 10.1016/j.conbuildmat.2015.10.120.</w:t>
      </w:r>
    </w:p>
    <w:p w14:paraId="03260FF4" w14:textId="77777777" w:rsidR="00AF45B8" w:rsidRPr="00EE588A" w:rsidRDefault="00AF45B8" w:rsidP="00AF45B8">
      <w:pPr>
        <w:pStyle w:val="Bibliography"/>
        <w:jc w:val="both"/>
        <w:rPr>
          <w:sz w:val="24"/>
        </w:rPr>
      </w:pPr>
      <w:r w:rsidRPr="00EE588A">
        <w:rPr>
          <w:sz w:val="24"/>
        </w:rPr>
        <w:t>[10]</w:t>
      </w:r>
      <w:r w:rsidRPr="00EE588A">
        <w:rPr>
          <w:sz w:val="24"/>
        </w:rPr>
        <w:tab/>
        <w:t xml:space="preserve">F. de A. Silva, M. Butler, S. Hempel, R. D. Toledo Filho, and V. Mechtcherine, “Effects of elevated temperatures on the interface properties of carbon textile-reinforced concrete,” </w:t>
      </w:r>
      <w:r w:rsidRPr="00EE588A">
        <w:rPr>
          <w:i/>
          <w:iCs/>
          <w:sz w:val="24"/>
        </w:rPr>
        <w:t>Cement and Concrete Composites</w:t>
      </w:r>
      <w:r w:rsidRPr="00EE588A">
        <w:rPr>
          <w:sz w:val="24"/>
        </w:rPr>
        <w:t>, vol. 48, pp. 26–34, Apr. 2014, doi: 10.1016/j.cemconcomp.2014.01.007.</w:t>
      </w:r>
    </w:p>
    <w:p w14:paraId="663EABF3" w14:textId="77777777" w:rsidR="00AF45B8" w:rsidRPr="00EE588A" w:rsidRDefault="00AF45B8" w:rsidP="00AF45B8">
      <w:pPr>
        <w:pStyle w:val="Bibliography"/>
        <w:jc w:val="both"/>
        <w:rPr>
          <w:sz w:val="24"/>
        </w:rPr>
      </w:pPr>
      <w:r w:rsidRPr="00EE588A">
        <w:rPr>
          <w:sz w:val="24"/>
        </w:rPr>
        <w:t>[11]</w:t>
      </w:r>
      <w:r w:rsidRPr="00EE588A">
        <w:rPr>
          <w:sz w:val="24"/>
        </w:rPr>
        <w:tab/>
        <w:t xml:space="preserve">M. Lu, H. Xiao, M. Liu, X. Li, H. Li, and L. Sun, “Improved interfacial strength of SiO2 coated carbon fiber in cement matrix,” </w:t>
      </w:r>
      <w:r w:rsidRPr="00EE588A">
        <w:rPr>
          <w:i/>
          <w:iCs/>
          <w:sz w:val="24"/>
        </w:rPr>
        <w:t>Cement and Concrete Composites</w:t>
      </w:r>
      <w:r w:rsidRPr="00EE588A">
        <w:rPr>
          <w:sz w:val="24"/>
        </w:rPr>
        <w:t>, vol. 91, pp. 21–28, Aug. 2018, doi: 10.1016/j.cemconcomp.2018.04.007.</w:t>
      </w:r>
    </w:p>
    <w:p w14:paraId="0D577ED8" w14:textId="77777777" w:rsidR="00AF45B8" w:rsidRPr="00EE588A" w:rsidRDefault="00AF45B8" w:rsidP="00AF45B8">
      <w:pPr>
        <w:pStyle w:val="Bibliography"/>
        <w:jc w:val="both"/>
        <w:rPr>
          <w:sz w:val="24"/>
        </w:rPr>
      </w:pPr>
      <w:r w:rsidRPr="00EE588A">
        <w:rPr>
          <w:sz w:val="24"/>
        </w:rPr>
        <w:t>[12]</w:t>
      </w:r>
      <w:r w:rsidRPr="00EE588A">
        <w:rPr>
          <w:sz w:val="24"/>
        </w:rPr>
        <w:tab/>
        <w:t xml:space="preserve">S. R. Ferreira, E. Martinelli, M. Pepe, F. de Andrade Silva, and R. D. Toledo Filho, “Inverse identification of the bond behavior for jute fibers in cementitious matrix,” </w:t>
      </w:r>
      <w:r w:rsidRPr="00EE588A">
        <w:rPr>
          <w:i/>
          <w:iCs/>
          <w:sz w:val="24"/>
        </w:rPr>
        <w:t>Composites Part B: Engineering</w:t>
      </w:r>
      <w:r w:rsidRPr="00EE588A">
        <w:rPr>
          <w:sz w:val="24"/>
        </w:rPr>
        <w:t>, vol. 95, pp. 440–452, Jun. 2016, doi: 10.1016/j.compositesb.2016.03.097.</w:t>
      </w:r>
    </w:p>
    <w:p w14:paraId="70A9EEB8" w14:textId="77777777" w:rsidR="00AF45B8" w:rsidRPr="00EE588A" w:rsidRDefault="00AF45B8" w:rsidP="00AF45B8">
      <w:pPr>
        <w:pStyle w:val="Bibliography"/>
        <w:jc w:val="both"/>
        <w:rPr>
          <w:sz w:val="24"/>
        </w:rPr>
      </w:pPr>
      <w:r w:rsidRPr="00EE588A">
        <w:rPr>
          <w:sz w:val="24"/>
        </w:rPr>
        <w:lastRenderedPageBreak/>
        <w:t>[13]</w:t>
      </w:r>
      <w:r w:rsidRPr="00EE588A">
        <w:rPr>
          <w:sz w:val="24"/>
        </w:rPr>
        <w:tab/>
        <w:t xml:space="preserve">S. R. Ferreira, F. de A. Silva, P. R. L. Lima, and R. D. Toledo Filho, “Effect of fiber treatments on the sisal fiber properties and fiber–matrix bond in cement based systems,” </w:t>
      </w:r>
      <w:r w:rsidRPr="00EE588A">
        <w:rPr>
          <w:i/>
          <w:iCs/>
          <w:sz w:val="24"/>
        </w:rPr>
        <w:t>Construction and Building Materials</w:t>
      </w:r>
      <w:r w:rsidRPr="00EE588A">
        <w:rPr>
          <w:sz w:val="24"/>
        </w:rPr>
        <w:t>, vol. 101, pp. 730–740, Dec. 2015, doi: 10.1016/j.conbuildmat.2015.10.120.</w:t>
      </w:r>
    </w:p>
    <w:p w14:paraId="42380945" w14:textId="77777777" w:rsidR="00AF45B8" w:rsidRPr="00EE588A" w:rsidRDefault="00AF45B8" w:rsidP="00AF45B8">
      <w:pPr>
        <w:pStyle w:val="Bibliography"/>
        <w:jc w:val="both"/>
        <w:rPr>
          <w:sz w:val="24"/>
        </w:rPr>
      </w:pPr>
      <w:r w:rsidRPr="00EE588A">
        <w:rPr>
          <w:sz w:val="24"/>
        </w:rPr>
        <w:t>[14]</w:t>
      </w:r>
      <w:r w:rsidRPr="00EE588A">
        <w:rPr>
          <w:sz w:val="24"/>
        </w:rPr>
        <w:tab/>
        <w:t xml:space="preserve">S. R. Ferreira, M. Pepe, E. Martinelli, F. de Andrade Silva, and R. D. Toledo Filho, “Influence of natural fibers characteristics on the interface mechanics with cement based matrices,” </w:t>
      </w:r>
      <w:r w:rsidRPr="00EE588A">
        <w:rPr>
          <w:i/>
          <w:iCs/>
          <w:sz w:val="24"/>
        </w:rPr>
        <w:t>Composites Part B: Engineering</w:t>
      </w:r>
      <w:r w:rsidRPr="00EE588A">
        <w:rPr>
          <w:sz w:val="24"/>
        </w:rPr>
        <w:t>, vol. 140, pp. 183–196, May 2018, doi: 10.1016/j.compositesb.2017.12.016.</w:t>
      </w:r>
    </w:p>
    <w:p w14:paraId="7AC882CA" w14:textId="77777777" w:rsidR="00AF45B8" w:rsidRPr="00EE588A" w:rsidRDefault="00AF45B8" w:rsidP="00AF45B8">
      <w:pPr>
        <w:pStyle w:val="Bibliography"/>
        <w:jc w:val="both"/>
        <w:rPr>
          <w:sz w:val="24"/>
        </w:rPr>
      </w:pPr>
      <w:r w:rsidRPr="00EE588A">
        <w:rPr>
          <w:sz w:val="24"/>
        </w:rPr>
        <w:t>[15]</w:t>
      </w:r>
      <w:r w:rsidRPr="00EE588A">
        <w:rPr>
          <w:sz w:val="24"/>
        </w:rPr>
        <w:tab/>
        <w:t>T. Đặng Văn, Q. Lê Tấn, and H. Nguyễn Thị Vân, “Bê tông độn rơm-phương pháp quản lỳ chất thải nông nghiệp bền vững,” 2019.</w:t>
      </w:r>
    </w:p>
    <w:p w14:paraId="794E80B5" w14:textId="77777777" w:rsidR="00AF45B8" w:rsidRPr="00EE588A" w:rsidRDefault="00AF45B8" w:rsidP="00AF45B8">
      <w:pPr>
        <w:pStyle w:val="Bibliography"/>
        <w:jc w:val="both"/>
        <w:rPr>
          <w:sz w:val="24"/>
        </w:rPr>
      </w:pPr>
      <w:r w:rsidRPr="00EE588A">
        <w:rPr>
          <w:sz w:val="24"/>
        </w:rPr>
        <w:t>[16]</w:t>
      </w:r>
      <w:r w:rsidRPr="00EE588A">
        <w:rPr>
          <w:sz w:val="24"/>
        </w:rPr>
        <w:tab/>
        <w:t xml:space="preserve">Hạnh C. L. N., Giang N. T., and Nhiều N. T., “Phương pháp gia công hầm ủ biogas từ sợi xơ dừa,” </w:t>
      </w:r>
      <w:r w:rsidRPr="00EE588A">
        <w:rPr>
          <w:i/>
          <w:iCs/>
          <w:sz w:val="24"/>
        </w:rPr>
        <w:t>Tạp chí Khoa học Trường Đại học Cần Thơ</w:t>
      </w:r>
      <w:r w:rsidRPr="00EE588A">
        <w:rPr>
          <w:sz w:val="24"/>
        </w:rPr>
        <w:t>, no. 37, pp. 1–7, Jun. 2015.</w:t>
      </w:r>
    </w:p>
    <w:p w14:paraId="53AC8D60" w14:textId="77777777" w:rsidR="00AF45B8" w:rsidRPr="00EE588A" w:rsidRDefault="00AF45B8" w:rsidP="00AF45B8">
      <w:pPr>
        <w:pStyle w:val="Bibliography"/>
        <w:jc w:val="both"/>
        <w:rPr>
          <w:sz w:val="24"/>
        </w:rPr>
      </w:pPr>
      <w:r w:rsidRPr="00EE588A">
        <w:rPr>
          <w:sz w:val="24"/>
        </w:rPr>
        <w:t>[17]</w:t>
      </w:r>
      <w:r w:rsidRPr="00EE588A">
        <w:rPr>
          <w:sz w:val="24"/>
        </w:rPr>
        <w:tab/>
        <w:t xml:space="preserve">G. Ferrara, C. Caggegi, E. Martinelli, and A. Gabor, “Shear capacity of masonry walls externally strengthened using Flax-TRM composite systems: experimental tests and comparative assessment,” </w:t>
      </w:r>
      <w:r w:rsidRPr="00EE588A">
        <w:rPr>
          <w:i/>
          <w:iCs/>
          <w:sz w:val="24"/>
        </w:rPr>
        <w:t>Construction and Building Materials</w:t>
      </w:r>
      <w:r w:rsidRPr="00EE588A">
        <w:rPr>
          <w:sz w:val="24"/>
        </w:rPr>
        <w:t>, vol. 261, p. 120490, Nov. 2020, doi: 10.1016/j.conbuildmat.2020.120490.</w:t>
      </w:r>
    </w:p>
    <w:p w14:paraId="1DB86BD3" w14:textId="77777777" w:rsidR="00AF45B8" w:rsidRPr="00EE588A" w:rsidRDefault="00AF45B8" w:rsidP="00AF45B8">
      <w:pPr>
        <w:pStyle w:val="Bibliography"/>
        <w:jc w:val="both"/>
        <w:rPr>
          <w:sz w:val="24"/>
        </w:rPr>
      </w:pPr>
      <w:r w:rsidRPr="00EE588A">
        <w:rPr>
          <w:sz w:val="24"/>
        </w:rPr>
        <w:t>[18]</w:t>
      </w:r>
      <w:r w:rsidRPr="00EE588A">
        <w:rPr>
          <w:sz w:val="24"/>
        </w:rPr>
        <w:tab/>
        <w:t xml:space="preserve">A. Adesina, “28 - Performance of cementitious composites incorporating coconut fibers as reinforcement,” in </w:t>
      </w:r>
      <w:r w:rsidRPr="00EE588A">
        <w:rPr>
          <w:i/>
          <w:iCs/>
          <w:sz w:val="24"/>
        </w:rPr>
        <w:t>Advances in Bio-Based Fiber</w:t>
      </w:r>
      <w:r w:rsidRPr="00EE588A">
        <w:rPr>
          <w:sz w:val="24"/>
        </w:rPr>
        <w:t>, S. M. Rangappa, M. Puttegowda, J. Parameswaranpillai, S. Siengchin, and S. Gorbatyuk, Eds., Woodhead Publishing, 2022, pp. 645–660. Accessed: Feb. 01, 2023. [Online]. Available: https://www.sciencedirect.com/science/article/pii/B9780128245439000050</w:t>
      </w:r>
    </w:p>
    <w:p w14:paraId="470D5039" w14:textId="77777777" w:rsidR="00AF45B8" w:rsidRPr="00EE588A" w:rsidRDefault="00AF45B8" w:rsidP="00AF45B8">
      <w:pPr>
        <w:pStyle w:val="Bibliography"/>
        <w:jc w:val="both"/>
        <w:rPr>
          <w:sz w:val="24"/>
        </w:rPr>
      </w:pPr>
      <w:r w:rsidRPr="00EE588A">
        <w:rPr>
          <w:sz w:val="24"/>
        </w:rPr>
        <w:t>[19]</w:t>
      </w:r>
      <w:r w:rsidRPr="00EE588A">
        <w:rPr>
          <w:sz w:val="24"/>
        </w:rPr>
        <w:tab/>
        <w:t xml:space="preserve">S. R. Ferreira, F. de A. Silva, P. R. L. Lima, and R. D. Toledo Filho, “Effect of fiber treatments on the sisal fiber properties and fiber–matrix bond in cement based systems,” </w:t>
      </w:r>
      <w:r w:rsidRPr="00EE588A">
        <w:rPr>
          <w:i/>
          <w:iCs/>
          <w:sz w:val="24"/>
        </w:rPr>
        <w:t>Construction and Building Materials</w:t>
      </w:r>
      <w:r w:rsidRPr="00EE588A">
        <w:rPr>
          <w:sz w:val="24"/>
        </w:rPr>
        <w:t xml:space="preserve">, vol. 101, pp. 730–740, Dec. </w:t>
      </w:r>
      <w:r w:rsidRPr="00EE588A">
        <w:rPr>
          <w:sz w:val="24"/>
        </w:rPr>
        <w:lastRenderedPageBreak/>
        <w:t>2015, doi: 10.1016/j.conbuildmat.2015.10.120.</w:t>
      </w:r>
    </w:p>
    <w:p w14:paraId="64CB7AFD" w14:textId="77777777" w:rsidR="00AF45B8" w:rsidRPr="00EE588A" w:rsidRDefault="00AF45B8" w:rsidP="00AF45B8">
      <w:pPr>
        <w:pStyle w:val="Bibliography"/>
        <w:jc w:val="both"/>
        <w:rPr>
          <w:sz w:val="24"/>
        </w:rPr>
      </w:pPr>
      <w:r w:rsidRPr="00EE588A">
        <w:rPr>
          <w:sz w:val="24"/>
        </w:rPr>
        <w:t>[20]</w:t>
      </w:r>
      <w:r w:rsidRPr="00EE588A">
        <w:rPr>
          <w:sz w:val="24"/>
        </w:rPr>
        <w:tab/>
        <w:t xml:space="preserve">M. S. Tuğluca, E. Özdoğru, H. İlcan, E. Özçelikci, H. Ulugöl, and M. Şahmaran, “Characterization of chemically treated waste wood fiber and its potential application in cementitious composites,” </w:t>
      </w:r>
      <w:r w:rsidRPr="00EE588A">
        <w:rPr>
          <w:i/>
          <w:iCs/>
          <w:sz w:val="24"/>
        </w:rPr>
        <w:t>Cement and Concrete Composites</w:t>
      </w:r>
      <w:r w:rsidRPr="00EE588A">
        <w:rPr>
          <w:sz w:val="24"/>
        </w:rPr>
        <w:t>, vol. 137, p. 104938, Mar. 2023, doi: 10.1016/j.cemconcomp.2023.104938.</w:t>
      </w:r>
    </w:p>
    <w:p w14:paraId="6D3A2568" w14:textId="77777777" w:rsidR="00AF45B8" w:rsidRPr="00EE588A" w:rsidRDefault="00AF45B8" w:rsidP="00AF45B8">
      <w:pPr>
        <w:pStyle w:val="Bibliography"/>
        <w:jc w:val="both"/>
        <w:rPr>
          <w:sz w:val="24"/>
        </w:rPr>
      </w:pPr>
      <w:r w:rsidRPr="00EE588A">
        <w:rPr>
          <w:sz w:val="24"/>
        </w:rPr>
        <w:t>[21]</w:t>
      </w:r>
      <w:r w:rsidRPr="00EE588A">
        <w:rPr>
          <w:sz w:val="24"/>
        </w:rPr>
        <w:tab/>
        <w:t xml:space="preserve">A. Cláudia dos Santos, F. Gatti Cardoso, R. José da Silva, H. de Fátima Gorgulho, and T. Hallak Panzera, “Modification of short sugarcane bagasse fibres for application in cementitious composites: A statistical approach to mechanical and physical properties,” </w:t>
      </w:r>
      <w:r w:rsidRPr="00EE588A">
        <w:rPr>
          <w:i/>
          <w:iCs/>
          <w:sz w:val="24"/>
        </w:rPr>
        <w:t>Construction and Building Materials</w:t>
      </w:r>
      <w:r w:rsidRPr="00EE588A">
        <w:rPr>
          <w:sz w:val="24"/>
        </w:rPr>
        <w:t>, vol. 353, p. 129072, Oct. 2022, doi: 10.1016/j.conbuildmat.2022.129072.</w:t>
      </w:r>
    </w:p>
    <w:p w14:paraId="6AB9FD64" w14:textId="77777777" w:rsidR="00AF45B8" w:rsidRPr="00EE588A" w:rsidRDefault="00AF45B8" w:rsidP="00AF45B8">
      <w:pPr>
        <w:pStyle w:val="Bibliography"/>
        <w:jc w:val="both"/>
        <w:rPr>
          <w:sz w:val="24"/>
        </w:rPr>
      </w:pPr>
      <w:r w:rsidRPr="00EE588A">
        <w:rPr>
          <w:sz w:val="24"/>
        </w:rPr>
        <w:t>[22]</w:t>
      </w:r>
      <w:r w:rsidRPr="00EE588A">
        <w:rPr>
          <w:sz w:val="24"/>
        </w:rPr>
        <w:tab/>
        <w:t xml:space="preserve">L. Yan, N. Chouw, L. Huang, and B. Kasal, “Effect of alkali treatment on microstructure and mechanical properties of coir fibres, coir fibre reinforced-polymer composites and reinforced-cementitious composites,” </w:t>
      </w:r>
      <w:r w:rsidRPr="00EE588A">
        <w:rPr>
          <w:i/>
          <w:iCs/>
          <w:sz w:val="24"/>
        </w:rPr>
        <w:t>Construction and Building Materials</w:t>
      </w:r>
      <w:r w:rsidRPr="00EE588A">
        <w:rPr>
          <w:sz w:val="24"/>
        </w:rPr>
        <w:t>, vol. 112, pp. 168–182, Jun. 2016, doi: 10.1016/j.conbuildmat.2016.02.182.</w:t>
      </w:r>
    </w:p>
    <w:p w14:paraId="7C3AD3D8" w14:textId="77777777" w:rsidR="00AF45B8" w:rsidRPr="00EE588A" w:rsidRDefault="00AF45B8" w:rsidP="00AF45B8">
      <w:pPr>
        <w:pStyle w:val="Bibliography"/>
        <w:jc w:val="both"/>
        <w:rPr>
          <w:sz w:val="24"/>
        </w:rPr>
      </w:pPr>
      <w:r w:rsidRPr="00EE588A">
        <w:rPr>
          <w:sz w:val="24"/>
        </w:rPr>
        <w:t>[23]</w:t>
      </w:r>
      <w:r w:rsidRPr="00EE588A">
        <w:rPr>
          <w:sz w:val="24"/>
        </w:rPr>
        <w:tab/>
        <w:t xml:space="preserve">S. R. Ferreira, P. R. L. Lima, F. A. Silva, and R. D. Toledo Filho, “Effect of sisal fiber hornification on the adhesion with portland cement matrices,” </w:t>
      </w:r>
      <w:r w:rsidRPr="00EE588A">
        <w:rPr>
          <w:i/>
          <w:iCs/>
          <w:sz w:val="24"/>
        </w:rPr>
        <w:t>Matéria (Rio J.)</w:t>
      </w:r>
      <w:r w:rsidRPr="00EE588A">
        <w:rPr>
          <w:sz w:val="24"/>
        </w:rPr>
        <w:t>, vol. 17, pp. 1024–1034, 2012, doi: 10.1590/S1517-70762012000200008.</w:t>
      </w:r>
    </w:p>
    <w:p w14:paraId="77DE0299" w14:textId="77777777" w:rsidR="00AF45B8" w:rsidRPr="00EE588A" w:rsidRDefault="00AF45B8" w:rsidP="00AF45B8">
      <w:pPr>
        <w:pStyle w:val="Bibliography"/>
        <w:jc w:val="both"/>
        <w:rPr>
          <w:sz w:val="24"/>
        </w:rPr>
      </w:pPr>
      <w:r w:rsidRPr="00EE588A">
        <w:rPr>
          <w:sz w:val="24"/>
        </w:rPr>
        <w:t>[24]</w:t>
      </w:r>
      <w:r w:rsidRPr="00EE588A">
        <w:rPr>
          <w:sz w:val="24"/>
        </w:rPr>
        <w:tab/>
        <w:t xml:space="preserve">K. F. Adekunle, “Surface Treatments of Natural Fibres—A Review: Part 1,” </w:t>
      </w:r>
      <w:r w:rsidRPr="00EE588A">
        <w:rPr>
          <w:i/>
          <w:iCs/>
          <w:sz w:val="24"/>
        </w:rPr>
        <w:t>Open Journal of Polymer Chemistry</w:t>
      </w:r>
      <w:r w:rsidRPr="00EE588A">
        <w:rPr>
          <w:sz w:val="24"/>
        </w:rPr>
        <w:t>, vol. 05, no. 03, p. 41, 2015, doi: 10.4236/ojpchem.2015.53005.</w:t>
      </w:r>
    </w:p>
    <w:p w14:paraId="1B168E9C" w14:textId="77777777" w:rsidR="00AF45B8" w:rsidRPr="00EE588A" w:rsidRDefault="00AF45B8" w:rsidP="00AF45B8">
      <w:pPr>
        <w:pStyle w:val="Bibliography"/>
        <w:jc w:val="both"/>
        <w:rPr>
          <w:sz w:val="24"/>
        </w:rPr>
      </w:pPr>
      <w:r w:rsidRPr="00EE588A">
        <w:rPr>
          <w:sz w:val="24"/>
        </w:rPr>
        <w:t>[25]</w:t>
      </w:r>
      <w:r w:rsidRPr="00EE588A">
        <w:rPr>
          <w:sz w:val="24"/>
        </w:rPr>
        <w:tab/>
        <w:t xml:space="preserve">M. Pedroso and I. Flores-Colen, “The influence of dimension and content of natural organic fibrous materials on the multi-performance of cement-based composites: A statistical approach,” </w:t>
      </w:r>
      <w:r w:rsidRPr="00EE588A">
        <w:rPr>
          <w:i/>
          <w:iCs/>
          <w:sz w:val="24"/>
        </w:rPr>
        <w:t>Construction and Building Materials</w:t>
      </w:r>
      <w:r w:rsidRPr="00EE588A">
        <w:rPr>
          <w:sz w:val="24"/>
        </w:rPr>
        <w:t>, vol. 231, p. 117175, Jan. 2020, doi: 10.1016/j.conbuildmat.2019.117175.</w:t>
      </w:r>
    </w:p>
    <w:p w14:paraId="4B69C738" w14:textId="77777777" w:rsidR="00AF45B8" w:rsidRPr="00EE588A" w:rsidRDefault="00AF45B8" w:rsidP="00AF45B8">
      <w:pPr>
        <w:pStyle w:val="Bibliography"/>
        <w:jc w:val="both"/>
        <w:rPr>
          <w:sz w:val="24"/>
        </w:rPr>
      </w:pPr>
      <w:r w:rsidRPr="00EE588A">
        <w:rPr>
          <w:sz w:val="24"/>
        </w:rPr>
        <w:t>[26]</w:t>
      </w:r>
      <w:r w:rsidRPr="00EE588A">
        <w:rPr>
          <w:sz w:val="24"/>
        </w:rPr>
        <w:tab/>
        <w:t xml:space="preserve">M. G. Veigas, M. Najimi, and B. Shafei, “Cementitious composites made with natural fibers: Investigation of uncoated and </w:t>
      </w:r>
      <w:r w:rsidRPr="00EE588A">
        <w:rPr>
          <w:sz w:val="24"/>
        </w:rPr>
        <w:lastRenderedPageBreak/>
        <w:t xml:space="preserve">coated sisal fibers,” </w:t>
      </w:r>
      <w:r w:rsidRPr="00EE588A">
        <w:rPr>
          <w:i/>
          <w:iCs/>
          <w:sz w:val="24"/>
        </w:rPr>
        <w:t>Case Studies in Construction Materials</w:t>
      </w:r>
      <w:r w:rsidRPr="00EE588A">
        <w:rPr>
          <w:sz w:val="24"/>
        </w:rPr>
        <w:t>, vol. 16, p. e00788, Jun. 2022, doi: 10.1016/j.cscm.2021.e00788.</w:t>
      </w:r>
    </w:p>
    <w:p w14:paraId="340C934D" w14:textId="77777777" w:rsidR="00AF45B8" w:rsidRPr="00EE588A" w:rsidRDefault="00AF45B8" w:rsidP="00AF45B8">
      <w:pPr>
        <w:pStyle w:val="Bibliography"/>
        <w:jc w:val="both"/>
        <w:rPr>
          <w:sz w:val="24"/>
        </w:rPr>
      </w:pPr>
      <w:r w:rsidRPr="00EE588A">
        <w:rPr>
          <w:sz w:val="24"/>
        </w:rPr>
        <w:t>[27]</w:t>
      </w:r>
      <w:r w:rsidRPr="00EE588A">
        <w:rPr>
          <w:sz w:val="24"/>
        </w:rPr>
        <w:tab/>
        <w:t xml:space="preserve">N. H. Cường, N. Đ. Quang, and V. V. Hiệp, “Nghiên cứu thực nghiệm xác định ứng xử dính bám giữa lưới sợi các-bon với các loại bê tông hạt mịn sử dụng cát quartz và cát biển,” </w:t>
      </w:r>
      <w:r w:rsidRPr="00EE588A">
        <w:rPr>
          <w:i/>
          <w:iCs/>
          <w:sz w:val="24"/>
        </w:rPr>
        <w:t>Tạp chí Khoa học Giao thông vận tải</w:t>
      </w:r>
      <w:r w:rsidRPr="00EE588A">
        <w:rPr>
          <w:sz w:val="24"/>
        </w:rPr>
        <w:t>, vol. 59, 2017.</w:t>
      </w:r>
    </w:p>
    <w:p w14:paraId="617BB049" w14:textId="77777777" w:rsidR="00AF45B8" w:rsidRPr="00EE588A" w:rsidRDefault="00AF45B8" w:rsidP="00AF45B8">
      <w:pPr>
        <w:pStyle w:val="Bibliography"/>
        <w:jc w:val="both"/>
        <w:rPr>
          <w:sz w:val="24"/>
        </w:rPr>
      </w:pPr>
      <w:r w:rsidRPr="00EE588A">
        <w:rPr>
          <w:sz w:val="24"/>
        </w:rPr>
        <w:t>[28]</w:t>
      </w:r>
      <w:r w:rsidRPr="00EE588A">
        <w:rPr>
          <w:sz w:val="24"/>
        </w:rPr>
        <w:tab/>
        <w:t>N. Đ. Quang and nnk, “Nghiên cứu ứng dụng bê tông cốt lưới dệt trong tăng cường kết cấu bê tông cốt thép ở vùng biển và hải đảo.” 2018.</w:t>
      </w:r>
    </w:p>
    <w:p w14:paraId="6126CD04" w14:textId="77777777" w:rsidR="00AF45B8" w:rsidRPr="00EE588A" w:rsidRDefault="00AF45B8" w:rsidP="00AF45B8">
      <w:pPr>
        <w:pStyle w:val="Bibliography"/>
        <w:jc w:val="both"/>
        <w:rPr>
          <w:sz w:val="24"/>
        </w:rPr>
      </w:pPr>
      <w:r w:rsidRPr="00EE588A">
        <w:rPr>
          <w:sz w:val="24"/>
        </w:rPr>
        <w:lastRenderedPageBreak/>
        <w:t>[29]</w:t>
      </w:r>
      <w:r w:rsidRPr="00EE588A">
        <w:rPr>
          <w:sz w:val="24"/>
        </w:rPr>
        <w:tab/>
        <w:t>“DIN EN 1015-11:2007-05, Prüfverfahren für Mörtel für Mauerwerk - Teil 11: Bestimmung der Biegezug- und Druckfestigkeit von Festmörtel (Methods of test for mortar for masonry - Part 11: Determination of flexural and compressive strength of hardened mortar), in German Standard,” Beuth Verlag GmbH, 2007. doi: 10.31030/9832049.</w:t>
      </w:r>
    </w:p>
    <w:p w14:paraId="2893ECE5" w14:textId="77777777" w:rsidR="00AF45B8" w:rsidRPr="00EE588A" w:rsidRDefault="00AF45B8" w:rsidP="00AF45B8">
      <w:pPr>
        <w:pStyle w:val="Bibliography"/>
        <w:jc w:val="both"/>
        <w:rPr>
          <w:sz w:val="24"/>
        </w:rPr>
      </w:pPr>
      <w:r w:rsidRPr="00EE588A">
        <w:rPr>
          <w:sz w:val="24"/>
        </w:rPr>
        <w:t>[30]</w:t>
      </w:r>
      <w:r w:rsidRPr="00EE588A">
        <w:rPr>
          <w:sz w:val="24"/>
        </w:rPr>
        <w:tab/>
        <w:t>European standard BS EN 196-1, “Methods of testing cement. Determination of strength, s.l.: s.n,” 2005.</w:t>
      </w:r>
    </w:p>
    <w:p w14:paraId="4758B1B0" w14:textId="4DF3C9E2" w:rsidR="00EB53C0" w:rsidRPr="00EE588A" w:rsidRDefault="00A75462" w:rsidP="00CD6728">
      <w:pPr>
        <w:pStyle w:val="Bibliography"/>
        <w:spacing w:before="60" w:after="60"/>
        <w:jc w:val="both"/>
      </w:pPr>
      <w:r w:rsidRPr="00EE588A">
        <w:rPr>
          <w:bCs/>
          <w:sz w:val="24"/>
          <w:szCs w:val="24"/>
          <w:lang w:val="vi-VN"/>
        </w:rPr>
        <w:fldChar w:fldCharType="end"/>
      </w:r>
      <w:r w:rsidR="008C0504" w:rsidRPr="00EE588A">
        <w:fldChar w:fldCharType="end"/>
      </w:r>
    </w:p>
    <w:p w14:paraId="6D022011" w14:textId="30A58DF9" w:rsidR="00CD6728" w:rsidRPr="00EE588A" w:rsidRDefault="00CD6728" w:rsidP="00CD6728">
      <w:pPr>
        <w:sectPr w:rsidR="00CD6728" w:rsidRPr="00EE588A" w:rsidSect="00EB53C0">
          <w:type w:val="continuous"/>
          <w:pgSz w:w="11906" w:h="16838" w:code="9"/>
          <w:pgMar w:top="1418" w:right="1134" w:bottom="1418" w:left="1134" w:header="720" w:footer="720" w:gutter="0"/>
          <w:cols w:num="2" w:space="284"/>
          <w:noEndnote/>
          <w:titlePg/>
        </w:sectPr>
      </w:pPr>
    </w:p>
    <w:p w14:paraId="34AE2E28" w14:textId="7916A830" w:rsidR="00334E98" w:rsidRPr="00EE588A" w:rsidRDefault="00334E98" w:rsidP="00CD6728">
      <w:pPr>
        <w:pStyle w:val="ICST-Bodytextnoindent"/>
        <w:spacing w:after="120" w:line="276" w:lineRule="auto"/>
        <w:rPr>
          <w:sz w:val="24"/>
          <w:lang w:val="vi-VN"/>
        </w:rPr>
      </w:pPr>
    </w:p>
    <w:p w14:paraId="027B76AB" w14:textId="77777777" w:rsidR="005F677F" w:rsidRPr="00EE588A" w:rsidRDefault="005F677F" w:rsidP="00CD6728">
      <w:pPr>
        <w:pStyle w:val="ICST-Bodytextnoindent"/>
        <w:spacing w:after="120" w:line="276" w:lineRule="auto"/>
        <w:rPr>
          <w:sz w:val="24"/>
          <w:lang w:val="vi-VN"/>
        </w:rPr>
      </w:pPr>
    </w:p>
    <w:p w14:paraId="5584229C" w14:textId="77777777" w:rsidR="005F677F" w:rsidRPr="00EE588A" w:rsidRDefault="005F677F" w:rsidP="00CD6728">
      <w:pPr>
        <w:pStyle w:val="ICST-Bodytextnoindent"/>
        <w:spacing w:after="120" w:line="276" w:lineRule="auto"/>
        <w:rPr>
          <w:sz w:val="24"/>
          <w:lang w:val="vi-VN"/>
        </w:rPr>
      </w:pPr>
    </w:p>
    <w:p w14:paraId="4930A61F" w14:textId="77777777" w:rsidR="005F677F" w:rsidRPr="00EE588A" w:rsidRDefault="005F677F" w:rsidP="00CD6728">
      <w:pPr>
        <w:pStyle w:val="ICST-Bodytextnoindent"/>
        <w:spacing w:after="120" w:line="276" w:lineRule="auto"/>
        <w:rPr>
          <w:sz w:val="24"/>
          <w:lang w:val="vi-VN"/>
        </w:rPr>
      </w:pPr>
    </w:p>
    <w:p w14:paraId="6A61CFDF" w14:textId="77777777" w:rsidR="005F677F" w:rsidRPr="00EE588A" w:rsidRDefault="005F677F" w:rsidP="00CD6728">
      <w:pPr>
        <w:pStyle w:val="ICST-Bodytextnoindent"/>
        <w:spacing w:after="120" w:line="276" w:lineRule="auto"/>
        <w:rPr>
          <w:sz w:val="24"/>
          <w:lang w:val="vi-VN"/>
        </w:rPr>
      </w:pPr>
    </w:p>
    <w:p w14:paraId="45708B55" w14:textId="77777777" w:rsidR="005F677F" w:rsidRPr="00EE588A" w:rsidRDefault="005F677F" w:rsidP="00CD6728">
      <w:pPr>
        <w:pStyle w:val="ICST-Bodytextnoindent"/>
        <w:spacing w:after="120" w:line="276" w:lineRule="auto"/>
        <w:rPr>
          <w:sz w:val="24"/>
          <w:lang w:val="vi-VN"/>
        </w:rPr>
      </w:pPr>
    </w:p>
    <w:p w14:paraId="099E163F" w14:textId="77777777" w:rsidR="005F677F" w:rsidRPr="00EE588A" w:rsidRDefault="005F677F" w:rsidP="00CD6728">
      <w:pPr>
        <w:pStyle w:val="ICST-Bodytextnoindent"/>
        <w:spacing w:after="120" w:line="276" w:lineRule="auto"/>
        <w:rPr>
          <w:sz w:val="24"/>
          <w:lang w:val="vi-VN"/>
        </w:rPr>
      </w:pPr>
    </w:p>
    <w:p w14:paraId="10C8249D" w14:textId="77777777" w:rsidR="005F677F" w:rsidRPr="00EE588A" w:rsidRDefault="005F677F" w:rsidP="00CD6728">
      <w:pPr>
        <w:pStyle w:val="ICST-Bodytextnoindent"/>
        <w:spacing w:after="120" w:line="276" w:lineRule="auto"/>
        <w:rPr>
          <w:sz w:val="24"/>
          <w:lang w:val="vi-VN"/>
        </w:rPr>
      </w:pPr>
    </w:p>
    <w:p w14:paraId="69315793" w14:textId="77777777" w:rsidR="005F677F" w:rsidRPr="00EE588A" w:rsidRDefault="005F677F" w:rsidP="00CD6728">
      <w:pPr>
        <w:pStyle w:val="ICST-Bodytextnoindent"/>
        <w:spacing w:after="120" w:line="276" w:lineRule="auto"/>
        <w:rPr>
          <w:sz w:val="24"/>
          <w:lang w:val="vi-VN"/>
        </w:rPr>
      </w:pPr>
    </w:p>
    <w:p w14:paraId="24F9999D" w14:textId="77777777" w:rsidR="005F677F" w:rsidRPr="00EE588A" w:rsidRDefault="005F677F" w:rsidP="00CD6728">
      <w:pPr>
        <w:pStyle w:val="ICST-Bodytextnoindent"/>
        <w:spacing w:after="120" w:line="276" w:lineRule="auto"/>
        <w:rPr>
          <w:sz w:val="24"/>
          <w:lang w:val="vi-VN"/>
        </w:rPr>
      </w:pPr>
    </w:p>
    <w:p w14:paraId="1686F581" w14:textId="77777777" w:rsidR="005F677F" w:rsidRPr="00EE588A" w:rsidRDefault="005F677F" w:rsidP="00CD6728">
      <w:pPr>
        <w:pStyle w:val="ICST-Bodytextnoindent"/>
        <w:spacing w:after="120" w:line="276" w:lineRule="auto"/>
        <w:rPr>
          <w:sz w:val="24"/>
          <w:lang w:val="vi-VN"/>
        </w:rPr>
      </w:pPr>
    </w:p>
    <w:p w14:paraId="528504B1" w14:textId="77777777" w:rsidR="005F677F" w:rsidRPr="00EE588A" w:rsidRDefault="005F677F" w:rsidP="00CD6728">
      <w:pPr>
        <w:pStyle w:val="ICST-Bodytextnoindent"/>
        <w:spacing w:after="120" w:line="276" w:lineRule="auto"/>
        <w:rPr>
          <w:sz w:val="24"/>
          <w:lang w:val="vi-VN"/>
        </w:rPr>
      </w:pPr>
    </w:p>
    <w:p w14:paraId="5411E84B" w14:textId="77777777" w:rsidR="005F677F" w:rsidRPr="00EE588A" w:rsidRDefault="005F677F" w:rsidP="00CD6728">
      <w:pPr>
        <w:pStyle w:val="ICST-Bodytextnoindent"/>
        <w:spacing w:after="120" w:line="276" w:lineRule="auto"/>
        <w:rPr>
          <w:sz w:val="24"/>
          <w:lang w:val="vi-VN"/>
        </w:rPr>
      </w:pPr>
    </w:p>
    <w:p w14:paraId="4E0977F6" w14:textId="77777777" w:rsidR="005F677F" w:rsidRPr="00EE588A" w:rsidRDefault="005F677F" w:rsidP="00CD6728">
      <w:pPr>
        <w:pStyle w:val="ICST-Bodytextnoindent"/>
        <w:spacing w:after="120" w:line="276" w:lineRule="auto"/>
        <w:rPr>
          <w:sz w:val="24"/>
          <w:lang w:val="vi-VN"/>
        </w:rPr>
      </w:pPr>
    </w:p>
    <w:p w14:paraId="5C4BF5BA" w14:textId="77777777" w:rsidR="005F677F" w:rsidRPr="00EE588A" w:rsidRDefault="005F677F" w:rsidP="00CD6728">
      <w:pPr>
        <w:pStyle w:val="ICST-Bodytextnoindent"/>
        <w:spacing w:after="120" w:line="276" w:lineRule="auto"/>
        <w:rPr>
          <w:sz w:val="24"/>
          <w:lang w:val="vi-VN"/>
        </w:rPr>
      </w:pPr>
    </w:p>
    <w:p w14:paraId="691EC6D8" w14:textId="77777777" w:rsidR="005F677F" w:rsidRPr="00EE588A" w:rsidRDefault="005F677F" w:rsidP="00CD6728">
      <w:pPr>
        <w:pStyle w:val="ICST-Bodytextnoindent"/>
        <w:spacing w:after="120" w:line="276" w:lineRule="auto"/>
        <w:rPr>
          <w:sz w:val="24"/>
          <w:lang w:val="vi-VN"/>
        </w:rPr>
      </w:pPr>
    </w:p>
    <w:p w14:paraId="5CBF4A59" w14:textId="77777777" w:rsidR="005F677F" w:rsidRPr="00EE588A" w:rsidRDefault="005F677F" w:rsidP="00CD6728">
      <w:pPr>
        <w:pStyle w:val="ICST-Bodytextnoindent"/>
        <w:spacing w:after="120" w:line="276" w:lineRule="auto"/>
        <w:rPr>
          <w:sz w:val="24"/>
          <w:lang w:val="vi-VN"/>
        </w:rPr>
      </w:pPr>
    </w:p>
    <w:p w14:paraId="3194182B" w14:textId="77777777" w:rsidR="005F677F" w:rsidRPr="00EE588A" w:rsidRDefault="005F677F" w:rsidP="00CD6728">
      <w:pPr>
        <w:pStyle w:val="ICST-Bodytextnoindent"/>
        <w:spacing w:after="120" w:line="276" w:lineRule="auto"/>
        <w:rPr>
          <w:sz w:val="24"/>
          <w:lang w:val="vi-VN"/>
        </w:rPr>
      </w:pPr>
    </w:p>
    <w:p w14:paraId="196FE950" w14:textId="77777777" w:rsidR="005F677F" w:rsidRPr="00EE588A" w:rsidRDefault="005F677F" w:rsidP="00CD6728">
      <w:pPr>
        <w:pStyle w:val="ICST-Bodytextnoindent"/>
        <w:spacing w:after="120" w:line="276" w:lineRule="auto"/>
        <w:rPr>
          <w:sz w:val="24"/>
          <w:lang w:val="vi-VN"/>
        </w:rPr>
      </w:pPr>
    </w:p>
    <w:p w14:paraId="755664AC" w14:textId="77777777" w:rsidR="005F677F" w:rsidRPr="00EE588A" w:rsidRDefault="005F677F" w:rsidP="00CD6728">
      <w:pPr>
        <w:pStyle w:val="ICST-Bodytextnoindent"/>
        <w:spacing w:after="120" w:line="276" w:lineRule="auto"/>
        <w:rPr>
          <w:sz w:val="24"/>
          <w:lang w:val="vi-VN"/>
        </w:rPr>
      </w:pPr>
    </w:p>
    <w:p w14:paraId="0E6106AF" w14:textId="77777777" w:rsidR="005F677F" w:rsidRPr="00EE588A" w:rsidRDefault="005F677F" w:rsidP="00CD6728">
      <w:pPr>
        <w:pStyle w:val="ICST-Bodytextnoindent"/>
        <w:spacing w:after="120" w:line="276" w:lineRule="auto"/>
        <w:rPr>
          <w:sz w:val="24"/>
          <w:lang w:val="vi-VN"/>
        </w:rPr>
      </w:pPr>
    </w:p>
    <w:p w14:paraId="3B4A2624" w14:textId="77777777" w:rsidR="005F677F" w:rsidRPr="00EE588A" w:rsidRDefault="005F677F" w:rsidP="00CD6728">
      <w:pPr>
        <w:pStyle w:val="ICST-Bodytextnoindent"/>
        <w:spacing w:after="120" w:line="276" w:lineRule="auto"/>
        <w:rPr>
          <w:sz w:val="24"/>
          <w:lang w:val="vi-VN"/>
        </w:rPr>
      </w:pPr>
    </w:p>
    <w:p w14:paraId="26A60042" w14:textId="77777777" w:rsidR="005F677F" w:rsidRPr="00EE588A" w:rsidRDefault="005F677F" w:rsidP="00CD6728">
      <w:pPr>
        <w:pStyle w:val="ICST-Bodytextnoindent"/>
        <w:spacing w:after="120" w:line="276" w:lineRule="auto"/>
        <w:rPr>
          <w:sz w:val="24"/>
          <w:lang w:val="vi-VN"/>
        </w:rPr>
      </w:pPr>
    </w:p>
    <w:p w14:paraId="49649AE6" w14:textId="77777777" w:rsidR="005F677F" w:rsidRPr="00EE588A" w:rsidRDefault="005F677F" w:rsidP="00CD6728">
      <w:pPr>
        <w:pStyle w:val="ICST-Bodytextnoindent"/>
        <w:spacing w:after="120" w:line="276" w:lineRule="auto"/>
        <w:rPr>
          <w:sz w:val="24"/>
          <w:lang w:val="vi-VN"/>
        </w:rPr>
      </w:pPr>
    </w:p>
    <w:p w14:paraId="339748DD" w14:textId="77777777" w:rsidR="005F677F" w:rsidRPr="00EE588A" w:rsidRDefault="005F677F" w:rsidP="00CD6728">
      <w:pPr>
        <w:pStyle w:val="ICST-Bodytextnoindent"/>
        <w:spacing w:after="120" w:line="276" w:lineRule="auto"/>
        <w:rPr>
          <w:sz w:val="24"/>
          <w:lang w:val="vi-VN"/>
        </w:rPr>
      </w:pPr>
    </w:p>
    <w:p w14:paraId="4DD321EC" w14:textId="77777777" w:rsidR="005F677F" w:rsidRPr="00EE588A" w:rsidRDefault="005F677F" w:rsidP="00CD6728">
      <w:pPr>
        <w:pStyle w:val="ICST-Bodytextnoindent"/>
        <w:spacing w:after="120" w:line="276" w:lineRule="auto"/>
        <w:rPr>
          <w:sz w:val="24"/>
          <w:lang w:val="vi-VN"/>
        </w:rPr>
      </w:pPr>
    </w:p>
    <w:p w14:paraId="37C93A32" w14:textId="77777777" w:rsidR="005F677F" w:rsidRPr="00EE588A" w:rsidRDefault="005F677F" w:rsidP="00CD6728">
      <w:pPr>
        <w:pStyle w:val="ICST-Bodytextnoindent"/>
        <w:spacing w:after="120" w:line="276" w:lineRule="auto"/>
        <w:rPr>
          <w:sz w:val="24"/>
          <w:lang w:val="vi-VN"/>
        </w:rPr>
      </w:pPr>
    </w:p>
    <w:p w14:paraId="3DCA5360" w14:textId="77777777" w:rsidR="005F677F" w:rsidRPr="00EE588A" w:rsidRDefault="005F677F" w:rsidP="00CD6728">
      <w:pPr>
        <w:pStyle w:val="ICST-Bodytextnoindent"/>
        <w:spacing w:after="120" w:line="276" w:lineRule="auto"/>
        <w:rPr>
          <w:sz w:val="24"/>
          <w:lang w:val="vi-VN"/>
        </w:rPr>
      </w:pPr>
    </w:p>
    <w:p w14:paraId="15ED6118" w14:textId="77777777" w:rsidR="005F677F" w:rsidRPr="00EE588A" w:rsidRDefault="005F677F" w:rsidP="00CD6728">
      <w:pPr>
        <w:pStyle w:val="ICST-Bodytextnoindent"/>
        <w:spacing w:after="120" w:line="276" w:lineRule="auto"/>
        <w:rPr>
          <w:sz w:val="24"/>
          <w:lang w:val="vi-VN"/>
        </w:rPr>
      </w:pPr>
    </w:p>
    <w:p w14:paraId="4EB299AE" w14:textId="77777777" w:rsidR="005F677F" w:rsidRPr="00EE588A" w:rsidRDefault="005F677F" w:rsidP="00CD6728">
      <w:pPr>
        <w:pStyle w:val="ICST-Bodytextnoindent"/>
        <w:spacing w:after="120" w:line="276" w:lineRule="auto"/>
        <w:rPr>
          <w:sz w:val="24"/>
          <w:lang w:val="vi-VN"/>
        </w:rPr>
      </w:pPr>
    </w:p>
    <w:p w14:paraId="34BE7863" w14:textId="77777777" w:rsidR="005F677F" w:rsidRPr="00EE588A" w:rsidRDefault="005F677F" w:rsidP="00CD6728">
      <w:pPr>
        <w:pStyle w:val="ICST-Bodytextnoindent"/>
        <w:spacing w:after="120" w:line="276" w:lineRule="auto"/>
        <w:rPr>
          <w:sz w:val="24"/>
          <w:lang w:val="vi-VN"/>
        </w:rPr>
      </w:pPr>
    </w:p>
    <w:p w14:paraId="0A1D2F15" w14:textId="77777777" w:rsidR="005F677F" w:rsidRPr="00EE588A" w:rsidRDefault="005F677F" w:rsidP="00CD6728">
      <w:pPr>
        <w:pStyle w:val="ICST-Bodytextnoindent"/>
        <w:spacing w:after="120" w:line="276" w:lineRule="auto"/>
        <w:rPr>
          <w:sz w:val="24"/>
          <w:lang w:val="vi-VN"/>
        </w:rPr>
      </w:pPr>
      <w:bookmarkStart w:id="27" w:name="_GoBack"/>
      <w:bookmarkEnd w:id="27"/>
    </w:p>
    <w:sectPr w:rsidR="005F677F" w:rsidRPr="00EE588A" w:rsidSect="00A75462">
      <w:headerReference w:type="first" r:id="rId36"/>
      <w:footerReference w:type="first" r:id="rId37"/>
      <w:type w:val="continuous"/>
      <w:pgSz w:w="11906" w:h="16838" w:code="9"/>
      <w:pgMar w:top="1418" w:right="1134" w:bottom="1418" w:left="1134" w:header="720" w:footer="720" w:gutter="0"/>
      <w:cols w:space="284"/>
      <w:noEndnote/>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F51A0" w16cex:dateUtc="2022-08-23T06:16:00Z"/>
  <w16cex:commentExtensible w16cex:durableId="26AF51D6" w16cex:dateUtc="2022-08-23T06:17:00Z"/>
  <w16cex:commentExtensible w16cex:durableId="26AF5218" w16cex:dateUtc="2022-08-23T06:18:00Z"/>
  <w16cex:commentExtensible w16cex:durableId="26AF5702" w16cex:dateUtc="2022-08-23T06:39:00Z"/>
  <w16cex:commentExtensible w16cex:durableId="26AF5496" w16cex:dateUtc="2022-08-23T06:28:00Z"/>
  <w16cex:commentExtensible w16cex:durableId="26AF52D8" w16cex:dateUtc="2022-08-23T06:21:00Z"/>
  <w16cex:commentExtensible w16cex:durableId="26AF5456" w16cex:dateUtc="2022-08-23T06:27:00Z"/>
  <w16cex:commentExtensible w16cex:durableId="26AF5322" w16cex:dateUtc="2022-08-23T06:22:00Z"/>
  <w16cex:commentExtensible w16cex:durableId="26AF54CD" w16cex:dateUtc="2022-08-23T06:29:00Z"/>
  <w16cex:commentExtensible w16cex:durableId="26AF5528" w16cex:dateUtc="2022-08-23T06:31:00Z"/>
  <w16cex:commentExtensible w16cex:durableId="26AF5581" w16cex:dateUtc="2022-08-23T06:32:00Z"/>
  <w16cex:commentExtensible w16cex:durableId="26AF55CC" w16cex:dateUtc="2022-08-23T06:34:00Z"/>
  <w16cex:commentExtensible w16cex:durableId="26AF561A" w16cex:dateUtc="2022-08-23T06:35: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794D8" w14:textId="77777777" w:rsidR="003D27C8" w:rsidRDefault="003D27C8">
      <w:r>
        <w:separator/>
      </w:r>
    </w:p>
  </w:endnote>
  <w:endnote w:type="continuationSeparator" w:id="0">
    <w:p w14:paraId="1D809CED" w14:textId="77777777" w:rsidR="003D27C8" w:rsidRDefault="003D27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riad Pro Cond">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7BB16" w14:textId="77777777" w:rsidR="003B090E" w:rsidRPr="00ED0D64" w:rsidRDefault="003B090E">
    <w:pPr>
      <w:jc w:val="center"/>
    </w:pPr>
    <w:r w:rsidRPr="00ED0D64">
      <w:rPr>
        <w:sz w:val="18"/>
        <w:szCs w:val="18"/>
      </w:rPr>
      <w:fldChar w:fldCharType="begin"/>
    </w:r>
    <w:r w:rsidRPr="00ED0D64">
      <w:rPr>
        <w:sz w:val="18"/>
        <w:szCs w:val="18"/>
      </w:rPr>
      <w:instrText xml:space="preserve"> PAGE   \* MERGEFORMAT </w:instrText>
    </w:r>
    <w:r w:rsidRPr="00ED0D64">
      <w:rPr>
        <w:sz w:val="18"/>
        <w:szCs w:val="18"/>
      </w:rPr>
      <w:fldChar w:fldCharType="separate"/>
    </w:r>
    <w:r>
      <w:rPr>
        <w:sz w:val="18"/>
        <w:szCs w:val="18"/>
      </w:rPr>
      <w:t>4</w:t>
    </w:r>
    <w:r w:rsidRPr="00ED0D64">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DD270" w14:textId="16687863" w:rsidR="003B090E" w:rsidRPr="00296164" w:rsidRDefault="003B090E" w:rsidP="00296164">
    <w:pPr>
      <w:pStyle w:val="Footer"/>
      <w:tabs>
        <w:tab w:val="clear" w:pos="4680"/>
        <w:tab w:val="clear" w:pos="9360"/>
      </w:tabs>
      <w:jc w:val="center"/>
      <w:rPr>
        <w:rFonts w:ascii="Arial" w:hAnsi="Arial" w:cs="Arial"/>
        <w:caps/>
      </w:rPr>
    </w:pPr>
    <w:r w:rsidRPr="00296164">
      <w:rPr>
        <w:rFonts w:ascii="Arial" w:hAnsi="Arial" w:cs="Arial"/>
        <w:caps/>
        <w:noProof w:val="0"/>
      </w:rPr>
      <w:fldChar w:fldCharType="begin"/>
    </w:r>
    <w:r w:rsidRPr="00296164">
      <w:rPr>
        <w:rFonts w:ascii="Arial" w:hAnsi="Arial" w:cs="Arial"/>
        <w:caps/>
      </w:rPr>
      <w:instrText xml:space="preserve"> PAGE   \* MERGEFORMAT </w:instrText>
    </w:r>
    <w:r w:rsidRPr="00296164">
      <w:rPr>
        <w:rFonts w:ascii="Arial" w:hAnsi="Arial" w:cs="Arial"/>
        <w:caps/>
        <w:noProof w:val="0"/>
      </w:rPr>
      <w:fldChar w:fldCharType="separate"/>
    </w:r>
    <w:r w:rsidR="00EE588A">
      <w:rPr>
        <w:rFonts w:ascii="Arial" w:hAnsi="Arial" w:cs="Arial"/>
        <w:caps/>
      </w:rPr>
      <w:t>13</w:t>
    </w:r>
    <w:r w:rsidRPr="00296164">
      <w:rPr>
        <w:rFonts w:ascii="Arial" w:hAnsi="Arial" w:cs="Arial"/>
        <w:cap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9250B6" w14:textId="581C78E8" w:rsidR="003B090E" w:rsidRPr="00296164" w:rsidRDefault="003B090E" w:rsidP="00675CE8">
    <w:pPr>
      <w:pStyle w:val="Footer"/>
      <w:tabs>
        <w:tab w:val="clear" w:pos="4680"/>
        <w:tab w:val="clear" w:pos="9360"/>
      </w:tabs>
      <w:jc w:val="center"/>
      <w:rPr>
        <w:rFonts w:ascii="Arial" w:hAnsi="Arial" w:cs="Arial"/>
        <w:caps/>
      </w:rPr>
    </w:pPr>
    <w:r w:rsidRPr="00296164">
      <w:rPr>
        <w:rFonts w:ascii="Arial" w:hAnsi="Arial" w:cs="Arial"/>
        <w:caps/>
        <w:noProof w:val="0"/>
      </w:rPr>
      <w:fldChar w:fldCharType="begin"/>
    </w:r>
    <w:r w:rsidRPr="00296164">
      <w:rPr>
        <w:rFonts w:ascii="Arial" w:hAnsi="Arial" w:cs="Arial"/>
        <w:caps/>
      </w:rPr>
      <w:instrText xml:space="preserve"> PAGE   \* MERGEFORMAT </w:instrText>
    </w:r>
    <w:r w:rsidRPr="00296164">
      <w:rPr>
        <w:rFonts w:ascii="Arial" w:hAnsi="Arial" w:cs="Arial"/>
        <w:caps/>
        <w:noProof w:val="0"/>
      </w:rPr>
      <w:fldChar w:fldCharType="separate"/>
    </w:r>
    <w:r w:rsidR="00EE588A">
      <w:rPr>
        <w:rFonts w:ascii="Arial" w:hAnsi="Arial" w:cs="Arial"/>
        <w:caps/>
      </w:rPr>
      <w:t>10</w:t>
    </w:r>
    <w:r w:rsidRPr="00296164">
      <w:rPr>
        <w:rFonts w:ascii="Arial" w:hAnsi="Arial" w:cs="Arial"/>
        <w:cap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74807" w14:textId="13B9EADC" w:rsidR="003B090E" w:rsidRPr="00296164" w:rsidRDefault="003B090E" w:rsidP="00675CE8">
    <w:pPr>
      <w:pStyle w:val="Footer"/>
      <w:tabs>
        <w:tab w:val="clear" w:pos="4680"/>
        <w:tab w:val="clear" w:pos="9360"/>
      </w:tabs>
      <w:jc w:val="center"/>
      <w:rPr>
        <w:rFonts w:ascii="Arial" w:hAnsi="Arial" w:cs="Arial"/>
        <w:caps/>
      </w:rPr>
    </w:pPr>
    <w:r w:rsidRPr="00296164">
      <w:rPr>
        <w:rFonts w:ascii="Arial" w:hAnsi="Arial" w:cs="Arial"/>
        <w:caps/>
        <w:noProof w:val="0"/>
      </w:rPr>
      <w:fldChar w:fldCharType="begin"/>
    </w:r>
    <w:r w:rsidRPr="00296164">
      <w:rPr>
        <w:rFonts w:ascii="Arial" w:hAnsi="Arial" w:cs="Arial"/>
        <w:caps/>
      </w:rPr>
      <w:instrText xml:space="preserve"> PAGE   \* MERGEFORMAT </w:instrText>
    </w:r>
    <w:r w:rsidRPr="00296164">
      <w:rPr>
        <w:rFonts w:ascii="Arial" w:hAnsi="Arial" w:cs="Arial"/>
        <w:caps/>
        <w:noProof w:val="0"/>
      </w:rPr>
      <w:fldChar w:fldCharType="separate"/>
    </w:r>
    <w:r w:rsidR="00EE588A">
      <w:rPr>
        <w:rFonts w:ascii="Arial" w:hAnsi="Arial" w:cs="Arial"/>
        <w:caps/>
      </w:rPr>
      <w:t>14</w:t>
    </w:r>
    <w:r w:rsidRPr="00296164">
      <w:rPr>
        <w:rFonts w:ascii="Arial" w:hAnsi="Arial" w:cs="Arial"/>
        <w:cap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2DB30" w14:textId="28E590E7" w:rsidR="003B090E" w:rsidRPr="00091A50" w:rsidRDefault="003B090E" w:rsidP="003516D4">
    <w:pPr>
      <w:tabs>
        <w:tab w:val="left" w:pos="4320"/>
        <w:tab w:val="center" w:pos="5046"/>
        <w:tab w:val="left" w:pos="5760"/>
        <w:tab w:val="left" w:pos="7200"/>
        <w:tab w:val="left" w:pos="7920"/>
        <w:tab w:val="left" w:pos="8156"/>
        <w:tab w:val="left" w:pos="8640"/>
        <w:tab w:val="left" w:pos="9360"/>
      </w:tabs>
      <w:rPr>
        <w:rFonts w:ascii="Arial" w:hAnsi="Arial" w:cs="Arial"/>
        <w:i/>
        <w:sz w:val="16"/>
        <w:szCs w:val="16"/>
      </w:rPr>
    </w:pPr>
    <w:r>
      <w:rPr>
        <w:lang w:val="en-US" w:eastAsia="en-US"/>
      </w:rPr>
      <mc:AlternateContent>
        <mc:Choice Requires="wps">
          <w:drawing>
            <wp:anchor distT="0" distB="0" distL="114300" distR="114300" simplePos="0" relativeHeight="251660800" behindDoc="1" locked="0" layoutInCell="1" allowOverlap="0" wp14:anchorId="54A61BCD" wp14:editId="4C68EA1A">
              <wp:simplePos x="0" y="0"/>
              <wp:positionH relativeFrom="margin">
                <wp:posOffset>3796030</wp:posOffset>
              </wp:positionH>
              <wp:positionV relativeFrom="paragraph">
                <wp:posOffset>-140335</wp:posOffset>
              </wp:positionV>
              <wp:extent cx="2611755" cy="525780"/>
              <wp:effectExtent l="0" t="0" r="0" b="0"/>
              <wp:wrapTight wrapText="bothSides">
                <wp:wrapPolygon edited="0">
                  <wp:start x="0" y="0"/>
                  <wp:lineTo x="0" y="19728"/>
                  <wp:lineTo x="21427" y="19728"/>
                  <wp:lineTo x="21427" y="0"/>
                  <wp:lineTo x="0" y="0"/>
                </wp:wrapPolygon>
              </wp:wrapTight>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5FDC2" w14:textId="77777777" w:rsidR="003B090E" w:rsidRPr="00C16E8A" w:rsidRDefault="003B090E" w:rsidP="003516D4">
                          <w:pPr>
                            <w:jc w:val="right"/>
                            <w:rPr>
                              <w:rFonts w:ascii="Myriad Pro Cond" w:hAnsi="Myriad Pro Cond" w:cs="Arial"/>
                              <w:sz w:val="18"/>
                              <w:szCs w:val="18"/>
                            </w:rPr>
                          </w:pPr>
                          <w:r>
                            <w:rPr>
                              <w:rFonts w:ascii="Myriad Pro Cond" w:hAnsi="Myriad Pro Cond" w:cs="Arial"/>
                              <w:sz w:val="18"/>
                              <w:szCs w:val="18"/>
                            </w:rPr>
                            <w:t>EAI Endorsed</w:t>
                          </w:r>
                          <w:r w:rsidRPr="00C16E8A">
                            <w:rPr>
                              <w:rFonts w:ascii="Myriad Pro Cond" w:hAnsi="Myriad Pro Cond" w:cs="Arial"/>
                              <w:sz w:val="18"/>
                              <w:szCs w:val="18"/>
                            </w:rPr>
                            <w:t xml:space="preserve"> Transactions on </w:t>
                          </w:r>
                          <w:r>
                            <w:rPr>
                              <w:rFonts w:ascii="Myriad Pro Cond" w:hAnsi="Myriad Pro Cond" w:cs="Arial"/>
                              <w:sz w:val="18"/>
                              <w:szCs w:val="18"/>
                            </w:rPr>
                            <w:t>......................................</w:t>
                          </w:r>
                        </w:p>
                        <w:p w14:paraId="0D74D159" w14:textId="77777777" w:rsidR="003B090E" w:rsidRPr="00637E87" w:rsidRDefault="003B090E" w:rsidP="003516D4">
                          <w:pPr>
                            <w:jc w:val="right"/>
                            <w:rPr>
                              <w:rFonts w:ascii="Myriad Pro Cond" w:hAnsi="Myriad Pro Cond" w:cs="Arial"/>
                              <w:sz w:val="18"/>
                              <w:szCs w:val="18"/>
                            </w:rPr>
                          </w:pPr>
                          <w:r>
                            <w:rPr>
                              <w:rFonts w:ascii="Myriad Pro Cond" w:hAnsi="Myriad Pro Cond" w:cs="Arial"/>
                              <w:sz w:val="18"/>
                              <w:szCs w:val="18"/>
                            </w:rPr>
                            <w:t>.................-.............. 2013</w:t>
                          </w:r>
                          <w:r w:rsidRPr="00637E87">
                            <w:rPr>
                              <w:rFonts w:ascii="Myriad Pro Cond" w:hAnsi="Myriad Pro Cond" w:cs="Arial"/>
                              <w:sz w:val="18"/>
                              <w:szCs w:val="18"/>
                            </w:rPr>
                            <w:t xml:space="preserve"> |</w:t>
                          </w:r>
                          <w:r>
                            <w:rPr>
                              <w:rFonts w:ascii="Myriad Pro Cond" w:hAnsi="Myriad Pro Cond" w:cs="Arial"/>
                              <w:sz w:val="18"/>
                              <w:szCs w:val="18"/>
                            </w:rPr>
                            <w:t xml:space="preserve"> Volume ....</w:t>
                          </w:r>
                          <w:r w:rsidRPr="00637E87">
                            <w:rPr>
                              <w:rFonts w:ascii="Myriad Pro Cond" w:hAnsi="Myriad Pro Cond" w:cs="Arial"/>
                              <w:sz w:val="18"/>
                              <w:szCs w:val="18"/>
                            </w:rPr>
                            <w:t xml:space="preserve"> |</w:t>
                          </w:r>
                          <w:r>
                            <w:rPr>
                              <w:rFonts w:ascii="Myriad Pro Cond" w:hAnsi="Myriad Pro Cond" w:cs="Arial"/>
                              <w:sz w:val="18"/>
                              <w:szCs w:val="18"/>
                            </w:rPr>
                            <w:t xml:space="preserve"> Issue ....</w:t>
                          </w:r>
                          <w:r w:rsidRPr="00637E87">
                            <w:rPr>
                              <w:rFonts w:ascii="Myriad Pro Cond" w:hAnsi="Myriad Pro Cond" w:cs="Arial"/>
                              <w:sz w:val="18"/>
                              <w:szCs w:val="18"/>
                            </w:rPr>
                            <w:t>-</w:t>
                          </w:r>
                          <w:r>
                            <w:rPr>
                              <w:rFonts w:ascii="Myriad Pro Cond" w:hAnsi="Myriad Pro Cond" w:cs="Arial"/>
                              <w:sz w:val="18"/>
                              <w:szCs w:val="18"/>
                            </w:rPr>
                            <w:t>....</w:t>
                          </w:r>
                          <w:r w:rsidRPr="00637E87">
                            <w:rPr>
                              <w:rFonts w:ascii="Myriad Pro Cond" w:hAnsi="Myriad Pro Cond" w:cs="Arial"/>
                              <w:sz w:val="18"/>
                              <w:szCs w:val="18"/>
                            </w:rPr>
                            <w:t xml:space="preserve"> | e</w:t>
                          </w:r>
                          <w:r>
                            <w:rPr>
                              <w:rFonts w:ascii="Myriad Pro Cond" w:hAnsi="Myriad Pro Cond" w:cs="Arial"/>
                              <w:sz w:val="18"/>
                              <w:szCs w:val="18"/>
                            </w:rPr>
                            <w:t>...</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A61BCD" id="_x0000_t202" coordsize="21600,21600" o:spt="202" path="m,l,21600r21600,l21600,xe">
              <v:stroke joinstyle="miter"/>
              <v:path gradientshapeok="t" o:connecttype="rect"/>
            </v:shapetype>
            <v:shape id="Text Box 1" o:spid="_x0000_s1026" type="#_x0000_t202" style="position:absolute;margin-left:298.9pt;margin-top:-11.05pt;width:205.65pt;height:41.4pt;z-index:-2516556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" o:allowoverlap="f" stroked="f">
              <v:textbox style="mso-fit-shape-to-text:t" inset="0,0,0,0">
                <w:txbxContent>
                  <w:p w14:paraId="55D5FDC2" w14:textId="77777777" w:rsidR="003B2819" w:rsidRPr="00C16E8A" w:rsidRDefault="003B2819" w:rsidP="003516D4">
                    <w:pPr>
                      <w:jc w:val="right"/>
                      <w:rPr>
                        <w:rFonts w:ascii="Myriad Pro Cond" w:hAnsi="Myriad Pro Cond" w:cs="Arial"/>
                        <w:sz w:val="18"/>
                        <w:szCs w:val="18"/>
                      </w:rPr>
                    </w:pPr>
                    <w:r>
                      <w:rPr>
                        <w:rFonts w:ascii="Myriad Pro Cond" w:hAnsi="Myriad Pro Cond" w:cs="Arial"/>
                        <w:sz w:val="18"/>
                        <w:szCs w:val="18"/>
                      </w:rPr>
                      <w:t>EAI Endorsed</w:t>
                    </w:r>
                    <w:r w:rsidRPr="00C16E8A">
                      <w:rPr>
                        <w:rFonts w:ascii="Myriad Pro Cond" w:hAnsi="Myriad Pro Cond" w:cs="Arial"/>
                        <w:sz w:val="18"/>
                        <w:szCs w:val="18"/>
                      </w:rPr>
                      <w:t xml:space="preserve"> Transactions on </w:t>
                    </w:r>
                    <w:r>
                      <w:rPr>
                        <w:rFonts w:ascii="Myriad Pro Cond" w:hAnsi="Myriad Pro Cond" w:cs="Arial"/>
                        <w:sz w:val="18"/>
                        <w:szCs w:val="18"/>
                      </w:rPr>
                      <w:t>......................................</w:t>
                    </w:r>
                  </w:p>
                  <w:p w14:paraId="0D74D159" w14:textId="77777777" w:rsidR="003B2819" w:rsidRPr="00637E87" w:rsidRDefault="003B2819" w:rsidP="003516D4">
                    <w:pPr>
                      <w:jc w:val="right"/>
                      <w:rPr>
                        <w:rFonts w:ascii="Myriad Pro Cond" w:hAnsi="Myriad Pro Cond" w:cs="Arial"/>
                        <w:sz w:val="18"/>
                        <w:szCs w:val="18"/>
                      </w:rPr>
                    </w:pPr>
                    <w:r>
                      <w:rPr>
                        <w:rFonts w:ascii="Myriad Pro Cond" w:hAnsi="Myriad Pro Cond" w:cs="Arial"/>
                        <w:sz w:val="18"/>
                        <w:szCs w:val="18"/>
                      </w:rPr>
                      <w:t>.................-.............. 2013</w:t>
                    </w:r>
                    <w:r w:rsidRPr="00637E87">
                      <w:rPr>
                        <w:rFonts w:ascii="Myriad Pro Cond" w:hAnsi="Myriad Pro Cond" w:cs="Arial"/>
                        <w:sz w:val="18"/>
                        <w:szCs w:val="18"/>
                      </w:rPr>
                      <w:t xml:space="preserve"> |</w:t>
                    </w:r>
                    <w:r>
                      <w:rPr>
                        <w:rFonts w:ascii="Myriad Pro Cond" w:hAnsi="Myriad Pro Cond" w:cs="Arial"/>
                        <w:sz w:val="18"/>
                        <w:szCs w:val="18"/>
                      </w:rPr>
                      <w:t xml:space="preserve"> Volume ....</w:t>
                    </w:r>
                    <w:r w:rsidRPr="00637E87">
                      <w:rPr>
                        <w:rFonts w:ascii="Myriad Pro Cond" w:hAnsi="Myriad Pro Cond" w:cs="Arial"/>
                        <w:sz w:val="18"/>
                        <w:szCs w:val="18"/>
                      </w:rPr>
                      <w:t xml:space="preserve"> |</w:t>
                    </w:r>
                    <w:r>
                      <w:rPr>
                        <w:rFonts w:ascii="Myriad Pro Cond" w:hAnsi="Myriad Pro Cond" w:cs="Arial"/>
                        <w:sz w:val="18"/>
                        <w:szCs w:val="18"/>
                      </w:rPr>
                      <w:t xml:space="preserve"> Issue ....</w:t>
                    </w:r>
                    <w:r w:rsidRPr="00637E87">
                      <w:rPr>
                        <w:rFonts w:ascii="Myriad Pro Cond" w:hAnsi="Myriad Pro Cond" w:cs="Arial"/>
                        <w:sz w:val="18"/>
                        <w:szCs w:val="18"/>
                      </w:rPr>
                      <w:t>-</w:t>
                    </w:r>
                    <w:r>
                      <w:rPr>
                        <w:rFonts w:ascii="Myriad Pro Cond" w:hAnsi="Myriad Pro Cond" w:cs="Arial"/>
                        <w:sz w:val="18"/>
                        <w:szCs w:val="18"/>
                      </w:rPr>
                      <w:t>....</w:t>
                    </w:r>
                    <w:r w:rsidRPr="00637E87">
                      <w:rPr>
                        <w:rFonts w:ascii="Myriad Pro Cond" w:hAnsi="Myriad Pro Cond" w:cs="Arial"/>
                        <w:sz w:val="18"/>
                        <w:szCs w:val="18"/>
                      </w:rPr>
                      <w:t xml:space="preserve"> | e</w:t>
                    </w:r>
                    <w:r>
                      <w:rPr>
                        <w:rFonts w:ascii="Myriad Pro Cond" w:hAnsi="Myriad Pro Cond" w:cs="Arial"/>
                        <w:sz w:val="18"/>
                        <w:szCs w:val="18"/>
                      </w:rPr>
                      <w:t>...</w:t>
                    </w:r>
                  </w:p>
                </w:txbxContent>
              </v:textbox>
              <w10:wrap type="tight" anchorx="margin"/>
            </v:shape>
          </w:pict>
        </mc:Fallback>
      </mc:AlternateContent>
    </w:r>
    <w:r>
      <w:rPr>
        <w:lang w:val="en-US" w:eastAsia="en-US"/>
      </w:rPr>
      <w:drawing>
        <wp:anchor distT="0" distB="0" distL="114300" distR="114300" simplePos="0" relativeHeight="251661824" behindDoc="1" locked="0" layoutInCell="1" allowOverlap="1" wp14:anchorId="0385716D" wp14:editId="682CCCB8">
          <wp:simplePos x="0" y="0"/>
          <wp:positionH relativeFrom="column">
            <wp:posOffset>-635</wp:posOffset>
          </wp:positionH>
          <wp:positionV relativeFrom="paragraph">
            <wp:posOffset>-226695</wp:posOffset>
          </wp:positionV>
          <wp:extent cx="1192530" cy="436245"/>
          <wp:effectExtent l="0" t="0" r="7620" b="1905"/>
          <wp:wrapTight wrapText="bothSides">
            <wp:wrapPolygon edited="0">
              <wp:start x="6556" y="3773"/>
              <wp:lineTo x="0" y="5659"/>
              <wp:lineTo x="0" y="17921"/>
              <wp:lineTo x="6556" y="20751"/>
              <wp:lineTo x="7936" y="20751"/>
              <wp:lineTo x="21393" y="17921"/>
              <wp:lineTo x="21393" y="5659"/>
              <wp:lineTo x="7936" y="3773"/>
              <wp:lineTo x="6556" y="3773"/>
            </wp:wrapPolygon>
          </wp:wrapTight>
          <wp:docPr id="10" name="Picture 3" descr="EAI-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I-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36245"/>
                  </a:xfrm>
                  <a:prstGeom prst="rect">
                    <a:avLst/>
                  </a:prstGeom>
                  <a:noFill/>
                </pic:spPr>
              </pic:pic>
            </a:graphicData>
          </a:graphic>
          <wp14:sizeRelH relativeFrom="page">
            <wp14:pctWidth>0</wp14:pctWidth>
          </wp14:sizeRelH>
          <wp14:sizeRelV relativeFrom="page">
            <wp14:pctHeight>0</wp14:pctHeight>
          </wp14:sizeRelV>
        </wp:anchor>
      </w:drawing>
    </w:r>
    <w:r w:rsidRPr="00DC238C">
      <w:rPr>
        <w:sz w:val="16"/>
        <w:szCs w:val="16"/>
      </w:rPr>
      <w:tab/>
    </w:r>
    <w:r>
      <w:rPr>
        <w:sz w:val="16"/>
        <w:szCs w:val="16"/>
      </w:rPr>
      <w:tab/>
    </w:r>
    <w:r w:rsidRPr="00DC238C">
      <w:rPr>
        <w:sz w:val="16"/>
        <w:szCs w:val="16"/>
      </w:rPr>
      <w:fldChar w:fldCharType="begin"/>
    </w:r>
    <w:r w:rsidRPr="00DC238C">
      <w:rPr>
        <w:sz w:val="16"/>
        <w:szCs w:val="16"/>
      </w:rPr>
      <w:instrText xml:space="preserve"> PAGE   \* MERGEFORMAT </w:instrText>
    </w:r>
    <w:r w:rsidRPr="00DC238C">
      <w:rPr>
        <w:sz w:val="16"/>
        <w:szCs w:val="16"/>
      </w:rPr>
      <w:fldChar w:fldCharType="separate"/>
    </w:r>
    <w:r w:rsidR="007B4B63">
      <w:rPr>
        <w:sz w:val="16"/>
        <w:szCs w:val="16"/>
      </w:rPr>
      <w:t>14</w:t>
    </w:r>
    <w:r w:rsidRPr="00DC238C">
      <w:rPr>
        <w:sz w:val="16"/>
        <w:szCs w:val="16"/>
      </w:rPr>
      <w:fldChar w:fldCharType="end"/>
    </w:r>
    <w:r w:rsidRPr="00DC238C">
      <w:rPr>
        <w:sz w:val="16"/>
        <w:szCs w:val="16"/>
      </w:rPr>
      <w:tab/>
    </w:r>
    <w:r w:rsidRPr="00DC238C">
      <w:rPr>
        <w:sz w:val="16"/>
        <w:szCs w:val="16"/>
      </w:rPr>
      <w:tab/>
    </w:r>
    <w:r w:rsidRPr="00DC238C">
      <w:rPr>
        <w:sz w:val="16"/>
        <w:szCs w:val="16"/>
      </w:rPr>
      <w:tab/>
    </w:r>
    <w:r w:rsidRPr="00DC238C">
      <w:rPr>
        <w:sz w:val="16"/>
        <w:szCs w:val="16"/>
      </w:rPr>
      <w:tab/>
    </w:r>
    <w:r w:rsidRPr="00DC238C">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2A15C" w14:textId="77777777" w:rsidR="003D27C8" w:rsidRPr="002A67D0" w:rsidRDefault="003D27C8" w:rsidP="002A67D0">
      <w:pPr>
        <w:pStyle w:val="Footer"/>
      </w:pPr>
      <w:r>
        <w:separator/>
      </w:r>
    </w:p>
  </w:footnote>
  <w:footnote w:type="continuationSeparator" w:id="0">
    <w:p w14:paraId="701670AF" w14:textId="77777777" w:rsidR="003D27C8" w:rsidRDefault="003D27C8">
      <w:r>
        <w:continuationSeparator/>
      </w:r>
    </w:p>
  </w:footnote>
  <w:footnote w:type="continuationNotice" w:id="1">
    <w:p w14:paraId="6D3128D5" w14:textId="77777777" w:rsidR="003D27C8" w:rsidRDefault="003D27C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6E8D7F" w14:textId="77777777" w:rsidR="003B090E" w:rsidRDefault="003B090E" w:rsidP="0038032C">
    <w:pPr>
      <w:jc w:val="right"/>
      <w:rPr>
        <w:i/>
      </w:rPr>
    </w:pPr>
  </w:p>
  <w:p w14:paraId="28370925" w14:textId="6F347409" w:rsidR="003B090E" w:rsidRPr="00B22118" w:rsidRDefault="003B090E" w:rsidP="00E541E1">
    <w:pPr>
      <w:pStyle w:val="ICST-EvenHeader"/>
    </w:pPr>
    <w:r>
      <w:rPr>
        <w:lang w:val="en-US" w:eastAsia="en-US"/>
      </w:rPr>
      <mc:AlternateContent>
        <mc:Choice Requires="wps">
          <w:drawing>
            <wp:anchor distT="4294967295" distB="4294967295" distL="114300" distR="114300" simplePos="0" relativeHeight="251654656" behindDoc="0" locked="0" layoutInCell="1" allowOverlap="1" wp14:anchorId="29E86CE3" wp14:editId="0D5E2169">
              <wp:simplePos x="0" y="0"/>
              <wp:positionH relativeFrom="column">
                <wp:posOffset>0</wp:posOffset>
              </wp:positionH>
              <wp:positionV relativeFrom="page">
                <wp:posOffset>701039</wp:posOffset>
              </wp:positionV>
              <wp:extent cx="6407785" cy="0"/>
              <wp:effectExtent l="0" t="0" r="31115" b="1905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785"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A75B97" id="_x0000_t32" coordsize="21600,21600" o:spt="32" o:oned="t" path="m,l21600,21600e" filled="f">
              <v:path arrowok="t" fillok="f" o:connecttype="none"/>
              <o:lock v:ext="edit" shapetype="t"/>
            </v:shapetype>
            <v:shape id="AutoShape 6" o:spid="_x0000_s1026" type="#_x0000_t32" style="position:absolute;margin-left:0;margin-top:55.2pt;width:504.5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" strokeweight="1pt">
              <w10:wrap anchory="page"/>
            </v:shape>
          </w:pict>
        </mc:Fallback>
      </mc:AlternateContent>
    </w:r>
    <w:r>
      <w:t>This is the title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B4D89"/>
    <w:multiLevelType w:val="hybridMultilevel"/>
    <w:tmpl w:val="6A3AB0DA"/>
    <w:lvl w:ilvl="0" w:tplc="1FD6AE70">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
    <w:nsid w:val="179A3566"/>
    <w:multiLevelType w:val="hybridMultilevel"/>
    <w:tmpl w:val="9800D9F4"/>
    <w:lvl w:ilvl="0" w:tplc="DD3CF1D2">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2">
    <w:nsid w:val="17A72772"/>
    <w:multiLevelType w:val="hybridMultilevel"/>
    <w:tmpl w:val="CF5A6296"/>
    <w:lvl w:ilvl="0" w:tplc="CD7CB2BA">
      <w:start w:val="1"/>
      <w:numFmt w:val="lowerLetter"/>
      <w:lvlText w:val="(%1)"/>
      <w:lvlJc w:val="left"/>
      <w:pPr>
        <w:ind w:left="1400" w:hanging="36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nsid w:val="19A338C6"/>
    <w:multiLevelType w:val="hybridMultilevel"/>
    <w:tmpl w:val="00F28F0A"/>
    <w:lvl w:ilvl="0" w:tplc="0AF6EF7C">
      <w:start w:val="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6C12C5"/>
    <w:multiLevelType w:val="hybridMultilevel"/>
    <w:tmpl w:val="784A0A1A"/>
    <w:lvl w:ilvl="0" w:tplc="B2E2061C">
      <w:start w:val="1"/>
      <w:numFmt w:val="lowerRoman"/>
      <w:lvlText w:val="(%1)"/>
      <w:lvlJc w:val="right"/>
      <w:pPr>
        <w:tabs>
          <w:tab w:val="num" w:pos="947"/>
        </w:tabs>
        <w:ind w:left="947" w:hanging="360"/>
      </w:pPr>
      <w:rPr>
        <w:rFonts w:hint="default"/>
      </w:rPr>
    </w:lvl>
    <w:lvl w:ilvl="1" w:tplc="F8069B5A">
      <w:start w:val="1"/>
      <w:numFmt w:val="lowerLetter"/>
      <w:lvlText w:val="(%2)"/>
      <w:lvlJc w:val="left"/>
      <w:pPr>
        <w:tabs>
          <w:tab w:val="num" w:pos="1667"/>
        </w:tabs>
        <w:ind w:left="1667" w:hanging="360"/>
      </w:pPr>
      <w:rPr>
        <w:rFonts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5">
    <w:nsid w:val="20AA61AF"/>
    <w:multiLevelType w:val="hybridMultilevel"/>
    <w:tmpl w:val="728E4ED6"/>
    <w:lvl w:ilvl="0" w:tplc="651C52CE">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nsid w:val="23E95F93"/>
    <w:multiLevelType w:val="multilevel"/>
    <w:tmpl w:val="905C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8656CD7"/>
    <w:multiLevelType w:val="multilevel"/>
    <w:tmpl w:val="25769B7C"/>
    <w:lvl w:ilvl="0">
      <w:start w:val="1"/>
      <w:numFmt w:val="decimal"/>
      <w:pStyle w:val="S0-LV0-Title"/>
      <w:lvlText w:val="Chương %1:"/>
      <w:lvlJc w:val="left"/>
      <w:pPr>
        <w:ind w:left="0" w:firstLine="0"/>
      </w:pPr>
      <w:rPr>
        <w:rFonts w:ascii="Times New Roman" w:hAnsi="Times New Roman" w:hint="default"/>
        <w:b/>
        <w:i w:val="0"/>
        <w:color w:val="FF0000"/>
        <w:sz w:val="32"/>
      </w:rPr>
    </w:lvl>
    <w:lvl w:ilvl="1">
      <w:start w:val="1"/>
      <w:numFmt w:val="decimal"/>
      <w:pStyle w:val="S1-LV1"/>
      <w:lvlText w:val="%2."/>
      <w:lvlJc w:val="left"/>
      <w:pPr>
        <w:ind w:left="0" w:firstLine="0"/>
      </w:pPr>
      <w:rPr>
        <w:rFonts w:ascii="Times New Roman" w:hAnsi="Times New Roman" w:hint="default"/>
        <w:b/>
        <w:i w:val="0"/>
        <w:color w:val="000000" w:themeColor="text1"/>
        <w:sz w:val="24"/>
        <w:szCs w:val="24"/>
      </w:rPr>
    </w:lvl>
    <w:lvl w:ilvl="2">
      <w:start w:val="1"/>
      <w:numFmt w:val="decimal"/>
      <w:pStyle w:val="S2-LV2"/>
      <w:lvlText w:val="%2.%3"/>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0000" w:themeColor="text1"/>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3-LV3"/>
      <w:lvlText w:val="%4)"/>
      <w:lvlJc w:val="left"/>
      <w:pPr>
        <w:ind w:left="0" w:firstLine="0"/>
      </w:pPr>
      <w:rPr>
        <w:rFonts w:ascii="Times New Roman" w:hAnsi="Times New Roman" w:hint="default"/>
        <w:b/>
        <w:i w:val="0"/>
        <w:color w:val="FF0000"/>
        <w:sz w:val="26"/>
      </w:rPr>
    </w:lvl>
    <w:lvl w:ilvl="4">
      <w:start w:val="1"/>
      <w:numFmt w:val="lowerLetter"/>
      <w:lvlText w:val="(%5)"/>
      <w:lvlJc w:val="left"/>
      <w:pPr>
        <w:ind w:left="3960" w:hanging="360"/>
      </w:pPr>
      <w:rPr>
        <w:rFonts w:hint="default"/>
      </w:rPr>
    </w:lvl>
    <w:lvl w:ilvl="5">
      <w:start w:val="1"/>
      <w:numFmt w:val="lowerRoman"/>
      <w:lvlText w:val="(%6)"/>
      <w:lvlJc w:val="left"/>
      <w:pPr>
        <w:ind w:left="432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left"/>
      <w:pPr>
        <w:ind w:left="5400" w:hanging="360"/>
      </w:pPr>
      <w:rPr>
        <w:rFonts w:hint="default"/>
      </w:rPr>
    </w:lvl>
  </w:abstractNum>
  <w:abstractNum w:abstractNumId="8">
    <w:nsid w:val="2EB807E2"/>
    <w:multiLevelType w:val="hybridMultilevel"/>
    <w:tmpl w:val="FC26C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EF6F06"/>
    <w:multiLevelType w:val="hybridMultilevel"/>
    <w:tmpl w:val="7556CE10"/>
    <w:lvl w:ilvl="0" w:tplc="B2E2061C">
      <w:start w:val="1"/>
      <w:numFmt w:val="lowerRoman"/>
      <w:lvlText w:val="(%1)"/>
      <w:lvlJc w:val="right"/>
      <w:pPr>
        <w:tabs>
          <w:tab w:val="num" w:pos="947"/>
        </w:tabs>
        <w:ind w:left="947" w:hanging="360"/>
      </w:pPr>
      <w:rPr>
        <w:rFonts w:hint="default"/>
      </w:rPr>
    </w:lvl>
    <w:lvl w:ilvl="1" w:tplc="08090003">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0">
    <w:nsid w:val="39367AD4"/>
    <w:multiLevelType w:val="hybridMultilevel"/>
    <w:tmpl w:val="292244E2"/>
    <w:lvl w:ilvl="0" w:tplc="D94256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E5603D"/>
    <w:multiLevelType w:val="hybridMultilevel"/>
    <w:tmpl w:val="55C01434"/>
    <w:lvl w:ilvl="0" w:tplc="4ECA2D38">
      <w:start w:val="1"/>
      <w:numFmt w:val="bullet"/>
      <w:lvlText w:val=""/>
      <w:lvlJc w:val="left"/>
      <w:pPr>
        <w:tabs>
          <w:tab w:val="num" w:pos="947"/>
        </w:tabs>
        <w:ind w:left="947" w:hanging="360"/>
      </w:pPr>
      <w:rPr>
        <w:rFonts w:ascii="Symbol" w:hAnsi="Symbol" w:hint="default"/>
      </w:rPr>
    </w:lvl>
    <w:lvl w:ilvl="1" w:tplc="08090003" w:tentative="1">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2">
    <w:nsid w:val="4862289C"/>
    <w:multiLevelType w:val="hybridMultilevel"/>
    <w:tmpl w:val="0944BF66"/>
    <w:lvl w:ilvl="0" w:tplc="5A2004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E3033A"/>
    <w:multiLevelType w:val="hybridMultilevel"/>
    <w:tmpl w:val="08783638"/>
    <w:lvl w:ilvl="0" w:tplc="0809000F">
      <w:start w:val="1"/>
      <w:numFmt w:val="decimal"/>
      <w:lvlText w:val="%1."/>
      <w:lvlJc w:val="left"/>
      <w:pPr>
        <w:tabs>
          <w:tab w:val="num" w:pos="947"/>
        </w:tabs>
        <w:ind w:left="947" w:hanging="360"/>
      </w:pPr>
      <w:rPr>
        <w:rFonts w:hint="default"/>
      </w:rPr>
    </w:lvl>
    <w:lvl w:ilvl="1" w:tplc="08090003">
      <w:start w:val="1"/>
      <w:numFmt w:val="bullet"/>
      <w:lvlText w:val="o"/>
      <w:lvlJc w:val="left"/>
      <w:pPr>
        <w:tabs>
          <w:tab w:val="num" w:pos="1667"/>
        </w:tabs>
        <w:ind w:left="1667" w:hanging="360"/>
      </w:pPr>
      <w:rPr>
        <w:rFonts w:ascii="Courier New" w:hAnsi="Courier New" w:cs="Courier New"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14">
    <w:nsid w:val="5A3F7E27"/>
    <w:multiLevelType w:val="hybridMultilevel"/>
    <w:tmpl w:val="8892CB34"/>
    <w:lvl w:ilvl="0" w:tplc="34EA56A0">
      <w:start w:val="1"/>
      <w:numFmt w:val="bullet"/>
      <w:pStyle w:val="ICST-Bulletedlist"/>
      <w:lvlText w:val=""/>
      <w:lvlJc w:val="left"/>
      <w:pPr>
        <w:ind w:left="1307" w:hanging="360"/>
      </w:pPr>
      <w:rPr>
        <w:rFonts w:ascii="Symbol" w:hAnsi="Symbol" w:hint="default"/>
      </w:rPr>
    </w:lvl>
    <w:lvl w:ilvl="1" w:tplc="08090019" w:tentative="1">
      <w:start w:val="1"/>
      <w:numFmt w:val="lowerLetter"/>
      <w:lvlText w:val="%2."/>
      <w:lvlJc w:val="left"/>
      <w:pPr>
        <w:ind w:left="2027" w:hanging="360"/>
      </w:pPr>
    </w:lvl>
    <w:lvl w:ilvl="2" w:tplc="0809001B" w:tentative="1">
      <w:start w:val="1"/>
      <w:numFmt w:val="lowerRoman"/>
      <w:lvlText w:val="%3."/>
      <w:lvlJc w:val="right"/>
      <w:pPr>
        <w:ind w:left="2747" w:hanging="180"/>
      </w:pPr>
    </w:lvl>
    <w:lvl w:ilvl="3" w:tplc="0809000F" w:tentative="1">
      <w:start w:val="1"/>
      <w:numFmt w:val="decimal"/>
      <w:lvlText w:val="%4."/>
      <w:lvlJc w:val="left"/>
      <w:pPr>
        <w:ind w:left="3467" w:hanging="360"/>
      </w:pPr>
    </w:lvl>
    <w:lvl w:ilvl="4" w:tplc="08090019" w:tentative="1">
      <w:start w:val="1"/>
      <w:numFmt w:val="lowerLetter"/>
      <w:lvlText w:val="%5."/>
      <w:lvlJc w:val="left"/>
      <w:pPr>
        <w:ind w:left="4187" w:hanging="360"/>
      </w:pPr>
    </w:lvl>
    <w:lvl w:ilvl="5" w:tplc="0809001B" w:tentative="1">
      <w:start w:val="1"/>
      <w:numFmt w:val="lowerRoman"/>
      <w:lvlText w:val="%6."/>
      <w:lvlJc w:val="right"/>
      <w:pPr>
        <w:ind w:left="4907" w:hanging="180"/>
      </w:pPr>
    </w:lvl>
    <w:lvl w:ilvl="6" w:tplc="0809000F" w:tentative="1">
      <w:start w:val="1"/>
      <w:numFmt w:val="decimal"/>
      <w:lvlText w:val="%7."/>
      <w:lvlJc w:val="left"/>
      <w:pPr>
        <w:ind w:left="5627" w:hanging="360"/>
      </w:pPr>
    </w:lvl>
    <w:lvl w:ilvl="7" w:tplc="08090019" w:tentative="1">
      <w:start w:val="1"/>
      <w:numFmt w:val="lowerLetter"/>
      <w:lvlText w:val="%8."/>
      <w:lvlJc w:val="left"/>
      <w:pPr>
        <w:ind w:left="6347" w:hanging="360"/>
      </w:pPr>
    </w:lvl>
    <w:lvl w:ilvl="8" w:tplc="0809001B" w:tentative="1">
      <w:start w:val="1"/>
      <w:numFmt w:val="lowerRoman"/>
      <w:lvlText w:val="%9."/>
      <w:lvlJc w:val="right"/>
      <w:pPr>
        <w:ind w:left="7067" w:hanging="180"/>
      </w:pPr>
    </w:lvl>
  </w:abstractNum>
  <w:abstractNum w:abstractNumId="15">
    <w:nsid w:val="5E6A5D6A"/>
    <w:multiLevelType w:val="hybridMultilevel"/>
    <w:tmpl w:val="79EA987A"/>
    <w:lvl w:ilvl="0" w:tplc="25FA5A32">
      <w:start w:val="1"/>
      <w:numFmt w:val="lowerRoman"/>
      <w:pStyle w:val="ICST-Listnumbered"/>
      <w:lvlText w:val="(%1)"/>
      <w:lvlJc w:val="right"/>
      <w:pPr>
        <w:ind w:left="1449" w:hanging="360"/>
      </w:pPr>
      <w:rPr>
        <w:rFonts w:hint="default"/>
      </w:rPr>
    </w:lvl>
    <w:lvl w:ilvl="1" w:tplc="08090019">
      <w:start w:val="1"/>
      <w:numFmt w:val="lowerLetter"/>
      <w:lvlText w:val="%2."/>
      <w:lvlJc w:val="left"/>
      <w:pPr>
        <w:ind w:left="2169" w:hanging="360"/>
      </w:pPr>
    </w:lvl>
    <w:lvl w:ilvl="2" w:tplc="0809001B" w:tentative="1">
      <w:start w:val="1"/>
      <w:numFmt w:val="lowerRoman"/>
      <w:lvlText w:val="%3."/>
      <w:lvlJc w:val="right"/>
      <w:pPr>
        <w:ind w:left="2889" w:hanging="180"/>
      </w:pPr>
    </w:lvl>
    <w:lvl w:ilvl="3" w:tplc="0809000F" w:tentative="1">
      <w:start w:val="1"/>
      <w:numFmt w:val="decimal"/>
      <w:lvlText w:val="%4."/>
      <w:lvlJc w:val="left"/>
      <w:pPr>
        <w:ind w:left="3609" w:hanging="360"/>
      </w:pPr>
    </w:lvl>
    <w:lvl w:ilvl="4" w:tplc="08090019" w:tentative="1">
      <w:start w:val="1"/>
      <w:numFmt w:val="lowerLetter"/>
      <w:lvlText w:val="%5."/>
      <w:lvlJc w:val="left"/>
      <w:pPr>
        <w:ind w:left="4329" w:hanging="360"/>
      </w:pPr>
    </w:lvl>
    <w:lvl w:ilvl="5" w:tplc="0809001B" w:tentative="1">
      <w:start w:val="1"/>
      <w:numFmt w:val="lowerRoman"/>
      <w:lvlText w:val="%6."/>
      <w:lvlJc w:val="right"/>
      <w:pPr>
        <w:ind w:left="5049" w:hanging="180"/>
      </w:pPr>
    </w:lvl>
    <w:lvl w:ilvl="6" w:tplc="0809000F" w:tentative="1">
      <w:start w:val="1"/>
      <w:numFmt w:val="decimal"/>
      <w:lvlText w:val="%7."/>
      <w:lvlJc w:val="left"/>
      <w:pPr>
        <w:ind w:left="5769" w:hanging="360"/>
      </w:pPr>
    </w:lvl>
    <w:lvl w:ilvl="7" w:tplc="08090019" w:tentative="1">
      <w:start w:val="1"/>
      <w:numFmt w:val="lowerLetter"/>
      <w:lvlText w:val="%8."/>
      <w:lvlJc w:val="left"/>
      <w:pPr>
        <w:ind w:left="6489" w:hanging="360"/>
      </w:pPr>
    </w:lvl>
    <w:lvl w:ilvl="8" w:tplc="0809001B" w:tentative="1">
      <w:start w:val="1"/>
      <w:numFmt w:val="lowerRoman"/>
      <w:lvlText w:val="%9."/>
      <w:lvlJc w:val="right"/>
      <w:pPr>
        <w:ind w:left="7209" w:hanging="180"/>
      </w:pPr>
    </w:lvl>
  </w:abstractNum>
  <w:abstractNum w:abstractNumId="16">
    <w:nsid w:val="61776637"/>
    <w:multiLevelType w:val="hybridMultilevel"/>
    <w:tmpl w:val="1A941CDE"/>
    <w:lvl w:ilvl="0" w:tplc="5AB4141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nsid w:val="6882046F"/>
    <w:multiLevelType w:val="hybridMultilevel"/>
    <w:tmpl w:val="17FC839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6F892BF3"/>
    <w:multiLevelType w:val="hybridMultilevel"/>
    <w:tmpl w:val="482C4920"/>
    <w:lvl w:ilvl="0" w:tplc="BE7E6AE8">
      <w:start w:val="1"/>
      <w:numFmt w:val="decimal"/>
      <w:pStyle w:val="ICST-References"/>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A84BA0"/>
    <w:multiLevelType w:val="hybridMultilevel"/>
    <w:tmpl w:val="8586EF4C"/>
    <w:lvl w:ilvl="0" w:tplc="E164648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74C32663"/>
    <w:multiLevelType w:val="hybridMultilevel"/>
    <w:tmpl w:val="E8AA6A8A"/>
    <w:lvl w:ilvl="0" w:tplc="0809000F">
      <w:start w:val="1"/>
      <w:numFmt w:val="decimal"/>
      <w:lvlText w:val="%1."/>
      <w:lvlJc w:val="left"/>
      <w:pPr>
        <w:tabs>
          <w:tab w:val="num" w:pos="947"/>
        </w:tabs>
        <w:ind w:left="947" w:hanging="360"/>
      </w:pPr>
      <w:rPr>
        <w:rFonts w:hint="default"/>
      </w:rPr>
    </w:lvl>
    <w:lvl w:ilvl="1" w:tplc="8BEEC638">
      <w:start w:val="1"/>
      <w:numFmt w:val="lowerLetter"/>
      <w:lvlText w:val="(%2)"/>
      <w:lvlJc w:val="left"/>
      <w:pPr>
        <w:tabs>
          <w:tab w:val="num" w:pos="1667"/>
        </w:tabs>
        <w:ind w:left="1667" w:hanging="360"/>
      </w:pPr>
      <w:rPr>
        <w:rFonts w:hint="default"/>
      </w:rPr>
    </w:lvl>
    <w:lvl w:ilvl="2" w:tplc="08090005" w:tentative="1">
      <w:start w:val="1"/>
      <w:numFmt w:val="bullet"/>
      <w:lvlText w:val=""/>
      <w:lvlJc w:val="left"/>
      <w:pPr>
        <w:tabs>
          <w:tab w:val="num" w:pos="2387"/>
        </w:tabs>
        <w:ind w:left="2387" w:hanging="360"/>
      </w:pPr>
      <w:rPr>
        <w:rFonts w:ascii="Wingdings" w:hAnsi="Wingdings" w:hint="default"/>
      </w:rPr>
    </w:lvl>
    <w:lvl w:ilvl="3" w:tplc="08090001" w:tentative="1">
      <w:start w:val="1"/>
      <w:numFmt w:val="bullet"/>
      <w:lvlText w:val=""/>
      <w:lvlJc w:val="left"/>
      <w:pPr>
        <w:tabs>
          <w:tab w:val="num" w:pos="3107"/>
        </w:tabs>
        <w:ind w:left="3107" w:hanging="360"/>
      </w:pPr>
      <w:rPr>
        <w:rFonts w:ascii="Symbol" w:hAnsi="Symbol" w:hint="default"/>
      </w:rPr>
    </w:lvl>
    <w:lvl w:ilvl="4" w:tplc="08090003" w:tentative="1">
      <w:start w:val="1"/>
      <w:numFmt w:val="bullet"/>
      <w:lvlText w:val="o"/>
      <w:lvlJc w:val="left"/>
      <w:pPr>
        <w:tabs>
          <w:tab w:val="num" w:pos="3827"/>
        </w:tabs>
        <w:ind w:left="3827" w:hanging="360"/>
      </w:pPr>
      <w:rPr>
        <w:rFonts w:ascii="Courier New" w:hAnsi="Courier New" w:cs="Courier New" w:hint="default"/>
      </w:rPr>
    </w:lvl>
    <w:lvl w:ilvl="5" w:tplc="08090005" w:tentative="1">
      <w:start w:val="1"/>
      <w:numFmt w:val="bullet"/>
      <w:lvlText w:val=""/>
      <w:lvlJc w:val="left"/>
      <w:pPr>
        <w:tabs>
          <w:tab w:val="num" w:pos="4547"/>
        </w:tabs>
        <w:ind w:left="4547" w:hanging="360"/>
      </w:pPr>
      <w:rPr>
        <w:rFonts w:ascii="Wingdings" w:hAnsi="Wingdings" w:hint="default"/>
      </w:rPr>
    </w:lvl>
    <w:lvl w:ilvl="6" w:tplc="08090001" w:tentative="1">
      <w:start w:val="1"/>
      <w:numFmt w:val="bullet"/>
      <w:lvlText w:val=""/>
      <w:lvlJc w:val="left"/>
      <w:pPr>
        <w:tabs>
          <w:tab w:val="num" w:pos="5267"/>
        </w:tabs>
        <w:ind w:left="5267" w:hanging="360"/>
      </w:pPr>
      <w:rPr>
        <w:rFonts w:ascii="Symbol" w:hAnsi="Symbol" w:hint="default"/>
      </w:rPr>
    </w:lvl>
    <w:lvl w:ilvl="7" w:tplc="08090003" w:tentative="1">
      <w:start w:val="1"/>
      <w:numFmt w:val="bullet"/>
      <w:lvlText w:val="o"/>
      <w:lvlJc w:val="left"/>
      <w:pPr>
        <w:tabs>
          <w:tab w:val="num" w:pos="5987"/>
        </w:tabs>
        <w:ind w:left="5987" w:hanging="360"/>
      </w:pPr>
      <w:rPr>
        <w:rFonts w:ascii="Courier New" w:hAnsi="Courier New" w:cs="Courier New" w:hint="default"/>
      </w:rPr>
    </w:lvl>
    <w:lvl w:ilvl="8" w:tplc="08090005" w:tentative="1">
      <w:start w:val="1"/>
      <w:numFmt w:val="bullet"/>
      <w:lvlText w:val=""/>
      <w:lvlJc w:val="left"/>
      <w:pPr>
        <w:tabs>
          <w:tab w:val="num" w:pos="6707"/>
        </w:tabs>
        <w:ind w:left="6707" w:hanging="360"/>
      </w:pPr>
      <w:rPr>
        <w:rFonts w:ascii="Wingdings" w:hAnsi="Wingdings" w:hint="default"/>
      </w:rPr>
    </w:lvl>
  </w:abstractNum>
  <w:abstractNum w:abstractNumId="21">
    <w:nsid w:val="771D775A"/>
    <w:multiLevelType w:val="hybridMultilevel"/>
    <w:tmpl w:val="485EB3F6"/>
    <w:lvl w:ilvl="0" w:tplc="613E02F8">
      <w:start w:val="1"/>
      <w:numFmt w:val="decimal"/>
      <w:suff w:val="space"/>
      <w:lvlText w:val="2.%1."/>
      <w:lvlJc w:val="left"/>
      <w:pPr>
        <w:ind w:left="720" w:hanging="360"/>
      </w:pPr>
      <w:rPr>
        <w:rFonts w:hint="default"/>
        <w:b/>
        <w:i/>
        <w:lang w:val="pt-B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E658A0"/>
    <w:multiLevelType w:val="hybridMultilevel"/>
    <w:tmpl w:val="13DAEE44"/>
    <w:lvl w:ilvl="0" w:tplc="0C64A13E">
      <w:numFmt w:val="bullet"/>
      <w:pStyle w:val="Style2"/>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7A1A1C6F"/>
    <w:multiLevelType w:val="multilevel"/>
    <w:tmpl w:val="9800D9F4"/>
    <w:lvl w:ilvl="0">
      <w:start w:val="1"/>
      <w:numFmt w:val="bullet"/>
      <w:lvlText w:val=""/>
      <w:lvlJc w:val="left"/>
      <w:pPr>
        <w:tabs>
          <w:tab w:val="num" w:pos="947"/>
        </w:tabs>
        <w:ind w:left="947" w:hanging="360"/>
      </w:pPr>
      <w:rPr>
        <w:rFonts w:ascii="Symbol" w:hAnsi="Symbol" w:hint="default"/>
      </w:rPr>
    </w:lvl>
    <w:lvl w:ilvl="1">
      <w:start w:val="1"/>
      <w:numFmt w:val="bullet"/>
      <w:lvlText w:val="o"/>
      <w:lvlJc w:val="left"/>
      <w:pPr>
        <w:tabs>
          <w:tab w:val="num" w:pos="1667"/>
        </w:tabs>
        <w:ind w:left="1667" w:hanging="360"/>
      </w:pPr>
      <w:rPr>
        <w:rFonts w:ascii="Courier New" w:hAnsi="Courier New" w:cs="Courier New" w:hint="default"/>
      </w:rPr>
    </w:lvl>
    <w:lvl w:ilvl="2">
      <w:start w:val="1"/>
      <w:numFmt w:val="bullet"/>
      <w:lvlText w:val=""/>
      <w:lvlJc w:val="left"/>
      <w:pPr>
        <w:tabs>
          <w:tab w:val="num" w:pos="2387"/>
        </w:tabs>
        <w:ind w:left="2387" w:hanging="360"/>
      </w:pPr>
      <w:rPr>
        <w:rFonts w:ascii="Wingdings" w:hAnsi="Wingdings" w:hint="default"/>
      </w:rPr>
    </w:lvl>
    <w:lvl w:ilvl="3">
      <w:start w:val="1"/>
      <w:numFmt w:val="bullet"/>
      <w:lvlText w:val=""/>
      <w:lvlJc w:val="left"/>
      <w:pPr>
        <w:tabs>
          <w:tab w:val="num" w:pos="3107"/>
        </w:tabs>
        <w:ind w:left="3107" w:hanging="360"/>
      </w:pPr>
      <w:rPr>
        <w:rFonts w:ascii="Symbol" w:hAnsi="Symbol" w:hint="default"/>
      </w:rPr>
    </w:lvl>
    <w:lvl w:ilvl="4">
      <w:start w:val="1"/>
      <w:numFmt w:val="bullet"/>
      <w:lvlText w:val="o"/>
      <w:lvlJc w:val="left"/>
      <w:pPr>
        <w:tabs>
          <w:tab w:val="num" w:pos="3827"/>
        </w:tabs>
        <w:ind w:left="3827" w:hanging="360"/>
      </w:pPr>
      <w:rPr>
        <w:rFonts w:ascii="Courier New" w:hAnsi="Courier New" w:cs="Courier New" w:hint="default"/>
      </w:rPr>
    </w:lvl>
    <w:lvl w:ilvl="5">
      <w:start w:val="1"/>
      <w:numFmt w:val="bullet"/>
      <w:lvlText w:val=""/>
      <w:lvlJc w:val="left"/>
      <w:pPr>
        <w:tabs>
          <w:tab w:val="num" w:pos="4547"/>
        </w:tabs>
        <w:ind w:left="4547" w:hanging="360"/>
      </w:pPr>
      <w:rPr>
        <w:rFonts w:ascii="Wingdings" w:hAnsi="Wingdings" w:hint="default"/>
      </w:rPr>
    </w:lvl>
    <w:lvl w:ilvl="6">
      <w:start w:val="1"/>
      <w:numFmt w:val="bullet"/>
      <w:lvlText w:val=""/>
      <w:lvlJc w:val="left"/>
      <w:pPr>
        <w:tabs>
          <w:tab w:val="num" w:pos="5267"/>
        </w:tabs>
        <w:ind w:left="5267" w:hanging="360"/>
      </w:pPr>
      <w:rPr>
        <w:rFonts w:ascii="Symbol" w:hAnsi="Symbol" w:hint="default"/>
      </w:rPr>
    </w:lvl>
    <w:lvl w:ilvl="7">
      <w:start w:val="1"/>
      <w:numFmt w:val="bullet"/>
      <w:lvlText w:val="o"/>
      <w:lvlJc w:val="left"/>
      <w:pPr>
        <w:tabs>
          <w:tab w:val="num" w:pos="5987"/>
        </w:tabs>
        <w:ind w:left="5987" w:hanging="360"/>
      </w:pPr>
      <w:rPr>
        <w:rFonts w:ascii="Courier New" w:hAnsi="Courier New" w:cs="Courier New" w:hint="default"/>
      </w:rPr>
    </w:lvl>
    <w:lvl w:ilvl="8">
      <w:start w:val="1"/>
      <w:numFmt w:val="bullet"/>
      <w:lvlText w:val=""/>
      <w:lvlJc w:val="left"/>
      <w:pPr>
        <w:tabs>
          <w:tab w:val="num" w:pos="6707"/>
        </w:tabs>
        <w:ind w:left="6707" w:hanging="360"/>
      </w:pPr>
      <w:rPr>
        <w:rFonts w:ascii="Wingdings" w:hAnsi="Wingdings" w:hint="default"/>
      </w:rPr>
    </w:lvl>
  </w:abstractNum>
  <w:abstractNum w:abstractNumId="24">
    <w:nsid w:val="7A637E90"/>
    <w:multiLevelType w:val="multilevel"/>
    <w:tmpl w:val="C64CE84E"/>
    <w:lvl w:ilvl="0">
      <w:start w:val="1"/>
      <w:numFmt w:val="decimal"/>
      <w:suff w:val="space"/>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2"/>
  </w:num>
  <w:num w:numId="2">
    <w:abstractNumId w:val="22"/>
  </w:num>
  <w:num w:numId="3">
    <w:abstractNumId w:val="19"/>
  </w:num>
  <w:num w:numId="4">
    <w:abstractNumId w:val="1"/>
  </w:num>
  <w:num w:numId="5">
    <w:abstractNumId w:val="23"/>
  </w:num>
  <w:num w:numId="6">
    <w:abstractNumId w:val="11"/>
  </w:num>
  <w:num w:numId="7">
    <w:abstractNumId w:val="0"/>
  </w:num>
  <w:num w:numId="8">
    <w:abstractNumId w:val="6"/>
  </w:num>
  <w:num w:numId="9">
    <w:abstractNumId w:val="13"/>
  </w:num>
  <w:num w:numId="10">
    <w:abstractNumId w:val="20"/>
  </w:num>
  <w:num w:numId="11">
    <w:abstractNumId w:val="9"/>
  </w:num>
  <w:num w:numId="12">
    <w:abstractNumId w:val="4"/>
  </w:num>
  <w:num w:numId="13">
    <w:abstractNumId w:val="5"/>
  </w:num>
  <w:num w:numId="14">
    <w:abstractNumId w:val="15"/>
  </w:num>
  <w:num w:numId="15">
    <w:abstractNumId w:val="2"/>
  </w:num>
  <w:num w:numId="16">
    <w:abstractNumId w:val="18"/>
  </w:num>
  <w:num w:numId="17">
    <w:abstractNumId w:val="14"/>
  </w:num>
  <w:num w:numId="18">
    <w:abstractNumId w:val="8"/>
  </w:num>
  <w:num w:numId="19">
    <w:abstractNumId w:val="7"/>
  </w:num>
  <w:num w:numId="20">
    <w:abstractNumId w:val="16"/>
  </w:num>
  <w:num w:numId="21">
    <w:abstractNumId w:val="18"/>
  </w:num>
  <w:num w:numId="22">
    <w:abstractNumId w:val="18"/>
  </w:num>
  <w:num w:numId="23">
    <w:abstractNumId w:val="10"/>
  </w:num>
  <w:num w:numId="24">
    <w:abstractNumId w:val="3"/>
  </w:num>
  <w:num w:numId="25">
    <w:abstractNumId w:val="17"/>
  </w:num>
  <w:num w:numId="26">
    <w:abstractNumId w:val="24"/>
  </w:num>
  <w:num w:numId="27">
    <w:abstractNumId w:val="21"/>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ttachedTemplate r:id="rId1"/>
  <w:stylePaneFormatFilter w:val="0E01" w:allStyles="1" w:customStyles="0" w:latentStyles="0" w:stylesInUse="0" w:headingStyles="0" w:numberingStyles="0" w:tableStyles="0" w:directFormattingOnRuns="0" w:directFormattingOnParagraphs="1" w:directFormattingOnNumbering="1" w:directFormattingOnTables="1" w:clearFormatting="0" w:top3HeadingStyles="0" w:visibleStyles="0" w:alternateStyleNames="0"/>
  <w:defaultTabStop w:val="254"/>
  <w:hyphenationZone w:val="425"/>
  <w:evenAndOddHeaders/>
  <w:characterSpacingControl w:val="doNotCompress"/>
  <w:hdrShapeDefaults>
    <o:shapedefaults v:ext="edit" spidmax="2049"/>
  </w:hdrShapeDefaults>
  <w:footnotePr>
    <w:pos w:val="beneathText"/>
    <w:numFmt w:val="chicago"/>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TIxMDY1NTU0MzVV0lEKTi0uzszPAykwrwUAR8E5SSwAAAA="/>
  </w:docVars>
  <w:rsids>
    <w:rsidRoot w:val="0019785C"/>
    <w:rsid w:val="000000A7"/>
    <w:rsid w:val="00000EFF"/>
    <w:rsid w:val="00002599"/>
    <w:rsid w:val="00002AFA"/>
    <w:rsid w:val="00004668"/>
    <w:rsid w:val="000062DE"/>
    <w:rsid w:val="00020314"/>
    <w:rsid w:val="00022250"/>
    <w:rsid w:val="000226F8"/>
    <w:rsid w:val="000276BE"/>
    <w:rsid w:val="00034E2C"/>
    <w:rsid w:val="00034F96"/>
    <w:rsid w:val="0003789F"/>
    <w:rsid w:val="0004017F"/>
    <w:rsid w:val="00047EAE"/>
    <w:rsid w:val="00055BD2"/>
    <w:rsid w:val="00062258"/>
    <w:rsid w:val="00065164"/>
    <w:rsid w:val="0006642F"/>
    <w:rsid w:val="00083018"/>
    <w:rsid w:val="00084D3D"/>
    <w:rsid w:val="000910EF"/>
    <w:rsid w:val="000A1B54"/>
    <w:rsid w:val="000A28A8"/>
    <w:rsid w:val="000A6086"/>
    <w:rsid w:val="000A7056"/>
    <w:rsid w:val="000B0A01"/>
    <w:rsid w:val="000B1A77"/>
    <w:rsid w:val="000B2108"/>
    <w:rsid w:val="000B3A63"/>
    <w:rsid w:val="000B69E2"/>
    <w:rsid w:val="000B785A"/>
    <w:rsid w:val="000C2951"/>
    <w:rsid w:val="000C745B"/>
    <w:rsid w:val="000D014E"/>
    <w:rsid w:val="000D14AE"/>
    <w:rsid w:val="000D428C"/>
    <w:rsid w:val="000D52F0"/>
    <w:rsid w:val="000D794D"/>
    <w:rsid w:val="000E0943"/>
    <w:rsid w:val="000E26B2"/>
    <w:rsid w:val="000E4761"/>
    <w:rsid w:val="000E5232"/>
    <w:rsid w:val="000E7320"/>
    <w:rsid w:val="000F211F"/>
    <w:rsid w:val="000F2962"/>
    <w:rsid w:val="00101BA8"/>
    <w:rsid w:val="0010392D"/>
    <w:rsid w:val="00103EB8"/>
    <w:rsid w:val="00105156"/>
    <w:rsid w:val="00107CF4"/>
    <w:rsid w:val="001115D4"/>
    <w:rsid w:val="001121ED"/>
    <w:rsid w:val="00113CC0"/>
    <w:rsid w:val="0013088B"/>
    <w:rsid w:val="00132919"/>
    <w:rsid w:val="00132EBD"/>
    <w:rsid w:val="001346BB"/>
    <w:rsid w:val="00135322"/>
    <w:rsid w:val="00142C3F"/>
    <w:rsid w:val="00142F96"/>
    <w:rsid w:val="00143032"/>
    <w:rsid w:val="00156524"/>
    <w:rsid w:val="0016357B"/>
    <w:rsid w:val="001662CF"/>
    <w:rsid w:val="00167FA2"/>
    <w:rsid w:val="0018052E"/>
    <w:rsid w:val="00181C9D"/>
    <w:rsid w:val="00183906"/>
    <w:rsid w:val="001863F4"/>
    <w:rsid w:val="001958B1"/>
    <w:rsid w:val="001958D5"/>
    <w:rsid w:val="001967A5"/>
    <w:rsid w:val="0019785C"/>
    <w:rsid w:val="001A16D3"/>
    <w:rsid w:val="001B1190"/>
    <w:rsid w:val="001B6B26"/>
    <w:rsid w:val="001B796E"/>
    <w:rsid w:val="001C59B9"/>
    <w:rsid w:val="001C5A6A"/>
    <w:rsid w:val="001D58E9"/>
    <w:rsid w:val="001E2781"/>
    <w:rsid w:val="001F1062"/>
    <w:rsid w:val="002055CF"/>
    <w:rsid w:val="00211888"/>
    <w:rsid w:val="00212372"/>
    <w:rsid w:val="0021360F"/>
    <w:rsid w:val="00220933"/>
    <w:rsid w:val="00222A94"/>
    <w:rsid w:val="002252C6"/>
    <w:rsid w:val="00231F96"/>
    <w:rsid w:val="002324FE"/>
    <w:rsid w:val="0023793D"/>
    <w:rsid w:val="002402EB"/>
    <w:rsid w:val="002425C0"/>
    <w:rsid w:val="00251F41"/>
    <w:rsid w:val="00256690"/>
    <w:rsid w:val="00263073"/>
    <w:rsid w:val="002707EA"/>
    <w:rsid w:val="002822AE"/>
    <w:rsid w:val="00284ADD"/>
    <w:rsid w:val="00287AE0"/>
    <w:rsid w:val="00290C5E"/>
    <w:rsid w:val="00296164"/>
    <w:rsid w:val="002A5576"/>
    <w:rsid w:val="002A67D0"/>
    <w:rsid w:val="002B5E0F"/>
    <w:rsid w:val="002C05FA"/>
    <w:rsid w:val="002C3D89"/>
    <w:rsid w:val="002C6E65"/>
    <w:rsid w:val="002D2B68"/>
    <w:rsid w:val="002D38A2"/>
    <w:rsid w:val="002D4643"/>
    <w:rsid w:val="002E1AF3"/>
    <w:rsid w:val="002E7277"/>
    <w:rsid w:val="002F2517"/>
    <w:rsid w:val="002F285A"/>
    <w:rsid w:val="002F5CE7"/>
    <w:rsid w:val="002F6C26"/>
    <w:rsid w:val="00306F97"/>
    <w:rsid w:val="003112B8"/>
    <w:rsid w:val="0031213F"/>
    <w:rsid w:val="00315507"/>
    <w:rsid w:val="00316C40"/>
    <w:rsid w:val="00321123"/>
    <w:rsid w:val="00321D1B"/>
    <w:rsid w:val="00334E98"/>
    <w:rsid w:val="00335BD9"/>
    <w:rsid w:val="0034262B"/>
    <w:rsid w:val="00344357"/>
    <w:rsid w:val="00350317"/>
    <w:rsid w:val="003516D4"/>
    <w:rsid w:val="00367545"/>
    <w:rsid w:val="0037668B"/>
    <w:rsid w:val="0038032C"/>
    <w:rsid w:val="00381787"/>
    <w:rsid w:val="003836D3"/>
    <w:rsid w:val="003843EA"/>
    <w:rsid w:val="00385526"/>
    <w:rsid w:val="00387D04"/>
    <w:rsid w:val="003972D0"/>
    <w:rsid w:val="003A2A40"/>
    <w:rsid w:val="003A4D10"/>
    <w:rsid w:val="003A6BC2"/>
    <w:rsid w:val="003B090E"/>
    <w:rsid w:val="003B2819"/>
    <w:rsid w:val="003B763B"/>
    <w:rsid w:val="003C0485"/>
    <w:rsid w:val="003C4E0C"/>
    <w:rsid w:val="003D1561"/>
    <w:rsid w:val="003D27C8"/>
    <w:rsid w:val="003E1C7E"/>
    <w:rsid w:val="003E30A2"/>
    <w:rsid w:val="003E44D2"/>
    <w:rsid w:val="003E49E6"/>
    <w:rsid w:val="003F144E"/>
    <w:rsid w:val="003F3FFA"/>
    <w:rsid w:val="003F4603"/>
    <w:rsid w:val="00403FBB"/>
    <w:rsid w:val="00404414"/>
    <w:rsid w:val="00412958"/>
    <w:rsid w:val="00413496"/>
    <w:rsid w:val="00417071"/>
    <w:rsid w:val="00430E20"/>
    <w:rsid w:val="00434B70"/>
    <w:rsid w:val="00440313"/>
    <w:rsid w:val="00444B5B"/>
    <w:rsid w:val="00444E24"/>
    <w:rsid w:val="00446554"/>
    <w:rsid w:val="00446CA9"/>
    <w:rsid w:val="00456B0C"/>
    <w:rsid w:val="00461AAB"/>
    <w:rsid w:val="00462428"/>
    <w:rsid w:val="004662BC"/>
    <w:rsid w:val="00470369"/>
    <w:rsid w:val="00481368"/>
    <w:rsid w:val="00484D2A"/>
    <w:rsid w:val="00487FBA"/>
    <w:rsid w:val="00490F44"/>
    <w:rsid w:val="0049356C"/>
    <w:rsid w:val="00497797"/>
    <w:rsid w:val="004A138A"/>
    <w:rsid w:val="004A1475"/>
    <w:rsid w:val="004A19D2"/>
    <w:rsid w:val="004A3BC4"/>
    <w:rsid w:val="004A5053"/>
    <w:rsid w:val="004B1C71"/>
    <w:rsid w:val="004B308B"/>
    <w:rsid w:val="004B40D2"/>
    <w:rsid w:val="004B5686"/>
    <w:rsid w:val="004C064E"/>
    <w:rsid w:val="004C4D3D"/>
    <w:rsid w:val="004C7BAC"/>
    <w:rsid w:val="004D7AC9"/>
    <w:rsid w:val="004E2F14"/>
    <w:rsid w:val="004F09B8"/>
    <w:rsid w:val="004F1D55"/>
    <w:rsid w:val="004F1E8B"/>
    <w:rsid w:val="004F2EA9"/>
    <w:rsid w:val="004F6AF1"/>
    <w:rsid w:val="004F726E"/>
    <w:rsid w:val="00507E24"/>
    <w:rsid w:val="0051273F"/>
    <w:rsid w:val="0052197F"/>
    <w:rsid w:val="00523556"/>
    <w:rsid w:val="00523AB3"/>
    <w:rsid w:val="00524DC3"/>
    <w:rsid w:val="00526C35"/>
    <w:rsid w:val="00527CE9"/>
    <w:rsid w:val="00534971"/>
    <w:rsid w:val="00534D9C"/>
    <w:rsid w:val="00535AB3"/>
    <w:rsid w:val="005378CA"/>
    <w:rsid w:val="00540271"/>
    <w:rsid w:val="00541B74"/>
    <w:rsid w:val="005570DB"/>
    <w:rsid w:val="00582E76"/>
    <w:rsid w:val="00583DEC"/>
    <w:rsid w:val="005915DD"/>
    <w:rsid w:val="00596BB2"/>
    <w:rsid w:val="00597B96"/>
    <w:rsid w:val="005A3C63"/>
    <w:rsid w:val="005A667A"/>
    <w:rsid w:val="005B0DF5"/>
    <w:rsid w:val="005B2854"/>
    <w:rsid w:val="005B2B58"/>
    <w:rsid w:val="005B4682"/>
    <w:rsid w:val="005B7FCC"/>
    <w:rsid w:val="005C1320"/>
    <w:rsid w:val="005C53BA"/>
    <w:rsid w:val="005C6379"/>
    <w:rsid w:val="005D56F9"/>
    <w:rsid w:val="005E511C"/>
    <w:rsid w:val="005E71C7"/>
    <w:rsid w:val="005F0300"/>
    <w:rsid w:val="005F4123"/>
    <w:rsid w:val="005F677F"/>
    <w:rsid w:val="00601EAA"/>
    <w:rsid w:val="00603347"/>
    <w:rsid w:val="0060439E"/>
    <w:rsid w:val="006073BD"/>
    <w:rsid w:val="00610D05"/>
    <w:rsid w:val="006117C9"/>
    <w:rsid w:val="006145BB"/>
    <w:rsid w:val="00620231"/>
    <w:rsid w:val="00624257"/>
    <w:rsid w:val="006246B5"/>
    <w:rsid w:val="006277E7"/>
    <w:rsid w:val="00627EEE"/>
    <w:rsid w:val="00633A45"/>
    <w:rsid w:val="0064600E"/>
    <w:rsid w:val="00646152"/>
    <w:rsid w:val="0065142B"/>
    <w:rsid w:val="00656AD5"/>
    <w:rsid w:val="0065702B"/>
    <w:rsid w:val="00664CAC"/>
    <w:rsid w:val="00665ED9"/>
    <w:rsid w:val="006716FA"/>
    <w:rsid w:val="00673F5D"/>
    <w:rsid w:val="00675CE8"/>
    <w:rsid w:val="0067676C"/>
    <w:rsid w:val="00680706"/>
    <w:rsid w:val="00681911"/>
    <w:rsid w:val="006832F7"/>
    <w:rsid w:val="006833D7"/>
    <w:rsid w:val="0069534E"/>
    <w:rsid w:val="00696B8C"/>
    <w:rsid w:val="006975B8"/>
    <w:rsid w:val="006A26BE"/>
    <w:rsid w:val="006A6BDF"/>
    <w:rsid w:val="006B45A0"/>
    <w:rsid w:val="006B6A8F"/>
    <w:rsid w:val="006C0C04"/>
    <w:rsid w:val="006C5198"/>
    <w:rsid w:val="006C5D7A"/>
    <w:rsid w:val="006D5FC8"/>
    <w:rsid w:val="006E007A"/>
    <w:rsid w:val="006E0810"/>
    <w:rsid w:val="006E1A28"/>
    <w:rsid w:val="006E362A"/>
    <w:rsid w:val="006E6A1D"/>
    <w:rsid w:val="006F2FF6"/>
    <w:rsid w:val="006F502B"/>
    <w:rsid w:val="006F6B04"/>
    <w:rsid w:val="00706546"/>
    <w:rsid w:val="007131AD"/>
    <w:rsid w:val="00722845"/>
    <w:rsid w:val="00725EE0"/>
    <w:rsid w:val="00727574"/>
    <w:rsid w:val="00732F2D"/>
    <w:rsid w:val="007345E2"/>
    <w:rsid w:val="0073562A"/>
    <w:rsid w:val="00737BAA"/>
    <w:rsid w:val="007408C3"/>
    <w:rsid w:val="007420C6"/>
    <w:rsid w:val="007456A4"/>
    <w:rsid w:val="0074583D"/>
    <w:rsid w:val="00764934"/>
    <w:rsid w:val="00766771"/>
    <w:rsid w:val="00775A8E"/>
    <w:rsid w:val="00783891"/>
    <w:rsid w:val="007879C5"/>
    <w:rsid w:val="007930B0"/>
    <w:rsid w:val="0079312F"/>
    <w:rsid w:val="007A4F9A"/>
    <w:rsid w:val="007A5613"/>
    <w:rsid w:val="007A7FF9"/>
    <w:rsid w:val="007B0596"/>
    <w:rsid w:val="007B341D"/>
    <w:rsid w:val="007B4B63"/>
    <w:rsid w:val="007B4C48"/>
    <w:rsid w:val="007C3928"/>
    <w:rsid w:val="007C5B63"/>
    <w:rsid w:val="007C7093"/>
    <w:rsid w:val="007D1425"/>
    <w:rsid w:val="007D1CB5"/>
    <w:rsid w:val="007D3DDE"/>
    <w:rsid w:val="007D48EE"/>
    <w:rsid w:val="007D68AC"/>
    <w:rsid w:val="007E0E66"/>
    <w:rsid w:val="007E3AF9"/>
    <w:rsid w:val="007E739D"/>
    <w:rsid w:val="007F036A"/>
    <w:rsid w:val="007F0419"/>
    <w:rsid w:val="007F65A4"/>
    <w:rsid w:val="008003A4"/>
    <w:rsid w:val="00800E4B"/>
    <w:rsid w:val="00802B63"/>
    <w:rsid w:val="00803785"/>
    <w:rsid w:val="00810473"/>
    <w:rsid w:val="0081510B"/>
    <w:rsid w:val="00824738"/>
    <w:rsid w:val="00825EDE"/>
    <w:rsid w:val="00831AD1"/>
    <w:rsid w:val="00834258"/>
    <w:rsid w:val="00850717"/>
    <w:rsid w:val="0085485D"/>
    <w:rsid w:val="00855EF1"/>
    <w:rsid w:val="00863458"/>
    <w:rsid w:val="0086418F"/>
    <w:rsid w:val="00866181"/>
    <w:rsid w:val="00872BDF"/>
    <w:rsid w:val="008825AC"/>
    <w:rsid w:val="0088451F"/>
    <w:rsid w:val="0088588E"/>
    <w:rsid w:val="00891DC6"/>
    <w:rsid w:val="0089629D"/>
    <w:rsid w:val="00896F19"/>
    <w:rsid w:val="008970E3"/>
    <w:rsid w:val="008A2998"/>
    <w:rsid w:val="008B000C"/>
    <w:rsid w:val="008C0504"/>
    <w:rsid w:val="008C0991"/>
    <w:rsid w:val="008C0D35"/>
    <w:rsid w:val="008C3874"/>
    <w:rsid w:val="008C5F16"/>
    <w:rsid w:val="008D203B"/>
    <w:rsid w:val="008E30D7"/>
    <w:rsid w:val="008F0AC1"/>
    <w:rsid w:val="008F141A"/>
    <w:rsid w:val="008F340A"/>
    <w:rsid w:val="00905696"/>
    <w:rsid w:val="00907937"/>
    <w:rsid w:val="00911E9B"/>
    <w:rsid w:val="0091371D"/>
    <w:rsid w:val="0092068F"/>
    <w:rsid w:val="00920C69"/>
    <w:rsid w:val="00934E38"/>
    <w:rsid w:val="00935BEB"/>
    <w:rsid w:val="00944D65"/>
    <w:rsid w:val="009529CB"/>
    <w:rsid w:val="00954561"/>
    <w:rsid w:val="00955266"/>
    <w:rsid w:val="00962B47"/>
    <w:rsid w:val="00964B4C"/>
    <w:rsid w:val="009654A5"/>
    <w:rsid w:val="0097682E"/>
    <w:rsid w:val="0097687A"/>
    <w:rsid w:val="00977AE1"/>
    <w:rsid w:val="00981B11"/>
    <w:rsid w:val="00985634"/>
    <w:rsid w:val="00996752"/>
    <w:rsid w:val="0099690F"/>
    <w:rsid w:val="0099726B"/>
    <w:rsid w:val="009A006F"/>
    <w:rsid w:val="009A462D"/>
    <w:rsid w:val="009A5F27"/>
    <w:rsid w:val="009B0364"/>
    <w:rsid w:val="009B3C42"/>
    <w:rsid w:val="009B697B"/>
    <w:rsid w:val="009B6ADE"/>
    <w:rsid w:val="009C08C2"/>
    <w:rsid w:val="009C4732"/>
    <w:rsid w:val="009C4B69"/>
    <w:rsid w:val="009C69CC"/>
    <w:rsid w:val="009D2642"/>
    <w:rsid w:val="009E7BC8"/>
    <w:rsid w:val="009F2E62"/>
    <w:rsid w:val="009F505E"/>
    <w:rsid w:val="00A00E1F"/>
    <w:rsid w:val="00A01C25"/>
    <w:rsid w:val="00A05875"/>
    <w:rsid w:val="00A062AA"/>
    <w:rsid w:val="00A07AA3"/>
    <w:rsid w:val="00A231CF"/>
    <w:rsid w:val="00A2389D"/>
    <w:rsid w:val="00A247EA"/>
    <w:rsid w:val="00A2500A"/>
    <w:rsid w:val="00A252E2"/>
    <w:rsid w:val="00A26237"/>
    <w:rsid w:val="00A26B36"/>
    <w:rsid w:val="00A27A1E"/>
    <w:rsid w:val="00A32815"/>
    <w:rsid w:val="00A40336"/>
    <w:rsid w:val="00A448CC"/>
    <w:rsid w:val="00A46505"/>
    <w:rsid w:val="00A5302F"/>
    <w:rsid w:val="00A565C5"/>
    <w:rsid w:val="00A61DA6"/>
    <w:rsid w:val="00A644CB"/>
    <w:rsid w:val="00A65B62"/>
    <w:rsid w:val="00A666C0"/>
    <w:rsid w:val="00A708C8"/>
    <w:rsid w:val="00A75462"/>
    <w:rsid w:val="00A77421"/>
    <w:rsid w:val="00A77830"/>
    <w:rsid w:val="00A818E9"/>
    <w:rsid w:val="00A83001"/>
    <w:rsid w:val="00A836FF"/>
    <w:rsid w:val="00A87177"/>
    <w:rsid w:val="00A87B53"/>
    <w:rsid w:val="00A95931"/>
    <w:rsid w:val="00A95CF5"/>
    <w:rsid w:val="00AA5111"/>
    <w:rsid w:val="00AB03AF"/>
    <w:rsid w:val="00AB31F2"/>
    <w:rsid w:val="00AB65F6"/>
    <w:rsid w:val="00AB6822"/>
    <w:rsid w:val="00AC2743"/>
    <w:rsid w:val="00AC7434"/>
    <w:rsid w:val="00AC74DA"/>
    <w:rsid w:val="00AD1725"/>
    <w:rsid w:val="00AD310E"/>
    <w:rsid w:val="00AD6296"/>
    <w:rsid w:val="00AD736F"/>
    <w:rsid w:val="00AE0E75"/>
    <w:rsid w:val="00AE58FA"/>
    <w:rsid w:val="00AE5A4B"/>
    <w:rsid w:val="00AE6014"/>
    <w:rsid w:val="00AE7533"/>
    <w:rsid w:val="00AF0942"/>
    <w:rsid w:val="00AF45B8"/>
    <w:rsid w:val="00AF470A"/>
    <w:rsid w:val="00B01E58"/>
    <w:rsid w:val="00B1699F"/>
    <w:rsid w:val="00B2003D"/>
    <w:rsid w:val="00B22118"/>
    <w:rsid w:val="00B25F92"/>
    <w:rsid w:val="00B26421"/>
    <w:rsid w:val="00B26CDD"/>
    <w:rsid w:val="00B300D6"/>
    <w:rsid w:val="00B33814"/>
    <w:rsid w:val="00B3467F"/>
    <w:rsid w:val="00B42570"/>
    <w:rsid w:val="00B463D4"/>
    <w:rsid w:val="00B469DE"/>
    <w:rsid w:val="00B50D98"/>
    <w:rsid w:val="00B5644C"/>
    <w:rsid w:val="00B755E9"/>
    <w:rsid w:val="00B86F55"/>
    <w:rsid w:val="00B901BD"/>
    <w:rsid w:val="00BA4524"/>
    <w:rsid w:val="00BA7AF0"/>
    <w:rsid w:val="00BB0777"/>
    <w:rsid w:val="00BC0F49"/>
    <w:rsid w:val="00BC700F"/>
    <w:rsid w:val="00BE073C"/>
    <w:rsid w:val="00BE0B91"/>
    <w:rsid w:val="00BE0E7D"/>
    <w:rsid w:val="00BE3E83"/>
    <w:rsid w:val="00C06FB6"/>
    <w:rsid w:val="00C10E02"/>
    <w:rsid w:val="00C11EBC"/>
    <w:rsid w:val="00C206A8"/>
    <w:rsid w:val="00C23981"/>
    <w:rsid w:val="00C24982"/>
    <w:rsid w:val="00C31866"/>
    <w:rsid w:val="00C4519F"/>
    <w:rsid w:val="00C47017"/>
    <w:rsid w:val="00C51C76"/>
    <w:rsid w:val="00C55CAC"/>
    <w:rsid w:val="00C62CA0"/>
    <w:rsid w:val="00C7269B"/>
    <w:rsid w:val="00C72AF3"/>
    <w:rsid w:val="00C72D8D"/>
    <w:rsid w:val="00C80C6B"/>
    <w:rsid w:val="00C81A89"/>
    <w:rsid w:val="00C85A73"/>
    <w:rsid w:val="00C85C2D"/>
    <w:rsid w:val="00C87077"/>
    <w:rsid w:val="00C97EBD"/>
    <w:rsid w:val="00CA0D24"/>
    <w:rsid w:val="00CA2268"/>
    <w:rsid w:val="00CA415B"/>
    <w:rsid w:val="00CB10AA"/>
    <w:rsid w:val="00CB13DB"/>
    <w:rsid w:val="00CB28BC"/>
    <w:rsid w:val="00CB4FE0"/>
    <w:rsid w:val="00CB563E"/>
    <w:rsid w:val="00CB6E07"/>
    <w:rsid w:val="00CC3F30"/>
    <w:rsid w:val="00CC62C3"/>
    <w:rsid w:val="00CC6D72"/>
    <w:rsid w:val="00CD08BE"/>
    <w:rsid w:val="00CD6728"/>
    <w:rsid w:val="00CD7D67"/>
    <w:rsid w:val="00CD7EE3"/>
    <w:rsid w:val="00CD7FFE"/>
    <w:rsid w:val="00CE121F"/>
    <w:rsid w:val="00CE2B21"/>
    <w:rsid w:val="00CE630F"/>
    <w:rsid w:val="00CE6EF2"/>
    <w:rsid w:val="00CF2399"/>
    <w:rsid w:val="00CF5AFB"/>
    <w:rsid w:val="00D035B4"/>
    <w:rsid w:val="00D11EC1"/>
    <w:rsid w:val="00D13814"/>
    <w:rsid w:val="00D404F6"/>
    <w:rsid w:val="00D41E34"/>
    <w:rsid w:val="00D42002"/>
    <w:rsid w:val="00D45D69"/>
    <w:rsid w:val="00D512FA"/>
    <w:rsid w:val="00D538C9"/>
    <w:rsid w:val="00D557B1"/>
    <w:rsid w:val="00D63196"/>
    <w:rsid w:val="00D6502C"/>
    <w:rsid w:val="00D66B83"/>
    <w:rsid w:val="00D67A8D"/>
    <w:rsid w:val="00D70A25"/>
    <w:rsid w:val="00D7232B"/>
    <w:rsid w:val="00D76C07"/>
    <w:rsid w:val="00D94CD2"/>
    <w:rsid w:val="00D96266"/>
    <w:rsid w:val="00DA07DF"/>
    <w:rsid w:val="00DC3AD0"/>
    <w:rsid w:val="00DC440F"/>
    <w:rsid w:val="00DC51A7"/>
    <w:rsid w:val="00DD09C9"/>
    <w:rsid w:val="00DD6AF8"/>
    <w:rsid w:val="00DE19F9"/>
    <w:rsid w:val="00DE6EAD"/>
    <w:rsid w:val="00DF41D8"/>
    <w:rsid w:val="00DF6627"/>
    <w:rsid w:val="00E02177"/>
    <w:rsid w:val="00E03D03"/>
    <w:rsid w:val="00E05BE5"/>
    <w:rsid w:val="00E10116"/>
    <w:rsid w:val="00E1083A"/>
    <w:rsid w:val="00E12F8D"/>
    <w:rsid w:val="00E21471"/>
    <w:rsid w:val="00E22B7B"/>
    <w:rsid w:val="00E261D0"/>
    <w:rsid w:val="00E33E44"/>
    <w:rsid w:val="00E3408B"/>
    <w:rsid w:val="00E35BFF"/>
    <w:rsid w:val="00E36B34"/>
    <w:rsid w:val="00E37255"/>
    <w:rsid w:val="00E46588"/>
    <w:rsid w:val="00E477B0"/>
    <w:rsid w:val="00E541E1"/>
    <w:rsid w:val="00E61AAF"/>
    <w:rsid w:val="00E632FA"/>
    <w:rsid w:val="00E63920"/>
    <w:rsid w:val="00E63BD3"/>
    <w:rsid w:val="00E67DED"/>
    <w:rsid w:val="00E700F2"/>
    <w:rsid w:val="00E70ABA"/>
    <w:rsid w:val="00E832FC"/>
    <w:rsid w:val="00E84015"/>
    <w:rsid w:val="00E8441F"/>
    <w:rsid w:val="00E928F4"/>
    <w:rsid w:val="00E94D59"/>
    <w:rsid w:val="00E96322"/>
    <w:rsid w:val="00EA3722"/>
    <w:rsid w:val="00EA5A47"/>
    <w:rsid w:val="00EA68D9"/>
    <w:rsid w:val="00EB2471"/>
    <w:rsid w:val="00EB333A"/>
    <w:rsid w:val="00EB3DE3"/>
    <w:rsid w:val="00EB4A28"/>
    <w:rsid w:val="00EB53C0"/>
    <w:rsid w:val="00EB55F0"/>
    <w:rsid w:val="00EC1B88"/>
    <w:rsid w:val="00EC3133"/>
    <w:rsid w:val="00ED0D64"/>
    <w:rsid w:val="00ED4F09"/>
    <w:rsid w:val="00ED60A7"/>
    <w:rsid w:val="00EE0786"/>
    <w:rsid w:val="00EE2CF4"/>
    <w:rsid w:val="00EE588A"/>
    <w:rsid w:val="00EE6CAA"/>
    <w:rsid w:val="00EE7B76"/>
    <w:rsid w:val="00EE7F73"/>
    <w:rsid w:val="00EF74D5"/>
    <w:rsid w:val="00EF793D"/>
    <w:rsid w:val="00F00871"/>
    <w:rsid w:val="00F04BD6"/>
    <w:rsid w:val="00F10882"/>
    <w:rsid w:val="00F2338F"/>
    <w:rsid w:val="00F23C1A"/>
    <w:rsid w:val="00F246E9"/>
    <w:rsid w:val="00F24F95"/>
    <w:rsid w:val="00F254AE"/>
    <w:rsid w:val="00F27C62"/>
    <w:rsid w:val="00F30E2F"/>
    <w:rsid w:val="00F32339"/>
    <w:rsid w:val="00F366B6"/>
    <w:rsid w:val="00F45A4F"/>
    <w:rsid w:val="00F66852"/>
    <w:rsid w:val="00F67213"/>
    <w:rsid w:val="00F81420"/>
    <w:rsid w:val="00F8190E"/>
    <w:rsid w:val="00F844C0"/>
    <w:rsid w:val="00F9577D"/>
    <w:rsid w:val="00FA111D"/>
    <w:rsid w:val="00FA3802"/>
    <w:rsid w:val="00FB0CE1"/>
    <w:rsid w:val="00FB1EA8"/>
    <w:rsid w:val="00FC0FD5"/>
    <w:rsid w:val="00FC3E65"/>
    <w:rsid w:val="00FC3ED6"/>
    <w:rsid w:val="00FC52FF"/>
    <w:rsid w:val="00FC6D70"/>
    <w:rsid w:val="00FD016B"/>
    <w:rsid w:val="00FD1794"/>
    <w:rsid w:val="00FD4562"/>
    <w:rsid w:val="00FE10E4"/>
    <w:rsid w:val="00FE68CF"/>
    <w:rsid w:val="00FE6BD1"/>
    <w:rsid w:val="00FF7A12"/>
  </w:rsids>
  <m:mathPr>
    <m:mathFont m:val="Cambria Math"/>
    <m:brkBin m:val="before"/>
    <m:brkBinSub m:val="--"/>
    <m:smallFrac m:val="0"/>
    <m:dispDef/>
    <m:lMargin m:val="0"/>
    <m:rMargin m:val="0"/>
    <m:defJc m:val="centerGroup"/>
    <m:wrapIndent m:val="1440"/>
    <m:intLim m:val="subSup"/>
    <m:naryLim m:val="undOvr"/>
  </m:mathPr>
  <w:themeFontLang w:val="sk-SK"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D7646"/>
  <w15:docId w15:val="{E568822D-57B1-4F9E-9C82-CD9AEBE72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sk-SK" w:eastAsia="sk-SK" w:bidi="ar-SA"/>
      </w:rPr>
    </w:rPrDefault>
    <w:pPrDefault/>
  </w:docDefaults>
  <w:latentStyles w:defLockedState="0" w:defUIPriority="0" w:defSemiHidden="0" w:defUnhideWhenUsed="0" w:defQFormat="0" w:count="37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A111D"/>
    <w:rPr>
      <w:noProof/>
      <w:lang w:val="en-GB" w:eastAsia="en-GB"/>
    </w:rPr>
  </w:style>
  <w:style w:type="paragraph" w:styleId="Heading1">
    <w:name w:val="heading 1"/>
    <w:basedOn w:val="Normal"/>
    <w:next w:val="Normal"/>
    <w:link w:val="Heading1Char"/>
    <w:rsid w:val="008C05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A644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996752"/>
    <w:pPr>
      <w:keepNext/>
      <w:keepLines/>
      <w:spacing w:before="200"/>
      <w:outlineLvl w:val="2"/>
    </w:pPr>
    <w:rPr>
      <w:rFonts w:ascii="Cambria" w:hAnsi="Cambria"/>
      <w:b/>
      <w:bCs/>
      <w:color w:val="4F81BD"/>
    </w:rPr>
  </w:style>
  <w:style w:type="paragraph" w:styleId="Heading4">
    <w:name w:val="heading 4"/>
    <w:basedOn w:val="Normal"/>
    <w:next w:val="Normal"/>
    <w:link w:val="Heading4Char"/>
    <w:semiHidden/>
    <w:unhideWhenUsed/>
    <w:qFormat/>
    <w:rsid w:val="008C05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rsid w:val="00FA111D"/>
    <w:pPr>
      <w:framePr w:w="7920" w:h="1980" w:hRule="exact" w:hSpace="180" w:wrap="auto" w:hAnchor="page" w:xAlign="center" w:yAlign="bottom"/>
      <w:ind w:left="2880"/>
    </w:pPr>
    <w:rPr>
      <w:rFonts w:ascii="Arial" w:hAnsi="Arial"/>
      <w:sz w:val="24"/>
    </w:rPr>
  </w:style>
  <w:style w:type="paragraph" w:customStyle="1" w:styleId="Style1">
    <w:name w:val="Style1"/>
    <w:basedOn w:val="Normal"/>
    <w:semiHidden/>
    <w:rsid w:val="007D3DDE"/>
    <w:rPr>
      <w:rFonts w:ascii="Arial" w:hAnsi="Arial" w:cs="Arial"/>
    </w:rPr>
  </w:style>
  <w:style w:type="paragraph" w:customStyle="1" w:styleId="Style2">
    <w:name w:val="Style2"/>
    <w:basedOn w:val="Normal"/>
    <w:autoRedefine/>
    <w:semiHidden/>
    <w:rsid w:val="007D3DDE"/>
    <w:pPr>
      <w:numPr>
        <w:numId w:val="2"/>
      </w:numPr>
    </w:pPr>
    <w:rPr>
      <w:rFonts w:ascii="Arial" w:hAnsi="Arial" w:cs="Arial"/>
    </w:rPr>
  </w:style>
  <w:style w:type="paragraph" w:customStyle="1" w:styleId="ICST-Title">
    <w:name w:val="ICST-Title"/>
    <w:link w:val="ICST-TitleChar"/>
    <w:qFormat/>
    <w:rsid w:val="0073562A"/>
    <w:pPr>
      <w:spacing w:after="340"/>
    </w:pPr>
    <w:rPr>
      <w:b/>
      <w:color w:val="1777A5"/>
      <w:sz w:val="41"/>
      <w:szCs w:val="41"/>
      <w:lang w:val="en-GB" w:eastAsia="en-GB"/>
    </w:rPr>
  </w:style>
  <w:style w:type="character" w:customStyle="1" w:styleId="ICST-TitleChar">
    <w:name w:val="ICST-Title Char"/>
    <w:link w:val="ICST-Title"/>
    <w:rsid w:val="0073562A"/>
    <w:rPr>
      <w:b/>
      <w:color w:val="1777A5"/>
      <w:sz w:val="41"/>
      <w:szCs w:val="41"/>
      <w:lang w:val="en-GB" w:eastAsia="en-GB" w:bidi="ar-SA"/>
    </w:rPr>
  </w:style>
  <w:style w:type="paragraph" w:customStyle="1" w:styleId="ICST-Authorname">
    <w:name w:val="ICST-Author name"/>
    <w:qFormat/>
    <w:rsid w:val="00775A8E"/>
    <w:pPr>
      <w:spacing w:after="340"/>
    </w:pPr>
    <w:rPr>
      <w:sz w:val="24"/>
      <w:szCs w:val="24"/>
      <w:lang w:val="en-GB" w:eastAsia="en-GB"/>
    </w:rPr>
  </w:style>
  <w:style w:type="paragraph" w:customStyle="1" w:styleId="ICST-Address">
    <w:name w:val="ICST-Address"/>
    <w:basedOn w:val="ICST-Title"/>
    <w:qFormat/>
    <w:rsid w:val="00775A8E"/>
    <w:pPr>
      <w:spacing w:after="0"/>
    </w:pPr>
    <w:rPr>
      <w:b w:val="0"/>
      <w:color w:val="auto"/>
      <w:sz w:val="20"/>
      <w:szCs w:val="20"/>
    </w:rPr>
  </w:style>
  <w:style w:type="paragraph" w:customStyle="1" w:styleId="ICST-Oddheader">
    <w:name w:val="ICST-Odd header"/>
    <w:basedOn w:val="Header"/>
    <w:link w:val="ICST-OddheaderChar"/>
    <w:qFormat/>
    <w:rsid w:val="00E541E1"/>
    <w:rPr>
      <w:rFonts w:ascii="Arial" w:hAnsi="Arial" w:cs="Arial"/>
      <w:sz w:val="18"/>
      <w:szCs w:val="18"/>
    </w:rPr>
  </w:style>
  <w:style w:type="paragraph" w:customStyle="1" w:styleId="ICST-Abstractheading">
    <w:name w:val="ICST-Abstract heading"/>
    <w:link w:val="ICST-AbstractheadingChar"/>
    <w:qFormat/>
    <w:rsid w:val="0073562A"/>
    <w:pPr>
      <w:spacing w:before="539" w:after="170"/>
      <w:ind w:right="680"/>
      <w:jc w:val="both"/>
    </w:pPr>
    <w:rPr>
      <w:rFonts w:ascii="Arial" w:hAnsi="Arial"/>
      <w:b/>
      <w:color w:val="1777A5"/>
      <w:sz w:val="24"/>
      <w:szCs w:val="24"/>
      <w:lang w:val="en-GB" w:eastAsia="en-GB"/>
    </w:rPr>
  </w:style>
  <w:style w:type="paragraph" w:customStyle="1" w:styleId="ICST-EvenHeader">
    <w:name w:val="ICST-Even Header"/>
    <w:basedOn w:val="Normal"/>
    <w:link w:val="ICST-EvenHeaderChar"/>
    <w:qFormat/>
    <w:rsid w:val="003A2A40"/>
    <w:pPr>
      <w:jc w:val="right"/>
    </w:pPr>
    <w:rPr>
      <w:rFonts w:ascii="Arial" w:hAnsi="Arial" w:cs="Arial"/>
      <w:sz w:val="18"/>
      <w:szCs w:val="18"/>
    </w:rPr>
  </w:style>
  <w:style w:type="paragraph" w:customStyle="1" w:styleId="ICST-Heading1">
    <w:name w:val="ICST-Heading 1"/>
    <w:qFormat/>
    <w:rsid w:val="0073562A"/>
    <w:pPr>
      <w:spacing w:before="400" w:after="200"/>
      <w:contextualSpacing/>
    </w:pPr>
    <w:rPr>
      <w:rFonts w:ascii="Arial" w:hAnsi="Arial" w:cs="Arial"/>
      <w:b/>
      <w:bCs/>
      <w:color w:val="1777A5"/>
      <w:sz w:val="24"/>
      <w:szCs w:val="24"/>
      <w:lang w:val="en-GB" w:eastAsia="en-GB"/>
    </w:rPr>
  </w:style>
  <w:style w:type="paragraph" w:customStyle="1" w:styleId="ICST-Bodytextnoindent">
    <w:name w:val="ICST-Body text no indent"/>
    <w:link w:val="ICST-BodytextnoindentChar"/>
    <w:qFormat/>
    <w:rsid w:val="006C0C04"/>
    <w:pPr>
      <w:contextualSpacing/>
      <w:jc w:val="both"/>
    </w:pPr>
    <w:rPr>
      <w:bCs/>
      <w:lang w:val="en-GB" w:eastAsia="en-GB"/>
    </w:rPr>
  </w:style>
  <w:style w:type="character" w:customStyle="1" w:styleId="ICST-BodytextnoindentChar">
    <w:name w:val="ICST-Body text no indent Char"/>
    <w:link w:val="ICST-Bodytextnoindent"/>
    <w:rsid w:val="006C0C04"/>
    <w:rPr>
      <w:bCs/>
      <w:lang w:val="en-GB" w:eastAsia="en-GB" w:bidi="ar-SA"/>
    </w:rPr>
  </w:style>
  <w:style w:type="paragraph" w:customStyle="1" w:styleId="ICST-Heading2">
    <w:name w:val="ICST-Heading 2"/>
    <w:qFormat/>
    <w:rsid w:val="0073562A"/>
    <w:pPr>
      <w:spacing w:before="340" w:after="227"/>
      <w:contextualSpacing/>
    </w:pPr>
    <w:rPr>
      <w:rFonts w:ascii="Arial" w:hAnsi="Arial"/>
      <w:color w:val="1777A5"/>
      <w:sz w:val="24"/>
      <w:szCs w:val="24"/>
      <w:lang w:val="en-GB" w:eastAsia="en-GB"/>
    </w:rPr>
  </w:style>
  <w:style w:type="character" w:customStyle="1" w:styleId="ICST-OddheaderChar">
    <w:name w:val="ICST-Odd header Char"/>
    <w:link w:val="ICST-Oddheader"/>
    <w:rsid w:val="00E541E1"/>
    <w:rPr>
      <w:rFonts w:ascii="Arial" w:hAnsi="Arial" w:cs="Arial"/>
      <w:sz w:val="18"/>
      <w:szCs w:val="18"/>
      <w:lang w:eastAsia="en-GB"/>
    </w:rPr>
  </w:style>
  <w:style w:type="paragraph" w:customStyle="1" w:styleId="ICST-Captions">
    <w:name w:val="ICST-Captions"/>
    <w:basedOn w:val="ICST-Bodytextnoindent"/>
    <w:link w:val="ICST-CaptionsChar"/>
    <w:qFormat/>
    <w:rsid w:val="00C31866"/>
    <w:pPr>
      <w:spacing w:before="454" w:after="454"/>
      <w:jc w:val="center"/>
    </w:pPr>
    <w:rPr>
      <w:rFonts w:ascii="Arial" w:hAnsi="Arial" w:cs="Arial"/>
    </w:rPr>
  </w:style>
  <w:style w:type="character" w:customStyle="1" w:styleId="ICST-CaptionsChar">
    <w:name w:val="ICST-Captions Char"/>
    <w:link w:val="ICST-Captions"/>
    <w:rsid w:val="00C31866"/>
    <w:rPr>
      <w:rFonts w:ascii="Arial" w:hAnsi="Arial" w:cs="Arial"/>
      <w:bCs/>
      <w:lang w:val="en-GB" w:eastAsia="en-GB" w:bidi="ar-SA"/>
    </w:rPr>
  </w:style>
  <w:style w:type="paragraph" w:customStyle="1" w:styleId="ICST-Equations">
    <w:name w:val="ICST-Equations"/>
    <w:basedOn w:val="ICST-Bodytextnoindent"/>
    <w:rsid w:val="003A2A40"/>
    <w:pPr>
      <w:jc w:val="right"/>
    </w:pPr>
    <w:rPr>
      <w:bCs w:val="0"/>
    </w:rPr>
  </w:style>
  <w:style w:type="paragraph" w:customStyle="1" w:styleId="Style3">
    <w:name w:val="Style3"/>
    <w:basedOn w:val="Normal"/>
    <w:semiHidden/>
    <w:rsid w:val="004662BC"/>
    <w:pPr>
      <w:tabs>
        <w:tab w:val="num" w:pos="947"/>
      </w:tabs>
      <w:ind w:left="947" w:hanging="360"/>
    </w:pPr>
  </w:style>
  <w:style w:type="character" w:customStyle="1" w:styleId="ICST-EvenHeaderChar">
    <w:name w:val="ICST-Even Header Char"/>
    <w:link w:val="ICST-EvenHeader"/>
    <w:rsid w:val="003A2A40"/>
    <w:rPr>
      <w:rFonts w:ascii="Arial" w:hAnsi="Arial" w:cs="Arial"/>
      <w:i/>
      <w:sz w:val="18"/>
      <w:szCs w:val="18"/>
      <w:lang w:eastAsia="en-GB"/>
    </w:rPr>
  </w:style>
  <w:style w:type="paragraph" w:customStyle="1" w:styleId="ICST-References">
    <w:name w:val="ICST-References"/>
    <w:qFormat/>
    <w:rsid w:val="004F1D55"/>
    <w:pPr>
      <w:numPr>
        <w:numId w:val="16"/>
      </w:numPr>
      <w:jc w:val="both"/>
    </w:pPr>
    <w:rPr>
      <w:bCs/>
      <w:sz w:val="18"/>
      <w:szCs w:val="18"/>
      <w:lang w:val="en-GB" w:eastAsia="en-GB"/>
    </w:rPr>
  </w:style>
  <w:style w:type="paragraph" w:styleId="BalloonText">
    <w:name w:val="Balloon Text"/>
    <w:basedOn w:val="Normal"/>
    <w:link w:val="BalloonTextChar"/>
    <w:uiPriority w:val="99"/>
    <w:rsid w:val="00DF41D8"/>
    <w:rPr>
      <w:rFonts w:ascii="Tahoma" w:hAnsi="Tahoma" w:cs="Tahoma"/>
      <w:sz w:val="16"/>
      <w:szCs w:val="16"/>
    </w:rPr>
  </w:style>
  <w:style w:type="character" w:customStyle="1" w:styleId="BalloonTextChar">
    <w:name w:val="Balloon Text Char"/>
    <w:link w:val="BalloonText"/>
    <w:uiPriority w:val="99"/>
    <w:rsid w:val="00DF41D8"/>
    <w:rPr>
      <w:rFonts w:ascii="Tahoma" w:hAnsi="Tahoma" w:cs="Tahoma"/>
      <w:sz w:val="16"/>
      <w:szCs w:val="16"/>
      <w:lang w:eastAsia="en-GB"/>
    </w:rPr>
  </w:style>
  <w:style w:type="table" w:styleId="TableGrid">
    <w:name w:val="Table Grid"/>
    <w:basedOn w:val="TableNormal"/>
    <w:uiPriority w:val="59"/>
    <w:rsid w:val="00F323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CST-Introduction">
    <w:name w:val="ICST-Introduction"/>
    <w:basedOn w:val="ICST-Heading1"/>
    <w:qFormat/>
    <w:rsid w:val="0073562A"/>
    <w:pPr>
      <w:spacing w:before="340" w:after="227"/>
    </w:pPr>
  </w:style>
  <w:style w:type="paragraph" w:customStyle="1" w:styleId="ICST-Tabletext">
    <w:name w:val="ICST-Table text"/>
    <w:basedOn w:val="Normal"/>
    <w:qFormat/>
    <w:rsid w:val="003A2A40"/>
    <w:rPr>
      <w:rFonts w:ascii="Arial" w:hAnsi="Arial" w:cs="Arial"/>
      <w:bCs/>
      <w:sz w:val="18"/>
      <w:szCs w:val="18"/>
    </w:rPr>
  </w:style>
  <w:style w:type="paragraph" w:customStyle="1" w:styleId="ICST-Listnumbered">
    <w:name w:val="ICST-List (numbered)"/>
    <w:basedOn w:val="Normal"/>
    <w:link w:val="ICST-ListnumberedChar"/>
    <w:qFormat/>
    <w:rsid w:val="004F1D55"/>
    <w:pPr>
      <w:numPr>
        <w:numId w:val="14"/>
      </w:numPr>
      <w:spacing w:before="200" w:after="200"/>
      <w:ind w:left="397" w:hanging="170"/>
      <w:contextualSpacing/>
      <w:jc w:val="both"/>
    </w:pPr>
    <w:rPr>
      <w:bCs/>
      <w:szCs w:val="25"/>
    </w:rPr>
  </w:style>
  <w:style w:type="character" w:customStyle="1" w:styleId="ICST-ListnumberedChar">
    <w:name w:val="ICST-List (numbered) Char"/>
    <w:link w:val="ICST-Listnumbered"/>
    <w:rsid w:val="004F1D55"/>
    <w:rPr>
      <w:rFonts w:ascii="Arial" w:hAnsi="Arial" w:cs="Arial"/>
      <w:bCs/>
      <w:szCs w:val="25"/>
      <w:lang w:eastAsia="en-GB"/>
    </w:rPr>
  </w:style>
  <w:style w:type="character" w:customStyle="1" w:styleId="ewic-ListnumberedChar">
    <w:name w:val="ewic-List (numbered) Char"/>
    <w:rsid w:val="004F1D55"/>
    <w:rPr>
      <w:rFonts w:ascii="Arial" w:hAnsi="Arial" w:cs="Arial"/>
      <w:bCs/>
      <w:szCs w:val="25"/>
      <w:lang w:eastAsia="en-GB"/>
    </w:rPr>
  </w:style>
  <w:style w:type="paragraph" w:styleId="Header">
    <w:name w:val="header"/>
    <w:basedOn w:val="Normal"/>
    <w:link w:val="HeaderChar"/>
    <w:rsid w:val="00523AB3"/>
    <w:pPr>
      <w:tabs>
        <w:tab w:val="center" w:pos="4513"/>
        <w:tab w:val="right" w:pos="9026"/>
      </w:tabs>
    </w:pPr>
  </w:style>
  <w:style w:type="character" w:customStyle="1" w:styleId="HeaderChar">
    <w:name w:val="Header Char"/>
    <w:link w:val="Header"/>
    <w:rsid w:val="00523AB3"/>
    <w:rPr>
      <w:lang w:eastAsia="en-GB"/>
    </w:rPr>
  </w:style>
  <w:style w:type="paragraph" w:styleId="FootnoteText">
    <w:name w:val="footnote text"/>
    <w:basedOn w:val="Normal"/>
    <w:link w:val="FootnoteTextChar"/>
    <w:rsid w:val="005B2854"/>
    <w:rPr>
      <w:sz w:val="16"/>
    </w:rPr>
  </w:style>
  <w:style w:type="character" w:customStyle="1" w:styleId="FootnoteTextChar">
    <w:name w:val="Footnote Text Char"/>
    <w:link w:val="FootnoteText"/>
    <w:rsid w:val="005B2854"/>
    <w:rPr>
      <w:sz w:val="16"/>
      <w:lang w:val="en-GB" w:eastAsia="en-GB"/>
    </w:rPr>
  </w:style>
  <w:style w:type="character" w:styleId="FootnoteReference">
    <w:name w:val="footnote reference"/>
    <w:rsid w:val="00B901BD"/>
    <w:rPr>
      <w:vertAlign w:val="superscript"/>
    </w:rPr>
  </w:style>
  <w:style w:type="paragraph" w:styleId="Footer">
    <w:name w:val="footer"/>
    <w:basedOn w:val="Normal"/>
    <w:link w:val="FooterChar"/>
    <w:uiPriority w:val="99"/>
    <w:rsid w:val="00E63920"/>
    <w:pPr>
      <w:tabs>
        <w:tab w:val="center" w:pos="4680"/>
        <w:tab w:val="right" w:pos="9360"/>
      </w:tabs>
    </w:pPr>
  </w:style>
  <w:style w:type="character" w:customStyle="1" w:styleId="FooterChar">
    <w:name w:val="Footer Char"/>
    <w:link w:val="Footer"/>
    <w:uiPriority w:val="99"/>
    <w:rsid w:val="00E63920"/>
    <w:rPr>
      <w:lang w:eastAsia="en-GB"/>
    </w:rPr>
  </w:style>
  <w:style w:type="paragraph" w:customStyle="1" w:styleId="ICST-Bodytextwithindent">
    <w:name w:val="ICST-Body text with indent"/>
    <w:basedOn w:val="ICST-Bodytextnoindent"/>
    <w:link w:val="ICST-BodytextwithindentChar"/>
    <w:qFormat/>
    <w:rsid w:val="00F254AE"/>
    <w:pPr>
      <w:ind w:firstLine="227"/>
    </w:pPr>
  </w:style>
  <w:style w:type="paragraph" w:customStyle="1" w:styleId="ICST-Acknowlegementtext">
    <w:name w:val="ICST-Acknowlegement text"/>
    <w:basedOn w:val="ICST-Bodytextnoindent"/>
    <w:link w:val="ICST-AcknowlegementtextChar"/>
    <w:qFormat/>
    <w:rsid w:val="006C0C04"/>
    <w:rPr>
      <w:sz w:val="18"/>
      <w:szCs w:val="18"/>
    </w:rPr>
  </w:style>
  <w:style w:type="character" w:customStyle="1" w:styleId="ICST-BodytextwithindentChar">
    <w:name w:val="ICST-Body text with indent Char"/>
    <w:link w:val="ICST-Bodytextwithindent"/>
    <w:rsid w:val="00F254AE"/>
    <w:rPr>
      <w:bCs/>
      <w:lang w:val="en-GB" w:eastAsia="en-GB" w:bidi="ar-SA"/>
    </w:rPr>
  </w:style>
  <w:style w:type="paragraph" w:customStyle="1" w:styleId="ICST-Acknowledgementheading">
    <w:name w:val="ICST-Acknowledgement heading"/>
    <w:basedOn w:val="ICST-Acknowlegementtext"/>
    <w:link w:val="ICST-AcknowledgementheadingChar"/>
    <w:qFormat/>
    <w:rsid w:val="0073562A"/>
    <w:pPr>
      <w:spacing w:before="340"/>
    </w:pPr>
    <w:rPr>
      <w:rFonts w:ascii="Arial" w:hAnsi="Arial" w:cs="Arial"/>
      <w:b/>
      <w:color w:val="1777A5"/>
      <w:sz w:val="20"/>
    </w:rPr>
  </w:style>
  <w:style w:type="character" w:customStyle="1" w:styleId="ICST-AcknowlegementtextChar">
    <w:name w:val="ICST-Acknowlegement text Char"/>
    <w:link w:val="ICST-Acknowlegementtext"/>
    <w:rsid w:val="006C0C04"/>
    <w:rPr>
      <w:bCs/>
      <w:sz w:val="18"/>
      <w:szCs w:val="18"/>
      <w:lang w:val="en-GB" w:eastAsia="en-GB" w:bidi="ar-SA"/>
    </w:rPr>
  </w:style>
  <w:style w:type="paragraph" w:customStyle="1" w:styleId="ICST-abstracttext">
    <w:name w:val="ICST-abstract text"/>
    <w:basedOn w:val="ICST-Abstractheading"/>
    <w:link w:val="ICST-abstracttextChar"/>
    <w:qFormat/>
    <w:rsid w:val="0073562A"/>
    <w:pPr>
      <w:shd w:val="clear" w:color="auto" w:fill="1777A5"/>
      <w:spacing w:before="0" w:after="0"/>
      <w:ind w:left="227" w:right="0"/>
    </w:pPr>
    <w:rPr>
      <w:rFonts w:ascii="Times New Roman" w:hAnsi="Times New Roman"/>
      <w:b w:val="0"/>
      <w:color w:val="FFFFFF"/>
      <w:sz w:val="20"/>
      <w:szCs w:val="20"/>
    </w:rPr>
  </w:style>
  <w:style w:type="character" w:customStyle="1" w:styleId="ICST-AcknowledgementheadingChar">
    <w:name w:val="ICST-Acknowledgement heading Char"/>
    <w:link w:val="ICST-Acknowledgementheading"/>
    <w:rsid w:val="0073562A"/>
    <w:rPr>
      <w:rFonts w:ascii="Arial" w:hAnsi="Arial" w:cs="Arial"/>
      <w:b/>
      <w:bCs w:val="0"/>
      <w:color w:val="1777A5"/>
      <w:sz w:val="18"/>
      <w:szCs w:val="18"/>
      <w:lang w:val="en-GB" w:eastAsia="en-GB" w:bidi="ar-SA"/>
    </w:rPr>
  </w:style>
  <w:style w:type="paragraph" w:customStyle="1" w:styleId="ICST-Heading3">
    <w:name w:val="ICST-Heading 3"/>
    <w:basedOn w:val="ICST-Acknowledgementheading"/>
    <w:next w:val="Heading3"/>
    <w:link w:val="ICST-Heading3Char"/>
    <w:qFormat/>
    <w:rsid w:val="0073562A"/>
    <w:pPr>
      <w:spacing w:before="227"/>
    </w:pPr>
    <w:rPr>
      <w:szCs w:val="20"/>
    </w:rPr>
  </w:style>
  <w:style w:type="character" w:customStyle="1" w:styleId="ICST-AbstractheadingChar">
    <w:name w:val="ICST-Abstract heading Char"/>
    <w:link w:val="ICST-Abstractheading"/>
    <w:rsid w:val="0073562A"/>
    <w:rPr>
      <w:rFonts w:ascii="Arial" w:hAnsi="Arial"/>
      <w:b/>
      <w:color w:val="1777A5"/>
      <w:sz w:val="24"/>
      <w:szCs w:val="24"/>
      <w:lang w:val="en-GB" w:eastAsia="en-GB" w:bidi="ar-SA"/>
    </w:rPr>
  </w:style>
  <w:style w:type="character" w:customStyle="1" w:styleId="ICST-abstracttextChar">
    <w:name w:val="ICST-abstract text Char"/>
    <w:link w:val="ICST-abstracttext"/>
    <w:rsid w:val="0073562A"/>
    <w:rPr>
      <w:rFonts w:ascii="Arial" w:hAnsi="Arial"/>
      <w:b/>
      <w:color w:val="FFFFFF"/>
      <w:sz w:val="24"/>
      <w:szCs w:val="24"/>
      <w:shd w:val="clear" w:color="auto" w:fill="1777A5"/>
      <w:lang w:val="en-GB" w:eastAsia="en-GB" w:bidi="ar-SA"/>
    </w:rPr>
  </w:style>
  <w:style w:type="paragraph" w:customStyle="1" w:styleId="ICST-Bulletedlist">
    <w:name w:val="ICST-Bulleted list"/>
    <w:basedOn w:val="ICST-Listnumbered"/>
    <w:link w:val="ICST-BulletedlistChar"/>
    <w:qFormat/>
    <w:rsid w:val="009B697B"/>
    <w:pPr>
      <w:numPr>
        <w:numId w:val="17"/>
      </w:numPr>
      <w:ind w:left="397" w:hanging="170"/>
    </w:pPr>
  </w:style>
  <w:style w:type="character" w:customStyle="1" w:styleId="ICST-Heading3Char">
    <w:name w:val="ICST-Heading 3 Char"/>
    <w:link w:val="ICST-Heading3"/>
    <w:rsid w:val="0073562A"/>
    <w:rPr>
      <w:rFonts w:ascii="Arial" w:hAnsi="Arial" w:cs="Arial"/>
      <w:b/>
      <w:bCs w:val="0"/>
      <w:color w:val="1777A5"/>
      <w:sz w:val="18"/>
      <w:szCs w:val="18"/>
      <w:lang w:val="en-GB" w:eastAsia="en-GB" w:bidi="ar-SA"/>
    </w:rPr>
  </w:style>
  <w:style w:type="paragraph" w:customStyle="1" w:styleId="ICST-Keywords">
    <w:name w:val="ICST-Keywords"/>
    <w:basedOn w:val="Normal"/>
    <w:link w:val="ICST-KeywordsChar"/>
    <w:uiPriority w:val="99"/>
    <w:qFormat/>
    <w:rsid w:val="004F1D55"/>
    <w:pPr>
      <w:spacing w:before="227" w:after="190"/>
      <w:ind w:left="227"/>
      <w:jc w:val="both"/>
    </w:pPr>
    <w:rPr>
      <w:sz w:val="18"/>
      <w:szCs w:val="48"/>
    </w:rPr>
  </w:style>
  <w:style w:type="character" w:customStyle="1" w:styleId="ICST-BulletedlistChar">
    <w:name w:val="ICST-Bulleted list Char"/>
    <w:link w:val="ICST-Bulletedlist"/>
    <w:rsid w:val="009B697B"/>
    <w:rPr>
      <w:rFonts w:ascii="Arial" w:hAnsi="Arial" w:cs="Arial"/>
      <w:bCs/>
      <w:szCs w:val="25"/>
      <w:lang w:eastAsia="en-GB"/>
    </w:rPr>
  </w:style>
  <w:style w:type="paragraph" w:customStyle="1" w:styleId="ICST-Footnotetext">
    <w:name w:val="ICST-Footnote text"/>
    <w:basedOn w:val="FootnoteText"/>
    <w:link w:val="ICST-FootnotetextChar"/>
    <w:rsid w:val="009B697B"/>
    <w:rPr>
      <w:szCs w:val="16"/>
    </w:rPr>
  </w:style>
  <w:style w:type="character" w:customStyle="1" w:styleId="ICST-FootnotetextChar">
    <w:name w:val="ICST-Footnote text Char"/>
    <w:link w:val="ICST-Footnotetext"/>
    <w:rsid w:val="009B697B"/>
    <w:rPr>
      <w:sz w:val="16"/>
      <w:szCs w:val="16"/>
      <w:lang w:eastAsia="en-GB"/>
    </w:rPr>
  </w:style>
  <w:style w:type="character" w:customStyle="1" w:styleId="ICST-KeywordsChar">
    <w:name w:val="ICST-Keywords Char"/>
    <w:link w:val="ICST-Keywords"/>
    <w:uiPriority w:val="99"/>
    <w:rsid w:val="004F1D55"/>
    <w:rPr>
      <w:rFonts w:ascii="Arial" w:hAnsi="Arial"/>
      <w:i/>
      <w:sz w:val="18"/>
      <w:szCs w:val="48"/>
      <w:lang w:eastAsia="en-GB"/>
    </w:rPr>
  </w:style>
  <w:style w:type="character" w:customStyle="1" w:styleId="Heading3Char">
    <w:name w:val="Heading 3 Char"/>
    <w:link w:val="Heading3"/>
    <w:semiHidden/>
    <w:rsid w:val="00996752"/>
    <w:rPr>
      <w:rFonts w:ascii="Cambria" w:eastAsia="Times New Roman" w:hAnsi="Cambria" w:cs="Times New Roman"/>
      <w:b/>
      <w:bCs/>
      <w:color w:val="4F81BD"/>
      <w:lang w:eastAsia="en-GB"/>
    </w:rPr>
  </w:style>
  <w:style w:type="character" w:styleId="Hyperlink">
    <w:name w:val="Hyperlink"/>
    <w:unhideWhenUsed/>
    <w:rsid w:val="006D5FC8"/>
    <w:rPr>
      <w:color w:val="0563C1"/>
      <w:u w:val="single"/>
    </w:rPr>
  </w:style>
  <w:style w:type="character" w:customStyle="1" w:styleId="UnresolvedMention1">
    <w:name w:val="Unresolved Mention1"/>
    <w:uiPriority w:val="99"/>
    <w:semiHidden/>
    <w:unhideWhenUsed/>
    <w:rsid w:val="006D5FC8"/>
    <w:rPr>
      <w:color w:val="605E5C"/>
      <w:shd w:val="clear" w:color="auto" w:fill="E1DFDD"/>
    </w:rPr>
  </w:style>
  <w:style w:type="character" w:styleId="CommentReference">
    <w:name w:val="annotation reference"/>
    <w:semiHidden/>
    <w:unhideWhenUsed/>
    <w:rsid w:val="00850717"/>
    <w:rPr>
      <w:sz w:val="16"/>
      <w:szCs w:val="16"/>
    </w:rPr>
  </w:style>
  <w:style w:type="paragraph" w:styleId="CommentText">
    <w:name w:val="annotation text"/>
    <w:basedOn w:val="Normal"/>
    <w:link w:val="CommentTextChar"/>
    <w:unhideWhenUsed/>
    <w:rsid w:val="00850717"/>
  </w:style>
  <w:style w:type="character" w:customStyle="1" w:styleId="CommentTextChar">
    <w:name w:val="Comment Text Char"/>
    <w:link w:val="CommentText"/>
    <w:rsid w:val="00850717"/>
    <w:rPr>
      <w:lang w:val="en-GB" w:eastAsia="en-GB"/>
    </w:rPr>
  </w:style>
  <w:style w:type="paragraph" w:styleId="CommentSubject">
    <w:name w:val="annotation subject"/>
    <w:basedOn w:val="CommentText"/>
    <w:next w:val="CommentText"/>
    <w:link w:val="CommentSubjectChar"/>
    <w:semiHidden/>
    <w:unhideWhenUsed/>
    <w:rsid w:val="00850717"/>
    <w:rPr>
      <w:b/>
      <w:bCs/>
    </w:rPr>
  </w:style>
  <w:style w:type="character" w:customStyle="1" w:styleId="CommentSubjectChar">
    <w:name w:val="Comment Subject Char"/>
    <w:link w:val="CommentSubject"/>
    <w:semiHidden/>
    <w:rsid w:val="00850717"/>
    <w:rPr>
      <w:b/>
      <w:bCs/>
      <w:lang w:val="en-GB" w:eastAsia="en-GB"/>
    </w:rPr>
  </w:style>
  <w:style w:type="paragraph" w:styleId="EndnoteText">
    <w:name w:val="endnote text"/>
    <w:basedOn w:val="Normal"/>
    <w:link w:val="EndnoteTextChar"/>
    <w:semiHidden/>
    <w:unhideWhenUsed/>
    <w:rsid w:val="001B796E"/>
    <w:pPr>
      <w:snapToGrid w:val="0"/>
    </w:pPr>
  </w:style>
  <w:style w:type="character" w:customStyle="1" w:styleId="EndnoteTextChar">
    <w:name w:val="Endnote Text Char"/>
    <w:basedOn w:val="DefaultParagraphFont"/>
    <w:link w:val="EndnoteText"/>
    <w:semiHidden/>
    <w:rsid w:val="001B796E"/>
    <w:rPr>
      <w:noProof/>
      <w:lang w:val="en-GB" w:eastAsia="en-GB"/>
    </w:rPr>
  </w:style>
  <w:style w:type="character" w:styleId="EndnoteReference">
    <w:name w:val="endnote reference"/>
    <w:basedOn w:val="DefaultParagraphFont"/>
    <w:semiHidden/>
    <w:unhideWhenUsed/>
    <w:rsid w:val="001B796E"/>
    <w:rPr>
      <w:vertAlign w:val="superscript"/>
    </w:rPr>
  </w:style>
  <w:style w:type="character" w:customStyle="1" w:styleId="text">
    <w:name w:val="text"/>
    <w:basedOn w:val="DefaultParagraphFont"/>
    <w:rsid w:val="00DE6EAD"/>
  </w:style>
  <w:style w:type="paragraph" w:customStyle="1" w:styleId="S0-LV0-Title">
    <w:name w:val="S0-LV_0-Title"/>
    <w:next w:val="Heading1"/>
    <w:qFormat/>
    <w:rsid w:val="008C0504"/>
    <w:pPr>
      <w:numPr>
        <w:numId w:val="19"/>
      </w:numPr>
      <w:spacing w:line="360" w:lineRule="auto"/>
      <w:jc w:val="center"/>
      <w:outlineLvl w:val="0"/>
    </w:pPr>
    <w:rPr>
      <w:rFonts w:eastAsiaTheme="majorEastAsia" w:cstheme="majorBidi"/>
      <w:b/>
      <w:color w:val="FF0000"/>
      <w:sz w:val="32"/>
      <w:szCs w:val="32"/>
      <w:lang w:val="en-US" w:eastAsia="en-US"/>
    </w:rPr>
  </w:style>
  <w:style w:type="paragraph" w:customStyle="1" w:styleId="S1-LV1">
    <w:name w:val="S1-LV_1"/>
    <w:link w:val="S1-LV1Char"/>
    <w:qFormat/>
    <w:rsid w:val="008C0504"/>
    <w:pPr>
      <w:numPr>
        <w:ilvl w:val="1"/>
        <w:numId w:val="19"/>
      </w:numPr>
      <w:spacing w:line="360" w:lineRule="auto"/>
      <w:outlineLvl w:val="1"/>
    </w:pPr>
    <w:rPr>
      <w:rFonts w:eastAsiaTheme="majorEastAsia" w:cstheme="majorBidi"/>
      <w:b/>
      <w:color w:val="FF0000"/>
      <w:sz w:val="26"/>
      <w:szCs w:val="32"/>
      <w:lang w:val="en-US" w:eastAsia="en-US"/>
    </w:rPr>
  </w:style>
  <w:style w:type="paragraph" w:customStyle="1" w:styleId="S2-LV2">
    <w:name w:val="S2-LV_2"/>
    <w:basedOn w:val="S1-LV1"/>
    <w:next w:val="Heading3"/>
    <w:link w:val="S2-LV2Char"/>
    <w:qFormat/>
    <w:rsid w:val="008C0504"/>
    <w:pPr>
      <w:numPr>
        <w:ilvl w:val="2"/>
      </w:numPr>
      <w:tabs>
        <w:tab w:val="num" w:pos="2387"/>
      </w:tabs>
      <w:ind w:left="2387" w:hanging="360"/>
      <w:outlineLvl w:val="2"/>
    </w:pPr>
  </w:style>
  <w:style w:type="character" w:customStyle="1" w:styleId="S1-LV1Char">
    <w:name w:val="S1-LV_1 Char"/>
    <w:basedOn w:val="DefaultParagraphFont"/>
    <w:link w:val="S1-LV1"/>
    <w:rsid w:val="008C0504"/>
    <w:rPr>
      <w:rFonts w:eastAsiaTheme="majorEastAsia" w:cstheme="majorBidi"/>
      <w:b/>
      <w:color w:val="FF0000"/>
      <w:sz w:val="26"/>
      <w:szCs w:val="32"/>
      <w:lang w:val="en-US" w:eastAsia="en-US"/>
    </w:rPr>
  </w:style>
  <w:style w:type="paragraph" w:customStyle="1" w:styleId="S3-LV3">
    <w:name w:val="S3-LV_3"/>
    <w:basedOn w:val="S2-LV2"/>
    <w:next w:val="Heading4"/>
    <w:qFormat/>
    <w:rsid w:val="008C0504"/>
    <w:pPr>
      <w:numPr>
        <w:ilvl w:val="3"/>
      </w:numPr>
      <w:tabs>
        <w:tab w:val="num" w:pos="3107"/>
      </w:tabs>
      <w:ind w:left="3107" w:right="227" w:hanging="360"/>
      <w:outlineLvl w:val="3"/>
    </w:pPr>
  </w:style>
  <w:style w:type="character" w:customStyle="1" w:styleId="Heading1Char">
    <w:name w:val="Heading 1 Char"/>
    <w:basedOn w:val="DefaultParagraphFont"/>
    <w:link w:val="Heading1"/>
    <w:uiPriority w:val="9"/>
    <w:rsid w:val="008C0504"/>
    <w:rPr>
      <w:rFonts w:asciiTheme="majorHAnsi" w:eastAsiaTheme="majorEastAsia" w:hAnsiTheme="majorHAnsi" w:cstheme="majorBidi"/>
      <w:noProof/>
      <w:color w:val="2F5496" w:themeColor="accent1" w:themeShade="BF"/>
      <w:sz w:val="32"/>
      <w:szCs w:val="32"/>
      <w:lang w:val="en-GB" w:eastAsia="en-GB"/>
    </w:rPr>
  </w:style>
  <w:style w:type="character" w:customStyle="1" w:styleId="Heading4Char">
    <w:name w:val="Heading 4 Char"/>
    <w:basedOn w:val="DefaultParagraphFont"/>
    <w:link w:val="Heading4"/>
    <w:semiHidden/>
    <w:rsid w:val="008C0504"/>
    <w:rPr>
      <w:rFonts w:asciiTheme="majorHAnsi" w:eastAsiaTheme="majorEastAsia" w:hAnsiTheme="majorHAnsi" w:cstheme="majorBidi"/>
      <w:i/>
      <w:iCs/>
      <w:noProof/>
      <w:color w:val="2F5496" w:themeColor="accent1" w:themeShade="BF"/>
      <w:lang w:val="en-GB" w:eastAsia="en-GB"/>
    </w:rPr>
  </w:style>
  <w:style w:type="character" w:customStyle="1" w:styleId="S2-LV2Char">
    <w:name w:val="S2-LV_2 Char"/>
    <w:basedOn w:val="S1-LV1Char"/>
    <w:link w:val="S2-LV2"/>
    <w:rsid w:val="008C0504"/>
    <w:rPr>
      <w:rFonts w:eastAsiaTheme="majorEastAsia" w:cstheme="majorBidi"/>
      <w:b/>
      <w:color w:val="FF0000"/>
      <w:sz w:val="26"/>
      <w:szCs w:val="32"/>
      <w:lang w:val="en-US" w:eastAsia="en-US"/>
    </w:rPr>
  </w:style>
  <w:style w:type="paragraph" w:customStyle="1" w:styleId="S4-TableFig">
    <w:name w:val="S4-Table+Fig"/>
    <w:next w:val="Heading4"/>
    <w:link w:val="S4-TableFigChar"/>
    <w:qFormat/>
    <w:rsid w:val="008C0504"/>
    <w:pPr>
      <w:spacing w:line="360" w:lineRule="auto"/>
      <w:jc w:val="center"/>
    </w:pPr>
    <w:rPr>
      <w:rFonts w:eastAsiaTheme="minorHAnsi" w:cstheme="minorBidi"/>
      <w:i/>
      <w:iCs/>
      <w:color w:val="7030A0"/>
      <w:sz w:val="24"/>
      <w:szCs w:val="18"/>
      <w:lang w:val="en-US" w:eastAsia="en-US"/>
    </w:rPr>
  </w:style>
  <w:style w:type="character" w:customStyle="1" w:styleId="S4-TableFigChar">
    <w:name w:val="S4-Table+Fig Char"/>
    <w:basedOn w:val="DefaultParagraphFont"/>
    <w:link w:val="S4-TableFig"/>
    <w:rsid w:val="008C0504"/>
    <w:rPr>
      <w:rFonts w:eastAsiaTheme="minorHAnsi" w:cstheme="minorBidi"/>
      <w:i/>
      <w:iCs/>
      <w:color w:val="7030A0"/>
      <w:sz w:val="24"/>
      <w:szCs w:val="18"/>
      <w:lang w:val="en-US" w:eastAsia="en-US"/>
    </w:rPr>
  </w:style>
  <w:style w:type="paragraph" w:customStyle="1" w:styleId="S5-Writting">
    <w:name w:val="S5-Writting"/>
    <w:basedOn w:val="Normal"/>
    <w:link w:val="S5-WrittingChar"/>
    <w:qFormat/>
    <w:rsid w:val="008C0504"/>
    <w:pPr>
      <w:spacing w:line="360" w:lineRule="auto"/>
      <w:jc w:val="both"/>
    </w:pPr>
    <w:rPr>
      <w:rFonts w:eastAsiaTheme="minorHAnsi" w:cstheme="minorBidi"/>
      <w:noProof w:val="0"/>
      <w:color w:val="000066"/>
      <w:sz w:val="26"/>
      <w:szCs w:val="26"/>
      <w:lang w:val="en-US" w:eastAsia="en-US"/>
    </w:rPr>
  </w:style>
  <w:style w:type="character" w:customStyle="1" w:styleId="S5-WrittingChar">
    <w:name w:val="S5-Writting Char"/>
    <w:basedOn w:val="DefaultParagraphFont"/>
    <w:link w:val="S5-Writting"/>
    <w:rsid w:val="008C0504"/>
    <w:rPr>
      <w:rFonts w:eastAsiaTheme="minorHAnsi" w:cstheme="minorBidi"/>
      <w:color w:val="000066"/>
      <w:sz w:val="26"/>
      <w:szCs w:val="26"/>
      <w:lang w:val="en-US" w:eastAsia="en-US"/>
    </w:rPr>
  </w:style>
  <w:style w:type="paragraph" w:customStyle="1" w:styleId="ND">
    <w:name w:val="ND"/>
    <w:basedOn w:val="Normal"/>
    <w:link w:val="NDChar"/>
    <w:qFormat/>
    <w:rsid w:val="008C0504"/>
    <w:pPr>
      <w:spacing w:line="360" w:lineRule="auto"/>
      <w:ind w:firstLine="425"/>
      <w:jc w:val="both"/>
    </w:pPr>
    <w:rPr>
      <w:rFonts w:eastAsiaTheme="minorHAnsi"/>
      <w:noProof w:val="0"/>
      <w:sz w:val="26"/>
      <w:szCs w:val="26"/>
      <w:lang w:val="en-US" w:eastAsia="en-US"/>
    </w:rPr>
  </w:style>
  <w:style w:type="character" w:customStyle="1" w:styleId="NDChar">
    <w:name w:val="ND Char"/>
    <w:basedOn w:val="DefaultParagraphFont"/>
    <w:link w:val="ND"/>
    <w:rsid w:val="008C0504"/>
    <w:rPr>
      <w:rFonts w:eastAsiaTheme="minorHAnsi"/>
      <w:sz w:val="26"/>
      <w:szCs w:val="26"/>
      <w:lang w:val="en-US" w:eastAsia="en-US"/>
    </w:rPr>
  </w:style>
  <w:style w:type="paragraph" w:customStyle="1" w:styleId="EndNoteBibliography">
    <w:name w:val="EndNote Bibliography"/>
    <w:basedOn w:val="Normal"/>
    <w:link w:val="EndNoteBibliographyChar"/>
    <w:rsid w:val="008C0504"/>
    <w:pPr>
      <w:jc w:val="both"/>
    </w:pPr>
    <w:rPr>
      <w:rFonts w:eastAsiaTheme="minorHAnsi" w:cstheme="minorBidi"/>
      <w:color w:val="000066"/>
      <w:sz w:val="26"/>
      <w:szCs w:val="26"/>
      <w:lang w:val="en-US" w:eastAsia="en-US"/>
    </w:rPr>
  </w:style>
  <w:style w:type="character" w:customStyle="1" w:styleId="EndNoteBibliographyChar">
    <w:name w:val="EndNote Bibliography Char"/>
    <w:basedOn w:val="S5-WrittingChar"/>
    <w:link w:val="EndNoteBibliography"/>
    <w:rsid w:val="008C0504"/>
    <w:rPr>
      <w:rFonts w:eastAsiaTheme="minorHAnsi" w:cstheme="minorBidi"/>
      <w:noProof/>
      <w:color w:val="000066"/>
      <w:sz w:val="26"/>
      <w:szCs w:val="26"/>
      <w:lang w:val="en-US" w:eastAsia="en-US"/>
    </w:rPr>
  </w:style>
  <w:style w:type="paragraph" w:customStyle="1" w:styleId="EndNoteCategoryHeading">
    <w:name w:val="EndNote Category Heading"/>
    <w:basedOn w:val="Normal"/>
    <w:link w:val="EndNoteCategoryHeadingChar"/>
    <w:rsid w:val="008C0504"/>
    <w:pPr>
      <w:spacing w:before="120" w:after="120" w:line="360" w:lineRule="auto"/>
    </w:pPr>
    <w:rPr>
      <w:rFonts w:eastAsiaTheme="minorHAnsi" w:cstheme="minorBidi"/>
      <w:b/>
      <w:color w:val="000066"/>
      <w:sz w:val="26"/>
      <w:szCs w:val="26"/>
      <w:lang w:val="en-US" w:eastAsia="en-US"/>
    </w:rPr>
  </w:style>
  <w:style w:type="character" w:customStyle="1" w:styleId="EndNoteCategoryHeadingChar">
    <w:name w:val="EndNote Category Heading Char"/>
    <w:basedOn w:val="S5-WrittingChar"/>
    <w:link w:val="EndNoteCategoryHeading"/>
    <w:rsid w:val="008C0504"/>
    <w:rPr>
      <w:rFonts w:eastAsiaTheme="minorHAnsi" w:cstheme="minorBidi"/>
      <w:b/>
      <w:noProof/>
      <w:color w:val="000066"/>
      <w:sz w:val="26"/>
      <w:szCs w:val="26"/>
      <w:lang w:val="en-US" w:eastAsia="en-US"/>
    </w:rPr>
  </w:style>
  <w:style w:type="paragraph" w:styleId="ListParagraph">
    <w:name w:val="List Paragraph"/>
    <w:basedOn w:val="Normal"/>
    <w:uiPriority w:val="34"/>
    <w:qFormat/>
    <w:rsid w:val="00764934"/>
    <w:pPr>
      <w:spacing w:after="160" w:line="259" w:lineRule="auto"/>
      <w:ind w:left="720"/>
      <w:contextualSpacing/>
    </w:pPr>
    <w:rPr>
      <w:rFonts w:asciiTheme="minorHAnsi" w:eastAsiaTheme="minorHAnsi" w:hAnsiTheme="minorHAnsi" w:cstheme="minorBidi"/>
      <w:noProof w:val="0"/>
      <w:sz w:val="22"/>
      <w:szCs w:val="22"/>
      <w:lang w:val="en-US" w:eastAsia="en-US"/>
    </w:rPr>
  </w:style>
  <w:style w:type="character" w:customStyle="1" w:styleId="UnresolvedMention">
    <w:name w:val="Unresolved Mention"/>
    <w:basedOn w:val="DefaultParagraphFont"/>
    <w:uiPriority w:val="99"/>
    <w:semiHidden/>
    <w:unhideWhenUsed/>
    <w:rsid w:val="00F81420"/>
    <w:rPr>
      <w:color w:val="605E5C"/>
      <w:shd w:val="clear" w:color="auto" w:fill="E1DFDD"/>
    </w:rPr>
  </w:style>
  <w:style w:type="paragraph" w:styleId="Caption">
    <w:name w:val="caption"/>
    <w:aliases w:val="Hình,Bang,_Equation,Caption Char1 Char,Danh mục hình,Figure Table title,Légende Car Car Car1 Car Car Car Car Car Car Car,Légende Car Car Car,Légende Car Car Car Car Car Car,Légende Car Car Car Car Car Car Car,Légende Car Car Car Car,Légende1"/>
    <w:basedOn w:val="Normal"/>
    <w:next w:val="Normal"/>
    <w:link w:val="CaptionChar"/>
    <w:uiPriority w:val="35"/>
    <w:unhideWhenUsed/>
    <w:qFormat/>
    <w:rsid w:val="002A5576"/>
    <w:pPr>
      <w:spacing w:before="60" w:after="60" w:line="360" w:lineRule="auto"/>
      <w:jc w:val="center"/>
    </w:pPr>
    <w:rPr>
      <w:rFonts w:cstheme="minorBidi"/>
      <w:i/>
      <w:iCs/>
      <w:noProof w:val="0"/>
      <w:color w:val="4472C4" w:themeColor="accent1"/>
      <w:sz w:val="26"/>
      <w:szCs w:val="18"/>
      <w:lang w:val="en-US" w:eastAsia="ja-JP"/>
    </w:rPr>
  </w:style>
  <w:style w:type="paragraph" w:styleId="Bibliography">
    <w:name w:val="Bibliography"/>
    <w:basedOn w:val="Normal"/>
    <w:next w:val="Normal"/>
    <w:uiPriority w:val="37"/>
    <w:unhideWhenUsed/>
    <w:rsid w:val="007E0E66"/>
    <w:pPr>
      <w:tabs>
        <w:tab w:val="left" w:pos="504"/>
      </w:tabs>
      <w:ind w:left="504" w:hanging="504"/>
    </w:pPr>
  </w:style>
  <w:style w:type="paragraph" w:customStyle="1" w:styleId="Body">
    <w:name w:val="Body"/>
    <w:basedOn w:val="Normal"/>
    <w:link w:val="BodyChar"/>
    <w:qFormat/>
    <w:rsid w:val="00964B4C"/>
    <w:pPr>
      <w:spacing w:before="120" w:after="120" w:line="360" w:lineRule="auto"/>
      <w:jc w:val="both"/>
    </w:pPr>
    <w:rPr>
      <w:rFonts w:eastAsia="Calibri"/>
      <w:noProof w:val="0"/>
      <w:sz w:val="26"/>
      <w:szCs w:val="22"/>
      <w:lang w:val="en-US" w:eastAsia="en-US"/>
    </w:rPr>
  </w:style>
  <w:style w:type="character" w:customStyle="1" w:styleId="BodyChar">
    <w:name w:val="Body Char"/>
    <w:link w:val="Body"/>
    <w:rsid w:val="00964B4C"/>
    <w:rPr>
      <w:rFonts w:eastAsia="Calibri"/>
      <w:sz w:val="26"/>
      <w:szCs w:val="22"/>
      <w:lang w:val="en-US" w:eastAsia="en-US"/>
    </w:rPr>
  </w:style>
  <w:style w:type="character" w:customStyle="1" w:styleId="CaptionChar">
    <w:name w:val="Caption Char"/>
    <w:aliases w:val="Hình Char,Bang Char,_Equation Char,Caption Char1 Char Char,Danh mục hình Char,Figure Table title Char,Légende Car Car Car1 Car Car Car Car Car Car Car Char,Légende Car Car Car Char,Légende Car Car Car Car Car Car Char,Légende1 Char"/>
    <w:link w:val="Caption"/>
    <w:uiPriority w:val="35"/>
    <w:rsid w:val="00444E24"/>
    <w:rPr>
      <w:rFonts w:cstheme="minorBidi"/>
      <w:i/>
      <w:iCs/>
      <w:color w:val="4472C4" w:themeColor="accent1"/>
      <w:sz w:val="26"/>
      <w:szCs w:val="18"/>
      <w:lang w:val="en-US" w:eastAsia="ja-JP"/>
    </w:rPr>
  </w:style>
  <w:style w:type="paragraph" w:customStyle="1" w:styleId="Normal-">
    <w:name w:val="Normal -"/>
    <w:basedOn w:val="Normal"/>
    <w:link w:val="Normal-Char"/>
    <w:autoRedefine/>
    <w:qFormat/>
    <w:rsid w:val="00444E24"/>
    <w:pPr>
      <w:widowControl w:val="0"/>
      <w:suppressAutoHyphens/>
      <w:spacing w:before="40" w:after="40" w:line="360" w:lineRule="auto"/>
      <w:ind w:firstLine="851"/>
      <w:jc w:val="both"/>
    </w:pPr>
    <w:rPr>
      <w:rFonts w:eastAsia="Times New Roman"/>
      <w:noProof w:val="0"/>
      <w:sz w:val="26"/>
      <w:lang w:val="pt-BR" w:eastAsia="x-none"/>
    </w:rPr>
  </w:style>
  <w:style w:type="character" w:customStyle="1" w:styleId="Normal-Char">
    <w:name w:val="Normal - Char"/>
    <w:link w:val="Normal-"/>
    <w:rsid w:val="00444E24"/>
    <w:rPr>
      <w:rFonts w:eastAsia="Times New Roman"/>
      <w:sz w:val="26"/>
      <w:lang w:val="pt-BR" w:eastAsia="x-none"/>
    </w:rPr>
  </w:style>
  <w:style w:type="character" w:customStyle="1" w:styleId="shorttext">
    <w:name w:val="short_text"/>
    <w:rsid w:val="00A01C25"/>
  </w:style>
  <w:style w:type="paragraph" w:customStyle="1" w:styleId="Head3">
    <w:name w:val="Head3"/>
    <w:basedOn w:val="Normal"/>
    <w:link w:val="Head3Char"/>
    <w:qFormat/>
    <w:rsid w:val="00A01C25"/>
    <w:pPr>
      <w:spacing w:before="120" w:after="120" w:line="360" w:lineRule="auto"/>
    </w:pPr>
    <w:rPr>
      <w:rFonts w:eastAsia="Calibri"/>
      <w:b/>
      <w:noProof w:val="0"/>
      <w:sz w:val="26"/>
      <w:szCs w:val="26"/>
      <w:lang w:val="en-US" w:eastAsia="en-US"/>
    </w:rPr>
  </w:style>
  <w:style w:type="character" w:customStyle="1" w:styleId="Head3Char">
    <w:name w:val="Head3 Char"/>
    <w:link w:val="Head3"/>
    <w:rsid w:val="00A01C25"/>
    <w:rPr>
      <w:rFonts w:eastAsia="Calibri"/>
      <w:b/>
      <w:sz w:val="26"/>
      <w:szCs w:val="26"/>
      <w:lang w:val="en-US" w:eastAsia="en-US"/>
    </w:rPr>
  </w:style>
  <w:style w:type="paragraph" w:customStyle="1" w:styleId="11">
    <w:name w:val="11"/>
    <w:basedOn w:val="Heading2"/>
    <w:qFormat/>
    <w:rsid w:val="00A644CB"/>
    <w:pPr>
      <w:keepNext w:val="0"/>
      <w:keepLines w:val="0"/>
      <w:tabs>
        <w:tab w:val="left" w:pos="510"/>
      </w:tabs>
      <w:spacing w:before="0" w:line="360" w:lineRule="auto"/>
      <w:jc w:val="both"/>
    </w:pPr>
    <w:rPr>
      <w:rFonts w:ascii="Times New Roman" w:eastAsia="Times New Roman" w:hAnsi="Times New Roman" w:cs="Times New Roman"/>
      <w:b/>
      <w:noProof w:val="0"/>
      <w:color w:val="auto"/>
      <w:szCs w:val="36"/>
      <w:lang w:val="vi-VN" w:eastAsia="en-US"/>
    </w:rPr>
  </w:style>
  <w:style w:type="character" w:customStyle="1" w:styleId="Heading2Char">
    <w:name w:val="Heading 2 Char"/>
    <w:basedOn w:val="DefaultParagraphFont"/>
    <w:link w:val="Heading2"/>
    <w:semiHidden/>
    <w:rsid w:val="00A644CB"/>
    <w:rPr>
      <w:rFonts w:asciiTheme="majorHAnsi" w:eastAsiaTheme="majorEastAsia" w:hAnsiTheme="majorHAnsi" w:cstheme="majorBidi"/>
      <w:noProof/>
      <w:color w:val="2F5496" w:themeColor="accent1" w:themeShade="BF"/>
      <w:sz w:val="26"/>
      <w:szCs w:val="26"/>
      <w:lang w:val="en-GB" w:eastAsia="en-GB"/>
    </w:rPr>
  </w:style>
  <w:style w:type="paragraph" w:customStyle="1" w:styleId="body-text">
    <w:name w:val="body-text"/>
    <w:basedOn w:val="Normal"/>
    <w:rsid w:val="007C3928"/>
    <w:pPr>
      <w:spacing w:before="100" w:beforeAutospacing="1" w:after="100" w:afterAutospacing="1"/>
    </w:pPr>
    <w:rPr>
      <w:rFonts w:eastAsia="Times New Roman"/>
      <w:noProof w:val="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625290">
      <w:bodyDiv w:val="1"/>
      <w:marLeft w:val="0"/>
      <w:marRight w:val="0"/>
      <w:marTop w:val="0"/>
      <w:marBottom w:val="0"/>
      <w:divBdr>
        <w:top w:val="none" w:sz="0" w:space="0" w:color="auto"/>
        <w:left w:val="none" w:sz="0" w:space="0" w:color="auto"/>
        <w:bottom w:val="none" w:sz="0" w:space="0" w:color="auto"/>
        <w:right w:val="none" w:sz="0" w:space="0" w:color="auto"/>
      </w:divBdr>
      <w:divsChild>
        <w:div w:id="1147160385">
          <w:marLeft w:val="0"/>
          <w:marRight w:val="0"/>
          <w:marTop w:val="100"/>
          <w:marBottom w:val="100"/>
          <w:divBdr>
            <w:top w:val="none" w:sz="0" w:space="0" w:color="auto"/>
            <w:left w:val="none" w:sz="0" w:space="0" w:color="auto"/>
            <w:bottom w:val="none" w:sz="0" w:space="0" w:color="auto"/>
            <w:right w:val="none" w:sz="0" w:space="0" w:color="auto"/>
          </w:divBdr>
          <w:divsChild>
            <w:div w:id="1734155625">
              <w:marLeft w:val="0"/>
              <w:marRight w:val="0"/>
              <w:marTop w:val="0"/>
              <w:marBottom w:val="0"/>
              <w:divBdr>
                <w:top w:val="none" w:sz="0" w:space="0" w:color="auto"/>
                <w:left w:val="none" w:sz="0" w:space="0" w:color="auto"/>
                <w:bottom w:val="none" w:sz="0" w:space="0" w:color="auto"/>
                <w:right w:val="none" w:sz="0" w:space="0" w:color="auto"/>
              </w:divBdr>
              <w:divsChild>
                <w:div w:id="773981113">
                  <w:marLeft w:val="225"/>
                  <w:marRight w:val="225"/>
                  <w:marTop w:val="0"/>
                  <w:marBottom w:val="0"/>
                  <w:divBdr>
                    <w:top w:val="none" w:sz="0" w:space="0" w:color="auto"/>
                    <w:left w:val="none" w:sz="0" w:space="0" w:color="auto"/>
                    <w:bottom w:val="none" w:sz="0" w:space="0" w:color="auto"/>
                    <w:right w:val="none" w:sz="0" w:space="0" w:color="auto"/>
                  </w:divBdr>
                  <w:divsChild>
                    <w:div w:id="168231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83425">
      <w:bodyDiv w:val="1"/>
      <w:marLeft w:val="0"/>
      <w:marRight w:val="0"/>
      <w:marTop w:val="0"/>
      <w:marBottom w:val="0"/>
      <w:divBdr>
        <w:top w:val="none" w:sz="0" w:space="0" w:color="auto"/>
        <w:left w:val="none" w:sz="0" w:space="0" w:color="auto"/>
        <w:bottom w:val="none" w:sz="0" w:space="0" w:color="auto"/>
        <w:right w:val="none" w:sz="0" w:space="0" w:color="auto"/>
      </w:divBdr>
      <w:divsChild>
        <w:div w:id="1434518864">
          <w:marLeft w:val="0"/>
          <w:marRight w:val="0"/>
          <w:marTop w:val="0"/>
          <w:marBottom w:val="0"/>
          <w:divBdr>
            <w:top w:val="none" w:sz="0" w:space="0" w:color="auto"/>
            <w:left w:val="none" w:sz="0" w:space="0" w:color="auto"/>
            <w:bottom w:val="none" w:sz="0" w:space="0" w:color="auto"/>
            <w:right w:val="none" w:sz="0" w:space="0" w:color="auto"/>
          </w:divBdr>
          <w:divsChild>
            <w:div w:id="1218972508">
              <w:marLeft w:val="0"/>
              <w:marRight w:val="0"/>
              <w:marTop w:val="0"/>
              <w:marBottom w:val="0"/>
              <w:divBdr>
                <w:top w:val="none" w:sz="0" w:space="0" w:color="auto"/>
                <w:left w:val="none" w:sz="0" w:space="0" w:color="auto"/>
                <w:bottom w:val="none" w:sz="0" w:space="0" w:color="auto"/>
                <w:right w:val="none" w:sz="0" w:space="0" w:color="auto"/>
              </w:divBdr>
              <w:divsChild>
                <w:div w:id="27485930">
                  <w:marLeft w:val="0"/>
                  <w:marRight w:val="0"/>
                  <w:marTop w:val="0"/>
                  <w:marBottom w:val="60"/>
                  <w:divBdr>
                    <w:top w:val="none" w:sz="0" w:space="0" w:color="auto"/>
                    <w:left w:val="none" w:sz="0" w:space="0" w:color="auto"/>
                    <w:bottom w:val="none" w:sz="0" w:space="0" w:color="auto"/>
                    <w:right w:val="none" w:sz="0" w:space="0" w:color="auto"/>
                  </w:divBdr>
                  <w:divsChild>
                    <w:div w:id="179497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1537">
      <w:bodyDiv w:val="1"/>
      <w:marLeft w:val="0"/>
      <w:marRight w:val="0"/>
      <w:marTop w:val="0"/>
      <w:marBottom w:val="0"/>
      <w:divBdr>
        <w:top w:val="none" w:sz="0" w:space="0" w:color="auto"/>
        <w:left w:val="none" w:sz="0" w:space="0" w:color="auto"/>
        <w:bottom w:val="none" w:sz="0" w:space="0" w:color="auto"/>
        <w:right w:val="none" w:sz="0" w:space="0" w:color="auto"/>
      </w:divBdr>
      <w:divsChild>
        <w:div w:id="312149513">
          <w:marLeft w:val="0"/>
          <w:marRight w:val="0"/>
          <w:marTop w:val="0"/>
          <w:marBottom w:val="0"/>
          <w:divBdr>
            <w:top w:val="none" w:sz="0" w:space="0" w:color="auto"/>
            <w:left w:val="none" w:sz="0" w:space="0" w:color="auto"/>
            <w:bottom w:val="none" w:sz="0" w:space="0" w:color="auto"/>
            <w:right w:val="none" w:sz="0" w:space="0" w:color="auto"/>
          </w:divBdr>
          <w:divsChild>
            <w:div w:id="1829780404">
              <w:marLeft w:val="0"/>
              <w:marRight w:val="0"/>
              <w:marTop w:val="0"/>
              <w:marBottom w:val="0"/>
              <w:divBdr>
                <w:top w:val="none" w:sz="0" w:space="0" w:color="auto"/>
                <w:left w:val="none" w:sz="0" w:space="0" w:color="auto"/>
                <w:bottom w:val="none" w:sz="0" w:space="0" w:color="auto"/>
                <w:right w:val="none" w:sz="0" w:space="0" w:color="auto"/>
              </w:divBdr>
              <w:divsChild>
                <w:div w:id="327100788">
                  <w:marLeft w:val="0"/>
                  <w:marRight w:val="0"/>
                  <w:marTop w:val="0"/>
                  <w:marBottom w:val="60"/>
                  <w:divBdr>
                    <w:top w:val="none" w:sz="0" w:space="0" w:color="auto"/>
                    <w:left w:val="none" w:sz="0" w:space="0" w:color="auto"/>
                    <w:bottom w:val="none" w:sz="0" w:space="0" w:color="auto"/>
                    <w:right w:val="none" w:sz="0" w:space="0" w:color="auto"/>
                  </w:divBdr>
                  <w:divsChild>
                    <w:div w:id="4134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08409">
      <w:bodyDiv w:val="1"/>
      <w:marLeft w:val="0"/>
      <w:marRight w:val="0"/>
      <w:marTop w:val="0"/>
      <w:marBottom w:val="0"/>
      <w:divBdr>
        <w:top w:val="none" w:sz="0" w:space="0" w:color="auto"/>
        <w:left w:val="none" w:sz="0" w:space="0" w:color="auto"/>
        <w:bottom w:val="none" w:sz="0" w:space="0" w:color="auto"/>
        <w:right w:val="none" w:sz="0" w:space="0" w:color="auto"/>
      </w:divBdr>
    </w:div>
    <w:div w:id="1924605252">
      <w:bodyDiv w:val="1"/>
      <w:marLeft w:val="0"/>
      <w:marRight w:val="0"/>
      <w:marTop w:val="0"/>
      <w:marBottom w:val="0"/>
      <w:divBdr>
        <w:top w:val="none" w:sz="0" w:space="0" w:color="auto"/>
        <w:left w:val="none" w:sz="0" w:space="0" w:color="auto"/>
        <w:bottom w:val="none" w:sz="0" w:space="0" w:color="auto"/>
        <w:right w:val="none" w:sz="0" w:space="0" w:color="auto"/>
      </w:divBdr>
      <w:divsChild>
        <w:div w:id="1272778739">
          <w:marLeft w:val="0"/>
          <w:marRight w:val="0"/>
          <w:marTop w:val="100"/>
          <w:marBottom w:val="100"/>
          <w:divBdr>
            <w:top w:val="none" w:sz="0" w:space="0" w:color="auto"/>
            <w:left w:val="none" w:sz="0" w:space="0" w:color="auto"/>
            <w:bottom w:val="none" w:sz="0" w:space="0" w:color="auto"/>
            <w:right w:val="none" w:sz="0" w:space="0" w:color="auto"/>
          </w:divBdr>
          <w:divsChild>
            <w:div w:id="1473982623">
              <w:marLeft w:val="0"/>
              <w:marRight w:val="0"/>
              <w:marTop w:val="0"/>
              <w:marBottom w:val="0"/>
              <w:divBdr>
                <w:top w:val="none" w:sz="0" w:space="0" w:color="auto"/>
                <w:left w:val="none" w:sz="0" w:space="0" w:color="auto"/>
                <w:bottom w:val="none" w:sz="0" w:space="0" w:color="auto"/>
                <w:right w:val="none" w:sz="0" w:space="0" w:color="auto"/>
              </w:divBdr>
              <w:divsChild>
                <w:div w:id="1741705457">
                  <w:marLeft w:val="225"/>
                  <w:marRight w:val="225"/>
                  <w:marTop w:val="0"/>
                  <w:marBottom w:val="0"/>
                  <w:divBdr>
                    <w:top w:val="none" w:sz="0" w:space="0" w:color="auto"/>
                    <w:left w:val="none" w:sz="0" w:space="0" w:color="auto"/>
                    <w:bottom w:val="none" w:sz="0" w:space="0" w:color="auto"/>
                    <w:right w:val="none" w:sz="0" w:space="0" w:color="auto"/>
                  </w:divBdr>
                  <w:divsChild>
                    <w:div w:id="205731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fontTable" Target="fontTable.xml"/><Relationship Id="rId46"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8" Type="http://schemas.openxmlformats.org/officeDocument/2006/relationships/hyperlink" Target="mailto:tranmanhtien@humg.edu.vn" TargetMode="External"/><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a\Desktop\ESCRIPTS%20-%20manuals%20and%20templates\EAI%20Endorsed%20Transactions%20Word%202000%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A9E2AA-01A3-42A5-915C-1259EA940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EAI Endorsed Transactions Word 2000 Template</Template>
  <TotalTime>1</TotalTime>
  <Pages>14</Pages>
  <Words>16878</Words>
  <Characters>96210</Characters>
  <Application>Microsoft Office Word</Application>
  <DocSecurity>0</DocSecurity>
  <Lines>801</Lines>
  <Paragraphs>225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This is a title</vt:lpstr>
      <vt:lpstr>This is a title</vt:lpstr>
    </vt:vector>
  </TitlesOfParts>
  <Company>The British Computer Society</Company>
  <LinksUpToDate>false</LinksUpToDate>
  <CharactersWithSpaces>112863</CharactersWithSpaces>
  <SharedDoc>false</SharedDoc>
  <HLinks>
    <vt:vector size="6" baseType="variant">
      <vt:variant>
        <vt:i4>6553702</vt:i4>
      </vt:variant>
      <vt:variant>
        <vt:i4>0</vt:i4>
      </vt:variant>
      <vt:variant>
        <vt:i4>0</vt:i4>
      </vt:variant>
      <vt:variant>
        <vt:i4>5</vt:i4>
      </vt:variant>
      <vt:variant>
        <vt:lpwstr>http://creativecommons.org/licenses/by/3.0/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a title</dc:title>
  <dc:subject/>
  <dc:creator>erika</dc:creator>
  <cp:keywords/>
  <dc:description/>
  <cp:lastModifiedBy>Admin</cp:lastModifiedBy>
  <cp:revision>3</cp:revision>
  <cp:lastPrinted>1900-12-31T21:59:00Z</cp:lastPrinted>
  <dcterms:created xsi:type="dcterms:W3CDTF">2024-12-13T14:17:00Z</dcterms:created>
  <dcterms:modified xsi:type="dcterms:W3CDTF">2024-12-13T14:17:00Z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ZOTERO_PREF_1">
    <vt:lpwstr>&lt;data data-version="3" zotero-version="6.0.27"&gt;&lt;session id="sqCcKudR"/&gt;&lt;style id="http://www.zotero.org/styles/ieee" locale="en-US" hasBibliography="1" bibliographyStyleHasBeenSet="1"/&gt;&lt;prefs&gt;&lt;pref name="fieldType" value="Field"/&gt;&lt;/prefs&gt;&lt;/data&gt;</vt:lpwstr>
  </property>
</Properties>
</file>