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bottom w:val="single" w:sz="18" w:space="0" w:color="auto"/>
        </w:tblBorders>
        <w:tblLook w:val="04A0" w:firstRow="1" w:lastRow="0" w:firstColumn="1" w:lastColumn="0" w:noHBand="0" w:noVBand="1"/>
      </w:tblPr>
      <w:tblGrid>
        <w:gridCol w:w="1984"/>
        <w:gridCol w:w="7655"/>
      </w:tblGrid>
      <w:tr w:rsidR="0014266D" w:rsidRPr="003A2819" w14:paraId="70979572" w14:textId="77777777" w:rsidTr="0064433E">
        <w:trPr>
          <w:trHeight w:val="1402"/>
        </w:trPr>
        <w:tc>
          <w:tcPr>
            <w:tcW w:w="1998" w:type="dxa"/>
            <w:shd w:val="clear" w:color="auto" w:fill="auto"/>
          </w:tcPr>
          <w:p w14:paraId="1AF61E2A" w14:textId="77777777" w:rsidR="0014266D" w:rsidRPr="003A2819" w:rsidRDefault="006C5592" w:rsidP="00ED3D37">
            <w:pPr>
              <w:spacing w:line="360" w:lineRule="auto"/>
              <w:rPr>
                <w:rFonts w:ascii="Segoe UI Light" w:hAnsi="Segoe UI Light" w:cs="Segoe UI Light"/>
                <w:b/>
                <w:sz w:val="20"/>
                <w:szCs w:val="20"/>
              </w:rPr>
            </w:pPr>
            <w:r w:rsidRPr="003A2819">
              <w:rPr>
                <w:rFonts w:ascii="Segoe UI Light" w:hAnsi="Segoe UI Light" w:cs="Segoe UI Light"/>
                <w:noProof/>
                <w:sz w:val="20"/>
                <w:szCs w:val="20"/>
              </w:rPr>
              <w:drawing>
                <wp:inline distT="0" distB="0" distL="0" distR="0" wp14:anchorId="3BAC76CB" wp14:editId="62560C6E">
                  <wp:extent cx="914400" cy="9144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7857" w:type="dxa"/>
            <w:shd w:val="clear" w:color="auto" w:fill="auto"/>
          </w:tcPr>
          <w:p w14:paraId="6EF000D4" w14:textId="77777777" w:rsidR="0014266D" w:rsidRPr="003A2819" w:rsidRDefault="00031356" w:rsidP="003A2819">
            <w:pPr>
              <w:jc w:val="center"/>
              <w:rPr>
                <w:rFonts w:ascii="Segoe UI Light" w:hAnsi="Segoe UI Light" w:cs="Segoe UI Light"/>
                <w:b/>
                <w:sz w:val="28"/>
                <w:szCs w:val="28"/>
              </w:rPr>
            </w:pPr>
            <w:r w:rsidRPr="003A2819">
              <w:rPr>
                <w:rFonts w:ascii="Segoe UI Light" w:hAnsi="Segoe UI Light" w:cs="Segoe UI Light"/>
                <w:b/>
                <w:sz w:val="28"/>
                <w:szCs w:val="28"/>
              </w:rPr>
              <w:t>Vietnam</w:t>
            </w:r>
            <w:r w:rsidR="0069789D" w:rsidRPr="003A2819">
              <w:rPr>
                <w:rFonts w:ascii="Segoe UI Light" w:hAnsi="Segoe UI Light" w:cs="Segoe UI Light"/>
                <w:b/>
                <w:sz w:val="28"/>
                <w:szCs w:val="28"/>
              </w:rPr>
              <w:t xml:space="preserve"> </w:t>
            </w:r>
            <w:r w:rsidRPr="003A2819">
              <w:rPr>
                <w:rFonts w:ascii="Segoe UI Light" w:hAnsi="Segoe UI Light" w:cs="Segoe UI Light"/>
                <w:b/>
                <w:sz w:val="28"/>
                <w:szCs w:val="28"/>
              </w:rPr>
              <w:t xml:space="preserve">Journal of </w:t>
            </w:r>
            <w:r w:rsidR="0069789D" w:rsidRPr="003A2819">
              <w:rPr>
                <w:rFonts w:ascii="Segoe UI Light" w:hAnsi="Segoe UI Light" w:cs="Segoe UI Light"/>
                <w:b/>
                <w:sz w:val="28"/>
                <w:szCs w:val="28"/>
              </w:rPr>
              <w:t>C</w:t>
            </w:r>
            <w:r w:rsidRPr="003A2819">
              <w:rPr>
                <w:rFonts w:ascii="Segoe UI Light" w:hAnsi="Segoe UI Light" w:cs="Segoe UI Light"/>
                <w:b/>
                <w:sz w:val="28"/>
                <w:szCs w:val="28"/>
              </w:rPr>
              <w:t xml:space="preserve">atalysis and </w:t>
            </w:r>
            <w:r w:rsidR="0069789D" w:rsidRPr="003A2819">
              <w:rPr>
                <w:rFonts w:ascii="Segoe UI Light" w:hAnsi="Segoe UI Light" w:cs="Segoe UI Light"/>
                <w:b/>
                <w:sz w:val="28"/>
                <w:szCs w:val="28"/>
              </w:rPr>
              <w:t>A</w:t>
            </w:r>
            <w:r w:rsidRPr="003A2819">
              <w:rPr>
                <w:rFonts w:ascii="Segoe UI Light" w:hAnsi="Segoe UI Light" w:cs="Segoe UI Light"/>
                <w:b/>
                <w:sz w:val="28"/>
                <w:szCs w:val="28"/>
              </w:rPr>
              <w:t>dsorption</w:t>
            </w:r>
          </w:p>
          <w:p w14:paraId="085CC17A" w14:textId="77777777" w:rsidR="0014266D" w:rsidRPr="003A2819" w:rsidRDefault="0014266D" w:rsidP="003A2819">
            <w:pPr>
              <w:jc w:val="center"/>
              <w:rPr>
                <w:rFonts w:ascii="Segoe UI Light" w:hAnsi="Segoe UI Light" w:cs="Segoe UI Light"/>
                <w:sz w:val="26"/>
                <w:szCs w:val="26"/>
              </w:rPr>
            </w:pPr>
            <w:r w:rsidRPr="003A2819">
              <w:rPr>
                <w:rFonts w:ascii="Segoe UI Light" w:hAnsi="Segoe UI Light" w:cs="Segoe UI Light"/>
                <w:b/>
                <w:sz w:val="26"/>
                <w:szCs w:val="26"/>
              </w:rPr>
              <w:t>T</w:t>
            </w:r>
            <w:r w:rsidR="00031356" w:rsidRPr="003A2819">
              <w:rPr>
                <w:rFonts w:ascii="Segoe UI Light" w:hAnsi="Segoe UI Light" w:cs="Segoe UI Light"/>
                <w:b/>
                <w:sz w:val="26"/>
                <w:szCs w:val="26"/>
              </w:rPr>
              <w:t xml:space="preserve">ạp chí xúc tác và hấp phụ </w:t>
            </w:r>
            <w:r w:rsidR="0069789D" w:rsidRPr="003A2819">
              <w:rPr>
                <w:rFonts w:ascii="Segoe UI Light" w:hAnsi="Segoe UI Light" w:cs="Segoe UI Light"/>
                <w:b/>
                <w:sz w:val="26"/>
                <w:szCs w:val="26"/>
              </w:rPr>
              <w:t>V</w:t>
            </w:r>
            <w:r w:rsidR="00031356" w:rsidRPr="003A2819">
              <w:rPr>
                <w:rFonts w:ascii="Segoe UI Light" w:hAnsi="Segoe UI Light" w:cs="Segoe UI Light"/>
                <w:b/>
                <w:sz w:val="26"/>
                <w:szCs w:val="26"/>
              </w:rPr>
              <w:t xml:space="preserve">iệt </w:t>
            </w:r>
            <w:r w:rsidR="0069789D" w:rsidRPr="003A2819">
              <w:rPr>
                <w:rFonts w:ascii="Segoe UI Light" w:hAnsi="Segoe UI Light" w:cs="Segoe UI Light"/>
                <w:b/>
                <w:sz w:val="26"/>
                <w:szCs w:val="26"/>
              </w:rPr>
              <w:t>N</w:t>
            </w:r>
            <w:r w:rsidR="00031356" w:rsidRPr="003A2819">
              <w:rPr>
                <w:rFonts w:ascii="Segoe UI Light" w:hAnsi="Segoe UI Light" w:cs="Segoe UI Light"/>
                <w:b/>
                <w:sz w:val="26"/>
                <w:szCs w:val="26"/>
              </w:rPr>
              <w:t>am</w:t>
            </w:r>
          </w:p>
          <w:p w14:paraId="69770D8E" w14:textId="77777777" w:rsidR="0069789D" w:rsidRPr="003A2819" w:rsidRDefault="0069789D" w:rsidP="00ED3D37">
            <w:pPr>
              <w:spacing w:line="360" w:lineRule="auto"/>
              <w:jc w:val="center"/>
              <w:rPr>
                <w:rFonts w:ascii="Segoe UI Light" w:hAnsi="Segoe UI Light" w:cs="Segoe UI Light"/>
                <w:sz w:val="20"/>
                <w:szCs w:val="20"/>
              </w:rPr>
            </w:pPr>
          </w:p>
          <w:p w14:paraId="174FEF2F" w14:textId="2D8D3A7E" w:rsidR="0069789D" w:rsidRPr="003A2819" w:rsidRDefault="0069789D" w:rsidP="003A2819">
            <w:pPr>
              <w:jc w:val="center"/>
              <w:rPr>
                <w:rFonts w:ascii="Segoe UI Light" w:hAnsi="Segoe UI Light" w:cs="Segoe UI Light"/>
                <w:sz w:val="20"/>
                <w:szCs w:val="20"/>
              </w:rPr>
            </w:pPr>
            <w:r w:rsidRPr="003A2819">
              <w:rPr>
                <w:rFonts w:ascii="Segoe UI Light" w:hAnsi="Segoe UI Light" w:cs="Segoe UI Light"/>
                <w:sz w:val="20"/>
                <w:szCs w:val="20"/>
              </w:rPr>
              <w:t>http</w:t>
            </w:r>
            <w:r w:rsidR="00BF15A5">
              <w:rPr>
                <w:rFonts w:ascii="Segoe UI Light" w:hAnsi="Segoe UI Light" w:cs="Segoe UI Light"/>
                <w:sz w:val="20"/>
                <w:szCs w:val="20"/>
              </w:rPr>
              <w:t>s</w:t>
            </w:r>
            <w:r w:rsidRPr="003A2819">
              <w:rPr>
                <w:rFonts w:ascii="Segoe UI Light" w:hAnsi="Segoe UI Light" w:cs="Segoe UI Light"/>
                <w:sz w:val="20"/>
                <w:szCs w:val="20"/>
              </w:rPr>
              <w:t>://chemeng.hust.edu.vn/jca/</w:t>
            </w:r>
          </w:p>
        </w:tc>
      </w:tr>
    </w:tbl>
    <w:p w14:paraId="024D192C" w14:textId="77777777" w:rsidR="0014266D" w:rsidRPr="003A2819" w:rsidRDefault="0014266D" w:rsidP="00BF15A5">
      <w:pPr>
        <w:jc w:val="center"/>
        <w:rPr>
          <w:rFonts w:ascii="Segoe UI Light" w:hAnsi="Segoe UI Light" w:cs="Segoe UI Light"/>
          <w:b/>
          <w:sz w:val="20"/>
          <w:szCs w:val="20"/>
        </w:rPr>
      </w:pPr>
    </w:p>
    <w:p w14:paraId="00775961" w14:textId="0A08B9F9" w:rsidR="003A2819" w:rsidRDefault="00C028C3" w:rsidP="00C615D5">
      <w:pPr>
        <w:jc w:val="both"/>
        <w:rPr>
          <w:rFonts w:ascii="Segoe UI Light" w:eastAsia="SimSun" w:hAnsi="Segoe UI Light" w:cs="Segoe UI Light"/>
          <w:sz w:val="22"/>
          <w:szCs w:val="22"/>
        </w:rPr>
      </w:pPr>
      <w:r w:rsidRPr="00C028C3">
        <w:rPr>
          <w:rFonts w:ascii="Segoe UI Light" w:hAnsi="Segoe UI Light" w:cs="Segoe UI Light"/>
          <w:b/>
          <w:bCs/>
          <w:sz w:val="26"/>
          <w:szCs w:val="26"/>
        </w:rPr>
        <w:t>Green synthesis of HAp/CS@β-CD nanocomposite and its applications for bone cell proliferation</w:t>
      </w:r>
    </w:p>
    <w:p w14:paraId="2A78AFE9" w14:textId="77777777" w:rsidR="00C615D5" w:rsidRDefault="00C615D5" w:rsidP="00C615D5">
      <w:pPr>
        <w:jc w:val="both"/>
        <w:rPr>
          <w:rFonts w:ascii="Segoe UI Light" w:eastAsia="SimSun" w:hAnsi="Segoe UI Light" w:cs="Segoe UI Light"/>
          <w:sz w:val="22"/>
          <w:szCs w:val="22"/>
        </w:rPr>
      </w:pPr>
    </w:p>
    <w:p w14:paraId="01879528" w14:textId="643398C5" w:rsidR="003A2819" w:rsidRPr="003A2819" w:rsidRDefault="00C028C3" w:rsidP="00C615D5">
      <w:pPr>
        <w:jc w:val="both"/>
        <w:rPr>
          <w:rFonts w:ascii="Segoe UI Light" w:eastAsia="SimSun" w:hAnsi="Segoe UI Light" w:cs="Segoe UI Light"/>
          <w:sz w:val="22"/>
          <w:szCs w:val="22"/>
        </w:rPr>
      </w:pPr>
      <w:r w:rsidRPr="00C028C3">
        <w:rPr>
          <w:rFonts w:ascii="Segoe UI Light" w:eastAsia="SimSun" w:hAnsi="Segoe UI Light" w:cs="Segoe UI Light"/>
          <w:sz w:val="22"/>
          <w:szCs w:val="22"/>
        </w:rPr>
        <w:t>Pham Thi Yen Phi, Tran Thi Ngoc Bich, Le Thi Thuy Vi, Phan Trung Kien, Nguyen Van Teo,</w:t>
      </w:r>
      <w:r>
        <w:rPr>
          <w:rFonts w:ascii="Segoe UI Light" w:eastAsia="SimSun" w:hAnsi="Segoe UI Light" w:cs="Segoe UI Light"/>
          <w:sz w:val="22"/>
          <w:szCs w:val="22"/>
        </w:rPr>
        <w:t xml:space="preserve"> </w:t>
      </w:r>
      <w:r w:rsidRPr="00C028C3">
        <w:rPr>
          <w:rFonts w:ascii="Segoe UI Light" w:eastAsia="SimSun" w:hAnsi="Segoe UI Light" w:cs="Segoe UI Light"/>
          <w:sz w:val="22"/>
          <w:szCs w:val="22"/>
        </w:rPr>
        <w:t>Pham Xuan Nui*</w:t>
      </w:r>
    </w:p>
    <w:p w14:paraId="21B512AB" w14:textId="77777777" w:rsidR="00C615D5" w:rsidRDefault="00C615D5" w:rsidP="00C615D5">
      <w:pPr>
        <w:jc w:val="both"/>
        <w:rPr>
          <w:rStyle w:val="fontstyle01"/>
          <w:rFonts w:ascii="Segoe UI Light" w:hAnsi="Segoe UI Light" w:cs="Segoe UI Light"/>
          <w:sz w:val="20"/>
          <w:szCs w:val="20"/>
        </w:rPr>
      </w:pPr>
    </w:p>
    <w:p w14:paraId="1CEFA640" w14:textId="1F0F1C15" w:rsidR="003A2819" w:rsidRPr="003A2819" w:rsidRDefault="003A2819" w:rsidP="00C615D5">
      <w:pPr>
        <w:jc w:val="both"/>
        <w:rPr>
          <w:rStyle w:val="fontstyle01"/>
          <w:rFonts w:ascii="Segoe UI Light" w:hAnsi="Segoe UI Light" w:cs="Segoe UI Light"/>
          <w:sz w:val="20"/>
          <w:szCs w:val="20"/>
        </w:rPr>
      </w:pPr>
      <w:r w:rsidRPr="003A2819">
        <w:rPr>
          <w:rStyle w:val="fontstyle01"/>
          <w:rFonts w:ascii="Segoe UI Light" w:hAnsi="Segoe UI Light" w:cs="Segoe UI Light"/>
          <w:sz w:val="20"/>
          <w:szCs w:val="20"/>
        </w:rPr>
        <w:t>Department of Chemical Engineering, Hanoi University of Mining and Geology,</w:t>
      </w:r>
      <w:r>
        <w:rPr>
          <w:rStyle w:val="fontstyle01"/>
          <w:rFonts w:ascii="Segoe UI Light" w:hAnsi="Segoe UI Light" w:cs="Segoe UI Light"/>
          <w:sz w:val="20"/>
          <w:szCs w:val="20"/>
        </w:rPr>
        <w:t xml:space="preserve"> </w:t>
      </w:r>
      <w:r w:rsidRPr="003A2819">
        <w:rPr>
          <w:rStyle w:val="fontstyle01"/>
          <w:rFonts w:ascii="Segoe UI Light" w:hAnsi="Segoe UI Light" w:cs="Segoe UI Light"/>
          <w:sz w:val="20"/>
          <w:szCs w:val="20"/>
        </w:rPr>
        <w:t>18-Pho</w:t>
      </w:r>
      <w:r w:rsidRPr="003A2819">
        <w:rPr>
          <w:rFonts w:ascii="Segoe UI Light" w:hAnsi="Segoe UI Light" w:cs="Segoe UI Light"/>
          <w:i/>
          <w:iCs/>
          <w:color w:val="000000"/>
          <w:sz w:val="20"/>
          <w:szCs w:val="20"/>
        </w:rPr>
        <w:t xml:space="preserve"> </w:t>
      </w:r>
      <w:r w:rsidRPr="003A2819">
        <w:rPr>
          <w:rStyle w:val="fontstyle01"/>
          <w:rFonts w:ascii="Segoe UI Light" w:hAnsi="Segoe UI Light" w:cs="Segoe UI Light"/>
          <w:sz w:val="20"/>
          <w:szCs w:val="20"/>
        </w:rPr>
        <w:t>Vien, Duc Thang, Bac Tu Liem District, Hanoi, Vietnam.</w:t>
      </w:r>
    </w:p>
    <w:p w14:paraId="30C9B281" w14:textId="0CBB173E" w:rsidR="003A2819" w:rsidRPr="003A2819" w:rsidRDefault="003A2819" w:rsidP="00C615D5">
      <w:pPr>
        <w:rPr>
          <w:rFonts w:ascii="Segoe UI Light" w:hAnsi="Segoe UI Light" w:cs="Segoe UI Light"/>
          <w:i/>
          <w:sz w:val="20"/>
          <w:szCs w:val="20"/>
        </w:rPr>
      </w:pPr>
      <w:r w:rsidRPr="003A2819">
        <w:rPr>
          <w:rFonts w:ascii="Segoe UI Light" w:hAnsi="Segoe UI Light" w:cs="Segoe UI Light"/>
          <w:i/>
          <w:color w:val="000000"/>
          <w:sz w:val="20"/>
          <w:szCs w:val="20"/>
        </w:rPr>
        <w:t xml:space="preserve">* Email: </w:t>
      </w:r>
      <w:hyperlink r:id="rId9" w:history="1">
        <w:r w:rsidRPr="003A2819">
          <w:rPr>
            <w:rStyle w:val="Hyperlink"/>
            <w:rFonts w:ascii="Segoe UI Light" w:hAnsi="Segoe UI Light" w:cs="Segoe UI Light"/>
            <w:i/>
            <w:color w:val="auto"/>
            <w:sz w:val="20"/>
            <w:szCs w:val="20"/>
            <w:u w:val="none"/>
          </w:rPr>
          <w:t>phamxuannui@humg.edu.vn</w:t>
        </w:r>
      </w:hyperlink>
    </w:p>
    <w:p w14:paraId="7C4C54E7" w14:textId="501AC4B5" w:rsidR="00E544E4" w:rsidRPr="003A2819" w:rsidRDefault="00E544E4" w:rsidP="00C615D5">
      <w:pPr>
        <w:rPr>
          <w:rFonts w:ascii="Segoe UI Light" w:eastAsia="SimSun" w:hAnsi="Segoe UI Light" w:cs="Segoe UI Light"/>
          <w:sz w:val="20"/>
          <w:szCs w:val="20"/>
        </w:rPr>
      </w:pPr>
    </w:p>
    <w:tbl>
      <w:tblPr>
        <w:tblW w:w="0" w:type="auto"/>
        <w:tblBorders>
          <w:top w:val="single" w:sz="6" w:space="0" w:color="auto"/>
          <w:bottom w:val="single" w:sz="6" w:space="0" w:color="auto"/>
        </w:tblBorders>
        <w:tblLook w:val="04A0" w:firstRow="1" w:lastRow="0" w:firstColumn="1" w:lastColumn="0" w:noHBand="0" w:noVBand="1"/>
      </w:tblPr>
      <w:tblGrid>
        <w:gridCol w:w="3228"/>
        <w:gridCol w:w="329"/>
        <w:gridCol w:w="6082"/>
      </w:tblGrid>
      <w:tr w:rsidR="003A2819" w:rsidRPr="003A2819" w14:paraId="66BE5431" w14:textId="77777777" w:rsidTr="00611B9A">
        <w:tc>
          <w:tcPr>
            <w:tcW w:w="3228" w:type="dxa"/>
            <w:tcBorders>
              <w:bottom w:val="nil"/>
            </w:tcBorders>
            <w:shd w:val="clear" w:color="auto" w:fill="auto"/>
          </w:tcPr>
          <w:p w14:paraId="4D53AD5E" w14:textId="7B36610B" w:rsidR="003A2819" w:rsidRPr="003A2819" w:rsidRDefault="003A2819" w:rsidP="003A2819">
            <w:pPr>
              <w:autoSpaceDE w:val="0"/>
              <w:autoSpaceDN w:val="0"/>
              <w:adjustRightInd w:val="0"/>
              <w:spacing w:after="120"/>
              <w:jc w:val="both"/>
              <w:rPr>
                <w:rFonts w:ascii="Segoe UI Light" w:hAnsi="Segoe UI Light" w:cs="Segoe UI Light"/>
                <w:sz w:val="20"/>
                <w:szCs w:val="20"/>
              </w:rPr>
            </w:pPr>
            <w:r w:rsidRPr="00166B47">
              <w:rPr>
                <w:rFonts w:ascii="Segoe UI Light" w:hAnsi="Segoe UI Light" w:cs="Segoe UI Light"/>
                <w:sz w:val="22"/>
                <w:szCs w:val="22"/>
              </w:rPr>
              <w:t>ARTICLE INFO</w:t>
            </w:r>
          </w:p>
        </w:tc>
        <w:tc>
          <w:tcPr>
            <w:tcW w:w="329" w:type="dxa"/>
            <w:tcBorders>
              <w:bottom w:val="nil"/>
            </w:tcBorders>
            <w:shd w:val="clear" w:color="auto" w:fill="auto"/>
          </w:tcPr>
          <w:p w14:paraId="1E2ED2CE" w14:textId="77777777" w:rsidR="003A2819" w:rsidRPr="003A2819" w:rsidRDefault="003A2819" w:rsidP="003A2819">
            <w:pPr>
              <w:autoSpaceDE w:val="0"/>
              <w:autoSpaceDN w:val="0"/>
              <w:adjustRightInd w:val="0"/>
              <w:jc w:val="both"/>
              <w:rPr>
                <w:rFonts w:ascii="Segoe UI Light" w:hAnsi="Segoe UI Light" w:cs="Segoe UI Light"/>
                <w:b/>
                <w:sz w:val="20"/>
                <w:szCs w:val="20"/>
              </w:rPr>
            </w:pPr>
          </w:p>
        </w:tc>
        <w:tc>
          <w:tcPr>
            <w:tcW w:w="6082" w:type="dxa"/>
            <w:tcBorders>
              <w:bottom w:val="nil"/>
            </w:tcBorders>
            <w:shd w:val="clear" w:color="auto" w:fill="auto"/>
          </w:tcPr>
          <w:p w14:paraId="0559F2A5" w14:textId="77777777" w:rsidR="003A2819" w:rsidRPr="003A2819" w:rsidRDefault="003A2819" w:rsidP="003A2819">
            <w:pPr>
              <w:autoSpaceDE w:val="0"/>
              <w:autoSpaceDN w:val="0"/>
              <w:adjustRightInd w:val="0"/>
              <w:jc w:val="both"/>
              <w:rPr>
                <w:rFonts w:ascii="Segoe UI Light" w:hAnsi="Segoe UI Light" w:cs="Segoe UI Light"/>
                <w:sz w:val="22"/>
                <w:szCs w:val="22"/>
              </w:rPr>
            </w:pPr>
            <w:r w:rsidRPr="003A2819">
              <w:rPr>
                <w:rFonts w:ascii="Segoe UI Light" w:hAnsi="Segoe UI Light" w:cs="Segoe UI Light"/>
                <w:sz w:val="22"/>
                <w:szCs w:val="22"/>
              </w:rPr>
              <w:t>ABSTRACT</w:t>
            </w:r>
          </w:p>
        </w:tc>
      </w:tr>
      <w:tr w:rsidR="00C028C3" w:rsidRPr="003A2819" w14:paraId="30523A16" w14:textId="77777777" w:rsidTr="00611B9A">
        <w:trPr>
          <w:trHeight w:val="642"/>
        </w:trPr>
        <w:tc>
          <w:tcPr>
            <w:tcW w:w="3228" w:type="dxa"/>
            <w:tcBorders>
              <w:top w:val="nil"/>
              <w:bottom w:val="single" w:sz="6" w:space="0" w:color="auto"/>
            </w:tcBorders>
            <w:shd w:val="clear" w:color="auto" w:fill="auto"/>
          </w:tcPr>
          <w:p w14:paraId="5C32061A" w14:textId="39CAED26" w:rsidR="00C028C3" w:rsidRPr="00B65919" w:rsidRDefault="00C028C3" w:rsidP="00C028C3">
            <w:pPr>
              <w:autoSpaceDE w:val="0"/>
              <w:autoSpaceDN w:val="0"/>
              <w:adjustRightInd w:val="0"/>
              <w:jc w:val="both"/>
              <w:rPr>
                <w:rFonts w:ascii="Segoe UI Light" w:hAnsi="Segoe UI Light" w:cs="Segoe UI Light"/>
                <w:sz w:val="22"/>
                <w:szCs w:val="22"/>
              </w:rPr>
            </w:pPr>
            <w:r w:rsidRPr="00B65919">
              <w:rPr>
                <w:rFonts w:ascii="Segoe UI Light" w:hAnsi="Segoe UI Light" w:cs="Segoe UI Light"/>
                <w:sz w:val="22"/>
                <w:szCs w:val="22"/>
              </w:rPr>
              <w:t xml:space="preserve">Received: </w:t>
            </w:r>
          </w:p>
          <w:p w14:paraId="06210BDC" w14:textId="1D6EAC0B" w:rsidR="00C028C3" w:rsidRPr="00B65919" w:rsidRDefault="00C028C3" w:rsidP="00C028C3">
            <w:pPr>
              <w:autoSpaceDE w:val="0"/>
              <w:autoSpaceDN w:val="0"/>
              <w:adjustRightInd w:val="0"/>
              <w:jc w:val="both"/>
              <w:rPr>
                <w:rFonts w:ascii="Segoe UI Light" w:hAnsi="Segoe UI Light" w:cs="Segoe UI Light"/>
                <w:sz w:val="22"/>
                <w:szCs w:val="22"/>
              </w:rPr>
            </w:pPr>
            <w:r w:rsidRPr="00B65919">
              <w:rPr>
                <w:rFonts w:ascii="Segoe UI Light" w:hAnsi="Segoe UI Light" w:cs="Segoe UI Light"/>
                <w:sz w:val="22"/>
                <w:szCs w:val="22"/>
              </w:rPr>
              <w:t xml:space="preserve">Accepted: </w:t>
            </w:r>
          </w:p>
          <w:p w14:paraId="51D26596" w14:textId="4785271D" w:rsidR="00C028C3" w:rsidRPr="003A2819" w:rsidRDefault="00C028C3" w:rsidP="00C028C3">
            <w:pPr>
              <w:autoSpaceDE w:val="0"/>
              <w:autoSpaceDN w:val="0"/>
              <w:adjustRightInd w:val="0"/>
              <w:jc w:val="both"/>
              <w:rPr>
                <w:rFonts w:ascii="Segoe UI Light" w:hAnsi="Segoe UI Light" w:cs="Segoe UI Light"/>
                <w:sz w:val="20"/>
                <w:szCs w:val="20"/>
              </w:rPr>
            </w:pPr>
            <w:r w:rsidRPr="00B65919">
              <w:rPr>
                <w:rFonts w:ascii="Segoe UI Light" w:hAnsi="Segoe UI Light" w:cs="Segoe UI Light"/>
                <w:sz w:val="22"/>
                <w:szCs w:val="22"/>
              </w:rPr>
              <w:t xml:space="preserve">Published: </w:t>
            </w:r>
            <w:r w:rsidR="00611B9A">
              <w:rPr>
                <w:rFonts w:ascii="Segoe UI Light" w:hAnsi="Segoe UI Light" w:cs="Segoe UI Light"/>
                <w:sz w:val="22"/>
                <w:szCs w:val="22"/>
              </w:rPr>
              <w:t>30/3/2024</w:t>
            </w:r>
          </w:p>
        </w:tc>
        <w:tc>
          <w:tcPr>
            <w:tcW w:w="329" w:type="dxa"/>
            <w:vMerge w:val="restart"/>
            <w:tcBorders>
              <w:top w:val="nil"/>
              <w:bottom w:val="nil"/>
            </w:tcBorders>
            <w:shd w:val="clear" w:color="auto" w:fill="auto"/>
          </w:tcPr>
          <w:p w14:paraId="0F900FF9" w14:textId="77777777" w:rsidR="00C028C3" w:rsidRPr="003A2819" w:rsidRDefault="00C028C3" w:rsidP="00C028C3">
            <w:pPr>
              <w:autoSpaceDE w:val="0"/>
              <w:autoSpaceDN w:val="0"/>
              <w:adjustRightInd w:val="0"/>
              <w:jc w:val="both"/>
              <w:rPr>
                <w:rFonts w:ascii="Segoe UI Light" w:hAnsi="Segoe UI Light" w:cs="Segoe UI Light"/>
                <w:b/>
                <w:sz w:val="20"/>
                <w:szCs w:val="20"/>
              </w:rPr>
            </w:pPr>
          </w:p>
        </w:tc>
        <w:tc>
          <w:tcPr>
            <w:tcW w:w="6082" w:type="dxa"/>
            <w:vMerge w:val="restart"/>
            <w:tcBorders>
              <w:top w:val="nil"/>
              <w:bottom w:val="single" w:sz="6" w:space="0" w:color="auto"/>
            </w:tcBorders>
            <w:shd w:val="clear" w:color="auto" w:fill="auto"/>
          </w:tcPr>
          <w:p w14:paraId="24C18D30" w14:textId="0B2A3BE6" w:rsidR="00C028C3" w:rsidRPr="003A2819" w:rsidRDefault="00C028C3" w:rsidP="00611B9A">
            <w:pPr>
              <w:jc w:val="both"/>
              <w:rPr>
                <w:rFonts w:ascii="Segoe UI Light" w:hAnsi="Segoe UI Light" w:cs="Segoe UI Light"/>
                <w:sz w:val="20"/>
                <w:szCs w:val="20"/>
              </w:rPr>
            </w:pPr>
            <w:r>
              <w:rPr>
                <w:rFonts w:ascii="Segoe UI Light" w:hAnsi="Segoe UI Light" w:cs="Segoe UI Light"/>
                <w:sz w:val="20"/>
                <w:szCs w:val="20"/>
              </w:rPr>
              <w:t xml:space="preserve">In this study, nHAp/CS@β–CD–E nanocomposite has been synthesized by incorporating of chitosan (CS), β-cyclodextrin (β-CD), and </w:t>
            </w:r>
            <w:r>
              <w:rPr>
                <w:rFonts w:ascii="Segoe UI Light" w:hAnsi="Segoe UI Light" w:cs="Segoe UI Light"/>
                <w:i/>
                <w:iCs/>
                <w:sz w:val="20"/>
                <w:szCs w:val="20"/>
              </w:rPr>
              <w:t>Ficus pumila</w:t>
            </w:r>
            <w:r>
              <w:rPr>
                <w:rFonts w:ascii="Segoe UI Light" w:hAnsi="Segoe UI Light" w:cs="Segoe UI Light"/>
                <w:sz w:val="20"/>
                <w:szCs w:val="20"/>
              </w:rPr>
              <w:t xml:space="preserve"> (L.) </w:t>
            </w:r>
            <w:r>
              <w:rPr>
                <w:rFonts w:ascii="Segoe UI Light" w:hAnsi="Segoe UI Light" w:cs="Segoe UI Light"/>
                <w:color w:val="000000"/>
                <w:sz w:val="20"/>
                <w:szCs w:val="20"/>
              </w:rPr>
              <w:t>leaf extract with nano-hydroxyapatite (nHAp) via co-precipitation method. Meanwhile, the nHAp obtained</w:t>
            </w:r>
            <w:r>
              <w:rPr>
                <w:rFonts w:ascii="Segoe UI Light" w:hAnsi="Segoe UI Light" w:cs="Segoe UI Light"/>
                <w:sz w:val="20"/>
                <w:szCs w:val="20"/>
              </w:rPr>
              <w:t xml:space="preserve"> from seashells </w:t>
            </w:r>
            <w:r>
              <w:rPr>
                <w:rFonts w:ascii="Segoe UI Light" w:hAnsi="Segoe UI Light" w:cs="Segoe UI Light"/>
                <w:color w:val="000000"/>
                <w:sz w:val="20"/>
                <w:szCs w:val="20"/>
              </w:rPr>
              <w:t xml:space="preserve">as the starting material sources. The formation of nHAp crystalline phase structure, interfacial interactions, thermal stability and surface structural morphology of nanocomposite samples were characterized by physicochemical methods including XRD, FT-IR, TGA/DTA and SEM, respectively. Investigation of osteoblast cell proliferation activity for the MT3C3-osteoblast cell line was carried out using the MMT method. The results showed that </w:t>
            </w:r>
            <w:r>
              <w:rPr>
                <w:rFonts w:ascii="Segoe UI Light" w:hAnsi="Segoe UI Light" w:cs="Segoe UI Light"/>
                <w:sz w:val="20"/>
                <w:szCs w:val="20"/>
              </w:rPr>
              <w:t xml:space="preserve">nHAp/CS@β–CD biocomposite has osteoblastic cell proliferation activity, in which the composite contains the </w:t>
            </w:r>
            <w:r>
              <w:rPr>
                <w:rFonts w:ascii="Segoe UI Light" w:hAnsi="Segoe UI Light" w:cs="Segoe UI Light"/>
                <w:i/>
                <w:iCs/>
                <w:sz w:val="20"/>
                <w:szCs w:val="20"/>
              </w:rPr>
              <w:t>Ficus pumila</w:t>
            </w:r>
            <w:r>
              <w:rPr>
                <w:rFonts w:ascii="Segoe UI Light" w:hAnsi="Segoe UI Light" w:cs="Segoe UI Light"/>
                <w:sz w:val="20"/>
                <w:szCs w:val="20"/>
              </w:rPr>
              <w:t xml:space="preserve"> (L.) </w:t>
            </w:r>
            <w:r>
              <w:rPr>
                <w:rFonts w:ascii="Segoe UI Light" w:hAnsi="Segoe UI Light" w:cs="Segoe UI Light"/>
                <w:color w:val="000000"/>
                <w:sz w:val="20"/>
                <w:szCs w:val="20"/>
              </w:rPr>
              <w:t>leaf extract has higher activity than composite without extract. This research has new prospects in the field of biomedical material research.</w:t>
            </w:r>
            <w:r>
              <w:rPr>
                <w:rFonts w:ascii="Segoe UI Light" w:hAnsi="Segoe UI Light" w:cs="Segoe UI Light"/>
                <w:sz w:val="20"/>
                <w:szCs w:val="20"/>
              </w:rPr>
              <w:t xml:space="preserve"> </w:t>
            </w:r>
          </w:p>
        </w:tc>
      </w:tr>
      <w:tr w:rsidR="00C028C3" w:rsidRPr="003A2819" w14:paraId="7A3B3CFB" w14:textId="77777777" w:rsidTr="00611B9A">
        <w:trPr>
          <w:trHeight w:val="915"/>
        </w:trPr>
        <w:tc>
          <w:tcPr>
            <w:tcW w:w="3228" w:type="dxa"/>
            <w:tcBorders>
              <w:top w:val="single" w:sz="6" w:space="0" w:color="auto"/>
              <w:bottom w:val="single" w:sz="6" w:space="0" w:color="auto"/>
            </w:tcBorders>
            <w:shd w:val="clear" w:color="auto" w:fill="auto"/>
          </w:tcPr>
          <w:p w14:paraId="5D8B3B0D" w14:textId="77777777" w:rsidR="00C028C3" w:rsidRPr="003A2819" w:rsidRDefault="00C028C3" w:rsidP="00C028C3">
            <w:pPr>
              <w:jc w:val="both"/>
              <w:rPr>
                <w:rFonts w:ascii="Segoe UI Light" w:hAnsi="Segoe UI Light" w:cs="Segoe UI Light"/>
                <w:i/>
                <w:sz w:val="21"/>
                <w:szCs w:val="21"/>
              </w:rPr>
            </w:pPr>
            <w:r w:rsidRPr="003A2819">
              <w:rPr>
                <w:rFonts w:ascii="Segoe UI Light" w:hAnsi="Segoe UI Light" w:cs="Segoe UI Light"/>
                <w:i/>
                <w:sz w:val="21"/>
                <w:szCs w:val="21"/>
              </w:rPr>
              <w:t xml:space="preserve">Keywords: </w:t>
            </w:r>
          </w:p>
          <w:p w14:paraId="65324E52" w14:textId="5A3A6E28" w:rsidR="00C028C3" w:rsidRPr="003A2819" w:rsidRDefault="00C028C3" w:rsidP="00C028C3">
            <w:pPr>
              <w:rPr>
                <w:rFonts w:ascii="Segoe UI Light" w:hAnsi="Segoe UI Light" w:cs="Segoe UI Light"/>
                <w:sz w:val="20"/>
                <w:szCs w:val="20"/>
              </w:rPr>
            </w:pPr>
            <w:r w:rsidRPr="00C028C3">
              <w:rPr>
                <w:rFonts w:ascii="Segoe UI Light" w:hAnsi="Segoe UI Light" w:cs="Segoe UI Light"/>
                <w:sz w:val="20"/>
                <w:szCs w:val="20"/>
              </w:rPr>
              <w:t>nHAp,</w:t>
            </w:r>
            <w:r>
              <w:rPr>
                <w:rFonts w:ascii="Segoe UI Light" w:hAnsi="Segoe UI Light" w:cs="Segoe UI Light"/>
                <w:sz w:val="20"/>
                <w:szCs w:val="20"/>
              </w:rPr>
              <w:t xml:space="preserve"> nanocomposite, </w:t>
            </w:r>
            <w:r w:rsidRPr="00C028C3">
              <w:rPr>
                <w:rFonts w:ascii="Segoe UI Light" w:hAnsi="Segoe UI Light" w:cs="Segoe UI Light"/>
                <w:sz w:val="20"/>
                <w:szCs w:val="20"/>
              </w:rPr>
              <w:t xml:space="preserve">nHAp/CS@β-CD, </w:t>
            </w:r>
            <w:r w:rsidRPr="00C028C3">
              <w:rPr>
                <w:rFonts w:ascii="Segoe UI Light" w:hAnsi="Segoe UI Light" w:cs="Segoe UI Light"/>
                <w:i/>
                <w:iCs/>
                <w:sz w:val="20"/>
                <w:szCs w:val="20"/>
              </w:rPr>
              <w:t>Ficus pumila</w:t>
            </w:r>
            <w:r w:rsidRPr="00C028C3">
              <w:rPr>
                <w:rFonts w:ascii="Segoe UI Light" w:hAnsi="Segoe UI Light" w:cs="Segoe UI Light"/>
                <w:sz w:val="20"/>
                <w:szCs w:val="20"/>
              </w:rPr>
              <w:t xml:space="preserve"> (L.), cell proliferation</w:t>
            </w:r>
          </w:p>
        </w:tc>
        <w:tc>
          <w:tcPr>
            <w:tcW w:w="329" w:type="dxa"/>
            <w:vMerge/>
            <w:tcBorders>
              <w:top w:val="nil"/>
              <w:bottom w:val="nil"/>
            </w:tcBorders>
            <w:shd w:val="clear" w:color="auto" w:fill="auto"/>
          </w:tcPr>
          <w:p w14:paraId="55F39281" w14:textId="77777777" w:rsidR="00C028C3" w:rsidRPr="003A2819" w:rsidRDefault="00C028C3" w:rsidP="00C028C3">
            <w:pPr>
              <w:autoSpaceDE w:val="0"/>
              <w:autoSpaceDN w:val="0"/>
              <w:adjustRightInd w:val="0"/>
              <w:spacing w:line="360" w:lineRule="auto"/>
              <w:jc w:val="both"/>
              <w:rPr>
                <w:rFonts w:ascii="Segoe UI Light" w:hAnsi="Segoe UI Light" w:cs="Segoe UI Light"/>
                <w:b/>
                <w:sz w:val="20"/>
                <w:szCs w:val="20"/>
              </w:rPr>
            </w:pPr>
          </w:p>
        </w:tc>
        <w:tc>
          <w:tcPr>
            <w:tcW w:w="6082" w:type="dxa"/>
            <w:vMerge/>
            <w:tcBorders>
              <w:top w:val="single" w:sz="6" w:space="0" w:color="auto"/>
              <w:bottom w:val="single" w:sz="6" w:space="0" w:color="auto"/>
            </w:tcBorders>
            <w:shd w:val="clear" w:color="auto" w:fill="auto"/>
          </w:tcPr>
          <w:p w14:paraId="7C483C38" w14:textId="77777777" w:rsidR="00C028C3" w:rsidRPr="003A2819" w:rsidRDefault="00C028C3" w:rsidP="00C028C3">
            <w:pPr>
              <w:autoSpaceDE w:val="0"/>
              <w:autoSpaceDN w:val="0"/>
              <w:adjustRightInd w:val="0"/>
              <w:spacing w:line="360" w:lineRule="auto"/>
              <w:jc w:val="both"/>
              <w:rPr>
                <w:rFonts w:ascii="Segoe UI Light" w:hAnsi="Segoe UI Light" w:cs="Segoe UI Light"/>
                <w:sz w:val="20"/>
                <w:szCs w:val="20"/>
              </w:rPr>
            </w:pPr>
          </w:p>
        </w:tc>
      </w:tr>
    </w:tbl>
    <w:p w14:paraId="053340A9" w14:textId="77777777" w:rsidR="00D81F16" w:rsidRPr="003A2819" w:rsidRDefault="00D81F16" w:rsidP="00ED3D37">
      <w:pPr>
        <w:spacing w:line="360" w:lineRule="auto"/>
        <w:ind w:right="284"/>
        <w:jc w:val="both"/>
        <w:rPr>
          <w:rFonts w:ascii="Segoe UI Light" w:hAnsi="Segoe UI Light" w:cs="Segoe UI Light"/>
          <w:b/>
          <w:sz w:val="20"/>
          <w:szCs w:val="20"/>
        </w:rPr>
        <w:sectPr w:rsidR="00D81F16" w:rsidRPr="003A2819" w:rsidSect="00935B73">
          <w:headerReference w:type="even" r:id="rId10"/>
          <w:headerReference w:type="default" r:id="rId11"/>
          <w:footerReference w:type="even" r:id="rId12"/>
          <w:footerReference w:type="default" r:id="rId13"/>
          <w:headerReference w:type="first" r:id="rId14"/>
          <w:footerReference w:type="first" r:id="rId15"/>
          <w:pgSz w:w="11907" w:h="16840" w:code="9"/>
          <w:pgMar w:top="1418" w:right="1134" w:bottom="1418" w:left="1134" w:header="720" w:footer="720" w:gutter="0"/>
          <w:pgNumType w:start="110"/>
          <w:cols w:space="397"/>
          <w:docGrid w:linePitch="360"/>
        </w:sectPr>
      </w:pPr>
    </w:p>
    <w:p w14:paraId="455324AE" w14:textId="0EC8BE7D" w:rsidR="00C028C3" w:rsidRDefault="00611B9A" w:rsidP="00611B9A">
      <w:pPr>
        <w:autoSpaceDE w:val="0"/>
        <w:autoSpaceDN w:val="0"/>
        <w:adjustRightInd w:val="0"/>
        <w:jc w:val="both"/>
        <w:rPr>
          <w:rStyle w:val="Emphasis"/>
          <w:rFonts w:ascii="Segoe UI Light" w:hAnsi="Segoe UI Light" w:cs="Segoe UI Light"/>
          <w:b/>
          <w:bCs/>
          <w:i w:val="0"/>
          <w:sz w:val="22"/>
          <w:szCs w:val="22"/>
        </w:rPr>
      </w:pPr>
      <w:r>
        <w:rPr>
          <w:rStyle w:val="Emphasis"/>
          <w:rFonts w:ascii="Segoe UI Light" w:hAnsi="Segoe UI Light" w:cs="Segoe UI Light"/>
          <w:b/>
          <w:bCs/>
          <w:i w:val="0"/>
          <w:sz w:val="22"/>
          <w:szCs w:val="22"/>
        </w:rPr>
        <w:t xml:space="preserve">1. </w:t>
      </w:r>
      <w:r w:rsidR="00496D27" w:rsidRPr="003A2819">
        <w:rPr>
          <w:rStyle w:val="Emphasis"/>
          <w:rFonts w:ascii="Segoe UI Light" w:hAnsi="Segoe UI Light" w:cs="Segoe UI Light"/>
          <w:b/>
          <w:bCs/>
          <w:i w:val="0"/>
          <w:sz w:val="22"/>
          <w:szCs w:val="22"/>
        </w:rPr>
        <w:t>Introduction</w:t>
      </w:r>
    </w:p>
    <w:p w14:paraId="46408718" w14:textId="77777777" w:rsidR="00B474BA" w:rsidRDefault="00B474BA" w:rsidP="00611B9A">
      <w:pPr>
        <w:autoSpaceDE w:val="0"/>
        <w:autoSpaceDN w:val="0"/>
        <w:adjustRightInd w:val="0"/>
        <w:jc w:val="both"/>
        <w:rPr>
          <w:rStyle w:val="Emphasis"/>
          <w:rFonts w:ascii="Segoe UI Light" w:hAnsi="Segoe UI Light" w:cs="Segoe UI Light"/>
          <w:b/>
          <w:bCs/>
          <w:i w:val="0"/>
          <w:sz w:val="22"/>
          <w:szCs w:val="22"/>
        </w:rPr>
      </w:pPr>
    </w:p>
    <w:p w14:paraId="27B75243" w14:textId="0A877FB1" w:rsidR="00C028C3" w:rsidRDefault="00C028C3" w:rsidP="00B474BA">
      <w:pPr>
        <w:autoSpaceDE w:val="0"/>
        <w:autoSpaceDN w:val="0"/>
        <w:adjustRightInd w:val="0"/>
        <w:jc w:val="both"/>
        <w:rPr>
          <w:rFonts w:ascii="Segoe UI Light" w:hAnsi="Segoe UI Light" w:cs="Segoe UI Light"/>
          <w:b/>
          <w:bCs/>
          <w:iCs/>
          <w:sz w:val="22"/>
          <w:szCs w:val="22"/>
        </w:rPr>
      </w:pPr>
      <w:r>
        <w:rPr>
          <w:rFonts w:ascii="Segoe UI Light" w:hAnsi="Segoe UI Light" w:cs="Segoe UI Light"/>
          <w:sz w:val="20"/>
          <w:szCs w:val="20"/>
        </w:rPr>
        <w:t>Biomedical materials are materials of natural or artificial origin, used to replace or perform a vital function of the human body. Typical of which was biomedical porcelain material, a type of material used to replace injured bone parts in the human body without causing harm to the body. Furthermore, this material was also used in cosmetic surgery, dentistry,… [1]. Therefore, the design and development of ideal biomaterial frameworks such as ceramics, polymers, metals and organic bone substitutes must have adequate mechanical properties, biocompatibility, controlled biopermeability, non-toxicity, cost-effectiveness and bioactivity [1]. Some biomedical ceramic materials have been researched and commercialized such as zirconia, bio-glass, zirconia-</w:t>
      </w:r>
      <w:r>
        <w:rPr>
          <w:rFonts w:ascii="Segoe UI Light" w:hAnsi="Segoe UI Light" w:cs="Segoe UI Light"/>
          <w:sz w:val="20"/>
          <w:szCs w:val="20"/>
        </w:rPr>
        <w:t>toughened alumina (ZTA), silicate and the most typically hydroxyapatite (HAp) [2]. Hydroxyapatite, also known as calcium phosphate, was a form of apatite with the chemical formula Ca</w:t>
      </w:r>
      <w:r>
        <w:rPr>
          <w:rFonts w:ascii="Segoe UI Light" w:hAnsi="Segoe UI Light" w:cs="Segoe UI Light"/>
          <w:sz w:val="20"/>
          <w:szCs w:val="20"/>
          <w:vertAlign w:val="subscript"/>
        </w:rPr>
        <w:t>10</w:t>
      </w:r>
      <w:r>
        <w:rPr>
          <w:rFonts w:ascii="Segoe UI Light" w:hAnsi="Segoe UI Light" w:cs="Segoe UI Light"/>
          <w:sz w:val="20"/>
          <w:szCs w:val="20"/>
        </w:rPr>
        <w:t>(PO</w:t>
      </w:r>
      <w:r>
        <w:rPr>
          <w:rFonts w:ascii="Segoe UI Light" w:hAnsi="Segoe UI Light" w:cs="Segoe UI Light"/>
          <w:sz w:val="20"/>
          <w:szCs w:val="20"/>
          <w:vertAlign w:val="subscript"/>
        </w:rPr>
        <w:t>4</w:t>
      </w:r>
      <w:r>
        <w:rPr>
          <w:rFonts w:ascii="Segoe UI Light" w:hAnsi="Segoe UI Light" w:cs="Segoe UI Light"/>
          <w:sz w:val="20"/>
          <w:szCs w:val="20"/>
        </w:rPr>
        <w:t>)</w:t>
      </w:r>
      <w:r>
        <w:rPr>
          <w:rFonts w:ascii="Segoe UI Light" w:hAnsi="Segoe UI Light" w:cs="Segoe UI Light"/>
          <w:sz w:val="20"/>
          <w:szCs w:val="20"/>
          <w:vertAlign w:val="subscript"/>
        </w:rPr>
        <w:t>6</w:t>
      </w:r>
      <w:r>
        <w:rPr>
          <w:rFonts w:ascii="Segoe UI Light" w:hAnsi="Segoe UI Light" w:cs="Segoe UI Light"/>
          <w:sz w:val="20"/>
          <w:szCs w:val="20"/>
        </w:rPr>
        <w:t>(OH)</w:t>
      </w:r>
      <w:r>
        <w:rPr>
          <w:rFonts w:ascii="Segoe UI Light" w:hAnsi="Segoe UI Light" w:cs="Segoe UI Light"/>
          <w:sz w:val="20"/>
          <w:szCs w:val="20"/>
          <w:vertAlign w:val="subscript"/>
        </w:rPr>
        <w:t>2</w:t>
      </w:r>
      <w:r>
        <w:rPr>
          <w:rFonts w:ascii="Segoe UI Light" w:hAnsi="Segoe UI Light" w:cs="Segoe UI Light"/>
          <w:sz w:val="20"/>
          <w:szCs w:val="20"/>
        </w:rPr>
        <w:t xml:space="preserve"> and was known as a substitute for typical human and animal bones in medicine due to its bioactivity and high biocompatibility with cells. It was one of the versatile materials used for implant purposes due to its similarity to the inorganic mineral composition of the bones of the human body [3–5].</w:t>
      </w:r>
      <w:r w:rsidR="00B474BA">
        <w:rPr>
          <w:rFonts w:ascii="Segoe UI Light" w:hAnsi="Segoe UI Light" w:cs="Segoe UI Light"/>
          <w:sz w:val="20"/>
          <w:szCs w:val="20"/>
        </w:rPr>
        <w:t xml:space="preserve"> </w:t>
      </w:r>
      <w:r>
        <w:rPr>
          <w:rFonts w:ascii="Segoe UI Light" w:hAnsi="Segoe UI Light" w:cs="Segoe UI Light"/>
          <w:sz w:val="20"/>
          <w:szCs w:val="20"/>
        </w:rPr>
        <w:t xml:space="preserve">Currently, there have been a number of studies on fabrication of HAp material and its composites for application in bone repair </w:t>
      </w:r>
      <w:r>
        <w:rPr>
          <w:rFonts w:ascii="Segoe UI Light" w:hAnsi="Segoe UI Light" w:cs="Segoe UI Light"/>
          <w:sz w:val="20"/>
          <w:szCs w:val="20"/>
          <w:shd w:val="clear" w:color="auto" w:fill="FFFFFF" w:themeFill="background1"/>
        </w:rPr>
        <w:t>[6,7].</w:t>
      </w:r>
      <w:r>
        <w:rPr>
          <w:rFonts w:ascii="Segoe UI Light" w:hAnsi="Segoe UI Light" w:cs="Segoe UI Light"/>
          <w:sz w:val="20"/>
          <w:szCs w:val="20"/>
        </w:rPr>
        <w:t xml:space="preserve"> Due to the good bone bonding properties of HAp, it has  been widely used in dental and orthopedics surgery to repair bone defects. Combining HAp with chitosan was one of the suitable choices due to its compatibility and high biological </w:t>
      </w:r>
      <w:r>
        <w:rPr>
          <w:rFonts w:ascii="Segoe UI Light" w:hAnsi="Segoe UI Light" w:cs="Segoe UI Light"/>
          <w:sz w:val="20"/>
          <w:szCs w:val="20"/>
        </w:rPr>
        <w:lastRenderedPageBreak/>
        <w:t>activity [8-11]. Chitosan (CS, (C</w:t>
      </w:r>
      <w:r>
        <w:rPr>
          <w:rFonts w:ascii="Segoe UI Light" w:hAnsi="Segoe UI Light" w:cs="Segoe UI Light"/>
          <w:sz w:val="20"/>
          <w:szCs w:val="20"/>
          <w:vertAlign w:val="subscript"/>
        </w:rPr>
        <w:t>6</w:t>
      </w:r>
      <w:r>
        <w:rPr>
          <w:rFonts w:ascii="Segoe UI Light" w:hAnsi="Segoe UI Light" w:cs="Segoe UI Light"/>
          <w:sz w:val="20"/>
          <w:szCs w:val="20"/>
        </w:rPr>
        <w:t>H</w:t>
      </w:r>
      <w:r>
        <w:rPr>
          <w:rFonts w:ascii="Segoe UI Light" w:hAnsi="Segoe UI Light" w:cs="Segoe UI Light"/>
          <w:sz w:val="20"/>
          <w:szCs w:val="20"/>
          <w:vertAlign w:val="subscript"/>
        </w:rPr>
        <w:t>11</w:t>
      </w:r>
      <w:r>
        <w:rPr>
          <w:rFonts w:ascii="Segoe UI Light" w:hAnsi="Segoe UI Light" w:cs="Segoe UI Light"/>
          <w:sz w:val="20"/>
          <w:szCs w:val="20"/>
        </w:rPr>
        <w:t>O</w:t>
      </w:r>
      <w:r>
        <w:rPr>
          <w:rFonts w:ascii="Segoe UI Light" w:hAnsi="Segoe UI Light" w:cs="Segoe UI Light"/>
          <w:sz w:val="20"/>
          <w:szCs w:val="20"/>
          <w:vertAlign w:val="subscript"/>
        </w:rPr>
        <w:t>4</w:t>
      </w:r>
      <w:r>
        <w:rPr>
          <w:rFonts w:ascii="Segoe UI Light" w:hAnsi="Segoe UI Light" w:cs="Segoe UI Light"/>
          <w:sz w:val="20"/>
          <w:szCs w:val="20"/>
        </w:rPr>
        <w:t>N)</w:t>
      </w:r>
      <w:r>
        <w:rPr>
          <w:rFonts w:ascii="Segoe UI Light" w:hAnsi="Segoe UI Light" w:cs="Segoe UI Light"/>
          <w:sz w:val="20"/>
          <w:szCs w:val="20"/>
          <w:vertAlign w:val="subscript"/>
        </w:rPr>
        <w:t>n</w:t>
      </w:r>
      <w:r>
        <w:rPr>
          <w:rFonts w:ascii="Segoe UI Light" w:hAnsi="Segoe UI Light" w:cs="Segoe UI Light"/>
          <w:sz w:val="20"/>
          <w:szCs w:val="20"/>
        </w:rPr>
        <w:t xml:space="preserve">) was a cationic polyheterosaccharide that was unique in nature consisting of </w:t>
      </w:r>
      <w:r>
        <w:rPr>
          <w:rFonts w:ascii="Segoe UI Light" w:hAnsi="Segoe UI Light" w:cs="Segoe UI Light"/>
          <w:i/>
          <w:iCs/>
          <w:sz w:val="20"/>
          <w:szCs w:val="20"/>
        </w:rPr>
        <w:t>N</w:t>
      </w:r>
      <w:r>
        <w:rPr>
          <w:rFonts w:ascii="Segoe UI Light" w:hAnsi="Segoe UI Light" w:cs="Segoe UI Light"/>
          <w:sz w:val="20"/>
          <w:szCs w:val="20"/>
        </w:rPr>
        <w:t>-acetylglucosamine (GlcNAc) and glucosamine (GlcN) moieties, has created orthopedic and biomedical applications. The biological and mechanical properties of chitosan for bone replacement were improved by combining it with HAp [12].</w:t>
      </w:r>
    </w:p>
    <w:p w14:paraId="1B5CF750" w14:textId="77777777" w:rsidR="00AD797F" w:rsidRDefault="00C028C3" w:rsidP="00AD797F">
      <w:pPr>
        <w:autoSpaceDE w:val="0"/>
        <w:autoSpaceDN w:val="0"/>
        <w:adjustRightInd w:val="0"/>
        <w:spacing w:before="180"/>
        <w:jc w:val="both"/>
        <w:rPr>
          <w:rFonts w:ascii="Segoe UI Light" w:hAnsi="Segoe UI Light" w:cs="Segoe UI Light"/>
          <w:sz w:val="20"/>
          <w:szCs w:val="20"/>
        </w:rPr>
      </w:pPr>
      <w:r>
        <w:rPr>
          <w:rFonts w:ascii="Segoe UI Light" w:hAnsi="Segoe UI Light" w:cs="Segoe UI Light"/>
          <w:sz w:val="20"/>
          <w:szCs w:val="20"/>
        </w:rPr>
        <w:t xml:space="preserve">Besides, β-Cyclodextrin (β-CD) was also reported in studies showing that β-CD derivatives have strong bone anabolic effects and aids in bone regeneration. Since β-CD belong to the group of cage molecules whose structural core consists of a size-stable hydrophobic cavity resulting in a "host-guest" relationship that can improve chemical, physical and biological properties of the guest molecule. Therefore, β-CD can be applied in the fields of pharmacy, chemistry, biotechnology, agriculture, medicine,…[13]. </w:t>
      </w:r>
    </w:p>
    <w:p w14:paraId="37BC930B" w14:textId="11699A9B" w:rsidR="00C028C3" w:rsidRDefault="00C028C3" w:rsidP="00AD797F">
      <w:pPr>
        <w:autoSpaceDE w:val="0"/>
        <w:autoSpaceDN w:val="0"/>
        <w:adjustRightInd w:val="0"/>
        <w:spacing w:before="180"/>
        <w:jc w:val="both"/>
        <w:rPr>
          <w:rFonts w:ascii="Segoe UI Light" w:hAnsi="Segoe UI Light" w:cs="Segoe UI Light"/>
          <w:b/>
          <w:bCs/>
          <w:iCs/>
          <w:sz w:val="22"/>
          <w:szCs w:val="22"/>
        </w:rPr>
      </w:pPr>
      <w:r>
        <w:rPr>
          <w:rFonts w:ascii="Segoe UI Light" w:hAnsi="Segoe UI Light" w:cs="Segoe UI Light"/>
          <w:sz w:val="20"/>
          <w:szCs w:val="20"/>
        </w:rPr>
        <w:t xml:space="preserve">Recently, An et al. [14] reported that extract from </w:t>
      </w:r>
      <w:r>
        <w:rPr>
          <w:rFonts w:ascii="Segoe UI Light" w:hAnsi="Segoe UI Light" w:cs="Segoe UI Light"/>
          <w:i/>
          <w:iCs/>
          <w:sz w:val="20"/>
          <w:szCs w:val="20"/>
        </w:rPr>
        <w:t>Ficus pumila</w:t>
      </w:r>
      <w:r>
        <w:rPr>
          <w:rFonts w:ascii="Segoe UI Light" w:hAnsi="Segoe UI Light" w:cs="Segoe UI Light"/>
          <w:sz w:val="20"/>
          <w:szCs w:val="20"/>
        </w:rPr>
        <w:t xml:space="preserve"> </w:t>
      </w:r>
      <w:r>
        <w:rPr>
          <w:rFonts w:ascii="Segoe UI Light" w:hAnsi="Segoe UI Light" w:cs="Segoe UI Light"/>
          <w:i/>
          <w:iCs/>
          <w:sz w:val="20"/>
          <w:szCs w:val="20"/>
        </w:rPr>
        <w:t>L</w:t>
      </w:r>
      <w:r>
        <w:rPr>
          <w:rFonts w:ascii="Segoe UI Light" w:hAnsi="Segoe UI Light" w:cs="Segoe UI Light"/>
          <w:sz w:val="20"/>
          <w:szCs w:val="20"/>
        </w:rPr>
        <w:t xml:space="preserve">. leaves has activity to proliferate bone-forming cells MG-63 in humans. HAp has been synthesized from various starting sources such as eggshells [15], amorphous calcium carbonate [16], calcium lactate pentahydrate and </w:t>
      </w:r>
      <w:r>
        <w:rPr>
          <w:rFonts w:ascii="Segoe UI Light" w:hAnsi="Segoe UI Light" w:cs="Segoe UI Light"/>
          <w:color w:val="000000"/>
          <w:sz w:val="20"/>
          <w:szCs w:val="20"/>
          <w:shd w:val="clear" w:color="auto" w:fill="FFFFFF"/>
        </w:rPr>
        <w:t>orthophosphoric acid</w:t>
      </w:r>
      <w:r>
        <w:rPr>
          <w:rFonts w:ascii="Segoe UI Light" w:hAnsi="Segoe UI Light" w:cs="Segoe UI Light"/>
          <w:sz w:val="20"/>
          <w:szCs w:val="20"/>
        </w:rPr>
        <w:t xml:space="preserve"> [17], </w:t>
      </w:r>
      <w:r>
        <w:rPr>
          <w:rFonts w:ascii="Segoe UI Light" w:hAnsi="Segoe UI Light" w:cs="Segoe UI Light"/>
          <w:i/>
          <w:iCs/>
          <w:sz w:val="20"/>
          <w:szCs w:val="20"/>
        </w:rPr>
        <w:t>Venerupis</w:t>
      </w:r>
      <w:r>
        <w:rPr>
          <w:rFonts w:ascii="Segoe UI Light" w:hAnsi="Segoe UI Light" w:cs="Segoe UI Light"/>
          <w:sz w:val="20"/>
          <w:szCs w:val="20"/>
        </w:rPr>
        <w:t xml:space="preserve"> clam shells [18,19].</w:t>
      </w:r>
      <w:r w:rsidR="00B474BA">
        <w:rPr>
          <w:rFonts w:ascii="Segoe UI Light" w:hAnsi="Segoe UI Light" w:cs="Segoe UI Light"/>
          <w:sz w:val="20"/>
          <w:szCs w:val="20"/>
        </w:rPr>
        <w:t xml:space="preserve"> </w:t>
      </w:r>
      <w:r>
        <w:rPr>
          <w:rFonts w:ascii="Segoe UI Light" w:hAnsi="Segoe UI Light" w:cs="Segoe UI Light"/>
          <w:sz w:val="20"/>
          <w:szCs w:val="20"/>
        </w:rPr>
        <w:t>Ataka et al. [20] synthesized chitosan, nano-hydroapatite/chitosan composite, and amine group (NH</w:t>
      </w:r>
      <w:r>
        <w:rPr>
          <w:rFonts w:ascii="Segoe UI Light" w:hAnsi="Segoe UI Light" w:cs="Segoe UI Light"/>
          <w:sz w:val="20"/>
          <w:szCs w:val="20"/>
          <w:vertAlign w:val="subscript"/>
        </w:rPr>
        <w:t>2</w:t>
      </w:r>
      <w:r>
        <w:rPr>
          <w:rFonts w:ascii="Segoe UI Light" w:hAnsi="Segoe UI Light" w:cs="Segoe UI Light"/>
          <w:sz w:val="20"/>
          <w:szCs w:val="20"/>
        </w:rPr>
        <w:t>) modified nano-hydroxyapatite/chitosan composite for bone tissue engineering. The obtained results show that all synthetic scaffold types have the potential to be used in bone tissue engineering approaches. Mansour et al. [21] studied co-doping Ag</w:t>
      </w:r>
      <w:r>
        <w:rPr>
          <w:rFonts w:ascii="Segoe UI Light" w:hAnsi="Segoe UI Light" w:cs="Segoe UI Light"/>
          <w:sz w:val="20"/>
          <w:szCs w:val="20"/>
          <w:vertAlign w:val="superscript"/>
        </w:rPr>
        <w:t>+</w:t>
      </w:r>
      <w:r>
        <w:rPr>
          <w:rFonts w:ascii="Segoe UI Light" w:hAnsi="Segoe UI Light" w:cs="Segoe UI Light"/>
          <w:sz w:val="20"/>
          <w:szCs w:val="20"/>
        </w:rPr>
        <w:t xml:space="preserve"> and Mg</w:t>
      </w:r>
      <w:r>
        <w:rPr>
          <w:rFonts w:ascii="Segoe UI Light" w:hAnsi="Segoe UI Light" w:cs="Segoe UI Light"/>
          <w:sz w:val="20"/>
          <w:szCs w:val="20"/>
          <w:vertAlign w:val="superscript"/>
        </w:rPr>
        <w:t>2+</w:t>
      </w:r>
      <w:r>
        <w:rPr>
          <w:rFonts w:ascii="Segoe UI Light" w:hAnsi="Segoe UI Light" w:cs="Segoe UI Light"/>
          <w:sz w:val="20"/>
          <w:szCs w:val="20"/>
        </w:rPr>
        <w:t xml:space="preserve"> into hydroxyapatite/chitosan biocomposite to produce an anti-bacterial effect and improve the mechanical properties of biocomposite. </w:t>
      </w:r>
      <w:r>
        <w:rPr>
          <w:rFonts w:ascii="Segoe UI Light" w:hAnsi="Segoe UI Light" w:cs="Segoe UI Light"/>
          <w:color w:val="000000"/>
          <w:sz w:val="20"/>
          <w:szCs w:val="20"/>
          <w:shd w:val="clear" w:color="auto" w:fill="FFFFFF"/>
        </w:rPr>
        <w:t xml:space="preserve">Ghosh et al. [22] used </w:t>
      </w:r>
      <w:r>
        <w:rPr>
          <w:rFonts w:ascii="Segoe UI Light" w:hAnsi="Segoe UI Light" w:cs="Segoe UI Light"/>
          <w:sz w:val="20"/>
          <w:szCs w:val="20"/>
        </w:rPr>
        <w:t>doxorubicin (DOX) to incorporate into hydroxyapatite (HAp)-chitosan (CS) nanocomposite triggered on osteosarcoma cells.</w:t>
      </w:r>
    </w:p>
    <w:p w14:paraId="6B28EA84" w14:textId="333BCBD7" w:rsidR="00C028C3" w:rsidRDefault="00C028C3" w:rsidP="00AD797F">
      <w:pPr>
        <w:autoSpaceDE w:val="0"/>
        <w:autoSpaceDN w:val="0"/>
        <w:adjustRightInd w:val="0"/>
        <w:spacing w:before="180"/>
        <w:jc w:val="both"/>
        <w:rPr>
          <w:rFonts w:ascii="Segoe UI Light" w:hAnsi="Segoe UI Light" w:cs="Segoe UI Light"/>
          <w:sz w:val="20"/>
          <w:szCs w:val="20"/>
        </w:rPr>
      </w:pPr>
      <w:r>
        <w:rPr>
          <w:rFonts w:ascii="Segoe UI Light" w:hAnsi="Segoe UI Light" w:cs="Segoe UI Light"/>
          <w:sz w:val="20"/>
          <w:szCs w:val="20"/>
        </w:rPr>
        <w:t xml:space="preserve">In this study attempt, we have developed a green method for synthesis of biocomposite based on nano-hydroxyapatite (nHAp). Namely, nHAp has been synthesized from seashells and the use of nHAp powder for the fabrication of a biocomposite coating with CS and aqueous extract of </w:t>
      </w:r>
      <w:r>
        <w:rPr>
          <w:rFonts w:ascii="Segoe UI Light" w:hAnsi="Segoe UI Light" w:cs="Segoe UI Light"/>
          <w:i/>
          <w:iCs/>
          <w:sz w:val="20"/>
          <w:szCs w:val="20"/>
          <w:shd w:val="clear" w:color="auto" w:fill="FFFFFF"/>
        </w:rPr>
        <w:t>Ficus pumila</w:t>
      </w:r>
      <w:r>
        <w:rPr>
          <w:rFonts w:ascii="Segoe UI Light" w:hAnsi="Segoe UI Light" w:cs="Segoe UI Light"/>
          <w:sz w:val="20"/>
          <w:szCs w:val="20"/>
          <w:shd w:val="clear" w:color="auto" w:fill="FFFFFF"/>
        </w:rPr>
        <w:t xml:space="preserve"> (L.)</w:t>
      </w:r>
      <w:r>
        <w:rPr>
          <w:rFonts w:ascii="Segoe UI Light" w:hAnsi="Segoe UI Light" w:cs="Segoe UI Light"/>
          <w:sz w:val="20"/>
          <w:szCs w:val="20"/>
        </w:rPr>
        <w:t xml:space="preserve"> The synthesized biocomposite has been studied by physicochemically through Fourier transform infrared (FTIR), X-ray diffraction (XRD), scanning electron spectroscopy (SEM), and thermogravimetric analysis (TGA) and differential thermal analysis (DTA). The </w:t>
      </w:r>
      <w:r>
        <w:rPr>
          <w:rFonts w:ascii="Segoe UI Light" w:hAnsi="Segoe UI Light" w:cs="Segoe UI Light"/>
          <w:i/>
          <w:iCs/>
          <w:sz w:val="20"/>
          <w:szCs w:val="20"/>
        </w:rPr>
        <w:t xml:space="preserve">in-vitro </w:t>
      </w:r>
      <w:r>
        <w:rPr>
          <w:rFonts w:ascii="Segoe UI Light" w:hAnsi="Segoe UI Light" w:cs="Segoe UI Light"/>
          <w:sz w:val="20"/>
          <w:szCs w:val="20"/>
        </w:rPr>
        <w:t>of the synthesized</w:t>
      </w:r>
      <w:r w:rsidR="00B474BA">
        <w:rPr>
          <w:rFonts w:ascii="Segoe UI Light" w:hAnsi="Segoe UI Light" w:cs="Segoe UI Light"/>
          <w:sz w:val="20"/>
          <w:szCs w:val="20"/>
        </w:rPr>
        <w:t xml:space="preserve"> </w:t>
      </w:r>
      <w:r>
        <w:rPr>
          <w:rFonts w:ascii="Segoe UI Light" w:hAnsi="Segoe UI Light" w:cs="Segoe UI Light"/>
          <w:sz w:val="20"/>
          <w:szCs w:val="20"/>
        </w:rPr>
        <w:t>nanocomposite was assessed through the ability to proliferate MG–63 bone cells.</w:t>
      </w:r>
    </w:p>
    <w:p w14:paraId="4E00DB5D" w14:textId="65C332AF" w:rsidR="00C028C3" w:rsidRDefault="00B474BA" w:rsidP="00B474BA">
      <w:pPr>
        <w:jc w:val="both"/>
        <w:rPr>
          <w:rFonts w:ascii="Segoe UI Light" w:hAnsi="Segoe UI Light" w:cs="Segoe UI Light"/>
          <w:b/>
          <w:sz w:val="22"/>
          <w:szCs w:val="22"/>
        </w:rPr>
      </w:pPr>
      <w:bookmarkStart w:id="0" w:name="29001"/>
      <w:bookmarkEnd w:id="0"/>
      <w:r>
        <w:rPr>
          <w:rFonts w:ascii="Segoe UI Light" w:hAnsi="Segoe UI Light" w:cs="Segoe UI Light"/>
          <w:b/>
          <w:sz w:val="22"/>
          <w:szCs w:val="22"/>
        </w:rPr>
        <w:t xml:space="preserve">2. </w:t>
      </w:r>
      <w:r w:rsidR="00496D27" w:rsidRPr="003A2819">
        <w:rPr>
          <w:rFonts w:ascii="Segoe UI Light" w:hAnsi="Segoe UI Light" w:cs="Segoe UI Light"/>
          <w:b/>
          <w:sz w:val="22"/>
          <w:szCs w:val="22"/>
        </w:rPr>
        <w:t>Experimental</w:t>
      </w:r>
    </w:p>
    <w:p w14:paraId="3D8C316F" w14:textId="77777777" w:rsidR="00B474BA" w:rsidRDefault="00B474BA" w:rsidP="00B474BA">
      <w:pPr>
        <w:jc w:val="both"/>
        <w:rPr>
          <w:rFonts w:ascii="Segoe UI Light" w:hAnsi="Segoe UI Light" w:cs="Segoe UI Light"/>
          <w:b/>
          <w:sz w:val="22"/>
          <w:szCs w:val="22"/>
        </w:rPr>
      </w:pPr>
    </w:p>
    <w:p w14:paraId="0F08C09B" w14:textId="0DACF558" w:rsidR="00C028C3" w:rsidRDefault="00CC7554" w:rsidP="00B474BA">
      <w:pPr>
        <w:jc w:val="both"/>
        <w:rPr>
          <w:rFonts w:ascii="Segoe UI Light" w:hAnsi="Segoe UI Light" w:cs="Segoe UI Light"/>
          <w:b/>
          <w:i/>
          <w:sz w:val="20"/>
          <w:szCs w:val="20"/>
        </w:rPr>
      </w:pPr>
      <w:r w:rsidRPr="003A2819">
        <w:rPr>
          <w:rFonts w:ascii="Segoe UI Light" w:hAnsi="Segoe UI Light" w:cs="Segoe UI Light"/>
          <w:b/>
          <w:i/>
          <w:sz w:val="20"/>
          <w:szCs w:val="20"/>
        </w:rPr>
        <w:t>Reagents</w:t>
      </w:r>
    </w:p>
    <w:p w14:paraId="3F4CF00F" w14:textId="77777777" w:rsidR="00B474BA" w:rsidRPr="00C028C3" w:rsidRDefault="00B474BA" w:rsidP="00B474BA">
      <w:pPr>
        <w:jc w:val="both"/>
        <w:rPr>
          <w:rFonts w:ascii="Segoe UI Light" w:hAnsi="Segoe UI Light" w:cs="Segoe UI Light"/>
          <w:b/>
          <w:sz w:val="22"/>
          <w:szCs w:val="22"/>
        </w:rPr>
      </w:pPr>
    </w:p>
    <w:p w14:paraId="697D84EF" w14:textId="18CDB4D5" w:rsidR="00C028C3" w:rsidRDefault="00C028C3" w:rsidP="00B474BA">
      <w:pPr>
        <w:ind w:right="-11"/>
        <w:jc w:val="both"/>
        <w:rPr>
          <w:rFonts w:ascii="Segoe UI Light" w:hAnsi="Segoe UI Light" w:cs="Segoe UI Light"/>
          <w:sz w:val="20"/>
          <w:szCs w:val="20"/>
        </w:rPr>
      </w:pPr>
      <w:r w:rsidRPr="00C028C3">
        <w:rPr>
          <w:rFonts w:ascii="Segoe UI Light" w:hAnsi="Segoe UI Light" w:cs="Segoe UI Light"/>
          <w:bCs/>
          <w:i/>
          <w:sz w:val="20"/>
          <w:szCs w:val="20"/>
        </w:rPr>
        <w:t>Ch</w:t>
      </w:r>
      <w:r w:rsidRPr="00C028C3">
        <w:rPr>
          <w:rFonts w:ascii="Segoe UI Light" w:hAnsi="Segoe UI Light" w:cs="Segoe UI Light"/>
          <w:bCs/>
          <w:sz w:val="20"/>
          <w:szCs w:val="20"/>
        </w:rPr>
        <w:t>e</w:t>
      </w:r>
      <w:r>
        <w:rPr>
          <w:rFonts w:ascii="Segoe UI Light" w:hAnsi="Segoe UI Light" w:cs="Segoe UI Light"/>
          <w:sz w:val="20"/>
          <w:szCs w:val="20"/>
        </w:rPr>
        <w:t>micals were used in this study including chitosan (CS) with degree of deacetylation (&gt;85%), β-Cyclodextrin (β-CD), C</w:t>
      </w:r>
      <w:r>
        <w:rPr>
          <w:rFonts w:ascii="Segoe UI Light" w:hAnsi="Segoe UI Light" w:cs="Segoe UI Light"/>
          <w:sz w:val="20"/>
          <w:szCs w:val="20"/>
          <w:vertAlign w:val="subscript"/>
        </w:rPr>
        <w:t>2</w:t>
      </w:r>
      <w:r>
        <w:rPr>
          <w:rFonts w:ascii="Segoe UI Light" w:hAnsi="Segoe UI Light" w:cs="Segoe UI Light"/>
          <w:sz w:val="20"/>
          <w:szCs w:val="20"/>
        </w:rPr>
        <w:t>H</w:t>
      </w:r>
      <w:r>
        <w:rPr>
          <w:rFonts w:ascii="Segoe UI Light" w:hAnsi="Segoe UI Light" w:cs="Segoe UI Light"/>
          <w:sz w:val="20"/>
          <w:szCs w:val="20"/>
          <w:vertAlign w:val="subscript"/>
        </w:rPr>
        <w:t>5</w:t>
      </w:r>
      <w:r>
        <w:rPr>
          <w:rFonts w:ascii="Segoe UI Light" w:hAnsi="Segoe UI Light" w:cs="Segoe UI Light"/>
          <w:sz w:val="20"/>
          <w:szCs w:val="20"/>
        </w:rPr>
        <w:t>OH (99.7%), NaOH (&gt;97%), (NH</w:t>
      </w:r>
      <w:r>
        <w:rPr>
          <w:rFonts w:ascii="Segoe UI Light" w:hAnsi="Segoe UI Light" w:cs="Segoe UI Light"/>
          <w:sz w:val="20"/>
          <w:szCs w:val="20"/>
          <w:vertAlign w:val="subscript"/>
        </w:rPr>
        <w:t>4</w:t>
      </w:r>
      <w:r>
        <w:rPr>
          <w:rFonts w:ascii="Segoe UI Light" w:hAnsi="Segoe UI Light" w:cs="Segoe UI Light"/>
          <w:sz w:val="20"/>
          <w:szCs w:val="20"/>
        </w:rPr>
        <w:t>)</w:t>
      </w:r>
      <w:r>
        <w:rPr>
          <w:rFonts w:ascii="Segoe UI Light" w:hAnsi="Segoe UI Light" w:cs="Segoe UI Light"/>
          <w:sz w:val="20"/>
          <w:szCs w:val="20"/>
          <w:vertAlign w:val="subscript"/>
        </w:rPr>
        <w:t>2</w:t>
      </w:r>
      <w:r>
        <w:rPr>
          <w:rFonts w:ascii="Segoe UI Light" w:hAnsi="Segoe UI Light" w:cs="Segoe UI Light"/>
          <w:sz w:val="20"/>
          <w:szCs w:val="20"/>
        </w:rPr>
        <w:t>HPO</w:t>
      </w:r>
      <w:r>
        <w:rPr>
          <w:rFonts w:ascii="Segoe UI Light" w:hAnsi="Segoe UI Light" w:cs="Segoe UI Light"/>
          <w:sz w:val="20"/>
          <w:szCs w:val="20"/>
          <w:vertAlign w:val="subscript"/>
        </w:rPr>
        <w:t>4</w:t>
      </w:r>
      <w:r>
        <w:rPr>
          <w:rFonts w:ascii="Segoe UI Light" w:hAnsi="Segoe UI Light" w:cs="Segoe UI Light"/>
          <w:sz w:val="20"/>
          <w:szCs w:val="20"/>
        </w:rPr>
        <w:t xml:space="preserve"> (99%), CH</w:t>
      </w:r>
      <w:r>
        <w:rPr>
          <w:rFonts w:ascii="Segoe UI Light" w:hAnsi="Segoe UI Light" w:cs="Segoe UI Light"/>
          <w:sz w:val="20"/>
          <w:szCs w:val="20"/>
          <w:vertAlign w:val="subscript"/>
        </w:rPr>
        <w:t>3</w:t>
      </w:r>
      <w:r>
        <w:rPr>
          <w:rFonts w:ascii="Segoe UI Light" w:hAnsi="Segoe UI Light" w:cs="Segoe UI Light"/>
          <w:sz w:val="20"/>
          <w:szCs w:val="20"/>
        </w:rPr>
        <w:t xml:space="preserve">COOH (99.5%), HCl (37%). Fresh leaves of </w:t>
      </w:r>
      <w:r>
        <w:rPr>
          <w:rFonts w:ascii="Segoe UI Light" w:hAnsi="Segoe UI Light" w:cs="Segoe UI Light"/>
          <w:i/>
          <w:iCs/>
          <w:sz w:val="20"/>
          <w:szCs w:val="20"/>
        </w:rPr>
        <w:t>Ficus pumila</w:t>
      </w:r>
      <w:r>
        <w:rPr>
          <w:rFonts w:ascii="Segoe UI Light" w:hAnsi="Segoe UI Light" w:cs="Segoe UI Light"/>
          <w:sz w:val="20"/>
          <w:szCs w:val="20"/>
        </w:rPr>
        <w:t xml:space="preserve"> (L.) were purchased from Lam Dong, Vietnam. Seashell were collected from the wet market in Duc Thang, Vietnam. The chemical reagents were all analytical grade and used without further furification. Deionized water was used in all experiments.</w:t>
      </w:r>
    </w:p>
    <w:p w14:paraId="269F14FD" w14:textId="77777777" w:rsidR="00B474BA" w:rsidRPr="00C028C3" w:rsidRDefault="00B474BA" w:rsidP="00B474BA">
      <w:pPr>
        <w:ind w:right="-11"/>
        <w:jc w:val="both"/>
        <w:rPr>
          <w:rFonts w:ascii="Segoe UI Light" w:hAnsi="Segoe UI Light" w:cs="Segoe UI Light"/>
          <w:b/>
          <w:i/>
          <w:sz w:val="20"/>
          <w:szCs w:val="20"/>
        </w:rPr>
      </w:pPr>
    </w:p>
    <w:p w14:paraId="5098E4DB" w14:textId="0E2832F3" w:rsidR="00C028C3" w:rsidRDefault="00C028C3" w:rsidP="00B474BA">
      <w:pPr>
        <w:autoSpaceDE w:val="0"/>
        <w:autoSpaceDN w:val="0"/>
        <w:adjustRightInd w:val="0"/>
        <w:jc w:val="both"/>
        <w:rPr>
          <w:rFonts w:ascii="Segoe UI Light" w:hAnsi="Segoe UI Light" w:cs="Segoe UI Light"/>
          <w:b/>
          <w:bCs/>
          <w:i/>
          <w:iCs/>
          <w:sz w:val="20"/>
          <w:szCs w:val="20"/>
        </w:rPr>
      </w:pPr>
      <w:r w:rsidRPr="00C028C3">
        <w:rPr>
          <w:rFonts w:ascii="Segoe UI Light" w:hAnsi="Segoe UI Light" w:cs="Segoe UI Light"/>
          <w:b/>
          <w:bCs/>
          <w:i/>
          <w:iCs/>
          <w:sz w:val="20"/>
          <w:szCs w:val="20"/>
        </w:rPr>
        <w:t>Synthesis of nHAp from seashells</w:t>
      </w:r>
      <w:bookmarkStart w:id="1" w:name="_Hlk74928374"/>
    </w:p>
    <w:p w14:paraId="373757CA" w14:textId="77777777" w:rsidR="00B474BA" w:rsidRDefault="00B474BA" w:rsidP="00B474BA">
      <w:pPr>
        <w:autoSpaceDE w:val="0"/>
        <w:autoSpaceDN w:val="0"/>
        <w:adjustRightInd w:val="0"/>
        <w:jc w:val="both"/>
        <w:rPr>
          <w:rFonts w:ascii="Segoe UI Light" w:hAnsi="Segoe UI Light" w:cs="Segoe UI Light"/>
          <w:b/>
          <w:bCs/>
          <w:i/>
          <w:iCs/>
          <w:sz w:val="20"/>
          <w:szCs w:val="20"/>
        </w:rPr>
      </w:pPr>
    </w:p>
    <w:p w14:paraId="4794E7B5" w14:textId="77777777" w:rsidR="00C028C3" w:rsidRDefault="00C028C3" w:rsidP="00B474BA">
      <w:pPr>
        <w:autoSpaceDE w:val="0"/>
        <w:autoSpaceDN w:val="0"/>
        <w:adjustRightInd w:val="0"/>
        <w:jc w:val="both"/>
        <w:rPr>
          <w:rFonts w:ascii="Segoe UI Light" w:hAnsi="Segoe UI Light" w:cs="Segoe UI Light"/>
          <w:b/>
          <w:bCs/>
          <w:i/>
          <w:iCs/>
          <w:sz w:val="20"/>
          <w:szCs w:val="20"/>
        </w:rPr>
      </w:pPr>
      <w:r>
        <w:rPr>
          <w:rFonts w:ascii="Segoe UI Light" w:hAnsi="Segoe UI Light" w:cs="Segoe UI Light"/>
          <w:sz w:val="20"/>
          <w:szCs w:val="20"/>
        </w:rPr>
        <w:t xml:space="preserve">First, seashells were cleaned with tap water, boiled to remove odors, organic matter and impurities. The washed seashells were dried at 100 </w:t>
      </w:r>
      <w:r>
        <w:rPr>
          <w:rFonts w:ascii="Segoe UI Light" w:hAnsi="Segoe UI Light" w:cs="Segoe UI Light"/>
          <w:sz w:val="20"/>
          <w:szCs w:val="20"/>
          <w:vertAlign w:val="superscript"/>
        </w:rPr>
        <w:t>o</w:t>
      </w:r>
      <w:r>
        <w:rPr>
          <w:rFonts w:ascii="Segoe UI Light" w:hAnsi="Segoe UI Light" w:cs="Segoe UI Light"/>
          <w:sz w:val="20"/>
          <w:szCs w:val="20"/>
        </w:rPr>
        <w:t>C for 2 h in an oven. After drying, the seashells were crushed into a fine powder. The crushed sample was heated in furnace at a rate of 5</w:t>
      </w:r>
      <w:r>
        <w:rPr>
          <w:rFonts w:ascii="Segoe UI Light" w:hAnsi="Segoe UI Light" w:cs="Segoe UI Light"/>
          <w:sz w:val="20"/>
          <w:szCs w:val="20"/>
          <w:vertAlign w:val="superscript"/>
        </w:rPr>
        <w:t>o</w:t>
      </w:r>
      <w:r>
        <w:rPr>
          <w:rFonts w:ascii="Segoe UI Light" w:hAnsi="Segoe UI Light" w:cs="Segoe UI Light"/>
          <w:sz w:val="20"/>
          <w:szCs w:val="20"/>
        </w:rPr>
        <w:t xml:space="preserve">C/mim and maintained at 650 </w:t>
      </w:r>
      <w:r>
        <w:rPr>
          <w:rFonts w:ascii="Segoe UI Light" w:hAnsi="Segoe UI Light" w:cs="Segoe UI Light"/>
          <w:sz w:val="20"/>
          <w:szCs w:val="20"/>
          <w:vertAlign w:val="superscript"/>
        </w:rPr>
        <w:t>o</w:t>
      </w:r>
      <w:r>
        <w:rPr>
          <w:rFonts w:ascii="Segoe UI Light" w:hAnsi="Segoe UI Light" w:cs="Segoe UI Light"/>
          <w:sz w:val="20"/>
          <w:szCs w:val="20"/>
        </w:rPr>
        <w:t xml:space="preserve">C for 3 h to convert calcium carbonate to calcium oxide phase. The sample was then naturally cooled inside the furnance. The calcined powder (CaO) was then used as a calcium source to synthesize nHAp and its biocomposite. </w:t>
      </w:r>
    </w:p>
    <w:p w14:paraId="350FF99A" w14:textId="64E9580E" w:rsidR="003A2819" w:rsidRDefault="00C028C3" w:rsidP="00B474BA">
      <w:pPr>
        <w:autoSpaceDE w:val="0"/>
        <w:autoSpaceDN w:val="0"/>
        <w:adjustRightInd w:val="0"/>
        <w:jc w:val="both"/>
        <w:rPr>
          <w:rFonts w:ascii="Segoe UI Light" w:hAnsi="Segoe UI Light" w:cs="Segoe UI Light"/>
          <w:sz w:val="20"/>
          <w:szCs w:val="20"/>
        </w:rPr>
      </w:pPr>
      <w:r>
        <w:rPr>
          <w:rFonts w:ascii="Segoe UI Light" w:hAnsi="Segoe UI Light" w:cs="Segoe UI Light"/>
          <w:sz w:val="20"/>
          <w:szCs w:val="20"/>
        </w:rPr>
        <w:t>The nHAp fabrication process was carried out as follows: The above 5.27 g of CaO was dissolved in 100 mL of distilled water and stirred continuously to obtain a homogeneous Ca(OH)</w:t>
      </w:r>
      <w:r>
        <w:rPr>
          <w:rFonts w:ascii="Segoe UI Light" w:hAnsi="Segoe UI Light" w:cs="Segoe UI Light"/>
          <w:sz w:val="20"/>
          <w:szCs w:val="20"/>
          <w:vertAlign w:val="subscript"/>
        </w:rPr>
        <w:t>2</w:t>
      </w:r>
      <w:r>
        <w:rPr>
          <w:rFonts w:ascii="Segoe UI Light" w:hAnsi="Segoe UI Light" w:cs="Segoe UI Light"/>
          <w:sz w:val="20"/>
          <w:szCs w:val="20"/>
        </w:rPr>
        <w:t xml:space="preserve"> soluttion. To achieve a Ca/P ratio of 0.7, 0.3 M of (NH</w:t>
      </w:r>
      <w:r>
        <w:rPr>
          <w:rFonts w:ascii="Segoe UI Light" w:hAnsi="Segoe UI Light" w:cs="Segoe UI Light"/>
          <w:sz w:val="20"/>
          <w:szCs w:val="20"/>
          <w:vertAlign w:val="subscript"/>
        </w:rPr>
        <w:t>4</w:t>
      </w:r>
      <w:r>
        <w:rPr>
          <w:rFonts w:ascii="Segoe UI Light" w:hAnsi="Segoe UI Light" w:cs="Segoe UI Light"/>
          <w:sz w:val="20"/>
          <w:szCs w:val="20"/>
        </w:rPr>
        <w:t>)</w:t>
      </w:r>
      <w:r>
        <w:rPr>
          <w:rFonts w:ascii="Segoe UI Light" w:hAnsi="Segoe UI Light" w:cs="Segoe UI Light"/>
          <w:sz w:val="20"/>
          <w:szCs w:val="20"/>
          <w:vertAlign w:val="subscript"/>
        </w:rPr>
        <w:t>2</w:t>
      </w:r>
      <w:r>
        <w:rPr>
          <w:rFonts w:ascii="Segoe UI Light" w:hAnsi="Segoe UI Light" w:cs="Segoe UI Light"/>
          <w:sz w:val="20"/>
          <w:szCs w:val="20"/>
        </w:rPr>
        <w:t>HPO</w:t>
      </w:r>
      <w:r>
        <w:rPr>
          <w:rFonts w:ascii="Segoe UI Light" w:hAnsi="Segoe UI Light" w:cs="Segoe UI Light"/>
          <w:sz w:val="20"/>
          <w:szCs w:val="20"/>
          <w:vertAlign w:val="subscript"/>
        </w:rPr>
        <w:t>4</w:t>
      </w:r>
      <w:r>
        <w:rPr>
          <w:rFonts w:ascii="Segoe UI Light" w:hAnsi="Segoe UI Light" w:cs="Segoe UI Light"/>
          <w:sz w:val="20"/>
          <w:szCs w:val="20"/>
        </w:rPr>
        <w:t xml:space="preserve"> was then added to the Ca(OH)</w:t>
      </w:r>
      <w:r>
        <w:rPr>
          <w:rFonts w:ascii="Segoe UI Light" w:hAnsi="Segoe UI Light" w:cs="Segoe UI Light"/>
          <w:sz w:val="20"/>
          <w:szCs w:val="20"/>
          <w:vertAlign w:val="subscript"/>
        </w:rPr>
        <w:t>2</w:t>
      </w:r>
      <w:r>
        <w:rPr>
          <w:rFonts w:ascii="Segoe UI Light" w:hAnsi="Segoe UI Light" w:cs="Segoe UI Light"/>
          <w:sz w:val="20"/>
          <w:szCs w:val="20"/>
        </w:rPr>
        <w:t xml:space="preserve"> solution. Then the solution was stirred continously with 450 rpm in a magnetic stirrer for 2 h at room temperature. The mixture was then transferred to autoclave and hydrothermally incubated at 180</w:t>
      </w:r>
      <w:r>
        <w:rPr>
          <w:rFonts w:ascii="Segoe UI Light" w:hAnsi="Segoe UI Light" w:cs="Segoe UI Light"/>
          <w:sz w:val="20"/>
          <w:szCs w:val="20"/>
          <w:vertAlign w:val="superscript"/>
        </w:rPr>
        <w:t>o</w:t>
      </w:r>
      <w:r>
        <w:rPr>
          <w:rFonts w:ascii="Segoe UI Light" w:hAnsi="Segoe UI Light" w:cs="Segoe UI Light"/>
          <w:sz w:val="20"/>
          <w:szCs w:val="20"/>
        </w:rPr>
        <w:t xml:space="preserve">C for 24 h to obtain nano-hydroxyapatite suspension. Next, nano-HAp was filtered and washed several times with distilled water until pH=7 and dried to obtain white powdered nano-hydroxyapatite. </w:t>
      </w:r>
    </w:p>
    <w:p w14:paraId="66E409F1" w14:textId="77777777" w:rsidR="00B474BA" w:rsidRPr="00C028C3" w:rsidRDefault="00B474BA" w:rsidP="00B474BA">
      <w:pPr>
        <w:autoSpaceDE w:val="0"/>
        <w:autoSpaceDN w:val="0"/>
        <w:adjustRightInd w:val="0"/>
        <w:jc w:val="both"/>
        <w:rPr>
          <w:rFonts w:ascii="Segoe UI Light" w:hAnsi="Segoe UI Light" w:cs="Segoe UI Light"/>
          <w:b/>
          <w:bCs/>
          <w:i/>
          <w:iCs/>
          <w:sz w:val="20"/>
          <w:szCs w:val="20"/>
        </w:rPr>
      </w:pPr>
    </w:p>
    <w:bookmarkEnd w:id="1"/>
    <w:p w14:paraId="64A01015" w14:textId="71C0A95D" w:rsidR="00C028C3" w:rsidRDefault="00C028C3" w:rsidP="00B474BA">
      <w:pPr>
        <w:jc w:val="both"/>
        <w:rPr>
          <w:rFonts w:ascii="Segoe UI Light" w:hAnsi="Segoe UI Light" w:cs="Segoe UI Light"/>
          <w:b/>
          <w:bCs/>
          <w:i/>
          <w:iCs/>
          <w:sz w:val="20"/>
          <w:szCs w:val="20"/>
        </w:rPr>
      </w:pPr>
      <w:r>
        <w:rPr>
          <w:rFonts w:ascii="Segoe UI Light" w:hAnsi="Segoe UI Light" w:cs="Segoe UI Light"/>
          <w:b/>
          <w:bCs/>
          <w:i/>
          <w:iCs/>
          <w:sz w:val="20"/>
          <w:szCs w:val="20"/>
        </w:rPr>
        <w:t>Preparation of Ficus pumila (L.) aqueous extract</w:t>
      </w:r>
      <w:bookmarkStart w:id="2" w:name="_Hlk74928394"/>
    </w:p>
    <w:p w14:paraId="072E4FF9" w14:textId="77777777" w:rsidR="00AD797F" w:rsidRDefault="00AD797F" w:rsidP="00B474BA">
      <w:pPr>
        <w:jc w:val="both"/>
        <w:rPr>
          <w:rFonts w:ascii="Segoe UI Light" w:hAnsi="Segoe UI Light" w:cs="Segoe UI Light"/>
          <w:b/>
          <w:bCs/>
          <w:i/>
          <w:iCs/>
          <w:sz w:val="20"/>
          <w:szCs w:val="20"/>
        </w:rPr>
      </w:pPr>
    </w:p>
    <w:p w14:paraId="2E3C8351" w14:textId="3B64729B" w:rsidR="00C028C3" w:rsidRDefault="00C028C3" w:rsidP="00AD797F">
      <w:pPr>
        <w:jc w:val="both"/>
        <w:rPr>
          <w:rFonts w:ascii="Segoe UI Light" w:hAnsi="Segoe UI Light" w:cs="Segoe UI Light"/>
          <w:sz w:val="20"/>
          <w:szCs w:val="20"/>
        </w:rPr>
      </w:pPr>
      <w:r>
        <w:rPr>
          <w:rFonts w:ascii="Segoe UI Light" w:hAnsi="Segoe UI Light" w:cs="Segoe UI Light"/>
          <w:sz w:val="20"/>
          <w:szCs w:val="20"/>
        </w:rPr>
        <w:t xml:space="preserve">The aqueous extract of </w:t>
      </w:r>
      <w:r>
        <w:rPr>
          <w:rFonts w:ascii="Segoe UI Light" w:hAnsi="Segoe UI Light" w:cs="Segoe UI Light"/>
          <w:i/>
          <w:iCs/>
          <w:sz w:val="20"/>
          <w:szCs w:val="20"/>
        </w:rPr>
        <w:t>Ficus pumila</w:t>
      </w:r>
      <w:r>
        <w:rPr>
          <w:rFonts w:ascii="Segoe UI Light" w:hAnsi="Segoe UI Light" w:cs="Segoe UI Light"/>
          <w:sz w:val="20"/>
          <w:szCs w:val="20"/>
        </w:rPr>
        <w:t xml:space="preserve"> (L.) was prepared by </w:t>
      </w:r>
      <w:r>
        <w:rPr>
          <w:rFonts w:ascii="Segoe UI Light" w:hAnsi="Segoe UI Light" w:cs="Segoe UI Light"/>
          <w:iCs/>
          <w:sz w:val="20"/>
          <w:szCs w:val="20"/>
        </w:rPr>
        <w:t>Soxhlet</w:t>
      </w:r>
      <w:r>
        <w:rPr>
          <w:rFonts w:ascii="Segoe UI Light" w:hAnsi="Segoe UI Light" w:cs="Segoe UI Light"/>
          <w:sz w:val="20"/>
          <w:szCs w:val="20"/>
        </w:rPr>
        <w:t xml:space="preserve"> extraction method. The leaves were washed roughly with tap water for removal of physical dirt. The washed leaves were allowed to dry in sunlight till it dries completely. Then, 100 g of the leaves were grounded into a powder and extracted by the Soxhlet system with a 60:40 (v/v) ratio deionized water and ethanol for 3 h at temperature of 60 </w:t>
      </w:r>
      <w:r>
        <w:rPr>
          <w:rFonts w:ascii="Segoe UI Light" w:hAnsi="Segoe UI Light" w:cs="Segoe UI Light"/>
          <w:sz w:val="20"/>
          <w:szCs w:val="20"/>
          <w:vertAlign w:val="superscript"/>
        </w:rPr>
        <w:t>o</w:t>
      </w:r>
      <w:r>
        <w:rPr>
          <w:rFonts w:ascii="Segoe UI Light" w:hAnsi="Segoe UI Light" w:cs="Segoe UI Light"/>
          <w:sz w:val="20"/>
          <w:szCs w:val="20"/>
        </w:rPr>
        <w:t xml:space="preserve">C. The extract was left to cool at room temperature before it was filtered using Whatman </w:t>
      </w:r>
      <w:r>
        <w:rPr>
          <w:rFonts w:ascii="Segoe UI Light" w:hAnsi="Segoe UI Light" w:cs="Segoe UI Light"/>
          <w:sz w:val="20"/>
          <w:szCs w:val="20"/>
        </w:rPr>
        <w:lastRenderedPageBreak/>
        <w:t xml:space="preserve">filter paper. The extract was stored at 4 </w:t>
      </w:r>
      <w:r>
        <w:rPr>
          <w:rFonts w:ascii="Segoe UI Light" w:hAnsi="Segoe UI Light" w:cs="Segoe UI Light"/>
          <w:sz w:val="20"/>
          <w:szCs w:val="20"/>
          <w:vertAlign w:val="superscript"/>
        </w:rPr>
        <w:t>o</w:t>
      </w:r>
      <w:r>
        <w:rPr>
          <w:rFonts w:ascii="Segoe UI Light" w:hAnsi="Segoe UI Light" w:cs="Segoe UI Light"/>
          <w:sz w:val="20"/>
          <w:szCs w:val="20"/>
        </w:rPr>
        <w:t xml:space="preserve">C until further use. </w:t>
      </w:r>
    </w:p>
    <w:p w14:paraId="178D67E6" w14:textId="77777777" w:rsidR="0090102D" w:rsidRDefault="0090102D" w:rsidP="00AD797F">
      <w:pPr>
        <w:jc w:val="both"/>
        <w:rPr>
          <w:rFonts w:ascii="Segoe UI Light" w:hAnsi="Segoe UI Light" w:cs="Segoe UI Light"/>
          <w:sz w:val="20"/>
          <w:szCs w:val="20"/>
        </w:rPr>
      </w:pPr>
    </w:p>
    <w:p w14:paraId="247F4354" w14:textId="26D78FE3" w:rsidR="00C028C3" w:rsidRDefault="00C028C3" w:rsidP="00AD797F">
      <w:pPr>
        <w:jc w:val="both"/>
        <w:rPr>
          <w:rFonts w:ascii="Segoe UI Light" w:hAnsi="Segoe UI Light" w:cs="Segoe UI Light"/>
          <w:b/>
          <w:bCs/>
          <w:i/>
          <w:iCs/>
          <w:sz w:val="20"/>
          <w:szCs w:val="20"/>
        </w:rPr>
      </w:pPr>
      <w:r>
        <w:rPr>
          <w:rFonts w:ascii="Segoe UI Light" w:hAnsi="Segoe UI Light" w:cs="Segoe UI Light"/>
          <w:b/>
          <w:bCs/>
          <w:i/>
          <w:iCs/>
          <w:sz w:val="20"/>
          <w:szCs w:val="20"/>
        </w:rPr>
        <w:t xml:space="preserve">Synthesis of nHAp/CS@β-CD-E </w:t>
      </w:r>
    </w:p>
    <w:p w14:paraId="36B7CD2F" w14:textId="77777777" w:rsidR="0090102D" w:rsidRDefault="0090102D" w:rsidP="00AD797F">
      <w:pPr>
        <w:jc w:val="both"/>
        <w:rPr>
          <w:rFonts w:ascii="Segoe UI Light" w:hAnsi="Segoe UI Light" w:cs="Segoe UI Light"/>
          <w:b/>
          <w:bCs/>
          <w:i/>
          <w:iCs/>
          <w:sz w:val="20"/>
          <w:szCs w:val="20"/>
        </w:rPr>
      </w:pPr>
    </w:p>
    <w:p w14:paraId="7767AC40" w14:textId="77777777" w:rsidR="007442D3" w:rsidRDefault="00C028C3" w:rsidP="002612C0">
      <w:pPr>
        <w:spacing w:before="60"/>
        <w:jc w:val="both"/>
        <w:rPr>
          <w:rFonts w:ascii="Segoe UI Light" w:hAnsi="Segoe UI Light" w:cs="Segoe UI Light"/>
          <w:sz w:val="20"/>
          <w:szCs w:val="20"/>
        </w:rPr>
      </w:pPr>
      <w:r>
        <w:rPr>
          <w:rFonts w:ascii="Segoe UI Light" w:hAnsi="Segoe UI Light" w:cs="Segoe UI Light"/>
          <w:sz w:val="20"/>
          <w:szCs w:val="20"/>
        </w:rPr>
        <w:t xml:space="preserve">1g of CS powder dissolved in 2 wt.% glacial acetic acid solution mixed into 100 mL deionied water and stirred continously for 24 h to obtain a homogeneous suspension (Solution A). Beside, 1 g of nHAp waw dispersed in 100 mL deionied water by sonication for 15 min (Solution B). The β-CD powder (1 g) was also dispersed in 100 mL distilled water by sonication for 15 min (Solution C). The reaction was carried out by mixing the solution A drop-wise into the solution B until the mixture was evenly mixed and then adding the solution C drop-wise into the mixture. The obtained mixture was stirred continuously at 900 rpm for 24 h at room temperature. The product was then filtered and washed several times with deionized water until the filtrate became neutral and dried at 60 </w:t>
      </w:r>
      <w:r>
        <w:rPr>
          <w:rFonts w:ascii="Segoe UI Light" w:hAnsi="Segoe UI Light" w:cs="Segoe UI Light"/>
          <w:sz w:val="20"/>
          <w:szCs w:val="20"/>
          <w:vertAlign w:val="superscript"/>
        </w:rPr>
        <w:t>o</w:t>
      </w:r>
      <w:r>
        <w:rPr>
          <w:rFonts w:ascii="Segoe UI Light" w:hAnsi="Segoe UI Light" w:cs="Segoe UI Light"/>
          <w:sz w:val="20"/>
          <w:szCs w:val="20"/>
        </w:rPr>
        <w:t xml:space="preserve">C to obtain nHAp/CS@β-CD. </w:t>
      </w:r>
    </w:p>
    <w:p w14:paraId="6447F131" w14:textId="064C8250" w:rsidR="00C028C3" w:rsidRDefault="00C028C3" w:rsidP="002612C0">
      <w:pPr>
        <w:spacing w:before="180"/>
        <w:jc w:val="both"/>
        <w:rPr>
          <w:rFonts w:ascii="Segoe UI Light" w:hAnsi="Segoe UI Light" w:cs="Segoe UI Light"/>
          <w:sz w:val="20"/>
          <w:szCs w:val="20"/>
        </w:rPr>
      </w:pPr>
      <w:r>
        <w:rPr>
          <w:rFonts w:ascii="Segoe UI Light" w:hAnsi="Segoe UI Light" w:cs="Segoe UI Light"/>
          <w:sz w:val="20"/>
          <w:szCs w:val="20"/>
        </w:rPr>
        <w:t xml:space="preserve">10 mL of aqueous extract of </w:t>
      </w:r>
      <w:r>
        <w:rPr>
          <w:rFonts w:ascii="Segoe UI Light" w:hAnsi="Segoe UI Light" w:cs="Segoe UI Light"/>
          <w:i/>
          <w:iCs/>
          <w:sz w:val="20"/>
          <w:szCs w:val="20"/>
        </w:rPr>
        <w:t>Ficus pumila</w:t>
      </w:r>
      <w:r>
        <w:rPr>
          <w:rFonts w:ascii="Segoe UI Light" w:hAnsi="Segoe UI Light" w:cs="Segoe UI Light"/>
          <w:sz w:val="20"/>
          <w:szCs w:val="20"/>
        </w:rPr>
        <w:t xml:space="preserve"> (L.) was added into 0.1 g of nHAp/CS@β-CD nanocomposite. This mixture was continuously stirred for 2 h at room temperature. The obtained nanocomposite was washed, filtered and dried at 80 </w:t>
      </w:r>
      <w:r>
        <w:rPr>
          <w:rFonts w:ascii="Cambria Math" w:hAnsi="Cambria Math" w:cs="Cambria Math"/>
          <w:sz w:val="20"/>
          <w:szCs w:val="20"/>
        </w:rPr>
        <w:t>℃</w:t>
      </w:r>
      <w:r>
        <w:rPr>
          <w:rFonts w:ascii="Segoe UI Light" w:hAnsi="Segoe UI Light" w:cs="Segoe UI Light"/>
          <w:sz w:val="20"/>
          <w:szCs w:val="20"/>
        </w:rPr>
        <w:t xml:space="preserve"> for 24 h, producing the nHAp/CS@β-CD-E powder. </w:t>
      </w:r>
    </w:p>
    <w:p w14:paraId="402FDA34" w14:textId="77777777" w:rsidR="0090102D" w:rsidRDefault="0090102D" w:rsidP="0090102D">
      <w:pPr>
        <w:jc w:val="both"/>
        <w:rPr>
          <w:rFonts w:ascii="Segoe UI Light" w:hAnsi="Segoe UI Light" w:cs="Segoe UI Light"/>
          <w:sz w:val="20"/>
          <w:szCs w:val="20"/>
        </w:rPr>
      </w:pPr>
    </w:p>
    <w:p w14:paraId="3F4D4E8A" w14:textId="492C2961" w:rsidR="00C028C3" w:rsidRDefault="00CC7554" w:rsidP="0090102D">
      <w:pPr>
        <w:jc w:val="both"/>
        <w:rPr>
          <w:rFonts w:ascii="Segoe UI Light" w:hAnsi="Segoe UI Light" w:cs="Segoe UI Light"/>
          <w:b/>
          <w:bCs/>
          <w:i/>
          <w:iCs/>
          <w:sz w:val="20"/>
          <w:szCs w:val="20"/>
        </w:rPr>
      </w:pPr>
      <w:r w:rsidRPr="003A2819">
        <w:rPr>
          <w:rFonts w:ascii="Segoe UI Light" w:hAnsi="Segoe UI Light" w:cs="Segoe UI Light"/>
          <w:b/>
          <w:bCs/>
          <w:i/>
          <w:iCs/>
          <w:sz w:val="20"/>
          <w:szCs w:val="20"/>
        </w:rPr>
        <w:t>Characterization</w:t>
      </w:r>
      <w:bookmarkStart w:id="3" w:name="_Hlk74928486"/>
    </w:p>
    <w:p w14:paraId="3E3C557D" w14:textId="77777777" w:rsidR="0090102D" w:rsidRDefault="0090102D" w:rsidP="0090102D">
      <w:pPr>
        <w:jc w:val="both"/>
        <w:rPr>
          <w:rFonts w:ascii="Segoe UI Light" w:hAnsi="Segoe UI Light" w:cs="Segoe UI Light"/>
          <w:sz w:val="20"/>
          <w:szCs w:val="20"/>
        </w:rPr>
      </w:pPr>
    </w:p>
    <w:p w14:paraId="782109AF" w14:textId="2BA881CA" w:rsidR="00C028C3" w:rsidRDefault="00C028C3" w:rsidP="002612C0">
      <w:pPr>
        <w:spacing w:before="60"/>
        <w:jc w:val="both"/>
        <w:rPr>
          <w:rFonts w:ascii="Segoe UI Light" w:hAnsi="Segoe UI Light" w:cs="Segoe UI Light"/>
          <w:sz w:val="20"/>
          <w:szCs w:val="20"/>
        </w:rPr>
      </w:pPr>
      <w:r>
        <w:rPr>
          <w:rFonts w:ascii="Segoe UI Light" w:hAnsi="Segoe UI Light" w:cs="Segoe UI Light"/>
          <w:sz w:val="20"/>
          <w:szCs w:val="20"/>
        </w:rPr>
        <w:t>X-ray diffraction (XRD) method was measured using a D8 ADVANCE–Bruker (Germany) with Cu-Kα emission with wavelength l=1.5406 Å, power 40KV, current intensity 40 mA, scanning angle 2θ=10−60</w:t>
      </w:r>
      <w:r>
        <w:rPr>
          <w:rFonts w:ascii="Segoe UI Light" w:hAnsi="Segoe UI Light" w:cs="Segoe UI Light"/>
          <w:sz w:val="20"/>
          <w:szCs w:val="20"/>
          <w:vertAlign w:val="superscript"/>
        </w:rPr>
        <w:t>o</w:t>
      </w:r>
      <w:r>
        <w:rPr>
          <w:rFonts w:ascii="Segoe UI Light" w:hAnsi="Segoe UI Light" w:cs="Segoe UI Light"/>
          <w:sz w:val="20"/>
          <w:szCs w:val="20"/>
        </w:rPr>
        <w:t>. Infrared absorption spectroscopy (FT-IR) was measured on an FT-IR IMPAC-410 (Germany) in the region of 4000-400 cm</w:t>
      </w:r>
      <w:r>
        <w:rPr>
          <w:rFonts w:ascii="Segoe UI Light" w:hAnsi="Segoe UI Light" w:cs="Segoe UI Light"/>
          <w:sz w:val="20"/>
          <w:szCs w:val="20"/>
          <w:vertAlign w:val="superscript"/>
        </w:rPr>
        <w:t>-1</w:t>
      </w:r>
      <w:r>
        <w:rPr>
          <w:rFonts w:ascii="Segoe UI Light" w:hAnsi="Segoe UI Light" w:cs="Segoe UI Light"/>
          <w:sz w:val="20"/>
          <w:szCs w:val="20"/>
        </w:rPr>
        <w:t xml:space="preserve">. Scanning electron microscopy (SEM) method was performed by a </w:t>
      </w:r>
      <w:r>
        <w:rPr>
          <w:rFonts w:ascii="Segoe UI Light" w:hAnsi="Segoe UI Light" w:cs="Segoe UI Light"/>
          <w:color w:val="000000"/>
          <w:sz w:val="20"/>
          <w:szCs w:val="20"/>
        </w:rPr>
        <w:t>Hitachi S-4800.</w:t>
      </w:r>
      <w:r>
        <w:rPr>
          <w:rFonts w:ascii="Segoe UI Light" w:hAnsi="Segoe UI Light" w:cs="Segoe UI Light"/>
          <w:sz w:val="20"/>
          <w:szCs w:val="20"/>
        </w:rPr>
        <w:t xml:space="preserve"> Thermal analysis method (TGA-DTA) was measured in the air environment and heated from 30 </w:t>
      </w:r>
      <w:r>
        <w:rPr>
          <w:rFonts w:ascii="Segoe UI Light" w:hAnsi="Segoe UI Light" w:cs="Segoe UI Light"/>
          <w:sz w:val="20"/>
          <w:szCs w:val="20"/>
          <w:vertAlign w:val="superscript"/>
        </w:rPr>
        <w:t>o</w:t>
      </w:r>
      <w:r>
        <w:rPr>
          <w:rFonts w:ascii="Segoe UI Light" w:hAnsi="Segoe UI Light" w:cs="Segoe UI Light"/>
          <w:sz w:val="20"/>
          <w:szCs w:val="20"/>
        </w:rPr>
        <w:t xml:space="preserve">C to 800 </w:t>
      </w:r>
      <w:r>
        <w:rPr>
          <w:rFonts w:ascii="Segoe UI Light" w:hAnsi="Segoe UI Light" w:cs="Segoe UI Light"/>
          <w:sz w:val="20"/>
          <w:szCs w:val="20"/>
          <w:vertAlign w:val="superscript"/>
        </w:rPr>
        <w:t>o</w:t>
      </w:r>
      <w:r>
        <w:rPr>
          <w:rFonts w:ascii="Segoe UI Light" w:hAnsi="Segoe UI Light" w:cs="Segoe UI Light"/>
          <w:sz w:val="20"/>
          <w:szCs w:val="20"/>
        </w:rPr>
        <w:t>C at the rate of 10</w:t>
      </w:r>
      <w:r>
        <w:rPr>
          <w:rFonts w:ascii="Segoe UI Light" w:hAnsi="Segoe UI Light" w:cs="Segoe UI Light"/>
          <w:sz w:val="20"/>
          <w:szCs w:val="20"/>
          <w:vertAlign w:val="superscript"/>
        </w:rPr>
        <w:t>o</w:t>
      </w:r>
      <w:r>
        <w:rPr>
          <w:rFonts w:ascii="Segoe UI Light" w:hAnsi="Segoe UI Light" w:cs="Segoe UI Light"/>
          <w:sz w:val="20"/>
          <w:szCs w:val="20"/>
        </w:rPr>
        <w:t>C/min.</w:t>
      </w:r>
    </w:p>
    <w:p w14:paraId="7A87F301" w14:textId="77777777" w:rsidR="0090102D" w:rsidRDefault="0090102D" w:rsidP="0090102D">
      <w:pPr>
        <w:jc w:val="both"/>
        <w:rPr>
          <w:rFonts w:ascii="Segoe UI Light" w:hAnsi="Segoe UI Light" w:cs="Segoe UI Light"/>
          <w:sz w:val="20"/>
          <w:szCs w:val="20"/>
        </w:rPr>
      </w:pPr>
    </w:p>
    <w:p w14:paraId="267D85AC" w14:textId="4C825849" w:rsidR="00C028C3" w:rsidRDefault="00C028C3" w:rsidP="0090102D">
      <w:pPr>
        <w:jc w:val="both"/>
        <w:rPr>
          <w:rFonts w:ascii="Segoe UI Light" w:hAnsi="Segoe UI Light" w:cs="Segoe UI Light"/>
          <w:b/>
          <w:i/>
          <w:sz w:val="20"/>
          <w:szCs w:val="20"/>
        </w:rPr>
      </w:pPr>
      <w:r>
        <w:rPr>
          <w:rFonts w:ascii="Segoe UI Light" w:hAnsi="Segoe UI Light" w:cs="Segoe UI Light"/>
          <w:b/>
          <w:i/>
          <w:sz w:val="20"/>
          <w:szCs w:val="20"/>
        </w:rPr>
        <w:t>In–vitro test</w:t>
      </w:r>
    </w:p>
    <w:p w14:paraId="3F81CA27" w14:textId="77777777" w:rsidR="0090102D" w:rsidRDefault="0090102D" w:rsidP="0090102D">
      <w:pPr>
        <w:jc w:val="both"/>
        <w:rPr>
          <w:rFonts w:ascii="Segoe UI Light" w:hAnsi="Segoe UI Light" w:cs="Segoe UI Light"/>
          <w:b/>
          <w:i/>
          <w:sz w:val="20"/>
          <w:szCs w:val="20"/>
        </w:rPr>
      </w:pPr>
    </w:p>
    <w:p w14:paraId="387DDE24" w14:textId="77777777" w:rsidR="00C028C3" w:rsidRDefault="00C028C3" w:rsidP="0090102D">
      <w:pPr>
        <w:jc w:val="both"/>
        <w:rPr>
          <w:rFonts w:ascii="Segoe UI Light" w:hAnsi="Segoe UI Light" w:cs="Segoe UI Light"/>
          <w:sz w:val="20"/>
          <w:szCs w:val="20"/>
        </w:rPr>
      </w:pPr>
      <w:r>
        <w:rPr>
          <w:rFonts w:ascii="Segoe UI Light" w:hAnsi="Segoe UI Light" w:cs="Segoe UI Light"/>
          <w:sz w:val="20"/>
          <w:szCs w:val="20"/>
        </w:rPr>
        <w:t xml:space="preserve">Investigation of proliferative activity of MT3C3–E1 cells (mice osteoblasts) by MTT method using tetrazolium salt (MTT–(3–(4,5–dimethylthiazol–2–yl)–2,5–) diphenyltetrazolium)) as a reagent in the colorimetric assay, thereby assessing cell survival and viability. The tetrazolium ring of the reagent adheres tightly to the </w:t>
      </w:r>
      <w:r>
        <w:rPr>
          <w:rFonts w:ascii="Segoe UI Light" w:hAnsi="Segoe UI Light" w:cs="Segoe UI Light"/>
          <w:sz w:val="20"/>
          <w:szCs w:val="20"/>
        </w:rPr>
        <w:t>mitochondria of the active cell. Under the action of dehydrogenase enzyme in the cell, the yellow color of MTT changes to formazan purple.</w:t>
      </w:r>
    </w:p>
    <w:p w14:paraId="3259EBB9" w14:textId="77777777" w:rsidR="00C028C3" w:rsidRDefault="00C028C3" w:rsidP="007442D3">
      <w:pPr>
        <w:spacing w:before="120"/>
        <w:jc w:val="both"/>
        <w:rPr>
          <w:rFonts w:ascii="Segoe UI Light" w:hAnsi="Segoe UI Light" w:cs="Segoe UI Light"/>
          <w:sz w:val="20"/>
          <w:szCs w:val="20"/>
        </w:rPr>
      </w:pPr>
      <w:r>
        <w:rPr>
          <w:rFonts w:ascii="Segoe UI Light" w:hAnsi="Segoe UI Light" w:cs="Segoe UI Light"/>
          <w:sz w:val="20"/>
          <w:szCs w:val="20"/>
        </w:rPr>
        <w:t>The test was performed under the condition: insert 190 mL of cells into the wells of a 96-well plate containing 10 µL of reagent. Place the culture plate in the CO</w:t>
      </w:r>
      <w:r>
        <w:rPr>
          <w:rFonts w:ascii="Segoe UI Light" w:hAnsi="Segoe UI Light" w:cs="Segoe UI Light"/>
          <w:sz w:val="20"/>
          <w:szCs w:val="20"/>
          <w:vertAlign w:val="subscript"/>
        </w:rPr>
        <w:t>2</w:t>
      </w:r>
      <w:r>
        <w:rPr>
          <w:rFonts w:ascii="Segoe UI Light" w:hAnsi="Segoe UI Light" w:cs="Segoe UI Light"/>
          <w:sz w:val="20"/>
          <w:szCs w:val="20"/>
        </w:rPr>
        <w:t xml:space="preserve"> incubator at 37</w:t>
      </w:r>
      <w:r>
        <w:rPr>
          <w:rFonts w:ascii="Segoe UI Light" w:hAnsi="Segoe UI Light" w:cs="Segoe UI Light"/>
          <w:sz w:val="20"/>
          <w:szCs w:val="20"/>
          <w:vertAlign w:val="superscript"/>
        </w:rPr>
        <w:t>o</w:t>
      </w:r>
      <w:r>
        <w:rPr>
          <w:rFonts w:ascii="Segoe UI Light" w:hAnsi="Segoe UI Light" w:cs="Segoe UI Light"/>
          <w:sz w:val="20"/>
          <w:szCs w:val="20"/>
        </w:rPr>
        <w:t>C, 5% CO</w:t>
      </w:r>
      <w:r>
        <w:rPr>
          <w:rFonts w:ascii="Segoe UI Light" w:hAnsi="Segoe UI Light" w:cs="Segoe UI Light"/>
          <w:sz w:val="20"/>
          <w:szCs w:val="20"/>
          <w:vertAlign w:val="subscript"/>
        </w:rPr>
        <w:t>2</w:t>
      </w:r>
      <w:r>
        <w:rPr>
          <w:rFonts w:ascii="Segoe UI Light" w:hAnsi="Segoe UI Light" w:cs="Segoe UI Light"/>
          <w:sz w:val="20"/>
          <w:szCs w:val="20"/>
        </w:rPr>
        <w:t xml:space="preserve">, culture for 72 h. After 72 h, 10 µL of MTT (final concentration of 5 mg/mL) was added to each well. After 4 h, remove the medium, formazan crystals were dissolved with 50 µL (DMSO) 100%. The OD value was measured at 540 nm using a BioTek spectrophotometer. The test was repeated 3 times. </w:t>
      </w:r>
    </w:p>
    <w:p w14:paraId="11646A09" w14:textId="2319DDAD" w:rsidR="00C028C3" w:rsidRDefault="00C028C3" w:rsidP="007442D3">
      <w:pPr>
        <w:spacing w:before="120"/>
        <w:jc w:val="both"/>
        <w:rPr>
          <w:rFonts w:ascii="Segoe UI Light" w:hAnsi="Segoe UI Light" w:cs="Segoe UI Light"/>
          <w:sz w:val="20"/>
          <w:szCs w:val="20"/>
        </w:rPr>
      </w:pPr>
      <w:r>
        <w:rPr>
          <w:rFonts w:ascii="Segoe UI Light" w:hAnsi="Segoe UI Light" w:cs="Segoe UI Light"/>
          <w:sz w:val="20"/>
          <w:szCs w:val="20"/>
        </w:rPr>
        <w:t>The percentage induction of cell proliferation in the presence of reagents were determined by the following formula:</w:t>
      </w:r>
    </w:p>
    <w:p w14:paraId="669B8BC7" w14:textId="77777777" w:rsidR="001D2A54" w:rsidRDefault="00C028C3" w:rsidP="001D2A54">
      <w:pPr>
        <w:spacing w:before="120"/>
        <w:jc w:val="center"/>
        <w:rPr>
          <w:rFonts w:ascii="Segoe UI Light" w:eastAsia="SimSun" w:hAnsi="Segoe UI Light" w:cs="Segoe UI Light"/>
          <w:color w:val="000000"/>
          <w:sz w:val="20"/>
          <w:szCs w:val="20"/>
        </w:rPr>
      </w:pPr>
      <w:r>
        <w:rPr>
          <w:rFonts w:ascii="Segoe UI Light" w:hAnsi="Segoe UI Light" w:cs="Segoe UI Light"/>
          <w:noProof/>
          <w:sz w:val="20"/>
          <w:szCs w:val="20"/>
        </w:rPr>
        <w:drawing>
          <wp:inline distT="0" distB="0" distL="0" distR="0" wp14:anchorId="5A546ACB" wp14:editId="7391E1CF">
            <wp:extent cx="2247900" cy="361950"/>
            <wp:effectExtent l="0" t="0" r="0" b="0"/>
            <wp:docPr id="1707293784" name="Picture 1" descr="A math equation with a line and a symb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93784" name="Picture 1" descr="A math equation with a line and a symbol&#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247900" cy="361950"/>
                    </a:xfrm>
                    <a:prstGeom prst="rect">
                      <a:avLst/>
                    </a:prstGeom>
                    <a:noFill/>
                    <a:ln>
                      <a:noFill/>
                    </a:ln>
                  </pic:spPr>
                </pic:pic>
              </a:graphicData>
            </a:graphic>
          </wp:inline>
        </w:drawing>
      </w:r>
      <w:r>
        <w:rPr>
          <w:rFonts w:ascii="Segoe UI Light" w:eastAsia="SimSun" w:hAnsi="Segoe UI Light" w:cs="Segoe UI Light"/>
          <w:color w:val="000000"/>
          <w:sz w:val="20"/>
          <w:szCs w:val="20"/>
        </w:rPr>
        <w:t>(1)</w:t>
      </w:r>
    </w:p>
    <w:p w14:paraId="664759FF" w14:textId="2D09A80E" w:rsidR="00C028C3" w:rsidRDefault="00C028C3" w:rsidP="0090102D">
      <w:pPr>
        <w:spacing w:before="120"/>
        <w:jc w:val="both"/>
        <w:rPr>
          <w:rFonts w:ascii="Segoe UI Light" w:eastAsia="SimSun" w:hAnsi="Segoe UI Light" w:cs="Segoe UI Light"/>
          <w:color w:val="000000"/>
          <w:sz w:val="20"/>
          <w:szCs w:val="20"/>
        </w:rPr>
      </w:pPr>
      <w:r>
        <w:rPr>
          <w:rFonts w:ascii="Segoe UI Light" w:eastAsia="SimSun" w:hAnsi="Segoe UI Light" w:cs="Segoe UI Light"/>
          <w:color w:val="000000"/>
          <w:sz w:val="20"/>
          <w:szCs w:val="20"/>
        </w:rPr>
        <w:t>The test was carried out at the Institute of Biotechnology, Vietnam Academy of Science and Technology, 18–Hoang Quoc Viet, Cau Giay, Hanoi, Vietnam.</w:t>
      </w:r>
    </w:p>
    <w:p w14:paraId="6680FD65" w14:textId="77777777" w:rsidR="0090102D" w:rsidRDefault="0090102D" w:rsidP="0090102D">
      <w:pPr>
        <w:spacing w:before="120"/>
        <w:jc w:val="both"/>
        <w:rPr>
          <w:rFonts w:ascii="Segoe UI Light" w:eastAsia="SimSun" w:hAnsi="Segoe UI Light" w:cs="Segoe UI Light"/>
          <w:color w:val="000000"/>
          <w:sz w:val="20"/>
          <w:szCs w:val="20"/>
        </w:rPr>
      </w:pPr>
    </w:p>
    <w:p w14:paraId="594BF3C0" w14:textId="7D860380" w:rsidR="00CC7554" w:rsidRDefault="0090102D" w:rsidP="0090102D">
      <w:pPr>
        <w:rPr>
          <w:rFonts w:ascii="Segoe UI Light" w:hAnsi="Segoe UI Light" w:cs="Segoe UI Light"/>
          <w:b/>
          <w:bCs/>
          <w:sz w:val="22"/>
          <w:szCs w:val="22"/>
        </w:rPr>
      </w:pPr>
      <w:r>
        <w:rPr>
          <w:rFonts w:ascii="Segoe UI Light" w:hAnsi="Segoe UI Light" w:cs="Segoe UI Light"/>
          <w:b/>
          <w:bCs/>
          <w:sz w:val="22"/>
          <w:szCs w:val="22"/>
        </w:rPr>
        <w:t xml:space="preserve">3. </w:t>
      </w:r>
      <w:r w:rsidR="00CC7554" w:rsidRPr="003A2819">
        <w:rPr>
          <w:rFonts w:ascii="Segoe UI Light" w:hAnsi="Segoe UI Light" w:cs="Segoe UI Light"/>
          <w:b/>
          <w:bCs/>
          <w:sz w:val="22"/>
          <w:szCs w:val="22"/>
        </w:rPr>
        <w:t>Result and discussion</w:t>
      </w:r>
    </w:p>
    <w:p w14:paraId="1941305A" w14:textId="77777777" w:rsidR="0090102D" w:rsidRDefault="0090102D" w:rsidP="0090102D">
      <w:pPr>
        <w:rPr>
          <w:rFonts w:ascii="Segoe UI Light" w:hAnsi="Segoe UI Light" w:cs="Segoe UI Light"/>
          <w:b/>
          <w:bCs/>
          <w:sz w:val="22"/>
          <w:szCs w:val="22"/>
        </w:rPr>
      </w:pPr>
    </w:p>
    <w:p w14:paraId="4FF0CF64" w14:textId="74E8A111" w:rsidR="00C028C3" w:rsidRDefault="00C028C3" w:rsidP="0090102D">
      <w:pPr>
        <w:rPr>
          <w:rFonts w:ascii="Segoe UI Light" w:hAnsi="Segoe UI Light" w:cs="Segoe UI Light"/>
          <w:b/>
          <w:i/>
          <w:color w:val="000000"/>
          <w:sz w:val="20"/>
          <w:szCs w:val="20"/>
        </w:rPr>
      </w:pPr>
      <w:r w:rsidRPr="00C028C3">
        <w:rPr>
          <w:rFonts w:ascii="Segoe UI Light" w:hAnsi="Segoe UI Light" w:cs="Segoe UI Light"/>
          <w:b/>
          <w:i/>
          <w:color w:val="000000"/>
          <w:sz w:val="20"/>
          <w:szCs w:val="20"/>
        </w:rPr>
        <w:t>Characterization of samples</w:t>
      </w:r>
    </w:p>
    <w:p w14:paraId="1B78081B" w14:textId="77777777" w:rsidR="0090102D" w:rsidRDefault="0090102D" w:rsidP="0090102D">
      <w:pPr>
        <w:rPr>
          <w:rFonts w:ascii="Segoe UI Light" w:hAnsi="Segoe UI Light" w:cs="Segoe UI Light"/>
          <w:b/>
          <w:i/>
          <w:color w:val="000000"/>
          <w:sz w:val="20"/>
          <w:szCs w:val="20"/>
        </w:rPr>
      </w:pPr>
    </w:p>
    <w:p w14:paraId="01F04B9E" w14:textId="77777777" w:rsidR="00C028C3" w:rsidRDefault="00C028C3" w:rsidP="0090102D">
      <w:pPr>
        <w:jc w:val="both"/>
        <w:rPr>
          <w:rFonts w:ascii="Segoe UI Light" w:hAnsi="Segoe UI Light" w:cs="Segoe UI Light"/>
          <w:color w:val="000000"/>
          <w:sz w:val="20"/>
          <w:szCs w:val="20"/>
        </w:rPr>
      </w:pPr>
      <w:r>
        <w:rPr>
          <w:rFonts w:ascii="Segoe UI Light" w:hAnsi="Segoe UI Light" w:cs="Segoe UI Light"/>
          <w:sz w:val="20"/>
          <w:szCs w:val="20"/>
        </w:rPr>
        <w:t>Figure 1 shows the XRD patterns of a as-prepared of nHAp, nHAp/CS, and nHAp/CS@β-CD-E composite. From Figure 1 displays all the diffraction peaks match very well the typical hexagonal structured pure nHAp (JCPDS No. 09–0423). Namely, the diffraction peaks at 2θ=25.9</w:t>
      </w:r>
      <w:r>
        <w:rPr>
          <w:rFonts w:ascii="Segoe UI Light" w:hAnsi="Segoe UI Light" w:cs="Segoe UI Light"/>
          <w:sz w:val="20"/>
          <w:szCs w:val="20"/>
          <w:vertAlign w:val="superscript"/>
        </w:rPr>
        <w:t>o</w:t>
      </w:r>
      <w:r>
        <w:rPr>
          <w:rFonts w:ascii="Segoe UI Light" w:hAnsi="Segoe UI Light" w:cs="Segoe UI Light"/>
          <w:sz w:val="20"/>
          <w:szCs w:val="20"/>
        </w:rPr>
        <w:t xml:space="preserve"> </w:t>
      </w:r>
      <w:r>
        <w:rPr>
          <w:rFonts w:ascii="Segoe UI Light" w:hAnsi="Segoe UI Light" w:cs="Segoe UI Light"/>
          <w:color w:val="000000"/>
          <w:sz w:val="20"/>
          <w:szCs w:val="20"/>
        </w:rPr>
        <w:t>(002)</w:t>
      </w:r>
      <w:r>
        <w:rPr>
          <w:rFonts w:ascii="Segoe UI Light" w:hAnsi="Segoe UI Light" w:cs="Segoe UI Light"/>
          <w:sz w:val="20"/>
          <w:szCs w:val="20"/>
        </w:rPr>
        <w:t>, 31.8</w:t>
      </w:r>
      <w:r>
        <w:rPr>
          <w:rFonts w:ascii="Segoe UI Light" w:hAnsi="Segoe UI Light" w:cs="Segoe UI Light"/>
          <w:sz w:val="20"/>
          <w:szCs w:val="20"/>
          <w:vertAlign w:val="superscript"/>
        </w:rPr>
        <w:t xml:space="preserve">o </w:t>
      </w:r>
      <w:r>
        <w:rPr>
          <w:rFonts w:ascii="Segoe UI Light" w:hAnsi="Segoe UI Light" w:cs="Segoe UI Light"/>
          <w:color w:val="000000"/>
          <w:sz w:val="20"/>
          <w:szCs w:val="20"/>
        </w:rPr>
        <w:t>(211)</w:t>
      </w:r>
      <w:r>
        <w:rPr>
          <w:rFonts w:ascii="Segoe UI Light" w:hAnsi="Segoe UI Light" w:cs="Segoe UI Light"/>
          <w:sz w:val="20"/>
          <w:szCs w:val="20"/>
        </w:rPr>
        <w:t>, 32.9</w:t>
      </w:r>
      <w:r>
        <w:rPr>
          <w:rFonts w:ascii="Segoe UI Light" w:hAnsi="Segoe UI Light" w:cs="Segoe UI Light"/>
          <w:sz w:val="20"/>
          <w:szCs w:val="20"/>
          <w:vertAlign w:val="superscript"/>
        </w:rPr>
        <w:t>o</w:t>
      </w:r>
      <w:r>
        <w:rPr>
          <w:rFonts w:ascii="Segoe UI Light" w:hAnsi="Segoe UI Light" w:cs="Segoe UI Light"/>
          <w:sz w:val="20"/>
          <w:szCs w:val="20"/>
        </w:rPr>
        <w:t xml:space="preserve"> </w:t>
      </w:r>
      <w:r>
        <w:rPr>
          <w:rFonts w:ascii="Segoe UI Light" w:hAnsi="Segoe UI Light" w:cs="Segoe UI Light"/>
          <w:color w:val="000000"/>
          <w:sz w:val="20"/>
          <w:szCs w:val="20"/>
        </w:rPr>
        <w:t>(300)</w:t>
      </w:r>
      <w:r>
        <w:rPr>
          <w:rFonts w:ascii="Segoe UI Light" w:hAnsi="Segoe UI Light" w:cs="Segoe UI Light"/>
          <w:sz w:val="20"/>
          <w:szCs w:val="20"/>
        </w:rPr>
        <w:t>, 34.1</w:t>
      </w:r>
      <w:r>
        <w:rPr>
          <w:rFonts w:ascii="Segoe UI Light" w:hAnsi="Segoe UI Light" w:cs="Segoe UI Light"/>
          <w:sz w:val="20"/>
          <w:szCs w:val="20"/>
          <w:vertAlign w:val="superscript"/>
        </w:rPr>
        <w:t>o</w:t>
      </w:r>
      <w:r>
        <w:rPr>
          <w:rFonts w:ascii="Segoe UI Light" w:hAnsi="Segoe UI Light" w:cs="Segoe UI Light"/>
          <w:sz w:val="20"/>
          <w:szCs w:val="20"/>
        </w:rPr>
        <w:t xml:space="preserve"> </w:t>
      </w:r>
      <w:r>
        <w:rPr>
          <w:rFonts w:ascii="Segoe UI Light" w:hAnsi="Segoe UI Light" w:cs="Segoe UI Light"/>
          <w:color w:val="000000"/>
          <w:sz w:val="20"/>
          <w:szCs w:val="20"/>
        </w:rPr>
        <w:t>(202)</w:t>
      </w:r>
      <w:r>
        <w:rPr>
          <w:rFonts w:ascii="Segoe UI Light" w:hAnsi="Segoe UI Light" w:cs="Segoe UI Light"/>
          <w:sz w:val="20"/>
          <w:szCs w:val="20"/>
        </w:rPr>
        <w:t>, 39.8</w:t>
      </w:r>
      <w:r>
        <w:rPr>
          <w:rFonts w:ascii="Segoe UI Light" w:hAnsi="Segoe UI Light" w:cs="Segoe UI Light"/>
          <w:sz w:val="20"/>
          <w:szCs w:val="20"/>
          <w:vertAlign w:val="superscript"/>
        </w:rPr>
        <w:t>o</w:t>
      </w:r>
      <w:r>
        <w:rPr>
          <w:rFonts w:ascii="Segoe UI Light" w:hAnsi="Segoe UI Light" w:cs="Segoe UI Light"/>
          <w:sz w:val="20"/>
          <w:szCs w:val="20"/>
        </w:rPr>
        <w:t xml:space="preserve"> </w:t>
      </w:r>
      <w:r>
        <w:rPr>
          <w:rFonts w:ascii="Segoe UI Light" w:hAnsi="Segoe UI Light" w:cs="Segoe UI Light"/>
          <w:color w:val="000000"/>
          <w:sz w:val="20"/>
          <w:szCs w:val="20"/>
        </w:rPr>
        <w:t>(310)</w:t>
      </w:r>
      <w:r>
        <w:rPr>
          <w:rFonts w:ascii="Segoe UI Light" w:hAnsi="Segoe UI Light" w:cs="Segoe UI Light"/>
          <w:sz w:val="20"/>
          <w:szCs w:val="20"/>
        </w:rPr>
        <w:t>, 46.7</w:t>
      </w:r>
      <w:r>
        <w:rPr>
          <w:rFonts w:ascii="Segoe UI Light" w:hAnsi="Segoe UI Light" w:cs="Segoe UI Light"/>
          <w:sz w:val="20"/>
          <w:szCs w:val="20"/>
          <w:vertAlign w:val="superscript"/>
        </w:rPr>
        <w:t>o</w:t>
      </w:r>
      <w:r>
        <w:rPr>
          <w:rFonts w:ascii="Segoe UI Light" w:hAnsi="Segoe UI Light" w:cs="Segoe UI Light"/>
          <w:sz w:val="20"/>
          <w:szCs w:val="20"/>
        </w:rPr>
        <w:t xml:space="preserve"> </w:t>
      </w:r>
      <w:r>
        <w:rPr>
          <w:rFonts w:ascii="Segoe UI Light" w:hAnsi="Segoe UI Light" w:cs="Segoe UI Light"/>
          <w:color w:val="000000"/>
          <w:sz w:val="20"/>
          <w:szCs w:val="20"/>
        </w:rPr>
        <w:t>(222)</w:t>
      </w:r>
      <w:r>
        <w:rPr>
          <w:rFonts w:ascii="Segoe UI Light" w:hAnsi="Segoe UI Light" w:cs="Segoe UI Light"/>
          <w:sz w:val="20"/>
          <w:szCs w:val="20"/>
        </w:rPr>
        <w:t>, 49.5</w:t>
      </w:r>
      <w:r>
        <w:rPr>
          <w:rFonts w:ascii="Segoe UI Light" w:hAnsi="Segoe UI Light" w:cs="Segoe UI Light"/>
          <w:sz w:val="20"/>
          <w:szCs w:val="20"/>
          <w:vertAlign w:val="superscript"/>
        </w:rPr>
        <w:t>o</w:t>
      </w:r>
      <w:r>
        <w:rPr>
          <w:rFonts w:ascii="Segoe UI Light" w:hAnsi="Segoe UI Light" w:cs="Segoe UI Light"/>
          <w:sz w:val="20"/>
          <w:szCs w:val="20"/>
        </w:rPr>
        <w:t xml:space="preserve"> </w:t>
      </w:r>
      <w:r>
        <w:rPr>
          <w:rFonts w:ascii="Segoe UI Light" w:hAnsi="Segoe UI Light" w:cs="Segoe UI Light"/>
          <w:color w:val="000000"/>
          <w:sz w:val="20"/>
          <w:szCs w:val="20"/>
        </w:rPr>
        <w:t>(213)</w:t>
      </w:r>
      <w:r>
        <w:rPr>
          <w:rFonts w:ascii="Segoe UI Light" w:hAnsi="Segoe UI Light" w:cs="Segoe UI Light"/>
          <w:sz w:val="20"/>
          <w:szCs w:val="20"/>
        </w:rPr>
        <w:t xml:space="preserve"> and 53.1</w:t>
      </w:r>
      <w:r>
        <w:rPr>
          <w:rFonts w:ascii="Segoe UI Light" w:hAnsi="Segoe UI Light" w:cs="Segoe UI Light"/>
          <w:sz w:val="20"/>
          <w:szCs w:val="20"/>
          <w:vertAlign w:val="superscript"/>
        </w:rPr>
        <w:t>o</w:t>
      </w:r>
      <w:r>
        <w:rPr>
          <w:rFonts w:ascii="Segoe UI Light" w:hAnsi="Segoe UI Light" w:cs="Segoe UI Light"/>
          <w:sz w:val="20"/>
          <w:szCs w:val="20"/>
        </w:rPr>
        <w:t xml:space="preserve"> </w:t>
      </w:r>
      <w:r>
        <w:rPr>
          <w:rFonts w:ascii="Segoe UI Light" w:hAnsi="Segoe UI Light" w:cs="Segoe UI Light"/>
          <w:color w:val="000000"/>
          <w:sz w:val="20"/>
          <w:szCs w:val="20"/>
        </w:rPr>
        <w:t>(004) were the typical feature of nHAp.</w:t>
      </w:r>
      <w:r>
        <w:rPr>
          <w:rFonts w:ascii="Segoe UI Light" w:hAnsi="Segoe UI Light" w:cs="Segoe UI Light"/>
          <w:sz w:val="20"/>
          <w:szCs w:val="20"/>
        </w:rPr>
        <w:t xml:space="preserve"> Besides, all the XRD patterns of the as-synthesized nHAp/CS@β-CD composites match with the polycrystalline structure of nHAp. This result indicated that the nHAp/CS@β-CD biocomposite has been successfully synthesized through grafting reagents into nHAp. </w:t>
      </w:r>
      <w:r>
        <w:rPr>
          <w:rFonts w:ascii="Segoe UI Light" w:hAnsi="Segoe UI Light" w:cs="Segoe UI Light"/>
          <w:color w:val="000000"/>
          <w:sz w:val="20"/>
          <w:szCs w:val="20"/>
        </w:rPr>
        <w:t>However, the peak intensity of nHAp peaks gradually decreased when CS and CS@β–CD–E were coated into nHAp, it was due to chitosan was an organic polymer with poor lattice crystallinity, along with using CS@β-CD-E coated into nHAp can form complexes leading to changes in nHAp structure and properties, where the peaks correspond to the crystal faces.</w:t>
      </w:r>
    </w:p>
    <w:p w14:paraId="7A918EB6" w14:textId="77777777" w:rsidR="00C028C3" w:rsidRDefault="00C028C3" w:rsidP="007442D3">
      <w:pPr>
        <w:spacing w:before="120"/>
        <w:jc w:val="both"/>
        <w:rPr>
          <w:rFonts w:ascii="Segoe UI Light" w:hAnsi="Segoe UI Light" w:cs="Segoe UI Light"/>
          <w:sz w:val="20"/>
          <w:szCs w:val="20"/>
        </w:rPr>
      </w:pPr>
      <w:r>
        <w:rPr>
          <w:rFonts w:ascii="Segoe UI Light" w:hAnsi="Segoe UI Light" w:cs="Segoe UI Light"/>
          <w:sz w:val="20"/>
          <w:szCs w:val="20"/>
        </w:rPr>
        <w:t xml:space="preserve">The average crystalline sizes of the samples were calculated by Scherrer equation: D=kλ/βcosθ (2), where </w:t>
      </w:r>
      <w:r>
        <w:rPr>
          <w:rFonts w:ascii="Segoe UI Light" w:hAnsi="Segoe UI Light" w:cs="Segoe UI Light"/>
          <w:sz w:val="20"/>
          <w:szCs w:val="20"/>
        </w:rPr>
        <w:lastRenderedPageBreak/>
        <w:t xml:space="preserve">λ is the wavelength of monochromatic X-ray beam radiation Cu radiation (λ=1.5406 Å), θ is the Bragg’s angle, K is a Scherrer constant defined as the crystallite shape and is approximately equal to 0.9. From the Scherrer equation, the crystalline sizes of pure nHAp, nHAp/CS, and nHAp/CS@β-CD-E composite were determined to be </w:t>
      </w:r>
      <w:r>
        <w:rPr>
          <w:rFonts w:ascii="Segoe UI Light" w:hAnsi="Segoe UI Light" w:cs="Segoe UI Light"/>
          <w:color w:val="000000"/>
          <w:sz w:val="20"/>
          <w:szCs w:val="20"/>
        </w:rPr>
        <w:t>9.4 nm, 13.8 nm and 15.1 nm, respectively.</w:t>
      </w:r>
    </w:p>
    <w:p w14:paraId="3D1CE3AA" w14:textId="77777777" w:rsidR="00C028C3" w:rsidRDefault="00C028C3" w:rsidP="007442D3">
      <w:pPr>
        <w:spacing w:before="120"/>
        <w:jc w:val="both"/>
        <w:rPr>
          <w:rFonts w:ascii="Segoe UI Light" w:hAnsi="Segoe UI Light" w:cs="Segoe UI Light"/>
          <w:sz w:val="20"/>
          <w:szCs w:val="20"/>
        </w:rPr>
      </w:pPr>
      <w:r>
        <w:rPr>
          <w:noProof/>
        </w:rPr>
        <w:drawing>
          <wp:inline distT="0" distB="0" distL="0" distR="0" wp14:anchorId="186753E0" wp14:editId="4F096FAC">
            <wp:extent cx="2947035" cy="2381250"/>
            <wp:effectExtent l="0" t="0" r="5715" b="0"/>
            <wp:docPr id="825623668" name="Picture 1"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23668" name="Picture 1" descr="A graph of a graph of a graph of a graph of a graph of a graph of a graph of a graph of a graph of a graph of a graph of a graph of a graph of&#10;&#10;Description automatically generated"/>
                    <pic:cNvPicPr>
                      <a:picLocks noChangeAspect="1"/>
                    </pic:cNvPicPr>
                  </pic:nvPicPr>
                  <pic:blipFill>
                    <a:blip r:embed="rId17"/>
                    <a:stretch>
                      <a:fillRect/>
                    </a:stretch>
                  </pic:blipFill>
                  <pic:spPr>
                    <a:xfrm>
                      <a:off x="0" y="0"/>
                      <a:ext cx="2955563" cy="2387658"/>
                    </a:xfrm>
                    <a:prstGeom prst="rect">
                      <a:avLst/>
                    </a:prstGeom>
                  </pic:spPr>
                </pic:pic>
              </a:graphicData>
            </a:graphic>
          </wp:inline>
        </w:drawing>
      </w:r>
    </w:p>
    <w:p w14:paraId="1856D1CB" w14:textId="26E43F75" w:rsidR="00C028C3" w:rsidRDefault="00C028C3" w:rsidP="007442D3">
      <w:pPr>
        <w:spacing w:before="120"/>
        <w:jc w:val="center"/>
        <w:rPr>
          <w:rFonts w:ascii="Segoe UI Light" w:hAnsi="Segoe UI Light" w:cs="Segoe UI Light"/>
          <w:sz w:val="20"/>
          <w:szCs w:val="20"/>
        </w:rPr>
      </w:pPr>
      <w:r w:rsidRPr="002612C0">
        <w:rPr>
          <w:rFonts w:ascii="Segoe UI Light" w:hAnsi="Segoe UI Light" w:cs="Segoe UI Light"/>
          <w:bCs/>
          <w:color w:val="000000"/>
          <w:sz w:val="20"/>
          <w:szCs w:val="20"/>
        </w:rPr>
        <w:t>Fig 1</w:t>
      </w:r>
      <w:r w:rsidR="002612C0" w:rsidRPr="002612C0">
        <w:rPr>
          <w:rFonts w:ascii="Segoe UI Light" w:hAnsi="Segoe UI Light" w:cs="Segoe UI Light"/>
          <w:bCs/>
          <w:color w:val="000000"/>
          <w:sz w:val="20"/>
          <w:szCs w:val="20"/>
        </w:rPr>
        <w:t>:</w:t>
      </w:r>
      <w:r>
        <w:rPr>
          <w:rFonts w:ascii="Segoe UI Light" w:hAnsi="Segoe UI Light" w:cs="Segoe UI Light"/>
          <w:b/>
          <w:color w:val="000000"/>
          <w:sz w:val="20"/>
          <w:szCs w:val="20"/>
        </w:rPr>
        <w:t xml:space="preserve"> </w:t>
      </w:r>
      <w:r>
        <w:rPr>
          <w:rFonts w:ascii="Segoe UI Light" w:hAnsi="Segoe UI Light" w:cs="Segoe UI Light"/>
          <w:color w:val="000000"/>
          <w:sz w:val="20"/>
          <w:szCs w:val="20"/>
        </w:rPr>
        <w:t>XRD diagram of a) nHAp, b) nHAp/CS and nHAp/CS@β-CD-E samples</w:t>
      </w:r>
    </w:p>
    <w:p w14:paraId="0274D13B" w14:textId="77777777" w:rsidR="001D2A54" w:rsidRDefault="00C028C3" w:rsidP="007442D3">
      <w:pPr>
        <w:spacing w:before="120"/>
        <w:jc w:val="both"/>
        <w:rPr>
          <w:rFonts w:ascii="Segoe UI Light" w:hAnsi="Segoe UI Light" w:cs="Segoe UI Light"/>
          <w:sz w:val="20"/>
          <w:szCs w:val="20"/>
        </w:rPr>
      </w:pPr>
      <w:r>
        <w:rPr>
          <w:rFonts w:ascii="Segoe UI Light" w:hAnsi="Segoe UI Light" w:cs="Segoe UI Light"/>
          <w:color w:val="000000"/>
          <w:sz w:val="20"/>
          <w:szCs w:val="20"/>
        </w:rPr>
        <w:t xml:space="preserve">The FT- IR spectra (Figure 2) displays the functional groups and chemcial bonds of </w:t>
      </w:r>
      <w:r>
        <w:rPr>
          <w:rFonts w:ascii="Segoe UI Light" w:hAnsi="Segoe UI Light" w:cs="Segoe UI Light"/>
          <w:sz w:val="20"/>
          <w:szCs w:val="20"/>
        </w:rPr>
        <w:t xml:space="preserve">nHAp, nHAp/CS and nHAp/CS@β-CD. </w:t>
      </w:r>
    </w:p>
    <w:p w14:paraId="3EAC6105" w14:textId="5075A7FA" w:rsidR="001D2A54" w:rsidRDefault="001D2A54" w:rsidP="007442D3">
      <w:pPr>
        <w:spacing w:before="120"/>
        <w:jc w:val="both"/>
        <w:rPr>
          <w:rFonts w:ascii="Segoe UI Light" w:hAnsi="Segoe UI Light" w:cs="Segoe UI Light"/>
          <w:sz w:val="20"/>
          <w:szCs w:val="20"/>
        </w:rPr>
      </w:pPr>
      <w:r>
        <w:rPr>
          <w:noProof/>
        </w:rPr>
        <w:drawing>
          <wp:inline distT="0" distB="0" distL="0" distR="0" wp14:anchorId="4CBA08D9" wp14:editId="05C3E05A">
            <wp:extent cx="2934335" cy="2137881"/>
            <wp:effectExtent l="0" t="0" r="0" b="0"/>
            <wp:docPr id="207249047"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9047" name="Picture 1" descr="A graph of different colored lines&#10;&#10;Description automatically generated"/>
                    <pic:cNvPicPr>
                      <a:picLocks noChangeAspect="1"/>
                    </pic:cNvPicPr>
                  </pic:nvPicPr>
                  <pic:blipFill>
                    <a:blip r:embed="rId18"/>
                    <a:stretch>
                      <a:fillRect/>
                    </a:stretch>
                  </pic:blipFill>
                  <pic:spPr>
                    <a:xfrm>
                      <a:off x="0" y="0"/>
                      <a:ext cx="2934335" cy="2137881"/>
                    </a:xfrm>
                    <a:prstGeom prst="rect">
                      <a:avLst/>
                    </a:prstGeom>
                  </pic:spPr>
                </pic:pic>
              </a:graphicData>
            </a:graphic>
          </wp:inline>
        </w:drawing>
      </w:r>
    </w:p>
    <w:p w14:paraId="60E300B7" w14:textId="2EAE7C50" w:rsidR="001D2A54" w:rsidRPr="001D2A54" w:rsidRDefault="001D2A54" w:rsidP="001D2A54">
      <w:pPr>
        <w:spacing w:before="120"/>
        <w:jc w:val="center"/>
        <w:rPr>
          <w:rFonts w:ascii="Segoe UI Light" w:hAnsi="Segoe UI Light" w:cs="Segoe UI Light"/>
          <w:color w:val="000000"/>
          <w:sz w:val="20"/>
          <w:szCs w:val="20"/>
        </w:rPr>
      </w:pPr>
      <w:r w:rsidRPr="002612C0">
        <w:rPr>
          <w:rFonts w:ascii="Segoe UI Light" w:hAnsi="Segoe UI Light" w:cs="Segoe UI Light"/>
          <w:bCs/>
          <w:color w:val="000000"/>
          <w:sz w:val="20"/>
          <w:szCs w:val="20"/>
        </w:rPr>
        <w:t>Fig 2</w:t>
      </w:r>
      <w:r w:rsidR="002612C0" w:rsidRPr="002612C0">
        <w:rPr>
          <w:rFonts w:ascii="Segoe UI Light" w:hAnsi="Segoe UI Light" w:cs="Segoe UI Light"/>
          <w:bCs/>
          <w:color w:val="000000"/>
          <w:sz w:val="20"/>
          <w:szCs w:val="20"/>
        </w:rPr>
        <w:t>:</w:t>
      </w:r>
      <w:r>
        <w:rPr>
          <w:rFonts w:ascii="Segoe UI Light" w:hAnsi="Segoe UI Light" w:cs="Segoe UI Light"/>
          <w:b/>
          <w:color w:val="000000"/>
          <w:sz w:val="20"/>
          <w:szCs w:val="20"/>
        </w:rPr>
        <w:t xml:space="preserve"> </w:t>
      </w:r>
      <w:r w:rsidR="002612C0">
        <w:rPr>
          <w:rFonts w:ascii="Segoe UI Light" w:hAnsi="Segoe UI Light" w:cs="Segoe UI Light"/>
          <w:b/>
          <w:color w:val="000000"/>
          <w:sz w:val="20"/>
          <w:szCs w:val="20"/>
        </w:rPr>
        <w:t xml:space="preserve"> </w:t>
      </w:r>
      <w:r>
        <w:rPr>
          <w:rFonts w:ascii="Segoe UI Light" w:hAnsi="Segoe UI Light" w:cs="Segoe UI Light"/>
          <w:color w:val="000000"/>
          <w:sz w:val="20"/>
          <w:szCs w:val="20"/>
        </w:rPr>
        <w:t>FT-IR spectra of nHAp, nHAp/CS and nHAp/CS@β-CD samples</w:t>
      </w:r>
    </w:p>
    <w:p w14:paraId="55D4F7AB" w14:textId="33469FDD" w:rsidR="00C028C3" w:rsidRPr="001D2A54" w:rsidRDefault="00C028C3" w:rsidP="007442D3">
      <w:pPr>
        <w:spacing w:before="120"/>
        <w:jc w:val="both"/>
        <w:rPr>
          <w:rFonts w:ascii="Segoe UI Light" w:hAnsi="Segoe UI Light" w:cs="Segoe UI Light"/>
          <w:sz w:val="20"/>
          <w:szCs w:val="20"/>
        </w:rPr>
      </w:pPr>
      <w:r>
        <w:rPr>
          <w:rFonts w:ascii="Segoe UI Light" w:hAnsi="Segoe UI Light" w:cs="Segoe UI Light"/>
          <w:sz w:val="20"/>
          <w:szCs w:val="20"/>
        </w:rPr>
        <w:t>The broad band observed around 3440 cm</w:t>
      </w:r>
      <w:r>
        <w:rPr>
          <w:rFonts w:ascii="Segoe UI Light" w:hAnsi="Segoe UI Light" w:cs="Segoe UI Light"/>
          <w:sz w:val="20"/>
          <w:szCs w:val="20"/>
          <w:vertAlign w:val="superscript"/>
        </w:rPr>
        <w:t>-1</w:t>
      </w:r>
      <w:r>
        <w:rPr>
          <w:rFonts w:ascii="Segoe UI Light" w:hAnsi="Segoe UI Light" w:cs="Segoe UI Light"/>
          <w:sz w:val="20"/>
          <w:szCs w:val="20"/>
        </w:rPr>
        <w:t xml:space="preserve"> might ascribed to the O–H stretching vabration on the surface of pure nHAp and nHAp/CS, nHAp/CS@β-CD nanocomposite.</w:t>
      </w:r>
      <w:r>
        <w:rPr>
          <w:rFonts w:ascii="Segoe UI Light" w:hAnsi="Segoe UI Light" w:cs="Segoe UI Light"/>
          <w:color w:val="000000"/>
          <w:sz w:val="20"/>
          <w:szCs w:val="20"/>
        </w:rPr>
        <w:t xml:space="preserve"> The presence of nHAp in CS@β-CD matrix of nHAp/CS@β-CD nanocomposite may reasonably be noticed by appearance of PO</w:t>
      </w:r>
      <w:r>
        <w:rPr>
          <w:rFonts w:ascii="Segoe UI Light" w:hAnsi="Segoe UI Light" w:cs="Segoe UI Light"/>
          <w:color w:val="000000"/>
          <w:sz w:val="20"/>
          <w:szCs w:val="20"/>
          <w:vertAlign w:val="subscript"/>
        </w:rPr>
        <w:t>4</w:t>
      </w:r>
      <w:r>
        <w:rPr>
          <w:rFonts w:ascii="Segoe UI Light" w:hAnsi="Segoe UI Light" w:cs="Segoe UI Light"/>
          <w:color w:val="000000"/>
          <w:sz w:val="20"/>
          <w:szCs w:val="20"/>
          <w:vertAlign w:val="superscript"/>
        </w:rPr>
        <w:t>3-</w:t>
      </w:r>
      <w:r>
        <w:rPr>
          <w:rFonts w:ascii="Segoe UI Light" w:hAnsi="Segoe UI Light" w:cs="Segoe UI Light"/>
          <w:color w:val="000000"/>
          <w:sz w:val="20"/>
          <w:szCs w:val="20"/>
        </w:rPr>
        <w:t xml:space="preserve"> at 1010, 956, 607, 564 and 458 cm</w:t>
      </w:r>
      <w:r>
        <w:rPr>
          <w:rFonts w:ascii="Segoe UI Light" w:hAnsi="Segoe UI Light" w:cs="Segoe UI Light"/>
          <w:color w:val="000000"/>
          <w:sz w:val="20"/>
          <w:szCs w:val="20"/>
          <w:vertAlign w:val="superscript"/>
        </w:rPr>
        <w:t>-1</w:t>
      </w:r>
      <w:r>
        <w:rPr>
          <w:rFonts w:ascii="Segoe UI Light" w:hAnsi="Segoe UI Light" w:cs="Segoe UI Light"/>
          <w:color w:val="000000"/>
          <w:sz w:val="20"/>
          <w:szCs w:val="20"/>
        </w:rPr>
        <w:t xml:space="preserve"> which are the typical </w:t>
      </w:r>
      <w:r>
        <w:rPr>
          <w:rFonts w:ascii="Segoe UI Light" w:hAnsi="Segoe UI Light" w:cs="Segoe UI Light"/>
          <w:color w:val="000000"/>
          <w:sz w:val="20"/>
          <w:szCs w:val="20"/>
        </w:rPr>
        <w:t xml:space="preserve">characteristics absorption of nHAp </w:t>
      </w:r>
      <w:r>
        <w:rPr>
          <w:rFonts w:ascii="Segoe UI Light" w:hAnsi="Segoe UI Light" w:cs="Segoe UI Light"/>
          <w:sz w:val="20"/>
          <w:szCs w:val="20"/>
        </w:rPr>
        <w:t>[23]. The bands at 1550–1700 cm</w:t>
      </w:r>
      <w:r>
        <w:rPr>
          <w:rFonts w:ascii="Segoe UI Light" w:hAnsi="Segoe UI Light" w:cs="Segoe UI Light"/>
          <w:sz w:val="20"/>
          <w:szCs w:val="20"/>
          <w:vertAlign w:val="superscript"/>
        </w:rPr>
        <w:t>-1</w:t>
      </w:r>
      <w:r>
        <w:rPr>
          <w:rFonts w:ascii="Segoe UI Light" w:hAnsi="Segoe UI Light" w:cs="Segoe UI Light"/>
          <w:sz w:val="20"/>
          <w:szCs w:val="20"/>
        </w:rPr>
        <w:t>, which contributed to the N–H primary and secondary amino groups of polymer. Besides, appearance of new bands in range band of 2877 and 2901 cm</w:t>
      </w:r>
      <w:r>
        <w:rPr>
          <w:rFonts w:ascii="Segoe UI Light" w:hAnsi="Segoe UI Light" w:cs="Segoe UI Light"/>
          <w:sz w:val="20"/>
          <w:szCs w:val="20"/>
          <w:vertAlign w:val="superscript"/>
        </w:rPr>
        <w:t>-1</w:t>
      </w:r>
      <w:r>
        <w:rPr>
          <w:rFonts w:ascii="Segoe UI Light" w:hAnsi="Segoe UI Light" w:cs="Segoe UI Light"/>
          <w:sz w:val="20"/>
          <w:szCs w:val="20"/>
        </w:rPr>
        <w:t xml:space="preserve"> in nHAp/</w:t>
      </w:r>
      <w:r>
        <w:rPr>
          <w:rFonts w:ascii="Segoe UI Light" w:hAnsi="Segoe UI Light" w:cs="Segoe UI Light"/>
          <w:color w:val="000000"/>
          <w:sz w:val="20"/>
          <w:szCs w:val="20"/>
        </w:rPr>
        <w:t>CS, nHAp/CS@β-CD nanocomposite may be assigned to the C–H bond in chitosan. Moreover, the band at 1641 cm</w:t>
      </w:r>
      <w:r>
        <w:rPr>
          <w:rFonts w:ascii="Segoe UI Light" w:hAnsi="Segoe UI Light" w:cs="Segoe UI Light"/>
          <w:color w:val="000000"/>
          <w:sz w:val="20"/>
          <w:szCs w:val="20"/>
          <w:vertAlign w:val="superscript"/>
        </w:rPr>
        <w:t>-1</w:t>
      </w:r>
      <w:r>
        <w:rPr>
          <w:rFonts w:ascii="Segoe UI Light" w:hAnsi="Segoe UI Light" w:cs="Segoe UI Light"/>
          <w:color w:val="000000"/>
          <w:sz w:val="20"/>
          <w:szCs w:val="20"/>
        </w:rPr>
        <w:t xml:space="preserve"> was attributed to the vibration of C=O </w:t>
      </w:r>
      <w:r>
        <w:rPr>
          <w:rFonts w:ascii="Segoe UI Light" w:hAnsi="Segoe UI Light" w:cs="Segoe UI Light"/>
          <w:sz w:val="20"/>
          <w:szCs w:val="20"/>
        </w:rPr>
        <w:t>[24].</w:t>
      </w:r>
    </w:p>
    <w:p w14:paraId="0640E07A" w14:textId="5F47FF5F" w:rsidR="00C028C3" w:rsidRPr="007442D3" w:rsidRDefault="00C028C3" w:rsidP="007442D3">
      <w:pPr>
        <w:spacing w:before="120"/>
        <w:jc w:val="both"/>
        <w:rPr>
          <w:rFonts w:ascii="Segoe UI Light" w:hAnsi="Segoe UI Light" w:cs="Segoe UI Light"/>
          <w:sz w:val="20"/>
          <w:szCs w:val="20"/>
        </w:rPr>
      </w:pPr>
      <w:r>
        <w:rPr>
          <w:rFonts w:ascii="Segoe UI Light" w:hAnsi="Segoe UI Light" w:cs="Segoe UI Light"/>
          <w:sz w:val="20"/>
          <w:szCs w:val="20"/>
        </w:rPr>
        <w:t xml:space="preserve">The SEM images of pure </w:t>
      </w:r>
      <w:r>
        <w:rPr>
          <w:rFonts w:ascii="Segoe UI Light" w:hAnsi="Segoe UI Light" w:cs="Segoe UI Light"/>
          <w:color w:val="000000"/>
          <w:sz w:val="20"/>
          <w:szCs w:val="20"/>
        </w:rPr>
        <w:t xml:space="preserve">nHAp, nHAp/CS and nHAp/CS@β-CD-E nanocomposites (Figure 3) revealed a surface structure morphology. </w:t>
      </w:r>
      <w:r>
        <w:rPr>
          <w:rFonts w:ascii="Segoe UI Light" w:hAnsi="Segoe UI Light" w:cs="Segoe UI Light"/>
          <w:sz w:val="20"/>
          <w:szCs w:val="20"/>
        </w:rPr>
        <w:t xml:space="preserve">From the SEM images of nHAp (Figure 3(a,b) shows nHAp crystal layers and spherical shape particles. The </w:t>
      </w:r>
      <w:r>
        <w:rPr>
          <w:rFonts w:ascii="Segoe UI Light" w:hAnsi="Segoe UI Light" w:cs="Segoe UI Light"/>
          <w:color w:val="000000"/>
          <w:sz w:val="20"/>
          <w:szCs w:val="20"/>
        </w:rPr>
        <w:t xml:space="preserve">nHAp/CS SEM image (Figure 3(c,d)) and nHAp/CS@β-CD-E nanocomposites (Figure 3(e,f)) exhibited rougher surface than that of HAp pure and polymer fibers appear on the surface. This may indicate that the nano-rough surface can improve cell adhesion and growth for bone regeneration. Thus, the higher surface nano-roughness of the nanocomposite may facilitate greater cell adhesion and proliferation in it </w:t>
      </w:r>
      <w:r>
        <w:rPr>
          <w:rFonts w:ascii="Segoe UI Light" w:hAnsi="Segoe UI Light" w:cs="Segoe UI Light"/>
          <w:sz w:val="20"/>
          <w:szCs w:val="20"/>
        </w:rPr>
        <w:t>[25].</w:t>
      </w:r>
    </w:p>
    <w:p w14:paraId="143E23C5" w14:textId="2A3D1B90" w:rsidR="00C028C3" w:rsidRDefault="007442D3" w:rsidP="007442D3">
      <w:pPr>
        <w:spacing w:before="120"/>
        <w:rPr>
          <w:rFonts w:ascii="Segoe UI Light" w:hAnsi="Segoe UI Light" w:cs="Segoe UI Light"/>
          <w:b/>
          <w:i/>
          <w:color w:val="000000"/>
          <w:sz w:val="20"/>
          <w:szCs w:val="20"/>
        </w:rPr>
      </w:pPr>
      <w:r>
        <w:rPr>
          <w:noProof/>
        </w:rPr>
        <w:drawing>
          <wp:inline distT="0" distB="0" distL="0" distR="0" wp14:anchorId="05573789" wp14:editId="691D093A">
            <wp:extent cx="2934335" cy="3346572"/>
            <wp:effectExtent l="0" t="0" r="0" b="6350"/>
            <wp:docPr id="100311913" name="Picture 2" descr="A collage of images of different shapes and siz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913" name="Picture 2" descr="A collage of images of different shapes and size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934335" cy="3346572"/>
                    </a:xfrm>
                    <a:prstGeom prst="rect">
                      <a:avLst/>
                    </a:prstGeom>
                    <a:noFill/>
                    <a:ln>
                      <a:noFill/>
                    </a:ln>
                  </pic:spPr>
                </pic:pic>
              </a:graphicData>
            </a:graphic>
          </wp:inline>
        </w:drawing>
      </w:r>
    </w:p>
    <w:p w14:paraId="54D5B976" w14:textId="57C99326" w:rsidR="007442D3" w:rsidRDefault="007442D3" w:rsidP="007442D3">
      <w:pPr>
        <w:spacing w:before="120"/>
        <w:jc w:val="center"/>
        <w:rPr>
          <w:rFonts w:ascii="Segoe UI Light" w:hAnsi="Segoe UI Light" w:cs="Segoe UI Light"/>
          <w:color w:val="000000"/>
          <w:sz w:val="20"/>
          <w:szCs w:val="20"/>
        </w:rPr>
      </w:pPr>
      <w:r w:rsidRPr="002127E1">
        <w:rPr>
          <w:rFonts w:ascii="Segoe UI Light" w:hAnsi="Segoe UI Light" w:cs="Segoe UI Light"/>
          <w:bCs/>
          <w:color w:val="000000"/>
          <w:sz w:val="20"/>
          <w:szCs w:val="20"/>
        </w:rPr>
        <w:t>Fig 3</w:t>
      </w:r>
      <w:r w:rsidR="002127E1" w:rsidRPr="002127E1">
        <w:rPr>
          <w:rFonts w:ascii="Segoe UI Light" w:hAnsi="Segoe UI Light" w:cs="Segoe UI Light"/>
          <w:bCs/>
          <w:color w:val="000000"/>
          <w:sz w:val="20"/>
          <w:szCs w:val="20"/>
        </w:rPr>
        <w:t>:</w:t>
      </w:r>
      <w:r>
        <w:rPr>
          <w:rFonts w:ascii="Segoe UI Light" w:hAnsi="Segoe UI Light" w:cs="Segoe UI Light"/>
          <w:b/>
          <w:color w:val="000000"/>
          <w:sz w:val="20"/>
          <w:szCs w:val="20"/>
        </w:rPr>
        <w:t xml:space="preserve"> </w:t>
      </w:r>
      <w:r>
        <w:rPr>
          <w:rFonts w:ascii="Segoe UI Light" w:hAnsi="Segoe UI Light" w:cs="Segoe UI Light"/>
          <w:color w:val="000000"/>
          <w:sz w:val="20"/>
          <w:szCs w:val="20"/>
        </w:rPr>
        <w:t>SEM images of (a,b) nHAp, (c,d) nHAp/CS and (e,f) nHAp/CS@β-CD-E samples</w:t>
      </w:r>
    </w:p>
    <w:p w14:paraId="2BE1CB11" w14:textId="77777777" w:rsidR="001D2A54" w:rsidRDefault="007442D3" w:rsidP="001D2A54">
      <w:pPr>
        <w:spacing w:before="120"/>
        <w:jc w:val="both"/>
        <w:rPr>
          <w:rFonts w:ascii="Segoe UI Light" w:hAnsi="Segoe UI Light" w:cs="Segoe UI Light"/>
          <w:sz w:val="20"/>
          <w:szCs w:val="20"/>
        </w:rPr>
      </w:pPr>
      <w:r>
        <w:rPr>
          <w:rFonts w:ascii="Segoe UI Light" w:hAnsi="Segoe UI Light" w:cs="Segoe UI Light"/>
          <w:color w:val="000000"/>
          <w:sz w:val="20"/>
          <w:szCs w:val="20"/>
        </w:rPr>
        <w:t xml:space="preserve">In order to study the thermal properties of the composite samples, the thermogravimetric and differential thermal analysis (TGA-DTA) was carried out and the results are shown in Figure 4. </w:t>
      </w:r>
      <w:r w:rsidR="001D2A54">
        <w:rPr>
          <w:rFonts w:ascii="Segoe UI Light" w:hAnsi="Segoe UI Light" w:cs="Segoe UI Light"/>
          <w:color w:val="000000"/>
          <w:sz w:val="20"/>
          <w:szCs w:val="20"/>
        </w:rPr>
        <w:t xml:space="preserve">From the obtained results show that nHAp pure has a total loss of 11.4% and was divided into two main phases. The first stage lost </w:t>
      </w:r>
      <w:r w:rsidR="001D2A54">
        <w:rPr>
          <w:rFonts w:ascii="Segoe UI Light" w:hAnsi="Segoe UI Light" w:cs="Segoe UI Light"/>
          <w:color w:val="000000"/>
          <w:sz w:val="20"/>
          <w:szCs w:val="20"/>
        </w:rPr>
        <w:lastRenderedPageBreak/>
        <w:t xml:space="preserve">3.8% of its mass in the temperature range of 25–250 </w:t>
      </w:r>
      <w:r w:rsidR="001D2A54">
        <w:rPr>
          <w:rFonts w:ascii="Segoe UI Light" w:hAnsi="Segoe UI Light" w:cs="Segoe UI Light"/>
          <w:sz w:val="20"/>
          <w:szCs w:val="20"/>
          <w:vertAlign w:val="superscript"/>
        </w:rPr>
        <w:t>o</w:t>
      </w:r>
      <w:r w:rsidR="001D2A54">
        <w:rPr>
          <w:rFonts w:ascii="Segoe UI Light" w:hAnsi="Segoe UI Light" w:cs="Segoe UI Light"/>
          <w:color w:val="000000"/>
          <w:sz w:val="20"/>
          <w:szCs w:val="20"/>
        </w:rPr>
        <w:t xml:space="preserve">C due to the loss of surface adsorbed water of the solid material nHAp. The second phase loss of 7.6% mass in the range of 250–800 </w:t>
      </w:r>
      <w:r w:rsidR="001D2A54">
        <w:rPr>
          <w:rFonts w:ascii="Segoe UI Light" w:hAnsi="Segoe UI Light" w:cs="Segoe UI Light"/>
          <w:sz w:val="20"/>
          <w:szCs w:val="20"/>
          <w:vertAlign w:val="superscript"/>
        </w:rPr>
        <w:t>o</w:t>
      </w:r>
      <w:r w:rsidR="001D2A54">
        <w:rPr>
          <w:rFonts w:ascii="Segoe UI Light" w:hAnsi="Segoe UI Light" w:cs="Segoe UI Light"/>
          <w:color w:val="000000"/>
          <w:sz w:val="20"/>
          <w:szCs w:val="20"/>
        </w:rPr>
        <w:t>C was considered to be the result of the gradual dehydroxylation of nHAp. And in these two stages, no obvious appearance of the peaks was observed to demonstrate the stability of the nHAp material when changing the temperature. Along with that, the mass loss of CS appears in two temperature ranges of 100</w:t>
      </w:r>
      <w:r w:rsidR="001D2A54">
        <w:rPr>
          <w:rFonts w:ascii="Segoe UI Light" w:hAnsi="Segoe UI Light" w:cs="Segoe UI Light"/>
          <w:color w:val="000000"/>
          <w:sz w:val="20"/>
          <w:szCs w:val="20"/>
          <w:vertAlign w:val="superscript"/>
        </w:rPr>
        <w:t>o</w:t>
      </w:r>
      <w:r w:rsidR="001D2A54">
        <w:rPr>
          <w:rFonts w:ascii="Segoe UI Light" w:hAnsi="Segoe UI Light" w:cs="Segoe UI Light"/>
          <w:color w:val="000000"/>
          <w:sz w:val="20"/>
          <w:szCs w:val="20"/>
        </w:rPr>
        <w:t>C and 272</w:t>
      </w:r>
      <w:r w:rsidR="001D2A54">
        <w:rPr>
          <w:rFonts w:ascii="Segoe UI Light" w:hAnsi="Segoe UI Light" w:cs="Segoe UI Light"/>
          <w:color w:val="000000"/>
          <w:sz w:val="20"/>
          <w:szCs w:val="20"/>
          <w:vertAlign w:val="superscript"/>
        </w:rPr>
        <w:t>o</w:t>
      </w:r>
      <w:r w:rsidR="001D2A54">
        <w:rPr>
          <w:rFonts w:ascii="Segoe UI Light" w:hAnsi="Segoe UI Light" w:cs="Segoe UI Light"/>
          <w:color w:val="000000"/>
          <w:sz w:val="20"/>
          <w:szCs w:val="20"/>
        </w:rPr>
        <w:t xml:space="preserve">C corresponding to dehydration and degradation of CS [26]. While the nHAp/CS sample, the total loss was 43.2% and divided into two main phases. The first stage lost 15.3% of its mass in the range of 25–250 </w:t>
      </w:r>
      <w:r w:rsidR="001D2A54">
        <w:rPr>
          <w:rFonts w:ascii="Segoe UI Light" w:hAnsi="Segoe UI Light" w:cs="Segoe UI Light"/>
          <w:sz w:val="20"/>
          <w:szCs w:val="20"/>
          <w:vertAlign w:val="superscript"/>
        </w:rPr>
        <w:t>o</w:t>
      </w:r>
      <w:r w:rsidR="001D2A54">
        <w:rPr>
          <w:rFonts w:ascii="Segoe UI Light" w:hAnsi="Segoe UI Light" w:cs="Segoe UI Light"/>
          <w:color w:val="000000"/>
          <w:sz w:val="20"/>
          <w:szCs w:val="20"/>
        </w:rPr>
        <w:t xml:space="preserve">C and the DTA curve appeared the endothermic peak at 60.9 </w:t>
      </w:r>
      <w:r w:rsidR="001D2A54">
        <w:rPr>
          <w:rFonts w:ascii="Segoe UI Light" w:hAnsi="Segoe UI Light" w:cs="Segoe UI Light"/>
          <w:sz w:val="20"/>
          <w:szCs w:val="20"/>
          <w:vertAlign w:val="superscript"/>
        </w:rPr>
        <w:t>o</w:t>
      </w:r>
      <w:r w:rsidR="001D2A54">
        <w:rPr>
          <w:rFonts w:ascii="Segoe UI Light" w:hAnsi="Segoe UI Light" w:cs="Segoe UI Light"/>
          <w:color w:val="000000"/>
          <w:sz w:val="20"/>
          <w:szCs w:val="20"/>
        </w:rPr>
        <w:t xml:space="preserve">C. The second stage loses 27.9% of its mass in the range of 250–800 </w:t>
      </w:r>
      <w:r w:rsidR="001D2A54">
        <w:rPr>
          <w:rFonts w:ascii="Segoe UI Light" w:hAnsi="Segoe UI Light" w:cs="Segoe UI Light"/>
          <w:sz w:val="20"/>
          <w:szCs w:val="20"/>
          <w:vertAlign w:val="superscript"/>
        </w:rPr>
        <w:t>o</w:t>
      </w:r>
      <w:r w:rsidR="001D2A54">
        <w:rPr>
          <w:rFonts w:ascii="Segoe UI Light" w:hAnsi="Segoe UI Light" w:cs="Segoe UI Light"/>
          <w:color w:val="000000"/>
          <w:sz w:val="20"/>
          <w:szCs w:val="20"/>
        </w:rPr>
        <w:t xml:space="preserve">C and the DTA curve has exothermic peak at 264.8 </w:t>
      </w:r>
      <w:r w:rsidR="001D2A54">
        <w:rPr>
          <w:rFonts w:ascii="Segoe UI Light" w:hAnsi="Segoe UI Light" w:cs="Segoe UI Light"/>
          <w:sz w:val="20"/>
          <w:szCs w:val="20"/>
          <w:vertAlign w:val="superscript"/>
        </w:rPr>
        <w:t>o</w:t>
      </w:r>
      <w:r w:rsidR="001D2A54">
        <w:rPr>
          <w:rFonts w:ascii="Segoe UI Light" w:hAnsi="Segoe UI Light" w:cs="Segoe UI Light"/>
          <w:color w:val="000000"/>
          <w:sz w:val="20"/>
          <w:szCs w:val="20"/>
        </w:rPr>
        <w:t>C. This shows that nHAp increases the thermal stability of chitosan through the interaction between nHAp and chitosan.</w:t>
      </w:r>
    </w:p>
    <w:p w14:paraId="054BE579" w14:textId="77777777" w:rsidR="007442D3" w:rsidRDefault="007442D3" w:rsidP="007442D3">
      <w:pPr>
        <w:spacing w:before="120"/>
        <w:jc w:val="both"/>
        <w:rPr>
          <w:rFonts w:ascii="Segoe UI Light" w:hAnsi="Segoe UI Light" w:cs="Segoe UI Light"/>
          <w:color w:val="000000"/>
          <w:sz w:val="20"/>
          <w:szCs w:val="20"/>
        </w:rPr>
      </w:pPr>
      <w:r>
        <w:rPr>
          <w:noProof/>
        </w:rPr>
        <w:drawing>
          <wp:inline distT="0" distB="0" distL="0" distR="0" wp14:anchorId="0D4BD1AC" wp14:editId="30B76DB4">
            <wp:extent cx="3008630" cy="2197100"/>
            <wp:effectExtent l="0" t="0" r="1270" b="0"/>
            <wp:docPr id="384355737"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55737" name="Picture 1" descr="A graph of different colored lines&#10;&#10;Description automatically generated"/>
                    <pic:cNvPicPr>
                      <a:picLocks noChangeAspect="1"/>
                    </pic:cNvPicPr>
                  </pic:nvPicPr>
                  <pic:blipFill>
                    <a:blip r:embed="rId20"/>
                    <a:stretch>
                      <a:fillRect/>
                    </a:stretch>
                  </pic:blipFill>
                  <pic:spPr>
                    <a:xfrm>
                      <a:off x="0" y="0"/>
                      <a:ext cx="3017961" cy="2203763"/>
                    </a:xfrm>
                    <a:prstGeom prst="rect">
                      <a:avLst/>
                    </a:prstGeom>
                  </pic:spPr>
                </pic:pic>
              </a:graphicData>
            </a:graphic>
          </wp:inline>
        </w:drawing>
      </w:r>
    </w:p>
    <w:p w14:paraId="4BAF0A1B" w14:textId="52A78662" w:rsidR="007442D3" w:rsidRDefault="007442D3" w:rsidP="007442D3">
      <w:pPr>
        <w:spacing w:before="120"/>
        <w:jc w:val="center"/>
        <w:rPr>
          <w:rFonts w:ascii="Segoe UI Light" w:hAnsi="Segoe UI Light" w:cs="Segoe UI Light"/>
          <w:sz w:val="20"/>
          <w:szCs w:val="20"/>
        </w:rPr>
      </w:pPr>
      <w:r w:rsidRPr="002127E1">
        <w:rPr>
          <w:rFonts w:ascii="Segoe UI Light" w:hAnsi="Segoe UI Light" w:cs="Segoe UI Light"/>
          <w:bCs/>
          <w:color w:val="000000"/>
          <w:sz w:val="20"/>
          <w:szCs w:val="20"/>
        </w:rPr>
        <w:t>Fig 4</w:t>
      </w:r>
      <w:r w:rsidR="002127E1">
        <w:rPr>
          <w:rFonts w:ascii="Segoe UI Light" w:hAnsi="Segoe UI Light" w:cs="Segoe UI Light"/>
          <w:bCs/>
          <w:color w:val="000000"/>
          <w:sz w:val="20"/>
          <w:szCs w:val="20"/>
        </w:rPr>
        <w:t>:</w:t>
      </w:r>
      <w:r>
        <w:rPr>
          <w:rFonts w:ascii="Segoe UI Light" w:hAnsi="Segoe UI Light" w:cs="Segoe UI Light"/>
          <w:b/>
          <w:color w:val="000000"/>
          <w:sz w:val="20"/>
          <w:szCs w:val="20"/>
        </w:rPr>
        <w:t xml:space="preserve"> </w:t>
      </w:r>
      <w:r>
        <w:rPr>
          <w:rFonts w:ascii="Segoe UI Light" w:hAnsi="Segoe UI Light" w:cs="Segoe UI Light"/>
          <w:color w:val="000000"/>
          <w:sz w:val="20"/>
          <w:szCs w:val="20"/>
        </w:rPr>
        <w:t>TGA/DTA diagram of nHAp, nHAp/CS and nHAp/CS@</w:t>
      </w:r>
      <w:r>
        <w:rPr>
          <w:rFonts w:ascii="Segoe UI Light" w:hAnsi="Segoe UI Light" w:cs="Segoe UI Light"/>
          <w:i/>
          <w:iCs/>
          <w:color w:val="000000"/>
          <w:sz w:val="20"/>
          <w:szCs w:val="20"/>
        </w:rPr>
        <w:t>β</w:t>
      </w:r>
      <w:r>
        <w:rPr>
          <w:rFonts w:ascii="Segoe UI Light" w:hAnsi="Segoe UI Light" w:cs="Segoe UI Light"/>
          <w:color w:val="000000"/>
          <w:sz w:val="20"/>
          <w:szCs w:val="20"/>
        </w:rPr>
        <w:t>-CD-E samples</w:t>
      </w:r>
    </w:p>
    <w:p w14:paraId="671403BE" w14:textId="1F05623A" w:rsidR="007442D3" w:rsidRDefault="007442D3" w:rsidP="007442D3">
      <w:pPr>
        <w:spacing w:before="120"/>
        <w:jc w:val="both"/>
        <w:rPr>
          <w:rFonts w:ascii="Segoe UI Light" w:hAnsi="Segoe UI Light" w:cs="Segoe UI Light"/>
          <w:color w:val="000000"/>
          <w:sz w:val="20"/>
          <w:szCs w:val="20"/>
        </w:rPr>
      </w:pPr>
      <w:r>
        <w:rPr>
          <w:rFonts w:ascii="Segoe UI Light" w:hAnsi="Segoe UI Light" w:cs="Segoe UI Light"/>
          <w:color w:val="000000"/>
          <w:sz w:val="20"/>
          <w:szCs w:val="20"/>
        </w:rPr>
        <w:t xml:space="preserve">For the nHAp/CS@β-CD-E nanocomposite had a total loss of 40.3% and divided into two main stages. The first stage loses 12.5% ​​of its mass in the range of 25–250 </w:t>
      </w:r>
      <w:r>
        <w:rPr>
          <w:rFonts w:ascii="Segoe UI Light" w:hAnsi="Segoe UI Light" w:cs="Segoe UI Light"/>
          <w:sz w:val="20"/>
          <w:szCs w:val="20"/>
          <w:vertAlign w:val="superscript"/>
        </w:rPr>
        <w:t>o</w:t>
      </w:r>
      <w:r>
        <w:rPr>
          <w:rFonts w:ascii="Segoe UI Light" w:hAnsi="Segoe UI Light" w:cs="Segoe UI Light"/>
          <w:color w:val="000000"/>
          <w:sz w:val="20"/>
          <w:szCs w:val="20"/>
        </w:rPr>
        <w:t xml:space="preserve">C. The second stage loses 27.8% of its mass in the range of 250–800 </w:t>
      </w:r>
      <w:r>
        <w:rPr>
          <w:rFonts w:ascii="Segoe UI Light" w:hAnsi="Segoe UI Light" w:cs="Segoe UI Light"/>
          <w:sz w:val="20"/>
          <w:szCs w:val="20"/>
          <w:vertAlign w:val="superscript"/>
        </w:rPr>
        <w:t>o</w:t>
      </w:r>
      <w:r>
        <w:rPr>
          <w:rFonts w:ascii="Segoe UI Light" w:hAnsi="Segoe UI Light" w:cs="Segoe UI Light"/>
          <w:color w:val="000000"/>
          <w:sz w:val="20"/>
          <w:szCs w:val="20"/>
        </w:rPr>
        <w:t xml:space="preserve">C and has exothermic peak at 262.3 </w:t>
      </w:r>
      <w:r>
        <w:rPr>
          <w:rFonts w:ascii="Segoe UI Light" w:hAnsi="Segoe UI Light" w:cs="Segoe UI Light"/>
          <w:sz w:val="20"/>
          <w:szCs w:val="20"/>
          <w:vertAlign w:val="superscript"/>
        </w:rPr>
        <w:t>o</w:t>
      </w:r>
      <w:r>
        <w:rPr>
          <w:rFonts w:ascii="Segoe UI Light" w:hAnsi="Segoe UI Light" w:cs="Segoe UI Light"/>
          <w:color w:val="000000"/>
          <w:sz w:val="20"/>
          <w:szCs w:val="20"/>
        </w:rPr>
        <w:t xml:space="preserve">C. It was demonstrated that the combination with β-CD and </w:t>
      </w:r>
      <w:r>
        <w:rPr>
          <w:rFonts w:ascii="Segoe UI Light" w:hAnsi="Segoe UI Light" w:cs="Segoe UI Light"/>
          <w:i/>
          <w:iCs/>
          <w:sz w:val="20"/>
          <w:szCs w:val="20"/>
        </w:rPr>
        <w:t>Ficus pumila</w:t>
      </w:r>
      <w:r>
        <w:rPr>
          <w:rFonts w:ascii="Segoe UI Light" w:hAnsi="Segoe UI Light" w:cs="Segoe UI Light"/>
          <w:sz w:val="20"/>
          <w:szCs w:val="20"/>
        </w:rPr>
        <w:t xml:space="preserve"> (L.) </w:t>
      </w:r>
      <w:r>
        <w:rPr>
          <w:rFonts w:ascii="Segoe UI Light" w:hAnsi="Segoe UI Light" w:cs="Segoe UI Light"/>
          <w:color w:val="000000"/>
          <w:sz w:val="20"/>
          <w:szCs w:val="20"/>
        </w:rPr>
        <w:t>leaf extract further improved the thermal stability of the material, specifically, the additional OH groups leading to increased hydrogen bonding between the different components in the material.</w:t>
      </w:r>
    </w:p>
    <w:p w14:paraId="2C96019F" w14:textId="77777777" w:rsidR="002127E1" w:rsidRDefault="002127E1" w:rsidP="007442D3">
      <w:pPr>
        <w:spacing w:before="120"/>
        <w:jc w:val="both"/>
        <w:rPr>
          <w:rFonts w:ascii="Segoe UI Light" w:hAnsi="Segoe UI Light" w:cs="Segoe UI Light"/>
          <w:color w:val="000000"/>
          <w:sz w:val="20"/>
          <w:szCs w:val="20"/>
        </w:rPr>
      </w:pPr>
    </w:p>
    <w:p w14:paraId="4D19AF98" w14:textId="5074A617" w:rsidR="001D2A54" w:rsidRDefault="007442D3" w:rsidP="002127E1">
      <w:pPr>
        <w:jc w:val="both"/>
        <w:rPr>
          <w:rFonts w:ascii="Segoe UI Light" w:hAnsi="Segoe UI Light" w:cs="Segoe UI Light"/>
          <w:b/>
          <w:bCs/>
          <w:i/>
          <w:iCs/>
          <w:sz w:val="20"/>
          <w:szCs w:val="20"/>
        </w:rPr>
      </w:pPr>
      <w:r>
        <w:rPr>
          <w:rFonts w:ascii="Segoe UI Light" w:hAnsi="Segoe UI Light" w:cs="Segoe UI Light"/>
          <w:b/>
          <w:bCs/>
          <w:i/>
          <w:iCs/>
          <w:sz w:val="20"/>
          <w:szCs w:val="20"/>
        </w:rPr>
        <w:t xml:space="preserve">Osteoblast proliferation activity assay </w:t>
      </w:r>
    </w:p>
    <w:p w14:paraId="466AD67B" w14:textId="09BA59F5" w:rsidR="007442D3" w:rsidRDefault="007442D3" w:rsidP="007442D3">
      <w:pPr>
        <w:spacing w:before="120"/>
        <w:jc w:val="both"/>
        <w:rPr>
          <w:rFonts w:ascii="Segoe UI Light" w:hAnsi="Segoe UI Light" w:cs="Segoe UI Light"/>
          <w:sz w:val="20"/>
          <w:szCs w:val="20"/>
        </w:rPr>
      </w:pPr>
      <w:r>
        <w:rPr>
          <w:rFonts w:ascii="Segoe UI Light" w:hAnsi="Segoe UI Light" w:cs="Segoe UI Light"/>
          <w:sz w:val="20"/>
          <w:szCs w:val="20"/>
        </w:rPr>
        <w:t>To determine the proliferative activity of osteoblasts, the composite samples were tested on the MC3T3-E1 cell line: mouse osteoblasts by the MTT method. The results are shown in Table 1 and the ability to induce cell proliferation of the material is shown in Figure 5.</w:t>
      </w:r>
    </w:p>
    <w:p w14:paraId="56B7C480" w14:textId="77777777" w:rsidR="001D2A54" w:rsidRDefault="001D2A54" w:rsidP="001D2A54">
      <w:pPr>
        <w:spacing w:before="120"/>
        <w:jc w:val="both"/>
        <w:rPr>
          <w:rFonts w:ascii="Segoe UI Light" w:hAnsi="Segoe UI Light" w:cs="Segoe UI Light"/>
          <w:sz w:val="20"/>
          <w:szCs w:val="20"/>
        </w:rPr>
      </w:pPr>
      <w:r>
        <w:rPr>
          <w:rFonts w:ascii="Segoe UI Light" w:hAnsi="Segoe UI Light" w:cs="Segoe UI Light"/>
          <w:sz w:val="20"/>
          <w:szCs w:val="20"/>
        </w:rPr>
        <w:t>From the obtained results show that nHAp/CS@β–CD–E sample has the same concentration as nHAp/CS@β–CD and nHAp/CS composites but has a higher percentage of living cells than the other two samples, although the percentage of living cells was not extremely high at the investigated concentrations. However, nHAp/CS@β–CD–E nanocomposite may have a higher percentage of viable cells when investigated at lower concentrations. Thus, it can be seen that biocomposite based on nHAp/CS@β–CD–E sample has higer ability to proliferate osteoblastic cells than the nHAp/CS sample without the extract. And this will be investigated in further studies.</w:t>
      </w:r>
    </w:p>
    <w:p w14:paraId="3D9EA42C" w14:textId="6B1F0406" w:rsidR="007442D3" w:rsidRDefault="007442D3" w:rsidP="007442D3">
      <w:pPr>
        <w:spacing w:before="120"/>
        <w:jc w:val="center"/>
        <w:rPr>
          <w:sz w:val="26"/>
          <w:szCs w:val="26"/>
        </w:rPr>
      </w:pPr>
      <w:r>
        <w:rPr>
          <w:rFonts w:ascii="Segoe UI Light" w:hAnsi="Segoe UI Light" w:cs="Segoe UI Light"/>
          <w:sz w:val="20"/>
          <w:szCs w:val="20"/>
        </w:rPr>
        <w:t xml:space="preserve">Table </w:t>
      </w:r>
      <w:r>
        <w:rPr>
          <w:rFonts w:ascii="Segoe UI Light" w:hAnsi="Segoe UI Light" w:cs="Segoe UI Light"/>
          <w:b/>
          <w:sz w:val="20"/>
          <w:szCs w:val="20"/>
        </w:rPr>
        <w:fldChar w:fldCharType="begin"/>
      </w:r>
      <w:r>
        <w:rPr>
          <w:rFonts w:ascii="Segoe UI Light" w:hAnsi="Segoe UI Light" w:cs="Segoe UI Light"/>
          <w:sz w:val="20"/>
          <w:szCs w:val="20"/>
        </w:rPr>
        <w:instrText xml:space="preserve"> SEQ Table \* ARABIC </w:instrText>
      </w:r>
      <w:r>
        <w:rPr>
          <w:rFonts w:ascii="Segoe UI Light" w:hAnsi="Segoe UI Light" w:cs="Segoe UI Light"/>
          <w:b/>
          <w:sz w:val="20"/>
          <w:szCs w:val="20"/>
        </w:rPr>
        <w:fldChar w:fldCharType="separate"/>
      </w:r>
      <w:r>
        <w:rPr>
          <w:rFonts w:ascii="Segoe UI Light" w:hAnsi="Segoe UI Light" w:cs="Segoe UI Light"/>
          <w:sz w:val="20"/>
          <w:szCs w:val="20"/>
        </w:rPr>
        <w:t>1</w:t>
      </w:r>
      <w:r>
        <w:rPr>
          <w:rFonts w:ascii="Segoe UI Light" w:hAnsi="Segoe UI Light" w:cs="Segoe UI Light"/>
          <w:b/>
          <w:sz w:val="20"/>
          <w:szCs w:val="20"/>
        </w:rPr>
        <w:fldChar w:fldCharType="end"/>
      </w:r>
      <w:r>
        <w:rPr>
          <w:rFonts w:ascii="Segoe UI Light" w:hAnsi="Segoe UI Light" w:cs="Segoe UI Light"/>
          <w:sz w:val="20"/>
          <w:szCs w:val="20"/>
        </w:rPr>
        <w:t>: Ability to induce cell proliferation of composite samples</w:t>
      </w:r>
    </w:p>
    <w:p w14:paraId="0D363E8D" w14:textId="0EB48383" w:rsidR="007442D3" w:rsidRDefault="007442D3" w:rsidP="007442D3">
      <w:pPr>
        <w:spacing w:before="120"/>
        <w:jc w:val="center"/>
        <w:rPr>
          <w:rFonts w:ascii="Segoe UI Light" w:hAnsi="Segoe UI Light" w:cs="Segoe UI Light"/>
          <w:color w:val="000000"/>
          <w:sz w:val="20"/>
          <w:szCs w:val="20"/>
        </w:rPr>
      </w:pPr>
      <w:r>
        <w:rPr>
          <w:noProof/>
        </w:rPr>
        <w:drawing>
          <wp:inline distT="0" distB="0" distL="0" distR="0" wp14:anchorId="3E25E506" wp14:editId="29DC2DF3">
            <wp:extent cx="2876550" cy="982183"/>
            <wp:effectExtent l="0" t="0" r="0" b="8890"/>
            <wp:docPr id="385430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30622" name=""/>
                    <pic:cNvPicPr/>
                  </pic:nvPicPr>
                  <pic:blipFill>
                    <a:blip r:embed="rId21"/>
                    <a:stretch>
                      <a:fillRect/>
                    </a:stretch>
                  </pic:blipFill>
                  <pic:spPr>
                    <a:xfrm>
                      <a:off x="0" y="0"/>
                      <a:ext cx="2950583" cy="1007461"/>
                    </a:xfrm>
                    <a:prstGeom prst="rect">
                      <a:avLst/>
                    </a:prstGeom>
                  </pic:spPr>
                </pic:pic>
              </a:graphicData>
            </a:graphic>
          </wp:inline>
        </w:drawing>
      </w:r>
    </w:p>
    <w:p w14:paraId="47169CE0" w14:textId="55F6CD00" w:rsidR="007442D3" w:rsidRDefault="007442D3" w:rsidP="007442D3">
      <w:pPr>
        <w:spacing w:before="120"/>
        <w:rPr>
          <w:rFonts w:ascii="Segoe UI Light" w:hAnsi="Segoe UI Light" w:cs="Segoe UI Light"/>
          <w:color w:val="000000"/>
          <w:sz w:val="20"/>
          <w:szCs w:val="20"/>
        </w:rPr>
      </w:pPr>
      <w:r>
        <w:rPr>
          <w:noProof/>
        </w:rPr>
        <w:drawing>
          <wp:inline distT="0" distB="0" distL="0" distR="0" wp14:anchorId="7823626C" wp14:editId="37E1D7AA">
            <wp:extent cx="2934335" cy="2337567"/>
            <wp:effectExtent l="0" t="0" r="0" b="5715"/>
            <wp:docPr id="1871012722" name="Picture 1" descr="A graph of a number of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12722" name="Picture 1" descr="A graph of a number of cells&#10;&#10;Description automatically generated"/>
                    <pic:cNvPicPr>
                      <a:picLocks noChangeAspect="1"/>
                    </pic:cNvPicPr>
                  </pic:nvPicPr>
                  <pic:blipFill>
                    <a:blip r:embed="rId22"/>
                    <a:stretch>
                      <a:fillRect/>
                    </a:stretch>
                  </pic:blipFill>
                  <pic:spPr>
                    <a:xfrm>
                      <a:off x="0" y="0"/>
                      <a:ext cx="2934335" cy="2337567"/>
                    </a:xfrm>
                    <a:prstGeom prst="rect">
                      <a:avLst/>
                    </a:prstGeom>
                  </pic:spPr>
                </pic:pic>
              </a:graphicData>
            </a:graphic>
          </wp:inline>
        </w:drawing>
      </w:r>
    </w:p>
    <w:p w14:paraId="079C3740" w14:textId="0D74DC53" w:rsidR="007442D3" w:rsidRDefault="007442D3" w:rsidP="007442D3">
      <w:pPr>
        <w:spacing w:before="120"/>
        <w:jc w:val="center"/>
        <w:rPr>
          <w:rFonts w:ascii="Segoe UI Light" w:hAnsi="Segoe UI Light" w:cs="Segoe UI Light"/>
          <w:sz w:val="20"/>
          <w:szCs w:val="20"/>
        </w:rPr>
      </w:pPr>
      <w:r>
        <w:rPr>
          <w:rFonts w:ascii="Segoe UI Light" w:hAnsi="Segoe UI Light" w:cs="Segoe UI Light"/>
          <w:sz w:val="20"/>
          <w:szCs w:val="20"/>
        </w:rPr>
        <w:t xml:space="preserve">Fig </w:t>
      </w:r>
      <w:r>
        <w:rPr>
          <w:rFonts w:ascii="Segoe UI Light" w:hAnsi="Segoe UI Light" w:cs="Segoe UI Light"/>
          <w:b/>
          <w:sz w:val="20"/>
          <w:szCs w:val="20"/>
        </w:rPr>
        <w:fldChar w:fldCharType="begin"/>
      </w:r>
      <w:r>
        <w:rPr>
          <w:rFonts w:ascii="Segoe UI Light" w:hAnsi="Segoe UI Light" w:cs="Segoe UI Light"/>
          <w:sz w:val="20"/>
          <w:szCs w:val="20"/>
        </w:rPr>
        <w:instrText xml:space="preserve"> SEQ Figure \* ARABIC </w:instrText>
      </w:r>
      <w:r>
        <w:rPr>
          <w:rFonts w:ascii="Segoe UI Light" w:hAnsi="Segoe UI Light" w:cs="Segoe UI Light"/>
          <w:b/>
          <w:sz w:val="20"/>
          <w:szCs w:val="20"/>
        </w:rPr>
        <w:fldChar w:fldCharType="separate"/>
      </w:r>
      <w:r>
        <w:rPr>
          <w:rFonts w:ascii="Segoe UI Light" w:hAnsi="Segoe UI Light" w:cs="Segoe UI Light"/>
          <w:sz w:val="20"/>
          <w:szCs w:val="20"/>
        </w:rPr>
        <w:t>5</w:t>
      </w:r>
      <w:r>
        <w:rPr>
          <w:rFonts w:ascii="Segoe UI Light" w:hAnsi="Segoe UI Light" w:cs="Segoe UI Light"/>
          <w:b/>
          <w:sz w:val="20"/>
          <w:szCs w:val="20"/>
        </w:rPr>
        <w:fldChar w:fldCharType="end"/>
      </w:r>
      <w:r>
        <w:rPr>
          <w:rFonts w:ascii="Segoe UI Light" w:hAnsi="Segoe UI Light" w:cs="Segoe UI Light"/>
          <w:sz w:val="20"/>
          <w:szCs w:val="20"/>
        </w:rPr>
        <w:t xml:space="preserve">: </w:t>
      </w:r>
      <w:r>
        <w:rPr>
          <w:rFonts w:ascii="Segoe UI Light" w:hAnsi="Segoe UI Light" w:cs="Segoe UI Light"/>
          <w:bCs/>
          <w:sz w:val="20"/>
          <w:szCs w:val="20"/>
        </w:rPr>
        <w:t>Ability to induce cell</w:t>
      </w:r>
      <w:r>
        <w:rPr>
          <w:rFonts w:ascii="Segoe UI Light" w:hAnsi="Segoe UI Light" w:cs="Segoe UI Light"/>
          <w:b/>
          <w:sz w:val="20"/>
          <w:szCs w:val="20"/>
        </w:rPr>
        <w:t xml:space="preserve"> </w:t>
      </w:r>
      <w:r>
        <w:rPr>
          <w:rFonts w:ascii="Segoe UI Light" w:hAnsi="Segoe UI Light" w:cs="Segoe UI Light"/>
          <w:sz w:val="20"/>
          <w:szCs w:val="20"/>
        </w:rPr>
        <w:t>proliferation of composite samples</w:t>
      </w:r>
    </w:p>
    <w:p w14:paraId="4D877F80" w14:textId="48956CA6" w:rsidR="007B3541" w:rsidRDefault="002127E1" w:rsidP="007442D3">
      <w:pPr>
        <w:spacing w:before="120"/>
        <w:jc w:val="both"/>
        <w:rPr>
          <w:rFonts w:ascii="Segoe UI Light" w:hAnsi="Segoe UI Light" w:cs="Segoe UI Light"/>
          <w:b/>
          <w:bCs/>
          <w:sz w:val="22"/>
          <w:szCs w:val="22"/>
        </w:rPr>
      </w:pPr>
      <w:r>
        <w:rPr>
          <w:rFonts w:ascii="Segoe UI Light" w:hAnsi="Segoe UI Light" w:cs="Segoe UI Light"/>
          <w:b/>
          <w:bCs/>
          <w:sz w:val="22"/>
          <w:szCs w:val="22"/>
        </w:rPr>
        <w:t xml:space="preserve">4. </w:t>
      </w:r>
      <w:r w:rsidR="007B3541" w:rsidRPr="00C60FDC">
        <w:rPr>
          <w:rFonts w:ascii="Segoe UI Light" w:hAnsi="Segoe UI Light" w:cs="Segoe UI Light"/>
          <w:b/>
          <w:bCs/>
          <w:sz w:val="22"/>
          <w:szCs w:val="22"/>
        </w:rPr>
        <w:t>Conclusions</w:t>
      </w:r>
    </w:p>
    <w:p w14:paraId="2F5CD8CD" w14:textId="77777777" w:rsidR="00840C51" w:rsidRDefault="007442D3" w:rsidP="007442D3">
      <w:pPr>
        <w:spacing w:before="120"/>
        <w:jc w:val="both"/>
        <w:rPr>
          <w:rFonts w:ascii="Segoe UI Light" w:hAnsi="Segoe UI Light" w:cs="Segoe UI Light"/>
          <w:sz w:val="20"/>
          <w:szCs w:val="20"/>
        </w:rPr>
        <w:sectPr w:rsidR="00840C51" w:rsidSect="00D35EFC">
          <w:type w:val="continuous"/>
          <w:pgSz w:w="11907" w:h="16840" w:code="9"/>
          <w:pgMar w:top="1418" w:right="1134" w:bottom="1418" w:left="1134" w:header="720" w:footer="720" w:gutter="0"/>
          <w:cols w:num="2" w:space="397"/>
          <w:docGrid w:linePitch="360"/>
        </w:sectPr>
      </w:pPr>
      <w:r>
        <w:rPr>
          <w:rFonts w:ascii="Segoe UI Light" w:hAnsi="Segoe UI Light" w:cs="Segoe UI Light"/>
          <w:sz w:val="20"/>
          <w:szCs w:val="20"/>
        </w:rPr>
        <w:t xml:space="preserve">The XRD patterns showed the formation of nHAp spherical crystalline particles. The increase in size of nHAp/CS@β-CD-E upon incorporation of CS and β-CD-E compared to nHAp pure. The FT–IR spectra displayed a intermolecular interaction between the </w:t>
      </w:r>
    </w:p>
    <w:p w14:paraId="3388AA05" w14:textId="04CC5EC8" w:rsidR="007442D3" w:rsidRDefault="007442D3" w:rsidP="007442D3">
      <w:pPr>
        <w:spacing w:before="120"/>
        <w:jc w:val="both"/>
        <w:rPr>
          <w:rFonts w:ascii="Segoe UI Light" w:hAnsi="Segoe UI Light" w:cs="Segoe UI Light"/>
          <w:sz w:val="20"/>
          <w:szCs w:val="20"/>
        </w:rPr>
      </w:pPr>
      <w:r>
        <w:rPr>
          <w:rFonts w:ascii="Segoe UI Light" w:hAnsi="Segoe UI Light" w:cs="Segoe UI Light"/>
          <w:sz w:val="20"/>
          <w:szCs w:val="20"/>
        </w:rPr>
        <w:lastRenderedPageBreak/>
        <w:t xml:space="preserve">components of CS, β-CD with nHAp in nHAp/CS@β-CD-E nanocomposite. Roughness in morphological surface of nHAp/CS@β-CD-E nanocomposite was observed through SEM images leading to </w:t>
      </w:r>
      <w:r>
        <w:rPr>
          <w:rFonts w:ascii="Segoe UI Light" w:hAnsi="Segoe UI Light" w:cs="Segoe UI Light"/>
          <w:color w:val="000000"/>
          <w:sz w:val="20"/>
          <w:szCs w:val="20"/>
        </w:rPr>
        <w:t xml:space="preserve">improve cell adhesion and growth for bone regeneration. Investigation of </w:t>
      </w:r>
      <w:r>
        <w:rPr>
          <w:rFonts w:ascii="Segoe UI Light" w:hAnsi="Segoe UI Light" w:cs="Segoe UI Light"/>
          <w:sz w:val="20"/>
          <w:szCs w:val="20"/>
        </w:rPr>
        <w:t xml:space="preserve">osteoblast proliferation activity of biocomposite showed bone-forming cell proliferation activity on cell line MT3C3. In conclusion, we had sucessfully developed β–CD–E loaded nHAp/CS, which may have potential application in a bone repairing systems. </w:t>
      </w:r>
    </w:p>
    <w:p w14:paraId="72B023C6" w14:textId="77777777" w:rsidR="002127E1" w:rsidRDefault="002127E1" w:rsidP="007442D3">
      <w:pPr>
        <w:spacing w:before="120"/>
        <w:jc w:val="both"/>
        <w:rPr>
          <w:rFonts w:ascii="Segoe UI Light" w:hAnsi="Segoe UI Light" w:cs="Segoe UI Light"/>
          <w:sz w:val="20"/>
          <w:szCs w:val="20"/>
        </w:rPr>
      </w:pPr>
    </w:p>
    <w:p w14:paraId="00BB9745" w14:textId="3778B4F4" w:rsidR="00C60FDC" w:rsidRDefault="00C60FDC" w:rsidP="002127E1">
      <w:pPr>
        <w:jc w:val="both"/>
        <w:rPr>
          <w:rFonts w:ascii="Segoe UI Light" w:hAnsi="Segoe UI Light" w:cs="Segoe UI Light"/>
          <w:b/>
          <w:bCs/>
          <w:color w:val="000000"/>
          <w:sz w:val="22"/>
          <w:szCs w:val="22"/>
        </w:rPr>
      </w:pPr>
      <w:r w:rsidRPr="00C60FDC">
        <w:rPr>
          <w:rFonts w:ascii="Segoe UI Light" w:hAnsi="Segoe UI Light" w:cs="Segoe UI Light"/>
          <w:b/>
          <w:bCs/>
          <w:color w:val="000000"/>
          <w:sz w:val="22"/>
          <w:szCs w:val="22"/>
        </w:rPr>
        <w:t>Acknowledgments</w:t>
      </w:r>
    </w:p>
    <w:p w14:paraId="2CC2CF28" w14:textId="77777777" w:rsidR="000B0032" w:rsidRDefault="000B0032" w:rsidP="002127E1">
      <w:pPr>
        <w:jc w:val="both"/>
        <w:rPr>
          <w:rFonts w:ascii="Segoe UI Light" w:hAnsi="Segoe UI Light" w:cs="Segoe UI Light"/>
          <w:b/>
          <w:bCs/>
          <w:color w:val="000000"/>
          <w:sz w:val="22"/>
          <w:szCs w:val="22"/>
        </w:rPr>
      </w:pPr>
    </w:p>
    <w:p w14:paraId="10BD8952" w14:textId="37528BFA" w:rsidR="007442D3" w:rsidRDefault="007442D3" w:rsidP="000B0032">
      <w:pPr>
        <w:jc w:val="both"/>
      </w:pPr>
      <w:r>
        <w:rPr>
          <w:rFonts w:ascii="Segoe UI Light" w:hAnsi="Segoe UI Light" w:cs="Segoe UI Light"/>
          <w:sz w:val="20"/>
          <w:szCs w:val="20"/>
        </w:rPr>
        <w:t>This research was supported by the Young Talent Fund of the University of Mining and Geology</w:t>
      </w:r>
      <w:r>
        <w:t>.</w:t>
      </w:r>
    </w:p>
    <w:p w14:paraId="74D0D906" w14:textId="77777777" w:rsidR="000B0032" w:rsidRDefault="000B0032" w:rsidP="000B0032">
      <w:pPr>
        <w:jc w:val="both"/>
      </w:pPr>
    </w:p>
    <w:p w14:paraId="2B1C8DFD" w14:textId="0B22A7E7" w:rsidR="007442D3" w:rsidRDefault="007442D3" w:rsidP="000B0032">
      <w:pPr>
        <w:rPr>
          <w:rFonts w:ascii="Segoe UI Light" w:hAnsi="Segoe UI Light" w:cs="Segoe UI Light"/>
          <w:b/>
          <w:bCs/>
          <w:color w:val="000000"/>
          <w:sz w:val="22"/>
          <w:szCs w:val="22"/>
        </w:rPr>
      </w:pPr>
      <w:r>
        <w:rPr>
          <w:rFonts w:ascii="Segoe UI Light" w:hAnsi="Segoe UI Light" w:cs="Segoe UI Light"/>
          <w:b/>
          <w:bCs/>
          <w:color w:val="000000"/>
          <w:sz w:val="22"/>
          <w:szCs w:val="22"/>
        </w:rPr>
        <w:t>References</w:t>
      </w:r>
    </w:p>
    <w:p w14:paraId="4B9011F9" w14:textId="77777777" w:rsidR="000B0032" w:rsidRDefault="000B0032" w:rsidP="000B0032">
      <w:pPr>
        <w:rPr>
          <w:rFonts w:ascii="Segoe UI Light" w:hAnsi="Segoe UI Light" w:cs="Segoe UI Light"/>
          <w:b/>
          <w:bCs/>
          <w:color w:val="000000"/>
          <w:sz w:val="22"/>
          <w:szCs w:val="22"/>
        </w:rPr>
      </w:pPr>
    </w:p>
    <w:bookmarkEnd w:id="2"/>
    <w:bookmarkEnd w:id="3"/>
    <w:p w14:paraId="19123D02" w14:textId="77777777" w:rsidR="00840C51" w:rsidRPr="008B6EC6" w:rsidRDefault="00840C51" w:rsidP="00840C51">
      <w:pPr>
        <w:pStyle w:val="ListParagraph"/>
        <w:numPr>
          <w:ilvl w:val="0"/>
          <w:numId w:val="19"/>
        </w:numPr>
        <w:spacing w:before="0" w:after="0" w:line="240" w:lineRule="auto"/>
        <w:ind w:left="284" w:hanging="284"/>
        <w:rPr>
          <w:rFonts w:ascii="Segoe UI Light" w:hAnsi="Segoe UI Light" w:cs="Segoe UI Light"/>
          <w:sz w:val="18"/>
          <w:szCs w:val="18"/>
        </w:rPr>
      </w:pPr>
      <w:r w:rsidRPr="008B6EC6">
        <w:rPr>
          <w:rFonts w:ascii="Segoe UI Light" w:hAnsi="Segoe UI Light" w:cs="Segoe UI Light"/>
          <w:sz w:val="18"/>
          <w:szCs w:val="18"/>
        </w:rPr>
        <w:t>B.X. Vuong, U.N. Huy, M.T. Tuyet, V.O. Kieu, B.T. Hoa, Hue University Journal of Science (HU JOS) 92(4), 2014</w:t>
      </w:r>
      <w:r>
        <w:rPr>
          <w:rFonts w:ascii="Segoe UI Light" w:hAnsi="Segoe UI Light" w:cs="Segoe UI Light"/>
          <w:sz w:val="18"/>
          <w:szCs w:val="18"/>
        </w:rPr>
        <w:t>.</w:t>
      </w:r>
    </w:p>
    <w:p w14:paraId="6BBB327E" w14:textId="77777777" w:rsidR="00840C51" w:rsidRPr="008B6EC6" w:rsidRDefault="00840C51" w:rsidP="00840C51">
      <w:pPr>
        <w:pStyle w:val="ListParagraph"/>
        <w:numPr>
          <w:ilvl w:val="0"/>
          <w:numId w:val="19"/>
        </w:numPr>
        <w:spacing w:before="0" w:after="0" w:line="240" w:lineRule="auto"/>
        <w:ind w:left="284" w:hanging="284"/>
        <w:rPr>
          <w:rFonts w:ascii="Segoe UI Light" w:hAnsi="Segoe UI Light" w:cs="Segoe UI Light"/>
          <w:sz w:val="18"/>
          <w:szCs w:val="18"/>
        </w:rPr>
      </w:pPr>
      <w:r w:rsidRPr="008B6EC6">
        <w:rPr>
          <w:rFonts w:ascii="Segoe UI Light" w:hAnsi="Segoe UI Light" w:cs="Segoe UI Light"/>
          <w:sz w:val="18"/>
          <w:szCs w:val="18"/>
        </w:rPr>
        <w:t>F. Baino, G. Novajra, V. Miguez-Pacheco, A.R. Boccaccini, C. Vitale-Brovarone, J</w:t>
      </w:r>
      <w:r>
        <w:rPr>
          <w:rFonts w:ascii="Segoe UI Light" w:hAnsi="Segoe UI Light" w:cs="Segoe UI Light"/>
          <w:sz w:val="18"/>
          <w:szCs w:val="18"/>
        </w:rPr>
        <w:t>.</w:t>
      </w:r>
      <w:r w:rsidRPr="008B6EC6">
        <w:rPr>
          <w:rFonts w:ascii="Segoe UI Light" w:hAnsi="Segoe UI Light" w:cs="Segoe UI Light"/>
          <w:sz w:val="18"/>
          <w:szCs w:val="18"/>
        </w:rPr>
        <w:t xml:space="preserve"> Non</w:t>
      </w:r>
      <w:r>
        <w:rPr>
          <w:rFonts w:ascii="Segoe UI Light" w:hAnsi="Segoe UI Light" w:cs="Segoe UI Light"/>
          <w:sz w:val="18"/>
          <w:szCs w:val="18"/>
        </w:rPr>
        <w:t>.</w:t>
      </w:r>
      <w:r w:rsidRPr="008B6EC6">
        <w:rPr>
          <w:rFonts w:ascii="Segoe UI Light" w:hAnsi="Segoe UI Light" w:cs="Segoe UI Light"/>
          <w:sz w:val="18"/>
          <w:szCs w:val="18"/>
        </w:rPr>
        <w:t xml:space="preserve"> Cryst</w:t>
      </w:r>
      <w:r>
        <w:rPr>
          <w:rFonts w:ascii="Segoe UI Light" w:hAnsi="Segoe UI Light" w:cs="Segoe UI Light"/>
          <w:sz w:val="18"/>
          <w:szCs w:val="18"/>
        </w:rPr>
        <w:t>.</w:t>
      </w:r>
      <w:r w:rsidRPr="008B6EC6">
        <w:rPr>
          <w:rFonts w:ascii="Segoe UI Light" w:hAnsi="Segoe UI Light" w:cs="Segoe UI Light"/>
          <w:sz w:val="18"/>
          <w:szCs w:val="18"/>
        </w:rPr>
        <w:t xml:space="preserve"> Solids</w:t>
      </w:r>
      <w:r>
        <w:rPr>
          <w:rFonts w:ascii="Segoe UI Light" w:hAnsi="Segoe UI Light" w:cs="Segoe UI Light"/>
          <w:sz w:val="18"/>
          <w:szCs w:val="18"/>
        </w:rPr>
        <w:t xml:space="preserve"> </w:t>
      </w:r>
      <w:r w:rsidRPr="008B6EC6">
        <w:rPr>
          <w:rFonts w:ascii="Segoe UI Light" w:hAnsi="Segoe UI Light" w:cs="Segoe UI Light"/>
          <w:sz w:val="18"/>
          <w:szCs w:val="18"/>
        </w:rPr>
        <w:t>432</w:t>
      </w:r>
      <w:r>
        <w:rPr>
          <w:rFonts w:ascii="Segoe UI Light" w:hAnsi="Segoe UI Light" w:cs="Segoe UI Light"/>
          <w:sz w:val="18"/>
          <w:szCs w:val="18"/>
        </w:rPr>
        <w:t xml:space="preserve"> 2016)</w:t>
      </w:r>
      <w:r w:rsidRPr="008B6EC6">
        <w:rPr>
          <w:rFonts w:ascii="Segoe UI Light" w:hAnsi="Segoe UI Light" w:cs="Segoe UI Light"/>
          <w:sz w:val="18"/>
          <w:szCs w:val="18"/>
        </w:rPr>
        <w:t xml:space="preserve"> 15–30.</w:t>
      </w:r>
      <w:r w:rsidRPr="008B6EC6">
        <w:rPr>
          <w:sz w:val="18"/>
          <w:szCs w:val="18"/>
        </w:rPr>
        <w:t xml:space="preserve"> </w:t>
      </w:r>
      <w:r w:rsidRPr="008B6EC6">
        <w:rPr>
          <w:rFonts w:ascii="Segoe UI Light" w:hAnsi="Segoe UI Light" w:cs="Segoe UI Light"/>
          <w:sz w:val="18"/>
          <w:szCs w:val="18"/>
        </w:rPr>
        <w:t>https://doi.org/10.1016/j.jnoncrysol.2015.02.015</w:t>
      </w:r>
    </w:p>
    <w:p w14:paraId="078CF188" w14:textId="77777777" w:rsidR="00840C51" w:rsidRPr="00945EF8" w:rsidRDefault="00840C51" w:rsidP="00840C51">
      <w:pPr>
        <w:pStyle w:val="ListParagraph"/>
        <w:numPr>
          <w:ilvl w:val="0"/>
          <w:numId w:val="19"/>
        </w:numPr>
        <w:spacing w:before="0" w:after="0" w:line="240" w:lineRule="auto"/>
        <w:ind w:left="284" w:hanging="284"/>
        <w:rPr>
          <w:rFonts w:ascii="Segoe UI Light" w:hAnsi="Segoe UI Light" w:cs="Segoe UI Light"/>
          <w:sz w:val="18"/>
          <w:szCs w:val="18"/>
        </w:rPr>
      </w:pPr>
      <w:r w:rsidRPr="00945EF8">
        <w:rPr>
          <w:rFonts w:ascii="Segoe UI Light" w:hAnsi="Segoe UI Light" w:cs="Segoe UI Light"/>
          <w:sz w:val="18"/>
          <w:szCs w:val="18"/>
        </w:rPr>
        <w:t>B.X. Vương, VNU Journal of Science 34 (2018) 9-15.</w:t>
      </w:r>
      <w:r w:rsidRPr="00945EF8">
        <w:rPr>
          <w:sz w:val="18"/>
          <w:szCs w:val="18"/>
        </w:rPr>
        <w:t xml:space="preserve"> </w:t>
      </w:r>
      <w:r w:rsidRPr="00945EF8">
        <w:rPr>
          <w:rFonts w:ascii="Segoe UI Light" w:hAnsi="Segoe UI Light" w:cs="Segoe UI Light"/>
          <w:sz w:val="18"/>
          <w:szCs w:val="18"/>
        </w:rPr>
        <w:t>https://doi.org/10.25073/2588-1140/vnunst.4689</w:t>
      </w:r>
    </w:p>
    <w:p w14:paraId="451A954B" w14:textId="77777777" w:rsidR="00840C51" w:rsidRPr="00945EF8" w:rsidRDefault="00840C51" w:rsidP="00840C51">
      <w:pPr>
        <w:pStyle w:val="ListParagraph"/>
        <w:numPr>
          <w:ilvl w:val="0"/>
          <w:numId w:val="19"/>
        </w:numPr>
        <w:spacing w:before="0" w:after="0" w:line="240" w:lineRule="auto"/>
        <w:ind w:left="284" w:hanging="284"/>
        <w:rPr>
          <w:rFonts w:ascii="Segoe UI Light" w:hAnsi="Segoe UI Light" w:cs="Segoe UI Light"/>
          <w:sz w:val="18"/>
          <w:szCs w:val="18"/>
        </w:rPr>
      </w:pPr>
      <w:r w:rsidRPr="00945EF8">
        <w:rPr>
          <w:rFonts w:ascii="Segoe UI Light" w:hAnsi="Segoe UI Light" w:cs="Segoe UI Light"/>
          <w:sz w:val="18"/>
          <w:szCs w:val="18"/>
        </w:rPr>
        <w:t>S.-L. Bee</w:t>
      </w:r>
      <w:r>
        <w:rPr>
          <w:rFonts w:ascii="Segoe UI Light" w:hAnsi="Segoe UI Light" w:cs="Segoe UI Light"/>
          <w:sz w:val="18"/>
          <w:szCs w:val="18"/>
        </w:rPr>
        <w:t>,</w:t>
      </w:r>
      <w:r w:rsidRPr="00945EF8">
        <w:rPr>
          <w:rFonts w:ascii="Segoe UI Light" w:hAnsi="Segoe UI Light" w:cs="Segoe UI Light"/>
          <w:sz w:val="18"/>
          <w:szCs w:val="18"/>
        </w:rPr>
        <w:t xml:space="preserve"> Z.A.A. Hamid, </w:t>
      </w:r>
      <w:r w:rsidRPr="008B6EC6">
        <w:rPr>
          <w:rFonts w:ascii="Segoe UI Light" w:hAnsi="Segoe UI Light" w:cs="Segoe UI Light"/>
          <w:sz w:val="18"/>
          <w:szCs w:val="18"/>
        </w:rPr>
        <w:t>Ceram Int</w:t>
      </w:r>
      <w:r>
        <w:rPr>
          <w:rFonts w:ascii="Segoe UI Light" w:hAnsi="Segoe UI Light" w:cs="Segoe UI Light"/>
          <w:sz w:val="18"/>
          <w:szCs w:val="18"/>
        </w:rPr>
        <w:t>.</w:t>
      </w:r>
      <w:r w:rsidRPr="00945EF8">
        <w:rPr>
          <w:rFonts w:ascii="Segoe UI Light" w:hAnsi="Segoe UI Light" w:cs="Segoe UI Light"/>
          <w:sz w:val="18"/>
          <w:szCs w:val="18"/>
        </w:rPr>
        <w:t xml:space="preserve"> 46</w:t>
      </w:r>
      <w:r>
        <w:rPr>
          <w:rFonts w:ascii="Segoe UI Light" w:hAnsi="Segoe UI Light" w:cs="Segoe UI Light"/>
          <w:sz w:val="18"/>
          <w:szCs w:val="18"/>
        </w:rPr>
        <w:t xml:space="preserve"> (2020)</w:t>
      </w:r>
      <w:r w:rsidRPr="00945EF8">
        <w:rPr>
          <w:rFonts w:ascii="Segoe UI Light" w:hAnsi="Segoe UI Light" w:cs="Segoe UI Light"/>
          <w:sz w:val="18"/>
          <w:szCs w:val="18"/>
        </w:rPr>
        <w:t xml:space="preserve"> 17149–17175</w:t>
      </w:r>
      <w:r>
        <w:rPr>
          <w:rFonts w:ascii="Segoe UI Light" w:hAnsi="Segoe UI Light" w:cs="Segoe UI Light"/>
          <w:sz w:val="18"/>
          <w:szCs w:val="18"/>
        </w:rPr>
        <w:t>.</w:t>
      </w:r>
      <w:r w:rsidRPr="00945EF8">
        <w:rPr>
          <w:sz w:val="18"/>
          <w:szCs w:val="18"/>
        </w:rPr>
        <w:t xml:space="preserve"> </w:t>
      </w:r>
      <w:r w:rsidRPr="00945EF8">
        <w:rPr>
          <w:rFonts w:ascii="Segoe UI Light" w:hAnsi="Segoe UI Light" w:cs="Segoe UI Light"/>
          <w:sz w:val="18"/>
          <w:szCs w:val="18"/>
        </w:rPr>
        <w:t>https://doi.org/10.1016/j.ceramint.2020.04.103</w:t>
      </w:r>
    </w:p>
    <w:p w14:paraId="27DE4280" w14:textId="77777777" w:rsidR="00840C51" w:rsidRPr="00945EF8" w:rsidRDefault="00840C51" w:rsidP="00840C51">
      <w:pPr>
        <w:pStyle w:val="ListParagraph"/>
        <w:numPr>
          <w:ilvl w:val="0"/>
          <w:numId w:val="19"/>
        </w:numPr>
        <w:spacing w:before="0" w:after="0" w:line="240" w:lineRule="auto"/>
        <w:ind w:left="284" w:hanging="284"/>
        <w:rPr>
          <w:rFonts w:ascii="Segoe UI Light" w:hAnsi="Segoe UI Light" w:cs="Segoe UI Light"/>
          <w:sz w:val="18"/>
          <w:szCs w:val="18"/>
        </w:rPr>
      </w:pPr>
      <w:r w:rsidRPr="00945EF8">
        <w:rPr>
          <w:rFonts w:ascii="Segoe UI Light" w:hAnsi="Segoe UI Light" w:cs="Segoe UI Light"/>
          <w:sz w:val="18"/>
          <w:szCs w:val="18"/>
        </w:rPr>
        <w:t xml:space="preserve">H.Q. Phong và cộng sự, </w:t>
      </w:r>
      <w:r w:rsidRPr="00B67EED">
        <w:rPr>
          <w:rFonts w:ascii="Segoe UI Light" w:hAnsi="Segoe UI Light" w:cs="Segoe UI Light"/>
          <w:sz w:val="18"/>
          <w:szCs w:val="18"/>
        </w:rPr>
        <w:t>Tạp chí Khoa học Trường Đại học Cần Thơ</w:t>
      </w:r>
      <w:r w:rsidRPr="00945EF8">
        <w:rPr>
          <w:rFonts w:ascii="Segoe UI Light" w:hAnsi="Segoe UI Light" w:cs="Segoe UI Light"/>
          <w:sz w:val="18"/>
          <w:szCs w:val="18"/>
        </w:rPr>
        <w:t xml:space="preserve"> 56</w:t>
      </w:r>
      <w:r>
        <w:rPr>
          <w:rFonts w:ascii="Segoe UI Light" w:hAnsi="Segoe UI Light" w:cs="Segoe UI Light"/>
          <w:sz w:val="18"/>
          <w:szCs w:val="18"/>
        </w:rPr>
        <w:t xml:space="preserve"> (2020)</w:t>
      </w:r>
      <w:r w:rsidRPr="00945EF8">
        <w:rPr>
          <w:rFonts w:ascii="Segoe UI Light" w:hAnsi="Segoe UI Light" w:cs="Segoe UI Light"/>
          <w:sz w:val="18"/>
          <w:szCs w:val="18"/>
        </w:rPr>
        <w:t xml:space="preserve"> 199–211. https://doi.org/10.22144/ctu.jsi.2020.056</w:t>
      </w:r>
    </w:p>
    <w:p w14:paraId="14AA03B1" w14:textId="77777777" w:rsidR="00840C51" w:rsidRPr="008B6EC6" w:rsidRDefault="00840C51" w:rsidP="00840C51">
      <w:pPr>
        <w:pStyle w:val="ListParagraph"/>
        <w:numPr>
          <w:ilvl w:val="0"/>
          <w:numId w:val="19"/>
        </w:numPr>
        <w:spacing w:before="0" w:after="0" w:line="240" w:lineRule="auto"/>
        <w:ind w:left="284" w:hanging="284"/>
        <w:rPr>
          <w:rStyle w:val="15"/>
          <w:rFonts w:ascii="Segoe UI Light" w:hAnsi="Segoe UI Light" w:cs="Segoe UI Light"/>
          <w:sz w:val="18"/>
          <w:szCs w:val="18"/>
        </w:rPr>
      </w:pPr>
      <w:r w:rsidRPr="00945EF8">
        <w:rPr>
          <w:rStyle w:val="15"/>
          <w:rFonts w:ascii="Segoe UI Light" w:hAnsi="Segoe UI Light" w:cs="Segoe UI Light"/>
          <w:sz w:val="18"/>
          <w:szCs w:val="18"/>
        </w:rPr>
        <w:t>T. Kokubo, H.M. Kim, M. Kawashita, Biomaterials 24 (2003) 2161–2175.</w:t>
      </w:r>
      <w:r w:rsidRPr="00945EF8">
        <w:rPr>
          <w:sz w:val="18"/>
          <w:szCs w:val="18"/>
        </w:rPr>
        <w:t xml:space="preserve"> </w:t>
      </w:r>
      <w:r w:rsidRPr="008B6EC6">
        <w:rPr>
          <w:rStyle w:val="15"/>
          <w:rFonts w:ascii="Segoe UI Light" w:hAnsi="Segoe UI Light" w:cs="Segoe UI Light"/>
          <w:sz w:val="18"/>
          <w:szCs w:val="18"/>
        </w:rPr>
        <w:t>https://doi.org/10.1016/S0142-9612(03)00044-9</w:t>
      </w:r>
    </w:p>
    <w:p w14:paraId="595C52F3" w14:textId="77777777" w:rsidR="00840C51" w:rsidRPr="00945EF8" w:rsidRDefault="00840C51" w:rsidP="00840C51">
      <w:pPr>
        <w:pStyle w:val="ListParagraph"/>
        <w:numPr>
          <w:ilvl w:val="0"/>
          <w:numId w:val="19"/>
        </w:numPr>
        <w:spacing w:before="0" w:after="0" w:line="240" w:lineRule="auto"/>
        <w:ind w:left="284" w:hanging="284"/>
        <w:rPr>
          <w:rFonts w:ascii="Segoe UI Light" w:hAnsi="Segoe UI Light" w:cs="Segoe UI Light"/>
          <w:sz w:val="18"/>
          <w:szCs w:val="18"/>
        </w:rPr>
      </w:pPr>
      <w:r w:rsidRPr="00945EF8">
        <w:rPr>
          <w:rStyle w:val="15"/>
          <w:rFonts w:ascii="Segoe UI Light" w:hAnsi="Segoe UI Light" w:cs="Segoe UI Light"/>
          <w:sz w:val="18"/>
          <w:szCs w:val="18"/>
        </w:rPr>
        <w:t>A.M. Martins, C.M. Alves, F.K. Kasper, A.G. Mikos, R.L. Reis, J. Mater. Chem. 20 (2010) 1638–1645.</w:t>
      </w:r>
      <w:r w:rsidRPr="00945EF8">
        <w:rPr>
          <w:sz w:val="18"/>
          <w:szCs w:val="18"/>
        </w:rPr>
        <w:t xml:space="preserve"> </w:t>
      </w:r>
      <w:r w:rsidRPr="00945EF8">
        <w:rPr>
          <w:rStyle w:val="15"/>
          <w:rFonts w:ascii="Segoe UI Light" w:hAnsi="Segoe UI Light" w:cs="Segoe UI Light"/>
          <w:sz w:val="18"/>
          <w:szCs w:val="18"/>
        </w:rPr>
        <w:t>https://doi.org/10.1039/B916259N</w:t>
      </w:r>
    </w:p>
    <w:p w14:paraId="45E71037" w14:textId="77777777" w:rsidR="00840C51" w:rsidRPr="00945EF8" w:rsidRDefault="00840C51" w:rsidP="00840C51">
      <w:pPr>
        <w:pStyle w:val="ListParagraph"/>
        <w:numPr>
          <w:ilvl w:val="0"/>
          <w:numId w:val="19"/>
        </w:numPr>
        <w:spacing w:before="0" w:after="0" w:line="240" w:lineRule="auto"/>
        <w:ind w:left="284" w:hanging="284"/>
        <w:rPr>
          <w:rFonts w:ascii="Segoe UI Light" w:hAnsi="Segoe UI Light" w:cs="Segoe UI Light"/>
          <w:sz w:val="18"/>
          <w:szCs w:val="18"/>
        </w:rPr>
      </w:pPr>
      <w:r w:rsidRPr="00945EF8">
        <w:rPr>
          <w:rStyle w:val="15"/>
          <w:rFonts w:ascii="Segoe UI Light" w:hAnsi="Segoe UI Light" w:cs="Segoe UI Light"/>
          <w:sz w:val="18"/>
          <w:szCs w:val="18"/>
        </w:rPr>
        <w:t>V.C. Dumont, H.S. Mansur, A.A.P. Mansur, S.M. Carvalho, N.S.V. Capanema, B.R.</w:t>
      </w:r>
      <w:r w:rsidRPr="00945EF8">
        <w:rPr>
          <w:rFonts w:ascii="Segoe UI Light" w:hAnsi="Segoe UI Light" w:cs="Segoe UI Light"/>
          <w:sz w:val="18"/>
          <w:szCs w:val="18"/>
        </w:rPr>
        <w:t xml:space="preserve"> </w:t>
      </w:r>
      <w:r w:rsidRPr="00945EF8">
        <w:rPr>
          <w:rStyle w:val="15"/>
          <w:rFonts w:ascii="Segoe UI Light" w:hAnsi="Segoe UI Light" w:cs="Segoe UI Light"/>
          <w:sz w:val="18"/>
          <w:szCs w:val="18"/>
        </w:rPr>
        <w:t xml:space="preserve">Barrioni, Int. J. Biol. Macromol. </w:t>
      </w:r>
      <w:r>
        <w:rPr>
          <w:rStyle w:val="15"/>
          <w:rFonts w:ascii="Segoe UI Light" w:hAnsi="Segoe UI Light" w:cs="Segoe UI Light"/>
          <w:sz w:val="18"/>
          <w:szCs w:val="18"/>
        </w:rPr>
        <w:t xml:space="preserve">93 (2016) </w:t>
      </w:r>
      <w:r w:rsidRPr="00BB6BDF">
        <w:rPr>
          <w:rFonts w:ascii="Segoe UI Light" w:hAnsi="Segoe UI Light" w:cs="Segoe UI Light"/>
          <w:color w:val="1F1F1F"/>
          <w:sz w:val="18"/>
          <w:szCs w:val="18"/>
        </w:rPr>
        <w:t>1465-1478</w:t>
      </w:r>
      <w:r w:rsidRPr="00945EF8">
        <w:rPr>
          <w:rStyle w:val="15"/>
          <w:rFonts w:ascii="Segoe UI Light" w:hAnsi="Segoe UI Light" w:cs="Segoe UI Light"/>
          <w:sz w:val="18"/>
          <w:szCs w:val="18"/>
          <w:lang w:val="vi-VN"/>
        </w:rPr>
        <w:t>.</w:t>
      </w:r>
      <w:r>
        <w:rPr>
          <w:rStyle w:val="15"/>
          <w:rFonts w:ascii="Segoe UI Light" w:hAnsi="Segoe UI Light" w:cs="Segoe UI Light"/>
          <w:sz w:val="18"/>
          <w:szCs w:val="18"/>
        </w:rPr>
        <w:t xml:space="preserve"> </w:t>
      </w:r>
      <w:r w:rsidRPr="00945EF8">
        <w:rPr>
          <w:rStyle w:val="15"/>
          <w:rFonts w:ascii="Segoe UI Light" w:hAnsi="Segoe UI Light" w:cs="Segoe UI Light"/>
          <w:sz w:val="18"/>
          <w:szCs w:val="18"/>
          <w:lang w:val="vi-VN"/>
        </w:rPr>
        <w:t>https://doi.org/10.1016/j.ijbiomac.2016.04.030</w:t>
      </w:r>
    </w:p>
    <w:p w14:paraId="76D26A4B" w14:textId="77777777" w:rsidR="00840C51" w:rsidRPr="00840C51" w:rsidRDefault="00840C51" w:rsidP="00840C51">
      <w:pPr>
        <w:pStyle w:val="ListParagraph"/>
        <w:numPr>
          <w:ilvl w:val="0"/>
          <w:numId w:val="19"/>
        </w:numPr>
        <w:spacing w:before="0" w:after="0" w:line="240" w:lineRule="auto"/>
        <w:ind w:left="284" w:hanging="284"/>
        <w:rPr>
          <w:rStyle w:val="15"/>
          <w:rFonts w:ascii="Segoe UI Light" w:hAnsi="Segoe UI Light" w:cs="Segoe UI Light"/>
          <w:color w:val="auto"/>
          <w:sz w:val="18"/>
          <w:szCs w:val="18"/>
        </w:rPr>
      </w:pPr>
      <w:r w:rsidRPr="00945EF8">
        <w:rPr>
          <w:rStyle w:val="15"/>
          <w:rFonts w:ascii="Segoe UI Light" w:hAnsi="Segoe UI Light" w:cs="Segoe UI Light"/>
          <w:sz w:val="18"/>
          <w:szCs w:val="18"/>
        </w:rPr>
        <w:t>D. Gopi, S. Nithiya, E. Shinyjoy, D. Rajeswari, L. Kavitha,</w:t>
      </w:r>
      <w:r w:rsidRPr="00945EF8">
        <w:rPr>
          <w:rFonts w:ascii="Segoe UI Light" w:hAnsi="Segoe UI Light" w:cs="Segoe UI Light"/>
          <w:sz w:val="18"/>
          <w:szCs w:val="18"/>
        </w:rPr>
        <w:t xml:space="preserve"> </w:t>
      </w:r>
      <w:r w:rsidRPr="00945EF8">
        <w:rPr>
          <w:rStyle w:val="15"/>
          <w:rFonts w:ascii="Segoe UI Light" w:hAnsi="Segoe UI Light" w:cs="Segoe UI Light"/>
          <w:sz w:val="18"/>
          <w:szCs w:val="18"/>
        </w:rPr>
        <w:t>Ind. Eng. Chem. Res. 53 (2014) 7660–7669.</w:t>
      </w:r>
      <w:r w:rsidRPr="00945EF8">
        <w:rPr>
          <w:rStyle w:val="15"/>
          <w:rFonts w:ascii="Segoe UI Light" w:hAnsi="Segoe UI Light" w:cs="Segoe UI Light"/>
          <w:sz w:val="18"/>
          <w:szCs w:val="18"/>
          <w:lang w:val="vi-VN"/>
        </w:rPr>
        <w:t xml:space="preserve"> </w:t>
      </w:r>
    </w:p>
    <w:p w14:paraId="4C65E2F3" w14:textId="36B5C850" w:rsidR="00840C51" w:rsidRPr="00945EF8" w:rsidRDefault="00840C51" w:rsidP="00840C51">
      <w:pPr>
        <w:pStyle w:val="ListParagraph"/>
        <w:spacing w:before="0" w:after="0" w:line="240" w:lineRule="auto"/>
        <w:ind w:left="284" w:firstLine="0"/>
        <w:rPr>
          <w:rFonts w:ascii="Segoe UI Light" w:hAnsi="Segoe UI Light" w:cs="Segoe UI Light"/>
          <w:sz w:val="18"/>
          <w:szCs w:val="18"/>
        </w:rPr>
      </w:pPr>
      <w:r w:rsidRPr="00945EF8">
        <w:rPr>
          <w:rStyle w:val="15"/>
          <w:rFonts w:ascii="Segoe UI Light" w:hAnsi="Segoe UI Light" w:cs="Segoe UI Light"/>
          <w:sz w:val="18"/>
          <w:szCs w:val="18"/>
          <w:lang w:val="vi-VN"/>
        </w:rPr>
        <w:t>https://doi.org/10.1021/ie403903q</w:t>
      </w:r>
      <w:r>
        <w:rPr>
          <w:rStyle w:val="15"/>
          <w:rFonts w:ascii="Segoe UI Light" w:hAnsi="Segoe UI Light" w:cs="Segoe UI Light"/>
          <w:sz w:val="18"/>
          <w:szCs w:val="18"/>
        </w:rPr>
        <w:t>.</w:t>
      </w:r>
    </w:p>
    <w:p w14:paraId="7BC05D5D" w14:textId="77777777" w:rsidR="00840C51" w:rsidRPr="00945EF8" w:rsidRDefault="00840C51" w:rsidP="00840C51">
      <w:pPr>
        <w:pStyle w:val="ListParagraph"/>
        <w:numPr>
          <w:ilvl w:val="0"/>
          <w:numId w:val="19"/>
        </w:numPr>
        <w:spacing w:before="0" w:after="0" w:line="240" w:lineRule="auto"/>
        <w:ind w:left="284" w:hanging="284"/>
        <w:rPr>
          <w:rFonts w:ascii="Segoe UI Light" w:hAnsi="Segoe UI Light" w:cs="Segoe UI Light"/>
          <w:sz w:val="18"/>
          <w:szCs w:val="18"/>
        </w:rPr>
      </w:pPr>
      <w:r>
        <w:rPr>
          <w:rStyle w:val="15"/>
          <w:rFonts w:ascii="Segoe UI Light" w:hAnsi="Segoe UI Light" w:cs="Segoe UI Light"/>
          <w:sz w:val="18"/>
          <w:szCs w:val="18"/>
        </w:rPr>
        <w:t xml:space="preserve">B. </w:t>
      </w:r>
      <w:r w:rsidRPr="00945EF8">
        <w:rPr>
          <w:rStyle w:val="15"/>
          <w:rFonts w:ascii="Segoe UI Light" w:hAnsi="Segoe UI Light" w:cs="Segoe UI Light"/>
          <w:sz w:val="18"/>
          <w:szCs w:val="18"/>
        </w:rPr>
        <w:t>Lowe</w:t>
      </w:r>
      <w:r>
        <w:rPr>
          <w:rStyle w:val="15"/>
          <w:rFonts w:ascii="Segoe UI Light" w:hAnsi="Segoe UI Light" w:cs="Segoe UI Light"/>
          <w:sz w:val="18"/>
          <w:szCs w:val="18"/>
        </w:rPr>
        <w:t>,</w:t>
      </w:r>
      <w:r w:rsidRPr="00945EF8">
        <w:rPr>
          <w:rStyle w:val="15"/>
          <w:rFonts w:ascii="Segoe UI Light" w:hAnsi="Segoe UI Light" w:cs="Segoe UI Light"/>
          <w:sz w:val="18"/>
          <w:szCs w:val="18"/>
        </w:rPr>
        <w:t xml:space="preserve"> </w:t>
      </w:r>
      <w:r>
        <w:rPr>
          <w:rStyle w:val="15"/>
          <w:rFonts w:ascii="Segoe UI Light" w:hAnsi="Segoe UI Light" w:cs="Segoe UI Light"/>
          <w:sz w:val="18"/>
          <w:szCs w:val="18"/>
        </w:rPr>
        <w:t xml:space="preserve">J. </w:t>
      </w:r>
      <w:r w:rsidRPr="00945EF8">
        <w:rPr>
          <w:rStyle w:val="15"/>
          <w:rFonts w:ascii="Segoe UI Light" w:hAnsi="Segoe UI Light" w:cs="Segoe UI Light"/>
          <w:sz w:val="18"/>
          <w:szCs w:val="18"/>
        </w:rPr>
        <w:t xml:space="preserve">Venkatesan, </w:t>
      </w:r>
      <w:r>
        <w:rPr>
          <w:rStyle w:val="15"/>
          <w:rFonts w:ascii="Segoe UI Light" w:hAnsi="Segoe UI Light" w:cs="Segoe UI Light"/>
          <w:sz w:val="18"/>
          <w:szCs w:val="18"/>
        </w:rPr>
        <w:t>M.</w:t>
      </w:r>
      <w:r w:rsidRPr="00945EF8">
        <w:rPr>
          <w:rStyle w:val="15"/>
          <w:rFonts w:ascii="Segoe UI Light" w:hAnsi="Segoe UI Light" w:cs="Segoe UI Light"/>
          <w:sz w:val="18"/>
          <w:szCs w:val="18"/>
        </w:rPr>
        <w:t>S. Shim</w:t>
      </w:r>
      <w:r>
        <w:rPr>
          <w:rStyle w:val="15"/>
          <w:rFonts w:ascii="Segoe UI Light" w:hAnsi="Segoe UI Light" w:cs="Segoe UI Light"/>
          <w:sz w:val="18"/>
          <w:szCs w:val="18"/>
        </w:rPr>
        <w:t>,</w:t>
      </w:r>
      <w:r w:rsidRPr="00945EF8">
        <w:rPr>
          <w:rStyle w:val="15"/>
          <w:rFonts w:ascii="Segoe UI Light" w:hAnsi="Segoe UI Light" w:cs="Segoe UI Light"/>
          <w:sz w:val="18"/>
          <w:szCs w:val="18"/>
        </w:rPr>
        <w:t xml:space="preserve"> </w:t>
      </w:r>
      <w:r>
        <w:rPr>
          <w:rStyle w:val="15"/>
          <w:rFonts w:ascii="Segoe UI Light" w:hAnsi="Segoe UI Light" w:cs="Segoe UI Light"/>
          <w:sz w:val="18"/>
          <w:szCs w:val="18"/>
        </w:rPr>
        <w:t>S.K</w:t>
      </w:r>
      <w:r w:rsidRPr="00945EF8">
        <w:rPr>
          <w:rStyle w:val="15"/>
          <w:rFonts w:ascii="Segoe UI Light" w:hAnsi="Segoe UI Light" w:cs="Segoe UI Light"/>
          <w:sz w:val="18"/>
          <w:szCs w:val="18"/>
        </w:rPr>
        <w:t>. Kim</w:t>
      </w:r>
      <w:r>
        <w:rPr>
          <w:rStyle w:val="15"/>
          <w:rFonts w:ascii="Segoe UI Light" w:hAnsi="Segoe UI Light" w:cs="Segoe UI Light"/>
          <w:sz w:val="18"/>
          <w:szCs w:val="18"/>
        </w:rPr>
        <w:t xml:space="preserve">, </w:t>
      </w:r>
      <w:r w:rsidRPr="00945EF8">
        <w:rPr>
          <w:rFonts w:ascii="Segoe UI Light" w:hAnsi="Segoe UI Light" w:cs="Segoe UI Light"/>
          <w:sz w:val="18"/>
          <w:szCs w:val="18"/>
        </w:rPr>
        <w:t>Int. J. Biol. Macromol. 93 (2016)</w:t>
      </w:r>
      <w:r>
        <w:rPr>
          <w:rFonts w:ascii="Segoe UI Light" w:hAnsi="Segoe UI Light" w:cs="Segoe UI Light"/>
          <w:sz w:val="18"/>
          <w:szCs w:val="18"/>
        </w:rPr>
        <w:t xml:space="preserve"> </w:t>
      </w:r>
      <w:r w:rsidRPr="00945EF8">
        <w:rPr>
          <w:rFonts w:ascii="Segoe UI Light" w:hAnsi="Segoe UI Light" w:cs="Segoe UI Light"/>
          <w:sz w:val="18"/>
          <w:szCs w:val="18"/>
        </w:rPr>
        <w:t>1479-1487.</w:t>
      </w:r>
      <w:r w:rsidRPr="00945EF8">
        <w:rPr>
          <w:rFonts w:ascii="Segoe UI Light" w:hAnsi="Segoe UI Light" w:cs="Segoe UI Light"/>
          <w:sz w:val="18"/>
          <w:szCs w:val="18"/>
          <w:shd w:val="clear" w:color="auto" w:fill="FFFFFF"/>
        </w:rPr>
        <w:t xml:space="preserve"> https://doi.org/10.1016/j.ijbiomac.2016.02.054</w:t>
      </w:r>
    </w:p>
    <w:p w14:paraId="1DCAB7DE" w14:textId="77777777" w:rsidR="00840C51" w:rsidRPr="00BB6BDF" w:rsidRDefault="00840C51" w:rsidP="00840C51">
      <w:pPr>
        <w:pStyle w:val="ListParagraph"/>
        <w:numPr>
          <w:ilvl w:val="0"/>
          <w:numId w:val="19"/>
        </w:numPr>
        <w:spacing w:before="0" w:after="0" w:line="240" w:lineRule="auto"/>
        <w:ind w:left="284" w:hanging="284"/>
        <w:rPr>
          <w:rStyle w:val="15"/>
          <w:rFonts w:ascii="Segoe UI Light" w:hAnsi="Segoe UI Light" w:cs="Segoe UI Light"/>
          <w:sz w:val="18"/>
          <w:szCs w:val="18"/>
        </w:rPr>
      </w:pPr>
      <w:r>
        <w:rPr>
          <w:rStyle w:val="15"/>
          <w:rFonts w:ascii="Segoe UI Light" w:hAnsi="Segoe UI Light" w:cs="Segoe UI Light"/>
          <w:sz w:val="18"/>
          <w:szCs w:val="18"/>
        </w:rPr>
        <w:t xml:space="preserve">K. </w:t>
      </w:r>
      <w:r w:rsidRPr="00945EF8">
        <w:rPr>
          <w:rStyle w:val="15"/>
          <w:rFonts w:ascii="Segoe UI Light" w:hAnsi="Segoe UI Light" w:cs="Segoe UI Light"/>
          <w:sz w:val="18"/>
          <w:szCs w:val="18"/>
        </w:rPr>
        <w:t xml:space="preserve">Pandi, </w:t>
      </w:r>
      <w:r>
        <w:rPr>
          <w:rStyle w:val="15"/>
          <w:rFonts w:ascii="Segoe UI Light" w:hAnsi="Segoe UI Light" w:cs="Segoe UI Light"/>
          <w:sz w:val="18"/>
          <w:szCs w:val="18"/>
        </w:rPr>
        <w:t xml:space="preserve">N. </w:t>
      </w:r>
      <w:r w:rsidRPr="00945EF8">
        <w:rPr>
          <w:rStyle w:val="15"/>
          <w:rFonts w:ascii="Segoe UI Light" w:hAnsi="Segoe UI Light" w:cs="Segoe UI Light"/>
          <w:sz w:val="18"/>
          <w:szCs w:val="18"/>
        </w:rPr>
        <w:t>Viswanathan</w:t>
      </w:r>
      <w:r>
        <w:rPr>
          <w:rStyle w:val="15"/>
          <w:rFonts w:ascii="Segoe UI Light" w:hAnsi="Segoe UI Light" w:cs="Segoe UI Light"/>
          <w:sz w:val="18"/>
          <w:szCs w:val="18"/>
        </w:rPr>
        <w:t>,</w:t>
      </w:r>
      <w:r w:rsidRPr="00945EF8">
        <w:rPr>
          <w:rFonts w:ascii="Segoe UI Light" w:hAnsi="Segoe UI Light" w:cs="Segoe UI Light"/>
          <w:sz w:val="18"/>
          <w:szCs w:val="18"/>
        </w:rPr>
        <w:t xml:space="preserve"> </w:t>
      </w:r>
      <w:r w:rsidRPr="00945EF8">
        <w:rPr>
          <w:rStyle w:val="15"/>
          <w:rFonts w:ascii="Segoe UI Light" w:hAnsi="Segoe UI Light" w:cs="Segoe UI Light"/>
          <w:sz w:val="18"/>
          <w:szCs w:val="18"/>
        </w:rPr>
        <w:t xml:space="preserve">Carbohydr. Polym. 134 (2015) 732–739. </w:t>
      </w:r>
      <w:r w:rsidRPr="00BB6BDF">
        <w:rPr>
          <w:rStyle w:val="15"/>
          <w:rFonts w:ascii="Segoe UI Light" w:hAnsi="Segoe UI Light" w:cs="Segoe UI Light"/>
          <w:sz w:val="18"/>
          <w:szCs w:val="18"/>
        </w:rPr>
        <w:t>https://doi.org/10.1016/j.carbpol.2015.08.003</w:t>
      </w:r>
    </w:p>
    <w:p w14:paraId="04FC7587" w14:textId="77777777" w:rsidR="00840C51" w:rsidRPr="00945EF8" w:rsidRDefault="00840C51" w:rsidP="00840C51">
      <w:pPr>
        <w:pStyle w:val="ListParagraph"/>
        <w:numPr>
          <w:ilvl w:val="0"/>
          <w:numId w:val="19"/>
        </w:numPr>
        <w:spacing w:before="0" w:after="0" w:line="240" w:lineRule="auto"/>
        <w:ind w:left="284" w:hanging="284"/>
        <w:rPr>
          <w:rFonts w:ascii="Segoe UI Light" w:hAnsi="Segoe UI Light" w:cs="Segoe UI Light"/>
          <w:sz w:val="18"/>
          <w:szCs w:val="18"/>
        </w:rPr>
      </w:pPr>
      <w:r w:rsidRPr="00945EF8">
        <w:rPr>
          <w:rFonts w:ascii="Segoe UI Light" w:hAnsi="Segoe UI Light" w:cs="Segoe UI Light"/>
          <w:sz w:val="18"/>
          <w:szCs w:val="18"/>
        </w:rPr>
        <w:t xml:space="preserve">M. Shakir, R. Jolly, M.S. Khan, A. Rauf, S. Kazmi, </w:t>
      </w:r>
      <w:r w:rsidRPr="00BB6BDF">
        <w:rPr>
          <w:rFonts w:ascii="Segoe UI Light" w:hAnsi="Segoe UI Light" w:cs="Segoe UI Light"/>
          <w:sz w:val="18"/>
          <w:szCs w:val="18"/>
        </w:rPr>
        <w:t>Int</w:t>
      </w:r>
      <w:r>
        <w:rPr>
          <w:rFonts w:ascii="Segoe UI Light" w:hAnsi="Segoe UI Light" w:cs="Segoe UI Light"/>
          <w:sz w:val="18"/>
          <w:szCs w:val="18"/>
        </w:rPr>
        <w:t>.</w:t>
      </w:r>
      <w:r w:rsidRPr="00BB6BDF">
        <w:rPr>
          <w:rFonts w:ascii="Segoe UI Light" w:hAnsi="Segoe UI Light" w:cs="Segoe UI Light"/>
          <w:sz w:val="18"/>
          <w:szCs w:val="18"/>
        </w:rPr>
        <w:t xml:space="preserve"> J</w:t>
      </w:r>
      <w:r>
        <w:rPr>
          <w:rFonts w:ascii="Segoe UI Light" w:hAnsi="Segoe UI Light" w:cs="Segoe UI Light"/>
          <w:sz w:val="18"/>
          <w:szCs w:val="18"/>
        </w:rPr>
        <w:t>.</w:t>
      </w:r>
      <w:r w:rsidRPr="00BB6BDF">
        <w:rPr>
          <w:rFonts w:ascii="Segoe UI Light" w:hAnsi="Segoe UI Light" w:cs="Segoe UI Light"/>
          <w:sz w:val="18"/>
          <w:szCs w:val="18"/>
        </w:rPr>
        <w:t xml:space="preserve"> Biol</w:t>
      </w:r>
      <w:r>
        <w:rPr>
          <w:rFonts w:ascii="Segoe UI Light" w:hAnsi="Segoe UI Light" w:cs="Segoe UI Light"/>
          <w:sz w:val="18"/>
          <w:szCs w:val="18"/>
        </w:rPr>
        <w:t>.</w:t>
      </w:r>
      <w:r w:rsidRPr="00BB6BDF">
        <w:rPr>
          <w:rFonts w:ascii="Segoe UI Light" w:hAnsi="Segoe UI Light" w:cs="Segoe UI Light"/>
          <w:sz w:val="18"/>
          <w:szCs w:val="18"/>
        </w:rPr>
        <w:t xml:space="preserve"> Macromol</w:t>
      </w:r>
      <w:r>
        <w:rPr>
          <w:rFonts w:ascii="Segoe UI Light" w:hAnsi="Segoe UI Light" w:cs="Segoe UI Light"/>
          <w:sz w:val="18"/>
          <w:szCs w:val="18"/>
        </w:rPr>
        <w:t>.</w:t>
      </w:r>
      <w:r w:rsidRPr="00BB6BDF">
        <w:rPr>
          <w:rFonts w:ascii="Segoe UI Light" w:hAnsi="Segoe UI Light" w:cs="Segoe UI Light"/>
          <w:sz w:val="18"/>
          <w:szCs w:val="18"/>
        </w:rPr>
        <w:t xml:space="preserve"> </w:t>
      </w:r>
      <w:r w:rsidRPr="00945EF8">
        <w:rPr>
          <w:rFonts w:ascii="Segoe UI Light" w:hAnsi="Segoe UI Light" w:cs="Segoe UI Light"/>
          <w:sz w:val="18"/>
          <w:szCs w:val="18"/>
        </w:rPr>
        <w:t>93</w:t>
      </w:r>
      <w:r>
        <w:rPr>
          <w:rFonts w:ascii="Segoe UI Light" w:hAnsi="Segoe UI Light" w:cs="Segoe UI Light"/>
          <w:sz w:val="18"/>
          <w:szCs w:val="18"/>
        </w:rPr>
        <w:t xml:space="preserve"> (2016)</w:t>
      </w:r>
      <w:r w:rsidRPr="00945EF8">
        <w:rPr>
          <w:rFonts w:ascii="Segoe UI Light" w:hAnsi="Segoe UI Light" w:cs="Segoe UI Light"/>
          <w:sz w:val="18"/>
          <w:szCs w:val="18"/>
        </w:rPr>
        <w:t xml:space="preserve"> 276–289.</w:t>
      </w:r>
      <w:r w:rsidRPr="00945EF8">
        <w:rPr>
          <w:sz w:val="18"/>
          <w:szCs w:val="18"/>
        </w:rPr>
        <w:t xml:space="preserve"> </w:t>
      </w:r>
      <w:r w:rsidRPr="00945EF8">
        <w:rPr>
          <w:rFonts w:ascii="Segoe UI Light" w:hAnsi="Segoe UI Light" w:cs="Segoe UI Light"/>
          <w:sz w:val="18"/>
          <w:szCs w:val="18"/>
        </w:rPr>
        <w:t>https://doi.org/10.1016/j.ijbiomac.2016.08.046</w:t>
      </w:r>
    </w:p>
    <w:p w14:paraId="64356028" w14:textId="77777777" w:rsidR="00840C51" w:rsidRPr="00945EF8" w:rsidRDefault="00935B73" w:rsidP="00840C51">
      <w:pPr>
        <w:pStyle w:val="ListParagraph"/>
        <w:numPr>
          <w:ilvl w:val="0"/>
          <w:numId w:val="19"/>
        </w:numPr>
        <w:spacing w:before="0" w:after="0" w:line="240" w:lineRule="auto"/>
        <w:ind w:left="284" w:hanging="284"/>
        <w:rPr>
          <w:rFonts w:ascii="Segoe UI Light" w:hAnsi="Segoe UI Light" w:cs="Segoe UI Light"/>
          <w:sz w:val="18"/>
          <w:szCs w:val="18"/>
        </w:rPr>
      </w:pPr>
      <w:hyperlink r:id="rId23" w:history="1">
        <w:r w:rsidR="00840C51" w:rsidRPr="00945EF8">
          <w:rPr>
            <w:rStyle w:val="15"/>
            <w:rFonts w:ascii="Segoe UI Light" w:hAnsi="Segoe UI Light" w:cs="Segoe UI Light"/>
            <w:sz w:val="18"/>
            <w:szCs w:val="18"/>
          </w:rPr>
          <w:t>X</w:t>
        </w:r>
        <w:r w:rsidR="00840C51">
          <w:rPr>
            <w:rStyle w:val="15"/>
            <w:rFonts w:ascii="Segoe UI Light" w:hAnsi="Segoe UI Light" w:cs="Segoe UI Light"/>
            <w:sz w:val="18"/>
            <w:szCs w:val="18"/>
          </w:rPr>
          <w:t>.</w:t>
        </w:r>
        <w:r w:rsidR="00840C51" w:rsidRPr="00945EF8">
          <w:rPr>
            <w:rStyle w:val="15"/>
            <w:rFonts w:ascii="Segoe UI Light" w:hAnsi="Segoe UI Light" w:cs="Segoe UI Light"/>
            <w:sz w:val="18"/>
            <w:szCs w:val="18"/>
          </w:rPr>
          <w:t>-M</w:t>
        </w:r>
        <w:r w:rsidR="00840C51">
          <w:rPr>
            <w:rStyle w:val="15"/>
            <w:rFonts w:ascii="Segoe UI Light" w:hAnsi="Segoe UI Light" w:cs="Segoe UI Light"/>
            <w:sz w:val="18"/>
            <w:szCs w:val="18"/>
          </w:rPr>
          <w:t>.</w:t>
        </w:r>
        <w:r w:rsidR="00840C51" w:rsidRPr="00945EF8">
          <w:rPr>
            <w:rStyle w:val="15"/>
            <w:rFonts w:ascii="Segoe UI Light" w:hAnsi="Segoe UI Light" w:cs="Segoe UI Light"/>
            <w:sz w:val="18"/>
            <w:szCs w:val="18"/>
          </w:rPr>
          <w:t xml:space="preserve"> Liu</w:t>
        </w:r>
      </w:hyperlink>
      <w:r w:rsidR="00840C51" w:rsidRPr="00945EF8">
        <w:rPr>
          <w:rStyle w:val="16"/>
          <w:rFonts w:ascii="Segoe UI Light" w:hAnsi="Segoe UI Light" w:cs="Segoe UI Light"/>
          <w:sz w:val="18"/>
          <w:szCs w:val="18"/>
          <w:shd w:val="clear" w:color="auto" w:fill="FFFFFF"/>
        </w:rPr>
        <w:t xml:space="preserve">, </w:t>
      </w:r>
      <w:hyperlink r:id="rId24" w:history="1">
        <w:r w:rsidR="00840C51" w:rsidRPr="00945EF8">
          <w:rPr>
            <w:rStyle w:val="15"/>
            <w:rFonts w:ascii="Segoe UI Light" w:hAnsi="Segoe UI Light" w:cs="Segoe UI Light"/>
            <w:sz w:val="18"/>
            <w:szCs w:val="18"/>
          </w:rPr>
          <w:t>A.T</w:t>
        </w:r>
        <w:r w:rsidR="00840C51">
          <w:rPr>
            <w:rStyle w:val="15"/>
            <w:rFonts w:ascii="Segoe UI Light" w:hAnsi="Segoe UI Light" w:cs="Segoe UI Light"/>
            <w:sz w:val="18"/>
            <w:szCs w:val="18"/>
          </w:rPr>
          <w:t>.</w:t>
        </w:r>
        <w:r w:rsidR="00840C51" w:rsidRPr="00945EF8">
          <w:rPr>
            <w:rStyle w:val="15"/>
            <w:rFonts w:ascii="Segoe UI Light" w:hAnsi="Segoe UI Light" w:cs="Segoe UI Light"/>
            <w:sz w:val="18"/>
            <w:szCs w:val="18"/>
          </w:rPr>
          <w:t xml:space="preserve"> Wiswall</w:t>
        </w:r>
      </w:hyperlink>
      <w:r w:rsidR="00840C51" w:rsidRPr="00945EF8">
        <w:rPr>
          <w:rStyle w:val="16"/>
          <w:rFonts w:ascii="Segoe UI Light" w:hAnsi="Segoe UI Light" w:cs="Segoe UI Light"/>
          <w:sz w:val="18"/>
          <w:szCs w:val="18"/>
          <w:shd w:val="clear" w:color="auto" w:fill="FFFFFF"/>
        </w:rPr>
        <w:t xml:space="preserve">, </w:t>
      </w:r>
      <w:hyperlink r:id="rId25" w:history="1">
        <w:r w:rsidR="00840C51" w:rsidRPr="00945EF8">
          <w:rPr>
            <w:rStyle w:val="15"/>
            <w:rFonts w:ascii="Segoe UI Light" w:hAnsi="Segoe UI Light" w:cs="Segoe UI Light"/>
            <w:sz w:val="18"/>
            <w:szCs w:val="18"/>
          </w:rPr>
          <w:t>J.E</w:t>
        </w:r>
        <w:r w:rsidR="00840C51">
          <w:rPr>
            <w:rStyle w:val="15"/>
            <w:rFonts w:ascii="Segoe UI Light" w:hAnsi="Segoe UI Light" w:cs="Segoe UI Light"/>
            <w:sz w:val="18"/>
            <w:szCs w:val="18"/>
          </w:rPr>
          <w:t>.</w:t>
        </w:r>
        <w:r w:rsidR="00840C51" w:rsidRPr="00945EF8">
          <w:rPr>
            <w:rStyle w:val="15"/>
            <w:rFonts w:ascii="Segoe UI Light" w:hAnsi="Segoe UI Light" w:cs="Segoe UI Light"/>
            <w:sz w:val="18"/>
            <w:szCs w:val="18"/>
          </w:rPr>
          <w:t xml:space="preserve"> Rutledge</w:t>
        </w:r>
      </w:hyperlink>
      <w:r w:rsidR="00840C51" w:rsidRPr="00945EF8">
        <w:rPr>
          <w:rStyle w:val="16"/>
          <w:rFonts w:ascii="Segoe UI Light" w:hAnsi="Segoe UI Light" w:cs="Segoe UI Light"/>
          <w:sz w:val="18"/>
          <w:szCs w:val="18"/>
          <w:shd w:val="clear" w:color="auto" w:fill="FFFFFF"/>
        </w:rPr>
        <w:t xml:space="preserve">, </w:t>
      </w:r>
      <w:hyperlink r:id="rId26" w:history="1">
        <w:r w:rsidR="00840C51" w:rsidRPr="00945EF8">
          <w:rPr>
            <w:rStyle w:val="15"/>
            <w:rFonts w:ascii="Segoe UI Light" w:hAnsi="Segoe UI Light" w:cs="Segoe UI Light"/>
            <w:sz w:val="18"/>
            <w:szCs w:val="18"/>
          </w:rPr>
          <w:t>M.P</w:t>
        </w:r>
        <w:r w:rsidR="00840C51">
          <w:rPr>
            <w:rStyle w:val="15"/>
            <w:rFonts w:ascii="Segoe UI Light" w:hAnsi="Segoe UI Light" w:cs="Segoe UI Light"/>
            <w:sz w:val="18"/>
            <w:szCs w:val="18"/>
          </w:rPr>
          <w:t>.</w:t>
        </w:r>
        <w:r w:rsidR="00840C51" w:rsidRPr="00945EF8">
          <w:rPr>
            <w:rStyle w:val="15"/>
            <w:rFonts w:ascii="Segoe UI Light" w:hAnsi="Segoe UI Light" w:cs="Segoe UI Light"/>
            <w:sz w:val="18"/>
            <w:szCs w:val="18"/>
          </w:rPr>
          <w:t xml:space="preserve"> Akhter</w:t>
        </w:r>
      </w:hyperlink>
      <w:r w:rsidR="00840C51" w:rsidRPr="00945EF8">
        <w:rPr>
          <w:rStyle w:val="16"/>
          <w:rFonts w:ascii="Segoe UI Light" w:hAnsi="Segoe UI Light" w:cs="Segoe UI Light"/>
          <w:sz w:val="18"/>
          <w:szCs w:val="18"/>
          <w:shd w:val="clear" w:color="auto" w:fill="FFFFFF"/>
        </w:rPr>
        <w:t xml:space="preserve">, </w:t>
      </w:r>
      <w:hyperlink r:id="rId27" w:history="1">
        <w:r w:rsidR="00840C51" w:rsidRPr="00945EF8">
          <w:rPr>
            <w:rStyle w:val="15"/>
            <w:rFonts w:ascii="Segoe UI Light" w:hAnsi="Segoe UI Light" w:cs="Segoe UI Light"/>
            <w:sz w:val="18"/>
            <w:szCs w:val="18"/>
          </w:rPr>
          <w:t>D.M</w:t>
        </w:r>
        <w:r w:rsidR="00840C51">
          <w:rPr>
            <w:rStyle w:val="15"/>
            <w:rFonts w:ascii="Segoe UI Light" w:hAnsi="Segoe UI Light" w:cs="Segoe UI Light"/>
            <w:sz w:val="18"/>
            <w:szCs w:val="18"/>
          </w:rPr>
          <w:t>.</w:t>
        </w:r>
        <w:r w:rsidR="00840C51" w:rsidRPr="00945EF8">
          <w:rPr>
            <w:rStyle w:val="15"/>
            <w:rFonts w:ascii="Segoe UI Light" w:hAnsi="Segoe UI Light" w:cs="Segoe UI Light"/>
            <w:sz w:val="18"/>
            <w:szCs w:val="18"/>
          </w:rPr>
          <w:t xml:space="preserve"> Cullen</w:t>
        </w:r>
      </w:hyperlink>
      <w:r w:rsidR="00840C51" w:rsidRPr="00945EF8">
        <w:rPr>
          <w:rStyle w:val="16"/>
          <w:rFonts w:ascii="Segoe UI Light" w:hAnsi="Segoe UI Light" w:cs="Segoe UI Light"/>
          <w:sz w:val="18"/>
          <w:szCs w:val="18"/>
          <w:shd w:val="clear" w:color="auto" w:fill="FFFFFF"/>
        </w:rPr>
        <w:t xml:space="preserve">, </w:t>
      </w:r>
      <w:hyperlink r:id="rId28" w:history="1">
        <w:r w:rsidR="00840C51" w:rsidRPr="00945EF8">
          <w:rPr>
            <w:rStyle w:val="15"/>
            <w:rFonts w:ascii="Segoe UI Light" w:hAnsi="Segoe UI Light" w:cs="Segoe UI Light"/>
            <w:sz w:val="18"/>
            <w:szCs w:val="18"/>
          </w:rPr>
          <w:t>R.A</w:t>
        </w:r>
        <w:r w:rsidR="00840C51">
          <w:rPr>
            <w:rStyle w:val="15"/>
            <w:rFonts w:ascii="Segoe UI Light" w:hAnsi="Segoe UI Light" w:cs="Segoe UI Light"/>
            <w:sz w:val="18"/>
            <w:szCs w:val="18"/>
          </w:rPr>
          <w:t>.</w:t>
        </w:r>
        <w:r w:rsidR="00840C51" w:rsidRPr="00945EF8">
          <w:rPr>
            <w:rStyle w:val="15"/>
            <w:rFonts w:ascii="Segoe UI Light" w:hAnsi="Segoe UI Light" w:cs="Segoe UI Light"/>
            <w:sz w:val="18"/>
            <w:szCs w:val="18"/>
          </w:rPr>
          <w:t xml:space="preserve"> Reinhardt</w:t>
        </w:r>
      </w:hyperlink>
      <w:r w:rsidR="00840C51" w:rsidRPr="00945EF8">
        <w:rPr>
          <w:rStyle w:val="16"/>
          <w:rFonts w:ascii="Segoe UI Light" w:hAnsi="Segoe UI Light" w:cs="Segoe UI Light"/>
          <w:sz w:val="18"/>
          <w:szCs w:val="18"/>
          <w:shd w:val="clear" w:color="auto" w:fill="FFFFFF"/>
        </w:rPr>
        <w:t xml:space="preserve">, </w:t>
      </w:r>
      <w:hyperlink r:id="rId29" w:history="1">
        <w:r w:rsidR="00840C51" w:rsidRPr="00945EF8">
          <w:rPr>
            <w:rStyle w:val="15"/>
            <w:rFonts w:ascii="Segoe UI Light" w:hAnsi="Segoe UI Light" w:cs="Segoe UI Light"/>
            <w:sz w:val="18"/>
            <w:szCs w:val="18"/>
          </w:rPr>
          <w:t>D. Wang</w:t>
        </w:r>
      </w:hyperlink>
      <w:r w:rsidR="00840C51" w:rsidRPr="00945EF8">
        <w:rPr>
          <w:rFonts w:ascii="Segoe UI Light" w:hAnsi="Segoe UI Light" w:cs="Segoe UI Light"/>
          <w:sz w:val="18"/>
          <w:szCs w:val="18"/>
        </w:rPr>
        <w:t xml:space="preserve">, </w:t>
      </w:r>
      <w:r w:rsidR="00840C51" w:rsidRPr="00035EEB">
        <w:rPr>
          <w:rFonts w:ascii="Segoe UI Light" w:hAnsi="Segoe UI Light" w:cs="Segoe UI Light"/>
          <w:sz w:val="18"/>
          <w:szCs w:val="18"/>
        </w:rPr>
        <w:t>Biomaterials</w:t>
      </w:r>
      <w:r w:rsidR="00840C51">
        <w:rPr>
          <w:rFonts w:ascii="Segoe UI Light" w:hAnsi="Segoe UI Light" w:cs="Segoe UI Light"/>
          <w:sz w:val="18"/>
          <w:szCs w:val="18"/>
        </w:rPr>
        <w:t xml:space="preserve"> </w:t>
      </w:r>
      <w:r w:rsidR="00840C51" w:rsidRPr="00945EF8">
        <w:rPr>
          <w:rFonts w:ascii="Segoe UI Light" w:hAnsi="Segoe UI Light" w:cs="Segoe UI Light"/>
          <w:sz w:val="18"/>
          <w:szCs w:val="18"/>
        </w:rPr>
        <w:t>29</w:t>
      </w:r>
      <w:r w:rsidR="00840C51">
        <w:rPr>
          <w:rFonts w:ascii="Segoe UI Light" w:hAnsi="Segoe UI Light" w:cs="Segoe UI Light"/>
          <w:sz w:val="18"/>
          <w:szCs w:val="18"/>
        </w:rPr>
        <w:t>(11) (2008)</w:t>
      </w:r>
      <w:r w:rsidR="00840C51" w:rsidRPr="00945EF8">
        <w:rPr>
          <w:rFonts w:ascii="Segoe UI Light" w:hAnsi="Segoe UI Light" w:cs="Segoe UI Light"/>
          <w:sz w:val="18"/>
          <w:szCs w:val="18"/>
        </w:rPr>
        <w:t xml:space="preserve"> 1686–1692</w:t>
      </w:r>
      <w:r w:rsidR="00840C51">
        <w:rPr>
          <w:rFonts w:ascii="Segoe UI Light" w:hAnsi="Segoe UI Light" w:cs="Segoe UI Light"/>
          <w:sz w:val="18"/>
          <w:szCs w:val="18"/>
        </w:rPr>
        <w:t xml:space="preserve">. </w:t>
      </w:r>
      <w:r w:rsidR="00840C51" w:rsidRPr="00945EF8">
        <w:rPr>
          <w:rFonts w:ascii="Segoe UI Light" w:hAnsi="Segoe UI Light" w:cs="Segoe UI Light"/>
          <w:sz w:val="18"/>
          <w:szCs w:val="18"/>
          <w:lang w:val="vi-VN"/>
        </w:rPr>
        <w:t>https://doi.org/10.1016/j.biomaterials.2007.12.023</w:t>
      </w:r>
    </w:p>
    <w:p w14:paraId="6EB6CD7F" w14:textId="77777777" w:rsidR="00840C51" w:rsidRPr="00945EF8" w:rsidRDefault="00840C51" w:rsidP="00840C51">
      <w:pPr>
        <w:pStyle w:val="ListParagraph"/>
        <w:numPr>
          <w:ilvl w:val="0"/>
          <w:numId w:val="19"/>
        </w:numPr>
        <w:spacing w:before="0" w:after="0" w:line="240" w:lineRule="auto"/>
        <w:ind w:left="284" w:hanging="284"/>
        <w:rPr>
          <w:rFonts w:ascii="Segoe UI Light" w:hAnsi="Segoe UI Light" w:cs="Segoe UI Light"/>
          <w:sz w:val="18"/>
          <w:szCs w:val="18"/>
        </w:rPr>
      </w:pPr>
      <w:r w:rsidRPr="00945EF8">
        <w:rPr>
          <w:rFonts w:ascii="Segoe UI Light" w:hAnsi="Segoe UI Light" w:cs="Segoe UI Light"/>
          <w:color w:val="222222"/>
          <w:sz w:val="18"/>
          <w:szCs w:val="18"/>
          <w:shd w:val="clear" w:color="auto" w:fill="FFFFFF"/>
        </w:rPr>
        <w:t>N</w:t>
      </w:r>
      <w:r>
        <w:rPr>
          <w:rFonts w:ascii="Segoe UI Light" w:hAnsi="Segoe UI Light" w:cs="Segoe UI Light"/>
          <w:color w:val="222222"/>
          <w:sz w:val="18"/>
          <w:szCs w:val="18"/>
          <w:shd w:val="clear" w:color="auto" w:fill="FFFFFF"/>
        </w:rPr>
        <w:t>.</w:t>
      </w:r>
      <w:r w:rsidRPr="00945EF8">
        <w:rPr>
          <w:rFonts w:ascii="Segoe UI Light" w:hAnsi="Segoe UI Light" w:cs="Segoe UI Light"/>
          <w:color w:val="222222"/>
          <w:sz w:val="18"/>
          <w:szCs w:val="18"/>
          <w:shd w:val="clear" w:color="auto" w:fill="FFFFFF"/>
        </w:rPr>
        <w:t>H</w:t>
      </w:r>
      <w:r>
        <w:rPr>
          <w:rFonts w:ascii="Segoe UI Light" w:hAnsi="Segoe UI Light" w:cs="Segoe UI Light"/>
          <w:color w:val="222222"/>
          <w:sz w:val="18"/>
          <w:szCs w:val="18"/>
          <w:shd w:val="clear" w:color="auto" w:fill="FFFFFF"/>
        </w:rPr>
        <w:t>.</w:t>
      </w:r>
      <w:r w:rsidRPr="00945EF8">
        <w:rPr>
          <w:rFonts w:ascii="Segoe UI Light" w:hAnsi="Segoe UI Light" w:cs="Segoe UI Light"/>
          <w:color w:val="222222"/>
          <w:sz w:val="18"/>
          <w:szCs w:val="18"/>
          <w:shd w:val="clear" w:color="auto" w:fill="FFFFFF"/>
        </w:rPr>
        <w:t xml:space="preserve"> An et al.</w:t>
      </w:r>
      <w:r>
        <w:rPr>
          <w:rFonts w:ascii="Segoe UI Light" w:hAnsi="Segoe UI Light" w:cs="Segoe UI Light"/>
          <w:color w:val="222222"/>
          <w:sz w:val="18"/>
          <w:szCs w:val="18"/>
          <w:shd w:val="clear" w:color="auto" w:fill="FFFFFF"/>
        </w:rPr>
        <w:t>,</w:t>
      </w:r>
      <w:r w:rsidRPr="00945EF8">
        <w:rPr>
          <w:rFonts w:ascii="Segoe UI Light" w:hAnsi="Segoe UI Light" w:cs="Segoe UI Light"/>
          <w:sz w:val="18"/>
          <w:szCs w:val="18"/>
          <w:shd w:val="clear" w:color="auto" w:fill="FFFFFF"/>
        </w:rPr>
        <w:t xml:space="preserve"> </w:t>
      </w:r>
      <w:r w:rsidRPr="00945EF8">
        <w:rPr>
          <w:rFonts w:ascii="Segoe UI Light" w:hAnsi="Segoe UI Light" w:cs="Segoe UI Light"/>
          <w:i/>
          <w:iCs/>
          <w:sz w:val="18"/>
          <w:szCs w:val="18"/>
          <w:shd w:val="clear" w:color="auto" w:fill="FFFFFF"/>
        </w:rPr>
        <w:t xml:space="preserve">Sở Khoa học và Công nghệ TP.Hồ Chí Minh, chương trình Vườn ươm Sáng tạo Khoa học và Công nghệ, </w:t>
      </w:r>
      <w:r w:rsidRPr="00945EF8">
        <w:rPr>
          <w:rFonts w:ascii="Segoe UI Light" w:hAnsi="Segoe UI Light" w:cs="Segoe UI Light"/>
          <w:sz w:val="18"/>
          <w:szCs w:val="18"/>
          <w:shd w:val="clear" w:color="auto" w:fill="FFFFFF"/>
        </w:rPr>
        <w:t>2017.</w:t>
      </w:r>
    </w:p>
    <w:p w14:paraId="75F681B6" w14:textId="77777777" w:rsidR="00840C51" w:rsidRPr="00945EF8" w:rsidRDefault="00840C51" w:rsidP="00840C51">
      <w:pPr>
        <w:pStyle w:val="ListParagraph"/>
        <w:numPr>
          <w:ilvl w:val="0"/>
          <w:numId w:val="19"/>
        </w:numPr>
        <w:spacing w:before="0" w:after="0" w:line="240" w:lineRule="auto"/>
        <w:ind w:left="284" w:hanging="284"/>
        <w:rPr>
          <w:rFonts w:ascii="Segoe UI Light" w:hAnsi="Segoe UI Light" w:cs="Segoe UI Light"/>
          <w:sz w:val="18"/>
          <w:szCs w:val="18"/>
        </w:rPr>
      </w:pPr>
      <w:r w:rsidRPr="00945EF8">
        <w:rPr>
          <w:rFonts w:ascii="Segoe UI Light" w:hAnsi="Segoe UI Light" w:cs="Segoe UI Light"/>
          <w:sz w:val="18"/>
          <w:szCs w:val="18"/>
        </w:rPr>
        <w:t>P</w:t>
      </w:r>
      <w:r>
        <w:rPr>
          <w:rFonts w:ascii="Segoe UI Light" w:hAnsi="Segoe UI Light" w:cs="Segoe UI Light"/>
          <w:sz w:val="18"/>
          <w:szCs w:val="18"/>
        </w:rPr>
        <w:t>.</w:t>
      </w:r>
      <w:r w:rsidRPr="00945EF8">
        <w:rPr>
          <w:rFonts w:ascii="Segoe UI Light" w:hAnsi="Segoe UI Light" w:cs="Segoe UI Light"/>
          <w:sz w:val="18"/>
          <w:szCs w:val="18"/>
        </w:rPr>
        <w:t>X</w:t>
      </w:r>
      <w:r>
        <w:rPr>
          <w:rFonts w:ascii="Segoe UI Light" w:hAnsi="Segoe UI Light" w:cs="Segoe UI Light"/>
          <w:sz w:val="18"/>
          <w:szCs w:val="18"/>
        </w:rPr>
        <w:t>.</w:t>
      </w:r>
      <w:r w:rsidRPr="00945EF8">
        <w:rPr>
          <w:rFonts w:ascii="Segoe UI Light" w:hAnsi="Segoe UI Light" w:cs="Segoe UI Light"/>
          <w:sz w:val="18"/>
          <w:szCs w:val="18"/>
        </w:rPr>
        <w:t xml:space="preserve"> Nui, P</w:t>
      </w:r>
      <w:r>
        <w:rPr>
          <w:rFonts w:ascii="Segoe UI Light" w:hAnsi="Segoe UI Light" w:cs="Segoe UI Light"/>
          <w:sz w:val="18"/>
          <w:szCs w:val="18"/>
        </w:rPr>
        <w:t>.</w:t>
      </w:r>
      <w:r w:rsidRPr="00945EF8">
        <w:rPr>
          <w:rFonts w:ascii="Segoe UI Light" w:hAnsi="Segoe UI Light" w:cs="Segoe UI Light"/>
          <w:sz w:val="18"/>
          <w:szCs w:val="18"/>
        </w:rPr>
        <w:t>T</w:t>
      </w:r>
      <w:r>
        <w:rPr>
          <w:rFonts w:ascii="Segoe UI Light" w:hAnsi="Segoe UI Light" w:cs="Segoe UI Light"/>
          <w:sz w:val="18"/>
          <w:szCs w:val="18"/>
        </w:rPr>
        <w:t>.</w:t>
      </w:r>
      <w:r w:rsidRPr="00945EF8">
        <w:rPr>
          <w:rFonts w:ascii="Segoe UI Light" w:hAnsi="Segoe UI Light" w:cs="Segoe UI Light"/>
          <w:sz w:val="18"/>
          <w:szCs w:val="18"/>
        </w:rPr>
        <w:t xml:space="preserve"> Ngan, N</w:t>
      </w:r>
      <w:r>
        <w:rPr>
          <w:rFonts w:ascii="Segoe UI Light" w:hAnsi="Segoe UI Light" w:cs="Segoe UI Light"/>
          <w:sz w:val="18"/>
          <w:szCs w:val="18"/>
        </w:rPr>
        <w:t>.</w:t>
      </w:r>
      <w:r w:rsidRPr="00945EF8">
        <w:rPr>
          <w:rFonts w:ascii="Segoe UI Light" w:hAnsi="Segoe UI Light" w:cs="Segoe UI Light"/>
          <w:sz w:val="18"/>
          <w:szCs w:val="18"/>
        </w:rPr>
        <w:t>T</w:t>
      </w:r>
      <w:r>
        <w:rPr>
          <w:rFonts w:ascii="Segoe UI Light" w:hAnsi="Segoe UI Light" w:cs="Segoe UI Light"/>
          <w:sz w:val="18"/>
          <w:szCs w:val="18"/>
        </w:rPr>
        <w:t>.</w:t>
      </w:r>
      <w:r w:rsidRPr="00945EF8">
        <w:rPr>
          <w:rFonts w:ascii="Segoe UI Light" w:hAnsi="Segoe UI Light" w:cs="Segoe UI Light"/>
          <w:sz w:val="18"/>
          <w:szCs w:val="18"/>
        </w:rPr>
        <w:t xml:space="preserve"> Hoa, T</w:t>
      </w:r>
      <w:r>
        <w:rPr>
          <w:rFonts w:ascii="Segoe UI Light" w:hAnsi="Segoe UI Light" w:cs="Segoe UI Light"/>
          <w:sz w:val="18"/>
          <w:szCs w:val="18"/>
        </w:rPr>
        <w:t>.</w:t>
      </w:r>
      <w:r w:rsidRPr="00945EF8">
        <w:rPr>
          <w:rFonts w:ascii="Segoe UI Light" w:hAnsi="Segoe UI Light" w:cs="Segoe UI Light"/>
          <w:sz w:val="18"/>
          <w:szCs w:val="18"/>
        </w:rPr>
        <w:t>T</w:t>
      </w:r>
      <w:r>
        <w:rPr>
          <w:rFonts w:ascii="Segoe UI Light" w:hAnsi="Segoe UI Light" w:cs="Segoe UI Light"/>
          <w:sz w:val="18"/>
          <w:szCs w:val="18"/>
        </w:rPr>
        <w:t xml:space="preserve">. </w:t>
      </w:r>
      <w:r w:rsidRPr="00945EF8">
        <w:rPr>
          <w:rFonts w:ascii="Segoe UI Light" w:hAnsi="Segoe UI Light" w:cs="Segoe UI Light"/>
          <w:sz w:val="18"/>
          <w:szCs w:val="18"/>
        </w:rPr>
        <w:t>Thanh</w:t>
      </w:r>
      <w:r>
        <w:rPr>
          <w:rFonts w:ascii="Segoe UI Light" w:hAnsi="Segoe UI Light" w:cs="Segoe UI Light"/>
          <w:sz w:val="18"/>
          <w:szCs w:val="18"/>
        </w:rPr>
        <w:t>-</w:t>
      </w:r>
      <w:r w:rsidRPr="00945EF8">
        <w:rPr>
          <w:rFonts w:ascii="Segoe UI Light" w:hAnsi="Segoe UI Light" w:cs="Segoe UI Light"/>
          <w:sz w:val="18"/>
          <w:szCs w:val="18"/>
        </w:rPr>
        <w:t>Huong, N</w:t>
      </w:r>
      <w:r>
        <w:rPr>
          <w:rFonts w:ascii="Segoe UI Light" w:hAnsi="Segoe UI Light" w:cs="Segoe UI Light"/>
          <w:sz w:val="18"/>
          <w:szCs w:val="18"/>
        </w:rPr>
        <w:t>.</w:t>
      </w:r>
      <w:r w:rsidRPr="00945EF8">
        <w:rPr>
          <w:rFonts w:ascii="Segoe UI Light" w:hAnsi="Segoe UI Light" w:cs="Segoe UI Light"/>
          <w:sz w:val="18"/>
          <w:szCs w:val="18"/>
        </w:rPr>
        <w:t>T</w:t>
      </w:r>
      <w:r>
        <w:rPr>
          <w:rFonts w:ascii="Segoe UI Light" w:hAnsi="Segoe UI Light" w:cs="Segoe UI Light"/>
          <w:sz w:val="18"/>
          <w:szCs w:val="18"/>
        </w:rPr>
        <w:t>.</w:t>
      </w:r>
      <w:r w:rsidRPr="00945EF8">
        <w:rPr>
          <w:rFonts w:ascii="Segoe UI Light" w:hAnsi="Segoe UI Light" w:cs="Segoe UI Light"/>
          <w:sz w:val="18"/>
          <w:szCs w:val="18"/>
        </w:rPr>
        <w:t xml:space="preserve"> Phuong</w:t>
      </w:r>
      <w:r>
        <w:rPr>
          <w:rFonts w:ascii="Segoe UI Light" w:hAnsi="Segoe UI Light" w:cs="Segoe UI Light"/>
          <w:sz w:val="18"/>
          <w:szCs w:val="18"/>
        </w:rPr>
        <w:t>-</w:t>
      </w:r>
      <w:r w:rsidRPr="00945EF8">
        <w:rPr>
          <w:rFonts w:ascii="Segoe UI Light" w:hAnsi="Segoe UI Light" w:cs="Segoe UI Light"/>
          <w:sz w:val="18"/>
          <w:szCs w:val="18"/>
        </w:rPr>
        <w:t>Lan, T</w:t>
      </w:r>
      <w:r>
        <w:rPr>
          <w:rFonts w:ascii="Segoe UI Light" w:hAnsi="Segoe UI Light" w:cs="Segoe UI Light"/>
          <w:sz w:val="18"/>
          <w:szCs w:val="18"/>
        </w:rPr>
        <w:t>.</w:t>
      </w:r>
      <w:r w:rsidRPr="00945EF8">
        <w:rPr>
          <w:rFonts w:ascii="Segoe UI Light" w:hAnsi="Segoe UI Light" w:cs="Segoe UI Light"/>
          <w:sz w:val="18"/>
          <w:szCs w:val="18"/>
        </w:rPr>
        <w:t>T</w:t>
      </w:r>
      <w:r>
        <w:rPr>
          <w:rFonts w:ascii="Segoe UI Light" w:hAnsi="Segoe UI Light" w:cs="Segoe UI Light"/>
          <w:sz w:val="18"/>
          <w:szCs w:val="18"/>
        </w:rPr>
        <w:t>.</w:t>
      </w:r>
      <w:r w:rsidRPr="00945EF8">
        <w:rPr>
          <w:rFonts w:ascii="Segoe UI Light" w:hAnsi="Segoe UI Light" w:cs="Segoe UI Light"/>
          <w:sz w:val="18"/>
          <w:szCs w:val="18"/>
        </w:rPr>
        <w:t xml:space="preserve"> Van</w:t>
      </w:r>
      <w:r>
        <w:rPr>
          <w:rFonts w:ascii="Segoe UI Light" w:hAnsi="Segoe UI Light" w:cs="Segoe UI Light"/>
          <w:sz w:val="18"/>
          <w:szCs w:val="18"/>
        </w:rPr>
        <w:t>-</w:t>
      </w:r>
      <w:r w:rsidRPr="00945EF8">
        <w:rPr>
          <w:rFonts w:ascii="Segoe UI Light" w:hAnsi="Segoe UI Light" w:cs="Segoe UI Light"/>
          <w:sz w:val="18"/>
          <w:szCs w:val="18"/>
        </w:rPr>
        <w:t>Thi, Vietnam Journal of Catalysis and Adsorption 8(2)</w:t>
      </w:r>
      <w:r>
        <w:rPr>
          <w:rFonts w:ascii="Segoe UI Light" w:hAnsi="Segoe UI Light" w:cs="Segoe UI Light"/>
          <w:sz w:val="18"/>
          <w:szCs w:val="18"/>
        </w:rPr>
        <w:t xml:space="preserve"> (</w:t>
      </w:r>
      <w:r w:rsidRPr="00945EF8">
        <w:rPr>
          <w:rFonts w:ascii="Segoe UI Light" w:hAnsi="Segoe UI Light" w:cs="Segoe UI Light"/>
          <w:sz w:val="18"/>
          <w:szCs w:val="18"/>
        </w:rPr>
        <w:t>2019</w:t>
      </w:r>
      <w:r>
        <w:rPr>
          <w:rFonts w:ascii="Segoe UI Light" w:hAnsi="Segoe UI Light" w:cs="Segoe UI Light"/>
          <w:sz w:val="18"/>
          <w:szCs w:val="18"/>
        </w:rPr>
        <w:t>)</w:t>
      </w:r>
      <w:r w:rsidRPr="00945EF8">
        <w:rPr>
          <w:rFonts w:ascii="Segoe UI Light" w:hAnsi="Segoe UI Light" w:cs="Segoe UI Light"/>
          <w:sz w:val="18"/>
          <w:szCs w:val="18"/>
        </w:rPr>
        <w:t xml:space="preserve"> 74-80. </w:t>
      </w:r>
    </w:p>
    <w:p w14:paraId="0CDB17A2" w14:textId="77777777" w:rsidR="00840C51" w:rsidRPr="0048337F" w:rsidRDefault="00935B73" w:rsidP="00840C51">
      <w:pPr>
        <w:pStyle w:val="nova-legacy-e-listitem"/>
        <w:numPr>
          <w:ilvl w:val="0"/>
          <w:numId w:val="19"/>
        </w:numPr>
        <w:shd w:val="clear" w:color="auto" w:fill="FFFFFF"/>
        <w:spacing w:before="0" w:beforeAutospacing="0" w:after="0" w:afterAutospacing="0"/>
        <w:ind w:left="270" w:hanging="270"/>
        <w:jc w:val="both"/>
        <w:rPr>
          <w:rFonts w:ascii="Segoe UI Light" w:hAnsi="Segoe UI Light" w:cs="Segoe UI Light"/>
          <w:sz w:val="18"/>
          <w:szCs w:val="18"/>
        </w:rPr>
      </w:pPr>
      <w:hyperlink r:id="rId30" w:anchor="auth-Michika-Sawada-Aff1" w:history="1">
        <w:r w:rsidR="00840C51" w:rsidRPr="0048337F">
          <w:rPr>
            <w:rStyle w:val="Hyperlink"/>
            <w:rFonts w:ascii="Segoe UI Light" w:hAnsi="Segoe UI Light" w:cs="Segoe UI Light"/>
            <w:color w:val="auto"/>
            <w:sz w:val="18"/>
            <w:szCs w:val="18"/>
            <w:u w:val="none"/>
          </w:rPr>
          <w:t>M. Sawada</w:t>
        </w:r>
      </w:hyperlink>
      <w:r w:rsidR="00840C51" w:rsidRPr="0048337F">
        <w:rPr>
          <w:rFonts w:ascii="Segoe UI Light" w:hAnsi="Segoe UI Light" w:cs="Segoe UI Light"/>
          <w:sz w:val="18"/>
          <w:szCs w:val="18"/>
          <w:lang w:val="vi-VN"/>
        </w:rPr>
        <w:t xml:space="preserve">, </w:t>
      </w:r>
      <w:hyperlink r:id="rId31" w:anchor="auth-Kandi-Sridhar-Aff2" w:history="1">
        <w:r w:rsidR="00840C51" w:rsidRPr="0048337F">
          <w:rPr>
            <w:rStyle w:val="Hyperlink"/>
            <w:rFonts w:ascii="Segoe UI Light" w:hAnsi="Segoe UI Light" w:cs="Segoe UI Light"/>
            <w:color w:val="auto"/>
            <w:sz w:val="18"/>
            <w:szCs w:val="18"/>
            <w:u w:val="none"/>
          </w:rPr>
          <w:t>K. Sridhar</w:t>
        </w:r>
      </w:hyperlink>
      <w:r w:rsidR="00840C51" w:rsidRPr="0048337F">
        <w:rPr>
          <w:rFonts w:ascii="Segoe UI Light" w:hAnsi="Segoe UI Light" w:cs="Segoe UI Light"/>
          <w:sz w:val="18"/>
          <w:szCs w:val="18"/>
        </w:rPr>
        <w:t xml:space="preserve">, </w:t>
      </w:r>
      <w:hyperlink r:id="rId32" w:anchor="auth-Yasuharu-Kanda-Aff1" w:history="1">
        <w:r w:rsidR="00840C51" w:rsidRPr="0048337F">
          <w:rPr>
            <w:rStyle w:val="Hyperlink"/>
            <w:rFonts w:ascii="Segoe UI Light" w:hAnsi="Segoe UI Light" w:cs="Segoe UI Light"/>
            <w:color w:val="auto"/>
            <w:sz w:val="18"/>
            <w:szCs w:val="18"/>
            <w:u w:val="none"/>
          </w:rPr>
          <w:t>Y. Kanda</w:t>
        </w:r>
      </w:hyperlink>
      <w:r w:rsidR="00840C51" w:rsidRPr="0048337F">
        <w:rPr>
          <w:rFonts w:ascii="Segoe UI Light" w:hAnsi="Segoe UI Light" w:cs="Segoe UI Light"/>
          <w:sz w:val="18"/>
          <w:szCs w:val="18"/>
        </w:rPr>
        <w:t xml:space="preserve">, </w:t>
      </w:r>
      <w:hyperlink r:id="rId33" w:anchor="auth-Shinya-Yamanaka-Aff1" w:history="1">
        <w:r w:rsidR="00840C51" w:rsidRPr="0048337F">
          <w:rPr>
            <w:rStyle w:val="Hyperlink"/>
            <w:rFonts w:ascii="Segoe UI Light" w:hAnsi="Segoe UI Light" w:cs="Segoe UI Light"/>
            <w:color w:val="auto"/>
            <w:sz w:val="18"/>
            <w:szCs w:val="18"/>
            <w:u w:val="none"/>
          </w:rPr>
          <w:t>S. Yamanaka</w:t>
        </w:r>
      </w:hyperlink>
      <w:r w:rsidR="00840C51" w:rsidRPr="0048337F">
        <w:rPr>
          <w:rFonts w:ascii="Segoe UI Light" w:hAnsi="Segoe UI Light" w:cs="Segoe UI Light"/>
          <w:sz w:val="18"/>
          <w:szCs w:val="18"/>
        </w:rPr>
        <w:t>,</w:t>
      </w:r>
      <w:r w:rsidR="00840C51" w:rsidRPr="00945EF8">
        <w:rPr>
          <w:rFonts w:ascii="Segoe UI Light" w:hAnsi="Segoe UI Light" w:cs="Segoe UI Light"/>
          <w:sz w:val="18"/>
          <w:szCs w:val="18"/>
        </w:rPr>
        <w:t xml:space="preserve"> </w:t>
      </w:r>
      <w:hyperlink r:id="rId34" w:history="1">
        <w:r w:rsidR="00840C51" w:rsidRPr="0048337F">
          <w:rPr>
            <w:rStyle w:val="15"/>
            <w:rFonts w:ascii="Segoe UI Light" w:hAnsi="Segoe UI Light" w:cs="Segoe UI Light"/>
            <w:sz w:val="18"/>
            <w:szCs w:val="18"/>
            <w:shd w:val="clear" w:color="auto" w:fill="FFFFFF"/>
          </w:rPr>
          <w:t>Scientific Reports</w:t>
        </w:r>
      </w:hyperlink>
      <w:r w:rsidR="00840C51" w:rsidRPr="00945EF8">
        <w:rPr>
          <w:rFonts w:ascii="Segoe UI Light" w:hAnsi="Segoe UI Light" w:cs="Segoe UI Light"/>
          <w:sz w:val="18"/>
          <w:szCs w:val="18"/>
          <w:shd w:val="clear" w:color="auto" w:fill="FFFFFF"/>
        </w:rPr>
        <w:t xml:space="preserve"> 11 </w:t>
      </w:r>
      <w:r w:rsidR="00840C51">
        <w:rPr>
          <w:rFonts w:ascii="Segoe UI Light" w:hAnsi="Segoe UI Light" w:cs="Segoe UI Light"/>
          <w:sz w:val="18"/>
          <w:szCs w:val="18"/>
          <w:shd w:val="clear" w:color="auto" w:fill="FFFFFF"/>
        </w:rPr>
        <w:t>(</w:t>
      </w:r>
      <w:r w:rsidR="00840C51" w:rsidRPr="00945EF8">
        <w:rPr>
          <w:rFonts w:ascii="Segoe UI Light" w:hAnsi="Segoe UI Light" w:cs="Segoe UI Light"/>
          <w:sz w:val="18"/>
          <w:szCs w:val="18"/>
          <w:shd w:val="clear" w:color="auto" w:fill="FFFFFF"/>
        </w:rPr>
        <w:t>2021</w:t>
      </w:r>
      <w:r w:rsidR="00840C51">
        <w:rPr>
          <w:rFonts w:ascii="Segoe UI Light" w:hAnsi="Segoe UI Light" w:cs="Segoe UI Light"/>
          <w:sz w:val="18"/>
          <w:szCs w:val="18"/>
          <w:shd w:val="clear" w:color="auto" w:fill="FFFFFF"/>
        </w:rPr>
        <w:t>)</w:t>
      </w:r>
      <w:r w:rsidR="00840C51" w:rsidRPr="00945EF8">
        <w:rPr>
          <w:rFonts w:ascii="Segoe UI Light" w:hAnsi="Segoe UI Light" w:cs="Segoe UI Light"/>
          <w:sz w:val="18"/>
          <w:szCs w:val="18"/>
          <w:shd w:val="clear" w:color="auto" w:fill="FFFFFF"/>
        </w:rPr>
        <w:t xml:space="preserve"> 11546.</w:t>
      </w:r>
      <w:r w:rsidR="00840C51">
        <w:rPr>
          <w:rFonts w:ascii="Segoe UI Light" w:hAnsi="Segoe UI Light" w:cs="Segoe UI Light"/>
          <w:sz w:val="18"/>
          <w:szCs w:val="18"/>
          <w:shd w:val="clear" w:color="auto" w:fill="FFFFFF"/>
        </w:rPr>
        <w:t xml:space="preserve"> </w:t>
      </w:r>
      <w:r w:rsidR="00840C51" w:rsidRPr="0048337F">
        <w:rPr>
          <w:rFonts w:ascii="Segoe UI Light" w:hAnsi="Segoe UI Light" w:cs="Segoe UI Light"/>
          <w:sz w:val="18"/>
          <w:szCs w:val="18"/>
        </w:rPr>
        <w:t>http://doi.org/</w:t>
      </w:r>
      <w:hyperlink r:id="rId35" w:tgtFrame="_blank" w:history="1">
        <w:r w:rsidR="00840C51" w:rsidRPr="0048337F">
          <w:rPr>
            <w:rStyle w:val="Hyperlink"/>
            <w:rFonts w:ascii="Segoe UI Light" w:hAnsi="Segoe UI Light" w:cs="Segoe UI Light"/>
            <w:color w:val="auto"/>
            <w:sz w:val="18"/>
            <w:szCs w:val="18"/>
            <w:u w:val="none"/>
            <w:bdr w:val="none" w:sz="0" w:space="0" w:color="auto" w:frame="1"/>
          </w:rPr>
          <w:t>10.1038/s41598-021-91064-y</w:t>
        </w:r>
      </w:hyperlink>
    </w:p>
    <w:p w14:paraId="4C2666B6" w14:textId="77777777" w:rsidR="00840C51" w:rsidRPr="0048337F" w:rsidRDefault="00840C51" w:rsidP="00840C51">
      <w:pPr>
        <w:pStyle w:val="ListParagraph"/>
        <w:numPr>
          <w:ilvl w:val="0"/>
          <w:numId w:val="19"/>
        </w:numPr>
        <w:spacing w:before="0" w:after="0" w:line="240" w:lineRule="auto"/>
        <w:ind w:left="284" w:hanging="284"/>
        <w:contextualSpacing w:val="0"/>
        <w:rPr>
          <w:rFonts w:ascii="Segoe UI Light" w:hAnsi="Segoe UI Light" w:cs="Segoe UI Light"/>
          <w:sz w:val="18"/>
          <w:szCs w:val="18"/>
        </w:rPr>
      </w:pPr>
      <w:r w:rsidRPr="00945EF8">
        <w:rPr>
          <w:rStyle w:val="16"/>
          <w:rFonts w:ascii="Segoe UI Light" w:hAnsi="Segoe UI Light" w:cs="Segoe UI Light"/>
          <w:color w:val="000000"/>
          <w:sz w:val="18"/>
          <w:szCs w:val="18"/>
        </w:rPr>
        <w:t>P. Szterner</w:t>
      </w:r>
      <w:r w:rsidRPr="00C42FFC">
        <w:rPr>
          <w:rStyle w:val="16"/>
          <w:rFonts w:ascii="Segoe UI Light" w:hAnsi="Segoe UI Light" w:cs="Segoe UI Light"/>
          <w:color w:val="000000"/>
          <w:sz w:val="18"/>
          <w:szCs w:val="18"/>
        </w:rPr>
        <w:t>,</w:t>
      </w:r>
      <w:r w:rsidRPr="00C42FFC">
        <w:rPr>
          <w:rStyle w:val="17"/>
          <w:rFonts w:ascii="Segoe UI Light" w:hAnsi="Segoe UI Light" w:cs="Segoe UI Light"/>
          <w:color w:val="000000"/>
          <w:sz w:val="18"/>
          <w:szCs w:val="18"/>
          <w:shd w:val="clear" w:color="auto" w:fill="FFFFFF"/>
        </w:rPr>
        <w:t xml:space="preserve"> </w:t>
      </w:r>
      <w:r w:rsidRPr="00945EF8">
        <w:rPr>
          <w:rStyle w:val="17"/>
          <w:rFonts w:ascii="Segoe UI Light" w:hAnsi="Segoe UI Light" w:cs="Segoe UI Light"/>
          <w:color w:val="000000"/>
          <w:sz w:val="18"/>
          <w:szCs w:val="18"/>
          <w:shd w:val="clear" w:color="auto" w:fill="FFFFFF"/>
        </w:rPr>
        <w:t>M. Biernat</w:t>
      </w:r>
      <w:r>
        <w:rPr>
          <w:rStyle w:val="17"/>
          <w:rFonts w:ascii="Segoe UI Light" w:hAnsi="Segoe UI Light" w:cs="Segoe UI Light"/>
          <w:color w:val="000000"/>
          <w:sz w:val="18"/>
          <w:szCs w:val="18"/>
          <w:shd w:val="clear" w:color="auto" w:fill="FFFFFF"/>
        </w:rPr>
        <w:t>,</w:t>
      </w:r>
      <w:r w:rsidRPr="00945EF8">
        <w:rPr>
          <w:rFonts w:ascii="Segoe UI Light" w:hAnsi="Segoe UI Light" w:cs="Segoe UI Light"/>
          <w:sz w:val="18"/>
          <w:szCs w:val="18"/>
        </w:rPr>
        <w:t xml:space="preserve"> </w:t>
      </w:r>
      <w:hyperlink r:id="rId36" w:history="1">
        <w:r w:rsidRPr="00945EF8">
          <w:rPr>
            <w:rStyle w:val="15"/>
            <w:rFonts w:ascii="Segoe UI Light" w:hAnsi="Segoe UI Light" w:cs="Segoe UI Light"/>
            <w:sz w:val="18"/>
            <w:szCs w:val="18"/>
            <w:shd w:val="clear" w:color="auto" w:fill="FFFFFF"/>
          </w:rPr>
          <w:t>Bioinorg. Chem. Appl</w:t>
        </w:r>
      </w:hyperlink>
      <w:r w:rsidRPr="00945EF8">
        <w:rPr>
          <w:rFonts w:ascii="Segoe UI Light" w:hAnsi="Segoe UI Light" w:cs="Segoe UI Light"/>
          <w:sz w:val="18"/>
          <w:szCs w:val="18"/>
        </w:rPr>
        <w:t>.</w:t>
      </w:r>
      <w:r>
        <w:rPr>
          <w:rFonts w:ascii="Segoe UI Light" w:hAnsi="Segoe UI Light" w:cs="Segoe UI Light"/>
          <w:sz w:val="18"/>
          <w:szCs w:val="18"/>
        </w:rPr>
        <w:t xml:space="preserve"> 2</w:t>
      </w:r>
      <w:r w:rsidRPr="00945EF8">
        <w:rPr>
          <w:rFonts w:ascii="Segoe UI Light" w:hAnsi="Segoe UI Light" w:cs="Segoe UI Light"/>
          <w:sz w:val="18"/>
          <w:szCs w:val="18"/>
        </w:rPr>
        <w:t xml:space="preserve"> </w:t>
      </w:r>
      <w:r>
        <w:rPr>
          <w:rFonts w:ascii="Segoe UI Light" w:hAnsi="Segoe UI Light" w:cs="Segoe UI Light"/>
          <w:sz w:val="18"/>
          <w:szCs w:val="18"/>
        </w:rPr>
        <w:t>(</w:t>
      </w:r>
      <w:r w:rsidRPr="00945EF8">
        <w:rPr>
          <w:rFonts w:ascii="Segoe UI Light" w:hAnsi="Segoe UI Light" w:cs="Segoe UI Light"/>
          <w:color w:val="000000"/>
          <w:sz w:val="18"/>
          <w:szCs w:val="18"/>
          <w:shd w:val="clear" w:color="auto" w:fill="FFFFFF"/>
        </w:rPr>
        <w:t>2022</w:t>
      </w:r>
      <w:r>
        <w:rPr>
          <w:rFonts w:ascii="Segoe UI Light" w:hAnsi="Segoe UI Light" w:cs="Segoe UI Light"/>
          <w:color w:val="000000"/>
          <w:sz w:val="18"/>
          <w:szCs w:val="18"/>
          <w:shd w:val="clear" w:color="auto" w:fill="FFFFFF"/>
        </w:rPr>
        <w:t>) 1-13.</w:t>
      </w:r>
      <w:r>
        <w:rPr>
          <w:rFonts w:ascii="Segoe UI Light" w:hAnsi="Segoe UI Light" w:cs="Segoe UI Light"/>
          <w:sz w:val="18"/>
          <w:szCs w:val="18"/>
        </w:rPr>
        <w:t xml:space="preserve"> </w:t>
      </w:r>
      <w:r w:rsidRPr="0048337F">
        <w:rPr>
          <w:rFonts w:ascii="Segoe UI Light" w:hAnsi="Segoe UI Light" w:cs="Segoe UI Light"/>
          <w:sz w:val="18"/>
          <w:szCs w:val="18"/>
          <w:shd w:val="clear" w:color="auto" w:fill="FFFFFF"/>
        </w:rPr>
        <w:t>https://doi.org/10.1155/2022/3481677</w:t>
      </w:r>
    </w:p>
    <w:p w14:paraId="783F2B2E" w14:textId="77777777" w:rsidR="00840C51" w:rsidRPr="0048337F" w:rsidRDefault="00840C51" w:rsidP="00840C51">
      <w:pPr>
        <w:pStyle w:val="ListParagraph"/>
        <w:numPr>
          <w:ilvl w:val="0"/>
          <w:numId w:val="19"/>
        </w:numPr>
        <w:spacing w:before="0" w:after="0" w:line="240" w:lineRule="auto"/>
        <w:ind w:left="284" w:hanging="284"/>
        <w:rPr>
          <w:rFonts w:ascii="Segoe UI Light" w:hAnsi="Segoe UI Light" w:cs="Segoe UI Light"/>
          <w:sz w:val="18"/>
          <w:szCs w:val="18"/>
        </w:rPr>
      </w:pPr>
      <w:r w:rsidRPr="00945EF8">
        <w:rPr>
          <w:rFonts w:ascii="Segoe UI Light" w:hAnsi="Segoe UI Light" w:cs="Segoe UI Light"/>
          <w:sz w:val="18"/>
          <w:szCs w:val="18"/>
        </w:rPr>
        <w:t xml:space="preserve">S. Bramhe, T.N. Kim, A. Balakrishnan, M.C. Chu, </w:t>
      </w:r>
      <w:r w:rsidRPr="0048337F">
        <w:rPr>
          <w:rFonts w:ascii="Segoe UI Light" w:hAnsi="Segoe UI Light" w:cs="Segoe UI Light"/>
          <w:sz w:val="18"/>
          <w:szCs w:val="18"/>
        </w:rPr>
        <w:t>Mater</w:t>
      </w:r>
      <w:r>
        <w:rPr>
          <w:rFonts w:ascii="Segoe UI Light" w:hAnsi="Segoe UI Light" w:cs="Segoe UI Light"/>
          <w:sz w:val="18"/>
          <w:szCs w:val="18"/>
        </w:rPr>
        <w:t>.</w:t>
      </w:r>
      <w:r w:rsidRPr="0048337F">
        <w:rPr>
          <w:rFonts w:ascii="Segoe UI Light" w:hAnsi="Segoe UI Light" w:cs="Segoe UI Light"/>
          <w:sz w:val="18"/>
          <w:szCs w:val="18"/>
        </w:rPr>
        <w:t xml:space="preserve"> Lett</w:t>
      </w:r>
      <w:r>
        <w:rPr>
          <w:rFonts w:ascii="Segoe UI Light" w:hAnsi="Segoe UI Light" w:cs="Segoe UI Light"/>
          <w:sz w:val="18"/>
          <w:szCs w:val="18"/>
        </w:rPr>
        <w:t>.</w:t>
      </w:r>
      <w:r w:rsidRPr="00945EF8">
        <w:rPr>
          <w:rFonts w:ascii="Segoe UI Light" w:hAnsi="Segoe UI Light" w:cs="Segoe UI Light"/>
          <w:sz w:val="18"/>
          <w:szCs w:val="18"/>
        </w:rPr>
        <w:t xml:space="preserve"> 135</w:t>
      </w:r>
      <w:r>
        <w:rPr>
          <w:rFonts w:ascii="Segoe UI Light" w:hAnsi="Segoe UI Light" w:cs="Segoe UI Light"/>
          <w:sz w:val="18"/>
          <w:szCs w:val="18"/>
        </w:rPr>
        <w:t xml:space="preserve"> (2014)</w:t>
      </w:r>
      <w:r w:rsidRPr="00945EF8">
        <w:rPr>
          <w:rFonts w:ascii="Segoe UI Light" w:hAnsi="Segoe UI Light" w:cs="Segoe UI Light"/>
          <w:sz w:val="18"/>
          <w:szCs w:val="18"/>
        </w:rPr>
        <w:t xml:space="preserve"> 195–198.</w:t>
      </w:r>
      <w:r w:rsidRPr="00945EF8">
        <w:rPr>
          <w:rFonts w:ascii="Segoe UI Light" w:hAnsi="Segoe UI Light" w:cs="Segoe UI Light"/>
          <w:sz w:val="18"/>
          <w:szCs w:val="18"/>
          <w:lang w:val="vi-VN"/>
        </w:rPr>
        <w:t xml:space="preserve"> </w:t>
      </w:r>
      <w:r>
        <w:rPr>
          <w:rFonts w:ascii="Segoe UI Light" w:hAnsi="Segoe UI Light" w:cs="Segoe UI Light"/>
          <w:sz w:val="18"/>
          <w:szCs w:val="18"/>
        </w:rPr>
        <w:t xml:space="preserve"> </w:t>
      </w:r>
      <w:r w:rsidRPr="0048337F">
        <w:rPr>
          <w:rFonts w:ascii="Segoe UI Light" w:hAnsi="Segoe UI Light" w:cs="Segoe UI Light"/>
          <w:sz w:val="18"/>
          <w:szCs w:val="18"/>
          <w:lang w:val="vi-VN"/>
        </w:rPr>
        <w:t>https://doi.org/10.1016/j.matlet.2014.07.137</w:t>
      </w:r>
    </w:p>
    <w:p w14:paraId="2A688676" w14:textId="77777777" w:rsidR="00840C51" w:rsidRPr="00945EF8" w:rsidRDefault="00840C51" w:rsidP="00840C51">
      <w:pPr>
        <w:pStyle w:val="ListParagraph"/>
        <w:numPr>
          <w:ilvl w:val="0"/>
          <w:numId w:val="19"/>
        </w:numPr>
        <w:spacing w:before="0" w:after="0" w:line="240" w:lineRule="auto"/>
        <w:ind w:left="284" w:hanging="284"/>
        <w:rPr>
          <w:rFonts w:ascii="Segoe UI Light" w:hAnsi="Segoe UI Light" w:cs="Segoe UI Light"/>
          <w:sz w:val="18"/>
          <w:szCs w:val="18"/>
        </w:rPr>
      </w:pPr>
      <w:r w:rsidRPr="00945EF8">
        <w:rPr>
          <w:rFonts w:ascii="Segoe UI Light" w:hAnsi="Segoe UI Light" w:cs="Segoe UI Light"/>
          <w:sz w:val="18"/>
          <w:szCs w:val="18"/>
        </w:rPr>
        <w:t>X. Zhang</w:t>
      </w:r>
      <w:r>
        <w:rPr>
          <w:rFonts w:ascii="Segoe UI Light" w:hAnsi="Segoe UI Light" w:cs="Segoe UI Light"/>
          <w:sz w:val="18"/>
          <w:szCs w:val="18"/>
        </w:rPr>
        <w:t>,</w:t>
      </w:r>
      <w:r w:rsidRPr="00945EF8">
        <w:rPr>
          <w:rFonts w:ascii="Segoe UI Light" w:hAnsi="Segoe UI Light" w:cs="Segoe UI Light"/>
          <w:sz w:val="18"/>
          <w:szCs w:val="18"/>
        </w:rPr>
        <w:t xml:space="preserve"> K.S. Vecchio, </w:t>
      </w:r>
      <w:r w:rsidRPr="0097291B">
        <w:rPr>
          <w:rFonts w:ascii="Segoe UI Light" w:hAnsi="Segoe UI Light" w:cs="Segoe UI Light"/>
          <w:sz w:val="18"/>
          <w:szCs w:val="18"/>
        </w:rPr>
        <w:t>Mater</w:t>
      </w:r>
      <w:r>
        <w:rPr>
          <w:rFonts w:ascii="Segoe UI Light" w:hAnsi="Segoe UI Light" w:cs="Segoe UI Light"/>
          <w:sz w:val="18"/>
          <w:szCs w:val="18"/>
        </w:rPr>
        <w:t>.</w:t>
      </w:r>
      <w:r w:rsidRPr="0097291B">
        <w:rPr>
          <w:rFonts w:ascii="Segoe UI Light" w:hAnsi="Segoe UI Light" w:cs="Segoe UI Light"/>
          <w:sz w:val="18"/>
          <w:szCs w:val="18"/>
        </w:rPr>
        <w:t xml:space="preserve"> Sci</w:t>
      </w:r>
      <w:r>
        <w:rPr>
          <w:rFonts w:ascii="Segoe UI Light" w:hAnsi="Segoe UI Light" w:cs="Segoe UI Light"/>
          <w:sz w:val="18"/>
          <w:szCs w:val="18"/>
        </w:rPr>
        <w:t>.</w:t>
      </w:r>
      <w:r w:rsidRPr="0097291B">
        <w:rPr>
          <w:rFonts w:ascii="Segoe UI Light" w:hAnsi="Segoe UI Light" w:cs="Segoe UI Light"/>
          <w:sz w:val="18"/>
          <w:szCs w:val="18"/>
        </w:rPr>
        <w:t xml:space="preserve"> Eng</w:t>
      </w:r>
      <w:r>
        <w:rPr>
          <w:rFonts w:ascii="Segoe UI Light" w:hAnsi="Segoe UI Light" w:cs="Segoe UI Light"/>
          <w:sz w:val="18"/>
          <w:szCs w:val="18"/>
        </w:rPr>
        <w:t>.</w:t>
      </w:r>
      <w:r w:rsidRPr="0097291B">
        <w:rPr>
          <w:rFonts w:ascii="Segoe UI Light" w:hAnsi="Segoe UI Light" w:cs="Segoe UI Light"/>
          <w:sz w:val="18"/>
          <w:szCs w:val="18"/>
        </w:rPr>
        <w:t xml:space="preserve"> C</w:t>
      </w:r>
      <w:r w:rsidRPr="00945EF8">
        <w:rPr>
          <w:rFonts w:ascii="Segoe UI Light" w:hAnsi="Segoe UI Light" w:cs="Segoe UI Light"/>
          <w:sz w:val="18"/>
          <w:szCs w:val="18"/>
        </w:rPr>
        <w:t xml:space="preserve"> 26</w:t>
      </w:r>
      <w:r>
        <w:rPr>
          <w:rFonts w:ascii="Segoe UI Light" w:hAnsi="Segoe UI Light" w:cs="Segoe UI Light"/>
          <w:sz w:val="18"/>
          <w:szCs w:val="18"/>
        </w:rPr>
        <w:t>(8) (2006)</w:t>
      </w:r>
      <w:r w:rsidRPr="00945EF8">
        <w:rPr>
          <w:rFonts w:ascii="Segoe UI Light" w:hAnsi="Segoe UI Light" w:cs="Segoe UI Light"/>
          <w:sz w:val="18"/>
          <w:szCs w:val="18"/>
        </w:rPr>
        <w:t xml:space="preserve"> 1445–1450</w:t>
      </w:r>
      <w:r w:rsidRPr="00945EF8">
        <w:rPr>
          <w:rFonts w:ascii="Segoe UI Light" w:hAnsi="Segoe UI Light" w:cs="Segoe UI Light"/>
          <w:sz w:val="18"/>
          <w:szCs w:val="18"/>
          <w:lang w:val="vi-VN"/>
        </w:rPr>
        <w:t>. https://doi.org/10.1016/j.msec.2005.08.007</w:t>
      </w:r>
    </w:p>
    <w:p w14:paraId="06FB355C" w14:textId="77777777" w:rsidR="00840C51" w:rsidRPr="00945EF8" w:rsidRDefault="00840C51" w:rsidP="00840C51">
      <w:pPr>
        <w:pStyle w:val="ListParagraph"/>
        <w:numPr>
          <w:ilvl w:val="0"/>
          <w:numId w:val="19"/>
        </w:numPr>
        <w:spacing w:before="0" w:after="0" w:line="240" w:lineRule="auto"/>
        <w:ind w:left="284" w:hanging="284"/>
        <w:rPr>
          <w:rFonts w:ascii="Segoe UI Light" w:hAnsi="Segoe UI Light" w:cs="Segoe UI Light"/>
          <w:sz w:val="18"/>
          <w:szCs w:val="18"/>
        </w:rPr>
      </w:pPr>
      <w:r w:rsidRPr="00945EF8">
        <w:rPr>
          <w:rFonts w:ascii="Segoe UI Light" w:hAnsi="Segoe UI Light" w:cs="Segoe UI Light"/>
          <w:sz w:val="18"/>
          <w:szCs w:val="18"/>
        </w:rPr>
        <w:t>B.H. Ataka, B. Buyuk, M. Huysal, S. Isika, M. Senel, W. Metzger, G. Cetin</w:t>
      </w:r>
      <w:r>
        <w:rPr>
          <w:rFonts w:ascii="Segoe UI Light" w:hAnsi="Segoe UI Light" w:cs="Segoe UI Light"/>
          <w:sz w:val="18"/>
          <w:szCs w:val="18"/>
        </w:rPr>
        <w:t>,</w:t>
      </w:r>
      <w:r w:rsidRPr="00945EF8">
        <w:rPr>
          <w:rFonts w:ascii="Segoe UI Light" w:hAnsi="Segoe UI Light" w:cs="Segoe UI Light"/>
          <w:b/>
          <w:bCs/>
          <w:sz w:val="18"/>
          <w:szCs w:val="18"/>
        </w:rPr>
        <w:t xml:space="preserve"> </w:t>
      </w:r>
      <w:r w:rsidRPr="0097291B">
        <w:rPr>
          <w:rFonts w:ascii="Segoe UI Light" w:hAnsi="Segoe UI Light" w:cs="Segoe UI Light"/>
          <w:sz w:val="18"/>
          <w:szCs w:val="18"/>
        </w:rPr>
        <w:t>Carbohydr</w:t>
      </w:r>
      <w:r>
        <w:rPr>
          <w:rFonts w:ascii="Segoe UI Light" w:hAnsi="Segoe UI Light" w:cs="Segoe UI Light"/>
          <w:sz w:val="18"/>
          <w:szCs w:val="18"/>
        </w:rPr>
        <w:t>.</w:t>
      </w:r>
      <w:r w:rsidRPr="0097291B">
        <w:rPr>
          <w:rFonts w:ascii="Segoe UI Light" w:hAnsi="Segoe UI Light" w:cs="Segoe UI Light"/>
          <w:sz w:val="18"/>
          <w:szCs w:val="18"/>
        </w:rPr>
        <w:t xml:space="preserve"> Polym</w:t>
      </w:r>
      <w:r>
        <w:rPr>
          <w:rFonts w:ascii="Segoe UI Light" w:hAnsi="Segoe UI Light" w:cs="Segoe UI Light"/>
          <w:sz w:val="18"/>
          <w:szCs w:val="18"/>
        </w:rPr>
        <w:t>.</w:t>
      </w:r>
      <w:r w:rsidRPr="00945EF8">
        <w:rPr>
          <w:rFonts w:ascii="Segoe UI Light" w:hAnsi="Segoe UI Light" w:cs="Segoe UI Light"/>
          <w:sz w:val="18"/>
          <w:szCs w:val="18"/>
        </w:rPr>
        <w:t xml:space="preserve"> 164</w:t>
      </w:r>
      <w:r>
        <w:rPr>
          <w:rFonts w:ascii="Segoe UI Light" w:hAnsi="Segoe UI Light" w:cs="Segoe UI Light"/>
          <w:sz w:val="18"/>
          <w:szCs w:val="18"/>
        </w:rPr>
        <w:t xml:space="preserve"> (</w:t>
      </w:r>
      <w:r w:rsidRPr="00945EF8">
        <w:rPr>
          <w:rFonts w:ascii="Segoe UI Light" w:hAnsi="Segoe UI Light" w:cs="Segoe UI Light"/>
          <w:sz w:val="18"/>
          <w:szCs w:val="18"/>
        </w:rPr>
        <w:t>2017</w:t>
      </w:r>
      <w:r>
        <w:rPr>
          <w:rFonts w:ascii="Segoe UI Light" w:hAnsi="Segoe UI Light" w:cs="Segoe UI Light"/>
          <w:sz w:val="18"/>
          <w:szCs w:val="18"/>
        </w:rPr>
        <w:t>)</w:t>
      </w:r>
      <w:r w:rsidRPr="00945EF8">
        <w:rPr>
          <w:rFonts w:ascii="Segoe UI Light" w:hAnsi="Segoe UI Light" w:cs="Segoe UI Light"/>
          <w:sz w:val="18"/>
          <w:szCs w:val="18"/>
        </w:rPr>
        <w:t xml:space="preserve"> 200–213. </w:t>
      </w:r>
      <w:r w:rsidRPr="00945EF8">
        <w:rPr>
          <w:rStyle w:val="15"/>
          <w:rFonts w:ascii="Segoe UI Light" w:hAnsi="Segoe UI Light" w:cs="Segoe UI Light"/>
          <w:sz w:val="18"/>
          <w:szCs w:val="18"/>
        </w:rPr>
        <w:t>https://doi.org/10.1016/j.carbpol.2017.01.100</w:t>
      </w:r>
    </w:p>
    <w:p w14:paraId="6E3AD1C0" w14:textId="77777777" w:rsidR="00840C51" w:rsidRPr="0097291B" w:rsidRDefault="00840C51" w:rsidP="00840C51">
      <w:pPr>
        <w:pStyle w:val="ListParagraph"/>
        <w:numPr>
          <w:ilvl w:val="0"/>
          <w:numId w:val="19"/>
        </w:numPr>
        <w:spacing w:before="0" w:after="0" w:line="240" w:lineRule="auto"/>
        <w:ind w:left="284" w:hanging="284"/>
        <w:rPr>
          <w:rFonts w:ascii="Segoe UI Light" w:hAnsi="Segoe UI Light" w:cs="Segoe UI Light"/>
          <w:sz w:val="18"/>
          <w:szCs w:val="18"/>
        </w:rPr>
      </w:pPr>
      <w:r w:rsidRPr="00945EF8">
        <w:rPr>
          <w:rFonts w:ascii="Segoe UI Light" w:hAnsi="Segoe UI Light" w:cs="Segoe UI Light"/>
          <w:sz w:val="18"/>
          <w:szCs w:val="18"/>
        </w:rPr>
        <w:t>S.F. Mansour, S.I. El-dek, S.V. Dorozhkin, M.K. Ahmed</w:t>
      </w:r>
      <w:r>
        <w:rPr>
          <w:rFonts w:ascii="Segoe UI Light" w:hAnsi="Segoe UI Light" w:cs="Segoe UI Light"/>
          <w:sz w:val="18"/>
          <w:szCs w:val="18"/>
        </w:rPr>
        <w:t>,</w:t>
      </w:r>
      <w:r w:rsidRPr="00945EF8">
        <w:rPr>
          <w:rFonts w:ascii="Segoe UI Light" w:hAnsi="Segoe UI Light" w:cs="Segoe UI Light"/>
          <w:sz w:val="18"/>
          <w:szCs w:val="18"/>
        </w:rPr>
        <w:t xml:space="preserve">  New J. Chem. 41(22)</w:t>
      </w:r>
      <w:r>
        <w:rPr>
          <w:rFonts w:ascii="Segoe UI Light" w:hAnsi="Segoe UI Light" w:cs="Segoe UI Light"/>
          <w:sz w:val="18"/>
          <w:szCs w:val="18"/>
        </w:rPr>
        <w:t xml:space="preserve"> (2017)</w:t>
      </w:r>
      <w:r w:rsidRPr="00945EF8">
        <w:rPr>
          <w:rFonts w:ascii="Segoe UI Light" w:hAnsi="Segoe UI Light" w:cs="Segoe UI Light"/>
          <w:sz w:val="18"/>
          <w:szCs w:val="18"/>
        </w:rPr>
        <w:t xml:space="preserve"> 13773-13783. </w:t>
      </w:r>
      <w:r w:rsidRPr="0097291B">
        <w:rPr>
          <w:rFonts w:ascii="Segoe UI Light" w:hAnsi="Segoe UI Light" w:cs="Segoe UI Light"/>
          <w:sz w:val="18"/>
          <w:szCs w:val="18"/>
        </w:rPr>
        <w:t>https://doi.org/10.1039/C7NJ01777D</w:t>
      </w:r>
    </w:p>
    <w:p w14:paraId="618DAFF4" w14:textId="77777777" w:rsidR="00840C51" w:rsidRPr="00B2442B" w:rsidRDefault="00840C51" w:rsidP="00840C51">
      <w:pPr>
        <w:pStyle w:val="nova-legacy-e-listitem"/>
        <w:numPr>
          <w:ilvl w:val="0"/>
          <w:numId w:val="19"/>
        </w:numPr>
        <w:shd w:val="clear" w:color="auto" w:fill="FFFFFF"/>
        <w:spacing w:before="0" w:after="0"/>
        <w:ind w:left="270" w:hanging="270"/>
        <w:rPr>
          <w:rFonts w:ascii="Segoe UI Light" w:hAnsi="Segoe UI Light" w:cs="Segoe UI Light"/>
          <w:sz w:val="18"/>
          <w:szCs w:val="18"/>
        </w:rPr>
      </w:pPr>
      <w:r w:rsidRPr="00945EF8">
        <w:rPr>
          <w:rFonts w:ascii="Segoe UI Light" w:hAnsi="Segoe UI Light" w:cs="Segoe UI Light"/>
          <w:color w:val="000000"/>
          <w:sz w:val="18"/>
          <w:szCs w:val="18"/>
          <w:shd w:val="clear" w:color="auto" w:fill="FFFFFF"/>
        </w:rPr>
        <w:t>S. Ghosh, S. Ghosh, N. Pramanik, Adv</w:t>
      </w:r>
      <w:r>
        <w:rPr>
          <w:rFonts w:ascii="Segoe UI Light" w:hAnsi="Segoe UI Light" w:cs="Segoe UI Light"/>
          <w:color w:val="000000"/>
          <w:sz w:val="18"/>
          <w:szCs w:val="18"/>
          <w:shd w:val="clear" w:color="auto" w:fill="FFFFFF"/>
        </w:rPr>
        <w:t>.</w:t>
      </w:r>
      <w:r w:rsidRPr="00945EF8">
        <w:rPr>
          <w:rFonts w:ascii="Segoe UI Light" w:hAnsi="Segoe UI Light" w:cs="Segoe UI Light"/>
          <w:color w:val="000000"/>
          <w:sz w:val="18"/>
          <w:szCs w:val="18"/>
          <w:shd w:val="clear" w:color="auto" w:fill="FFFFFF"/>
        </w:rPr>
        <w:t xml:space="preserve"> Compos</w:t>
      </w:r>
      <w:r>
        <w:rPr>
          <w:rFonts w:ascii="Segoe UI Light" w:hAnsi="Segoe UI Light" w:cs="Segoe UI Light"/>
          <w:color w:val="000000"/>
          <w:sz w:val="18"/>
          <w:szCs w:val="18"/>
          <w:shd w:val="clear" w:color="auto" w:fill="FFFFFF"/>
        </w:rPr>
        <w:t xml:space="preserve">. </w:t>
      </w:r>
      <w:r w:rsidRPr="00945EF8">
        <w:rPr>
          <w:rFonts w:ascii="Segoe UI Light" w:hAnsi="Segoe UI Light" w:cs="Segoe UI Light"/>
          <w:color w:val="000000"/>
          <w:sz w:val="18"/>
          <w:szCs w:val="18"/>
          <w:shd w:val="clear" w:color="auto" w:fill="FFFFFF"/>
        </w:rPr>
        <w:t>Hybrid Mater</w:t>
      </w:r>
      <w:r>
        <w:rPr>
          <w:rFonts w:ascii="Segoe UI Light" w:hAnsi="Segoe UI Light" w:cs="Segoe UI Light"/>
          <w:color w:val="000000"/>
          <w:sz w:val="18"/>
          <w:szCs w:val="18"/>
          <w:shd w:val="clear" w:color="auto" w:fill="FFFFFF"/>
        </w:rPr>
        <w:t>. 3 (2020) 303 - 314</w:t>
      </w:r>
      <w:r w:rsidRPr="00945EF8">
        <w:rPr>
          <w:rFonts w:ascii="Segoe UI Light" w:hAnsi="Segoe UI Light" w:cs="Segoe UI Light"/>
          <w:color w:val="000000"/>
          <w:sz w:val="18"/>
          <w:szCs w:val="18"/>
          <w:shd w:val="clear" w:color="auto" w:fill="FFFFFF"/>
        </w:rPr>
        <w:t xml:space="preserve">. </w:t>
      </w:r>
      <w:r w:rsidRPr="0097291B">
        <w:rPr>
          <w:rFonts w:ascii="Segoe UI Light" w:hAnsi="Segoe UI Light" w:cs="Segoe UI Light"/>
          <w:sz w:val="18"/>
          <w:szCs w:val="18"/>
        </w:rPr>
        <w:t>https://doi.org/</w:t>
      </w:r>
      <w:hyperlink r:id="rId37" w:tgtFrame="_blank" w:history="1">
        <w:r w:rsidRPr="005F1D19">
          <w:rPr>
            <w:rStyle w:val="Hyperlink"/>
            <w:rFonts w:ascii="Segoe UI Light" w:hAnsi="Segoe UI Light" w:cs="Segoe UI Light"/>
            <w:color w:val="auto"/>
            <w:sz w:val="18"/>
            <w:szCs w:val="18"/>
            <w:u w:val="none"/>
            <w:bdr w:val="none" w:sz="0" w:space="0" w:color="auto" w:frame="1"/>
          </w:rPr>
          <w:t>10.1007/s42114-020-00154-4</w:t>
        </w:r>
      </w:hyperlink>
    </w:p>
    <w:p w14:paraId="13A41190" w14:textId="77777777" w:rsidR="00840C51" w:rsidRPr="00945EF8" w:rsidRDefault="00840C51" w:rsidP="00840C51">
      <w:pPr>
        <w:pStyle w:val="ListParagraph"/>
        <w:numPr>
          <w:ilvl w:val="0"/>
          <w:numId w:val="19"/>
        </w:numPr>
        <w:spacing w:before="0" w:after="0" w:line="240" w:lineRule="auto"/>
        <w:ind w:left="284" w:hanging="284"/>
        <w:rPr>
          <w:rFonts w:ascii="Segoe UI Light" w:hAnsi="Segoe UI Light" w:cs="Segoe UI Light"/>
          <w:sz w:val="18"/>
          <w:szCs w:val="18"/>
        </w:rPr>
      </w:pPr>
      <w:r w:rsidRPr="00945EF8">
        <w:rPr>
          <w:rFonts w:ascii="Segoe UI Light" w:hAnsi="Segoe UI Light" w:cs="Segoe UI Light"/>
          <w:sz w:val="18"/>
          <w:szCs w:val="18"/>
        </w:rPr>
        <w:t>T. Xu, R. Zou, X. Lei, X. Qi, Q. Wu, W. Yao, Q. Xu</w:t>
      </w:r>
      <w:r>
        <w:rPr>
          <w:rFonts w:ascii="Segoe UI Light" w:hAnsi="Segoe UI Light" w:cs="Segoe UI Light"/>
          <w:sz w:val="18"/>
          <w:szCs w:val="18"/>
        </w:rPr>
        <w:t>,</w:t>
      </w:r>
      <w:r w:rsidRPr="00945EF8">
        <w:rPr>
          <w:rFonts w:ascii="Segoe UI Light" w:hAnsi="Segoe UI Light" w:cs="Segoe UI Light"/>
          <w:sz w:val="18"/>
          <w:szCs w:val="18"/>
        </w:rPr>
        <w:t xml:space="preserve"> Appl. Catal. B: Environ. 245 (2019) 662–671.</w:t>
      </w:r>
      <w:r w:rsidRPr="00945EF8">
        <w:rPr>
          <w:sz w:val="18"/>
          <w:szCs w:val="18"/>
        </w:rPr>
        <w:t xml:space="preserve"> </w:t>
      </w:r>
      <w:r w:rsidRPr="00945EF8">
        <w:rPr>
          <w:rFonts w:ascii="Segoe UI Light" w:hAnsi="Segoe UI Light" w:cs="Segoe UI Light"/>
          <w:sz w:val="18"/>
          <w:szCs w:val="18"/>
        </w:rPr>
        <w:t>https://doi.org/10.1016/j.apcatb.2019.01.020</w:t>
      </w:r>
    </w:p>
    <w:p w14:paraId="184286B3" w14:textId="77777777" w:rsidR="00840C51" w:rsidRPr="00945EF8" w:rsidRDefault="00840C51" w:rsidP="00840C51">
      <w:pPr>
        <w:pStyle w:val="ListParagraph"/>
        <w:numPr>
          <w:ilvl w:val="0"/>
          <w:numId w:val="19"/>
        </w:numPr>
        <w:spacing w:before="0" w:after="0" w:line="240" w:lineRule="auto"/>
        <w:ind w:left="284" w:hanging="284"/>
        <w:rPr>
          <w:rFonts w:ascii="Segoe UI Light" w:hAnsi="Segoe UI Light" w:cs="Segoe UI Light"/>
          <w:sz w:val="18"/>
          <w:szCs w:val="18"/>
        </w:rPr>
      </w:pPr>
      <w:r>
        <w:rPr>
          <w:rFonts w:ascii="Segoe UI Light" w:hAnsi="Segoe UI Light" w:cs="Segoe UI Light"/>
          <w:sz w:val="18"/>
          <w:szCs w:val="18"/>
        </w:rPr>
        <w:t xml:space="preserve">F.M. </w:t>
      </w:r>
      <w:r w:rsidRPr="00945EF8">
        <w:rPr>
          <w:rFonts w:ascii="Segoe UI Light" w:hAnsi="Segoe UI Light" w:cs="Segoe UI Light"/>
          <w:sz w:val="18"/>
          <w:szCs w:val="18"/>
        </w:rPr>
        <w:t xml:space="preserve">Queiroz, </w:t>
      </w:r>
      <w:r>
        <w:rPr>
          <w:rFonts w:ascii="Segoe UI Light" w:hAnsi="Segoe UI Light" w:cs="Segoe UI Light"/>
          <w:sz w:val="18"/>
          <w:szCs w:val="18"/>
        </w:rPr>
        <w:t xml:space="preserve">T.R.K. </w:t>
      </w:r>
      <w:r w:rsidRPr="00945EF8">
        <w:rPr>
          <w:rFonts w:ascii="Segoe UI Light" w:hAnsi="Segoe UI Light" w:cs="Segoe UI Light"/>
          <w:sz w:val="18"/>
          <w:szCs w:val="18"/>
        </w:rPr>
        <w:t xml:space="preserve">Melo, </w:t>
      </w:r>
      <w:r>
        <w:rPr>
          <w:rFonts w:ascii="Segoe UI Light" w:hAnsi="Segoe UI Light" w:cs="Segoe UI Light"/>
          <w:sz w:val="18"/>
          <w:szCs w:val="18"/>
        </w:rPr>
        <w:t xml:space="preserve">A.D. </w:t>
      </w:r>
      <w:r w:rsidRPr="00945EF8">
        <w:rPr>
          <w:rFonts w:ascii="Segoe UI Light" w:hAnsi="Segoe UI Light" w:cs="Segoe UI Light"/>
          <w:sz w:val="18"/>
          <w:szCs w:val="18"/>
        </w:rPr>
        <w:t xml:space="preserve">Sabry, </w:t>
      </w:r>
      <w:r>
        <w:rPr>
          <w:rFonts w:ascii="Segoe UI Light" w:hAnsi="Segoe UI Light" w:cs="Segoe UI Light"/>
          <w:sz w:val="18"/>
          <w:szCs w:val="18"/>
        </w:rPr>
        <w:t xml:space="preserve">L.G. </w:t>
      </w:r>
      <w:r w:rsidRPr="00945EF8">
        <w:rPr>
          <w:rFonts w:ascii="Segoe UI Light" w:hAnsi="Segoe UI Light" w:cs="Segoe UI Light"/>
          <w:sz w:val="18"/>
          <w:szCs w:val="18"/>
        </w:rPr>
        <w:t xml:space="preserve">Sassaki, </w:t>
      </w:r>
      <w:r>
        <w:rPr>
          <w:rFonts w:ascii="Segoe UI Light" w:hAnsi="Segoe UI Light" w:cs="Segoe UI Light"/>
          <w:sz w:val="18"/>
          <w:szCs w:val="18"/>
        </w:rPr>
        <w:t xml:space="preserve">O.A.H. </w:t>
      </w:r>
      <w:r w:rsidRPr="00945EF8">
        <w:rPr>
          <w:rFonts w:ascii="Segoe UI Light" w:hAnsi="Segoe UI Light" w:cs="Segoe UI Light"/>
          <w:sz w:val="18"/>
          <w:szCs w:val="18"/>
        </w:rPr>
        <w:t>Rocha, Mar. Drugs</w:t>
      </w:r>
      <w:r>
        <w:rPr>
          <w:rFonts w:ascii="Segoe UI Light" w:hAnsi="Segoe UI Light" w:cs="Segoe UI Light"/>
          <w:sz w:val="18"/>
          <w:szCs w:val="18"/>
        </w:rPr>
        <w:t xml:space="preserve"> 13</w:t>
      </w:r>
      <w:r w:rsidRPr="00945EF8">
        <w:rPr>
          <w:rFonts w:ascii="Segoe UI Light" w:hAnsi="Segoe UI Light" w:cs="Segoe UI Light"/>
          <w:sz w:val="18"/>
          <w:szCs w:val="18"/>
        </w:rPr>
        <w:t xml:space="preserve"> </w:t>
      </w:r>
      <w:r>
        <w:rPr>
          <w:rFonts w:ascii="Segoe UI Light" w:hAnsi="Segoe UI Light" w:cs="Segoe UI Light"/>
          <w:sz w:val="18"/>
          <w:szCs w:val="18"/>
        </w:rPr>
        <w:t>(</w:t>
      </w:r>
      <w:r w:rsidRPr="00945EF8">
        <w:rPr>
          <w:rFonts w:ascii="Segoe UI Light" w:hAnsi="Segoe UI Light" w:cs="Segoe UI Light"/>
          <w:sz w:val="18"/>
          <w:szCs w:val="18"/>
        </w:rPr>
        <w:t>2014</w:t>
      </w:r>
      <w:r>
        <w:rPr>
          <w:rFonts w:ascii="Segoe UI Light" w:hAnsi="Segoe UI Light" w:cs="Segoe UI Light"/>
          <w:sz w:val="18"/>
          <w:szCs w:val="18"/>
        </w:rPr>
        <w:t>)</w:t>
      </w:r>
      <w:r w:rsidRPr="00945EF8">
        <w:rPr>
          <w:rFonts w:ascii="Segoe UI Light" w:hAnsi="Segoe UI Light" w:cs="Segoe UI Light"/>
          <w:sz w:val="18"/>
          <w:szCs w:val="18"/>
        </w:rPr>
        <w:t xml:space="preserve"> 141–158.</w:t>
      </w:r>
      <w:r w:rsidRPr="00945EF8">
        <w:rPr>
          <w:rFonts w:ascii="Segoe UI Light" w:hAnsi="Segoe UI Light" w:cs="Segoe UI Light"/>
          <w:sz w:val="18"/>
          <w:szCs w:val="18"/>
          <w:lang w:val="vi-VN"/>
        </w:rPr>
        <w:t xml:space="preserve"> https://doi.org/10.3390/md13010141</w:t>
      </w:r>
    </w:p>
    <w:p w14:paraId="4B363C25" w14:textId="77777777" w:rsidR="00840C51" w:rsidRPr="00945EF8" w:rsidRDefault="00840C51" w:rsidP="00840C51">
      <w:pPr>
        <w:pStyle w:val="ListParagraph"/>
        <w:numPr>
          <w:ilvl w:val="0"/>
          <w:numId w:val="19"/>
        </w:numPr>
        <w:spacing w:before="0" w:after="0" w:line="240" w:lineRule="auto"/>
        <w:ind w:left="284" w:hanging="284"/>
        <w:rPr>
          <w:rFonts w:ascii="Segoe UI Light" w:hAnsi="Segoe UI Light" w:cs="Segoe UI Light"/>
          <w:sz w:val="18"/>
          <w:szCs w:val="18"/>
        </w:rPr>
      </w:pPr>
      <w:r w:rsidRPr="00945EF8">
        <w:rPr>
          <w:rFonts w:ascii="Segoe UI Light" w:hAnsi="Segoe UI Light" w:cs="Segoe UI Light"/>
          <w:sz w:val="18"/>
          <w:szCs w:val="18"/>
          <w:shd w:val="clear" w:color="auto" w:fill="FFFFFF"/>
        </w:rPr>
        <w:t>I. Zia, R. Jolly, S. Mirza, A. Rehman, M. Shakir</w:t>
      </w:r>
      <w:r>
        <w:rPr>
          <w:rFonts w:ascii="Segoe UI Light" w:hAnsi="Segoe UI Light" w:cs="Segoe UI Light"/>
          <w:sz w:val="18"/>
          <w:szCs w:val="18"/>
          <w:shd w:val="clear" w:color="auto" w:fill="FFFFFF"/>
        </w:rPr>
        <w:t>,</w:t>
      </w:r>
      <w:r w:rsidRPr="00945EF8">
        <w:rPr>
          <w:rFonts w:ascii="Segoe UI Light" w:hAnsi="Segoe UI Light" w:cs="Segoe UI Light"/>
          <w:sz w:val="18"/>
          <w:szCs w:val="18"/>
          <w:shd w:val="clear" w:color="auto" w:fill="FFFFFF"/>
        </w:rPr>
        <w:t xml:space="preserve"> Chemistry Select </w:t>
      </w:r>
      <w:r>
        <w:rPr>
          <w:rFonts w:ascii="Segoe UI Light" w:hAnsi="Segoe UI Light" w:cs="Segoe UI Light"/>
          <w:sz w:val="18"/>
          <w:szCs w:val="18"/>
          <w:shd w:val="clear" w:color="auto" w:fill="FFFFFF"/>
        </w:rPr>
        <w:t>7 (</w:t>
      </w:r>
      <w:r w:rsidRPr="00945EF8">
        <w:rPr>
          <w:rFonts w:ascii="Segoe UI Light" w:hAnsi="Segoe UI Light" w:cs="Segoe UI Light"/>
          <w:sz w:val="18"/>
          <w:szCs w:val="18"/>
          <w:shd w:val="clear" w:color="auto" w:fill="FFFFFF"/>
        </w:rPr>
        <w:t>2022</w:t>
      </w:r>
      <w:r>
        <w:rPr>
          <w:rFonts w:ascii="Segoe UI Light" w:hAnsi="Segoe UI Light" w:cs="Segoe UI Light"/>
          <w:sz w:val="18"/>
          <w:szCs w:val="18"/>
          <w:shd w:val="clear" w:color="auto" w:fill="FFFFFF"/>
        </w:rPr>
        <w:t>)</w:t>
      </w:r>
      <w:r w:rsidRPr="00945EF8">
        <w:rPr>
          <w:rFonts w:ascii="Segoe UI Light" w:hAnsi="Segoe UI Light" w:cs="Segoe UI Light"/>
          <w:sz w:val="18"/>
          <w:szCs w:val="18"/>
          <w:shd w:val="clear" w:color="auto" w:fill="FFFFFF"/>
        </w:rPr>
        <w:t xml:space="preserve"> 1-10.</w:t>
      </w:r>
      <w:r w:rsidRPr="00945EF8">
        <w:rPr>
          <w:rFonts w:ascii="Segoe UI Light" w:hAnsi="Segoe UI Light" w:cs="Segoe UI Light"/>
          <w:sz w:val="18"/>
          <w:szCs w:val="18"/>
          <w:shd w:val="clear" w:color="auto" w:fill="FFFFFF"/>
          <w:lang w:val="vi-VN"/>
        </w:rPr>
        <w:t xml:space="preserve"> https://doi.org/10.1002/slct.202103234</w:t>
      </w:r>
    </w:p>
    <w:p w14:paraId="54B173D6" w14:textId="77777777" w:rsidR="00840C51" w:rsidRDefault="00840C51" w:rsidP="00ED3D37">
      <w:pPr>
        <w:widowControl w:val="0"/>
        <w:autoSpaceDE w:val="0"/>
        <w:autoSpaceDN w:val="0"/>
        <w:adjustRightInd w:val="0"/>
        <w:spacing w:line="360" w:lineRule="auto"/>
        <w:jc w:val="both"/>
        <w:rPr>
          <w:rFonts w:ascii="Segoe UI Light" w:hAnsi="Segoe UI Light" w:cs="Segoe UI Light"/>
          <w:sz w:val="20"/>
          <w:szCs w:val="20"/>
        </w:rPr>
        <w:sectPr w:rsidR="00840C51" w:rsidSect="00840C51">
          <w:type w:val="continuous"/>
          <w:pgSz w:w="11907" w:h="16840" w:code="9"/>
          <w:pgMar w:top="1418" w:right="1134" w:bottom="1418" w:left="1134" w:header="720" w:footer="720" w:gutter="0"/>
          <w:cols w:num="2" w:space="397"/>
          <w:docGrid w:linePitch="360"/>
        </w:sectPr>
      </w:pPr>
    </w:p>
    <w:p w14:paraId="18EF9ED1" w14:textId="17F60884" w:rsidR="00663A8D" w:rsidRPr="00ED3D37" w:rsidRDefault="00663A8D" w:rsidP="00ED3D37">
      <w:pPr>
        <w:widowControl w:val="0"/>
        <w:autoSpaceDE w:val="0"/>
        <w:autoSpaceDN w:val="0"/>
        <w:adjustRightInd w:val="0"/>
        <w:spacing w:line="360" w:lineRule="auto"/>
        <w:jc w:val="both"/>
        <w:rPr>
          <w:rFonts w:ascii="Segoe UI Light" w:hAnsi="Segoe UI Light" w:cs="Segoe UI Light"/>
          <w:sz w:val="20"/>
          <w:szCs w:val="20"/>
        </w:rPr>
      </w:pPr>
    </w:p>
    <w:sectPr w:rsidR="00663A8D" w:rsidRPr="00ED3D37" w:rsidSect="00D35EFC">
      <w:type w:val="continuous"/>
      <w:pgSz w:w="11907" w:h="16840" w:code="9"/>
      <w:pgMar w:top="1418" w:right="1134" w:bottom="1418" w:left="1134" w:header="720" w:footer="720" w:gutter="0"/>
      <w:cols w:num="2"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F9FD7" w14:textId="77777777" w:rsidR="00D35EFC" w:rsidRDefault="00D35EFC" w:rsidP="00B10D44">
      <w:r>
        <w:separator/>
      </w:r>
    </w:p>
  </w:endnote>
  <w:endnote w:type="continuationSeparator" w:id="0">
    <w:p w14:paraId="67302F5E" w14:textId="77777777" w:rsidR="00D35EFC" w:rsidRDefault="00D35EFC" w:rsidP="00B10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GulliverRM">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55E6" w14:textId="77777777" w:rsidR="00935B73" w:rsidRDefault="00935B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egoe UI Light" w:hAnsi="Segoe UI Light" w:cs="Segoe UI Light"/>
        <w:sz w:val="18"/>
        <w:szCs w:val="18"/>
      </w:rPr>
      <w:id w:val="369045355"/>
      <w:docPartObj>
        <w:docPartGallery w:val="Page Numbers (Bottom of Page)"/>
        <w:docPartUnique/>
      </w:docPartObj>
    </w:sdtPr>
    <w:sdtEndPr>
      <w:rPr>
        <w:noProof/>
      </w:rPr>
    </w:sdtEndPr>
    <w:sdtContent>
      <w:sdt>
        <w:sdtPr>
          <w:rPr>
            <w:rFonts w:ascii="Segoe UI Light" w:hAnsi="Segoe UI Light" w:cs="Segoe UI Light"/>
            <w:sz w:val="18"/>
            <w:szCs w:val="18"/>
          </w:rPr>
          <w:id w:val="2141294209"/>
        </w:sdtPr>
        <w:sdtEndPr>
          <w:rPr>
            <w:sz w:val="20"/>
            <w:szCs w:val="20"/>
          </w:rPr>
        </w:sdtEndPr>
        <w:sdtContent>
          <w:p w14:paraId="6EA73FE9" w14:textId="713D0D1D" w:rsidR="00B474BA" w:rsidRPr="00935B73" w:rsidRDefault="00935B73" w:rsidP="001D2A54">
            <w:pPr>
              <w:pStyle w:val="Footer"/>
              <w:jc w:val="right"/>
              <w:rPr>
                <w:rFonts w:ascii="Segoe UI Light" w:hAnsi="Segoe UI Light" w:cs="Segoe UI Light"/>
                <w:sz w:val="18"/>
                <w:szCs w:val="18"/>
              </w:rPr>
            </w:pPr>
            <w:hyperlink r:id="rId1" w:history="1">
              <w:r w:rsidR="00B474BA" w:rsidRPr="00935B73">
                <w:rPr>
                  <w:rStyle w:val="Hyperlink"/>
                  <w:rFonts w:ascii="Segoe UI Light" w:hAnsi="Segoe UI Light" w:cs="Segoe UI Light"/>
                  <w:color w:val="auto"/>
                  <w:sz w:val="18"/>
                  <w:szCs w:val="18"/>
                  <w:u w:val="none"/>
                </w:rPr>
                <w:t>https://doi.org/10.62239/jca.2024.017</w:t>
              </w:r>
            </w:hyperlink>
          </w:p>
          <w:p w14:paraId="0CD9E82C" w14:textId="0F05DACA" w:rsidR="001D2A54" w:rsidRPr="00B474BA" w:rsidRDefault="001D2A54" w:rsidP="001D2A54">
            <w:pPr>
              <w:pStyle w:val="Footer"/>
              <w:jc w:val="right"/>
              <w:rPr>
                <w:rFonts w:ascii="Segoe UI Light" w:hAnsi="Segoe UI Light" w:cs="Segoe UI Light"/>
                <w:sz w:val="20"/>
                <w:szCs w:val="20"/>
              </w:rPr>
            </w:pPr>
            <w:r w:rsidRPr="00935B73">
              <w:rPr>
                <w:rFonts w:ascii="Segoe UI Light" w:hAnsi="Segoe UI Light" w:cs="Segoe UI Light"/>
                <w:sz w:val="18"/>
                <w:szCs w:val="18"/>
              </w:rPr>
              <w:fldChar w:fldCharType="begin"/>
            </w:r>
            <w:r w:rsidRPr="00935B73">
              <w:rPr>
                <w:rFonts w:ascii="Segoe UI Light" w:hAnsi="Segoe UI Light" w:cs="Segoe UI Light"/>
                <w:sz w:val="18"/>
                <w:szCs w:val="18"/>
              </w:rPr>
              <w:instrText xml:space="preserve"> PAGE   \* MERGEFORMAT </w:instrText>
            </w:r>
            <w:r w:rsidRPr="00935B73">
              <w:rPr>
                <w:rFonts w:ascii="Segoe UI Light" w:hAnsi="Segoe UI Light" w:cs="Segoe UI Light"/>
                <w:sz w:val="18"/>
                <w:szCs w:val="18"/>
              </w:rPr>
              <w:fldChar w:fldCharType="separate"/>
            </w:r>
            <w:r w:rsidRPr="00935B73">
              <w:rPr>
                <w:rFonts w:ascii="Segoe UI Light" w:hAnsi="Segoe UI Light" w:cs="Segoe UI Light"/>
                <w:sz w:val="18"/>
                <w:szCs w:val="18"/>
              </w:rPr>
              <w:t>17</w:t>
            </w:r>
            <w:r w:rsidRPr="00935B73">
              <w:rPr>
                <w:rFonts w:ascii="Segoe UI Light" w:hAnsi="Segoe UI Light" w:cs="Segoe UI Light"/>
                <w:sz w:val="18"/>
                <w:szCs w:val="18"/>
              </w:rPr>
              <w:fldChar w:fldCharType="end"/>
            </w:r>
          </w:p>
        </w:sdtContent>
      </w:sdt>
      <w:p w14:paraId="7BEB2DE3" w14:textId="6D16BA0C" w:rsidR="00BF15A5" w:rsidRPr="00BF15A5" w:rsidRDefault="00935B73" w:rsidP="001D2A54">
        <w:pPr>
          <w:pStyle w:val="Footer"/>
          <w:jc w:val="right"/>
          <w:rPr>
            <w:rFonts w:ascii="Segoe UI Light" w:hAnsi="Segoe UI Light" w:cs="Segoe UI Light"/>
            <w:sz w:val="18"/>
            <w:szCs w:val="18"/>
          </w:rPr>
        </w:pPr>
      </w:p>
    </w:sdtContent>
  </w:sdt>
  <w:p w14:paraId="517D89BA" w14:textId="77777777" w:rsidR="002B3A29" w:rsidRDefault="002B3A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80808" w14:textId="77777777" w:rsidR="00935B73" w:rsidRDefault="00935B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8A1C1" w14:textId="77777777" w:rsidR="00D35EFC" w:rsidRDefault="00D35EFC" w:rsidP="00B10D44">
      <w:r>
        <w:separator/>
      </w:r>
    </w:p>
  </w:footnote>
  <w:footnote w:type="continuationSeparator" w:id="0">
    <w:p w14:paraId="450CF8D2" w14:textId="77777777" w:rsidR="00D35EFC" w:rsidRDefault="00D35EFC" w:rsidP="00B10D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A715D" w14:textId="77777777" w:rsidR="00935B73" w:rsidRDefault="00935B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34A3C" w14:textId="6EC7A643" w:rsidR="0064433E" w:rsidRPr="00935B73" w:rsidRDefault="0064433E" w:rsidP="0064433E">
    <w:pPr>
      <w:pStyle w:val="Header"/>
      <w:jc w:val="center"/>
      <w:rPr>
        <w:sz w:val="18"/>
        <w:szCs w:val="18"/>
        <w:lang w:val="vi-VN"/>
      </w:rPr>
    </w:pPr>
    <w:r w:rsidRPr="00935B73">
      <w:rPr>
        <w:rFonts w:ascii="Segoe UI Light" w:hAnsi="Segoe UI Light" w:cs="Segoe UI Light"/>
        <w:sz w:val="18"/>
        <w:szCs w:val="18"/>
      </w:rPr>
      <w:t>Vietnam Journal of Catalysis and Adsorption, 1</w:t>
    </w:r>
    <w:r w:rsidRPr="00935B73">
      <w:rPr>
        <w:rFonts w:ascii="Segoe UI Light" w:hAnsi="Segoe UI Light" w:cs="Segoe UI Light"/>
        <w:sz w:val="18"/>
        <w:szCs w:val="18"/>
        <w:lang w:val="vi-VN"/>
      </w:rPr>
      <w:t>3</w:t>
    </w:r>
    <w:r w:rsidRPr="00935B73">
      <w:rPr>
        <w:rFonts w:ascii="Segoe UI Light" w:hAnsi="Segoe UI Light" w:cs="Segoe UI Light"/>
        <w:sz w:val="18"/>
        <w:szCs w:val="18"/>
      </w:rPr>
      <w:t xml:space="preserve"> – issue </w:t>
    </w:r>
    <w:r w:rsidRPr="00935B73">
      <w:rPr>
        <w:rFonts w:ascii="Segoe UI Light" w:hAnsi="Segoe UI Light" w:cs="Segoe UI Light"/>
        <w:sz w:val="18"/>
        <w:szCs w:val="18"/>
        <w:lang w:val="vi-VN"/>
      </w:rPr>
      <w:t>1</w:t>
    </w:r>
    <w:r w:rsidRPr="00935B73">
      <w:rPr>
        <w:rFonts w:ascii="Segoe UI Light" w:hAnsi="Segoe UI Light" w:cs="Segoe UI Light"/>
        <w:sz w:val="18"/>
        <w:szCs w:val="18"/>
      </w:rPr>
      <w:t xml:space="preserve"> (202</w:t>
    </w:r>
    <w:r w:rsidRPr="00935B73">
      <w:rPr>
        <w:rFonts w:ascii="Segoe UI Light" w:hAnsi="Segoe UI Light" w:cs="Segoe UI Light"/>
        <w:sz w:val="18"/>
        <w:szCs w:val="18"/>
        <w:lang w:val="vi-VN"/>
      </w:rPr>
      <w:t>4</w:t>
    </w:r>
    <w:r w:rsidRPr="00935B73">
      <w:rPr>
        <w:rFonts w:ascii="Segoe UI Light" w:hAnsi="Segoe UI Light" w:cs="Segoe UI Light"/>
        <w:sz w:val="18"/>
        <w:szCs w:val="18"/>
      </w:rPr>
      <w:t xml:space="preserve">) </w:t>
    </w:r>
    <w:r w:rsidRPr="00935B73">
      <w:rPr>
        <w:rFonts w:ascii="Segoe UI Light" w:hAnsi="Segoe UI Light" w:cs="Segoe UI Light"/>
        <w:sz w:val="18"/>
        <w:szCs w:val="18"/>
        <w:lang w:val="en-US"/>
      </w:rPr>
      <w:t>1</w:t>
    </w:r>
    <w:r w:rsidR="00935B73" w:rsidRPr="00935B73">
      <w:rPr>
        <w:rFonts w:ascii="Segoe UI Light" w:hAnsi="Segoe UI Light" w:cs="Segoe UI Light"/>
        <w:sz w:val="18"/>
        <w:szCs w:val="18"/>
        <w:lang w:val="vi-VN"/>
      </w:rPr>
      <w:t>10-115</w:t>
    </w:r>
  </w:p>
  <w:p w14:paraId="2549B472" w14:textId="296E3789" w:rsidR="002B3A29" w:rsidRPr="001D2A54" w:rsidRDefault="002B3A29" w:rsidP="001D2A54">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E9796" w14:textId="77777777" w:rsidR="00935B73" w:rsidRDefault="00935B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A74C10"/>
    <w:multiLevelType w:val="hybridMultilevel"/>
    <w:tmpl w:val="EBBC4B86"/>
    <w:lvl w:ilvl="0" w:tplc="1B586D0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149D1120"/>
    <w:multiLevelType w:val="hybridMultilevel"/>
    <w:tmpl w:val="00C03CD6"/>
    <w:lvl w:ilvl="0" w:tplc="2B8629AC">
      <w:start w:val="3"/>
      <w:numFmt w:val="bullet"/>
      <w:lvlText w:val="-"/>
      <w:lvlJc w:val="left"/>
      <w:pPr>
        <w:ind w:left="720" w:hanging="360"/>
      </w:pPr>
      <w:rPr>
        <w:rFonts w:ascii="Segoe UI Light" w:eastAsia="Times New Roman" w:hAnsi="Segoe UI Light" w:cs="Segoe U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B850EA"/>
    <w:multiLevelType w:val="hybridMultilevel"/>
    <w:tmpl w:val="F4B0D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2A0D7D7B"/>
    <w:multiLevelType w:val="hybridMultilevel"/>
    <w:tmpl w:val="5858BE46"/>
    <w:lvl w:ilvl="0" w:tplc="8AB83018">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45B625FD"/>
    <w:multiLevelType w:val="hybridMultilevel"/>
    <w:tmpl w:val="02B4E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5BCA1FC1"/>
    <w:multiLevelType w:val="hybridMultilevel"/>
    <w:tmpl w:val="11B83558"/>
    <w:lvl w:ilvl="0" w:tplc="05F8356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246780"/>
    <w:multiLevelType w:val="multilevel"/>
    <w:tmpl w:val="EC4CA4E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691131E"/>
    <w:multiLevelType w:val="hybridMultilevel"/>
    <w:tmpl w:val="08447A5E"/>
    <w:lvl w:ilvl="0" w:tplc="0548E306">
      <w:numFmt w:val="bullet"/>
      <w:lvlText w:val="-"/>
      <w:lvlJc w:val="left"/>
      <w:pPr>
        <w:ind w:left="720" w:hanging="360"/>
      </w:pPr>
      <w:rPr>
        <w:rFonts w:ascii="Segoe UI Light" w:eastAsia="Times New Roman" w:hAnsi="Segoe UI Light" w:cs="Segoe U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7EC8130B"/>
    <w:multiLevelType w:val="hybridMultilevel"/>
    <w:tmpl w:val="2AD80522"/>
    <w:lvl w:ilvl="0" w:tplc="2A267206">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6"/>
  </w:num>
  <w:num w:numId="4">
    <w:abstractNumId w:val="13"/>
  </w:num>
  <w:num w:numId="5">
    <w:abstractNumId w:val="9"/>
  </w:num>
  <w:num w:numId="6">
    <w:abstractNumId w:val="5"/>
  </w:num>
  <w:num w:numId="7">
    <w:abstractNumId w:val="4"/>
  </w:num>
  <w:num w:numId="8">
    <w:abstractNumId w:val="17"/>
  </w:num>
  <w:num w:numId="9">
    <w:abstractNumId w:val="7"/>
  </w:num>
  <w:num w:numId="10">
    <w:abstractNumId w:val="12"/>
  </w:num>
  <w:num w:numId="11">
    <w:abstractNumId w:val="18"/>
  </w:num>
  <w:num w:numId="12">
    <w:abstractNumId w:val="2"/>
  </w:num>
  <w:num w:numId="13">
    <w:abstractNumId w:val="16"/>
  </w:num>
  <w:num w:numId="14">
    <w:abstractNumId w:val="14"/>
  </w:num>
  <w:num w:numId="15">
    <w:abstractNumId w:val="10"/>
  </w:num>
  <w:num w:numId="16">
    <w:abstractNumId w:val="1"/>
  </w:num>
  <w:num w:numId="17">
    <w:abstractNumId w:val="8"/>
  </w:num>
  <w:num w:numId="18">
    <w:abstractNumId w:val="1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hideSpellingErrors/>
  <w:hideGrammaticalErrors/>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activeWritingStyle w:appName="MSWord" w:lang="fr-FR"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yMjU1MTS3NDQ0M7JU0lEKTi0uzszPAykwqQUAtzlTHSwAAAA="/>
  </w:docVars>
  <w:rsids>
    <w:rsidRoot w:val="001753EE"/>
    <w:rsid w:val="000066D0"/>
    <w:rsid w:val="00014417"/>
    <w:rsid w:val="00016067"/>
    <w:rsid w:val="0002022D"/>
    <w:rsid w:val="00024951"/>
    <w:rsid w:val="00027842"/>
    <w:rsid w:val="00031356"/>
    <w:rsid w:val="0006603E"/>
    <w:rsid w:val="00070089"/>
    <w:rsid w:val="00073A8F"/>
    <w:rsid w:val="00080C24"/>
    <w:rsid w:val="00082C87"/>
    <w:rsid w:val="00097A9A"/>
    <w:rsid w:val="000A08D9"/>
    <w:rsid w:val="000A41A9"/>
    <w:rsid w:val="000A450E"/>
    <w:rsid w:val="000A7555"/>
    <w:rsid w:val="000B0032"/>
    <w:rsid w:val="000B1134"/>
    <w:rsid w:val="000B7639"/>
    <w:rsid w:val="00116C8B"/>
    <w:rsid w:val="0011766C"/>
    <w:rsid w:val="001254CD"/>
    <w:rsid w:val="0014266D"/>
    <w:rsid w:val="0014473E"/>
    <w:rsid w:val="00153387"/>
    <w:rsid w:val="00154374"/>
    <w:rsid w:val="00154F3E"/>
    <w:rsid w:val="001552DA"/>
    <w:rsid w:val="00164C32"/>
    <w:rsid w:val="0016759C"/>
    <w:rsid w:val="00174999"/>
    <w:rsid w:val="001753EE"/>
    <w:rsid w:val="00176750"/>
    <w:rsid w:val="00177785"/>
    <w:rsid w:val="0018106F"/>
    <w:rsid w:val="00182D4A"/>
    <w:rsid w:val="00183370"/>
    <w:rsid w:val="001925C8"/>
    <w:rsid w:val="00197616"/>
    <w:rsid w:val="001A5625"/>
    <w:rsid w:val="001B650F"/>
    <w:rsid w:val="001B7F7D"/>
    <w:rsid w:val="001C20F9"/>
    <w:rsid w:val="001C64A7"/>
    <w:rsid w:val="001D2A54"/>
    <w:rsid w:val="001E6C14"/>
    <w:rsid w:val="001E7166"/>
    <w:rsid w:val="001F632A"/>
    <w:rsid w:val="00202BA7"/>
    <w:rsid w:val="00210960"/>
    <w:rsid w:val="002127E1"/>
    <w:rsid w:val="0021325D"/>
    <w:rsid w:val="00215010"/>
    <w:rsid w:val="00225605"/>
    <w:rsid w:val="00230700"/>
    <w:rsid w:val="00231429"/>
    <w:rsid w:val="00235C32"/>
    <w:rsid w:val="00236F26"/>
    <w:rsid w:val="00237489"/>
    <w:rsid w:val="00242B15"/>
    <w:rsid w:val="00243637"/>
    <w:rsid w:val="002553A5"/>
    <w:rsid w:val="002612C0"/>
    <w:rsid w:val="00262ADC"/>
    <w:rsid w:val="00267622"/>
    <w:rsid w:val="0027614B"/>
    <w:rsid w:val="002826CF"/>
    <w:rsid w:val="00283B6D"/>
    <w:rsid w:val="002933AA"/>
    <w:rsid w:val="002966D4"/>
    <w:rsid w:val="002A1206"/>
    <w:rsid w:val="002A4DA5"/>
    <w:rsid w:val="002A79F8"/>
    <w:rsid w:val="002B15E3"/>
    <w:rsid w:val="002B3A29"/>
    <w:rsid w:val="002B4F69"/>
    <w:rsid w:val="002B5AD3"/>
    <w:rsid w:val="002C39DF"/>
    <w:rsid w:val="002E0E7C"/>
    <w:rsid w:val="002E26F6"/>
    <w:rsid w:val="002F39F2"/>
    <w:rsid w:val="002F4560"/>
    <w:rsid w:val="00301448"/>
    <w:rsid w:val="00301AA5"/>
    <w:rsid w:val="0030513C"/>
    <w:rsid w:val="00317433"/>
    <w:rsid w:val="00320FBC"/>
    <w:rsid w:val="00321444"/>
    <w:rsid w:val="00333AA7"/>
    <w:rsid w:val="00335CA7"/>
    <w:rsid w:val="00336148"/>
    <w:rsid w:val="003373E0"/>
    <w:rsid w:val="003421CD"/>
    <w:rsid w:val="003456B1"/>
    <w:rsid w:val="003723F9"/>
    <w:rsid w:val="00375CB8"/>
    <w:rsid w:val="003878A2"/>
    <w:rsid w:val="00390874"/>
    <w:rsid w:val="003A2819"/>
    <w:rsid w:val="003A5FA2"/>
    <w:rsid w:val="003B2159"/>
    <w:rsid w:val="003B404F"/>
    <w:rsid w:val="003B6C5B"/>
    <w:rsid w:val="003C298B"/>
    <w:rsid w:val="003C48FA"/>
    <w:rsid w:val="003C52D3"/>
    <w:rsid w:val="003D0AEB"/>
    <w:rsid w:val="003D3CF1"/>
    <w:rsid w:val="003D5D0E"/>
    <w:rsid w:val="003E16CD"/>
    <w:rsid w:val="003E5385"/>
    <w:rsid w:val="003F438A"/>
    <w:rsid w:val="00412CC7"/>
    <w:rsid w:val="00414117"/>
    <w:rsid w:val="00415C79"/>
    <w:rsid w:val="00422058"/>
    <w:rsid w:val="00426881"/>
    <w:rsid w:val="004502D9"/>
    <w:rsid w:val="00454F7B"/>
    <w:rsid w:val="00455861"/>
    <w:rsid w:val="004713B0"/>
    <w:rsid w:val="00492DEF"/>
    <w:rsid w:val="00496D27"/>
    <w:rsid w:val="004970B8"/>
    <w:rsid w:val="004A0816"/>
    <w:rsid w:val="004A4CCF"/>
    <w:rsid w:val="004A6975"/>
    <w:rsid w:val="004B16FB"/>
    <w:rsid w:val="004B5E7A"/>
    <w:rsid w:val="004B662A"/>
    <w:rsid w:val="004C1DC5"/>
    <w:rsid w:val="004C2ABE"/>
    <w:rsid w:val="004D0B1A"/>
    <w:rsid w:val="004D2D2A"/>
    <w:rsid w:val="004D6C92"/>
    <w:rsid w:val="004E21DD"/>
    <w:rsid w:val="004E21EA"/>
    <w:rsid w:val="004E2B88"/>
    <w:rsid w:val="0051133D"/>
    <w:rsid w:val="005124F8"/>
    <w:rsid w:val="0051347A"/>
    <w:rsid w:val="00521351"/>
    <w:rsid w:val="00545D9F"/>
    <w:rsid w:val="0055417D"/>
    <w:rsid w:val="005621EC"/>
    <w:rsid w:val="0057201F"/>
    <w:rsid w:val="00573838"/>
    <w:rsid w:val="00574D9E"/>
    <w:rsid w:val="005815E2"/>
    <w:rsid w:val="00583948"/>
    <w:rsid w:val="00591B25"/>
    <w:rsid w:val="0059511B"/>
    <w:rsid w:val="005A5A87"/>
    <w:rsid w:val="005B7B02"/>
    <w:rsid w:val="005C04CC"/>
    <w:rsid w:val="005C167F"/>
    <w:rsid w:val="005C1BBD"/>
    <w:rsid w:val="005D6FDA"/>
    <w:rsid w:val="005E0B60"/>
    <w:rsid w:val="005E357B"/>
    <w:rsid w:val="00610038"/>
    <w:rsid w:val="00611B9A"/>
    <w:rsid w:val="00616A60"/>
    <w:rsid w:val="00616F78"/>
    <w:rsid w:val="00620C43"/>
    <w:rsid w:val="006231F2"/>
    <w:rsid w:val="00632B57"/>
    <w:rsid w:val="006350A0"/>
    <w:rsid w:val="0064433E"/>
    <w:rsid w:val="00654C80"/>
    <w:rsid w:val="00663A8D"/>
    <w:rsid w:val="00664982"/>
    <w:rsid w:val="00673550"/>
    <w:rsid w:val="00674520"/>
    <w:rsid w:val="006820E2"/>
    <w:rsid w:val="0068417E"/>
    <w:rsid w:val="00684C05"/>
    <w:rsid w:val="00693BCA"/>
    <w:rsid w:val="006944C9"/>
    <w:rsid w:val="00696A2C"/>
    <w:rsid w:val="0069789D"/>
    <w:rsid w:val="00697FDA"/>
    <w:rsid w:val="006A3846"/>
    <w:rsid w:val="006A7AA0"/>
    <w:rsid w:val="006B0809"/>
    <w:rsid w:val="006B6BCE"/>
    <w:rsid w:val="006C5592"/>
    <w:rsid w:val="006D10ED"/>
    <w:rsid w:val="006D1E75"/>
    <w:rsid w:val="006D66D6"/>
    <w:rsid w:val="006E1BD7"/>
    <w:rsid w:val="006F2DAC"/>
    <w:rsid w:val="006F7191"/>
    <w:rsid w:val="00722FF2"/>
    <w:rsid w:val="00723EB0"/>
    <w:rsid w:val="00727D72"/>
    <w:rsid w:val="007442D3"/>
    <w:rsid w:val="00746431"/>
    <w:rsid w:val="00747244"/>
    <w:rsid w:val="0075079D"/>
    <w:rsid w:val="00755660"/>
    <w:rsid w:val="00761F44"/>
    <w:rsid w:val="00767690"/>
    <w:rsid w:val="00771189"/>
    <w:rsid w:val="007741D0"/>
    <w:rsid w:val="007755D1"/>
    <w:rsid w:val="0078344B"/>
    <w:rsid w:val="007935CC"/>
    <w:rsid w:val="00795887"/>
    <w:rsid w:val="007A2EE3"/>
    <w:rsid w:val="007B0686"/>
    <w:rsid w:val="007B3541"/>
    <w:rsid w:val="007B4382"/>
    <w:rsid w:val="007B4E1B"/>
    <w:rsid w:val="007D58E0"/>
    <w:rsid w:val="007D66FA"/>
    <w:rsid w:val="007F1825"/>
    <w:rsid w:val="007F50FF"/>
    <w:rsid w:val="00806167"/>
    <w:rsid w:val="0080625D"/>
    <w:rsid w:val="0081122E"/>
    <w:rsid w:val="00813C73"/>
    <w:rsid w:val="00823790"/>
    <w:rsid w:val="00823A99"/>
    <w:rsid w:val="008357D0"/>
    <w:rsid w:val="00840C51"/>
    <w:rsid w:val="00854FED"/>
    <w:rsid w:val="00862F1F"/>
    <w:rsid w:val="00871129"/>
    <w:rsid w:val="00881B06"/>
    <w:rsid w:val="00883595"/>
    <w:rsid w:val="008A14A4"/>
    <w:rsid w:val="008A1D1C"/>
    <w:rsid w:val="008B3EEF"/>
    <w:rsid w:val="008B56D0"/>
    <w:rsid w:val="008D05B2"/>
    <w:rsid w:val="008D14FE"/>
    <w:rsid w:val="008D1A0E"/>
    <w:rsid w:val="008D4F87"/>
    <w:rsid w:val="008D5CA9"/>
    <w:rsid w:val="008D7271"/>
    <w:rsid w:val="008E1F1F"/>
    <w:rsid w:val="008E2C85"/>
    <w:rsid w:val="008F078A"/>
    <w:rsid w:val="008F0E27"/>
    <w:rsid w:val="008F1653"/>
    <w:rsid w:val="0090102D"/>
    <w:rsid w:val="00903150"/>
    <w:rsid w:val="00905A5B"/>
    <w:rsid w:val="0090709C"/>
    <w:rsid w:val="00917D69"/>
    <w:rsid w:val="00917E36"/>
    <w:rsid w:val="00935B73"/>
    <w:rsid w:val="00941396"/>
    <w:rsid w:val="00946D4D"/>
    <w:rsid w:val="00947B73"/>
    <w:rsid w:val="00950EA6"/>
    <w:rsid w:val="00950F5F"/>
    <w:rsid w:val="009544CA"/>
    <w:rsid w:val="00964C46"/>
    <w:rsid w:val="00973514"/>
    <w:rsid w:val="0097510E"/>
    <w:rsid w:val="00975344"/>
    <w:rsid w:val="00980088"/>
    <w:rsid w:val="00982460"/>
    <w:rsid w:val="00995CCB"/>
    <w:rsid w:val="009A499F"/>
    <w:rsid w:val="009A57C4"/>
    <w:rsid w:val="009B20C1"/>
    <w:rsid w:val="009B7625"/>
    <w:rsid w:val="009B7996"/>
    <w:rsid w:val="009C2E98"/>
    <w:rsid w:val="009D16AD"/>
    <w:rsid w:val="009D6174"/>
    <w:rsid w:val="009E1436"/>
    <w:rsid w:val="009E48DD"/>
    <w:rsid w:val="009E67F4"/>
    <w:rsid w:val="009F35B9"/>
    <w:rsid w:val="00A05990"/>
    <w:rsid w:val="00A11F8C"/>
    <w:rsid w:val="00A20785"/>
    <w:rsid w:val="00A2599E"/>
    <w:rsid w:val="00A26318"/>
    <w:rsid w:val="00A33D96"/>
    <w:rsid w:val="00A55937"/>
    <w:rsid w:val="00A653EB"/>
    <w:rsid w:val="00A67455"/>
    <w:rsid w:val="00A72141"/>
    <w:rsid w:val="00A84376"/>
    <w:rsid w:val="00A87519"/>
    <w:rsid w:val="00A933E9"/>
    <w:rsid w:val="00AA6B3A"/>
    <w:rsid w:val="00AB3F05"/>
    <w:rsid w:val="00AB68A3"/>
    <w:rsid w:val="00AC7FF0"/>
    <w:rsid w:val="00AD0BBF"/>
    <w:rsid w:val="00AD19D9"/>
    <w:rsid w:val="00AD62F4"/>
    <w:rsid w:val="00AD797F"/>
    <w:rsid w:val="00AE220D"/>
    <w:rsid w:val="00AE355F"/>
    <w:rsid w:val="00AF5AD8"/>
    <w:rsid w:val="00B0047B"/>
    <w:rsid w:val="00B017ED"/>
    <w:rsid w:val="00B038DE"/>
    <w:rsid w:val="00B10D44"/>
    <w:rsid w:val="00B12FB6"/>
    <w:rsid w:val="00B144CC"/>
    <w:rsid w:val="00B1497F"/>
    <w:rsid w:val="00B2150C"/>
    <w:rsid w:val="00B23125"/>
    <w:rsid w:val="00B40976"/>
    <w:rsid w:val="00B426B0"/>
    <w:rsid w:val="00B474BA"/>
    <w:rsid w:val="00B71B36"/>
    <w:rsid w:val="00B75D01"/>
    <w:rsid w:val="00B77E38"/>
    <w:rsid w:val="00B83808"/>
    <w:rsid w:val="00BA6365"/>
    <w:rsid w:val="00BC2488"/>
    <w:rsid w:val="00BC76B3"/>
    <w:rsid w:val="00BD5A3E"/>
    <w:rsid w:val="00BD7BA7"/>
    <w:rsid w:val="00BE3C18"/>
    <w:rsid w:val="00BE4163"/>
    <w:rsid w:val="00BF15A5"/>
    <w:rsid w:val="00BF2610"/>
    <w:rsid w:val="00BF72EA"/>
    <w:rsid w:val="00C01BE6"/>
    <w:rsid w:val="00C028C3"/>
    <w:rsid w:val="00C07DFF"/>
    <w:rsid w:val="00C12B64"/>
    <w:rsid w:val="00C1427A"/>
    <w:rsid w:val="00C219D4"/>
    <w:rsid w:val="00C227B7"/>
    <w:rsid w:val="00C33FBD"/>
    <w:rsid w:val="00C34EDF"/>
    <w:rsid w:val="00C3544B"/>
    <w:rsid w:val="00C55CB7"/>
    <w:rsid w:val="00C60FDC"/>
    <w:rsid w:val="00C615D5"/>
    <w:rsid w:val="00C70A6B"/>
    <w:rsid w:val="00C76170"/>
    <w:rsid w:val="00C87372"/>
    <w:rsid w:val="00C90D5B"/>
    <w:rsid w:val="00C93CCC"/>
    <w:rsid w:val="00C97C2E"/>
    <w:rsid w:val="00CA7357"/>
    <w:rsid w:val="00CC1446"/>
    <w:rsid w:val="00CC570D"/>
    <w:rsid w:val="00CC7554"/>
    <w:rsid w:val="00CC7E30"/>
    <w:rsid w:val="00CD310F"/>
    <w:rsid w:val="00CD6D53"/>
    <w:rsid w:val="00CE19B6"/>
    <w:rsid w:val="00CE1FED"/>
    <w:rsid w:val="00CE49F6"/>
    <w:rsid w:val="00CE5D55"/>
    <w:rsid w:val="00CF60DD"/>
    <w:rsid w:val="00D05166"/>
    <w:rsid w:val="00D05366"/>
    <w:rsid w:val="00D06FB8"/>
    <w:rsid w:val="00D11168"/>
    <w:rsid w:val="00D15FB4"/>
    <w:rsid w:val="00D22EAE"/>
    <w:rsid w:val="00D25C03"/>
    <w:rsid w:val="00D30EBC"/>
    <w:rsid w:val="00D35EFC"/>
    <w:rsid w:val="00D3694E"/>
    <w:rsid w:val="00D37559"/>
    <w:rsid w:val="00D37A6A"/>
    <w:rsid w:val="00D45879"/>
    <w:rsid w:val="00D50B65"/>
    <w:rsid w:val="00D56D5A"/>
    <w:rsid w:val="00D60349"/>
    <w:rsid w:val="00D65966"/>
    <w:rsid w:val="00D80A9B"/>
    <w:rsid w:val="00D81F16"/>
    <w:rsid w:val="00DA0405"/>
    <w:rsid w:val="00DA2BDA"/>
    <w:rsid w:val="00DB1F4B"/>
    <w:rsid w:val="00DC3868"/>
    <w:rsid w:val="00DC45DD"/>
    <w:rsid w:val="00DE7BEF"/>
    <w:rsid w:val="00DF4250"/>
    <w:rsid w:val="00E013A6"/>
    <w:rsid w:val="00E01851"/>
    <w:rsid w:val="00E01BA6"/>
    <w:rsid w:val="00E06FB2"/>
    <w:rsid w:val="00E24A26"/>
    <w:rsid w:val="00E25A48"/>
    <w:rsid w:val="00E31BAD"/>
    <w:rsid w:val="00E33233"/>
    <w:rsid w:val="00E41210"/>
    <w:rsid w:val="00E41C46"/>
    <w:rsid w:val="00E5070B"/>
    <w:rsid w:val="00E544E4"/>
    <w:rsid w:val="00E551E5"/>
    <w:rsid w:val="00E7444E"/>
    <w:rsid w:val="00E76CA1"/>
    <w:rsid w:val="00E83128"/>
    <w:rsid w:val="00E8541A"/>
    <w:rsid w:val="00E865DD"/>
    <w:rsid w:val="00E90EEF"/>
    <w:rsid w:val="00E9116E"/>
    <w:rsid w:val="00E966F7"/>
    <w:rsid w:val="00E969B6"/>
    <w:rsid w:val="00E96C26"/>
    <w:rsid w:val="00EA78A9"/>
    <w:rsid w:val="00EB0006"/>
    <w:rsid w:val="00EC4019"/>
    <w:rsid w:val="00EC7156"/>
    <w:rsid w:val="00ED1C27"/>
    <w:rsid w:val="00ED3D37"/>
    <w:rsid w:val="00ED45CC"/>
    <w:rsid w:val="00ED4A5A"/>
    <w:rsid w:val="00F00923"/>
    <w:rsid w:val="00F04D3C"/>
    <w:rsid w:val="00F14370"/>
    <w:rsid w:val="00F14C6D"/>
    <w:rsid w:val="00F17D5C"/>
    <w:rsid w:val="00F23CCF"/>
    <w:rsid w:val="00F24E08"/>
    <w:rsid w:val="00F40C2B"/>
    <w:rsid w:val="00F40EC8"/>
    <w:rsid w:val="00F44D56"/>
    <w:rsid w:val="00F4546E"/>
    <w:rsid w:val="00F508D5"/>
    <w:rsid w:val="00F51BFE"/>
    <w:rsid w:val="00F57ADE"/>
    <w:rsid w:val="00F65168"/>
    <w:rsid w:val="00F67183"/>
    <w:rsid w:val="00F675ED"/>
    <w:rsid w:val="00F70E08"/>
    <w:rsid w:val="00F73DC8"/>
    <w:rsid w:val="00F752C1"/>
    <w:rsid w:val="00F76323"/>
    <w:rsid w:val="00F93102"/>
    <w:rsid w:val="00FA090F"/>
    <w:rsid w:val="00FB1F60"/>
    <w:rsid w:val="00FB5E42"/>
    <w:rsid w:val="00FB7A69"/>
    <w:rsid w:val="00FC51D7"/>
    <w:rsid w:val="00FE30BA"/>
    <w:rsid w:val="00FE5EE4"/>
    <w:rsid w:val="00FE6C45"/>
    <w:rsid w:val="00FE7B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EA8CA6"/>
  <w15:docId w15:val="{1B77C932-DB59-4FC1-9F79-F9AE799B8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5B2"/>
    <w:rPr>
      <w:sz w:val="24"/>
      <w:szCs w:val="24"/>
    </w:rPr>
  </w:style>
  <w:style w:type="paragraph" w:styleId="Heading1">
    <w:name w:val="heading 1"/>
    <w:basedOn w:val="Normal"/>
    <w:link w:val="Heading1Char"/>
    <w:uiPriority w:val="9"/>
    <w:qFormat/>
    <w:rsid w:val="0068417E"/>
    <w:pPr>
      <w:spacing w:before="100" w:beforeAutospacing="1" w:after="100" w:afterAutospacing="1"/>
      <w:outlineLvl w:val="0"/>
    </w:pPr>
    <w:rPr>
      <w:b/>
      <w:bCs/>
      <w:kern w:val="36"/>
      <w:sz w:val="48"/>
      <w:szCs w:val="48"/>
      <w:lang w:val="x-none" w:eastAsia="x-none"/>
    </w:rPr>
  </w:style>
  <w:style w:type="paragraph" w:styleId="Heading3">
    <w:name w:val="heading 3"/>
    <w:basedOn w:val="Normal"/>
    <w:next w:val="Normal"/>
    <w:link w:val="Heading3Char"/>
    <w:uiPriority w:val="9"/>
    <w:semiHidden/>
    <w:unhideWhenUsed/>
    <w:qFormat/>
    <w:rsid w:val="0068417E"/>
    <w:pPr>
      <w:keepNext/>
      <w:spacing w:before="240" w:after="60" w:line="276" w:lineRule="auto"/>
      <w:outlineLvl w:val="2"/>
    </w:pPr>
    <w:rPr>
      <w:rFonts w:ascii="Calibri Light" w:hAnsi="Calibri Light"/>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uiPriority w:val="99"/>
    <w:qFormat/>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B10D44"/>
    <w:pPr>
      <w:tabs>
        <w:tab w:val="center" w:pos="4680"/>
        <w:tab w:val="right" w:pos="9360"/>
      </w:tabs>
    </w:pPr>
    <w:rPr>
      <w:lang w:val="x-none" w:eastAsia="x-none"/>
    </w:rPr>
  </w:style>
  <w:style w:type="character" w:customStyle="1" w:styleId="HeaderChar">
    <w:name w:val="Header Char"/>
    <w:link w:val="Header"/>
    <w:uiPriority w:val="99"/>
    <w:qFormat/>
    <w:rsid w:val="00B10D44"/>
    <w:rPr>
      <w:sz w:val="24"/>
      <w:szCs w:val="24"/>
    </w:rPr>
  </w:style>
  <w:style w:type="paragraph" w:styleId="Footer">
    <w:name w:val="footer"/>
    <w:basedOn w:val="Normal"/>
    <w:link w:val="FooterChar"/>
    <w:uiPriority w:val="99"/>
    <w:unhideWhenUsed/>
    <w:qFormat/>
    <w:rsid w:val="00B10D44"/>
    <w:pPr>
      <w:tabs>
        <w:tab w:val="center" w:pos="4680"/>
        <w:tab w:val="right" w:pos="9360"/>
      </w:tabs>
    </w:pPr>
    <w:rPr>
      <w:lang w:val="x-none" w:eastAsia="x-none"/>
    </w:rPr>
  </w:style>
  <w:style w:type="character" w:customStyle="1" w:styleId="FooterChar">
    <w:name w:val="Footer Char"/>
    <w:link w:val="Footer"/>
    <w:uiPriority w:val="99"/>
    <w:rsid w:val="00B10D44"/>
    <w:rPr>
      <w:sz w:val="24"/>
      <w:szCs w:val="24"/>
    </w:rPr>
  </w:style>
  <w:style w:type="character" w:styleId="Hyperlink">
    <w:name w:val="Hyperlink"/>
    <w:uiPriority w:val="99"/>
    <w:unhideWhenUsed/>
    <w:rsid w:val="003456B1"/>
    <w:rPr>
      <w:color w:val="0000FF"/>
      <w:u w:val="single"/>
    </w:rPr>
  </w:style>
  <w:style w:type="paragraph" w:styleId="NormalWeb">
    <w:name w:val="Normal (Web)"/>
    <w:basedOn w:val="Normal"/>
    <w:uiPriority w:val="99"/>
    <w:unhideWhenUsed/>
    <w:rsid w:val="003B2159"/>
    <w:pPr>
      <w:spacing w:before="100" w:beforeAutospacing="1" w:after="100" w:afterAutospacing="1"/>
    </w:pPr>
  </w:style>
  <w:style w:type="character" w:styleId="Strong">
    <w:name w:val="Strong"/>
    <w:uiPriority w:val="22"/>
    <w:qFormat/>
    <w:rsid w:val="003B2159"/>
    <w:rPr>
      <w:b/>
      <w:bCs/>
    </w:rPr>
  </w:style>
  <w:style w:type="character" w:styleId="Emphasis">
    <w:name w:val="Emphasis"/>
    <w:uiPriority w:val="20"/>
    <w:qFormat/>
    <w:rsid w:val="003B2159"/>
    <w:rPr>
      <w:i/>
      <w:iCs/>
    </w:rPr>
  </w:style>
  <w:style w:type="character" w:customStyle="1" w:styleId="cpChagiiquyt">
    <w:name w:val="Đề cập Chưa giải quyết"/>
    <w:uiPriority w:val="99"/>
    <w:semiHidden/>
    <w:unhideWhenUsed/>
    <w:rsid w:val="00D22EAE"/>
    <w:rPr>
      <w:color w:val="808080"/>
      <w:shd w:val="clear" w:color="auto" w:fill="E6E6E6"/>
    </w:rPr>
  </w:style>
  <w:style w:type="paragraph" w:styleId="ListParagraph">
    <w:name w:val="List Paragraph"/>
    <w:basedOn w:val="Normal"/>
    <w:uiPriority w:val="34"/>
    <w:qFormat/>
    <w:rsid w:val="00D56D5A"/>
    <w:pPr>
      <w:spacing w:before="60" w:after="60" w:line="336" w:lineRule="auto"/>
      <w:ind w:left="720" w:hanging="851"/>
      <w:contextualSpacing/>
      <w:jc w:val="both"/>
    </w:pPr>
    <w:rPr>
      <w:rFonts w:eastAsia="Calibri"/>
      <w:sz w:val="26"/>
      <w:szCs w:val="26"/>
    </w:rPr>
  </w:style>
  <w:style w:type="character" w:customStyle="1" w:styleId="Heading1Char">
    <w:name w:val="Heading 1 Char"/>
    <w:link w:val="Heading1"/>
    <w:uiPriority w:val="9"/>
    <w:rsid w:val="0068417E"/>
    <w:rPr>
      <w:b/>
      <w:bCs/>
      <w:kern w:val="36"/>
      <w:sz w:val="48"/>
      <w:szCs w:val="48"/>
      <w:lang w:val="x-none" w:eastAsia="x-none"/>
    </w:rPr>
  </w:style>
  <w:style w:type="character" w:customStyle="1" w:styleId="Heading3Char">
    <w:name w:val="Heading 3 Char"/>
    <w:link w:val="Heading3"/>
    <w:uiPriority w:val="9"/>
    <w:semiHidden/>
    <w:rsid w:val="0068417E"/>
    <w:rPr>
      <w:rFonts w:ascii="Calibri Light" w:hAnsi="Calibri Light"/>
      <w:b/>
      <w:bCs/>
      <w:sz w:val="26"/>
      <w:szCs w:val="26"/>
    </w:rPr>
  </w:style>
  <w:style w:type="character" w:styleId="HTMLCite">
    <w:name w:val="HTML Cite"/>
    <w:uiPriority w:val="99"/>
    <w:unhideWhenUsed/>
    <w:rsid w:val="0068417E"/>
    <w:rPr>
      <w:i/>
      <w:iCs/>
    </w:rPr>
  </w:style>
  <w:style w:type="character" w:customStyle="1" w:styleId="citationyear">
    <w:name w:val="citation_year"/>
    <w:rsid w:val="0068417E"/>
  </w:style>
  <w:style w:type="character" w:customStyle="1" w:styleId="citationvolume">
    <w:name w:val="citation_volume"/>
    <w:rsid w:val="0068417E"/>
  </w:style>
  <w:style w:type="character" w:customStyle="1" w:styleId="nlmx">
    <w:name w:val="nlm_x"/>
    <w:rsid w:val="0068417E"/>
  </w:style>
  <w:style w:type="paragraph" w:styleId="FootnoteText">
    <w:name w:val="footnote text"/>
    <w:basedOn w:val="Normal"/>
    <w:link w:val="FootnoteTextChar"/>
    <w:uiPriority w:val="99"/>
    <w:semiHidden/>
    <w:unhideWhenUsed/>
    <w:rsid w:val="00A55937"/>
    <w:rPr>
      <w:sz w:val="20"/>
      <w:szCs w:val="20"/>
    </w:rPr>
  </w:style>
  <w:style w:type="character" w:customStyle="1" w:styleId="FootnoteTextChar">
    <w:name w:val="Footnote Text Char"/>
    <w:basedOn w:val="DefaultParagraphFont"/>
    <w:link w:val="FootnoteText"/>
    <w:uiPriority w:val="99"/>
    <w:semiHidden/>
    <w:rsid w:val="00A55937"/>
  </w:style>
  <w:style w:type="character" w:styleId="FootnoteReference">
    <w:name w:val="footnote reference"/>
    <w:uiPriority w:val="99"/>
    <w:semiHidden/>
    <w:unhideWhenUsed/>
    <w:rsid w:val="00A55937"/>
    <w:rPr>
      <w:vertAlign w:val="superscript"/>
    </w:rPr>
  </w:style>
  <w:style w:type="paragraph" w:styleId="Caption">
    <w:name w:val="caption"/>
    <w:basedOn w:val="Normal"/>
    <w:next w:val="Normal"/>
    <w:uiPriority w:val="35"/>
    <w:unhideWhenUsed/>
    <w:qFormat/>
    <w:rsid w:val="008D05B2"/>
    <w:rPr>
      <w:b/>
      <w:bCs/>
      <w:sz w:val="20"/>
      <w:szCs w:val="20"/>
    </w:rPr>
  </w:style>
  <w:style w:type="character" w:customStyle="1" w:styleId="fontstyle01">
    <w:name w:val="fontstyle01"/>
    <w:rsid w:val="00E544E4"/>
    <w:rPr>
      <w:rFonts w:ascii="TimesNewRomanPS-ItalicMT" w:hAnsi="TimesNewRomanPS-ItalicMT" w:hint="default"/>
      <w:b w:val="0"/>
      <w:bCs w:val="0"/>
      <w:i/>
      <w:iCs/>
      <w:color w:val="000000"/>
      <w:sz w:val="24"/>
      <w:szCs w:val="24"/>
    </w:rPr>
  </w:style>
  <w:style w:type="character" w:customStyle="1" w:styleId="15">
    <w:name w:val="15"/>
    <w:basedOn w:val="DefaultParagraphFont"/>
    <w:rsid w:val="007442D3"/>
    <w:rPr>
      <w:rFonts w:ascii="GulliverRM" w:hAnsi="GulliverRM" w:hint="default"/>
      <w:color w:val="000000"/>
      <w:sz w:val="14"/>
      <w:szCs w:val="14"/>
    </w:rPr>
  </w:style>
  <w:style w:type="character" w:customStyle="1" w:styleId="16">
    <w:name w:val="16"/>
    <w:basedOn w:val="DefaultParagraphFont"/>
    <w:rsid w:val="007442D3"/>
    <w:rPr>
      <w:rFonts w:ascii="Times New Roman" w:hAnsi="Times New Roman" w:cs="Times New Roman" w:hint="default"/>
    </w:rPr>
  </w:style>
  <w:style w:type="character" w:customStyle="1" w:styleId="17">
    <w:name w:val="17"/>
    <w:basedOn w:val="DefaultParagraphFont"/>
    <w:rsid w:val="007442D3"/>
    <w:rPr>
      <w:rFonts w:ascii="Times New Roman" w:hAnsi="Times New Roman" w:cs="Times New Roman" w:hint="default"/>
    </w:rPr>
  </w:style>
  <w:style w:type="character" w:styleId="UnresolvedMention">
    <w:name w:val="Unresolved Mention"/>
    <w:basedOn w:val="DefaultParagraphFont"/>
    <w:uiPriority w:val="99"/>
    <w:semiHidden/>
    <w:unhideWhenUsed/>
    <w:rsid w:val="00B474BA"/>
    <w:rPr>
      <w:color w:val="605E5C"/>
      <w:shd w:val="clear" w:color="auto" w:fill="E1DFDD"/>
    </w:rPr>
  </w:style>
  <w:style w:type="paragraph" w:customStyle="1" w:styleId="nova-legacy-e-listitem">
    <w:name w:val="nova-legacy-e-list__item"/>
    <w:basedOn w:val="Normal"/>
    <w:rsid w:val="00840C5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882444">
      <w:bodyDiv w:val="1"/>
      <w:marLeft w:val="0"/>
      <w:marRight w:val="0"/>
      <w:marTop w:val="0"/>
      <w:marBottom w:val="0"/>
      <w:divBdr>
        <w:top w:val="none" w:sz="0" w:space="0" w:color="auto"/>
        <w:left w:val="none" w:sz="0" w:space="0" w:color="auto"/>
        <w:bottom w:val="none" w:sz="0" w:space="0" w:color="auto"/>
        <w:right w:val="none" w:sz="0" w:space="0" w:color="auto"/>
      </w:divBdr>
    </w:div>
    <w:div w:id="1508979460">
      <w:bodyDiv w:val="1"/>
      <w:marLeft w:val="0"/>
      <w:marRight w:val="0"/>
      <w:marTop w:val="0"/>
      <w:marBottom w:val="0"/>
      <w:divBdr>
        <w:top w:val="none" w:sz="0" w:space="0" w:color="auto"/>
        <w:left w:val="none" w:sz="0" w:space="0" w:color="auto"/>
        <w:bottom w:val="none" w:sz="0" w:space="0" w:color="auto"/>
        <w:right w:val="none" w:sz="0" w:space="0" w:color="auto"/>
      </w:divBdr>
    </w:div>
    <w:div w:id="1565604582">
      <w:bodyDiv w:val="1"/>
      <w:marLeft w:val="0"/>
      <w:marRight w:val="0"/>
      <w:marTop w:val="0"/>
      <w:marBottom w:val="0"/>
      <w:divBdr>
        <w:top w:val="none" w:sz="0" w:space="0" w:color="auto"/>
        <w:left w:val="none" w:sz="0" w:space="0" w:color="auto"/>
        <w:bottom w:val="none" w:sz="0" w:space="0" w:color="auto"/>
        <w:right w:val="none" w:sz="0" w:space="0" w:color="auto"/>
      </w:divBdr>
    </w:div>
    <w:div w:id="209578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s://pubmed.ncbi.nlm.nih.gov/?term=Akhter+MP&amp;cauthor_id=18199479"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nature.com/srep"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pubmed.ncbi.nlm.nih.gov/?term=Rutledge+JE&amp;cauthor_id=18199479" TargetMode="External"/><Relationship Id="rId33" Type="http://schemas.openxmlformats.org/officeDocument/2006/relationships/hyperlink" Target="file:///D:\NCKH%202023\References_HAp@CS.doc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hyperlink" Target="https://pubmed.ncbi.nlm.nih.gov/?term=Wang+D&amp;cauthor_id=1819947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pubmed.ncbi.nlm.nih.gov/?term=Wiswall+AT&amp;cauthor_id=18199479" TargetMode="External"/><Relationship Id="rId32" Type="http://schemas.openxmlformats.org/officeDocument/2006/relationships/hyperlink" Target="file:///D:\NCKH%202023\References_HAp@CS.docx" TargetMode="External"/><Relationship Id="rId37" Type="http://schemas.openxmlformats.org/officeDocument/2006/relationships/hyperlink" Target="https://link.springer.com/article/10.1007/s42114-020-00154-4"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pubmed.ncbi.nlm.nih.gov/?term=Liu+XM&amp;cauthor_id=18199479" TargetMode="External"/><Relationship Id="rId28" Type="http://schemas.openxmlformats.org/officeDocument/2006/relationships/hyperlink" Target="https://pubmed.ncbi.nlm.nih.gov/?term=Reinhardt+RA&amp;cauthor_id=18199479" TargetMode="External"/><Relationship Id="rId36" Type="http://schemas.openxmlformats.org/officeDocument/2006/relationships/hyperlink" Target="file:///D:\NCKH%202023\Bioinorg.%20Chem.%20Appl"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file:///D:\NCKH%202023\References_HAp@CS.docx" TargetMode="External"/><Relationship Id="rId4" Type="http://schemas.openxmlformats.org/officeDocument/2006/relationships/settings" Target="settings.xml"/><Relationship Id="rId9" Type="http://schemas.openxmlformats.org/officeDocument/2006/relationships/hyperlink" Target="mailto:phamxuannui@humg.edu.vn"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yperlink" Target="https://pubmed.ncbi.nlm.nih.gov/?term=Cullen+DM&amp;cauthor_id=18199479" TargetMode="External"/><Relationship Id="rId30" Type="http://schemas.openxmlformats.org/officeDocument/2006/relationships/hyperlink" Target="file:///D:\NCKH%202023\References_HAp@CS.docx" TargetMode="External"/><Relationship Id="rId35" Type="http://schemas.openxmlformats.org/officeDocument/2006/relationships/hyperlink" Target="https://www.nature.com/articles/s41598-021-91064-y"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62239/jca.2024.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BDD4E-CB3D-4559-86D8-37C74FD4F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3246</Words>
  <Characters>19454</Characters>
  <Application>Microsoft Office Word</Application>
  <DocSecurity>0</DocSecurity>
  <Lines>162</Lines>
  <Paragraphs>45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HƯỚNG DẪN VIỆC CHUẨN BỊ VÀ ĐỊNH DẠNG</vt:lpstr>
      <vt:lpstr>HƯỚNG DẪN VIỆC CHUẨN BỊ VÀ ĐỊNH DẠNG</vt:lpstr>
    </vt:vector>
  </TitlesOfParts>
  <Company/>
  <LinksUpToDate>false</LinksUpToDate>
  <CharactersWithSpaces>22655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creator>RCChE2015</dc:creator>
  <cp:lastModifiedBy>Nguyen Thi Hong Phuong</cp:lastModifiedBy>
  <cp:revision>13</cp:revision>
  <cp:lastPrinted>2022-02-16T04:14:00Z</cp:lastPrinted>
  <dcterms:created xsi:type="dcterms:W3CDTF">2024-03-26T16:35:00Z</dcterms:created>
  <dcterms:modified xsi:type="dcterms:W3CDTF">2024-04-30T15:07:00Z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2cb6662b-53d6-391a-bc37-7f19824830e0</vt:lpwstr>
  </property>
  <property fmtid="{D5CDD505-2E9C-101B-9397-08002B2CF9AE}" pid="24" name="Mendeley Citation Style_1">
    <vt:lpwstr>http://www.zotero.org/styles/ieee</vt:lpwstr>
  </property>
</Properties>
</file>