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4D367" w14:textId="007BC668" w:rsidR="002D5C08" w:rsidRPr="00B66AC2" w:rsidRDefault="006652DB" w:rsidP="00FC39BC">
      <w:pPr>
        <w:spacing w:after="0" w:line="240" w:lineRule="auto"/>
        <w:ind w:left="714" w:hanging="357"/>
        <w:jc w:val="center"/>
        <w:rPr>
          <w:rFonts w:ascii="Times New Roman" w:hAnsi="Times New Roman"/>
          <w:b/>
          <w:bCs/>
          <w:sz w:val="28"/>
          <w:szCs w:val="28"/>
          <w:lang w:val="vi-VN"/>
        </w:rPr>
      </w:pPr>
      <w:r w:rsidRPr="00B66AC2">
        <w:rPr>
          <w:rFonts w:ascii="Times New Roman" w:hAnsi="Times New Roman"/>
          <w:b/>
          <w:bCs/>
          <w:sz w:val="28"/>
          <w:szCs w:val="28"/>
        </w:rPr>
        <w:t xml:space="preserve">STUDY OF THE ACCURACY OF UAV SURVEY TECHNOLOGY FOR </w:t>
      </w:r>
      <w:bookmarkStart w:id="0" w:name="_Hlk79410601"/>
      <w:r w:rsidRPr="00B66AC2">
        <w:rPr>
          <w:rFonts w:ascii="Times New Roman" w:hAnsi="Times New Roman"/>
          <w:b/>
          <w:bCs/>
          <w:sz w:val="28"/>
          <w:szCs w:val="28"/>
        </w:rPr>
        <w:t>TOPOLOGY</w:t>
      </w:r>
      <w:bookmarkEnd w:id="0"/>
      <w:r w:rsidRPr="00B66AC2">
        <w:rPr>
          <w:rFonts w:ascii="Times New Roman" w:hAnsi="Times New Roman"/>
          <w:b/>
          <w:bCs/>
          <w:sz w:val="28"/>
          <w:szCs w:val="28"/>
        </w:rPr>
        <w:t xml:space="preserve"> MAPPING ON DISCREPANCY TERRAIN CONDITIONS</w:t>
      </w:r>
    </w:p>
    <w:p w14:paraId="29407BD6" w14:textId="77777777" w:rsidR="00D25CA6" w:rsidRPr="00B66AC2" w:rsidRDefault="00D25CA6" w:rsidP="00FC39BC">
      <w:pPr>
        <w:spacing w:after="0" w:line="240" w:lineRule="auto"/>
        <w:ind w:left="714" w:hanging="357"/>
        <w:jc w:val="center"/>
        <w:rPr>
          <w:rFonts w:ascii="Times New Roman" w:hAnsi="Times New Roman"/>
          <w:b/>
          <w:bCs/>
          <w:sz w:val="24"/>
          <w:szCs w:val="24"/>
          <w:lang w:val="vi-VN"/>
        </w:rPr>
      </w:pPr>
    </w:p>
    <w:p w14:paraId="29DB9B08" w14:textId="77777777" w:rsidR="00D25CA6" w:rsidRPr="00B66AC2" w:rsidRDefault="00D25CA6" w:rsidP="00FC39BC">
      <w:pPr>
        <w:spacing w:after="0" w:line="240" w:lineRule="auto"/>
        <w:ind w:left="714" w:hanging="357"/>
        <w:jc w:val="center"/>
        <w:rPr>
          <w:rFonts w:ascii="Times New Roman" w:hAnsi="Times New Roman"/>
          <w:b/>
          <w:bCs/>
          <w:sz w:val="24"/>
          <w:szCs w:val="24"/>
          <w:lang w:val="vi-VN"/>
        </w:rPr>
      </w:pPr>
    </w:p>
    <w:p w14:paraId="42CF18A5" w14:textId="09362678" w:rsidR="002D5C08" w:rsidRPr="00B66AC2" w:rsidRDefault="002D5C08" w:rsidP="00FC39BC">
      <w:pPr>
        <w:spacing w:after="0" w:line="240" w:lineRule="auto"/>
        <w:ind w:left="714" w:hanging="357"/>
        <w:jc w:val="center"/>
        <w:rPr>
          <w:rFonts w:ascii="Times New Roman" w:hAnsi="Times New Roman"/>
          <w:b/>
          <w:sz w:val="24"/>
          <w:szCs w:val="24"/>
          <w:lang w:val="vi-VN"/>
        </w:rPr>
      </w:pPr>
      <w:r w:rsidRPr="00B66AC2">
        <w:rPr>
          <w:rFonts w:ascii="Times New Roman" w:hAnsi="Times New Roman"/>
          <w:b/>
          <w:sz w:val="24"/>
          <w:szCs w:val="24"/>
        </w:rPr>
        <w:t>Quang Khanh</w:t>
      </w:r>
      <w:r w:rsidR="00402BEF">
        <w:rPr>
          <w:rFonts w:ascii="Times New Roman" w:hAnsi="Times New Roman"/>
          <w:b/>
          <w:sz w:val="24"/>
          <w:szCs w:val="24"/>
          <w:lang w:val="vi-VN"/>
        </w:rPr>
        <w:t xml:space="preserve"> Nguyen</w:t>
      </w:r>
      <w:r w:rsidRPr="00B66AC2">
        <w:rPr>
          <w:rFonts w:ascii="Times New Roman" w:hAnsi="Times New Roman"/>
          <w:b/>
          <w:sz w:val="24"/>
          <w:szCs w:val="24"/>
          <w:vertAlign w:val="superscript"/>
        </w:rPr>
        <w:t>1</w:t>
      </w:r>
      <w:r w:rsidRPr="00B66AC2">
        <w:rPr>
          <w:rFonts w:ascii="Times New Roman" w:hAnsi="Times New Roman"/>
          <w:b/>
          <w:sz w:val="24"/>
          <w:szCs w:val="24"/>
        </w:rPr>
        <w:t>, Anh The</w:t>
      </w:r>
      <w:r w:rsidR="00402BEF">
        <w:rPr>
          <w:rFonts w:ascii="Times New Roman" w:hAnsi="Times New Roman"/>
          <w:b/>
          <w:sz w:val="24"/>
          <w:szCs w:val="24"/>
          <w:lang w:val="vi-VN"/>
        </w:rPr>
        <w:t xml:space="preserve"> Hoang</w:t>
      </w:r>
      <w:r w:rsidRPr="00B66AC2">
        <w:rPr>
          <w:rFonts w:ascii="Times New Roman" w:hAnsi="Times New Roman"/>
          <w:b/>
          <w:sz w:val="24"/>
          <w:szCs w:val="24"/>
          <w:vertAlign w:val="superscript"/>
        </w:rPr>
        <w:t>2,3</w:t>
      </w:r>
      <w:r w:rsidR="0006797E">
        <w:rPr>
          <w:rFonts w:ascii="Times New Roman" w:hAnsi="Times New Roman"/>
          <w:b/>
          <w:sz w:val="24"/>
          <w:szCs w:val="24"/>
          <w:vertAlign w:val="superscript"/>
          <w:lang w:val="vi-VN"/>
        </w:rPr>
        <w:t>*</w:t>
      </w:r>
      <w:r w:rsidR="00402BEF">
        <w:rPr>
          <w:rFonts w:ascii="Times New Roman" w:hAnsi="Times New Roman"/>
          <w:b/>
          <w:sz w:val="24"/>
          <w:szCs w:val="24"/>
          <w:lang w:val="vi-VN"/>
        </w:rPr>
        <w:t xml:space="preserve">, </w:t>
      </w:r>
      <w:r w:rsidR="00047DC0" w:rsidRPr="00B66AC2">
        <w:rPr>
          <w:rFonts w:ascii="Times New Roman" w:hAnsi="Times New Roman"/>
          <w:b/>
          <w:sz w:val="24"/>
          <w:szCs w:val="24"/>
        </w:rPr>
        <w:t>Thi Phuong Thao</w:t>
      </w:r>
      <w:r w:rsidR="00402BEF">
        <w:rPr>
          <w:rFonts w:ascii="Times New Roman" w:hAnsi="Times New Roman"/>
          <w:b/>
          <w:sz w:val="24"/>
          <w:szCs w:val="24"/>
          <w:lang w:val="vi-VN"/>
        </w:rPr>
        <w:t xml:space="preserve"> Ngo</w:t>
      </w:r>
      <w:r w:rsidR="006652DB" w:rsidRPr="00B66AC2">
        <w:rPr>
          <w:rFonts w:ascii="Times New Roman" w:hAnsi="Times New Roman"/>
          <w:b/>
          <w:sz w:val="24"/>
          <w:szCs w:val="24"/>
          <w:vertAlign w:val="superscript"/>
          <w:lang w:val="vi-VN"/>
        </w:rPr>
        <w:t>1</w:t>
      </w:r>
    </w:p>
    <w:p w14:paraId="68D75706" w14:textId="77777777" w:rsidR="00D25CA6" w:rsidRPr="00B66AC2" w:rsidRDefault="00D25CA6" w:rsidP="00FC39BC">
      <w:pPr>
        <w:spacing w:after="0" w:line="240" w:lineRule="auto"/>
        <w:ind w:left="714" w:hanging="357"/>
        <w:jc w:val="center"/>
        <w:rPr>
          <w:rFonts w:ascii="Times New Roman" w:hAnsi="Times New Roman"/>
          <w:b/>
          <w:sz w:val="24"/>
          <w:szCs w:val="24"/>
          <w:lang w:val="vi-VN"/>
        </w:rPr>
      </w:pPr>
    </w:p>
    <w:p w14:paraId="7BBE9AAD" w14:textId="77777777" w:rsidR="00C61F8D" w:rsidRPr="00B66AC2" w:rsidRDefault="002D5C08" w:rsidP="00FC39BC">
      <w:pPr>
        <w:spacing w:after="0" w:line="240" w:lineRule="auto"/>
        <w:ind w:left="714" w:hanging="357"/>
        <w:jc w:val="center"/>
        <w:rPr>
          <w:rFonts w:ascii="Times New Roman" w:hAnsi="Times New Roman"/>
          <w:iCs/>
          <w:sz w:val="20"/>
          <w:szCs w:val="20"/>
          <w:lang w:val="vi-VN"/>
        </w:rPr>
      </w:pPr>
      <w:r w:rsidRPr="00B66AC2">
        <w:rPr>
          <w:rFonts w:ascii="Times New Roman" w:hAnsi="Times New Roman"/>
          <w:iCs/>
          <w:sz w:val="20"/>
          <w:szCs w:val="20"/>
          <w:vertAlign w:val="superscript"/>
        </w:rPr>
        <w:t>1</w:t>
      </w:r>
      <w:r w:rsidR="00C61F8D" w:rsidRPr="00B66AC2">
        <w:rPr>
          <w:rFonts w:ascii="Times New Roman" w:hAnsi="Times New Roman"/>
          <w:iCs/>
          <w:sz w:val="20"/>
          <w:szCs w:val="20"/>
          <w:lang w:val="vi-VN"/>
        </w:rPr>
        <w:t xml:space="preserve">HaNoi </w:t>
      </w:r>
      <w:r w:rsidRPr="00B66AC2">
        <w:rPr>
          <w:rFonts w:ascii="Times New Roman" w:hAnsi="Times New Roman"/>
          <w:iCs/>
          <w:sz w:val="20"/>
          <w:szCs w:val="20"/>
        </w:rPr>
        <w:t>University of Mining and Geology</w:t>
      </w:r>
    </w:p>
    <w:p w14:paraId="1DF14018" w14:textId="23EA8661" w:rsidR="002D5C08" w:rsidRDefault="002D5C08" w:rsidP="00FC39BC">
      <w:pPr>
        <w:spacing w:after="0" w:line="240" w:lineRule="auto"/>
        <w:ind w:left="714" w:hanging="357"/>
        <w:jc w:val="center"/>
        <w:rPr>
          <w:rFonts w:ascii="Times New Roman" w:hAnsi="Times New Roman"/>
          <w:iCs/>
          <w:sz w:val="20"/>
          <w:szCs w:val="20"/>
        </w:rPr>
      </w:pPr>
      <w:r w:rsidRPr="00B66AC2">
        <w:rPr>
          <w:rFonts w:ascii="Times New Roman" w:hAnsi="Times New Roman"/>
          <w:iCs/>
          <w:sz w:val="20"/>
          <w:szCs w:val="20"/>
        </w:rPr>
        <w:t xml:space="preserve"> </w:t>
      </w:r>
      <w:r w:rsidR="002008EB" w:rsidRPr="00B66AC2">
        <w:rPr>
          <w:rFonts w:ascii="Times New Roman" w:hAnsi="Times New Roman"/>
          <w:iCs/>
          <w:sz w:val="20"/>
          <w:szCs w:val="20"/>
          <w:lang w:val="vi-VN"/>
        </w:rPr>
        <w:t xml:space="preserve">18 Pho Vien, Duc Thang, Bac Tu Liem, Ha Noi, </w:t>
      </w:r>
      <w:r w:rsidRPr="00B66AC2">
        <w:rPr>
          <w:rFonts w:ascii="Times New Roman" w:hAnsi="Times New Roman"/>
          <w:iCs/>
          <w:sz w:val="20"/>
          <w:szCs w:val="20"/>
        </w:rPr>
        <w:t>Vietnam</w:t>
      </w:r>
    </w:p>
    <w:p w14:paraId="78FB2222" w14:textId="3365FDE1" w:rsidR="00971DDC" w:rsidRPr="00971DDC" w:rsidRDefault="00971DDC" w:rsidP="00FC39BC">
      <w:pPr>
        <w:spacing w:after="0" w:line="240" w:lineRule="auto"/>
        <w:ind w:left="714" w:hanging="357"/>
        <w:jc w:val="center"/>
        <w:rPr>
          <w:rFonts w:ascii="Times New Roman" w:hAnsi="Times New Roman"/>
          <w:iCs/>
          <w:sz w:val="20"/>
          <w:szCs w:val="20"/>
          <w:lang w:val="vi-VN"/>
        </w:rPr>
      </w:pPr>
      <w:r w:rsidRPr="00971DDC">
        <w:rPr>
          <w:rFonts w:ascii="Times New Roman" w:hAnsi="Times New Roman"/>
          <w:iCs/>
          <w:sz w:val="20"/>
          <w:szCs w:val="20"/>
          <w:lang w:val="vi-VN"/>
        </w:rPr>
        <w:t xml:space="preserve">Email: </w:t>
      </w:r>
      <w:hyperlink r:id="rId8" w:history="1">
        <w:r w:rsidRPr="00971DDC">
          <w:rPr>
            <w:rFonts w:ascii="Times New Roman" w:hAnsi="Times New Roman"/>
            <w:sz w:val="20"/>
            <w:szCs w:val="20"/>
            <w:lang w:val="vi-VN"/>
          </w:rPr>
          <w:t>nguyenquangkhanh@humg.edu.vn</w:t>
        </w:r>
      </w:hyperlink>
      <w:r>
        <w:rPr>
          <w:rFonts w:ascii="Times New Roman" w:hAnsi="Times New Roman"/>
          <w:iCs/>
          <w:sz w:val="20"/>
          <w:szCs w:val="20"/>
          <w:lang w:val="vi-VN"/>
        </w:rPr>
        <w:t>;</w:t>
      </w:r>
      <w:r w:rsidRPr="00971DDC">
        <w:rPr>
          <w:rFonts w:ascii="Times New Roman" w:hAnsi="Times New Roman" w:hint="eastAsia"/>
          <w:iCs/>
          <w:sz w:val="20"/>
          <w:szCs w:val="20"/>
          <w:lang w:val="vi-VN"/>
        </w:rPr>
        <w:t xml:space="preserve"> </w:t>
      </w:r>
      <w:r w:rsidRPr="00971DDC">
        <w:rPr>
          <w:rFonts w:ascii="Times New Roman" w:hAnsi="Times New Roman"/>
          <w:iCs/>
          <w:sz w:val="20"/>
          <w:szCs w:val="20"/>
          <w:lang w:val="vi-VN"/>
        </w:rPr>
        <w:t>ngothiphuongthao@humg.edu.vn</w:t>
      </w:r>
    </w:p>
    <w:p w14:paraId="1B98B76B" w14:textId="43E6B1A2" w:rsidR="002008EB" w:rsidRPr="00B66AC2" w:rsidRDefault="002D5C08" w:rsidP="00047DC0">
      <w:pPr>
        <w:spacing w:after="0" w:line="240" w:lineRule="auto"/>
        <w:ind w:left="714" w:hanging="357"/>
        <w:jc w:val="center"/>
        <w:rPr>
          <w:rFonts w:ascii="Times New Roman" w:hAnsi="Times New Roman"/>
          <w:sz w:val="20"/>
          <w:szCs w:val="20"/>
          <w:lang w:val="vi-VN"/>
        </w:rPr>
      </w:pPr>
      <w:r w:rsidRPr="00B66AC2">
        <w:rPr>
          <w:rFonts w:ascii="Times New Roman" w:hAnsi="Times New Roman"/>
          <w:iCs/>
          <w:sz w:val="20"/>
          <w:szCs w:val="20"/>
          <w:vertAlign w:val="superscript"/>
        </w:rPr>
        <w:t>2</w:t>
      </w:r>
      <w:r w:rsidR="002008EB" w:rsidRPr="00B66AC2">
        <w:rPr>
          <w:rFonts w:ascii="Times New Roman" w:hAnsi="Times New Roman"/>
          <w:sz w:val="20"/>
          <w:szCs w:val="20"/>
          <w:lang w:val="vi-VN"/>
        </w:rPr>
        <w:t>School of Agriculture and Natural Resource, Vinh University</w:t>
      </w:r>
    </w:p>
    <w:p w14:paraId="7CE8B6AA" w14:textId="77777777" w:rsidR="002008EB" w:rsidRPr="00B66AC2" w:rsidRDefault="002008EB" w:rsidP="00047DC0">
      <w:pPr>
        <w:spacing w:after="0" w:line="240" w:lineRule="auto"/>
        <w:ind w:left="714" w:hanging="357"/>
        <w:jc w:val="center"/>
        <w:rPr>
          <w:rFonts w:ascii="Times New Roman" w:hAnsi="Times New Roman"/>
          <w:iCs/>
          <w:sz w:val="20"/>
          <w:szCs w:val="20"/>
          <w:lang w:val="vi-VN"/>
        </w:rPr>
      </w:pPr>
      <w:r w:rsidRPr="00B66AC2">
        <w:rPr>
          <w:rFonts w:ascii="Times New Roman" w:hAnsi="Times New Roman"/>
          <w:iCs/>
          <w:sz w:val="20"/>
          <w:szCs w:val="20"/>
          <w:lang w:val="vi-VN"/>
        </w:rPr>
        <w:t xml:space="preserve">182 Le Duan, Vinh, Nghe An, </w:t>
      </w:r>
      <w:r w:rsidR="002D5C08" w:rsidRPr="00B66AC2">
        <w:rPr>
          <w:rFonts w:ascii="Times New Roman" w:hAnsi="Times New Roman"/>
          <w:iCs/>
          <w:sz w:val="20"/>
          <w:szCs w:val="20"/>
        </w:rPr>
        <w:t>Vietnam</w:t>
      </w:r>
    </w:p>
    <w:p w14:paraId="5833D5C1" w14:textId="4D526B48" w:rsidR="002008EB" w:rsidRPr="00B66AC2" w:rsidRDefault="00D25CA6" w:rsidP="00047DC0">
      <w:pPr>
        <w:spacing w:after="0" w:line="240" w:lineRule="auto"/>
        <w:ind w:left="714" w:hanging="357"/>
        <w:jc w:val="center"/>
        <w:rPr>
          <w:rFonts w:ascii="Times New Roman" w:hAnsi="Times New Roman"/>
          <w:iCs/>
          <w:sz w:val="20"/>
          <w:szCs w:val="20"/>
          <w:lang w:val="vi-VN"/>
        </w:rPr>
      </w:pPr>
      <w:r w:rsidRPr="00B66AC2">
        <w:rPr>
          <w:rFonts w:ascii="Times New Roman" w:hAnsi="Times New Roman"/>
          <w:iCs/>
          <w:sz w:val="20"/>
          <w:szCs w:val="20"/>
          <w:lang w:val="vi-VN"/>
        </w:rPr>
        <w:t>*</w:t>
      </w:r>
      <w:r w:rsidR="00971DDC">
        <w:rPr>
          <w:rFonts w:ascii="Times New Roman" w:hAnsi="Times New Roman"/>
          <w:iCs/>
          <w:sz w:val="20"/>
          <w:szCs w:val="20"/>
          <w:lang w:val="vi-VN"/>
        </w:rPr>
        <w:t>C</w:t>
      </w:r>
      <w:r w:rsidR="00971DDC" w:rsidRPr="00971DDC">
        <w:rPr>
          <w:rFonts w:ascii="Times New Roman" w:hAnsi="Times New Roman"/>
          <w:iCs/>
          <w:sz w:val="20"/>
          <w:szCs w:val="20"/>
          <w:lang w:val="vi-VN"/>
        </w:rPr>
        <w:t xml:space="preserve">orresponding author </w:t>
      </w:r>
      <w:r w:rsidR="002008EB" w:rsidRPr="00B66AC2">
        <w:rPr>
          <w:rFonts w:ascii="Times New Roman" w:hAnsi="Times New Roman"/>
          <w:iCs/>
          <w:sz w:val="20"/>
          <w:szCs w:val="20"/>
          <w:lang w:val="vi-VN"/>
        </w:rPr>
        <w:t>Email: anhthe.dhv@gmail.com</w:t>
      </w:r>
    </w:p>
    <w:p w14:paraId="1A3A6389" w14:textId="11494B9E" w:rsidR="002008EB" w:rsidRPr="00B66AC2" w:rsidRDefault="002D5C08" w:rsidP="00047DC0">
      <w:pPr>
        <w:spacing w:after="0" w:line="240" w:lineRule="auto"/>
        <w:ind w:left="714" w:hanging="357"/>
        <w:jc w:val="center"/>
        <w:rPr>
          <w:rFonts w:ascii="Times New Roman" w:hAnsi="Times New Roman"/>
          <w:sz w:val="20"/>
          <w:szCs w:val="20"/>
          <w:lang w:val="vi-VN"/>
        </w:rPr>
      </w:pPr>
      <w:r w:rsidRPr="00B66AC2">
        <w:rPr>
          <w:rFonts w:ascii="Times New Roman" w:hAnsi="Times New Roman"/>
          <w:iCs/>
          <w:sz w:val="20"/>
          <w:szCs w:val="20"/>
        </w:rPr>
        <w:t xml:space="preserve"> </w:t>
      </w:r>
      <w:r w:rsidRPr="00B66AC2">
        <w:rPr>
          <w:rFonts w:ascii="Times New Roman" w:hAnsi="Times New Roman"/>
          <w:iCs/>
          <w:sz w:val="20"/>
          <w:szCs w:val="20"/>
          <w:vertAlign w:val="superscript"/>
        </w:rPr>
        <w:t>3</w:t>
      </w:r>
      <w:r w:rsidR="002008EB" w:rsidRPr="00B66AC2">
        <w:rPr>
          <w:rFonts w:ascii="Times New Roman" w:hAnsi="Times New Roman"/>
          <w:sz w:val="20"/>
          <w:szCs w:val="20"/>
        </w:rPr>
        <w:t>Department of Geophysics, School of Geodesy and Geomatics, Wuhan University</w:t>
      </w:r>
    </w:p>
    <w:p w14:paraId="4B349D81" w14:textId="68AC29F7" w:rsidR="00047DC0" w:rsidRPr="00B66AC2" w:rsidRDefault="002008EB" w:rsidP="00047DC0">
      <w:pPr>
        <w:spacing w:after="0" w:line="240" w:lineRule="auto"/>
        <w:ind w:left="714" w:hanging="357"/>
        <w:jc w:val="center"/>
        <w:rPr>
          <w:rFonts w:ascii="Times New Roman" w:hAnsi="Times New Roman"/>
          <w:iCs/>
          <w:sz w:val="20"/>
          <w:szCs w:val="20"/>
          <w:lang w:val="vi-VN"/>
        </w:rPr>
      </w:pPr>
      <w:r w:rsidRPr="00B66AC2">
        <w:rPr>
          <w:rFonts w:ascii="Times New Roman" w:hAnsi="Times New Roman"/>
          <w:iCs/>
          <w:sz w:val="20"/>
          <w:szCs w:val="20"/>
          <w:lang w:val="vi-VN"/>
        </w:rPr>
        <w:t xml:space="preserve">Wuhan, HuBei, </w:t>
      </w:r>
      <w:r w:rsidR="00FC39BC" w:rsidRPr="00B66AC2">
        <w:rPr>
          <w:rFonts w:ascii="Times New Roman" w:hAnsi="Times New Roman"/>
          <w:iCs/>
          <w:sz w:val="20"/>
          <w:szCs w:val="20"/>
        </w:rPr>
        <w:t>C</w:t>
      </w:r>
      <w:r w:rsidRPr="00B66AC2">
        <w:rPr>
          <w:rFonts w:ascii="Times New Roman" w:hAnsi="Times New Roman"/>
          <w:iCs/>
          <w:sz w:val="20"/>
          <w:szCs w:val="20"/>
        </w:rPr>
        <w:t>hina</w:t>
      </w:r>
    </w:p>
    <w:p w14:paraId="426F16E0" w14:textId="77777777" w:rsidR="002C5481" w:rsidRPr="00B66AC2" w:rsidRDefault="002C5481" w:rsidP="00D25CA6">
      <w:pPr>
        <w:spacing w:after="0" w:line="240" w:lineRule="auto"/>
        <w:ind w:firstLine="425"/>
        <w:jc w:val="center"/>
        <w:rPr>
          <w:rFonts w:ascii="Times New Roman" w:hAnsi="Times New Roman"/>
          <w:sz w:val="24"/>
          <w:szCs w:val="24"/>
          <w:lang w:val="vi-VN"/>
        </w:rPr>
      </w:pPr>
    </w:p>
    <w:p w14:paraId="28326835" w14:textId="77777777" w:rsidR="00D25CA6" w:rsidRPr="00B66AC2" w:rsidRDefault="00D25CA6" w:rsidP="00D25CA6">
      <w:pPr>
        <w:spacing w:after="0" w:line="240" w:lineRule="auto"/>
        <w:ind w:firstLine="425"/>
        <w:jc w:val="center"/>
        <w:rPr>
          <w:rFonts w:ascii="Times New Roman" w:hAnsi="Times New Roman"/>
          <w:sz w:val="24"/>
          <w:szCs w:val="24"/>
          <w:lang w:val="vi-VN"/>
        </w:rPr>
      </w:pPr>
    </w:p>
    <w:p w14:paraId="3AC7F086" w14:textId="6B471A1D" w:rsidR="00D25CA6" w:rsidRPr="00B66AC2" w:rsidRDefault="00D25CA6" w:rsidP="00D25CA6">
      <w:pPr>
        <w:spacing w:after="0" w:line="240" w:lineRule="auto"/>
        <w:ind w:firstLine="425"/>
        <w:jc w:val="center"/>
        <w:rPr>
          <w:rFonts w:ascii="Times New Roman" w:hAnsi="Times New Roman"/>
          <w:b/>
          <w:bCs/>
          <w:sz w:val="24"/>
          <w:szCs w:val="24"/>
          <w:lang w:val="vi-VN"/>
        </w:rPr>
      </w:pPr>
      <w:r w:rsidRPr="00B66AC2">
        <w:rPr>
          <w:rFonts w:ascii="Times New Roman" w:hAnsi="Times New Roman"/>
          <w:b/>
          <w:bCs/>
          <w:sz w:val="24"/>
          <w:szCs w:val="24"/>
        </w:rPr>
        <w:t>ABTRACT</w:t>
      </w:r>
    </w:p>
    <w:p w14:paraId="21C1A9FF" w14:textId="77777777" w:rsidR="00D25CA6" w:rsidRPr="00B66AC2" w:rsidRDefault="00D25CA6" w:rsidP="00D25CA6">
      <w:pPr>
        <w:spacing w:after="0" w:line="240" w:lineRule="auto"/>
        <w:ind w:firstLine="425"/>
        <w:jc w:val="center"/>
        <w:rPr>
          <w:rFonts w:ascii="Times New Roman" w:hAnsi="Times New Roman"/>
          <w:sz w:val="24"/>
          <w:szCs w:val="24"/>
          <w:lang w:val="vi-VN"/>
        </w:rPr>
      </w:pPr>
    </w:p>
    <w:p w14:paraId="3ACD676B" w14:textId="4DDB7C87" w:rsidR="00D04FB9" w:rsidRPr="00B66AC2" w:rsidRDefault="00195B89" w:rsidP="00195B89">
      <w:pPr>
        <w:spacing w:after="0" w:line="240" w:lineRule="auto"/>
        <w:ind w:firstLine="567"/>
        <w:jc w:val="both"/>
        <w:rPr>
          <w:rFonts w:ascii="Times New Roman" w:hAnsi="Times New Roman"/>
          <w:i/>
          <w:sz w:val="20"/>
          <w:szCs w:val="20"/>
        </w:rPr>
      </w:pPr>
      <w:r w:rsidRPr="00195B89">
        <w:rPr>
          <w:rFonts w:ascii="Times New Roman" w:hAnsi="Times New Roman"/>
          <w:i/>
          <w:sz w:val="20"/>
          <w:szCs w:val="20"/>
        </w:rPr>
        <w:t xml:space="preserve">The create </w:t>
      </w:r>
      <w:r w:rsidR="00BB3576">
        <w:rPr>
          <w:rFonts w:ascii="Times New Roman" w:hAnsi="Times New Roman"/>
          <w:i/>
          <w:sz w:val="20"/>
          <w:szCs w:val="20"/>
          <w:lang w:val="vi-VN"/>
        </w:rPr>
        <w:t>t</w:t>
      </w:r>
      <w:r w:rsidR="00BB3576" w:rsidRPr="00BB3576">
        <w:rPr>
          <w:rFonts w:ascii="Times New Roman" w:hAnsi="Times New Roman"/>
          <w:i/>
          <w:sz w:val="20"/>
          <w:szCs w:val="20"/>
          <w:lang w:val="vi-VN"/>
        </w:rPr>
        <w:t>opographic map</w:t>
      </w:r>
      <w:r w:rsidRPr="00195B89">
        <w:rPr>
          <w:rFonts w:ascii="Times New Roman" w:hAnsi="Times New Roman"/>
          <w:i/>
          <w:sz w:val="20"/>
          <w:szCs w:val="20"/>
        </w:rPr>
        <w:t xml:space="preserve"> of hilly and mountainous area has long been a difficult problem for manufacturers in terms of both measurement methods and accuracy requirements. Traditional technologies such as total station method, aerial photography or RTK-GPS  ... all have their own advantages and disadvantages. Currently, Unmanned Aerial Vehicles - UAV technology is being applied a lot in the field of mapping and is increasingly improving to have better results in production. But how much accuracy it has with comparing traditional survey methods in the discrepancy of terrain conditions? So, we have checked its in the 500ha hilly areas in Vietnam. Those areas have much different elevation (200m), hiking trails, build-up area, slope and flat area. The </w:t>
      </w:r>
      <w:r w:rsidR="00BB3576">
        <w:rPr>
          <w:rFonts w:ascii="Times New Roman" w:hAnsi="Times New Roman"/>
          <w:i/>
          <w:sz w:val="20"/>
          <w:szCs w:val="20"/>
          <w:lang w:val="vi-VN"/>
        </w:rPr>
        <w:t>t</w:t>
      </w:r>
      <w:r w:rsidR="00BB3576" w:rsidRPr="00BB3576">
        <w:rPr>
          <w:rFonts w:ascii="Times New Roman" w:hAnsi="Times New Roman"/>
          <w:i/>
          <w:sz w:val="20"/>
          <w:szCs w:val="20"/>
          <w:lang w:val="vi-VN"/>
        </w:rPr>
        <w:t>opographic</w:t>
      </w:r>
      <w:r w:rsidRPr="00195B89">
        <w:rPr>
          <w:rFonts w:ascii="Times New Roman" w:hAnsi="Times New Roman"/>
          <w:i/>
          <w:sz w:val="20"/>
          <w:szCs w:val="20"/>
        </w:rPr>
        <w:t xml:space="preserve"> map was conducted using UAV technology (with Phantom 4 RTK unmanned aircraft) had done the comparison with the checking points generated by RTK-GPS in term of accuracy. The result shows that the map produced by UAV technology matched with the </w:t>
      </w:r>
      <w:r w:rsidR="00BB3576">
        <w:rPr>
          <w:rFonts w:ascii="Times New Roman" w:hAnsi="Times New Roman"/>
          <w:i/>
          <w:sz w:val="20"/>
          <w:szCs w:val="20"/>
          <w:lang w:val="vi-VN"/>
        </w:rPr>
        <w:t>t</w:t>
      </w:r>
      <w:r w:rsidR="00BB3576" w:rsidRPr="00BB3576">
        <w:rPr>
          <w:rFonts w:ascii="Times New Roman" w:hAnsi="Times New Roman"/>
          <w:i/>
          <w:sz w:val="20"/>
          <w:szCs w:val="20"/>
          <w:lang w:val="vi-VN"/>
        </w:rPr>
        <w:t>opographic</w:t>
      </w:r>
      <w:r w:rsidRPr="00195B89">
        <w:rPr>
          <w:rFonts w:ascii="Times New Roman" w:hAnsi="Times New Roman"/>
          <w:i/>
          <w:sz w:val="20"/>
          <w:szCs w:val="20"/>
        </w:rPr>
        <w:t xml:space="preserve"> map do by RTK-GPS. Therefore, it can be concluded that the UAV technology can be considered as an alternative technique for production the </w:t>
      </w:r>
      <w:r w:rsidR="00BB3576">
        <w:rPr>
          <w:rFonts w:ascii="Times New Roman" w:hAnsi="Times New Roman"/>
          <w:i/>
          <w:sz w:val="20"/>
          <w:szCs w:val="20"/>
          <w:lang w:val="vi-VN"/>
        </w:rPr>
        <w:t>t</w:t>
      </w:r>
      <w:r w:rsidR="00BB3576" w:rsidRPr="00BB3576">
        <w:rPr>
          <w:rFonts w:ascii="Times New Roman" w:hAnsi="Times New Roman"/>
          <w:i/>
          <w:sz w:val="20"/>
          <w:szCs w:val="20"/>
          <w:lang w:val="vi-VN"/>
        </w:rPr>
        <w:t>opographic</w:t>
      </w:r>
      <w:r w:rsidRPr="00195B89">
        <w:rPr>
          <w:rFonts w:ascii="Times New Roman" w:hAnsi="Times New Roman"/>
          <w:i/>
          <w:sz w:val="20"/>
          <w:szCs w:val="20"/>
        </w:rPr>
        <w:t xml:space="preserve"> map.</w:t>
      </w:r>
      <w:r w:rsidR="00D04FB9" w:rsidRPr="00B66AC2">
        <w:rPr>
          <w:rFonts w:ascii="Times New Roman" w:hAnsi="Times New Roman"/>
          <w:i/>
          <w:sz w:val="20"/>
          <w:szCs w:val="20"/>
        </w:rPr>
        <w:t xml:space="preserve"> </w:t>
      </w:r>
    </w:p>
    <w:p w14:paraId="571C28E0" w14:textId="122A6BD3" w:rsidR="00BF6627" w:rsidRPr="00774C7B" w:rsidRDefault="00BF6627" w:rsidP="0006797E">
      <w:pPr>
        <w:spacing w:after="0" w:line="240" w:lineRule="auto"/>
        <w:ind w:firstLine="426"/>
        <w:jc w:val="both"/>
        <w:rPr>
          <w:rFonts w:ascii="Times New Roman" w:hAnsi="Times New Roman"/>
          <w:sz w:val="20"/>
          <w:szCs w:val="20"/>
          <w:lang w:val="vi-VN"/>
        </w:rPr>
      </w:pPr>
      <w:r w:rsidRPr="00774C7B">
        <w:rPr>
          <w:rFonts w:ascii="Times New Roman" w:hAnsi="Times New Roman"/>
          <w:b/>
          <w:bCs/>
          <w:sz w:val="20"/>
          <w:szCs w:val="20"/>
        </w:rPr>
        <w:t>Keywords:</w:t>
      </w:r>
      <w:r w:rsidRPr="00774C7B">
        <w:rPr>
          <w:rFonts w:ascii="Times New Roman" w:hAnsi="Times New Roman"/>
          <w:sz w:val="20"/>
          <w:szCs w:val="20"/>
        </w:rPr>
        <w:t xml:space="preserve"> Unmanned Aerial Vehicles, UAV mapping, UAV, </w:t>
      </w:r>
      <w:r w:rsidR="00BB3576" w:rsidRPr="00BB3576">
        <w:rPr>
          <w:rFonts w:ascii="Times New Roman" w:hAnsi="Times New Roman"/>
          <w:sz w:val="20"/>
          <w:szCs w:val="20"/>
          <w:lang w:val="vi-VN"/>
        </w:rPr>
        <w:t>topographic</w:t>
      </w:r>
      <w:r w:rsidR="00774C7B" w:rsidRPr="00BB3576">
        <w:rPr>
          <w:rFonts w:ascii="Times New Roman" w:hAnsi="Times New Roman"/>
          <w:sz w:val="20"/>
          <w:szCs w:val="20"/>
          <w:lang w:val="vi-VN"/>
        </w:rPr>
        <w:t xml:space="preserve"> </w:t>
      </w:r>
      <w:r w:rsidR="00774C7B">
        <w:rPr>
          <w:rFonts w:ascii="Times New Roman" w:hAnsi="Times New Roman"/>
          <w:sz w:val="20"/>
          <w:szCs w:val="20"/>
          <w:lang w:val="vi-VN"/>
        </w:rPr>
        <w:t>map</w:t>
      </w:r>
    </w:p>
    <w:p w14:paraId="52033EE4" w14:textId="77777777" w:rsidR="0006797E" w:rsidRPr="0006797E" w:rsidRDefault="0006797E" w:rsidP="0006797E">
      <w:pPr>
        <w:spacing w:after="0" w:line="240" w:lineRule="auto"/>
        <w:ind w:firstLine="426"/>
        <w:jc w:val="both"/>
        <w:rPr>
          <w:rFonts w:ascii="Times New Roman" w:hAnsi="Times New Roman"/>
          <w:lang w:val="vi-VN"/>
        </w:rPr>
      </w:pPr>
    </w:p>
    <w:p w14:paraId="6B56D9D5" w14:textId="511D6CFE" w:rsidR="006B60AB" w:rsidRDefault="006B60AB" w:rsidP="0006797E">
      <w:pPr>
        <w:widowControl w:val="0"/>
        <w:spacing w:after="0" w:line="240" w:lineRule="auto"/>
        <w:jc w:val="both"/>
        <w:rPr>
          <w:rFonts w:ascii="Times New Roman" w:hAnsi="Times New Roman"/>
          <w:b/>
          <w:bCs/>
          <w:sz w:val="24"/>
          <w:szCs w:val="24"/>
          <w:lang w:val="vi-VN"/>
        </w:rPr>
      </w:pPr>
      <w:r w:rsidRPr="006B60AB">
        <w:rPr>
          <w:rFonts w:ascii="Times New Roman" w:hAnsi="Times New Roman"/>
          <w:b/>
          <w:bCs/>
          <w:sz w:val="24"/>
          <w:szCs w:val="24"/>
        </w:rPr>
        <w:t>1.</w:t>
      </w:r>
      <w:r w:rsidR="00E63B9B">
        <w:rPr>
          <w:rFonts w:ascii="Times New Roman" w:hAnsi="Times New Roman"/>
          <w:b/>
          <w:bCs/>
          <w:sz w:val="24"/>
          <w:szCs w:val="24"/>
          <w:lang w:val="vi-VN" w:eastAsia="ja-JP"/>
        </w:rPr>
        <w:tab/>
      </w:r>
      <w:r w:rsidRPr="006B60AB">
        <w:rPr>
          <w:rFonts w:ascii="Times New Roman" w:hAnsi="Times New Roman"/>
          <w:b/>
          <w:bCs/>
          <w:sz w:val="24"/>
          <w:szCs w:val="24"/>
        </w:rPr>
        <w:t>INTRODUCTION</w:t>
      </w:r>
    </w:p>
    <w:p w14:paraId="3EBBDEFD" w14:textId="77777777" w:rsidR="0006797E" w:rsidRPr="0006797E" w:rsidRDefault="0006797E" w:rsidP="0006797E">
      <w:pPr>
        <w:widowControl w:val="0"/>
        <w:spacing w:after="0" w:line="240" w:lineRule="auto"/>
        <w:jc w:val="both"/>
        <w:rPr>
          <w:rFonts w:ascii="Times New Roman" w:hAnsi="Times New Roman"/>
          <w:sz w:val="24"/>
          <w:szCs w:val="24"/>
          <w:lang w:val="vi-VN"/>
        </w:rPr>
      </w:pPr>
    </w:p>
    <w:p w14:paraId="6438D6AE" w14:textId="5688B46E" w:rsidR="00ED2603" w:rsidRPr="00AC1EEF" w:rsidRDefault="00BB3576" w:rsidP="0006797E">
      <w:pPr>
        <w:spacing w:after="0" w:line="240" w:lineRule="auto"/>
        <w:ind w:firstLine="567"/>
        <w:jc w:val="both"/>
        <w:rPr>
          <w:rFonts w:ascii="Times New Roman" w:hAnsi="Times New Roman"/>
          <w:sz w:val="24"/>
          <w:szCs w:val="24"/>
          <w:lang w:val="vi-VN"/>
        </w:rPr>
      </w:pPr>
      <w:r>
        <w:rPr>
          <w:rFonts w:ascii="Times New Roman" w:hAnsi="Times New Roman"/>
          <w:sz w:val="24"/>
          <w:szCs w:val="24"/>
          <w:lang w:val="vi-VN"/>
        </w:rPr>
        <w:t>The t</w:t>
      </w:r>
      <w:r w:rsidR="0075077B" w:rsidRPr="00BB3576">
        <w:rPr>
          <w:rFonts w:ascii="Times New Roman" w:hAnsi="Times New Roman"/>
          <w:sz w:val="24"/>
          <w:szCs w:val="24"/>
          <w:lang w:val="vi-VN"/>
        </w:rPr>
        <w:t>opo</w:t>
      </w:r>
      <w:r w:rsidRPr="00BB3576">
        <w:rPr>
          <w:rFonts w:ascii="Times New Roman" w:hAnsi="Times New Roman"/>
          <w:sz w:val="24"/>
          <w:szCs w:val="24"/>
          <w:lang w:val="vi-VN"/>
        </w:rPr>
        <w:t>graphic</w:t>
      </w:r>
      <w:r w:rsidR="00ED2603" w:rsidRPr="00AC1EEF">
        <w:rPr>
          <w:rFonts w:ascii="Times New Roman" w:hAnsi="Times New Roman"/>
          <w:sz w:val="24"/>
          <w:szCs w:val="24"/>
          <w:lang w:val="vi-VN"/>
        </w:rPr>
        <w:t xml:space="preserve"> map play an important role in our daily life, it </w:t>
      </w:r>
      <w:r w:rsidR="003034DA" w:rsidRPr="00AC1EEF">
        <w:rPr>
          <w:rFonts w:ascii="Times New Roman" w:hAnsi="Times New Roman"/>
          <w:sz w:val="24"/>
          <w:szCs w:val="24"/>
          <w:lang w:val="vi-VN"/>
        </w:rPr>
        <w:t xml:space="preserve">has been </w:t>
      </w:r>
      <w:r w:rsidR="00ED2603" w:rsidRPr="00AC1EEF">
        <w:rPr>
          <w:rFonts w:ascii="Times New Roman" w:hAnsi="Times New Roman"/>
          <w:sz w:val="24"/>
          <w:szCs w:val="24"/>
          <w:lang w:val="vi-VN"/>
        </w:rPr>
        <w:t xml:space="preserve">used in many fields such as urban planning, civil engineering, </w:t>
      </w:r>
      <w:r w:rsidR="004A0B88" w:rsidRPr="00AC1EEF">
        <w:rPr>
          <w:rFonts w:ascii="Times New Roman" w:hAnsi="Times New Roman"/>
          <w:sz w:val="24"/>
          <w:szCs w:val="24"/>
          <w:lang w:val="vi-VN"/>
        </w:rPr>
        <w:t>transportation, irrigation, ... T</w:t>
      </w:r>
      <w:r w:rsidR="00ED2603" w:rsidRPr="00AC1EEF">
        <w:rPr>
          <w:rFonts w:ascii="Times New Roman" w:hAnsi="Times New Roman"/>
          <w:sz w:val="24"/>
          <w:szCs w:val="24"/>
          <w:lang w:val="vi-VN"/>
        </w:rPr>
        <w:t>he Independent Expert Advisory Group</w:t>
      </w:r>
      <w:r w:rsidR="004A0B88" w:rsidRPr="00AC1EEF">
        <w:rPr>
          <w:rFonts w:ascii="Times New Roman" w:hAnsi="Times New Roman"/>
          <w:sz w:val="24"/>
          <w:szCs w:val="24"/>
          <w:lang w:val="vi-VN"/>
        </w:rPr>
        <w:t xml:space="preserve"> (2014)</w:t>
      </w:r>
      <w:r w:rsidR="00ED2603" w:rsidRPr="00AC1EEF">
        <w:rPr>
          <w:rFonts w:ascii="Times New Roman" w:hAnsi="Times New Roman"/>
          <w:sz w:val="24"/>
          <w:szCs w:val="24"/>
          <w:lang w:val="vi-VN"/>
        </w:rPr>
        <w:t xml:space="preserve"> on a Data Revolution for Sustainable Development emphasi</w:t>
      </w:r>
      <w:r w:rsidR="003034DA" w:rsidRPr="00AC1EEF">
        <w:rPr>
          <w:rFonts w:ascii="Times New Roman" w:hAnsi="Times New Roman"/>
          <w:sz w:val="24"/>
          <w:szCs w:val="24"/>
          <w:lang w:val="vi-VN"/>
        </w:rPr>
        <w:t>z</w:t>
      </w:r>
      <w:r w:rsidR="00ED2603" w:rsidRPr="00AC1EEF">
        <w:rPr>
          <w:rFonts w:ascii="Times New Roman" w:hAnsi="Times New Roman"/>
          <w:sz w:val="24"/>
          <w:szCs w:val="24"/>
          <w:lang w:val="vi-VN"/>
        </w:rPr>
        <w:t xml:space="preserve">ed </w:t>
      </w:r>
      <w:r w:rsidR="003034DA" w:rsidRPr="00AC1EEF">
        <w:rPr>
          <w:rFonts w:ascii="Times New Roman" w:hAnsi="Times New Roman"/>
          <w:sz w:val="24"/>
          <w:szCs w:val="24"/>
          <w:lang w:val="vi-VN"/>
        </w:rPr>
        <w:t xml:space="preserve">on </w:t>
      </w:r>
      <w:r w:rsidR="00ED2603" w:rsidRPr="00AC1EEF">
        <w:rPr>
          <w:rFonts w:ascii="Times New Roman" w:hAnsi="Times New Roman"/>
          <w:sz w:val="24"/>
          <w:szCs w:val="24"/>
          <w:lang w:val="vi-VN"/>
        </w:rPr>
        <w:t>the need for h</w:t>
      </w:r>
      <w:r w:rsidR="004A0B88" w:rsidRPr="00AC1EEF">
        <w:rPr>
          <w:rFonts w:ascii="Times New Roman" w:hAnsi="Times New Roman"/>
          <w:sz w:val="24"/>
          <w:szCs w:val="24"/>
          <w:lang w:val="vi-VN"/>
        </w:rPr>
        <w:t>ighquality and usable data, as “</w:t>
      </w:r>
      <w:r w:rsidR="00ED2603" w:rsidRPr="00AC1EEF">
        <w:rPr>
          <w:rFonts w:ascii="Times New Roman" w:hAnsi="Times New Roman"/>
          <w:sz w:val="24"/>
          <w:szCs w:val="24"/>
          <w:lang w:val="vi-VN"/>
        </w:rPr>
        <w:t>data are the lifeblood of decision-making</w:t>
      </w:r>
      <w:r w:rsidR="004A0B88" w:rsidRPr="00AC1EEF">
        <w:rPr>
          <w:rFonts w:ascii="Times New Roman" w:hAnsi="Times New Roman"/>
          <w:sz w:val="24"/>
          <w:szCs w:val="24"/>
          <w:lang w:val="vi-VN"/>
        </w:rPr>
        <w:t>”</w:t>
      </w:r>
      <w:r w:rsidR="00ED2603" w:rsidRPr="00AC1EEF">
        <w:rPr>
          <w:rFonts w:ascii="Times New Roman" w:hAnsi="Times New Roman"/>
          <w:sz w:val="24"/>
          <w:szCs w:val="24"/>
          <w:lang w:val="vi-VN"/>
        </w:rPr>
        <w:t xml:space="preserve">, and </w:t>
      </w:r>
      <w:r>
        <w:rPr>
          <w:rFonts w:ascii="Times New Roman" w:hAnsi="Times New Roman"/>
          <w:sz w:val="24"/>
          <w:szCs w:val="24"/>
          <w:lang w:val="vi-VN"/>
        </w:rPr>
        <w:t>t</w:t>
      </w:r>
      <w:r w:rsidRPr="00BB3576">
        <w:rPr>
          <w:rFonts w:ascii="Times New Roman" w:hAnsi="Times New Roman"/>
          <w:sz w:val="24"/>
          <w:szCs w:val="24"/>
          <w:lang w:val="vi-VN"/>
        </w:rPr>
        <w:t>opographic</w:t>
      </w:r>
      <w:r w:rsidR="00ED2603" w:rsidRPr="00AC1EEF">
        <w:rPr>
          <w:rFonts w:ascii="Times New Roman" w:hAnsi="Times New Roman"/>
          <w:sz w:val="24"/>
          <w:szCs w:val="24"/>
          <w:lang w:val="vi-VN"/>
        </w:rPr>
        <w:t xml:space="preserve"> maps</w:t>
      </w:r>
      <w:r w:rsidR="004A0B88" w:rsidRPr="00AC1EEF">
        <w:rPr>
          <w:rFonts w:ascii="Times New Roman" w:hAnsi="Times New Roman"/>
          <w:sz w:val="24"/>
          <w:szCs w:val="24"/>
          <w:lang w:val="vi-VN"/>
        </w:rPr>
        <w:t xml:space="preserve"> is one of the accepted data</w:t>
      </w:r>
      <w:r w:rsidR="00ED2603" w:rsidRPr="00AC1EEF">
        <w:rPr>
          <w:rFonts w:ascii="Times New Roman" w:hAnsi="Times New Roman"/>
          <w:sz w:val="24"/>
          <w:szCs w:val="24"/>
          <w:lang w:val="vi-VN"/>
        </w:rPr>
        <w:t xml:space="preserve">. Therefore, the establishment of </w:t>
      </w:r>
      <w:r>
        <w:rPr>
          <w:rFonts w:ascii="Times New Roman" w:hAnsi="Times New Roman"/>
          <w:sz w:val="24"/>
          <w:szCs w:val="24"/>
          <w:lang w:val="vi-VN"/>
        </w:rPr>
        <w:t>t</w:t>
      </w:r>
      <w:r w:rsidRPr="00BB3576">
        <w:rPr>
          <w:rFonts w:ascii="Times New Roman" w:hAnsi="Times New Roman"/>
          <w:sz w:val="24"/>
          <w:szCs w:val="24"/>
          <w:lang w:val="vi-VN"/>
        </w:rPr>
        <w:t>opographic</w:t>
      </w:r>
      <w:r w:rsidR="00ED2603" w:rsidRPr="00AC1EEF">
        <w:rPr>
          <w:rFonts w:ascii="Times New Roman" w:hAnsi="Times New Roman"/>
          <w:sz w:val="24"/>
          <w:szCs w:val="24"/>
          <w:lang w:val="vi-VN"/>
        </w:rPr>
        <w:t xml:space="preserve"> maps is always is interested in research</w:t>
      </w:r>
      <w:r w:rsidR="00E93401" w:rsidRPr="00AC1EEF">
        <w:rPr>
          <w:rFonts w:ascii="Times New Roman" w:hAnsi="Times New Roman"/>
          <w:sz w:val="24"/>
          <w:szCs w:val="24"/>
        </w:rPr>
        <w:t>s</w:t>
      </w:r>
      <w:r w:rsidR="00ED2603" w:rsidRPr="00AC1EEF">
        <w:rPr>
          <w:rFonts w:ascii="Times New Roman" w:hAnsi="Times New Roman"/>
          <w:sz w:val="24"/>
          <w:szCs w:val="24"/>
          <w:lang w:val="vi-VN"/>
        </w:rPr>
        <w:t xml:space="preserve"> by many organizations and individuals. </w:t>
      </w:r>
    </w:p>
    <w:p w14:paraId="31206D89" w14:textId="77777777" w:rsidR="001B3E3A" w:rsidRDefault="00ED2603" w:rsidP="00E32ABA">
      <w:pPr>
        <w:widowControl w:val="0"/>
        <w:spacing w:after="0" w:line="240" w:lineRule="auto"/>
        <w:ind w:firstLine="567"/>
        <w:jc w:val="both"/>
        <w:rPr>
          <w:rFonts w:ascii="Times New Roman" w:hAnsi="Times New Roman"/>
          <w:sz w:val="24"/>
          <w:szCs w:val="24"/>
          <w:lang w:val="vi-VN"/>
        </w:rPr>
        <w:sectPr w:rsidR="001B3E3A" w:rsidSect="001B3E3A">
          <w:footerReference w:type="default" r:id="rId9"/>
          <w:footnotePr>
            <w:numFmt w:val="chicago"/>
          </w:footnotePr>
          <w:pgSz w:w="11907" w:h="16840" w:code="9"/>
          <w:pgMar w:top="1440" w:right="1440" w:bottom="1440" w:left="1440" w:header="720" w:footer="720" w:gutter="0"/>
          <w:cols w:space="720"/>
          <w:docGrid w:linePitch="360"/>
        </w:sectPr>
      </w:pPr>
      <w:r w:rsidRPr="00AC1EEF">
        <w:rPr>
          <w:rFonts w:ascii="Times New Roman" w:hAnsi="Times New Roman"/>
          <w:sz w:val="24"/>
          <w:szCs w:val="24"/>
          <w:lang w:val="vi-VN"/>
        </w:rPr>
        <w:t>In creat</w:t>
      </w:r>
      <w:r w:rsidR="00E803D8" w:rsidRPr="00AC1EEF">
        <w:rPr>
          <w:rFonts w:ascii="Times New Roman" w:hAnsi="Times New Roman"/>
          <w:sz w:val="24"/>
          <w:szCs w:val="24"/>
        </w:rPr>
        <w:t>ing the</w:t>
      </w:r>
      <w:r w:rsidRPr="00AC1EEF">
        <w:rPr>
          <w:rFonts w:ascii="Times New Roman" w:hAnsi="Times New Roman"/>
          <w:sz w:val="24"/>
          <w:szCs w:val="24"/>
          <w:lang w:val="vi-VN"/>
        </w:rPr>
        <w:t xml:space="preserve"> </w:t>
      </w:r>
      <w:r w:rsidR="00BB3576">
        <w:rPr>
          <w:rFonts w:ascii="Times New Roman" w:hAnsi="Times New Roman"/>
          <w:sz w:val="24"/>
          <w:szCs w:val="24"/>
          <w:lang w:val="vi-VN"/>
        </w:rPr>
        <w:t>t</w:t>
      </w:r>
      <w:r w:rsidR="00BB3576" w:rsidRPr="00BB3576">
        <w:rPr>
          <w:rFonts w:ascii="Times New Roman" w:hAnsi="Times New Roman"/>
          <w:sz w:val="24"/>
          <w:szCs w:val="24"/>
          <w:lang w:val="vi-VN"/>
        </w:rPr>
        <w:t>opographic</w:t>
      </w:r>
      <w:r w:rsidRPr="00AC1EEF">
        <w:rPr>
          <w:rFonts w:ascii="Times New Roman" w:hAnsi="Times New Roman"/>
          <w:sz w:val="24"/>
          <w:szCs w:val="24"/>
          <w:lang w:val="vi-VN"/>
        </w:rPr>
        <w:t xml:space="preserve"> map, the measurement in hilly and mountainous area</w:t>
      </w:r>
      <w:r w:rsidR="00E93401" w:rsidRPr="00AC1EEF">
        <w:rPr>
          <w:rFonts w:ascii="Times New Roman" w:hAnsi="Times New Roman"/>
          <w:sz w:val="24"/>
          <w:szCs w:val="24"/>
        </w:rPr>
        <w:t>s</w:t>
      </w:r>
      <w:r w:rsidR="004273C7" w:rsidRPr="00AC1EEF">
        <w:rPr>
          <w:rFonts w:ascii="Times New Roman" w:hAnsi="Times New Roman"/>
          <w:sz w:val="24"/>
          <w:szCs w:val="24"/>
        </w:rPr>
        <w:t xml:space="preserve"> with many </w:t>
      </w:r>
      <w:r w:rsidR="00F46118" w:rsidRPr="00AC1EEF">
        <w:rPr>
          <w:rFonts w:ascii="Times New Roman" w:hAnsi="Times New Roman"/>
          <w:sz w:val="24"/>
          <w:szCs w:val="24"/>
        </w:rPr>
        <w:t>Discrepancy</w:t>
      </w:r>
      <w:r w:rsidR="004273C7" w:rsidRPr="00AC1EEF">
        <w:rPr>
          <w:rFonts w:ascii="Times New Roman" w:hAnsi="Times New Roman"/>
          <w:sz w:val="24"/>
          <w:szCs w:val="24"/>
        </w:rPr>
        <w:t xml:space="preserve"> Terrain Conditions</w:t>
      </w:r>
      <w:r w:rsidRPr="00AC1EEF">
        <w:rPr>
          <w:rFonts w:ascii="Times New Roman" w:hAnsi="Times New Roman"/>
          <w:sz w:val="24"/>
          <w:szCs w:val="24"/>
          <w:lang w:val="vi-VN"/>
        </w:rPr>
        <w:t xml:space="preserve"> has been a difficult problem of both measurement methods and accuracy requirements</w:t>
      </w:r>
      <w:r w:rsidR="007743D7" w:rsidRPr="00AC1EEF">
        <w:rPr>
          <w:rFonts w:ascii="Times New Roman" w:hAnsi="Times New Roman"/>
          <w:sz w:val="24"/>
          <w:szCs w:val="24"/>
          <w:lang w:val="vi-VN"/>
        </w:rPr>
        <w:t xml:space="preserve"> for a long time</w:t>
      </w:r>
      <w:r w:rsidRPr="00AC1EEF">
        <w:rPr>
          <w:rFonts w:ascii="Times New Roman" w:hAnsi="Times New Roman"/>
          <w:sz w:val="24"/>
          <w:szCs w:val="24"/>
          <w:lang w:val="vi-VN"/>
        </w:rPr>
        <w:t>. We can us</w:t>
      </w:r>
      <w:r w:rsidR="00E471F9" w:rsidRPr="00AC1EEF">
        <w:rPr>
          <w:rFonts w:ascii="Times New Roman" w:hAnsi="Times New Roman"/>
          <w:sz w:val="24"/>
          <w:szCs w:val="24"/>
        </w:rPr>
        <w:t>e</w:t>
      </w:r>
      <w:r w:rsidRPr="00AC1EEF">
        <w:rPr>
          <w:rFonts w:ascii="Times New Roman" w:hAnsi="Times New Roman"/>
          <w:sz w:val="24"/>
          <w:szCs w:val="24"/>
          <w:lang w:val="vi-VN"/>
        </w:rPr>
        <w:t xml:space="preserve"> the following technologies to create </w:t>
      </w:r>
      <w:r w:rsidR="00BB3576">
        <w:rPr>
          <w:rFonts w:ascii="Times New Roman" w:hAnsi="Times New Roman"/>
          <w:sz w:val="24"/>
          <w:szCs w:val="24"/>
          <w:lang w:val="vi-VN"/>
        </w:rPr>
        <w:t>t</w:t>
      </w:r>
      <w:r w:rsidR="00BB3576" w:rsidRPr="00BB3576">
        <w:rPr>
          <w:rFonts w:ascii="Times New Roman" w:hAnsi="Times New Roman"/>
          <w:sz w:val="24"/>
          <w:szCs w:val="24"/>
          <w:lang w:val="vi-VN"/>
        </w:rPr>
        <w:t>opographic</w:t>
      </w:r>
      <w:r w:rsidRPr="00AC1EEF">
        <w:rPr>
          <w:rFonts w:ascii="Times New Roman" w:hAnsi="Times New Roman"/>
          <w:sz w:val="24"/>
          <w:szCs w:val="24"/>
          <w:lang w:val="vi-VN"/>
        </w:rPr>
        <w:t xml:space="preserve"> map of hilly and mountainous area</w:t>
      </w:r>
      <w:r w:rsidR="00E910B9" w:rsidRPr="00AC1EEF">
        <w:rPr>
          <w:rFonts w:ascii="Times New Roman" w:hAnsi="Times New Roman"/>
          <w:sz w:val="24"/>
          <w:szCs w:val="24"/>
        </w:rPr>
        <w:t>s</w:t>
      </w:r>
      <w:r w:rsidRPr="00AC1EEF">
        <w:rPr>
          <w:rFonts w:ascii="Times New Roman" w:hAnsi="Times New Roman"/>
          <w:sz w:val="24"/>
          <w:szCs w:val="24"/>
          <w:lang w:val="vi-VN"/>
        </w:rPr>
        <w:t xml:space="preserve">: total station, </w:t>
      </w:r>
      <w:r w:rsidR="00FC18A3" w:rsidRPr="00AC1EEF">
        <w:rPr>
          <w:rFonts w:ascii="Times New Roman" w:hAnsi="Times New Roman"/>
          <w:sz w:val="24"/>
          <w:szCs w:val="24"/>
        </w:rPr>
        <w:t xml:space="preserve">RTK </w:t>
      </w:r>
      <w:r w:rsidR="007657BA" w:rsidRPr="00AC1EEF">
        <w:rPr>
          <w:rFonts w:ascii="Times New Roman" w:hAnsi="Times New Roman"/>
          <w:sz w:val="24"/>
          <w:szCs w:val="24"/>
        </w:rPr>
        <w:t>–</w:t>
      </w:r>
      <w:r w:rsidR="00FC18A3" w:rsidRPr="00AC1EEF">
        <w:rPr>
          <w:rFonts w:ascii="Times New Roman" w:hAnsi="Times New Roman"/>
          <w:sz w:val="24"/>
          <w:szCs w:val="24"/>
        </w:rPr>
        <w:t xml:space="preserve"> </w:t>
      </w:r>
      <w:r w:rsidR="000A7263" w:rsidRPr="00AC1EEF">
        <w:rPr>
          <w:rFonts w:ascii="Times New Roman" w:hAnsi="Times New Roman"/>
          <w:sz w:val="24"/>
          <w:szCs w:val="24"/>
        </w:rPr>
        <w:t>GPS</w:t>
      </w:r>
      <w:r w:rsidR="007657BA" w:rsidRPr="00AC1EEF">
        <w:rPr>
          <w:rFonts w:ascii="Times New Roman" w:hAnsi="Times New Roman"/>
          <w:sz w:val="24"/>
          <w:szCs w:val="24"/>
        </w:rPr>
        <w:t xml:space="preserve"> (Real Time Kinematic Global Position System)</w:t>
      </w:r>
      <w:r w:rsidRPr="00AC1EEF">
        <w:rPr>
          <w:rFonts w:ascii="Times New Roman" w:hAnsi="Times New Roman"/>
          <w:sz w:val="24"/>
          <w:szCs w:val="24"/>
          <w:lang w:val="vi-VN"/>
        </w:rPr>
        <w:t>, airborne LiDAR. In the above technologies, the total</w:t>
      </w:r>
      <w:r w:rsidRPr="0006797E">
        <w:rPr>
          <w:rFonts w:ascii="Times New Roman" w:hAnsi="Times New Roman"/>
          <w:sz w:val="24"/>
          <w:szCs w:val="24"/>
          <w:lang w:val="vi-VN"/>
        </w:rPr>
        <w:t xml:space="preserve"> station technology and GNSS technology holds the highest accuracy level. With the total station technology, the measurement uncertainty i</w:t>
      </w:r>
      <w:r w:rsidR="007743D7">
        <w:rPr>
          <w:rFonts w:ascii="Times New Roman" w:hAnsi="Times New Roman"/>
          <w:sz w:val="24"/>
          <w:szCs w:val="24"/>
          <w:lang w:val="vi-VN"/>
        </w:rPr>
        <w:t>s depends</w:t>
      </w:r>
      <w:r w:rsidRPr="0006797E">
        <w:rPr>
          <w:rFonts w:ascii="Times New Roman" w:hAnsi="Times New Roman"/>
          <w:sz w:val="24"/>
          <w:szCs w:val="24"/>
          <w:lang w:val="vi-VN"/>
        </w:rPr>
        <w:t xml:space="preserve"> on the distance between points and other factors, but can get as low as in mm-level </w:t>
      </w:r>
      <w:r w:rsidR="004A0B88">
        <w:rPr>
          <w:rFonts w:ascii="Times New Roman" w:hAnsi="Times New Roman"/>
          <w:sz w:val="24"/>
          <w:szCs w:val="24"/>
          <w:lang w:val="vi-VN"/>
        </w:rPr>
        <w:t>(</w:t>
      </w:r>
      <w:r w:rsidR="004A0B88" w:rsidRPr="004A0B88">
        <w:rPr>
          <w:rFonts w:ascii="Times New Roman" w:hAnsi="Times New Roman"/>
          <w:sz w:val="24"/>
          <w:szCs w:val="24"/>
          <w:lang w:val="vi-VN"/>
        </w:rPr>
        <w:t>Engberg 2015)</w:t>
      </w:r>
      <w:r w:rsidRPr="0006797E">
        <w:rPr>
          <w:rFonts w:ascii="Times New Roman" w:hAnsi="Times New Roman"/>
          <w:sz w:val="24"/>
          <w:szCs w:val="24"/>
          <w:lang w:val="vi-VN"/>
        </w:rPr>
        <w:t xml:space="preserve"> and with the the </w:t>
      </w:r>
      <w:r w:rsidR="00BD1722" w:rsidRPr="0006797E">
        <w:rPr>
          <w:rFonts w:ascii="Times New Roman" w:hAnsi="Times New Roman"/>
          <w:sz w:val="24"/>
          <w:szCs w:val="24"/>
        </w:rPr>
        <w:t>RTK-</w:t>
      </w:r>
      <w:r w:rsidR="000A7263" w:rsidRPr="0006797E">
        <w:rPr>
          <w:rFonts w:ascii="Times New Roman" w:hAnsi="Times New Roman"/>
          <w:sz w:val="24"/>
          <w:szCs w:val="24"/>
        </w:rPr>
        <w:t xml:space="preserve">GPS </w:t>
      </w:r>
      <w:r w:rsidRPr="0006797E">
        <w:rPr>
          <w:rFonts w:ascii="Times New Roman" w:hAnsi="Times New Roman"/>
          <w:sz w:val="24"/>
          <w:szCs w:val="24"/>
          <w:lang w:val="vi-VN"/>
        </w:rPr>
        <w:t xml:space="preserve">technology, precision can reach a level of some millimetres in post- processing, depending on the way the computation is done and the quality of the GNSS receiver </w:t>
      </w:r>
      <w:r w:rsidR="0067675A">
        <w:rPr>
          <w:rFonts w:ascii="Times New Roman" w:hAnsi="Times New Roman"/>
          <w:sz w:val="24"/>
          <w:szCs w:val="24"/>
          <w:lang w:val="vi-VN"/>
        </w:rPr>
        <w:t>(</w:t>
      </w:r>
      <w:r w:rsidR="0067675A" w:rsidRPr="0067675A">
        <w:rPr>
          <w:rFonts w:ascii="Times New Roman" w:hAnsi="Times New Roman"/>
          <w:sz w:val="24"/>
          <w:szCs w:val="24"/>
          <w:lang w:val="vi-VN"/>
        </w:rPr>
        <w:t>Royal Observatory of Belgium GNSS Research Group 2017)</w:t>
      </w:r>
      <w:r w:rsidRPr="0006797E">
        <w:rPr>
          <w:rFonts w:ascii="Times New Roman" w:hAnsi="Times New Roman"/>
          <w:sz w:val="24"/>
          <w:szCs w:val="24"/>
          <w:lang w:val="vi-VN"/>
        </w:rPr>
        <w:t>. However, those technologies are very</w:t>
      </w:r>
    </w:p>
    <w:p w14:paraId="7390BCE1" w14:textId="4416F06B" w:rsidR="00D30784" w:rsidRPr="0006797E" w:rsidRDefault="00ED2603" w:rsidP="001B3E3A">
      <w:pPr>
        <w:widowControl w:val="0"/>
        <w:spacing w:after="0" w:line="240" w:lineRule="auto"/>
        <w:jc w:val="both"/>
        <w:rPr>
          <w:rFonts w:ascii="Times New Roman" w:hAnsi="Times New Roman"/>
          <w:sz w:val="24"/>
          <w:szCs w:val="24"/>
          <w:lang w:val="vi-VN"/>
        </w:rPr>
      </w:pPr>
      <w:r w:rsidRPr="0006797E">
        <w:rPr>
          <w:rFonts w:ascii="Times New Roman" w:hAnsi="Times New Roman"/>
          <w:sz w:val="24"/>
          <w:szCs w:val="24"/>
          <w:lang w:val="vi-VN"/>
        </w:rPr>
        <w:lastRenderedPageBreak/>
        <w:t xml:space="preserve">laborious, time costing, and economically expensive. Airborne LiDAR technology allows </w:t>
      </w:r>
      <w:r w:rsidR="007743D7">
        <w:rPr>
          <w:rFonts w:ascii="Times New Roman" w:hAnsi="Times New Roman"/>
          <w:sz w:val="24"/>
          <w:szCs w:val="24"/>
          <w:lang w:val="vi-VN"/>
        </w:rPr>
        <w:t>to</w:t>
      </w:r>
      <w:r w:rsidR="00E32ABA">
        <w:rPr>
          <w:rFonts w:ascii="Times New Roman" w:hAnsi="Times New Roman"/>
          <w:sz w:val="24"/>
          <w:szCs w:val="24"/>
          <w:lang w:val="vi-VN"/>
        </w:rPr>
        <w:t xml:space="preserve"> </w:t>
      </w:r>
      <w:r w:rsidR="007743D7">
        <w:rPr>
          <w:rFonts w:ascii="Times New Roman" w:hAnsi="Times New Roman"/>
          <w:sz w:val="24"/>
          <w:szCs w:val="24"/>
          <w:lang w:val="vi-VN"/>
        </w:rPr>
        <w:t>draw</w:t>
      </w:r>
      <w:r w:rsidRPr="0006797E">
        <w:rPr>
          <w:rFonts w:ascii="Times New Roman" w:hAnsi="Times New Roman"/>
          <w:sz w:val="24"/>
          <w:szCs w:val="24"/>
          <w:lang w:val="vi-VN"/>
        </w:rPr>
        <w:t xml:space="preserve"> large areas with the accuracy required but the cost of implementing this technology is quite high, affecting the cost of the product. Therefore, finding solutions to create </w:t>
      </w:r>
      <w:r w:rsidR="00BD1722" w:rsidRPr="0006797E">
        <w:rPr>
          <w:rFonts w:ascii="Times New Roman" w:hAnsi="Times New Roman"/>
          <w:sz w:val="24"/>
          <w:szCs w:val="24"/>
          <w:lang w:val="vi-VN"/>
        </w:rPr>
        <w:t xml:space="preserve">topology map </w:t>
      </w:r>
      <w:r w:rsidRPr="0006797E">
        <w:rPr>
          <w:rFonts w:ascii="Times New Roman" w:hAnsi="Times New Roman"/>
          <w:sz w:val="24"/>
          <w:szCs w:val="24"/>
          <w:lang w:val="vi-VN"/>
        </w:rPr>
        <w:t>of hilly and mountainous areas to ensure accuracy and economic savings is a problem that open</w:t>
      </w:r>
      <w:r w:rsidR="00E910B9">
        <w:rPr>
          <w:rFonts w:ascii="Times New Roman" w:hAnsi="Times New Roman"/>
          <w:sz w:val="24"/>
          <w:szCs w:val="24"/>
        </w:rPr>
        <w:t>s</w:t>
      </w:r>
      <w:r w:rsidRPr="0006797E">
        <w:rPr>
          <w:rFonts w:ascii="Times New Roman" w:hAnsi="Times New Roman"/>
          <w:sz w:val="24"/>
          <w:szCs w:val="24"/>
          <w:lang w:val="vi-VN"/>
        </w:rPr>
        <w:t xml:space="preserve"> to scientists. </w:t>
      </w:r>
    </w:p>
    <w:p w14:paraId="12AB049E" w14:textId="42FD714F" w:rsidR="006A4383" w:rsidRPr="0006797E" w:rsidRDefault="006A4383" w:rsidP="00E32ABA">
      <w:pPr>
        <w:widowControl w:val="0"/>
        <w:spacing w:after="0" w:line="240" w:lineRule="auto"/>
        <w:ind w:firstLine="567"/>
        <w:jc w:val="both"/>
        <w:rPr>
          <w:rFonts w:ascii="Times New Roman" w:hAnsi="Times New Roman"/>
          <w:sz w:val="24"/>
          <w:szCs w:val="24"/>
          <w:lang w:val="vi-VN"/>
        </w:rPr>
      </w:pPr>
      <w:r w:rsidRPr="0006797E">
        <w:rPr>
          <w:rFonts w:ascii="Times New Roman" w:hAnsi="Times New Roman"/>
          <w:sz w:val="24"/>
          <w:szCs w:val="24"/>
          <w:lang w:val="vi-VN"/>
        </w:rPr>
        <w:t xml:space="preserve">One of the emerging technologies being applied recently is Unmanned Aerial Vehicles (UAVs), which are </w:t>
      </w:r>
      <w:r w:rsidR="007743D7">
        <w:rPr>
          <w:rFonts w:ascii="Times New Roman" w:hAnsi="Times New Roman"/>
          <w:sz w:val="24"/>
          <w:szCs w:val="24"/>
          <w:lang w:val="vi-VN"/>
        </w:rPr>
        <w:t>being proved</w:t>
      </w:r>
      <w:r w:rsidRPr="0006797E">
        <w:rPr>
          <w:rFonts w:ascii="Times New Roman" w:hAnsi="Times New Roman"/>
          <w:sz w:val="24"/>
          <w:szCs w:val="24"/>
          <w:lang w:val="vi-VN"/>
        </w:rPr>
        <w:t xml:space="preserve"> to be a good </w:t>
      </w:r>
      <w:r w:rsidR="007743D7">
        <w:rPr>
          <w:rFonts w:ascii="Times New Roman" w:hAnsi="Times New Roman"/>
          <w:sz w:val="24"/>
          <w:szCs w:val="24"/>
          <w:lang w:val="vi-VN"/>
        </w:rPr>
        <w:t xml:space="preserve">method to </w:t>
      </w:r>
      <w:r w:rsidRPr="0006797E">
        <w:rPr>
          <w:rFonts w:ascii="Times New Roman" w:hAnsi="Times New Roman"/>
          <w:sz w:val="24"/>
          <w:szCs w:val="24"/>
          <w:lang w:val="vi-VN"/>
        </w:rPr>
        <w:t xml:space="preserve">create </w:t>
      </w:r>
      <w:r w:rsidR="00BB3576">
        <w:rPr>
          <w:rFonts w:ascii="Times New Roman" w:hAnsi="Times New Roman"/>
          <w:sz w:val="24"/>
          <w:szCs w:val="24"/>
          <w:lang w:val="vi-VN"/>
        </w:rPr>
        <w:t>t</w:t>
      </w:r>
      <w:r w:rsidR="00BB3576" w:rsidRPr="00BB3576">
        <w:rPr>
          <w:rFonts w:ascii="Times New Roman" w:hAnsi="Times New Roman"/>
          <w:sz w:val="24"/>
          <w:szCs w:val="24"/>
          <w:lang w:val="vi-VN"/>
        </w:rPr>
        <w:t>opographic</w:t>
      </w:r>
      <w:r w:rsidR="00BD1722" w:rsidRPr="0006797E">
        <w:rPr>
          <w:rFonts w:ascii="Times New Roman" w:hAnsi="Times New Roman"/>
          <w:sz w:val="24"/>
          <w:szCs w:val="24"/>
          <w:lang w:val="vi-VN"/>
        </w:rPr>
        <w:t xml:space="preserve"> map</w:t>
      </w:r>
      <w:r w:rsidRPr="0006797E">
        <w:rPr>
          <w:rFonts w:ascii="Times New Roman" w:hAnsi="Times New Roman"/>
          <w:sz w:val="24"/>
          <w:szCs w:val="24"/>
          <w:lang w:val="vi-VN"/>
        </w:rPr>
        <w:t xml:space="preserve">. Unmanned aerial vehicles were initially used for military purposes, </w:t>
      </w:r>
      <w:r w:rsidR="00565A6B">
        <w:rPr>
          <w:rFonts w:ascii="Times New Roman" w:hAnsi="Times New Roman"/>
          <w:sz w:val="24"/>
          <w:szCs w:val="24"/>
          <w:lang w:val="vi-VN"/>
        </w:rPr>
        <w:t>however, because of</w:t>
      </w:r>
      <w:r w:rsidRPr="0006797E">
        <w:rPr>
          <w:rFonts w:ascii="Times New Roman" w:hAnsi="Times New Roman"/>
          <w:sz w:val="24"/>
          <w:szCs w:val="24"/>
          <w:lang w:val="vi-VN"/>
        </w:rPr>
        <w:t xml:space="preserve"> it's advantages, nowadays UAV </w:t>
      </w:r>
      <w:r w:rsidR="00565A6B">
        <w:rPr>
          <w:rFonts w:ascii="Times New Roman" w:hAnsi="Times New Roman"/>
          <w:sz w:val="24"/>
          <w:szCs w:val="24"/>
          <w:lang w:val="vi-VN"/>
        </w:rPr>
        <w:t>i</w:t>
      </w:r>
      <w:r w:rsidR="00565A6B" w:rsidRPr="00565A6B">
        <w:rPr>
          <w:rFonts w:ascii="Times New Roman" w:hAnsi="Times New Roman"/>
          <w:sz w:val="24"/>
          <w:szCs w:val="24"/>
          <w:lang w:val="vi-VN"/>
        </w:rPr>
        <w:t>s applied in different fields, especially in civil and scientific research activities</w:t>
      </w:r>
      <w:r w:rsidRPr="0006797E">
        <w:rPr>
          <w:rFonts w:ascii="Times New Roman" w:hAnsi="Times New Roman"/>
          <w:sz w:val="24"/>
          <w:szCs w:val="24"/>
          <w:lang w:val="vi-VN"/>
        </w:rPr>
        <w:t>. For example, surveying and cadastral applications (</w:t>
      </w:r>
      <w:r w:rsidR="0067675A" w:rsidRPr="00A20552">
        <w:rPr>
          <w:rFonts w:ascii="Times New Roman" w:hAnsi="Times New Roman"/>
          <w:sz w:val="24"/>
          <w:szCs w:val="24"/>
          <w:lang w:val="vi-VN"/>
        </w:rPr>
        <w:t>Cramer et al</w:t>
      </w:r>
      <w:r w:rsidR="00A20552" w:rsidRPr="00A20552">
        <w:rPr>
          <w:rFonts w:ascii="Times New Roman" w:hAnsi="Times New Roman"/>
          <w:sz w:val="24"/>
          <w:szCs w:val="24"/>
          <w:lang w:val="vi-VN"/>
        </w:rPr>
        <w:t>. 2013; Barnes et al. 2014</w:t>
      </w:r>
      <w:r w:rsidRPr="0006797E">
        <w:rPr>
          <w:rFonts w:ascii="Times New Roman" w:hAnsi="Times New Roman"/>
          <w:sz w:val="24"/>
          <w:szCs w:val="24"/>
          <w:lang w:val="vi-VN"/>
        </w:rPr>
        <w:t>), coastal management (</w:t>
      </w:r>
      <w:r w:rsidR="00A20552" w:rsidRPr="00A20552">
        <w:rPr>
          <w:rFonts w:ascii="Times New Roman" w:hAnsi="Times New Roman"/>
          <w:sz w:val="24"/>
          <w:szCs w:val="24"/>
          <w:lang w:val="vi-VN"/>
        </w:rPr>
        <w:t>Delacourt et al. 2009</w:t>
      </w:r>
      <w:r w:rsidRPr="0006797E">
        <w:rPr>
          <w:rFonts w:ascii="Times New Roman" w:hAnsi="Times New Roman"/>
          <w:sz w:val="24"/>
          <w:szCs w:val="24"/>
          <w:lang w:val="vi-VN"/>
        </w:rPr>
        <w:t xml:space="preserve">), </w:t>
      </w:r>
      <w:r w:rsidR="00C654C6" w:rsidRPr="0006797E">
        <w:rPr>
          <w:rFonts w:ascii="Times New Roman" w:hAnsi="Times New Roman"/>
          <w:sz w:val="24"/>
          <w:szCs w:val="24"/>
          <w:lang w:val="vi-VN"/>
        </w:rPr>
        <w:t>disaster response and monitoring (</w:t>
      </w:r>
      <w:r w:rsidR="00A20552" w:rsidRPr="00A20552">
        <w:rPr>
          <w:rFonts w:ascii="Times New Roman" w:hAnsi="Times New Roman"/>
          <w:sz w:val="24"/>
          <w:szCs w:val="24"/>
          <w:lang w:val="vi-VN"/>
        </w:rPr>
        <w:t>Molina et al. 2012; Boccardo et al. 2015</w:t>
      </w:r>
      <w:r w:rsidR="00C654C6" w:rsidRPr="0006797E">
        <w:rPr>
          <w:rFonts w:ascii="Times New Roman" w:hAnsi="Times New Roman"/>
          <w:sz w:val="24"/>
          <w:szCs w:val="24"/>
          <w:lang w:val="vi-VN"/>
        </w:rPr>
        <w:t xml:space="preserve">), </w:t>
      </w:r>
      <w:r w:rsidRPr="0006797E">
        <w:rPr>
          <w:rFonts w:ascii="Times New Roman" w:hAnsi="Times New Roman"/>
          <w:sz w:val="24"/>
          <w:szCs w:val="24"/>
          <w:lang w:val="vi-VN"/>
        </w:rPr>
        <w:t>damage mapping (</w:t>
      </w:r>
      <w:r w:rsidR="00A20552" w:rsidRPr="00A20552">
        <w:rPr>
          <w:rFonts w:ascii="Times New Roman" w:hAnsi="Times New Roman"/>
          <w:sz w:val="24"/>
          <w:szCs w:val="24"/>
          <w:lang w:val="vi-VN"/>
        </w:rPr>
        <w:t>Vetrivel et al. 2015</w:t>
      </w:r>
      <w:r w:rsidRPr="0006797E">
        <w:rPr>
          <w:rFonts w:ascii="Times New Roman" w:hAnsi="Times New Roman"/>
          <w:sz w:val="24"/>
          <w:szCs w:val="24"/>
          <w:lang w:val="vi-VN"/>
        </w:rPr>
        <w:t>)</w:t>
      </w:r>
      <w:r w:rsidR="00C654C6" w:rsidRPr="0006797E">
        <w:rPr>
          <w:rFonts w:ascii="Times New Roman" w:hAnsi="Times New Roman"/>
          <w:sz w:val="24"/>
          <w:szCs w:val="24"/>
          <w:lang w:val="vi-VN"/>
        </w:rPr>
        <w:t>, forest and agriculture</w:t>
      </w:r>
      <w:r w:rsidR="00A20552">
        <w:rPr>
          <w:rFonts w:ascii="Times New Roman" w:hAnsi="Times New Roman"/>
          <w:sz w:val="24"/>
          <w:szCs w:val="24"/>
          <w:lang w:val="vi-VN"/>
        </w:rPr>
        <w:t xml:space="preserve"> and geological investigations (</w:t>
      </w:r>
      <w:r w:rsidR="00A20552" w:rsidRPr="00A20552">
        <w:rPr>
          <w:rFonts w:ascii="Times New Roman" w:hAnsi="Times New Roman"/>
          <w:sz w:val="24"/>
          <w:szCs w:val="24"/>
          <w:lang w:val="vi-VN"/>
        </w:rPr>
        <w:t>Saari et al. 2011)</w:t>
      </w:r>
      <w:r w:rsidRPr="0006797E">
        <w:rPr>
          <w:rFonts w:ascii="Times New Roman" w:hAnsi="Times New Roman"/>
          <w:sz w:val="24"/>
          <w:szCs w:val="24"/>
          <w:lang w:val="vi-VN"/>
        </w:rPr>
        <w:t xml:space="preserve">... </w:t>
      </w:r>
      <w:r w:rsidR="00B65954" w:rsidRPr="0006797E">
        <w:rPr>
          <w:rFonts w:ascii="Times New Roman" w:hAnsi="Times New Roman"/>
          <w:sz w:val="24"/>
          <w:szCs w:val="24"/>
          <w:lang w:val="vi-VN"/>
        </w:rPr>
        <w:t xml:space="preserve">However, in UAV technology, with each flying device, each flight </w:t>
      </w:r>
      <w:r w:rsidR="00340D6F" w:rsidRPr="00A20552">
        <w:rPr>
          <w:rFonts w:ascii="Times New Roman" w:hAnsi="Times New Roman"/>
          <w:sz w:val="24"/>
          <w:szCs w:val="24"/>
          <w:lang w:val="vi-VN"/>
        </w:rPr>
        <w:t>setting</w:t>
      </w:r>
      <w:r w:rsidR="00B65954" w:rsidRPr="0006797E">
        <w:rPr>
          <w:rFonts w:ascii="Times New Roman" w:hAnsi="Times New Roman"/>
          <w:sz w:val="24"/>
          <w:szCs w:val="24"/>
          <w:lang w:val="vi-VN"/>
        </w:rPr>
        <w:t xml:space="preserve"> and different image processing software will give us different accuracy </w:t>
      </w:r>
      <w:r w:rsidR="00565A6B">
        <w:rPr>
          <w:rFonts w:ascii="Times New Roman" w:hAnsi="Times New Roman"/>
          <w:sz w:val="24"/>
          <w:szCs w:val="24"/>
          <w:lang w:val="vi-VN"/>
        </w:rPr>
        <w:t>level</w:t>
      </w:r>
      <w:r w:rsidR="00B65954" w:rsidRPr="0006797E">
        <w:rPr>
          <w:rFonts w:ascii="Times New Roman" w:hAnsi="Times New Roman"/>
          <w:sz w:val="24"/>
          <w:szCs w:val="24"/>
          <w:lang w:val="vi-VN"/>
        </w:rPr>
        <w:t xml:space="preserve">s. And each </w:t>
      </w:r>
      <w:r w:rsidR="00F46118" w:rsidRPr="0006797E">
        <w:rPr>
          <w:rFonts w:ascii="Times New Roman" w:hAnsi="Times New Roman"/>
          <w:sz w:val="24"/>
          <w:szCs w:val="24"/>
          <w:lang w:val="vi-VN"/>
        </w:rPr>
        <w:t>discrepancy</w:t>
      </w:r>
      <w:r w:rsidR="00B65954" w:rsidRPr="0006797E">
        <w:rPr>
          <w:rFonts w:ascii="Times New Roman" w:hAnsi="Times New Roman"/>
          <w:sz w:val="24"/>
          <w:szCs w:val="24"/>
          <w:lang w:val="vi-VN"/>
        </w:rPr>
        <w:t xml:space="preserve"> terrain (hills, plains, coastal</w:t>
      </w:r>
      <w:r w:rsidR="00340D6F" w:rsidRPr="0006797E">
        <w:rPr>
          <w:rFonts w:ascii="Times New Roman" w:hAnsi="Times New Roman"/>
          <w:sz w:val="24"/>
          <w:szCs w:val="24"/>
        </w:rPr>
        <w:t>, slop</w:t>
      </w:r>
      <w:r w:rsidR="006F3888" w:rsidRPr="0006797E">
        <w:rPr>
          <w:rFonts w:ascii="Times New Roman" w:hAnsi="Times New Roman"/>
          <w:sz w:val="24"/>
          <w:szCs w:val="24"/>
        </w:rPr>
        <w:t>e</w:t>
      </w:r>
      <w:r w:rsidR="00B65954" w:rsidRPr="0006797E">
        <w:rPr>
          <w:rFonts w:ascii="Times New Roman" w:hAnsi="Times New Roman"/>
          <w:sz w:val="24"/>
          <w:szCs w:val="24"/>
          <w:lang w:val="vi-VN"/>
        </w:rPr>
        <w:t xml:space="preserve"> ...) will need to apply a different flight procedure, image processing method to produce consistent results. Each study will provide a new perspective on the application of flying equipment in topographic mapping. Therefore, we conduct</w:t>
      </w:r>
      <w:r w:rsidR="00360E0F" w:rsidRPr="0006797E">
        <w:rPr>
          <w:rFonts w:ascii="Times New Roman" w:hAnsi="Times New Roman"/>
          <w:sz w:val="24"/>
          <w:szCs w:val="24"/>
        </w:rPr>
        <w:t xml:space="preserve"> to</w:t>
      </w:r>
      <w:r w:rsidR="00B65954" w:rsidRPr="0006797E">
        <w:rPr>
          <w:rFonts w:ascii="Times New Roman" w:hAnsi="Times New Roman"/>
          <w:sz w:val="24"/>
          <w:szCs w:val="24"/>
          <w:lang w:val="vi-VN"/>
        </w:rPr>
        <w:t xml:space="preserve"> research </w:t>
      </w:r>
      <w:r w:rsidR="00360E0F" w:rsidRPr="0006797E">
        <w:rPr>
          <w:rFonts w:ascii="Times New Roman" w:hAnsi="Times New Roman"/>
          <w:sz w:val="24"/>
          <w:szCs w:val="24"/>
        </w:rPr>
        <w:t xml:space="preserve">the </w:t>
      </w:r>
      <w:r w:rsidR="00B65954" w:rsidRPr="0006797E">
        <w:rPr>
          <w:rFonts w:ascii="Times New Roman" w:hAnsi="Times New Roman"/>
          <w:sz w:val="24"/>
          <w:szCs w:val="24"/>
          <w:lang w:val="vi-VN"/>
        </w:rPr>
        <w:t xml:space="preserve">application of unmanned aerial vehicle (UAV) data to create </w:t>
      </w:r>
      <w:r w:rsidR="00BB3576">
        <w:rPr>
          <w:rFonts w:ascii="Times New Roman" w:hAnsi="Times New Roman"/>
          <w:sz w:val="24"/>
          <w:szCs w:val="24"/>
          <w:lang w:val="vi-VN"/>
        </w:rPr>
        <w:t>t</w:t>
      </w:r>
      <w:r w:rsidR="00BB3576" w:rsidRPr="00BB3576">
        <w:rPr>
          <w:rFonts w:ascii="Times New Roman" w:hAnsi="Times New Roman"/>
          <w:sz w:val="24"/>
          <w:szCs w:val="24"/>
          <w:lang w:val="vi-VN"/>
        </w:rPr>
        <w:t>opographic</w:t>
      </w:r>
      <w:r w:rsidR="00BD1722" w:rsidRPr="0006797E">
        <w:rPr>
          <w:rFonts w:ascii="Times New Roman" w:hAnsi="Times New Roman"/>
          <w:sz w:val="24"/>
          <w:szCs w:val="24"/>
          <w:lang w:val="vi-VN"/>
        </w:rPr>
        <w:t xml:space="preserve"> map </w:t>
      </w:r>
      <w:r w:rsidR="00B65954" w:rsidRPr="0006797E">
        <w:rPr>
          <w:rFonts w:ascii="Times New Roman" w:hAnsi="Times New Roman"/>
          <w:sz w:val="24"/>
          <w:szCs w:val="24"/>
          <w:lang w:val="vi-VN"/>
        </w:rPr>
        <w:t>of hilly area.</w:t>
      </w:r>
      <w:r w:rsidR="00AE57FE" w:rsidRPr="0006797E">
        <w:rPr>
          <w:rFonts w:ascii="Times New Roman" w:hAnsi="Times New Roman"/>
          <w:sz w:val="24"/>
          <w:szCs w:val="24"/>
          <w:lang w:val="vi-VN"/>
        </w:rPr>
        <w:t xml:space="preserve"> </w:t>
      </w:r>
    </w:p>
    <w:p w14:paraId="45DCE50F" w14:textId="25B9564F" w:rsidR="00AE57FE" w:rsidRPr="0006797E" w:rsidRDefault="00AE57FE" w:rsidP="0006797E">
      <w:pPr>
        <w:spacing w:after="0" w:line="240" w:lineRule="auto"/>
        <w:ind w:firstLine="567"/>
        <w:jc w:val="both"/>
        <w:rPr>
          <w:rFonts w:ascii="Times New Roman" w:hAnsi="Times New Roman"/>
          <w:sz w:val="24"/>
          <w:szCs w:val="24"/>
          <w:lang w:val="vi-VN"/>
        </w:rPr>
      </w:pPr>
      <w:r w:rsidRPr="0006797E">
        <w:rPr>
          <w:rFonts w:ascii="Times New Roman" w:hAnsi="Times New Roman"/>
          <w:sz w:val="24"/>
          <w:szCs w:val="24"/>
          <w:lang w:val="vi-VN"/>
        </w:rPr>
        <w:t>In this study, we propose the process of measuring mapping</w:t>
      </w:r>
      <w:r w:rsidR="0039170F" w:rsidRPr="0006797E">
        <w:rPr>
          <w:rFonts w:ascii="Times New Roman" w:hAnsi="Times New Roman"/>
          <w:sz w:val="24"/>
          <w:szCs w:val="24"/>
        </w:rPr>
        <w:t xml:space="preserve"> at</w:t>
      </w:r>
      <w:r w:rsidRPr="0006797E">
        <w:rPr>
          <w:rFonts w:ascii="Times New Roman" w:hAnsi="Times New Roman"/>
          <w:sz w:val="24"/>
          <w:szCs w:val="24"/>
          <w:lang w:val="vi-VN"/>
        </w:rPr>
        <w:t xml:space="preserve"> mountainous areas using UAV technology and on </w:t>
      </w:r>
      <w:r w:rsidR="00565A6B">
        <w:rPr>
          <w:rFonts w:ascii="Times New Roman" w:hAnsi="Times New Roman"/>
          <w:sz w:val="24"/>
          <w:szCs w:val="24"/>
          <w:lang w:val="vi-VN"/>
        </w:rPr>
        <w:t>the</w:t>
      </w:r>
      <w:r w:rsidRPr="0006797E">
        <w:rPr>
          <w:rFonts w:ascii="Times New Roman" w:hAnsi="Times New Roman"/>
          <w:sz w:val="24"/>
          <w:szCs w:val="24"/>
          <w:lang w:val="vi-VN"/>
        </w:rPr>
        <w:t xml:space="preserve"> basis </w:t>
      </w:r>
      <w:r w:rsidR="00565A6B">
        <w:rPr>
          <w:rFonts w:ascii="Times New Roman" w:hAnsi="Times New Roman"/>
          <w:sz w:val="24"/>
          <w:szCs w:val="24"/>
          <w:lang w:val="vi-VN"/>
        </w:rPr>
        <w:t>of applying</w:t>
      </w:r>
      <w:r w:rsidRPr="0006797E">
        <w:rPr>
          <w:rFonts w:ascii="Times New Roman" w:hAnsi="Times New Roman"/>
          <w:sz w:val="24"/>
          <w:szCs w:val="24"/>
          <w:lang w:val="vi-VN"/>
        </w:rPr>
        <w:t xml:space="preserve"> Phantom 4 RTK unmanned aircraft data to create </w:t>
      </w:r>
      <w:r w:rsidR="00BB3576">
        <w:rPr>
          <w:rFonts w:ascii="Times New Roman" w:hAnsi="Times New Roman"/>
          <w:sz w:val="24"/>
          <w:szCs w:val="24"/>
          <w:lang w:val="vi-VN"/>
        </w:rPr>
        <w:t>t</w:t>
      </w:r>
      <w:r w:rsidR="00BB3576" w:rsidRPr="00BB3576">
        <w:rPr>
          <w:rFonts w:ascii="Times New Roman" w:hAnsi="Times New Roman"/>
          <w:sz w:val="24"/>
          <w:szCs w:val="24"/>
          <w:lang w:val="vi-VN"/>
        </w:rPr>
        <w:t>opographic</w:t>
      </w:r>
      <w:r w:rsidR="0071516E" w:rsidRPr="0006797E">
        <w:rPr>
          <w:rFonts w:ascii="Times New Roman" w:hAnsi="Times New Roman"/>
          <w:sz w:val="24"/>
          <w:szCs w:val="24"/>
          <w:lang w:val="vi-VN"/>
        </w:rPr>
        <w:t xml:space="preserve"> </w:t>
      </w:r>
      <w:r w:rsidR="0039170F" w:rsidRPr="0006797E">
        <w:rPr>
          <w:rFonts w:ascii="Times New Roman" w:hAnsi="Times New Roman"/>
          <w:sz w:val="24"/>
          <w:szCs w:val="24"/>
        </w:rPr>
        <w:t>m</w:t>
      </w:r>
      <w:r w:rsidRPr="0006797E">
        <w:rPr>
          <w:rFonts w:ascii="Times New Roman" w:hAnsi="Times New Roman"/>
          <w:sz w:val="24"/>
          <w:szCs w:val="24"/>
          <w:lang w:val="vi-VN"/>
        </w:rPr>
        <w:t>ap of the tea plantation hills of Phu</w:t>
      </w:r>
      <w:r w:rsidR="0071516E" w:rsidRPr="0006797E">
        <w:rPr>
          <w:rFonts w:ascii="Times New Roman" w:hAnsi="Times New Roman"/>
          <w:sz w:val="24"/>
          <w:szCs w:val="24"/>
        </w:rPr>
        <w:t>t</w:t>
      </w:r>
      <w:r w:rsidRPr="0006797E">
        <w:rPr>
          <w:rFonts w:ascii="Times New Roman" w:hAnsi="Times New Roman"/>
          <w:sz w:val="24"/>
          <w:szCs w:val="24"/>
          <w:lang w:val="vi-VN"/>
        </w:rPr>
        <w:t>ho province</w:t>
      </w:r>
      <w:r w:rsidR="0071516E" w:rsidRPr="0006797E">
        <w:rPr>
          <w:rFonts w:ascii="Times New Roman" w:hAnsi="Times New Roman"/>
          <w:sz w:val="24"/>
          <w:szCs w:val="24"/>
        </w:rPr>
        <w:t xml:space="preserve"> of Vietnam</w:t>
      </w:r>
      <w:r w:rsidRPr="0006797E">
        <w:rPr>
          <w:rFonts w:ascii="Times New Roman" w:hAnsi="Times New Roman"/>
          <w:sz w:val="24"/>
          <w:szCs w:val="24"/>
          <w:lang w:val="vi-VN"/>
        </w:rPr>
        <w:t>.</w:t>
      </w:r>
    </w:p>
    <w:p w14:paraId="09B0FF81" w14:textId="77777777" w:rsidR="0006797E" w:rsidRDefault="0006797E" w:rsidP="0006797E">
      <w:pPr>
        <w:spacing w:after="0" w:line="240" w:lineRule="auto"/>
        <w:ind w:firstLine="567"/>
        <w:jc w:val="both"/>
        <w:rPr>
          <w:rFonts w:ascii="Times New Roman" w:hAnsi="Times New Roman"/>
          <w:sz w:val="24"/>
          <w:szCs w:val="24"/>
          <w:lang w:val="vi-VN"/>
        </w:rPr>
      </w:pPr>
    </w:p>
    <w:p w14:paraId="7767917D" w14:textId="77777777" w:rsidR="00441911" w:rsidRPr="00441911" w:rsidRDefault="00441911" w:rsidP="0006797E">
      <w:pPr>
        <w:spacing w:after="0" w:line="240" w:lineRule="auto"/>
        <w:ind w:firstLine="567"/>
        <w:jc w:val="both"/>
        <w:rPr>
          <w:rFonts w:ascii="Times New Roman" w:hAnsi="Times New Roman"/>
          <w:sz w:val="24"/>
          <w:szCs w:val="24"/>
          <w:lang w:val="vi-VN"/>
        </w:rPr>
      </w:pPr>
    </w:p>
    <w:p w14:paraId="464C4B1D" w14:textId="139EBD51" w:rsidR="00D30784" w:rsidRDefault="0006797E" w:rsidP="00441911">
      <w:pPr>
        <w:spacing w:after="0" w:line="240" w:lineRule="auto"/>
        <w:rPr>
          <w:rFonts w:ascii="Times New Roman" w:hAnsi="Times New Roman"/>
          <w:b/>
          <w:sz w:val="24"/>
          <w:szCs w:val="24"/>
          <w:lang w:val="vi-VN"/>
        </w:rPr>
      </w:pPr>
      <w:r>
        <w:rPr>
          <w:rFonts w:ascii="Times New Roman" w:hAnsi="Times New Roman"/>
          <w:b/>
          <w:sz w:val="24"/>
          <w:szCs w:val="24"/>
          <w:lang w:val="vi-VN"/>
        </w:rPr>
        <w:t xml:space="preserve">2. </w:t>
      </w:r>
      <w:r>
        <w:rPr>
          <w:rFonts w:ascii="Times New Roman" w:hAnsi="Times New Roman"/>
          <w:b/>
          <w:sz w:val="24"/>
          <w:szCs w:val="24"/>
          <w:lang w:val="vi-VN"/>
        </w:rPr>
        <w:tab/>
      </w:r>
      <w:r w:rsidR="00F52470" w:rsidRPr="0006797E">
        <w:rPr>
          <w:rFonts w:ascii="Times New Roman" w:hAnsi="Times New Roman"/>
          <w:b/>
          <w:sz w:val="24"/>
          <w:szCs w:val="24"/>
        </w:rPr>
        <w:t>R</w:t>
      </w:r>
      <w:r w:rsidR="00F52470" w:rsidRPr="0006797E">
        <w:rPr>
          <w:rFonts w:ascii="Times New Roman" w:hAnsi="Times New Roman"/>
          <w:b/>
          <w:sz w:val="24"/>
          <w:szCs w:val="24"/>
          <w:lang w:val="vi-VN"/>
        </w:rPr>
        <w:t xml:space="preserve">ESEARCH </w:t>
      </w:r>
      <w:r w:rsidR="00F52470" w:rsidRPr="0006797E">
        <w:rPr>
          <w:rFonts w:ascii="Times New Roman" w:hAnsi="Times New Roman"/>
          <w:b/>
          <w:sz w:val="24"/>
          <w:szCs w:val="24"/>
        </w:rPr>
        <w:t>APPROACH</w:t>
      </w:r>
    </w:p>
    <w:p w14:paraId="51459F82" w14:textId="77777777" w:rsidR="00441911" w:rsidRPr="00441911" w:rsidRDefault="00441911" w:rsidP="00441911">
      <w:pPr>
        <w:spacing w:after="0" w:line="240" w:lineRule="auto"/>
        <w:rPr>
          <w:rFonts w:ascii="Times New Roman" w:hAnsi="Times New Roman"/>
          <w:b/>
          <w:sz w:val="24"/>
          <w:szCs w:val="24"/>
          <w:lang w:val="vi-VN"/>
        </w:rPr>
      </w:pPr>
    </w:p>
    <w:p w14:paraId="77EA6921" w14:textId="4BD18AD7" w:rsidR="00D30784" w:rsidRDefault="00D30784" w:rsidP="00441911">
      <w:pPr>
        <w:spacing w:after="0" w:line="240" w:lineRule="auto"/>
        <w:jc w:val="both"/>
        <w:rPr>
          <w:rFonts w:ascii="Times New Roman" w:hAnsi="Times New Roman"/>
          <w:b/>
          <w:sz w:val="24"/>
          <w:szCs w:val="24"/>
          <w:lang w:val="vi-VN"/>
        </w:rPr>
      </w:pPr>
      <w:r w:rsidRPr="0006797E">
        <w:rPr>
          <w:rFonts w:ascii="Times New Roman" w:hAnsi="Times New Roman"/>
          <w:b/>
          <w:sz w:val="24"/>
          <w:szCs w:val="24"/>
          <w:lang w:val="vi-VN"/>
        </w:rPr>
        <w:t xml:space="preserve">2.1 </w:t>
      </w:r>
      <w:r w:rsidR="0006797E" w:rsidRPr="0006797E">
        <w:rPr>
          <w:rFonts w:ascii="Times New Roman" w:hAnsi="Times New Roman"/>
          <w:b/>
          <w:sz w:val="24"/>
          <w:szCs w:val="24"/>
          <w:lang w:val="vi-VN"/>
        </w:rPr>
        <w:tab/>
      </w:r>
      <w:r w:rsidRPr="0006797E">
        <w:rPr>
          <w:rFonts w:ascii="Times New Roman" w:hAnsi="Times New Roman"/>
          <w:b/>
          <w:sz w:val="24"/>
          <w:szCs w:val="24"/>
          <w:lang w:val="vi-VN"/>
        </w:rPr>
        <w:t xml:space="preserve">Study </w:t>
      </w:r>
      <w:r w:rsidR="000A7263" w:rsidRPr="0006797E">
        <w:rPr>
          <w:rFonts w:ascii="Times New Roman" w:hAnsi="Times New Roman"/>
          <w:b/>
          <w:sz w:val="24"/>
          <w:szCs w:val="24"/>
        </w:rPr>
        <w:t>A</w:t>
      </w:r>
      <w:r w:rsidRPr="0006797E">
        <w:rPr>
          <w:rFonts w:ascii="Times New Roman" w:hAnsi="Times New Roman"/>
          <w:b/>
          <w:sz w:val="24"/>
          <w:szCs w:val="24"/>
          <w:lang w:val="vi-VN"/>
        </w:rPr>
        <w:t>rea</w:t>
      </w:r>
    </w:p>
    <w:p w14:paraId="77052074" w14:textId="77777777" w:rsidR="00441911" w:rsidRPr="0006797E" w:rsidRDefault="00441911" w:rsidP="00441911">
      <w:pPr>
        <w:spacing w:after="0" w:line="240" w:lineRule="auto"/>
        <w:jc w:val="both"/>
        <w:rPr>
          <w:rFonts w:ascii="Times New Roman" w:hAnsi="Times New Roman"/>
          <w:b/>
          <w:sz w:val="24"/>
          <w:szCs w:val="24"/>
          <w:lang w:val="vi-VN"/>
        </w:rPr>
      </w:pPr>
    </w:p>
    <w:p w14:paraId="5E8A8F6C" w14:textId="7F9F6614" w:rsidR="0045268E" w:rsidRDefault="00E43558" w:rsidP="00441911">
      <w:pPr>
        <w:spacing w:after="0" w:line="240" w:lineRule="auto"/>
        <w:ind w:firstLine="567"/>
        <w:jc w:val="both"/>
        <w:rPr>
          <w:rFonts w:ascii="Times New Roman" w:hAnsi="Times New Roman"/>
          <w:sz w:val="24"/>
          <w:szCs w:val="24"/>
          <w:highlight w:val="yellow"/>
          <w:lang w:val="vi-VN"/>
        </w:rPr>
      </w:pPr>
      <w:r w:rsidRPr="0006797E">
        <w:rPr>
          <w:rFonts w:ascii="Times New Roman" w:hAnsi="Times New Roman"/>
          <w:sz w:val="24"/>
          <w:szCs w:val="24"/>
          <w:lang w:val="vi-VN"/>
        </w:rPr>
        <w:t>The study area is a tea growing area in Thanh</w:t>
      </w:r>
      <w:r w:rsidR="00A93EFB" w:rsidRPr="0006797E">
        <w:rPr>
          <w:rFonts w:ascii="Times New Roman" w:hAnsi="Times New Roman"/>
          <w:sz w:val="24"/>
          <w:szCs w:val="24"/>
        </w:rPr>
        <w:t>s</w:t>
      </w:r>
      <w:r w:rsidRPr="0006797E">
        <w:rPr>
          <w:rFonts w:ascii="Times New Roman" w:hAnsi="Times New Roman"/>
          <w:sz w:val="24"/>
          <w:szCs w:val="24"/>
          <w:lang w:val="vi-VN"/>
        </w:rPr>
        <w:t>on district, Phu</w:t>
      </w:r>
      <w:r w:rsidR="00A93EFB" w:rsidRPr="0006797E">
        <w:rPr>
          <w:rFonts w:ascii="Times New Roman" w:hAnsi="Times New Roman"/>
          <w:sz w:val="24"/>
          <w:szCs w:val="24"/>
        </w:rPr>
        <w:t>t</w:t>
      </w:r>
      <w:r w:rsidRPr="0006797E">
        <w:rPr>
          <w:rFonts w:ascii="Times New Roman" w:hAnsi="Times New Roman"/>
          <w:sz w:val="24"/>
          <w:szCs w:val="24"/>
          <w:lang w:val="vi-VN"/>
        </w:rPr>
        <w:t>ho province</w:t>
      </w:r>
      <w:r w:rsidR="00445422" w:rsidRPr="0006797E">
        <w:rPr>
          <w:rFonts w:ascii="Times New Roman" w:hAnsi="Times New Roman"/>
          <w:sz w:val="24"/>
          <w:szCs w:val="24"/>
          <w:lang w:val="vi-VN"/>
        </w:rPr>
        <w:t>, Viet</w:t>
      </w:r>
      <w:r w:rsidR="00A93EFB" w:rsidRPr="0006797E">
        <w:rPr>
          <w:rFonts w:ascii="Times New Roman" w:hAnsi="Times New Roman"/>
          <w:sz w:val="24"/>
          <w:szCs w:val="24"/>
        </w:rPr>
        <w:t>n</w:t>
      </w:r>
      <w:r w:rsidR="00445422" w:rsidRPr="0006797E">
        <w:rPr>
          <w:rFonts w:ascii="Times New Roman" w:hAnsi="Times New Roman"/>
          <w:sz w:val="24"/>
          <w:szCs w:val="24"/>
          <w:lang w:val="vi-VN"/>
        </w:rPr>
        <w:t>am</w:t>
      </w:r>
      <w:r w:rsidRPr="0006797E">
        <w:rPr>
          <w:rFonts w:ascii="Times New Roman" w:hAnsi="Times New Roman"/>
          <w:sz w:val="24"/>
          <w:szCs w:val="24"/>
          <w:lang w:val="vi-VN"/>
        </w:rPr>
        <w:t xml:space="preserve"> (</w:t>
      </w:r>
      <w:r w:rsidR="00A93EFB" w:rsidRPr="0006797E">
        <w:rPr>
          <w:rFonts w:ascii="Times New Roman" w:hAnsi="Times New Roman"/>
          <w:sz w:val="24"/>
          <w:szCs w:val="24"/>
          <w:lang w:val="vi-VN"/>
        </w:rPr>
        <w:t>Figure</w:t>
      </w:r>
      <w:r w:rsidRPr="0006797E">
        <w:rPr>
          <w:rFonts w:ascii="Times New Roman" w:hAnsi="Times New Roman"/>
          <w:sz w:val="24"/>
          <w:szCs w:val="24"/>
          <w:lang w:val="vi-VN"/>
        </w:rPr>
        <w:t xml:space="preserve"> 1a). The total study area is about </w:t>
      </w:r>
      <w:r w:rsidR="00346228" w:rsidRPr="0006797E">
        <w:rPr>
          <w:rFonts w:ascii="Times New Roman" w:hAnsi="Times New Roman"/>
          <w:sz w:val="24"/>
          <w:szCs w:val="24"/>
        </w:rPr>
        <w:t>50</w:t>
      </w:r>
      <w:r w:rsidRPr="0006797E">
        <w:rPr>
          <w:rFonts w:ascii="Times New Roman" w:hAnsi="Times New Roman"/>
          <w:sz w:val="24"/>
          <w:szCs w:val="24"/>
          <w:lang w:val="vi-VN"/>
        </w:rPr>
        <w:t xml:space="preserve">0 hectares. This is an area with high hill-mountain </w:t>
      </w:r>
      <w:r w:rsidRPr="00AC1EEF">
        <w:rPr>
          <w:rFonts w:ascii="Times New Roman" w:hAnsi="Times New Roman"/>
          <w:sz w:val="24"/>
          <w:szCs w:val="24"/>
          <w:lang w:val="vi-VN"/>
        </w:rPr>
        <w:t>terrain, with alternating population (</w:t>
      </w:r>
      <w:r w:rsidR="00A93EFB" w:rsidRPr="00AC1EEF">
        <w:rPr>
          <w:rFonts w:ascii="Times New Roman" w:hAnsi="Times New Roman"/>
          <w:sz w:val="24"/>
          <w:szCs w:val="24"/>
          <w:lang w:val="vi-VN"/>
        </w:rPr>
        <w:t xml:space="preserve">Figure </w:t>
      </w:r>
      <w:r w:rsidRPr="00AC1EEF">
        <w:rPr>
          <w:rFonts w:ascii="Times New Roman" w:hAnsi="Times New Roman"/>
          <w:sz w:val="24"/>
          <w:szCs w:val="24"/>
          <w:lang w:val="vi-VN"/>
        </w:rPr>
        <w:t xml:space="preserve">1b). The highest point in the study area has an altitude of </w:t>
      </w:r>
      <w:r w:rsidR="00FD1040" w:rsidRPr="00AC1EEF">
        <w:rPr>
          <w:rFonts w:ascii="Times New Roman" w:hAnsi="Times New Roman"/>
          <w:sz w:val="24"/>
          <w:szCs w:val="24"/>
        </w:rPr>
        <w:t>2</w:t>
      </w:r>
      <w:r w:rsidR="00184734" w:rsidRPr="00AC1EEF">
        <w:rPr>
          <w:rFonts w:ascii="Times New Roman" w:hAnsi="Times New Roman"/>
          <w:sz w:val="24"/>
          <w:szCs w:val="24"/>
        </w:rPr>
        <w:t>50</w:t>
      </w:r>
      <w:r w:rsidRPr="00AC1EEF">
        <w:rPr>
          <w:rFonts w:ascii="Times New Roman" w:hAnsi="Times New Roman"/>
          <w:sz w:val="24"/>
          <w:szCs w:val="24"/>
          <w:lang w:val="vi-VN"/>
        </w:rPr>
        <w:t xml:space="preserve"> meters, the lowest point has an altitude of </w:t>
      </w:r>
      <w:r w:rsidR="0071516E" w:rsidRPr="00AC1EEF">
        <w:rPr>
          <w:rFonts w:ascii="Times New Roman" w:hAnsi="Times New Roman"/>
          <w:sz w:val="24"/>
          <w:szCs w:val="24"/>
        </w:rPr>
        <w:t>7</w:t>
      </w:r>
      <w:r w:rsidR="00FD1040" w:rsidRPr="00AC1EEF">
        <w:rPr>
          <w:rFonts w:ascii="Times New Roman" w:hAnsi="Times New Roman"/>
          <w:sz w:val="24"/>
          <w:szCs w:val="24"/>
        </w:rPr>
        <w:t>0</w:t>
      </w:r>
      <w:r w:rsidRPr="00AC1EEF">
        <w:rPr>
          <w:rFonts w:ascii="Times New Roman" w:hAnsi="Times New Roman"/>
          <w:sz w:val="24"/>
          <w:szCs w:val="24"/>
          <w:lang w:val="vi-VN"/>
        </w:rPr>
        <w:t xml:space="preserve"> meters. </w:t>
      </w:r>
      <w:r w:rsidR="00CE1792" w:rsidRPr="00AC1EEF">
        <w:rPr>
          <w:rFonts w:ascii="Times New Roman" w:hAnsi="Times New Roman"/>
          <w:sz w:val="24"/>
          <w:szCs w:val="24"/>
          <w:lang w:val="vi-VN"/>
        </w:rPr>
        <w:t>B</w:t>
      </w:r>
      <w:r w:rsidR="00565A6B" w:rsidRPr="00AC1EEF">
        <w:rPr>
          <w:rFonts w:ascii="Times New Roman" w:hAnsi="Times New Roman"/>
          <w:sz w:val="24"/>
          <w:szCs w:val="24"/>
          <w:lang w:val="vi-VN"/>
        </w:rPr>
        <w:t xml:space="preserve">ecause of the characteristics of the landform in this area including the  large study area, high mountainous terrain, build-up, slope area and tea plantations, the researchers will take a long time and get  a lot of difficulties in using the total station method to create </w:t>
      </w:r>
      <w:r w:rsidR="00FA51E4">
        <w:rPr>
          <w:rFonts w:ascii="Times New Roman" w:hAnsi="Times New Roman"/>
          <w:sz w:val="24"/>
          <w:szCs w:val="24"/>
          <w:lang w:val="vi-VN"/>
        </w:rPr>
        <w:t>t</w:t>
      </w:r>
      <w:r w:rsidR="00FA51E4" w:rsidRPr="00BB3576">
        <w:rPr>
          <w:rFonts w:ascii="Times New Roman" w:hAnsi="Times New Roman"/>
          <w:sz w:val="24"/>
          <w:szCs w:val="24"/>
          <w:lang w:val="vi-VN"/>
        </w:rPr>
        <w:t>opographic</w:t>
      </w:r>
      <w:r w:rsidR="00565A6B" w:rsidRPr="00AC1EEF">
        <w:rPr>
          <w:rFonts w:ascii="Times New Roman" w:hAnsi="Times New Roman"/>
          <w:sz w:val="24"/>
          <w:szCs w:val="24"/>
          <w:lang w:val="vi-VN"/>
        </w:rPr>
        <w:t xml:space="preserve"> maps.</w:t>
      </w:r>
      <w:r w:rsidRPr="00AC1EEF">
        <w:rPr>
          <w:rFonts w:ascii="Times New Roman" w:hAnsi="Times New Roman"/>
          <w:sz w:val="24"/>
          <w:szCs w:val="24"/>
          <w:lang w:val="vi-VN"/>
        </w:rPr>
        <w:t xml:space="preserve"> Therefore, in this</w:t>
      </w:r>
      <w:r w:rsidRPr="0006797E">
        <w:rPr>
          <w:rFonts w:ascii="Times New Roman" w:hAnsi="Times New Roman"/>
          <w:sz w:val="24"/>
          <w:szCs w:val="24"/>
          <w:lang w:val="vi-VN"/>
        </w:rPr>
        <w:t xml:space="preserve"> study, we will use the UAV method to create </w:t>
      </w:r>
      <w:r w:rsidR="00FA51E4">
        <w:rPr>
          <w:rFonts w:ascii="Times New Roman" w:hAnsi="Times New Roman"/>
          <w:sz w:val="24"/>
          <w:szCs w:val="24"/>
          <w:lang w:val="vi-VN"/>
        </w:rPr>
        <w:t>t</w:t>
      </w:r>
      <w:r w:rsidR="00FA51E4" w:rsidRPr="00BB3576">
        <w:rPr>
          <w:rFonts w:ascii="Times New Roman" w:hAnsi="Times New Roman"/>
          <w:sz w:val="24"/>
          <w:szCs w:val="24"/>
          <w:lang w:val="vi-VN"/>
        </w:rPr>
        <w:t>opographic</w:t>
      </w:r>
      <w:r w:rsidRPr="0006797E">
        <w:rPr>
          <w:rFonts w:ascii="Times New Roman" w:hAnsi="Times New Roman"/>
          <w:sz w:val="24"/>
          <w:szCs w:val="24"/>
          <w:lang w:val="vi-VN"/>
        </w:rPr>
        <w:t xml:space="preserve"> maps</w:t>
      </w:r>
      <w:r w:rsidR="00CE3F7E">
        <w:rPr>
          <w:rFonts w:ascii="Times New Roman" w:hAnsi="Times New Roman"/>
          <w:sz w:val="24"/>
          <w:szCs w:val="24"/>
        </w:rPr>
        <w:t xml:space="preserve"> and check</w:t>
      </w:r>
      <w:r w:rsidR="007874C2" w:rsidRPr="0006797E">
        <w:rPr>
          <w:rFonts w:ascii="Times New Roman" w:hAnsi="Times New Roman"/>
          <w:sz w:val="24"/>
          <w:szCs w:val="24"/>
        </w:rPr>
        <w:t xml:space="preserve"> the accuracy by RTK-GPS at some </w:t>
      </w:r>
      <w:r w:rsidR="00F46118" w:rsidRPr="0006797E">
        <w:rPr>
          <w:rFonts w:ascii="Times New Roman" w:hAnsi="Times New Roman"/>
          <w:sz w:val="24"/>
          <w:szCs w:val="24"/>
        </w:rPr>
        <w:t>discrepancy</w:t>
      </w:r>
      <w:r w:rsidR="007874C2" w:rsidRPr="0006797E">
        <w:rPr>
          <w:rFonts w:ascii="Times New Roman" w:hAnsi="Times New Roman"/>
          <w:sz w:val="24"/>
          <w:szCs w:val="24"/>
        </w:rPr>
        <w:t xml:space="preserve"> terrain conditions</w:t>
      </w:r>
      <w:r w:rsidRPr="0006797E">
        <w:rPr>
          <w:rFonts w:ascii="Times New Roman" w:hAnsi="Times New Roman"/>
          <w:sz w:val="24"/>
          <w:szCs w:val="24"/>
          <w:lang w:val="vi-VN"/>
        </w:rPr>
        <w:t>.</w:t>
      </w:r>
    </w:p>
    <w:p w14:paraId="26F9F147" w14:textId="121A7199" w:rsidR="00DC726B" w:rsidRPr="00B66AC2" w:rsidRDefault="002F0025" w:rsidP="005171C2">
      <w:pPr>
        <w:jc w:val="center"/>
        <w:rPr>
          <w:rFonts w:ascii="Times New Roman" w:hAnsi="Times New Roman"/>
          <w:lang w:val="vi-VN"/>
        </w:rPr>
      </w:pPr>
      <w:r>
        <w:rPr>
          <w:rFonts w:ascii="Times New Roman" w:hAnsi="Times New Roman"/>
          <w:lang w:val="vi-VN"/>
        </w:rPr>
        <w:pict w14:anchorId="47117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38pt">
            <v:imagedata r:id="rId10" o:title="" blacklevel="6554f"/>
          </v:shape>
        </w:pict>
      </w:r>
      <w:r w:rsidR="005171C2" w:rsidRPr="00B66AC2">
        <w:rPr>
          <w:rFonts w:ascii="Times New Roman" w:hAnsi="Times New Roman"/>
        </w:rPr>
        <w:t xml:space="preserve">     </w:t>
      </w:r>
      <w:r>
        <w:rPr>
          <w:rFonts w:ascii="Times New Roman" w:hAnsi="Times New Roman"/>
        </w:rPr>
        <w:pict w14:anchorId="039562F0">
          <v:shape id="_x0000_i1026" type="#_x0000_t75" style="width:216.75pt;height:138pt">
            <v:imagedata r:id="rId11" o:title=""/>
          </v:shape>
        </w:pict>
      </w:r>
    </w:p>
    <w:p w14:paraId="693D1A1D" w14:textId="77777777" w:rsidR="00093B96" w:rsidRDefault="00A93EFB" w:rsidP="007F721E">
      <w:pPr>
        <w:spacing w:after="0" w:line="240" w:lineRule="auto"/>
        <w:ind w:firstLine="426"/>
        <w:jc w:val="center"/>
        <w:rPr>
          <w:rFonts w:ascii="Times New Roman" w:hAnsi="Times New Roman"/>
          <w:b/>
          <w:sz w:val="24"/>
          <w:szCs w:val="24"/>
        </w:rPr>
        <w:sectPr w:rsidR="00093B96" w:rsidSect="001B3E3A">
          <w:footerReference w:type="default" r:id="rId12"/>
          <w:footnotePr>
            <w:numFmt w:val="chicago"/>
          </w:footnotePr>
          <w:pgSz w:w="11907" w:h="16840" w:code="9"/>
          <w:pgMar w:top="1440" w:right="1440" w:bottom="1440" w:left="1440" w:header="720" w:footer="720" w:gutter="0"/>
          <w:cols w:space="720"/>
          <w:docGrid w:linePitch="360"/>
        </w:sectPr>
      </w:pPr>
      <w:r w:rsidRPr="007F721E">
        <w:rPr>
          <w:rFonts w:ascii="Times New Roman" w:hAnsi="Times New Roman"/>
          <w:b/>
          <w:sz w:val="24"/>
          <w:szCs w:val="24"/>
          <w:lang w:val="vi-VN"/>
        </w:rPr>
        <w:t>Figure</w:t>
      </w:r>
      <w:r w:rsidR="000E00BE" w:rsidRPr="007F721E">
        <w:rPr>
          <w:rFonts w:ascii="Times New Roman" w:hAnsi="Times New Roman"/>
          <w:b/>
          <w:sz w:val="24"/>
          <w:szCs w:val="24"/>
          <w:lang w:val="vi-VN"/>
        </w:rPr>
        <w:t xml:space="preserve"> 1</w:t>
      </w:r>
      <w:r w:rsidR="007F721E">
        <w:rPr>
          <w:rFonts w:ascii="Times New Roman" w:hAnsi="Times New Roman"/>
          <w:b/>
          <w:sz w:val="24"/>
          <w:szCs w:val="24"/>
          <w:lang w:val="vi-VN"/>
        </w:rPr>
        <w:t xml:space="preserve">. </w:t>
      </w:r>
      <w:r w:rsidR="000E00BE" w:rsidRPr="007F721E">
        <w:rPr>
          <w:rFonts w:ascii="Times New Roman" w:hAnsi="Times New Roman"/>
          <w:b/>
          <w:sz w:val="24"/>
          <w:szCs w:val="24"/>
        </w:rPr>
        <w:t>a</w:t>
      </w:r>
      <w:r w:rsidR="007F721E">
        <w:rPr>
          <w:rFonts w:ascii="Times New Roman" w:hAnsi="Times New Roman"/>
          <w:b/>
          <w:sz w:val="24"/>
          <w:szCs w:val="24"/>
          <w:lang w:val="vi-VN"/>
        </w:rPr>
        <w:t>)</w:t>
      </w:r>
      <w:r w:rsidR="004E6E6C" w:rsidRPr="007F721E">
        <w:rPr>
          <w:rFonts w:ascii="Times New Roman" w:hAnsi="Times New Roman"/>
          <w:b/>
          <w:sz w:val="24"/>
          <w:szCs w:val="24"/>
        </w:rPr>
        <w:t xml:space="preserve"> The </w:t>
      </w:r>
      <w:r w:rsidR="004E6E6C" w:rsidRPr="007F721E">
        <w:rPr>
          <w:rFonts w:ascii="Times New Roman" w:hAnsi="Times New Roman"/>
          <w:b/>
          <w:sz w:val="24"/>
          <w:szCs w:val="24"/>
          <w:lang w:val="vi-VN"/>
        </w:rPr>
        <w:t>s</w:t>
      </w:r>
      <w:r w:rsidR="004E6E6C" w:rsidRPr="007F721E">
        <w:rPr>
          <w:rFonts w:ascii="Times New Roman" w:hAnsi="Times New Roman"/>
          <w:b/>
          <w:sz w:val="24"/>
          <w:szCs w:val="24"/>
        </w:rPr>
        <w:t xml:space="preserve">tudy </w:t>
      </w:r>
      <w:r w:rsidR="004E6E6C" w:rsidRPr="007F721E">
        <w:rPr>
          <w:rFonts w:ascii="Times New Roman" w:hAnsi="Times New Roman"/>
          <w:b/>
          <w:sz w:val="24"/>
          <w:szCs w:val="24"/>
          <w:lang w:val="vi-VN"/>
        </w:rPr>
        <w:t>a</w:t>
      </w:r>
      <w:r w:rsidR="004E6E6C" w:rsidRPr="007F721E">
        <w:rPr>
          <w:rFonts w:ascii="Times New Roman" w:hAnsi="Times New Roman"/>
          <w:b/>
          <w:sz w:val="24"/>
          <w:szCs w:val="24"/>
        </w:rPr>
        <w:t>rea in</w:t>
      </w:r>
      <w:r w:rsidRPr="007F721E">
        <w:rPr>
          <w:rFonts w:ascii="Times New Roman" w:hAnsi="Times New Roman"/>
          <w:b/>
          <w:sz w:val="24"/>
          <w:szCs w:val="24"/>
        </w:rPr>
        <w:t xml:space="preserve"> Phu</w:t>
      </w:r>
      <w:r w:rsidR="007F721E">
        <w:rPr>
          <w:rFonts w:ascii="Times New Roman" w:hAnsi="Times New Roman"/>
          <w:b/>
          <w:sz w:val="24"/>
          <w:szCs w:val="24"/>
          <w:lang w:val="vi-VN"/>
        </w:rPr>
        <w:t>T</w:t>
      </w:r>
      <w:r w:rsidRPr="007F721E">
        <w:rPr>
          <w:rFonts w:ascii="Times New Roman" w:hAnsi="Times New Roman"/>
          <w:b/>
          <w:sz w:val="24"/>
          <w:szCs w:val="24"/>
        </w:rPr>
        <w:t>ho, Vietnam</w:t>
      </w:r>
      <w:r w:rsidR="007F721E">
        <w:rPr>
          <w:rFonts w:ascii="Times New Roman" w:hAnsi="Times New Roman"/>
          <w:b/>
          <w:sz w:val="24"/>
          <w:szCs w:val="24"/>
          <w:lang w:val="vi-VN"/>
        </w:rPr>
        <w:t>. b)</w:t>
      </w:r>
      <w:r w:rsidR="005171C2" w:rsidRPr="007F721E">
        <w:rPr>
          <w:rFonts w:ascii="Times New Roman" w:hAnsi="Times New Roman"/>
          <w:b/>
          <w:sz w:val="24"/>
          <w:szCs w:val="24"/>
        </w:rPr>
        <w:t xml:space="preserve"> The </w:t>
      </w:r>
      <w:r w:rsidR="007F721E">
        <w:rPr>
          <w:rFonts w:ascii="Times New Roman" w:hAnsi="Times New Roman"/>
          <w:b/>
          <w:sz w:val="24"/>
          <w:szCs w:val="24"/>
          <w:lang w:val="vi-VN"/>
        </w:rPr>
        <w:t>t</w:t>
      </w:r>
      <w:r w:rsidR="005171C2" w:rsidRPr="007F721E">
        <w:rPr>
          <w:rFonts w:ascii="Times New Roman" w:hAnsi="Times New Roman"/>
          <w:b/>
          <w:sz w:val="24"/>
          <w:szCs w:val="24"/>
        </w:rPr>
        <w:t xml:space="preserve">errain </w:t>
      </w:r>
      <w:r w:rsidR="007F721E">
        <w:rPr>
          <w:rFonts w:ascii="Times New Roman" w:hAnsi="Times New Roman"/>
          <w:b/>
          <w:sz w:val="24"/>
          <w:szCs w:val="24"/>
          <w:lang w:val="vi-VN"/>
        </w:rPr>
        <w:t>c</w:t>
      </w:r>
      <w:r w:rsidR="005171C2" w:rsidRPr="007F721E">
        <w:rPr>
          <w:rFonts w:ascii="Times New Roman" w:hAnsi="Times New Roman"/>
          <w:b/>
          <w:sz w:val="24"/>
          <w:szCs w:val="24"/>
        </w:rPr>
        <w:t xml:space="preserve">onditions in the </w:t>
      </w:r>
      <w:r w:rsidR="007F721E">
        <w:rPr>
          <w:rFonts w:ascii="Times New Roman" w:hAnsi="Times New Roman"/>
          <w:b/>
          <w:sz w:val="24"/>
          <w:szCs w:val="24"/>
          <w:lang w:val="vi-VN"/>
        </w:rPr>
        <w:t>s</w:t>
      </w:r>
      <w:r w:rsidR="005171C2" w:rsidRPr="007F721E">
        <w:rPr>
          <w:rFonts w:ascii="Times New Roman" w:hAnsi="Times New Roman"/>
          <w:b/>
          <w:sz w:val="24"/>
          <w:szCs w:val="24"/>
        </w:rPr>
        <w:t xml:space="preserve">tudy </w:t>
      </w:r>
      <w:r w:rsidR="007F721E">
        <w:rPr>
          <w:rFonts w:ascii="Times New Roman" w:hAnsi="Times New Roman"/>
          <w:b/>
          <w:sz w:val="24"/>
          <w:szCs w:val="24"/>
          <w:lang w:val="vi-VN"/>
        </w:rPr>
        <w:t>a</w:t>
      </w:r>
      <w:r w:rsidR="005171C2" w:rsidRPr="007F721E">
        <w:rPr>
          <w:rFonts w:ascii="Times New Roman" w:hAnsi="Times New Roman"/>
          <w:b/>
          <w:sz w:val="24"/>
          <w:szCs w:val="24"/>
        </w:rPr>
        <w:t>rea</w:t>
      </w:r>
    </w:p>
    <w:p w14:paraId="5D3ED35A" w14:textId="0156EBD5" w:rsidR="0065149E" w:rsidRDefault="00441911" w:rsidP="007F721E">
      <w:pPr>
        <w:spacing w:after="0" w:line="240" w:lineRule="auto"/>
        <w:jc w:val="both"/>
        <w:rPr>
          <w:rFonts w:ascii="Times New Roman" w:hAnsi="Times New Roman"/>
          <w:b/>
          <w:sz w:val="24"/>
          <w:szCs w:val="24"/>
          <w:lang w:val="vi-VN"/>
        </w:rPr>
      </w:pPr>
      <w:r w:rsidRPr="00441911">
        <w:rPr>
          <w:rFonts w:ascii="Times New Roman" w:hAnsi="Times New Roman"/>
          <w:b/>
          <w:sz w:val="24"/>
          <w:szCs w:val="24"/>
          <w:lang w:val="vi-VN"/>
        </w:rPr>
        <w:lastRenderedPageBreak/>
        <w:t xml:space="preserve">2.2 </w:t>
      </w:r>
      <w:r w:rsidRPr="00441911">
        <w:rPr>
          <w:rFonts w:ascii="Times New Roman" w:hAnsi="Times New Roman"/>
          <w:b/>
          <w:sz w:val="24"/>
          <w:szCs w:val="24"/>
          <w:lang w:val="vi-VN"/>
        </w:rPr>
        <w:tab/>
      </w:r>
      <w:r w:rsidR="009710A9" w:rsidRPr="00441911">
        <w:rPr>
          <w:rFonts w:ascii="Times New Roman" w:hAnsi="Times New Roman"/>
          <w:b/>
          <w:sz w:val="24"/>
          <w:szCs w:val="24"/>
        </w:rPr>
        <w:t>Methodology</w:t>
      </w:r>
    </w:p>
    <w:p w14:paraId="3101C6D6" w14:textId="77777777" w:rsidR="007F721E" w:rsidRPr="007F721E" w:rsidRDefault="007F721E" w:rsidP="007F721E">
      <w:pPr>
        <w:spacing w:after="0" w:line="240" w:lineRule="auto"/>
        <w:jc w:val="both"/>
        <w:rPr>
          <w:rFonts w:ascii="Times New Roman" w:hAnsi="Times New Roman"/>
          <w:b/>
          <w:sz w:val="24"/>
          <w:szCs w:val="24"/>
          <w:lang w:val="vi-VN"/>
        </w:rPr>
      </w:pPr>
    </w:p>
    <w:p w14:paraId="4E3F1510" w14:textId="499FC466" w:rsidR="0084136C" w:rsidRPr="007F721E" w:rsidRDefault="0084136C" w:rsidP="007F721E">
      <w:pPr>
        <w:spacing w:after="0" w:line="240" w:lineRule="auto"/>
        <w:ind w:firstLine="567"/>
        <w:jc w:val="both"/>
        <w:rPr>
          <w:rFonts w:ascii="Times New Roman" w:hAnsi="Times New Roman"/>
          <w:sz w:val="24"/>
          <w:szCs w:val="24"/>
        </w:rPr>
      </w:pPr>
      <w:r w:rsidRPr="007F721E">
        <w:rPr>
          <w:rFonts w:ascii="Times New Roman" w:hAnsi="Times New Roman"/>
          <w:sz w:val="24"/>
          <w:szCs w:val="24"/>
        </w:rPr>
        <w:t>In this study, the research methodology is done as showing in Fig</w:t>
      </w:r>
      <w:r w:rsidR="001F4869" w:rsidRPr="007F721E">
        <w:rPr>
          <w:rFonts w:ascii="Times New Roman" w:hAnsi="Times New Roman"/>
          <w:sz w:val="24"/>
          <w:szCs w:val="24"/>
        </w:rPr>
        <w:t>ure</w:t>
      </w:r>
      <w:r w:rsidRPr="007F721E">
        <w:rPr>
          <w:rFonts w:ascii="Times New Roman" w:hAnsi="Times New Roman"/>
          <w:sz w:val="24"/>
          <w:szCs w:val="24"/>
        </w:rPr>
        <w:t xml:space="preserve"> 2. After </w:t>
      </w:r>
      <w:r w:rsidR="0025195C" w:rsidRPr="007F721E">
        <w:rPr>
          <w:rFonts w:ascii="Times New Roman" w:hAnsi="Times New Roman"/>
          <w:sz w:val="24"/>
          <w:szCs w:val="24"/>
        </w:rPr>
        <w:t>choosing</w:t>
      </w:r>
      <w:r w:rsidRPr="007F721E">
        <w:rPr>
          <w:rFonts w:ascii="Times New Roman" w:hAnsi="Times New Roman"/>
          <w:sz w:val="24"/>
          <w:szCs w:val="24"/>
        </w:rPr>
        <w:t xml:space="preserve"> the Area for Topology mapping, we established the Ground Control Points (GCPs). The GCP is using for setting the Base Station for RTK UAV flying (translation the coordinates to the central images coordinates shooting on UAV) and for the Rover RTK GPS</w:t>
      </w:r>
      <w:r w:rsidR="00D93A56" w:rsidRPr="007F721E">
        <w:rPr>
          <w:rFonts w:ascii="Times New Roman" w:hAnsi="Times New Roman"/>
          <w:sz w:val="24"/>
          <w:szCs w:val="24"/>
        </w:rPr>
        <w:t xml:space="preserve"> to measure the detail ground map.</w:t>
      </w:r>
      <w:r w:rsidR="00840F29" w:rsidRPr="007F721E">
        <w:rPr>
          <w:rFonts w:ascii="Times New Roman" w:hAnsi="Times New Roman"/>
          <w:sz w:val="24"/>
          <w:szCs w:val="24"/>
        </w:rPr>
        <w:t xml:space="preserve"> The </w:t>
      </w:r>
      <w:r w:rsidR="00FA51E4">
        <w:rPr>
          <w:rFonts w:ascii="Times New Roman" w:hAnsi="Times New Roman"/>
          <w:sz w:val="24"/>
          <w:szCs w:val="24"/>
          <w:lang w:val="vi-VN"/>
        </w:rPr>
        <w:t>t</w:t>
      </w:r>
      <w:r w:rsidR="00FA51E4" w:rsidRPr="00BB3576">
        <w:rPr>
          <w:rFonts w:ascii="Times New Roman" w:hAnsi="Times New Roman"/>
          <w:sz w:val="24"/>
          <w:szCs w:val="24"/>
          <w:lang w:val="vi-VN"/>
        </w:rPr>
        <w:t>opographic</w:t>
      </w:r>
      <w:r w:rsidR="00840F29" w:rsidRPr="007F721E">
        <w:rPr>
          <w:rFonts w:ascii="Times New Roman" w:hAnsi="Times New Roman"/>
          <w:sz w:val="24"/>
          <w:szCs w:val="24"/>
        </w:rPr>
        <w:t xml:space="preserve"> map was conducted by two methods (UAV Mapping and </w:t>
      </w:r>
      <w:r w:rsidR="00840F29" w:rsidRPr="00AC1EEF">
        <w:rPr>
          <w:rFonts w:ascii="Times New Roman" w:hAnsi="Times New Roman"/>
          <w:sz w:val="24"/>
          <w:szCs w:val="24"/>
        </w:rPr>
        <w:t xml:space="preserve">GPS Mapping). </w:t>
      </w:r>
      <w:r w:rsidR="0025195C" w:rsidRPr="00AC1EEF">
        <w:rPr>
          <w:rFonts w:ascii="Times New Roman" w:hAnsi="Times New Roman"/>
          <w:sz w:val="24"/>
          <w:szCs w:val="24"/>
        </w:rPr>
        <w:t>Finally</w:t>
      </w:r>
      <w:r w:rsidR="00840F29" w:rsidRPr="00AC1EEF">
        <w:rPr>
          <w:rFonts w:ascii="Times New Roman" w:hAnsi="Times New Roman"/>
          <w:sz w:val="24"/>
          <w:szCs w:val="24"/>
        </w:rPr>
        <w:t xml:space="preserve">, some tools </w:t>
      </w:r>
      <w:r w:rsidR="00CE1792" w:rsidRPr="00AC1EEF">
        <w:rPr>
          <w:rFonts w:ascii="Times New Roman" w:hAnsi="Times New Roman"/>
          <w:sz w:val="24"/>
          <w:szCs w:val="24"/>
          <w:lang w:val="vi-VN"/>
        </w:rPr>
        <w:t>will be used for a</w:t>
      </w:r>
      <w:r w:rsidR="00CE1792" w:rsidRPr="00AC1EEF">
        <w:rPr>
          <w:rFonts w:ascii="Times New Roman" w:hAnsi="Times New Roman"/>
          <w:sz w:val="24"/>
          <w:szCs w:val="24"/>
        </w:rPr>
        <w:t>naly</w:t>
      </w:r>
      <w:r w:rsidR="00CE1792" w:rsidRPr="00AC1EEF">
        <w:rPr>
          <w:rFonts w:ascii="Times New Roman" w:hAnsi="Times New Roman"/>
          <w:sz w:val="24"/>
          <w:szCs w:val="24"/>
          <w:lang w:val="vi-VN"/>
        </w:rPr>
        <w:t>zing</w:t>
      </w:r>
      <w:r w:rsidR="00840F29" w:rsidRPr="00AC1EEF">
        <w:rPr>
          <w:rFonts w:ascii="Times New Roman" w:hAnsi="Times New Roman"/>
          <w:sz w:val="24"/>
          <w:szCs w:val="24"/>
        </w:rPr>
        <w:t xml:space="preserve"> the accuracy on the </w:t>
      </w:r>
      <w:r w:rsidR="00F46118" w:rsidRPr="00AC1EEF">
        <w:rPr>
          <w:rFonts w:ascii="Times New Roman" w:hAnsi="Times New Roman"/>
          <w:sz w:val="24"/>
          <w:szCs w:val="24"/>
        </w:rPr>
        <w:t>discrepancy</w:t>
      </w:r>
      <w:r w:rsidR="00840F29" w:rsidRPr="00AC1EEF">
        <w:rPr>
          <w:rFonts w:ascii="Times New Roman" w:hAnsi="Times New Roman"/>
          <w:sz w:val="24"/>
          <w:szCs w:val="24"/>
        </w:rPr>
        <w:t xml:space="preserve"> terrain conditions.</w:t>
      </w:r>
      <w:r w:rsidR="00BC0642" w:rsidRPr="00AC1EEF">
        <w:rPr>
          <w:rFonts w:ascii="Times New Roman" w:hAnsi="Times New Roman"/>
          <w:sz w:val="24"/>
          <w:szCs w:val="24"/>
        </w:rPr>
        <w:t xml:space="preserve"> And the last phase is conclusion.</w:t>
      </w:r>
    </w:p>
    <w:p w14:paraId="6517D9D5" w14:textId="26082368" w:rsidR="009710A9" w:rsidRPr="00B66AC2" w:rsidRDefault="002F0025" w:rsidP="00FA51E4">
      <w:pPr>
        <w:spacing w:before="120" w:after="0" w:line="240" w:lineRule="auto"/>
        <w:jc w:val="center"/>
        <w:rPr>
          <w:rFonts w:ascii="Times New Roman" w:hAnsi="Times New Roman"/>
          <w:lang w:val="vi-VN"/>
        </w:rPr>
      </w:pPr>
      <w:r>
        <w:rPr>
          <w:noProof/>
        </w:rPr>
        <w:pict w14:anchorId="3FF7F1E8">
          <v:shape id="Picture 297" o:spid="_x0000_i1027" type="#_x0000_t75" style="width:348.75pt;height:240.75pt;visibility:visible;mso-wrap-style:square">
            <v:imagedata r:id="rId13" o:title=""/>
          </v:shape>
        </w:pict>
      </w:r>
    </w:p>
    <w:p w14:paraId="5F0CA41B" w14:textId="27837487" w:rsidR="009710A9" w:rsidRDefault="00A93EFB" w:rsidP="00FA51E4">
      <w:pPr>
        <w:spacing w:after="0" w:line="240" w:lineRule="auto"/>
        <w:jc w:val="center"/>
        <w:rPr>
          <w:rFonts w:ascii="Times New Roman" w:hAnsi="Times New Roman"/>
          <w:b/>
          <w:sz w:val="24"/>
          <w:szCs w:val="24"/>
          <w:lang w:val="vi-VN"/>
        </w:rPr>
      </w:pPr>
      <w:r w:rsidRPr="00C8031E">
        <w:rPr>
          <w:rFonts w:ascii="Times New Roman" w:hAnsi="Times New Roman"/>
          <w:b/>
          <w:sz w:val="24"/>
          <w:szCs w:val="24"/>
          <w:lang w:val="vi-VN"/>
        </w:rPr>
        <w:t>Figure</w:t>
      </w:r>
      <w:r w:rsidR="009710A9" w:rsidRPr="00C8031E">
        <w:rPr>
          <w:rFonts w:ascii="Times New Roman" w:hAnsi="Times New Roman"/>
          <w:b/>
          <w:sz w:val="24"/>
          <w:szCs w:val="24"/>
          <w:lang w:val="vi-VN"/>
        </w:rPr>
        <w:t xml:space="preserve"> </w:t>
      </w:r>
      <w:r w:rsidR="0084136C" w:rsidRPr="00C8031E">
        <w:rPr>
          <w:rFonts w:ascii="Times New Roman" w:hAnsi="Times New Roman"/>
          <w:b/>
          <w:sz w:val="24"/>
          <w:szCs w:val="24"/>
        </w:rPr>
        <w:t>2</w:t>
      </w:r>
      <w:r w:rsidR="009710A9" w:rsidRPr="00C8031E">
        <w:rPr>
          <w:rFonts w:ascii="Times New Roman" w:hAnsi="Times New Roman"/>
          <w:b/>
          <w:sz w:val="24"/>
          <w:szCs w:val="24"/>
          <w:lang w:val="vi-VN"/>
        </w:rPr>
        <w:t xml:space="preserve">. </w:t>
      </w:r>
      <w:r w:rsidR="009710A9" w:rsidRPr="00C8031E">
        <w:rPr>
          <w:rFonts w:ascii="Times New Roman" w:hAnsi="Times New Roman"/>
          <w:b/>
          <w:sz w:val="24"/>
          <w:szCs w:val="24"/>
        </w:rPr>
        <w:t xml:space="preserve">Research </w:t>
      </w:r>
      <w:r w:rsidR="007F721E" w:rsidRPr="00C8031E">
        <w:rPr>
          <w:rFonts w:ascii="Times New Roman" w:hAnsi="Times New Roman"/>
          <w:b/>
          <w:sz w:val="24"/>
          <w:szCs w:val="24"/>
          <w:lang w:val="vi-VN"/>
        </w:rPr>
        <w:t>m</w:t>
      </w:r>
      <w:r w:rsidR="009710A9" w:rsidRPr="00C8031E">
        <w:rPr>
          <w:rFonts w:ascii="Times New Roman" w:hAnsi="Times New Roman"/>
          <w:b/>
          <w:sz w:val="24"/>
          <w:szCs w:val="24"/>
        </w:rPr>
        <w:t xml:space="preserve">ethodolody </w:t>
      </w:r>
      <w:r w:rsidR="007F721E" w:rsidRPr="00C8031E">
        <w:rPr>
          <w:rFonts w:ascii="Times New Roman" w:hAnsi="Times New Roman"/>
          <w:b/>
          <w:sz w:val="24"/>
          <w:szCs w:val="24"/>
          <w:lang w:val="vi-VN"/>
        </w:rPr>
        <w:t>f</w:t>
      </w:r>
      <w:r w:rsidR="009710A9" w:rsidRPr="00C8031E">
        <w:rPr>
          <w:rFonts w:ascii="Times New Roman" w:hAnsi="Times New Roman"/>
          <w:b/>
          <w:sz w:val="24"/>
          <w:szCs w:val="24"/>
        </w:rPr>
        <w:t>ramework</w:t>
      </w:r>
    </w:p>
    <w:p w14:paraId="5FFFD056" w14:textId="77777777" w:rsidR="00C8031E" w:rsidRPr="00C8031E" w:rsidRDefault="00C8031E" w:rsidP="00C8031E">
      <w:pPr>
        <w:spacing w:after="0" w:line="240" w:lineRule="auto"/>
        <w:ind w:left="360"/>
        <w:jc w:val="center"/>
        <w:rPr>
          <w:rFonts w:ascii="Times New Roman" w:hAnsi="Times New Roman"/>
          <w:b/>
          <w:sz w:val="24"/>
          <w:szCs w:val="24"/>
          <w:lang w:val="vi-VN"/>
        </w:rPr>
      </w:pPr>
    </w:p>
    <w:p w14:paraId="030096F3" w14:textId="104AB07A" w:rsidR="00964072" w:rsidRDefault="00C8031E" w:rsidP="00C8031E">
      <w:pPr>
        <w:spacing w:after="0" w:line="240" w:lineRule="auto"/>
        <w:jc w:val="both"/>
        <w:rPr>
          <w:rFonts w:ascii="Times New Roman" w:hAnsi="Times New Roman"/>
          <w:b/>
          <w:sz w:val="24"/>
          <w:szCs w:val="24"/>
          <w:lang w:val="vi-VN"/>
        </w:rPr>
      </w:pPr>
      <w:r w:rsidRPr="00C8031E">
        <w:rPr>
          <w:rFonts w:ascii="Times New Roman" w:hAnsi="Times New Roman"/>
          <w:b/>
          <w:sz w:val="24"/>
          <w:szCs w:val="24"/>
          <w:lang w:val="vi-VN"/>
        </w:rPr>
        <w:t xml:space="preserve">2.3 </w:t>
      </w:r>
      <w:r w:rsidRPr="00C8031E">
        <w:rPr>
          <w:rFonts w:ascii="Times New Roman" w:hAnsi="Times New Roman"/>
          <w:b/>
          <w:sz w:val="24"/>
          <w:szCs w:val="24"/>
          <w:lang w:val="vi-VN"/>
        </w:rPr>
        <w:tab/>
        <w:t>UAV</w:t>
      </w:r>
      <w:r w:rsidRPr="00C8031E">
        <w:rPr>
          <w:rFonts w:ascii="Times New Roman" w:hAnsi="Times New Roman"/>
          <w:b/>
          <w:sz w:val="24"/>
          <w:szCs w:val="24"/>
        </w:rPr>
        <w:t xml:space="preserve"> mapping</w:t>
      </w:r>
    </w:p>
    <w:p w14:paraId="73E86DBF" w14:textId="77777777" w:rsidR="00C8031E" w:rsidRPr="00C8031E" w:rsidRDefault="00C8031E" w:rsidP="00C8031E">
      <w:pPr>
        <w:spacing w:after="0" w:line="240" w:lineRule="auto"/>
        <w:jc w:val="both"/>
        <w:rPr>
          <w:rFonts w:ascii="Times New Roman" w:hAnsi="Times New Roman"/>
          <w:b/>
          <w:sz w:val="24"/>
          <w:szCs w:val="24"/>
          <w:lang w:val="vi-VN"/>
        </w:rPr>
      </w:pPr>
    </w:p>
    <w:p w14:paraId="48AB9469" w14:textId="6A3A774E" w:rsidR="00C71969" w:rsidRPr="00C8031E" w:rsidRDefault="00C71969" w:rsidP="00C8031E">
      <w:pPr>
        <w:spacing w:after="0" w:line="240" w:lineRule="auto"/>
        <w:jc w:val="both"/>
        <w:rPr>
          <w:rFonts w:ascii="Times New Roman" w:hAnsi="Times New Roman"/>
          <w:b/>
          <w:i/>
          <w:sz w:val="24"/>
          <w:szCs w:val="24"/>
        </w:rPr>
      </w:pPr>
      <w:r w:rsidRPr="00C8031E">
        <w:rPr>
          <w:rFonts w:ascii="Times New Roman" w:hAnsi="Times New Roman"/>
          <w:b/>
          <w:i/>
          <w:sz w:val="24"/>
          <w:szCs w:val="24"/>
        </w:rPr>
        <w:t xml:space="preserve">2.3.1 </w:t>
      </w:r>
      <w:r w:rsidR="00C8031E" w:rsidRPr="00C8031E">
        <w:rPr>
          <w:rFonts w:ascii="Times New Roman" w:hAnsi="Times New Roman"/>
          <w:b/>
          <w:i/>
          <w:sz w:val="24"/>
          <w:szCs w:val="24"/>
          <w:lang w:val="vi-VN"/>
        </w:rPr>
        <w:tab/>
      </w:r>
      <w:r w:rsidRPr="00C8031E">
        <w:rPr>
          <w:rFonts w:ascii="Times New Roman" w:hAnsi="Times New Roman"/>
          <w:b/>
          <w:i/>
          <w:sz w:val="24"/>
          <w:szCs w:val="24"/>
        </w:rPr>
        <w:t>Equipment</w:t>
      </w:r>
    </w:p>
    <w:p w14:paraId="79695975" w14:textId="78C47ECD" w:rsidR="00D8187C" w:rsidRPr="00C8031E" w:rsidRDefault="009345EC" w:rsidP="00C8031E">
      <w:pPr>
        <w:spacing w:after="0" w:line="240" w:lineRule="auto"/>
        <w:ind w:firstLine="567"/>
        <w:jc w:val="both"/>
        <w:rPr>
          <w:rFonts w:ascii="Times New Roman" w:hAnsi="Times New Roman"/>
          <w:sz w:val="24"/>
          <w:szCs w:val="24"/>
          <w:lang w:val="vi-VN"/>
        </w:rPr>
      </w:pPr>
      <w:r w:rsidRPr="00C8031E">
        <w:rPr>
          <w:rFonts w:ascii="Times New Roman" w:hAnsi="Times New Roman"/>
          <w:sz w:val="24"/>
          <w:szCs w:val="24"/>
          <w:lang w:val="vi-VN"/>
        </w:rPr>
        <w:t>Unmanned aerial vehicles (UAV) has been known such as aircraft itself which is intended to be operated without a pilot-on-board, remote</w:t>
      </w:r>
      <w:r w:rsidR="0072331F">
        <w:rPr>
          <w:rFonts w:ascii="Times New Roman" w:hAnsi="Times New Roman"/>
          <w:sz w:val="24"/>
          <w:szCs w:val="24"/>
        </w:rPr>
        <w:t>ly</w:t>
      </w:r>
      <w:r w:rsidRPr="00C8031E">
        <w:rPr>
          <w:rFonts w:ascii="Times New Roman" w:hAnsi="Times New Roman"/>
          <w:sz w:val="24"/>
          <w:szCs w:val="24"/>
          <w:lang w:val="vi-VN"/>
        </w:rPr>
        <w:t xml:space="preserve"> or autonomously controlled by on-board computers. </w:t>
      </w:r>
    </w:p>
    <w:p w14:paraId="5999E220" w14:textId="1FB23FB4" w:rsidR="00D87342" w:rsidRPr="00C8031E" w:rsidRDefault="005830B7" w:rsidP="001F4A9B">
      <w:pPr>
        <w:spacing w:after="0" w:line="240" w:lineRule="auto"/>
        <w:ind w:firstLine="567"/>
        <w:jc w:val="both"/>
        <w:rPr>
          <w:rFonts w:ascii="Times New Roman" w:hAnsi="Times New Roman"/>
          <w:sz w:val="24"/>
          <w:szCs w:val="24"/>
          <w:lang w:val="vi-VN"/>
        </w:rPr>
      </w:pPr>
      <w:r w:rsidRPr="001F4A9B">
        <w:rPr>
          <w:rFonts w:ascii="Times New Roman" w:hAnsi="Times New Roman"/>
          <w:sz w:val="24"/>
          <w:szCs w:val="24"/>
          <w:lang w:val="vi-VN"/>
        </w:rPr>
        <w:t>Based on its structure and type of taking-off and landing operation, UAVs are divided into 2 main types:</w:t>
      </w:r>
      <w:r w:rsidR="00A20552" w:rsidRPr="001F4A9B">
        <w:rPr>
          <w:rFonts w:ascii="Times New Roman" w:hAnsi="Times New Roman"/>
          <w:sz w:val="24"/>
          <w:szCs w:val="24"/>
          <w:lang w:val="vi-VN"/>
        </w:rPr>
        <w:t xml:space="preserve"> fixed-wing and rotary-wing</w:t>
      </w:r>
      <w:r w:rsidR="00D87342" w:rsidRPr="001F4A9B">
        <w:rPr>
          <w:rFonts w:ascii="Times New Roman" w:hAnsi="Times New Roman"/>
          <w:sz w:val="24"/>
          <w:szCs w:val="24"/>
          <w:lang w:val="vi-VN"/>
        </w:rPr>
        <w:t>. Each type has its ow</w:t>
      </w:r>
      <w:r w:rsidRPr="001F4A9B">
        <w:rPr>
          <w:rFonts w:ascii="Times New Roman" w:hAnsi="Times New Roman"/>
          <w:sz w:val="24"/>
          <w:szCs w:val="24"/>
          <w:lang w:val="vi-VN"/>
        </w:rPr>
        <w:t xml:space="preserve">n advantages and disadvantages, and </w:t>
      </w:r>
      <w:r w:rsidR="00D87342" w:rsidRPr="001F4A9B">
        <w:rPr>
          <w:rFonts w:ascii="Times New Roman" w:hAnsi="Times New Roman"/>
          <w:sz w:val="24"/>
          <w:szCs w:val="24"/>
          <w:lang w:val="vi-VN"/>
        </w:rPr>
        <w:t xml:space="preserve">when measuring in mountainous areas, </w:t>
      </w:r>
      <w:r w:rsidR="00F409B5" w:rsidRPr="001F4A9B">
        <w:rPr>
          <w:rFonts w:ascii="Times New Roman" w:hAnsi="Times New Roman"/>
          <w:sz w:val="24"/>
          <w:szCs w:val="24"/>
        </w:rPr>
        <w:t xml:space="preserve">they </w:t>
      </w:r>
      <w:r w:rsidR="00D87342" w:rsidRPr="001F4A9B">
        <w:rPr>
          <w:rFonts w:ascii="Times New Roman" w:hAnsi="Times New Roman"/>
          <w:sz w:val="24"/>
          <w:szCs w:val="24"/>
          <w:lang w:val="vi-VN"/>
        </w:rPr>
        <w:t>often used an airplane with rotary-wing.</w:t>
      </w:r>
      <w:r w:rsidR="00D87342" w:rsidRPr="00C8031E">
        <w:rPr>
          <w:rFonts w:ascii="Times New Roman" w:hAnsi="Times New Roman"/>
          <w:sz w:val="24"/>
          <w:szCs w:val="24"/>
          <w:lang w:val="vi-VN"/>
        </w:rPr>
        <w:t xml:space="preserve"> One of the most important details to consider on the specs of its camera, including its resolution and focal length. Different camera models will provide different resolution qualities, res</w:t>
      </w:r>
      <w:r w:rsidR="00A75E46">
        <w:rPr>
          <w:rFonts w:ascii="Times New Roman" w:hAnsi="Times New Roman"/>
          <w:sz w:val="24"/>
          <w:szCs w:val="24"/>
          <w:lang w:val="vi-VN"/>
        </w:rPr>
        <w:t>ulting in variety of</w:t>
      </w:r>
      <w:r w:rsidR="00D87342" w:rsidRPr="00C8031E">
        <w:rPr>
          <w:rFonts w:ascii="Times New Roman" w:hAnsi="Times New Roman"/>
          <w:sz w:val="24"/>
          <w:szCs w:val="24"/>
          <w:lang w:val="vi-VN"/>
        </w:rPr>
        <w:t xml:space="preserve"> the spatial resolution of the UAV (also called the ground sampling distance -</w:t>
      </w:r>
      <w:r w:rsidR="00D87342" w:rsidRPr="00C8031E">
        <w:rPr>
          <w:rFonts w:ascii="Times New Roman" w:hAnsi="Times New Roman"/>
          <w:sz w:val="24"/>
          <w:szCs w:val="24"/>
        </w:rPr>
        <w:t xml:space="preserve"> </w:t>
      </w:r>
      <w:r w:rsidR="00D87342" w:rsidRPr="00C8031E">
        <w:rPr>
          <w:rFonts w:ascii="Times New Roman" w:hAnsi="Times New Roman"/>
          <w:sz w:val="24"/>
          <w:szCs w:val="24"/>
          <w:lang w:val="vi-VN"/>
        </w:rPr>
        <w:t>GSD). Phantom 4 R</w:t>
      </w:r>
      <w:r w:rsidR="00A75E46">
        <w:rPr>
          <w:rFonts w:ascii="Times New Roman" w:hAnsi="Times New Roman"/>
          <w:sz w:val="24"/>
          <w:szCs w:val="24"/>
          <w:lang w:val="vi-VN"/>
        </w:rPr>
        <w:t>TK type of rotary-wing</w:t>
      </w:r>
      <w:r w:rsidR="001F4A9B">
        <w:rPr>
          <w:rFonts w:ascii="Times New Roman" w:hAnsi="Times New Roman"/>
          <w:sz w:val="24"/>
          <w:szCs w:val="24"/>
          <w:lang w:val="vi-VN"/>
        </w:rPr>
        <w:t xml:space="preserve"> </w:t>
      </w:r>
      <w:r w:rsidR="00A75E46">
        <w:rPr>
          <w:rFonts w:ascii="Times New Roman" w:hAnsi="Times New Roman"/>
          <w:sz w:val="24"/>
          <w:szCs w:val="24"/>
          <w:lang w:val="vi-VN"/>
        </w:rPr>
        <w:t>aircraft with four powerful rotors is</w:t>
      </w:r>
      <w:r w:rsidR="00D87342" w:rsidRPr="00C8031E">
        <w:rPr>
          <w:rFonts w:ascii="Times New Roman" w:hAnsi="Times New Roman"/>
          <w:sz w:val="24"/>
          <w:szCs w:val="24"/>
          <w:lang w:val="vi-VN"/>
        </w:rPr>
        <w:t xml:space="preserve"> equipped with the positioning system GNSS and RTK receiver to achieve position accuracy of up to cm level. Phantom 4 RTK uses a camera with CMOS sensor of 1”, resolution of 20 Mps, focal length f2.8 - f11, lens field 84</w:t>
      </w:r>
      <w:r w:rsidR="00D87342" w:rsidRPr="00C8031E">
        <w:rPr>
          <w:rFonts w:ascii="Times New Roman" w:hAnsi="Times New Roman"/>
          <w:sz w:val="24"/>
          <w:szCs w:val="24"/>
          <w:vertAlign w:val="superscript"/>
          <w:lang w:val="vi-VN"/>
        </w:rPr>
        <w:t>0</w:t>
      </w:r>
      <w:r w:rsidR="00D87342" w:rsidRPr="00C8031E">
        <w:rPr>
          <w:rFonts w:ascii="Times New Roman" w:hAnsi="Times New Roman"/>
          <w:sz w:val="24"/>
          <w:szCs w:val="24"/>
          <w:lang w:val="vi-VN"/>
        </w:rPr>
        <w:t xml:space="preserve">, can recognize objects 2.74 cm at flight height 100m </w:t>
      </w:r>
      <w:r w:rsidR="00A20552">
        <w:rPr>
          <w:rFonts w:ascii="Times New Roman" w:hAnsi="Times New Roman"/>
          <w:sz w:val="24"/>
          <w:szCs w:val="24"/>
          <w:lang w:val="vi-VN"/>
        </w:rPr>
        <w:t>(</w:t>
      </w:r>
      <w:hyperlink r:id="rId14" w:history="1">
        <w:r w:rsidR="00A20552" w:rsidRPr="00A20552">
          <w:rPr>
            <w:rFonts w:ascii="Times New Roman" w:hAnsi="Times New Roman"/>
            <w:sz w:val="24"/>
            <w:szCs w:val="24"/>
          </w:rPr>
          <w:t>https://www.dji.com/phantom-4-rtk</w:t>
        </w:r>
      </w:hyperlink>
      <w:r w:rsidR="00A20552" w:rsidRPr="00C8031E">
        <w:rPr>
          <w:rFonts w:ascii="Times New Roman" w:hAnsi="Times New Roman"/>
          <w:sz w:val="24"/>
          <w:szCs w:val="24"/>
          <w:lang w:val="vi-VN"/>
        </w:rPr>
        <w:t xml:space="preserve"> </w:t>
      </w:r>
      <w:r w:rsidR="00A20552">
        <w:rPr>
          <w:rFonts w:ascii="Times New Roman" w:hAnsi="Times New Roman"/>
          <w:sz w:val="24"/>
          <w:szCs w:val="24"/>
          <w:lang w:val="vi-VN"/>
        </w:rPr>
        <w:t>)</w:t>
      </w:r>
      <w:r w:rsidR="00D87342" w:rsidRPr="00C8031E">
        <w:rPr>
          <w:rFonts w:ascii="Times New Roman" w:hAnsi="Times New Roman"/>
          <w:sz w:val="24"/>
          <w:szCs w:val="24"/>
          <w:lang w:val="vi-VN"/>
        </w:rPr>
        <w:t>.</w:t>
      </w:r>
    </w:p>
    <w:p w14:paraId="20D2017D" w14:textId="338FE43D" w:rsidR="00093B96" w:rsidRDefault="009345EC" w:rsidP="001D1091">
      <w:pPr>
        <w:widowControl w:val="0"/>
        <w:spacing w:after="0" w:line="240" w:lineRule="auto"/>
        <w:ind w:firstLine="567"/>
        <w:jc w:val="both"/>
        <w:rPr>
          <w:rFonts w:ascii="Times New Roman" w:hAnsi="Times New Roman"/>
          <w:sz w:val="24"/>
          <w:szCs w:val="24"/>
          <w:lang w:val="vi-VN"/>
        </w:rPr>
      </w:pPr>
      <w:r w:rsidRPr="00C8031E">
        <w:rPr>
          <w:rFonts w:ascii="Times New Roman" w:hAnsi="Times New Roman"/>
          <w:sz w:val="24"/>
          <w:szCs w:val="24"/>
          <w:lang w:val="vi-VN"/>
        </w:rPr>
        <w:t xml:space="preserve">The general structure of the UAV system includes four main parts: </w:t>
      </w:r>
      <w:r w:rsidR="0054306F" w:rsidRPr="00C8031E">
        <w:rPr>
          <w:rFonts w:ascii="Times New Roman" w:hAnsi="Times New Roman"/>
          <w:sz w:val="24"/>
          <w:szCs w:val="24"/>
          <w:lang w:val="vi-VN"/>
        </w:rPr>
        <w:t>The a</w:t>
      </w:r>
      <w:r w:rsidRPr="00C8031E">
        <w:rPr>
          <w:rFonts w:ascii="Times New Roman" w:hAnsi="Times New Roman"/>
          <w:sz w:val="24"/>
          <w:szCs w:val="24"/>
          <w:lang w:val="vi-VN"/>
        </w:rPr>
        <w:t xml:space="preserve">ircraft; </w:t>
      </w:r>
      <w:r w:rsidR="0054306F" w:rsidRPr="00C8031E">
        <w:rPr>
          <w:rFonts w:ascii="Times New Roman" w:hAnsi="Times New Roman"/>
          <w:sz w:val="24"/>
          <w:szCs w:val="24"/>
          <w:lang w:val="vi-VN"/>
        </w:rPr>
        <w:t xml:space="preserve">The </w:t>
      </w:r>
      <w:r w:rsidR="0054306F" w:rsidRPr="001F4A9B">
        <w:rPr>
          <w:rFonts w:ascii="Times New Roman" w:hAnsi="Times New Roman"/>
          <w:sz w:val="24"/>
          <w:szCs w:val="24"/>
          <w:lang w:val="vi-VN"/>
        </w:rPr>
        <w:t>d</w:t>
      </w:r>
      <w:r w:rsidRPr="001F4A9B">
        <w:rPr>
          <w:rFonts w:ascii="Times New Roman" w:hAnsi="Times New Roman"/>
          <w:sz w:val="24"/>
          <w:szCs w:val="24"/>
          <w:lang w:val="vi-VN"/>
        </w:rPr>
        <w:t xml:space="preserve">igital camera; </w:t>
      </w:r>
      <w:r w:rsidR="0054306F" w:rsidRPr="001F4A9B">
        <w:rPr>
          <w:rFonts w:ascii="Times New Roman" w:hAnsi="Times New Roman"/>
          <w:sz w:val="24"/>
          <w:szCs w:val="24"/>
          <w:lang w:val="vi-VN"/>
        </w:rPr>
        <w:t>The g</w:t>
      </w:r>
      <w:r w:rsidRPr="001F4A9B">
        <w:rPr>
          <w:rFonts w:ascii="Times New Roman" w:hAnsi="Times New Roman"/>
          <w:sz w:val="24"/>
          <w:szCs w:val="24"/>
          <w:lang w:val="vi-VN"/>
        </w:rPr>
        <w:t>round control station; The image processing station</w:t>
      </w:r>
      <w:r w:rsidR="00047DC0" w:rsidRPr="001F4A9B">
        <w:rPr>
          <w:rFonts w:ascii="Times New Roman" w:hAnsi="Times New Roman"/>
          <w:sz w:val="24"/>
          <w:szCs w:val="24"/>
        </w:rPr>
        <w:t>. In this research, we</w:t>
      </w:r>
      <w:r w:rsidR="00047DC0" w:rsidRPr="00C8031E">
        <w:rPr>
          <w:rFonts w:ascii="Times New Roman" w:hAnsi="Times New Roman"/>
          <w:sz w:val="24"/>
          <w:szCs w:val="24"/>
        </w:rPr>
        <w:t xml:space="preserve"> </w:t>
      </w:r>
      <w:r w:rsidR="00D87342" w:rsidRPr="00C8031E">
        <w:rPr>
          <w:rFonts w:ascii="Times New Roman" w:hAnsi="Times New Roman"/>
          <w:sz w:val="24"/>
          <w:szCs w:val="24"/>
        </w:rPr>
        <w:t xml:space="preserve">was </w:t>
      </w:r>
      <w:r w:rsidR="00047DC0" w:rsidRPr="00C8031E">
        <w:rPr>
          <w:rFonts w:ascii="Times New Roman" w:hAnsi="Times New Roman"/>
          <w:sz w:val="24"/>
          <w:szCs w:val="24"/>
        </w:rPr>
        <w:t>use</w:t>
      </w:r>
      <w:r w:rsidR="00D87342" w:rsidRPr="00C8031E">
        <w:rPr>
          <w:rFonts w:ascii="Times New Roman" w:hAnsi="Times New Roman"/>
          <w:sz w:val="24"/>
          <w:szCs w:val="24"/>
        </w:rPr>
        <w:t xml:space="preserve">d </w:t>
      </w:r>
      <w:r w:rsidR="00D87342" w:rsidRPr="00C8031E">
        <w:rPr>
          <w:rFonts w:ascii="Times New Roman" w:hAnsi="Times New Roman"/>
          <w:sz w:val="24"/>
          <w:szCs w:val="24"/>
          <w:lang w:val="vi-VN"/>
        </w:rPr>
        <w:t>Phantom 4 RTK</w:t>
      </w:r>
      <w:r w:rsidR="00D87342" w:rsidRPr="00C8031E">
        <w:rPr>
          <w:rFonts w:ascii="Times New Roman" w:hAnsi="Times New Roman"/>
          <w:sz w:val="24"/>
          <w:szCs w:val="24"/>
        </w:rPr>
        <w:t xml:space="preserve">, the </w:t>
      </w:r>
      <w:r w:rsidR="00017626" w:rsidRPr="00C8031E">
        <w:rPr>
          <w:rFonts w:ascii="Times New Roman" w:hAnsi="Times New Roman"/>
          <w:sz w:val="24"/>
          <w:szCs w:val="24"/>
        </w:rPr>
        <w:t>UAV</w:t>
      </w:r>
      <w:r w:rsidR="00A93EFB" w:rsidRPr="00C8031E">
        <w:rPr>
          <w:rFonts w:ascii="Times New Roman" w:hAnsi="Times New Roman"/>
          <w:sz w:val="24"/>
          <w:szCs w:val="24"/>
        </w:rPr>
        <w:t xml:space="preserve"> mapping </w:t>
      </w:r>
      <w:r w:rsidR="00D87342" w:rsidRPr="00C8031E">
        <w:rPr>
          <w:rFonts w:ascii="Times New Roman" w:hAnsi="Times New Roman"/>
          <w:sz w:val="24"/>
          <w:szCs w:val="24"/>
        </w:rPr>
        <w:t>production of DJI, to do the UAV mapping</w:t>
      </w:r>
      <w:r w:rsidRPr="00C8031E">
        <w:rPr>
          <w:rFonts w:ascii="Times New Roman" w:hAnsi="Times New Roman"/>
          <w:sz w:val="24"/>
          <w:szCs w:val="24"/>
          <w:lang w:val="vi-VN"/>
        </w:rPr>
        <w:t xml:space="preserve"> (Figure </w:t>
      </w:r>
      <w:r w:rsidR="00047DC0" w:rsidRPr="00C8031E">
        <w:rPr>
          <w:rFonts w:ascii="Times New Roman" w:hAnsi="Times New Roman"/>
          <w:sz w:val="24"/>
          <w:szCs w:val="24"/>
        </w:rPr>
        <w:t>3</w:t>
      </w:r>
      <w:r w:rsidRPr="00C8031E">
        <w:rPr>
          <w:rFonts w:ascii="Times New Roman" w:hAnsi="Times New Roman"/>
          <w:sz w:val="24"/>
          <w:szCs w:val="24"/>
          <w:lang w:val="vi-VN"/>
        </w:rPr>
        <w:t>).</w:t>
      </w:r>
    </w:p>
    <w:p w14:paraId="3233CB1B" w14:textId="77777777" w:rsidR="00093B96" w:rsidRDefault="00093B96" w:rsidP="00093B96">
      <w:pPr>
        <w:widowControl w:val="0"/>
        <w:spacing w:after="0" w:line="240" w:lineRule="auto"/>
        <w:ind w:firstLine="425"/>
        <w:jc w:val="both"/>
        <w:rPr>
          <w:rFonts w:ascii="Times New Roman" w:hAnsi="Times New Roman"/>
          <w:sz w:val="24"/>
          <w:szCs w:val="24"/>
          <w:lang w:val="vi-VN"/>
        </w:rPr>
        <w:sectPr w:rsidR="00093B96" w:rsidSect="00774C7B">
          <w:footerReference w:type="default" r:id="rId15"/>
          <w:footnotePr>
            <w:numFmt w:val="chicago"/>
          </w:footnotePr>
          <w:pgSz w:w="11907" w:h="16840" w:code="9"/>
          <w:pgMar w:top="1440" w:right="1440" w:bottom="1440" w:left="1440" w:header="720" w:footer="720" w:gutter="0"/>
          <w:cols w:space="720"/>
          <w:docGrid w:linePitch="360"/>
        </w:sectPr>
      </w:pPr>
    </w:p>
    <w:p w14:paraId="259D6848" w14:textId="265170B4" w:rsidR="00BF41ED" w:rsidRPr="00B66AC2" w:rsidRDefault="002F0025" w:rsidP="00FA51E4">
      <w:pPr>
        <w:spacing w:after="0" w:line="240" w:lineRule="auto"/>
        <w:jc w:val="both"/>
        <w:rPr>
          <w:rFonts w:ascii="Times New Roman" w:hAnsi="Times New Roman"/>
          <w:lang w:val="vi-VN"/>
        </w:rPr>
      </w:pPr>
      <w:r>
        <w:rPr>
          <w:rFonts w:ascii="Times New Roman" w:hAnsi="Times New Roman"/>
          <w:lang w:val="vi-VN"/>
        </w:rPr>
        <w:lastRenderedPageBreak/>
        <w:pict w14:anchorId="568C18F8">
          <v:shape id="_x0000_i1028" type="#_x0000_t75" style="width:453pt;height:100.5pt">
            <v:imagedata r:id="rId16" o:title=""/>
          </v:shape>
        </w:pict>
      </w:r>
    </w:p>
    <w:p w14:paraId="22B64808" w14:textId="77777777" w:rsidR="00D87342" w:rsidRDefault="00A93EFB" w:rsidP="00AF40AE">
      <w:pPr>
        <w:spacing w:after="0" w:line="240" w:lineRule="auto"/>
        <w:ind w:firstLine="425"/>
        <w:jc w:val="center"/>
        <w:rPr>
          <w:rFonts w:ascii="Times New Roman" w:hAnsi="Times New Roman"/>
          <w:b/>
          <w:sz w:val="24"/>
          <w:szCs w:val="24"/>
          <w:lang w:val="vi-VN"/>
        </w:rPr>
      </w:pPr>
      <w:r w:rsidRPr="00AF40AE">
        <w:rPr>
          <w:rFonts w:ascii="Times New Roman" w:hAnsi="Times New Roman"/>
          <w:b/>
          <w:sz w:val="24"/>
          <w:szCs w:val="24"/>
          <w:lang w:val="vi-VN"/>
        </w:rPr>
        <w:t>Figure</w:t>
      </w:r>
      <w:r w:rsidR="00D87342" w:rsidRPr="00AF40AE">
        <w:rPr>
          <w:rFonts w:ascii="Times New Roman" w:hAnsi="Times New Roman"/>
          <w:b/>
          <w:sz w:val="24"/>
          <w:szCs w:val="24"/>
          <w:lang w:val="vi-VN"/>
        </w:rPr>
        <w:t xml:space="preserve"> </w:t>
      </w:r>
      <w:r w:rsidRPr="00AF40AE">
        <w:rPr>
          <w:rFonts w:ascii="Times New Roman" w:hAnsi="Times New Roman"/>
          <w:b/>
          <w:sz w:val="24"/>
          <w:szCs w:val="24"/>
        </w:rPr>
        <w:t>3</w:t>
      </w:r>
      <w:r w:rsidR="00D87342" w:rsidRPr="00AF40AE">
        <w:rPr>
          <w:rFonts w:ascii="Times New Roman" w:hAnsi="Times New Roman"/>
          <w:b/>
          <w:sz w:val="24"/>
          <w:szCs w:val="24"/>
          <w:lang w:val="vi-VN"/>
        </w:rPr>
        <w:t>. Phantom 4 RTK unmanned aerial vehicles (UAV) system</w:t>
      </w:r>
    </w:p>
    <w:p w14:paraId="4038CC90" w14:textId="77777777" w:rsidR="00AF40AE" w:rsidRDefault="00AF40AE" w:rsidP="00AF40AE">
      <w:pPr>
        <w:spacing w:after="0" w:line="240" w:lineRule="auto"/>
        <w:jc w:val="both"/>
        <w:rPr>
          <w:rFonts w:ascii="Times New Roman" w:hAnsi="Times New Roman"/>
          <w:b/>
          <w:i/>
          <w:sz w:val="24"/>
          <w:szCs w:val="24"/>
          <w:lang w:val="vi-VN"/>
        </w:rPr>
      </w:pPr>
    </w:p>
    <w:p w14:paraId="0F050F93" w14:textId="63153F97" w:rsidR="009345EC" w:rsidRPr="00AF40AE" w:rsidRDefault="003B66E3" w:rsidP="00AF40AE">
      <w:pPr>
        <w:spacing w:after="0" w:line="240" w:lineRule="auto"/>
        <w:jc w:val="both"/>
        <w:rPr>
          <w:rFonts w:ascii="Times New Roman" w:hAnsi="Times New Roman"/>
          <w:b/>
          <w:i/>
          <w:sz w:val="24"/>
          <w:szCs w:val="24"/>
          <w:lang w:val="vi-VN"/>
        </w:rPr>
      </w:pPr>
      <w:r w:rsidRPr="00AF40AE">
        <w:rPr>
          <w:rFonts w:ascii="Times New Roman" w:hAnsi="Times New Roman"/>
          <w:b/>
          <w:i/>
          <w:sz w:val="24"/>
          <w:szCs w:val="24"/>
          <w:lang w:val="vi-VN"/>
        </w:rPr>
        <w:t>2.</w:t>
      </w:r>
      <w:r w:rsidR="00C71969" w:rsidRPr="00AF40AE">
        <w:rPr>
          <w:rFonts w:ascii="Times New Roman" w:hAnsi="Times New Roman"/>
          <w:b/>
          <w:i/>
          <w:sz w:val="24"/>
          <w:szCs w:val="24"/>
        </w:rPr>
        <w:t>3</w:t>
      </w:r>
      <w:r w:rsidRPr="00AF40AE">
        <w:rPr>
          <w:rFonts w:ascii="Times New Roman" w:hAnsi="Times New Roman"/>
          <w:b/>
          <w:i/>
          <w:sz w:val="24"/>
          <w:szCs w:val="24"/>
          <w:lang w:val="vi-VN"/>
        </w:rPr>
        <w:t xml:space="preserve">.2. </w:t>
      </w:r>
      <w:r w:rsidR="00AF40AE" w:rsidRPr="00AF40AE">
        <w:rPr>
          <w:rFonts w:ascii="Times New Roman" w:hAnsi="Times New Roman"/>
          <w:b/>
          <w:i/>
          <w:sz w:val="24"/>
          <w:szCs w:val="24"/>
          <w:lang w:val="vi-VN"/>
        </w:rPr>
        <w:tab/>
      </w:r>
      <w:r w:rsidR="007F3CE2" w:rsidRPr="00AF40AE">
        <w:rPr>
          <w:rFonts w:ascii="Times New Roman" w:hAnsi="Times New Roman"/>
          <w:b/>
          <w:i/>
          <w:sz w:val="24"/>
          <w:szCs w:val="24"/>
          <w:lang w:val="vi-VN"/>
        </w:rPr>
        <w:t>Ground Control Point (GCP)</w:t>
      </w:r>
    </w:p>
    <w:p w14:paraId="50332E41" w14:textId="689454FA" w:rsidR="00CD2993" w:rsidRPr="00AF40AE" w:rsidRDefault="00CD2993" w:rsidP="00AF40AE">
      <w:pPr>
        <w:spacing w:after="0" w:line="240" w:lineRule="auto"/>
        <w:ind w:firstLine="567"/>
        <w:jc w:val="both"/>
        <w:rPr>
          <w:rFonts w:ascii="Times New Roman" w:hAnsi="Times New Roman"/>
          <w:sz w:val="24"/>
          <w:szCs w:val="24"/>
          <w:lang w:val="vi-VN"/>
        </w:rPr>
      </w:pPr>
      <w:r w:rsidRPr="00AF40AE">
        <w:rPr>
          <w:rFonts w:ascii="Times New Roman" w:hAnsi="Times New Roman"/>
          <w:sz w:val="24"/>
          <w:szCs w:val="24"/>
          <w:lang w:val="vi-VN"/>
        </w:rPr>
        <w:t>The use of Ground Control Points is an important element that could have a substantial impact on the accuracy of the DSM model.</w:t>
      </w:r>
      <w:r w:rsidR="00F004B6" w:rsidRPr="00AF40AE">
        <w:rPr>
          <w:rFonts w:ascii="Times New Roman" w:hAnsi="Times New Roman"/>
          <w:sz w:val="24"/>
          <w:szCs w:val="24"/>
          <w:lang w:val="vi-VN"/>
        </w:rPr>
        <w:t xml:space="preserve"> </w:t>
      </w:r>
      <w:r w:rsidR="002A2084" w:rsidRPr="00AF40AE">
        <w:rPr>
          <w:rFonts w:ascii="Times New Roman" w:hAnsi="Times New Roman"/>
          <w:sz w:val="24"/>
          <w:szCs w:val="24"/>
          <w:lang w:val="vi-VN"/>
        </w:rPr>
        <w:t xml:space="preserve">GCPs are elements </w:t>
      </w:r>
      <w:r w:rsidR="00052215">
        <w:rPr>
          <w:rFonts w:ascii="Times New Roman" w:hAnsi="Times New Roman"/>
          <w:sz w:val="24"/>
          <w:szCs w:val="24"/>
          <w:lang w:val="vi-VN"/>
        </w:rPr>
        <w:t xml:space="preserve">which </w:t>
      </w:r>
      <w:r w:rsidR="002A2084" w:rsidRPr="00AF40AE">
        <w:rPr>
          <w:rFonts w:ascii="Times New Roman" w:hAnsi="Times New Roman"/>
          <w:sz w:val="24"/>
          <w:szCs w:val="24"/>
          <w:lang w:val="vi-VN"/>
        </w:rPr>
        <w:t>present in the field or artificial targets points (These points have known coordinates) and can be clearly recognized in the photo sequence acquired by UAV. The number of GCPs depend on the required f</w:t>
      </w:r>
      <w:r w:rsidR="00F409B5">
        <w:rPr>
          <w:rFonts w:ascii="Times New Roman" w:hAnsi="Times New Roman"/>
          <w:sz w:val="24"/>
          <w:szCs w:val="24"/>
          <w:lang w:val="vi-VN"/>
        </w:rPr>
        <w:t>inal accuracy of the positio</w:t>
      </w:r>
      <w:r w:rsidR="00F409B5">
        <w:rPr>
          <w:rFonts w:ascii="Times New Roman" w:hAnsi="Times New Roman"/>
          <w:sz w:val="24"/>
          <w:szCs w:val="24"/>
        </w:rPr>
        <w:t>n</w:t>
      </w:r>
      <w:r w:rsidR="002A2084" w:rsidRPr="00AF40AE">
        <w:rPr>
          <w:rFonts w:ascii="Times New Roman" w:hAnsi="Times New Roman"/>
          <w:sz w:val="24"/>
          <w:szCs w:val="24"/>
          <w:lang w:val="vi-VN"/>
        </w:rPr>
        <w:t xml:space="preserve"> of the DSM and the quality of the UAV positioning system.</w:t>
      </w:r>
      <w:r w:rsidR="00AC3247" w:rsidRPr="00AF40AE">
        <w:rPr>
          <w:rFonts w:ascii="Times New Roman" w:hAnsi="Times New Roman"/>
          <w:sz w:val="24"/>
          <w:szCs w:val="24"/>
          <w:lang w:val="vi-VN"/>
        </w:rPr>
        <w:t xml:space="preserve"> The coordinate of GCPs is acquired using GNSS or total stations.</w:t>
      </w:r>
    </w:p>
    <w:p w14:paraId="568241C3" w14:textId="7767B4BA" w:rsidR="002E70B4" w:rsidRDefault="00FC0703" w:rsidP="00AF40AE">
      <w:pPr>
        <w:spacing w:after="0" w:line="240" w:lineRule="auto"/>
        <w:ind w:firstLine="567"/>
        <w:jc w:val="both"/>
        <w:rPr>
          <w:rFonts w:ascii="Times New Roman" w:hAnsi="Times New Roman"/>
          <w:sz w:val="24"/>
          <w:szCs w:val="24"/>
          <w:lang w:val="vi-VN"/>
        </w:rPr>
      </w:pPr>
      <w:r w:rsidRPr="00AF40AE">
        <w:rPr>
          <w:rFonts w:ascii="Times New Roman" w:hAnsi="Times New Roman"/>
          <w:sz w:val="24"/>
          <w:szCs w:val="24"/>
          <w:lang w:val="vi-VN"/>
        </w:rPr>
        <w:t xml:space="preserve">In this study, we conducted field reconnaissance to select safe areas to place the GCPs. The number of GCPs is </w:t>
      </w:r>
      <w:r w:rsidR="002E70B4" w:rsidRPr="00AF40AE">
        <w:rPr>
          <w:rFonts w:ascii="Times New Roman" w:hAnsi="Times New Roman"/>
          <w:sz w:val="24"/>
          <w:szCs w:val="24"/>
        </w:rPr>
        <w:t>03</w:t>
      </w:r>
      <w:r w:rsidR="00445422" w:rsidRPr="00AF40AE">
        <w:rPr>
          <w:rFonts w:ascii="Times New Roman" w:hAnsi="Times New Roman"/>
          <w:sz w:val="24"/>
          <w:szCs w:val="24"/>
        </w:rPr>
        <w:t xml:space="preserve"> </w:t>
      </w:r>
      <w:r w:rsidR="00445422" w:rsidRPr="00AF40AE">
        <w:rPr>
          <w:rFonts w:ascii="Times New Roman" w:hAnsi="Times New Roman"/>
          <w:sz w:val="24"/>
          <w:szCs w:val="24"/>
          <w:lang w:val="vi-VN"/>
        </w:rPr>
        <w:t>point</w:t>
      </w:r>
      <w:r w:rsidR="00631C56" w:rsidRPr="00AF40AE">
        <w:rPr>
          <w:rFonts w:ascii="Times New Roman" w:hAnsi="Times New Roman"/>
          <w:sz w:val="24"/>
          <w:szCs w:val="24"/>
        </w:rPr>
        <w:t xml:space="preserve"> (namely GCP1, GCP2 and GCP3)</w:t>
      </w:r>
      <w:r w:rsidR="00445422" w:rsidRPr="00AF40AE">
        <w:rPr>
          <w:rFonts w:ascii="Times New Roman" w:hAnsi="Times New Roman"/>
          <w:sz w:val="24"/>
          <w:szCs w:val="24"/>
          <w:lang w:val="vi-VN"/>
        </w:rPr>
        <w:t>,</w:t>
      </w:r>
      <w:r w:rsidRPr="00AF40AE">
        <w:rPr>
          <w:rFonts w:ascii="Times New Roman" w:hAnsi="Times New Roman"/>
          <w:sz w:val="24"/>
          <w:szCs w:val="24"/>
          <w:lang w:val="vi-VN"/>
        </w:rPr>
        <w:t xml:space="preserve"> evenly distributed over the study area. </w:t>
      </w:r>
      <w:r w:rsidR="005744E3" w:rsidRPr="00AF40AE">
        <w:rPr>
          <w:rFonts w:ascii="Times New Roman" w:hAnsi="Times New Roman"/>
          <w:sz w:val="24"/>
          <w:szCs w:val="24"/>
          <w:lang w:val="vi-VN"/>
        </w:rPr>
        <w:t>We use artificial marker, marked with highly reflective material, the geometry and the center is perfectly defined, and it can be correctly measured with high accuracy</w:t>
      </w:r>
      <w:r w:rsidR="002E70B4" w:rsidRPr="00AF40AE">
        <w:rPr>
          <w:rFonts w:ascii="Times New Roman" w:hAnsi="Times New Roman"/>
          <w:sz w:val="24"/>
          <w:szCs w:val="24"/>
        </w:rPr>
        <w:t>. We also set</w:t>
      </w:r>
      <w:r w:rsidR="00BC5E15">
        <w:rPr>
          <w:rFonts w:ascii="Times New Roman" w:hAnsi="Times New Roman"/>
          <w:sz w:val="24"/>
          <w:szCs w:val="24"/>
        </w:rPr>
        <w:t xml:space="preserve"> up</w:t>
      </w:r>
      <w:r w:rsidR="002E70B4" w:rsidRPr="00AF40AE">
        <w:rPr>
          <w:rFonts w:ascii="Times New Roman" w:hAnsi="Times New Roman"/>
          <w:sz w:val="24"/>
          <w:szCs w:val="24"/>
        </w:rPr>
        <w:t xml:space="preserve"> 2 checking point</w:t>
      </w:r>
      <w:r w:rsidR="007F3CE2" w:rsidRPr="00AF40AE">
        <w:rPr>
          <w:rFonts w:ascii="Times New Roman" w:hAnsi="Times New Roman"/>
          <w:sz w:val="24"/>
          <w:szCs w:val="24"/>
        </w:rPr>
        <w:t>s</w:t>
      </w:r>
      <w:r w:rsidR="00631C56" w:rsidRPr="00AF40AE">
        <w:rPr>
          <w:rFonts w:ascii="Times New Roman" w:hAnsi="Times New Roman"/>
          <w:sz w:val="24"/>
          <w:szCs w:val="24"/>
        </w:rPr>
        <w:t xml:space="preserve"> (namely Check Pt1 and Check Pt2)</w:t>
      </w:r>
      <w:r w:rsidR="002E70B4" w:rsidRPr="00AF40AE">
        <w:rPr>
          <w:rFonts w:ascii="Times New Roman" w:hAnsi="Times New Roman"/>
          <w:sz w:val="24"/>
          <w:szCs w:val="24"/>
        </w:rPr>
        <w:t xml:space="preserve"> </w:t>
      </w:r>
      <w:r w:rsidR="007F3CE2" w:rsidRPr="00AF40AE">
        <w:rPr>
          <w:rFonts w:ascii="Times New Roman" w:hAnsi="Times New Roman"/>
          <w:sz w:val="24"/>
          <w:szCs w:val="24"/>
        </w:rPr>
        <w:t>t</w:t>
      </w:r>
      <w:r w:rsidR="002E70B4" w:rsidRPr="00AF40AE">
        <w:rPr>
          <w:rFonts w:ascii="Times New Roman" w:hAnsi="Times New Roman"/>
          <w:sz w:val="24"/>
          <w:szCs w:val="24"/>
        </w:rPr>
        <w:t xml:space="preserve">o </w:t>
      </w:r>
      <w:r w:rsidR="00BC5E15" w:rsidRPr="00AF40AE">
        <w:rPr>
          <w:rFonts w:ascii="Times New Roman" w:hAnsi="Times New Roman"/>
          <w:sz w:val="24"/>
          <w:szCs w:val="24"/>
        </w:rPr>
        <w:t>determine</w:t>
      </w:r>
      <w:r w:rsidR="002E70B4" w:rsidRPr="00AF40AE">
        <w:rPr>
          <w:rFonts w:ascii="Times New Roman" w:hAnsi="Times New Roman"/>
          <w:sz w:val="24"/>
          <w:szCs w:val="24"/>
        </w:rPr>
        <w:t xml:space="preserve"> the accuracy of image model </w:t>
      </w:r>
      <w:r w:rsidR="002E70B4" w:rsidRPr="00AF40AE">
        <w:rPr>
          <w:rFonts w:ascii="Times New Roman" w:hAnsi="Times New Roman"/>
          <w:sz w:val="24"/>
          <w:szCs w:val="24"/>
          <w:lang w:val="vi-VN"/>
        </w:rPr>
        <w:t xml:space="preserve">(Figure </w:t>
      </w:r>
      <w:r w:rsidR="002E70B4" w:rsidRPr="00AF40AE">
        <w:rPr>
          <w:rFonts w:ascii="Times New Roman" w:hAnsi="Times New Roman"/>
          <w:sz w:val="24"/>
          <w:szCs w:val="24"/>
        </w:rPr>
        <w:t>4</w:t>
      </w:r>
      <w:r w:rsidR="002E70B4" w:rsidRPr="00AF40AE">
        <w:rPr>
          <w:rFonts w:ascii="Times New Roman" w:hAnsi="Times New Roman"/>
          <w:sz w:val="24"/>
          <w:szCs w:val="24"/>
          <w:lang w:val="vi-VN"/>
        </w:rPr>
        <w:t>)</w:t>
      </w:r>
      <w:r w:rsidR="002E70B4" w:rsidRPr="00AF40AE">
        <w:rPr>
          <w:rFonts w:ascii="Times New Roman" w:hAnsi="Times New Roman"/>
          <w:sz w:val="24"/>
          <w:szCs w:val="24"/>
        </w:rPr>
        <w:t>.</w:t>
      </w:r>
    </w:p>
    <w:p w14:paraId="29ADC1B1" w14:textId="077294E2" w:rsidR="00A83D7D" w:rsidRPr="00B66AC2" w:rsidRDefault="002F0025" w:rsidP="00A83D7D">
      <w:pPr>
        <w:ind w:firstLine="426"/>
        <w:jc w:val="center"/>
        <w:rPr>
          <w:rFonts w:ascii="Times New Roman" w:hAnsi="Times New Roman"/>
          <w:noProof/>
        </w:rPr>
      </w:pPr>
      <w:r>
        <w:rPr>
          <w:rFonts w:ascii="Times New Roman" w:hAnsi="Times New Roman"/>
          <w:noProof/>
        </w:rPr>
        <w:pict w14:anchorId="6F18E8F4">
          <v:shape id="_x0000_i1029" type="#_x0000_t75" style="width:200.25pt;height:160.5pt;visibility:visible;mso-wrap-style:square;mso-position-horizontal:absolute">
            <v:imagedata r:id="rId17" o:title="" croptop="257f"/>
          </v:shape>
        </w:pict>
      </w:r>
    </w:p>
    <w:p w14:paraId="09EC701B" w14:textId="56E6692A" w:rsidR="00A83D7D" w:rsidRDefault="00A83D7D" w:rsidP="00A83D7D">
      <w:pPr>
        <w:spacing w:after="0" w:line="240" w:lineRule="auto"/>
        <w:ind w:firstLine="426"/>
        <w:jc w:val="center"/>
        <w:rPr>
          <w:rFonts w:ascii="Times New Roman" w:hAnsi="Times New Roman"/>
          <w:b/>
          <w:sz w:val="24"/>
          <w:szCs w:val="24"/>
          <w:lang w:val="vi-VN"/>
        </w:rPr>
      </w:pPr>
      <w:r w:rsidRPr="00A83D7D">
        <w:rPr>
          <w:rFonts w:ascii="Times New Roman" w:hAnsi="Times New Roman"/>
          <w:b/>
          <w:sz w:val="24"/>
          <w:szCs w:val="24"/>
          <w:lang w:val="vi-VN"/>
        </w:rPr>
        <w:t xml:space="preserve">Figure </w:t>
      </w:r>
      <w:r w:rsidRPr="00A83D7D">
        <w:rPr>
          <w:rFonts w:ascii="Times New Roman" w:hAnsi="Times New Roman"/>
          <w:b/>
          <w:sz w:val="24"/>
          <w:szCs w:val="24"/>
        </w:rPr>
        <w:t xml:space="preserve">4. The position of GCPs and Checking </w:t>
      </w:r>
      <w:r>
        <w:rPr>
          <w:rFonts w:ascii="Times New Roman" w:hAnsi="Times New Roman"/>
          <w:b/>
          <w:sz w:val="24"/>
          <w:szCs w:val="24"/>
          <w:lang w:val="vi-VN"/>
        </w:rPr>
        <w:t>p</w:t>
      </w:r>
      <w:r w:rsidRPr="00A83D7D">
        <w:rPr>
          <w:rFonts w:ascii="Times New Roman" w:hAnsi="Times New Roman"/>
          <w:b/>
          <w:sz w:val="24"/>
          <w:szCs w:val="24"/>
        </w:rPr>
        <w:t>oint on the site</w:t>
      </w:r>
    </w:p>
    <w:p w14:paraId="764D04BC" w14:textId="77777777" w:rsidR="00A83D7D" w:rsidRPr="00A83D7D" w:rsidRDefault="00A83D7D" w:rsidP="00A83D7D">
      <w:pPr>
        <w:spacing w:after="0" w:line="240" w:lineRule="auto"/>
        <w:ind w:firstLine="426"/>
        <w:jc w:val="center"/>
        <w:rPr>
          <w:rFonts w:ascii="Times New Roman" w:hAnsi="Times New Roman"/>
          <w:b/>
          <w:sz w:val="24"/>
          <w:szCs w:val="24"/>
          <w:lang w:val="vi-VN"/>
        </w:rPr>
      </w:pPr>
    </w:p>
    <w:p w14:paraId="71DBD232" w14:textId="77777777" w:rsidR="00DF06AF" w:rsidRDefault="006D7459" w:rsidP="00DF06AF">
      <w:pPr>
        <w:spacing w:after="0" w:line="240" w:lineRule="auto"/>
        <w:jc w:val="both"/>
        <w:rPr>
          <w:rFonts w:ascii="Times New Roman" w:hAnsi="Times New Roman"/>
          <w:b/>
          <w:i/>
          <w:sz w:val="24"/>
          <w:szCs w:val="24"/>
          <w:lang w:val="vi-VN"/>
        </w:rPr>
      </w:pPr>
      <w:r w:rsidRPr="00AF40AE">
        <w:rPr>
          <w:rFonts w:ascii="Times New Roman" w:hAnsi="Times New Roman"/>
          <w:b/>
          <w:i/>
          <w:sz w:val="24"/>
          <w:szCs w:val="24"/>
          <w:lang w:val="vi-VN"/>
        </w:rPr>
        <w:t>2.</w:t>
      </w:r>
      <w:r w:rsidRPr="00AF40AE">
        <w:rPr>
          <w:rFonts w:ascii="Times New Roman" w:hAnsi="Times New Roman"/>
          <w:b/>
          <w:i/>
          <w:sz w:val="24"/>
          <w:szCs w:val="24"/>
        </w:rPr>
        <w:t>3</w:t>
      </w:r>
      <w:r w:rsidRPr="00AF40AE">
        <w:rPr>
          <w:rFonts w:ascii="Times New Roman" w:hAnsi="Times New Roman"/>
          <w:b/>
          <w:i/>
          <w:sz w:val="24"/>
          <w:szCs w:val="24"/>
          <w:lang w:val="vi-VN"/>
        </w:rPr>
        <w:t xml:space="preserve">.3 Flight </w:t>
      </w:r>
      <w:r w:rsidR="00BE0888">
        <w:rPr>
          <w:rFonts w:ascii="Times New Roman" w:hAnsi="Times New Roman"/>
          <w:b/>
          <w:i/>
          <w:sz w:val="24"/>
          <w:szCs w:val="24"/>
          <w:lang w:val="vi-VN"/>
        </w:rPr>
        <w:t>p</w:t>
      </w:r>
      <w:r w:rsidRPr="00AF40AE">
        <w:rPr>
          <w:rFonts w:ascii="Times New Roman" w:hAnsi="Times New Roman"/>
          <w:b/>
          <w:i/>
          <w:sz w:val="24"/>
          <w:szCs w:val="24"/>
          <w:lang w:val="vi-VN"/>
        </w:rPr>
        <w:t xml:space="preserve">lanning </w:t>
      </w:r>
      <w:r w:rsidR="00F52470" w:rsidRPr="00AF40AE">
        <w:rPr>
          <w:rFonts w:ascii="Times New Roman" w:hAnsi="Times New Roman"/>
          <w:b/>
          <w:i/>
          <w:sz w:val="24"/>
          <w:szCs w:val="24"/>
        </w:rPr>
        <w:t>a</w:t>
      </w:r>
      <w:r w:rsidRPr="00AF40AE">
        <w:rPr>
          <w:rFonts w:ascii="Times New Roman" w:hAnsi="Times New Roman"/>
          <w:b/>
          <w:i/>
          <w:sz w:val="24"/>
          <w:szCs w:val="24"/>
          <w:lang w:val="vi-VN"/>
        </w:rPr>
        <w:t xml:space="preserve">nd Image </w:t>
      </w:r>
      <w:r w:rsidR="00BE0888">
        <w:rPr>
          <w:rFonts w:ascii="Times New Roman" w:hAnsi="Times New Roman"/>
          <w:b/>
          <w:i/>
          <w:sz w:val="24"/>
          <w:szCs w:val="24"/>
          <w:lang w:val="vi-VN"/>
        </w:rPr>
        <w:t>a</w:t>
      </w:r>
      <w:r w:rsidRPr="00AF40AE">
        <w:rPr>
          <w:rFonts w:ascii="Times New Roman" w:hAnsi="Times New Roman"/>
          <w:b/>
          <w:i/>
          <w:sz w:val="24"/>
          <w:szCs w:val="24"/>
          <w:lang w:val="vi-VN"/>
        </w:rPr>
        <w:t>cquisition</w:t>
      </w:r>
    </w:p>
    <w:p w14:paraId="4CE775EF" w14:textId="5D5DB9BE" w:rsidR="006D7459" w:rsidRPr="00AC1EEF" w:rsidRDefault="006D7459" w:rsidP="001F4A9B">
      <w:pPr>
        <w:widowControl w:val="0"/>
        <w:spacing w:after="0" w:line="240" w:lineRule="auto"/>
        <w:ind w:firstLine="567"/>
        <w:jc w:val="both"/>
        <w:rPr>
          <w:rFonts w:ascii="Times New Roman" w:hAnsi="Times New Roman"/>
          <w:b/>
          <w:i/>
          <w:sz w:val="24"/>
          <w:szCs w:val="24"/>
          <w:lang w:val="vi-VN"/>
        </w:rPr>
      </w:pPr>
      <w:r w:rsidRPr="00AF40AE">
        <w:rPr>
          <w:rFonts w:ascii="Times New Roman" w:hAnsi="Times New Roman"/>
          <w:sz w:val="24"/>
          <w:szCs w:val="24"/>
          <w:lang w:val="vi-VN"/>
        </w:rPr>
        <w:t>One of the most crucial activities that should be considered for every aerial surveying project using UAVs, the first obligatory part is flight planning. When planning a flight, some</w:t>
      </w:r>
      <w:r w:rsidR="001F4A9B">
        <w:rPr>
          <w:rFonts w:ascii="Times New Roman" w:hAnsi="Times New Roman"/>
          <w:sz w:val="24"/>
          <w:szCs w:val="24"/>
          <w:lang w:val="vi-VN"/>
        </w:rPr>
        <w:t xml:space="preserve"> </w:t>
      </w:r>
      <w:r w:rsidRPr="00AF40AE">
        <w:rPr>
          <w:rFonts w:ascii="Times New Roman" w:hAnsi="Times New Roman"/>
          <w:sz w:val="24"/>
          <w:szCs w:val="24"/>
          <w:lang w:val="vi-VN"/>
        </w:rPr>
        <w:t xml:space="preserve">important parameters need to be considered, such as: flying height, ground sample distance </w:t>
      </w:r>
      <w:r w:rsidRPr="00AC1EEF">
        <w:rPr>
          <w:rFonts w:ascii="Times New Roman" w:hAnsi="Times New Roman"/>
          <w:sz w:val="24"/>
          <w:szCs w:val="24"/>
          <w:lang w:val="vi-VN"/>
        </w:rPr>
        <w:t xml:space="preserve">(GSD), camera information, UAV's batteries duration, maximum distance from the ground control station, availability and distribution of GCPs... Flight planning </w:t>
      </w:r>
      <w:r w:rsidR="00955461" w:rsidRPr="00AC1EEF">
        <w:rPr>
          <w:rFonts w:ascii="Times New Roman" w:hAnsi="Times New Roman"/>
          <w:sz w:val="24"/>
          <w:szCs w:val="24"/>
          <w:lang w:val="vi-VN"/>
        </w:rPr>
        <w:t>uses</w:t>
      </w:r>
      <w:r w:rsidRPr="00AC1EEF">
        <w:rPr>
          <w:rFonts w:ascii="Times New Roman" w:hAnsi="Times New Roman"/>
          <w:sz w:val="24"/>
          <w:szCs w:val="24"/>
          <w:lang w:val="vi-VN"/>
        </w:rPr>
        <w:t xml:space="preserve"> the software that comes with the aircraft.</w:t>
      </w:r>
    </w:p>
    <w:p w14:paraId="1EEFC376" w14:textId="77777777" w:rsidR="00093B96" w:rsidRDefault="00955461" w:rsidP="001F4A9B">
      <w:pPr>
        <w:widowControl w:val="0"/>
        <w:spacing w:after="0" w:line="240" w:lineRule="auto"/>
        <w:ind w:firstLine="567"/>
        <w:jc w:val="both"/>
        <w:rPr>
          <w:rFonts w:ascii="Times New Roman" w:hAnsi="Times New Roman"/>
          <w:sz w:val="24"/>
          <w:szCs w:val="24"/>
        </w:rPr>
        <w:sectPr w:rsidR="00093B96" w:rsidSect="00774C7B">
          <w:footerReference w:type="default" r:id="rId18"/>
          <w:footnotePr>
            <w:numFmt w:val="chicago"/>
          </w:footnotePr>
          <w:pgSz w:w="11907" w:h="16840" w:code="9"/>
          <w:pgMar w:top="1440" w:right="1440" w:bottom="1440" w:left="1440" w:header="720" w:footer="720" w:gutter="0"/>
          <w:cols w:space="720"/>
          <w:docGrid w:linePitch="360"/>
        </w:sectPr>
      </w:pPr>
      <w:r w:rsidRPr="00AC1EEF">
        <w:rPr>
          <w:rFonts w:ascii="Times New Roman" w:hAnsi="Times New Roman"/>
          <w:sz w:val="24"/>
          <w:szCs w:val="24"/>
          <w:lang w:val="vi-VN"/>
        </w:rPr>
        <w:t>To</w:t>
      </w:r>
      <w:r w:rsidR="006D7459" w:rsidRPr="00AC1EEF">
        <w:rPr>
          <w:rFonts w:ascii="Times New Roman" w:hAnsi="Times New Roman"/>
          <w:sz w:val="24"/>
          <w:szCs w:val="24"/>
        </w:rPr>
        <w:t xml:space="preserve"> </w:t>
      </w:r>
      <w:r w:rsidRPr="00AC1EEF">
        <w:rPr>
          <w:rFonts w:ascii="Times New Roman" w:hAnsi="Times New Roman"/>
          <w:sz w:val="24"/>
          <w:szCs w:val="24"/>
        </w:rPr>
        <w:t>shoot</w:t>
      </w:r>
      <w:r w:rsidR="006D7459" w:rsidRPr="00AC1EEF">
        <w:rPr>
          <w:rFonts w:ascii="Times New Roman" w:hAnsi="Times New Roman"/>
          <w:sz w:val="24"/>
          <w:szCs w:val="24"/>
        </w:rPr>
        <w:t xml:space="preserve"> the images </w:t>
      </w:r>
      <w:r w:rsidR="00394D0C" w:rsidRPr="00AC1EEF">
        <w:rPr>
          <w:rFonts w:ascii="Times New Roman" w:hAnsi="Times New Roman"/>
          <w:sz w:val="24"/>
          <w:szCs w:val="24"/>
        </w:rPr>
        <w:t xml:space="preserve">of </w:t>
      </w:r>
      <w:r w:rsidR="006D7459" w:rsidRPr="00AC1EEF">
        <w:rPr>
          <w:rFonts w:ascii="Times New Roman" w:hAnsi="Times New Roman"/>
          <w:sz w:val="24"/>
          <w:szCs w:val="24"/>
        </w:rPr>
        <w:t>all the study areas cover 500 hectare</w:t>
      </w:r>
      <w:r w:rsidR="00631C56" w:rsidRPr="00AC1EEF">
        <w:rPr>
          <w:rFonts w:ascii="Times New Roman" w:hAnsi="Times New Roman"/>
          <w:sz w:val="24"/>
          <w:szCs w:val="24"/>
        </w:rPr>
        <w:t>s</w:t>
      </w:r>
      <w:r w:rsidR="006D7459" w:rsidRPr="00AC1EEF">
        <w:rPr>
          <w:rFonts w:ascii="Times New Roman" w:hAnsi="Times New Roman"/>
          <w:sz w:val="24"/>
          <w:szCs w:val="24"/>
        </w:rPr>
        <w:t>, the flight planning has set</w:t>
      </w:r>
      <w:r w:rsidR="00BC5E15" w:rsidRPr="00AC1EEF">
        <w:rPr>
          <w:rFonts w:ascii="Times New Roman" w:hAnsi="Times New Roman"/>
          <w:sz w:val="24"/>
          <w:szCs w:val="24"/>
        </w:rPr>
        <w:t xml:space="preserve"> up</w:t>
      </w:r>
      <w:r w:rsidR="006D7459" w:rsidRPr="00AC1EEF">
        <w:rPr>
          <w:rFonts w:ascii="Times New Roman" w:hAnsi="Times New Roman"/>
          <w:sz w:val="24"/>
          <w:szCs w:val="24"/>
        </w:rPr>
        <w:t xml:space="preserve"> in three flight sections by the Control Station of the Phantom 4 RTK. The altitude for data acquisition of RGB images using UAV was 180 </w:t>
      </w:r>
      <w:r w:rsidR="006D7459" w:rsidRPr="00AC1EEF">
        <w:rPr>
          <w:rFonts w:ascii="Times New Roman" w:hAnsi="Times New Roman"/>
          <w:sz w:val="24"/>
          <w:szCs w:val="24"/>
          <w:lang w:val="vi-VN"/>
        </w:rPr>
        <w:t>meter</w:t>
      </w:r>
      <w:r w:rsidR="006D7459" w:rsidRPr="00AC1EEF">
        <w:rPr>
          <w:rFonts w:ascii="Times New Roman" w:hAnsi="Times New Roman"/>
          <w:sz w:val="24"/>
          <w:szCs w:val="24"/>
        </w:rPr>
        <w:t xml:space="preserve"> to get the image with size 5472x3648 </w:t>
      </w:r>
      <w:r w:rsidR="00BC5E15" w:rsidRPr="00AC1EEF">
        <w:rPr>
          <w:rFonts w:ascii="Times New Roman" w:hAnsi="Times New Roman"/>
          <w:sz w:val="24"/>
          <w:szCs w:val="24"/>
        </w:rPr>
        <w:t>pixels</w:t>
      </w:r>
      <w:r w:rsidR="006D7459" w:rsidRPr="00AC1EEF">
        <w:rPr>
          <w:rFonts w:ascii="Times New Roman" w:hAnsi="Times New Roman"/>
          <w:sz w:val="24"/>
          <w:szCs w:val="24"/>
        </w:rPr>
        <w:t xml:space="preserve">. Each flight, the Base Station was </w:t>
      </w:r>
      <w:r w:rsidR="00352A44" w:rsidRPr="00AC1EEF">
        <w:rPr>
          <w:rFonts w:ascii="Times New Roman" w:hAnsi="Times New Roman"/>
          <w:sz w:val="24"/>
          <w:szCs w:val="24"/>
          <w:lang w:val="vi-VN"/>
        </w:rPr>
        <w:t>put</w:t>
      </w:r>
      <w:r w:rsidR="006D7459" w:rsidRPr="00AC1EEF">
        <w:rPr>
          <w:rFonts w:ascii="Times New Roman" w:hAnsi="Times New Roman"/>
          <w:sz w:val="24"/>
          <w:szCs w:val="24"/>
        </w:rPr>
        <w:t xml:space="preserve"> at the GCP, the coordinate</w:t>
      </w:r>
      <w:r w:rsidR="00BC5E15" w:rsidRPr="00AC1EEF">
        <w:rPr>
          <w:rFonts w:ascii="Times New Roman" w:hAnsi="Times New Roman"/>
          <w:sz w:val="24"/>
          <w:szCs w:val="24"/>
        </w:rPr>
        <w:t xml:space="preserve"> of GCP was input</w:t>
      </w:r>
      <w:r w:rsidR="006D7459" w:rsidRPr="00AC1EEF">
        <w:rPr>
          <w:rFonts w:ascii="Times New Roman" w:hAnsi="Times New Roman"/>
          <w:sz w:val="24"/>
          <w:szCs w:val="24"/>
        </w:rPr>
        <w:t xml:space="preserve"> to the Base Station to transmit to the Aircraft (Figure 5). </w:t>
      </w:r>
      <w:r w:rsidR="00352A44" w:rsidRPr="00AC1EEF">
        <w:rPr>
          <w:rFonts w:ascii="Times New Roman" w:hAnsi="Times New Roman"/>
          <w:sz w:val="24"/>
          <w:szCs w:val="24"/>
          <w:lang w:val="vi-VN"/>
        </w:rPr>
        <w:t>The result of the flight process</w:t>
      </w:r>
      <w:r w:rsidR="006D7459" w:rsidRPr="00AC1EEF">
        <w:rPr>
          <w:rFonts w:ascii="Times New Roman" w:hAnsi="Times New Roman"/>
          <w:sz w:val="24"/>
          <w:szCs w:val="24"/>
        </w:rPr>
        <w:t>, we</w:t>
      </w:r>
      <w:r w:rsidR="006D7459" w:rsidRPr="00AF40AE">
        <w:rPr>
          <w:rFonts w:ascii="Times New Roman" w:hAnsi="Times New Roman"/>
          <w:sz w:val="24"/>
          <w:szCs w:val="24"/>
        </w:rPr>
        <w:t xml:space="preserve"> had 641 images with means error of position center image coordinate was 0.018 </w:t>
      </w:r>
      <w:r w:rsidR="006D7459" w:rsidRPr="00AF40AE">
        <w:rPr>
          <w:rFonts w:ascii="Times New Roman" w:hAnsi="Times New Roman"/>
          <w:sz w:val="24"/>
          <w:szCs w:val="24"/>
          <w:lang w:val="vi-VN"/>
        </w:rPr>
        <w:t>meter</w:t>
      </w:r>
      <w:r w:rsidR="006D7459" w:rsidRPr="00AF40AE">
        <w:rPr>
          <w:rFonts w:ascii="Times New Roman" w:hAnsi="Times New Roman"/>
          <w:sz w:val="24"/>
          <w:szCs w:val="24"/>
        </w:rPr>
        <w:t>.</w:t>
      </w:r>
    </w:p>
    <w:p w14:paraId="38FFB3A9" w14:textId="05B48861" w:rsidR="007F3CE2" w:rsidRPr="00B66AC2" w:rsidRDefault="002F0025" w:rsidP="00506742">
      <w:pPr>
        <w:spacing w:after="0" w:line="240" w:lineRule="auto"/>
        <w:jc w:val="both"/>
        <w:rPr>
          <w:rFonts w:ascii="Times New Roman" w:hAnsi="Times New Roman"/>
          <w:noProof/>
        </w:rPr>
      </w:pPr>
      <w:r>
        <w:rPr>
          <w:rFonts w:ascii="Times New Roman" w:hAnsi="Times New Roman"/>
          <w:noProof/>
        </w:rPr>
        <w:lastRenderedPageBreak/>
        <w:pict w14:anchorId="7B8D7068">
          <v:shape id="Picture 1" o:spid="_x0000_i1030" type="#_x0000_t75" style="width:453.75pt;height:103.5pt;visibility:visible">
            <v:imagedata r:id="rId19" o:title=""/>
          </v:shape>
        </w:pict>
      </w:r>
    </w:p>
    <w:p w14:paraId="449C25B3" w14:textId="2BAE4F3F" w:rsidR="00616147" w:rsidRDefault="00616147" w:rsidP="00A83D7D">
      <w:pPr>
        <w:spacing w:after="0" w:line="240" w:lineRule="auto"/>
        <w:ind w:firstLine="425"/>
        <w:jc w:val="center"/>
        <w:rPr>
          <w:rFonts w:ascii="Times New Roman" w:hAnsi="Times New Roman"/>
          <w:b/>
          <w:sz w:val="24"/>
          <w:szCs w:val="24"/>
          <w:lang w:val="vi-VN"/>
        </w:rPr>
      </w:pPr>
      <w:r w:rsidRPr="00A83D7D">
        <w:rPr>
          <w:rFonts w:ascii="Times New Roman" w:hAnsi="Times New Roman"/>
          <w:b/>
          <w:sz w:val="24"/>
          <w:szCs w:val="24"/>
          <w:lang w:val="vi-VN"/>
        </w:rPr>
        <w:t xml:space="preserve">Figure </w:t>
      </w:r>
      <w:r w:rsidRPr="00A83D7D">
        <w:rPr>
          <w:rFonts w:ascii="Times New Roman" w:hAnsi="Times New Roman"/>
          <w:b/>
          <w:sz w:val="24"/>
          <w:szCs w:val="24"/>
        </w:rPr>
        <w:t xml:space="preserve">5. </w:t>
      </w:r>
      <w:r w:rsidRPr="00A83D7D">
        <w:rPr>
          <w:rFonts w:ascii="Times New Roman" w:hAnsi="Times New Roman"/>
          <w:b/>
          <w:sz w:val="24"/>
          <w:szCs w:val="24"/>
          <w:lang w:val="vi-VN"/>
        </w:rPr>
        <w:t xml:space="preserve">Image </w:t>
      </w:r>
      <w:r w:rsidR="00352A44">
        <w:rPr>
          <w:rFonts w:ascii="Times New Roman" w:hAnsi="Times New Roman"/>
          <w:b/>
          <w:sz w:val="24"/>
          <w:szCs w:val="24"/>
          <w:lang w:val="vi-VN"/>
        </w:rPr>
        <w:t>a</w:t>
      </w:r>
      <w:r w:rsidRPr="00A83D7D">
        <w:rPr>
          <w:rFonts w:ascii="Times New Roman" w:hAnsi="Times New Roman"/>
          <w:b/>
          <w:sz w:val="24"/>
          <w:szCs w:val="24"/>
          <w:lang w:val="vi-VN"/>
        </w:rPr>
        <w:t>cquisition</w:t>
      </w:r>
      <w:r w:rsidRPr="00A83D7D">
        <w:rPr>
          <w:rFonts w:ascii="Times New Roman" w:hAnsi="Times New Roman"/>
          <w:b/>
          <w:sz w:val="24"/>
          <w:szCs w:val="24"/>
        </w:rPr>
        <w:t xml:space="preserve"> from three flights</w:t>
      </w:r>
    </w:p>
    <w:p w14:paraId="24212042" w14:textId="77777777" w:rsidR="00A83D7D" w:rsidRPr="00A83D7D" w:rsidRDefault="00A83D7D" w:rsidP="00A83D7D">
      <w:pPr>
        <w:spacing w:after="0" w:line="240" w:lineRule="auto"/>
        <w:ind w:firstLine="425"/>
        <w:jc w:val="center"/>
        <w:rPr>
          <w:rFonts w:ascii="Times New Roman" w:hAnsi="Times New Roman"/>
          <w:b/>
          <w:sz w:val="24"/>
          <w:szCs w:val="24"/>
          <w:lang w:val="vi-VN"/>
        </w:rPr>
      </w:pPr>
    </w:p>
    <w:p w14:paraId="5E42CC35" w14:textId="77777777" w:rsidR="003C4E8B" w:rsidRPr="00A83D7D" w:rsidRDefault="003C4E8B" w:rsidP="003C4E8B">
      <w:pPr>
        <w:spacing w:after="0" w:line="240" w:lineRule="auto"/>
        <w:jc w:val="both"/>
        <w:rPr>
          <w:rFonts w:ascii="Times New Roman" w:hAnsi="Times New Roman"/>
          <w:b/>
          <w:i/>
          <w:sz w:val="24"/>
          <w:szCs w:val="24"/>
          <w:lang w:val="vi-VN"/>
        </w:rPr>
      </w:pPr>
      <w:r w:rsidRPr="00A83D7D">
        <w:rPr>
          <w:rFonts w:ascii="Times New Roman" w:hAnsi="Times New Roman"/>
          <w:b/>
          <w:i/>
          <w:sz w:val="24"/>
          <w:szCs w:val="24"/>
          <w:lang w:val="vi-VN"/>
        </w:rPr>
        <w:t>2.</w:t>
      </w:r>
      <w:r>
        <w:rPr>
          <w:rFonts w:ascii="Times New Roman" w:hAnsi="Times New Roman"/>
          <w:b/>
          <w:i/>
          <w:sz w:val="24"/>
          <w:szCs w:val="24"/>
          <w:lang w:val="vi-VN"/>
        </w:rPr>
        <w:t>3</w:t>
      </w:r>
      <w:r w:rsidRPr="00A83D7D">
        <w:rPr>
          <w:rFonts w:ascii="Times New Roman" w:hAnsi="Times New Roman"/>
          <w:b/>
          <w:i/>
          <w:sz w:val="24"/>
          <w:szCs w:val="24"/>
          <w:lang w:val="vi-VN"/>
        </w:rPr>
        <w:t xml:space="preserve">.4 </w:t>
      </w:r>
      <w:r w:rsidRPr="00A83D7D">
        <w:rPr>
          <w:rFonts w:ascii="Times New Roman" w:hAnsi="Times New Roman"/>
          <w:b/>
          <w:i/>
          <w:sz w:val="24"/>
          <w:szCs w:val="24"/>
          <w:lang w:val="vi-VN"/>
        </w:rPr>
        <w:tab/>
        <w:t xml:space="preserve">Data Processing </w:t>
      </w:r>
      <w:r>
        <w:rPr>
          <w:rFonts w:ascii="Times New Roman" w:hAnsi="Times New Roman"/>
          <w:b/>
          <w:i/>
          <w:sz w:val="24"/>
          <w:szCs w:val="24"/>
        </w:rPr>
        <w:t>a</w:t>
      </w:r>
      <w:r w:rsidRPr="00A83D7D">
        <w:rPr>
          <w:rFonts w:ascii="Times New Roman" w:hAnsi="Times New Roman"/>
          <w:b/>
          <w:i/>
          <w:sz w:val="24"/>
          <w:szCs w:val="24"/>
          <w:lang w:val="vi-VN"/>
        </w:rPr>
        <w:t>nd Map Editorial</w:t>
      </w:r>
    </w:p>
    <w:tbl>
      <w:tblPr>
        <w:tblpPr w:leftFromText="180" w:rightFromText="180" w:vertAnchor="text" w:horzAnchor="margin" w:tblpXSpec="right" w:tblpY="142"/>
        <w:tblOverlap w:val="never"/>
        <w:tblW w:w="0" w:type="auto"/>
        <w:tblLook w:val="04A0" w:firstRow="1" w:lastRow="0" w:firstColumn="1" w:lastColumn="0" w:noHBand="0" w:noVBand="1"/>
      </w:tblPr>
      <w:tblGrid>
        <w:gridCol w:w="3729"/>
      </w:tblGrid>
      <w:tr w:rsidR="003C4E8B" w14:paraId="12F305AC" w14:textId="77777777" w:rsidTr="0002059A">
        <w:tc>
          <w:tcPr>
            <w:tcW w:w="3729" w:type="dxa"/>
            <w:shd w:val="clear" w:color="auto" w:fill="auto"/>
          </w:tcPr>
          <w:p w14:paraId="43A102BE" w14:textId="77777777" w:rsidR="003C4E8B" w:rsidRDefault="002F0025" w:rsidP="0002059A">
            <w:pPr>
              <w:spacing w:after="0" w:line="240" w:lineRule="auto"/>
              <w:jc w:val="center"/>
            </w:pPr>
            <w:r>
              <w:rPr>
                <w:noProof/>
              </w:rPr>
              <w:pict w14:anchorId="0BC9F82F">
                <v:shape id="Picture 305" o:spid="_x0000_i1031" type="#_x0000_t75" style="width:169.5pt;height:273.75pt;visibility:visible;mso-wrap-style:square">
                  <v:imagedata r:id="rId20" o:title=""/>
                </v:shape>
              </w:pict>
            </w:r>
          </w:p>
        </w:tc>
      </w:tr>
      <w:tr w:rsidR="003C4E8B" w14:paraId="36A419E4" w14:textId="77777777" w:rsidTr="0002059A">
        <w:tc>
          <w:tcPr>
            <w:tcW w:w="3729" w:type="dxa"/>
            <w:shd w:val="clear" w:color="auto" w:fill="auto"/>
          </w:tcPr>
          <w:p w14:paraId="102D5860" w14:textId="77777777" w:rsidR="003C4E8B" w:rsidRDefault="003C4E8B" w:rsidP="0002059A">
            <w:pPr>
              <w:spacing w:after="0" w:line="240" w:lineRule="auto"/>
              <w:ind w:firstLine="426"/>
              <w:jc w:val="center"/>
            </w:pPr>
            <w:r w:rsidRPr="002D1B72">
              <w:rPr>
                <w:rFonts w:ascii="Times New Roman" w:hAnsi="Times New Roman"/>
                <w:b/>
                <w:sz w:val="24"/>
                <w:szCs w:val="24"/>
              </w:rPr>
              <w:t xml:space="preserve">Figure 6. Flow chart for Mapping by Agisoft </w:t>
            </w:r>
            <w:r w:rsidRPr="002D1B72">
              <w:rPr>
                <w:rFonts w:ascii="Times New Roman" w:hAnsi="Times New Roman"/>
                <w:b/>
                <w:sz w:val="24"/>
                <w:szCs w:val="24"/>
                <w:lang w:val="vi-VN"/>
              </w:rPr>
              <w:t>Metashape</w:t>
            </w:r>
            <w:r w:rsidRPr="002D1B72">
              <w:rPr>
                <w:rFonts w:ascii="Times New Roman" w:hAnsi="Times New Roman"/>
                <w:b/>
                <w:sz w:val="24"/>
                <w:szCs w:val="24"/>
              </w:rPr>
              <w:t xml:space="preserve"> Professional software</w:t>
            </w:r>
          </w:p>
        </w:tc>
      </w:tr>
    </w:tbl>
    <w:p w14:paraId="50821073" w14:textId="77777777" w:rsidR="003C4E8B" w:rsidRPr="00A83D7D" w:rsidRDefault="003C4E8B" w:rsidP="003C4E8B">
      <w:pPr>
        <w:spacing w:after="0" w:line="240" w:lineRule="auto"/>
        <w:ind w:firstLine="567"/>
        <w:jc w:val="both"/>
        <w:rPr>
          <w:rFonts w:ascii="Times New Roman" w:hAnsi="Times New Roman"/>
          <w:sz w:val="24"/>
          <w:szCs w:val="24"/>
        </w:rPr>
      </w:pPr>
      <w:r w:rsidRPr="00A83D7D">
        <w:rPr>
          <w:rFonts w:ascii="Times New Roman" w:hAnsi="Times New Roman"/>
          <w:sz w:val="24"/>
          <w:szCs w:val="24"/>
          <w:lang w:val="vi-VN"/>
        </w:rPr>
        <w:t xml:space="preserve"> Image data processing is done by software. With an iterative procedure, this software is able to reconstruct firstly a sparse point clouds and then a dense one that is generally preferred in case of terrain/surface reconstruction. After, the dense point cloud could be interpolated, simplified, classified, and finally textured for photo-realistic visualization </w:t>
      </w:r>
      <w:r>
        <w:rPr>
          <w:rFonts w:ascii="Times New Roman" w:hAnsi="Times New Roman"/>
          <w:sz w:val="24"/>
          <w:szCs w:val="24"/>
          <w:lang w:val="vi-VN"/>
        </w:rPr>
        <w:t>(</w:t>
      </w:r>
      <w:r w:rsidRPr="00A20552">
        <w:rPr>
          <w:rFonts w:ascii="Times New Roman" w:hAnsi="Times New Roman"/>
          <w:sz w:val="24"/>
          <w:szCs w:val="24"/>
          <w:lang w:val="vi-VN"/>
        </w:rPr>
        <w:t>Nex</w:t>
      </w:r>
      <w:r w:rsidRPr="00A83D7D">
        <w:rPr>
          <w:rFonts w:ascii="Times New Roman" w:hAnsi="Times New Roman"/>
          <w:sz w:val="24"/>
          <w:szCs w:val="24"/>
          <w:lang w:val="vi-VN"/>
        </w:rPr>
        <w:t xml:space="preserve"> </w:t>
      </w:r>
      <w:r>
        <w:rPr>
          <w:rFonts w:ascii="Times New Roman" w:hAnsi="Times New Roman"/>
          <w:sz w:val="24"/>
          <w:szCs w:val="24"/>
          <w:lang w:val="vi-VN"/>
        </w:rPr>
        <w:t xml:space="preserve"> and </w:t>
      </w:r>
      <w:r w:rsidRPr="00A20552">
        <w:rPr>
          <w:rFonts w:ascii="Times New Roman" w:hAnsi="Times New Roman"/>
          <w:sz w:val="24"/>
          <w:szCs w:val="24"/>
          <w:lang w:val="vi-VN"/>
        </w:rPr>
        <w:t>Remondino</w:t>
      </w:r>
      <w:r>
        <w:rPr>
          <w:rFonts w:ascii="Times New Roman" w:hAnsi="Times New Roman"/>
          <w:sz w:val="24"/>
          <w:szCs w:val="24"/>
          <w:lang w:val="vi-VN"/>
        </w:rPr>
        <w:t xml:space="preserve"> 2015)</w:t>
      </w:r>
      <w:r w:rsidRPr="00A83D7D">
        <w:rPr>
          <w:rFonts w:ascii="Times New Roman" w:hAnsi="Times New Roman"/>
          <w:sz w:val="24"/>
          <w:szCs w:val="24"/>
          <w:lang w:val="vi-VN"/>
        </w:rPr>
        <w:t>. All the data obtained from UAV observation were</w:t>
      </w:r>
      <w:r w:rsidRPr="00A20552">
        <w:rPr>
          <w:rFonts w:ascii="Times New Roman" w:hAnsi="Times New Roman"/>
          <w:sz w:val="24"/>
          <w:szCs w:val="24"/>
          <w:lang w:val="vi-VN"/>
        </w:rPr>
        <w:t xml:space="preserve"> </w:t>
      </w:r>
      <w:r w:rsidRPr="00A83D7D">
        <w:rPr>
          <w:rFonts w:ascii="Times New Roman" w:hAnsi="Times New Roman"/>
          <w:sz w:val="24"/>
          <w:szCs w:val="24"/>
          <w:lang w:val="vi-VN"/>
        </w:rPr>
        <w:t>processed using Agisoft Metashape</w:t>
      </w:r>
      <w:r w:rsidRPr="00A83D7D">
        <w:rPr>
          <w:rFonts w:ascii="Times New Roman" w:hAnsi="Times New Roman"/>
          <w:sz w:val="24"/>
          <w:szCs w:val="24"/>
        </w:rPr>
        <w:t xml:space="preserve"> Professional</w:t>
      </w:r>
      <w:r w:rsidRPr="00A83D7D">
        <w:rPr>
          <w:rFonts w:ascii="Times New Roman" w:hAnsi="Times New Roman"/>
          <w:sz w:val="24"/>
          <w:szCs w:val="24"/>
          <w:lang w:val="vi-VN"/>
        </w:rPr>
        <w:t xml:space="preserve"> </w:t>
      </w:r>
      <w:r w:rsidRPr="00A83D7D">
        <w:rPr>
          <w:rFonts w:ascii="Times New Roman" w:hAnsi="Times New Roman"/>
          <w:sz w:val="24"/>
          <w:szCs w:val="24"/>
        </w:rPr>
        <w:t>1.5.2.</w:t>
      </w:r>
    </w:p>
    <w:p w14:paraId="28BDF6B4" w14:textId="77777777" w:rsidR="003C4E8B" w:rsidRDefault="003C4E8B" w:rsidP="003C4E8B">
      <w:pPr>
        <w:spacing w:after="0" w:line="240" w:lineRule="auto"/>
        <w:ind w:firstLine="567"/>
        <w:jc w:val="both"/>
        <w:rPr>
          <w:rFonts w:ascii="Times New Roman" w:hAnsi="Times New Roman"/>
          <w:sz w:val="24"/>
          <w:szCs w:val="24"/>
          <w:lang w:val="vi-VN"/>
        </w:rPr>
      </w:pPr>
      <w:r w:rsidRPr="00A83D7D">
        <w:rPr>
          <w:rFonts w:ascii="Times New Roman" w:hAnsi="Times New Roman"/>
          <w:sz w:val="24"/>
          <w:szCs w:val="24"/>
        </w:rPr>
        <w:t xml:space="preserve">Agisoft </w:t>
      </w:r>
      <w:r w:rsidRPr="00A83D7D">
        <w:rPr>
          <w:rFonts w:ascii="Times New Roman" w:hAnsi="Times New Roman"/>
          <w:sz w:val="24"/>
          <w:szCs w:val="24"/>
          <w:lang w:val="vi-VN"/>
        </w:rPr>
        <w:t>Metashape</w:t>
      </w:r>
      <w:r w:rsidRPr="00A83D7D">
        <w:rPr>
          <w:rFonts w:ascii="Times New Roman" w:hAnsi="Times New Roman"/>
          <w:sz w:val="24"/>
          <w:szCs w:val="24"/>
        </w:rPr>
        <w:t xml:space="preserve"> Professional software was used to mosaic the imagery and align it with georeferenced points using Structure from Motion (SfM) algorithms. For each set of images, Agisoft </w:t>
      </w:r>
      <w:r w:rsidRPr="00A83D7D">
        <w:rPr>
          <w:rFonts w:ascii="Times New Roman" w:hAnsi="Times New Roman"/>
          <w:sz w:val="24"/>
          <w:szCs w:val="24"/>
          <w:lang w:val="vi-VN"/>
        </w:rPr>
        <w:t>Metashape</w:t>
      </w:r>
      <w:r w:rsidRPr="00A83D7D">
        <w:rPr>
          <w:rFonts w:ascii="Times New Roman" w:hAnsi="Times New Roman"/>
          <w:sz w:val="24"/>
          <w:szCs w:val="24"/>
        </w:rPr>
        <w:t xml:space="preserve"> Professional software automatically aligns the images and builds point cloud models of the surface. Agisoft allows </w:t>
      </w:r>
      <w:r>
        <w:rPr>
          <w:rFonts w:ascii="Times New Roman" w:hAnsi="Times New Roman"/>
          <w:sz w:val="24"/>
          <w:szCs w:val="24"/>
          <w:lang w:val="vi-VN"/>
        </w:rPr>
        <w:t xml:space="preserve">to </w:t>
      </w:r>
      <w:r w:rsidRPr="00AC1EEF">
        <w:rPr>
          <w:rFonts w:ascii="Times New Roman" w:hAnsi="Times New Roman"/>
          <w:sz w:val="24"/>
          <w:szCs w:val="24"/>
        </w:rPr>
        <w:t>generat</w:t>
      </w:r>
      <w:r w:rsidRPr="00AC1EEF">
        <w:rPr>
          <w:rFonts w:ascii="Times New Roman" w:hAnsi="Times New Roman"/>
          <w:sz w:val="24"/>
          <w:szCs w:val="24"/>
          <w:lang w:val="vi-VN"/>
        </w:rPr>
        <w:t>e</w:t>
      </w:r>
      <w:r w:rsidRPr="00AC1EEF">
        <w:rPr>
          <w:rFonts w:ascii="Times New Roman" w:hAnsi="Times New Roman"/>
          <w:sz w:val="24"/>
          <w:szCs w:val="24"/>
        </w:rPr>
        <w:t xml:space="preserve"> and </w:t>
      </w:r>
      <w:r w:rsidRPr="00AC1EEF">
        <w:rPr>
          <w:rFonts w:ascii="Times New Roman" w:hAnsi="Times New Roman"/>
          <w:sz w:val="24"/>
          <w:szCs w:val="24"/>
          <w:lang w:val="vi-VN"/>
        </w:rPr>
        <w:t xml:space="preserve">to </w:t>
      </w:r>
      <w:r w:rsidRPr="00AC1EEF">
        <w:rPr>
          <w:rFonts w:ascii="Times New Roman" w:hAnsi="Times New Roman"/>
          <w:sz w:val="24"/>
          <w:szCs w:val="24"/>
        </w:rPr>
        <w:t>visuali</w:t>
      </w:r>
      <w:r w:rsidRPr="00AC1EEF">
        <w:rPr>
          <w:rFonts w:ascii="Times New Roman" w:hAnsi="Times New Roman"/>
          <w:sz w:val="24"/>
          <w:szCs w:val="24"/>
          <w:lang w:val="vi-VN"/>
        </w:rPr>
        <w:t>ze</w:t>
      </w:r>
      <w:r w:rsidRPr="00A83D7D">
        <w:rPr>
          <w:rFonts w:ascii="Times New Roman" w:hAnsi="Times New Roman"/>
          <w:sz w:val="24"/>
          <w:szCs w:val="24"/>
        </w:rPr>
        <w:t xml:space="preserve"> a dense point cloud model based on</w:t>
      </w:r>
      <w:r>
        <w:rPr>
          <w:rFonts w:ascii="Times New Roman" w:hAnsi="Times New Roman"/>
          <w:sz w:val="24"/>
          <w:szCs w:val="24"/>
        </w:rPr>
        <w:t xml:space="preserve"> </w:t>
      </w:r>
      <w:r w:rsidRPr="00A83D7D">
        <w:rPr>
          <w:rFonts w:ascii="Times New Roman" w:hAnsi="Times New Roman"/>
          <w:sz w:val="24"/>
          <w:szCs w:val="24"/>
        </w:rPr>
        <w:t xml:space="preserve">the estimated camera positions to combine into a single dense point cloud. The whole process flow of mosaicking RGB imagery is summarized as in </w:t>
      </w:r>
      <w:r>
        <w:rPr>
          <w:rFonts w:ascii="Times New Roman" w:hAnsi="Times New Roman"/>
          <w:sz w:val="24"/>
          <w:szCs w:val="24"/>
          <w:lang w:val="vi-VN"/>
        </w:rPr>
        <w:t>F</w:t>
      </w:r>
      <w:r w:rsidRPr="00A83D7D">
        <w:rPr>
          <w:rFonts w:ascii="Times New Roman" w:hAnsi="Times New Roman"/>
          <w:sz w:val="24"/>
          <w:szCs w:val="24"/>
        </w:rPr>
        <w:t xml:space="preserve">igure 6. The result of the mosaicking process is presented as in </w:t>
      </w:r>
      <w:r>
        <w:rPr>
          <w:rFonts w:ascii="Times New Roman" w:hAnsi="Times New Roman"/>
          <w:sz w:val="24"/>
          <w:szCs w:val="24"/>
          <w:lang w:val="vi-VN"/>
        </w:rPr>
        <w:t>F</w:t>
      </w:r>
      <w:r w:rsidRPr="00A83D7D">
        <w:rPr>
          <w:rFonts w:ascii="Times New Roman" w:hAnsi="Times New Roman"/>
          <w:sz w:val="24"/>
          <w:szCs w:val="24"/>
        </w:rPr>
        <w:t>igure 7</w:t>
      </w:r>
      <w:r>
        <w:rPr>
          <w:rFonts w:ascii="Times New Roman" w:hAnsi="Times New Roman"/>
          <w:sz w:val="24"/>
          <w:szCs w:val="24"/>
          <w:lang w:val="vi-VN"/>
        </w:rPr>
        <w:t>a</w:t>
      </w:r>
      <w:r w:rsidRPr="00A83D7D">
        <w:rPr>
          <w:rFonts w:ascii="Times New Roman" w:hAnsi="Times New Roman"/>
          <w:sz w:val="24"/>
          <w:szCs w:val="24"/>
        </w:rPr>
        <w:t xml:space="preserve">, </w:t>
      </w:r>
      <w:r>
        <w:rPr>
          <w:rFonts w:ascii="Times New Roman" w:hAnsi="Times New Roman"/>
          <w:sz w:val="24"/>
          <w:szCs w:val="24"/>
          <w:lang w:val="vi-VN"/>
        </w:rPr>
        <w:t>F</w:t>
      </w:r>
      <w:r w:rsidRPr="00A83D7D">
        <w:rPr>
          <w:rFonts w:ascii="Times New Roman" w:hAnsi="Times New Roman"/>
          <w:sz w:val="24"/>
          <w:szCs w:val="24"/>
        </w:rPr>
        <w:t xml:space="preserve">igure </w:t>
      </w:r>
      <w:r>
        <w:rPr>
          <w:rFonts w:ascii="Times New Roman" w:hAnsi="Times New Roman"/>
          <w:sz w:val="24"/>
          <w:szCs w:val="24"/>
          <w:lang w:val="vi-VN"/>
        </w:rPr>
        <w:t>7b</w:t>
      </w:r>
      <w:r w:rsidRPr="00A83D7D">
        <w:rPr>
          <w:rFonts w:ascii="Times New Roman" w:hAnsi="Times New Roman"/>
          <w:sz w:val="24"/>
          <w:szCs w:val="24"/>
        </w:rPr>
        <w:t>.</w:t>
      </w:r>
    </w:p>
    <w:p w14:paraId="1AAE1296" w14:textId="344126F3" w:rsidR="003C4E8B" w:rsidRPr="004E01E8" w:rsidRDefault="003C4E8B" w:rsidP="001D1091">
      <w:pPr>
        <w:spacing w:after="0" w:line="240" w:lineRule="auto"/>
        <w:ind w:firstLine="567"/>
        <w:jc w:val="both"/>
        <w:rPr>
          <w:rFonts w:ascii="Times New Roman" w:hAnsi="Times New Roman"/>
          <w:sz w:val="24"/>
          <w:szCs w:val="24"/>
        </w:rPr>
      </w:pPr>
      <w:r w:rsidRPr="004E01E8">
        <w:rPr>
          <w:rFonts w:ascii="Times New Roman" w:hAnsi="Times New Roman"/>
          <w:sz w:val="24"/>
          <w:szCs w:val="24"/>
        </w:rPr>
        <w:t>Figure 7</w:t>
      </w:r>
      <w:r>
        <w:rPr>
          <w:rFonts w:ascii="Times New Roman" w:hAnsi="Times New Roman"/>
          <w:sz w:val="24"/>
          <w:szCs w:val="24"/>
          <w:lang w:val="vi-VN"/>
        </w:rPr>
        <w:t>a</w:t>
      </w:r>
      <w:r w:rsidRPr="004E01E8">
        <w:rPr>
          <w:rFonts w:ascii="Times New Roman" w:hAnsi="Times New Roman"/>
          <w:sz w:val="24"/>
          <w:szCs w:val="24"/>
        </w:rPr>
        <w:t xml:space="preserve"> shows the orthophoto image produced by the mosaicking process. The orthophoto is an aerial photograph or image geometrically corrected ("orthorectified") so that the scale of the map is uniform for the whole study area. The orthophoto image provides the information about the ground resolution of 7.8 cm per pixel for the study area. </w:t>
      </w:r>
    </w:p>
    <w:p w14:paraId="230BCB00" w14:textId="05395F39" w:rsidR="003C4E8B" w:rsidRPr="004E01E8" w:rsidRDefault="003C4E8B" w:rsidP="001D1091">
      <w:pPr>
        <w:spacing w:after="0" w:line="240" w:lineRule="auto"/>
        <w:ind w:firstLine="567"/>
        <w:jc w:val="both"/>
        <w:rPr>
          <w:rFonts w:ascii="Times New Roman" w:hAnsi="Times New Roman"/>
          <w:sz w:val="24"/>
          <w:szCs w:val="24"/>
        </w:rPr>
      </w:pPr>
      <w:r w:rsidRPr="004E01E8">
        <w:rPr>
          <w:rFonts w:ascii="Times New Roman" w:hAnsi="Times New Roman"/>
          <w:sz w:val="24"/>
          <w:szCs w:val="24"/>
        </w:rPr>
        <w:t xml:space="preserve">Figure </w:t>
      </w:r>
      <w:r>
        <w:rPr>
          <w:rFonts w:ascii="Times New Roman" w:hAnsi="Times New Roman"/>
          <w:sz w:val="24"/>
          <w:szCs w:val="24"/>
          <w:lang w:val="vi-VN"/>
        </w:rPr>
        <w:t>7b</w:t>
      </w:r>
      <w:r w:rsidRPr="004E01E8">
        <w:rPr>
          <w:rFonts w:ascii="Times New Roman" w:hAnsi="Times New Roman"/>
          <w:sz w:val="24"/>
          <w:szCs w:val="24"/>
        </w:rPr>
        <w:t xml:space="preserve"> shows the digital elevation model obtained from the mosaicking process. The digital elevation model provides information about the terrain surface of the study area with vertical resolution of 30 cm per pixel.</w:t>
      </w:r>
    </w:p>
    <w:p w14:paraId="0506B80C" w14:textId="307BCD50" w:rsidR="003C4E8B" w:rsidRDefault="003C4E8B" w:rsidP="003C4E8B">
      <w:pPr>
        <w:widowControl w:val="0"/>
        <w:spacing w:after="0" w:line="240" w:lineRule="auto"/>
        <w:ind w:firstLine="567"/>
        <w:jc w:val="both"/>
        <w:rPr>
          <w:rFonts w:ascii="Times New Roman" w:hAnsi="Times New Roman"/>
          <w:sz w:val="24"/>
          <w:szCs w:val="24"/>
          <w:lang w:val="vi-VN"/>
        </w:rPr>
      </w:pPr>
      <w:r w:rsidRPr="00CE63B3">
        <w:rPr>
          <w:rFonts w:ascii="Times New Roman" w:hAnsi="Times New Roman"/>
          <w:sz w:val="24"/>
          <w:szCs w:val="24"/>
        </w:rPr>
        <w:t xml:space="preserve">The </w:t>
      </w:r>
      <w:r w:rsidR="00506742">
        <w:rPr>
          <w:rFonts w:ascii="Times New Roman" w:hAnsi="Times New Roman"/>
          <w:sz w:val="24"/>
          <w:szCs w:val="24"/>
          <w:lang w:val="vi-VN"/>
        </w:rPr>
        <w:t>t</w:t>
      </w:r>
      <w:r w:rsidR="00506742" w:rsidRPr="00BB3576">
        <w:rPr>
          <w:rFonts w:ascii="Times New Roman" w:hAnsi="Times New Roman"/>
          <w:sz w:val="24"/>
          <w:szCs w:val="24"/>
          <w:lang w:val="vi-VN"/>
        </w:rPr>
        <w:t>opographic</w:t>
      </w:r>
      <w:r w:rsidRPr="00CE63B3">
        <w:rPr>
          <w:rFonts w:ascii="Times New Roman" w:hAnsi="Times New Roman"/>
          <w:sz w:val="24"/>
          <w:szCs w:val="24"/>
        </w:rPr>
        <w:t xml:space="preserve"> map was created by Civil 3D 2019 software, the Orthophoto Image was insetted to the drawing and using the drawing tools of Civil 3D to draw the hiking trails, vegetation area, build-up area of the topology map. The elevation of the topology map was created by Global Mapper V21.1.0 that is including the detail elevation points and the contour lines with 2m interval (Figure </w:t>
      </w:r>
      <w:r>
        <w:rPr>
          <w:rFonts w:ascii="Times New Roman" w:hAnsi="Times New Roman"/>
          <w:sz w:val="24"/>
          <w:szCs w:val="24"/>
          <w:lang w:val="vi-VN"/>
        </w:rPr>
        <w:t>7c</w:t>
      </w:r>
      <w:r w:rsidRPr="00CE63B3">
        <w:rPr>
          <w:rFonts w:ascii="Times New Roman" w:hAnsi="Times New Roman"/>
          <w:sz w:val="24"/>
          <w:szCs w:val="24"/>
        </w:rPr>
        <w:t>).</w:t>
      </w:r>
    </w:p>
    <w:p w14:paraId="18803395" w14:textId="77777777" w:rsidR="00506742" w:rsidRDefault="00506742" w:rsidP="003C4E8B">
      <w:pPr>
        <w:spacing w:after="0" w:line="240" w:lineRule="auto"/>
        <w:jc w:val="both"/>
        <w:rPr>
          <w:rFonts w:ascii="Times New Roman" w:hAnsi="Times New Roman"/>
          <w:b/>
          <w:sz w:val="24"/>
          <w:szCs w:val="24"/>
          <w:lang w:val="vi-VN"/>
        </w:rPr>
      </w:pPr>
    </w:p>
    <w:p w14:paraId="3FAA8E4D" w14:textId="77777777" w:rsidR="003C4E8B" w:rsidRPr="003C4E8B" w:rsidRDefault="003C4E8B" w:rsidP="00506742">
      <w:pPr>
        <w:widowControl w:val="0"/>
        <w:spacing w:after="0" w:line="240" w:lineRule="auto"/>
        <w:jc w:val="both"/>
        <w:rPr>
          <w:rFonts w:ascii="Times New Roman" w:hAnsi="Times New Roman"/>
          <w:b/>
          <w:sz w:val="24"/>
          <w:szCs w:val="24"/>
          <w:lang w:val="vi-VN"/>
        </w:rPr>
      </w:pPr>
      <w:r w:rsidRPr="003C4E8B">
        <w:rPr>
          <w:rFonts w:ascii="Times New Roman" w:hAnsi="Times New Roman"/>
          <w:b/>
          <w:sz w:val="24"/>
          <w:szCs w:val="24"/>
        </w:rPr>
        <w:t>2.4</w:t>
      </w:r>
      <w:r w:rsidRPr="003C4E8B">
        <w:rPr>
          <w:rFonts w:ascii="Times New Roman" w:hAnsi="Times New Roman"/>
          <w:b/>
          <w:sz w:val="24"/>
          <w:szCs w:val="24"/>
        </w:rPr>
        <w:tab/>
      </w:r>
      <w:r w:rsidRPr="003C4E8B">
        <w:rPr>
          <w:rFonts w:ascii="Times New Roman" w:hAnsi="Times New Roman"/>
          <w:b/>
          <w:sz w:val="24"/>
          <w:szCs w:val="24"/>
          <w:lang w:val="vi-VN"/>
        </w:rPr>
        <w:t>GPS Mapping</w:t>
      </w:r>
    </w:p>
    <w:p w14:paraId="0D21FC10" w14:textId="77777777" w:rsidR="003C4E8B" w:rsidRPr="00A321BC" w:rsidRDefault="003C4E8B" w:rsidP="00506742">
      <w:pPr>
        <w:widowControl w:val="0"/>
        <w:spacing w:after="0" w:line="240" w:lineRule="auto"/>
        <w:jc w:val="both"/>
        <w:rPr>
          <w:rFonts w:ascii="Times New Roman" w:hAnsi="Times New Roman"/>
          <w:b/>
          <w:color w:val="FF0000"/>
          <w:sz w:val="24"/>
          <w:szCs w:val="24"/>
          <w:lang w:val="vi-VN"/>
        </w:rPr>
      </w:pPr>
    </w:p>
    <w:p w14:paraId="18A13E03" w14:textId="77777777" w:rsidR="006577C5" w:rsidRDefault="003C4E8B" w:rsidP="00506742">
      <w:pPr>
        <w:widowControl w:val="0"/>
        <w:spacing w:after="0" w:line="240" w:lineRule="auto"/>
        <w:ind w:firstLine="567"/>
        <w:jc w:val="both"/>
        <w:rPr>
          <w:rFonts w:ascii="Times New Roman" w:hAnsi="Times New Roman"/>
          <w:sz w:val="24"/>
          <w:szCs w:val="24"/>
        </w:rPr>
        <w:sectPr w:rsidR="006577C5" w:rsidSect="00774C7B">
          <w:footerReference w:type="default" r:id="rId21"/>
          <w:footnotePr>
            <w:numFmt w:val="chicago"/>
          </w:footnotePr>
          <w:pgSz w:w="11907" w:h="16840" w:code="9"/>
          <w:pgMar w:top="1440" w:right="1440" w:bottom="1440" w:left="1440" w:header="720" w:footer="720" w:gutter="0"/>
          <w:cols w:space="720"/>
          <w:docGrid w:linePitch="360"/>
        </w:sectPr>
      </w:pPr>
      <w:r w:rsidRPr="00506742">
        <w:rPr>
          <w:rFonts w:ascii="Times New Roman" w:hAnsi="Times New Roman"/>
          <w:sz w:val="24"/>
          <w:szCs w:val="24"/>
        </w:rPr>
        <w:t xml:space="preserve">The </w:t>
      </w:r>
      <w:r w:rsidR="00506742">
        <w:rPr>
          <w:rFonts w:ascii="Times New Roman" w:hAnsi="Times New Roman"/>
          <w:sz w:val="24"/>
          <w:szCs w:val="24"/>
          <w:lang w:val="vi-VN"/>
        </w:rPr>
        <w:t>t</w:t>
      </w:r>
      <w:r w:rsidR="00506742" w:rsidRPr="00BB3576">
        <w:rPr>
          <w:rFonts w:ascii="Times New Roman" w:hAnsi="Times New Roman"/>
          <w:sz w:val="24"/>
          <w:szCs w:val="24"/>
          <w:lang w:val="vi-VN"/>
        </w:rPr>
        <w:t>opographic</w:t>
      </w:r>
      <w:r w:rsidRPr="00506742">
        <w:rPr>
          <w:rFonts w:ascii="Times New Roman" w:hAnsi="Times New Roman"/>
          <w:sz w:val="24"/>
          <w:szCs w:val="24"/>
        </w:rPr>
        <w:t xml:space="preserve"> map will be completed with the addition of measuring points at</w:t>
      </w:r>
    </w:p>
    <w:p w14:paraId="6BCFAE5A" w14:textId="7CD4B22F" w:rsidR="003C4E8B" w:rsidRPr="004E01E8" w:rsidRDefault="003C4E8B" w:rsidP="006577C5">
      <w:pPr>
        <w:widowControl w:val="0"/>
        <w:spacing w:after="0" w:line="240" w:lineRule="auto"/>
        <w:jc w:val="both"/>
        <w:rPr>
          <w:rFonts w:ascii="Times New Roman" w:hAnsi="Times New Roman"/>
          <w:sz w:val="24"/>
          <w:szCs w:val="24"/>
        </w:rPr>
      </w:pPr>
      <w:r w:rsidRPr="00506742">
        <w:rPr>
          <w:rFonts w:ascii="Times New Roman" w:hAnsi="Times New Roman"/>
          <w:sz w:val="24"/>
          <w:szCs w:val="24"/>
        </w:rPr>
        <w:lastRenderedPageBreak/>
        <w:t xml:space="preserve">difficult locations by using RTK-GPS surveying technology. The GPS equipment was used is Stonex 980A (integrated GNSS receiver tracks all satellite signals GPS, GLONASS, BEIDOU, GALILEO, QZSS and IRNSS). The data getting from RTK GPS surveying technique was imported to the AutoCAD 2019 to edit the </w:t>
      </w:r>
      <w:r w:rsidR="00506742">
        <w:rPr>
          <w:rFonts w:ascii="Times New Roman" w:hAnsi="Times New Roman"/>
          <w:sz w:val="24"/>
          <w:szCs w:val="24"/>
          <w:lang w:val="vi-VN"/>
        </w:rPr>
        <w:t>t</w:t>
      </w:r>
      <w:r w:rsidR="00506742" w:rsidRPr="00BB3576">
        <w:rPr>
          <w:rFonts w:ascii="Times New Roman" w:hAnsi="Times New Roman"/>
          <w:sz w:val="24"/>
          <w:szCs w:val="24"/>
          <w:lang w:val="vi-VN"/>
        </w:rPr>
        <w:t>opographic</w:t>
      </w:r>
      <w:r w:rsidRPr="00506742">
        <w:rPr>
          <w:rFonts w:ascii="Times New Roman" w:hAnsi="Times New Roman"/>
          <w:sz w:val="24"/>
          <w:szCs w:val="24"/>
        </w:rPr>
        <w:t xml:space="preserve"> map.</w:t>
      </w:r>
    </w:p>
    <w:p w14:paraId="1960A9E9" w14:textId="6572E942" w:rsidR="003C4E8B" w:rsidRPr="00CE63B3" w:rsidRDefault="009C1249" w:rsidP="003C4E8B">
      <w:pPr>
        <w:jc w:val="center"/>
        <w:rPr>
          <w:rFonts w:ascii="Times New Roman" w:hAnsi="Times New Roman"/>
          <w:b/>
          <w:sz w:val="24"/>
          <w:szCs w:val="24"/>
        </w:rPr>
      </w:pPr>
      <w:r>
        <w:rPr>
          <w:noProof/>
        </w:rPr>
        <w:pict w14:anchorId="35D4DE3B">
          <v:shapetype id="_x0000_t202" coordsize="21600,21600" o:spt="202" path="m,l,21600r21600,l21600,xe">
            <v:stroke joinstyle="miter"/>
            <v:path gradientshapeok="t" o:connecttype="rect"/>
          </v:shapetype>
          <v:shape id="_x0000_s1407" type="#_x0000_t202" style="position:absolute;left:0;text-align:left;margin-left:179.8pt;margin-top:24.35pt;width:38.5pt;height:33.05pt;z-index: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filled="f" stroked="f">
            <v:textbox style="mso-fit-shape-to-text:t">
              <w:txbxContent>
                <w:p w14:paraId="519B578B" w14:textId="77777777" w:rsidR="003C4E8B" w:rsidRPr="00304E62" w:rsidRDefault="003C4E8B" w:rsidP="003C4E8B">
                  <w:pPr>
                    <w:rPr>
                      <w:rFonts w:ascii="Times New Roman" w:hAnsi="Times New Roman"/>
                      <w:sz w:val="24"/>
                      <w:szCs w:val="24"/>
                    </w:rPr>
                  </w:pPr>
                  <w:r w:rsidRPr="00304E62">
                    <w:rPr>
                      <w:rFonts w:ascii="Times New Roman" w:hAnsi="Times New Roman"/>
                      <w:sz w:val="24"/>
                      <w:szCs w:val="24"/>
                      <w:lang w:val="vi-VN"/>
                    </w:rPr>
                    <w:t>(</w:t>
                  </w:r>
                  <w:r>
                    <w:rPr>
                      <w:rFonts w:ascii="Times New Roman" w:hAnsi="Times New Roman"/>
                      <w:sz w:val="24"/>
                      <w:szCs w:val="24"/>
                      <w:lang w:val="vi-VN"/>
                    </w:rPr>
                    <w:t>b</w:t>
                  </w:r>
                  <w:r w:rsidRPr="00304E62">
                    <w:rPr>
                      <w:rFonts w:ascii="Times New Roman" w:hAnsi="Times New Roman"/>
                      <w:sz w:val="24"/>
                      <w:szCs w:val="24"/>
                      <w:lang w:val="vi-VN"/>
                    </w:rPr>
                    <w:t>)</w:t>
                  </w:r>
                </w:p>
              </w:txbxContent>
            </v:textbox>
          </v:shape>
        </w:pict>
      </w:r>
      <w:r>
        <w:rPr>
          <w:noProof/>
        </w:rPr>
        <w:pict w14:anchorId="3777F36A">
          <v:shape id="Text Box 2" o:spid="_x0000_s1406" type="#_x0000_t202" style="position:absolute;left:0;text-align:left;margin-left:3.85pt;margin-top:22pt;width:38.5pt;height:33.8pt;z-index:1;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filled="f" stroked="f">
            <v:textbox style="mso-fit-shape-to-text:t">
              <w:txbxContent>
                <w:p w14:paraId="253364B1" w14:textId="77777777" w:rsidR="003C4E8B" w:rsidRPr="00304E62" w:rsidRDefault="003C4E8B" w:rsidP="003C4E8B">
                  <w:pPr>
                    <w:rPr>
                      <w:rFonts w:ascii="Times New Roman" w:hAnsi="Times New Roman"/>
                      <w:sz w:val="24"/>
                      <w:szCs w:val="24"/>
                    </w:rPr>
                  </w:pPr>
                  <w:r w:rsidRPr="00304E62">
                    <w:rPr>
                      <w:rFonts w:ascii="Times New Roman" w:hAnsi="Times New Roman"/>
                      <w:sz w:val="24"/>
                      <w:szCs w:val="24"/>
                      <w:lang w:val="vi-VN"/>
                    </w:rPr>
                    <w:t>(a)</w:t>
                  </w:r>
                </w:p>
              </w:txbxContent>
            </v:textbox>
          </v:shape>
        </w:pict>
      </w:r>
    </w:p>
    <w:tbl>
      <w:tblPr>
        <w:tblW w:w="0" w:type="auto"/>
        <w:jc w:val="center"/>
        <w:tblLook w:val="04A0" w:firstRow="1" w:lastRow="0" w:firstColumn="1" w:lastColumn="0" w:noHBand="0" w:noVBand="1"/>
      </w:tblPr>
      <w:tblGrid>
        <w:gridCol w:w="3079"/>
        <w:gridCol w:w="3086"/>
        <w:gridCol w:w="3078"/>
      </w:tblGrid>
      <w:tr w:rsidR="003C4E8B" w:rsidRPr="00CE63B3" w14:paraId="07E84279" w14:textId="77777777" w:rsidTr="0002059A">
        <w:trPr>
          <w:jc w:val="center"/>
        </w:trPr>
        <w:tc>
          <w:tcPr>
            <w:tcW w:w="3081" w:type="dxa"/>
            <w:shd w:val="clear" w:color="auto" w:fill="auto"/>
            <w:vAlign w:val="center"/>
          </w:tcPr>
          <w:p w14:paraId="2C6302D2" w14:textId="77777777" w:rsidR="003C4E8B" w:rsidRPr="00CE63B3" w:rsidRDefault="002F0025" w:rsidP="0002059A">
            <w:pPr>
              <w:spacing w:after="0" w:line="240" w:lineRule="auto"/>
              <w:jc w:val="center"/>
              <w:rPr>
                <w:rFonts w:ascii="Times New Roman" w:hAnsi="Times New Roman"/>
                <w:sz w:val="24"/>
                <w:szCs w:val="24"/>
              </w:rPr>
            </w:pPr>
            <w:r>
              <w:rPr>
                <w:rFonts w:ascii="Times New Roman" w:hAnsi="Times New Roman"/>
                <w:sz w:val="24"/>
                <w:szCs w:val="24"/>
              </w:rPr>
              <w:pict w14:anchorId="0FC1F8B6">
                <v:shape id="_x0000_i1032" type="#_x0000_t75" style="width:142.5pt;height:108.75pt">
                  <v:imagedata r:id="rId22" o:title=""/>
                </v:shape>
              </w:pict>
            </w:r>
          </w:p>
        </w:tc>
        <w:tc>
          <w:tcPr>
            <w:tcW w:w="3081" w:type="dxa"/>
            <w:shd w:val="clear" w:color="auto" w:fill="auto"/>
            <w:vAlign w:val="center"/>
          </w:tcPr>
          <w:p w14:paraId="6D700E73" w14:textId="77777777" w:rsidR="003C4E8B" w:rsidRPr="00CE63B3" w:rsidRDefault="002F0025" w:rsidP="0002059A">
            <w:pPr>
              <w:spacing w:after="0" w:line="240" w:lineRule="auto"/>
              <w:jc w:val="center"/>
              <w:rPr>
                <w:rFonts w:ascii="Times New Roman" w:hAnsi="Times New Roman"/>
                <w:sz w:val="24"/>
                <w:szCs w:val="24"/>
              </w:rPr>
            </w:pPr>
            <w:r>
              <w:rPr>
                <w:rFonts w:ascii="Times New Roman" w:hAnsi="Times New Roman"/>
                <w:sz w:val="24"/>
                <w:szCs w:val="24"/>
              </w:rPr>
              <w:pict w14:anchorId="1F6F115F">
                <v:shape id="_x0000_i1033" type="#_x0000_t75" style="width:143.25pt;height:102pt">
                  <v:imagedata r:id="rId23" o:title=""/>
                </v:shape>
              </w:pict>
            </w:r>
          </w:p>
        </w:tc>
        <w:tc>
          <w:tcPr>
            <w:tcW w:w="3081" w:type="dxa"/>
            <w:shd w:val="clear" w:color="auto" w:fill="auto"/>
            <w:vAlign w:val="center"/>
          </w:tcPr>
          <w:p w14:paraId="7EE73BA6" w14:textId="046B82D0" w:rsidR="003C4E8B" w:rsidRPr="00CE63B3" w:rsidRDefault="009C1249" w:rsidP="0002059A">
            <w:pPr>
              <w:spacing w:after="0" w:line="240" w:lineRule="auto"/>
              <w:jc w:val="center"/>
              <w:rPr>
                <w:rFonts w:ascii="Times New Roman" w:hAnsi="Times New Roman"/>
                <w:sz w:val="24"/>
                <w:szCs w:val="24"/>
              </w:rPr>
            </w:pPr>
            <w:r>
              <w:rPr>
                <w:noProof/>
              </w:rPr>
              <w:pict w14:anchorId="425E51E1">
                <v:shape id="_x0000_s1408" type="#_x0000_t202" style="position:absolute;left:0;text-align:left;margin-left:19.85pt;margin-top:.65pt;width:38.5pt;height:33.05pt;z-index:3;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filled="f" stroked="f">
                  <v:textbox style="mso-fit-shape-to-text:t">
                    <w:txbxContent>
                      <w:p w14:paraId="4F7A62F6" w14:textId="77777777" w:rsidR="003C4E8B" w:rsidRPr="00304E62" w:rsidRDefault="003C4E8B" w:rsidP="003C4E8B">
                        <w:pPr>
                          <w:rPr>
                            <w:rFonts w:ascii="Times New Roman" w:hAnsi="Times New Roman"/>
                            <w:sz w:val="24"/>
                            <w:szCs w:val="24"/>
                          </w:rPr>
                        </w:pPr>
                        <w:r w:rsidRPr="00304E62">
                          <w:rPr>
                            <w:rFonts w:ascii="Times New Roman" w:hAnsi="Times New Roman"/>
                            <w:sz w:val="24"/>
                            <w:szCs w:val="24"/>
                            <w:lang w:val="vi-VN"/>
                          </w:rPr>
                          <w:t>(</w:t>
                        </w:r>
                        <w:r>
                          <w:rPr>
                            <w:rFonts w:ascii="Times New Roman" w:hAnsi="Times New Roman"/>
                            <w:sz w:val="24"/>
                            <w:szCs w:val="24"/>
                            <w:lang w:val="vi-VN"/>
                          </w:rPr>
                          <w:t>c</w:t>
                        </w:r>
                        <w:r w:rsidRPr="00304E62">
                          <w:rPr>
                            <w:rFonts w:ascii="Times New Roman" w:hAnsi="Times New Roman"/>
                            <w:sz w:val="24"/>
                            <w:szCs w:val="24"/>
                            <w:lang w:val="vi-VN"/>
                          </w:rPr>
                          <w:t>)</w:t>
                        </w:r>
                      </w:p>
                    </w:txbxContent>
                  </v:textbox>
                </v:shape>
              </w:pict>
            </w:r>
            <w:r>
              <w:rPr>
                <w:rFonts w:ascii="Times New Roman" w:hAnsi="Times New Roman"/>
                <w:noProof/>
                <w:sz w:val="24"/>
                <w:szCs w:val="24"/>
              </w:rPr>
              <w:pict w14:anchorId="02FA2648">
                <v:shape id="_x0000_i1034" type="#_x0000_t75" style="width:142.5pt;height:113.25pt;visibility:visible;mso-wrap-style:square">
                  <v:imagedata r:id="rId24" o:title=""/>
                </v:shape>
              </w:pict>
            </w:r>
          </w:p>
        </w:tc>
      </w:tr>
    </w:tbl>
    <w:p w14:paraId="744AD679" w14:textId="77777777" w:rsidR="003C4E8B" w:rsidRPr="00B66AC2" w:rsidRDefault="003C4E8B" w:rsidP="003C4E8B">
      <w:pPr>
        <w:spacing w:after="0" w:line="240" w:lineRule="auto"/>
        <w:ind w:firstLine="425"/>
        <w:jc w:val="center"/>
        <w:rPr>
          <w:rFonts w:ascii="Times New Roman" w:hAnsi="Times New Roman"/>
        </w:rPr>
      </w:pPr>
    </w:p>
    <w:p w14:paraId="7612DAD6" w14:textId="77777777" w:rsidR="003C4E8B" w:rsidRPr="00304E62" w:rsidRDefault="003C4E8B" w:rsidP="003C4E8B">
      <w:pPr>
        <w:spacing w:after="0" w:line="240" w:lineRule="auto"/>
        <w:ind w:firstLine="425"/>
        <w:jc w:val="center"/>
        <w:rPr>
          <w:rFonts w:ascii="Times New Roman" w:hAnsi="Times New Roman"/>
          <w:b/>
          <w:sz w:val="24"/>
          <w:szCs w:val="24"/>
        </w:rPr>
      </w:pPr>
      <w:r w:rsidRPr="00304E62">
        <w:rPr>
          <w:rFonts w:ascii="Times New Roman" w:hAnsi="Times New Roman"/>
          <w:b/>
          <w:sz w:val="24"/>
          <w:szCs w:val="24"/>
        </w:rPr>
        <w:t xml:space="preserve">Figure </w:t>
      </w:r>
      <w:r w:rsidRPr="00304E62">
        <w:rPr>
          <w:rFonts w:ascii="Times New Roman" w:hAnsi="Times New Roman"/>
          <w:b/>
          <w:sz w:val="24"/>
          <w:szCs w:val="24"/>
          <w:lang w:val="vi-VN"/>
        </w:rPr>
        <w:t>7</w:t>
      </w:r>
      <w:r w:rsidRPr="00304E62">
        <w:rPr>
          <w:rFonts w:ascii="Times New Roman" w:hAnsi="Times New Roman"/>
          <w:b/>
          <w:sz w:val="24"/>
          <w:szCs w:val="24"/>
        </w:rPr>
        <w:t>. Data processing results</w:t>
      </w:r>
    </w:p>
    <w:p w14:paraId="4C623FC0" w14:textId="65DF502A" w:rsidR="003C4E8B" w:rsidRPr="00304E62" w:rsidRDefault="003C4E8B" w:rsidP="003C4E8B">
      <w:pPr>
        <w:spacing w:after="0" w:line="240" w:lineRule="auto"/>
        <w:ind w:firstLine="425"/>
        <w:jc w:val="center"/>
        <w:rPr>
          <w:rFonts w:ascii="Times New Roman" w:hAnsi="Times New Roman"/>
          <w:b/>
          <w:sz w:val="24"/>
          <w:szCs w:val="24"/>
          <w:lang w:val="vi-VN"/>
        </w:rPr>
      </w:pPr>
      <w:r w:rsidRPr="00304E62">
        <w:rPr>
          <w:rFonts w:ascii="Times New Roman" w:hAnsi="Times New Roman"/>
          <w:b/>
          <w:sz w:val="24"/>
          <w:szCs w:val="24"/>
        </w:rPr>
        <w:t>a</w:t>
      </w:r>
      <w:r w:rsidRPr="00304E62">
        <w:rPr>
          <w:rFonts w:ascii="Times New Roman" w:hAnsi="Times New Roman"/>
          <w:b/>
          <w:sz w:val="24"/>
          <w:szCs w:val="24"/>
          <w:lang w:val="vi-VN"/>
        </w:rPr>
        <w:t>. O</w:t>
      </w:r>
      <w:r w:rsidRPr="00304E62">
        <w:rPr>
          <w:rFonts w:ascii="Times New Roman" w:hAnsi="Times New Roman"/>
          <w:b/>
          <w:sz w:val="24"/>
          <w:szCs w:val="24"/>
        </w:rPr>
        <w:t>rthophoto</w:t>
      </w:r>
      <w:r w:rsidRPr="00304E62">
        <w:rPr>
          <w:rFonts w:ascii="Times New Roman" w:hAnsi="Times New Roman"/>
          <w:b/>
          <w:sz w:val="24"/>
          <w:szCs w:val="24"/>
          <w:lang w:val="vi-VN"/>
        </w:rPr>
        <w:t>, b.</w:t>
      </w:r>
      <w:r w:rsidRPr="00304E62">
        <w:rPr>
          <w:rFonts w:ascii="Times New Roman" w:hAnsi="Times New Roman"/>
          <w:b/>
          <w:sz w:val="24"/>
          <w:szCs w:val="24"/>
        </w:rPr>
        <w:t xml:space="preserve"> Digital </w:t>
      </w:r>
      <w:r w:rsidRPr="00304E62">
        <w:rPr>
          <w:rFonts w:ascii="Times New Roman" w:hAnsi="Times New Roman"/>
          <w:b/>
          <w:sz w:val="24"/>
          <w:szCs w:val="24"/>
          <w:lang w:val="vi-VN"/>
        </w:rPr>
        <w:t>e</w:t>
      </w:r>
      <w:r w:rsidRPr="00304E62">
        <w:rPr>
          <w:rFonts w:ascii="Times New Roman" w:hAnsi="Times New Roman"/>
          <w:b/>
          <w:sz w:val="24"/>
          <w:szCs w:val="24"/>
        </w:rPr>
        <w:t xml:space="preserve">levation </w:t>
      </w:r>
      <w:r w:rsidRPr="00304E62">
        <w:rPr>
          <w:rFonts w:ascii="Times New Roman" w:hAnsi="Times New Roman"/>
          <w:b/>
          <w:sz w:val="24"/>
          <w:szCs w:val="24"/>
          <w:lang w:val="vi-VN"/>
        </w:rPr>
        <w:t>m</w:t>
      </w:r>
      <w:r w:rsidRPr="00304E62">
        <w:rPr>
          <w:rFonts w:ascii="Times New Roman" w:hAnsi="Times New Roman"/>
          <w:b/>
          <w:sz w:val="24"/>
          <w:szCs w:val="24"/>
        </w:rPr>
        <w:t>odel</w:t>
      </w:r>
      <w:r w:rsidRPr="00304E62">
        <w:rPr>
          <w:rFonts w:ascii="Times New Roman" w:hAnsi="Times New Roman"/>
          <w:b/>
          <w:sz w:val="24"/>
          <w:szCs w:val="24"/>
          <w:lang w:val="vi-VN"/>
        </w:rPr>
        <w:t xml:space="preserve">, c. </w:t>
      </w:r>
      <w:r w:rsidR="001B3E3A" w:rsidRPr="001B3E3A">
        <w:rPr>
          <w:rFonts w:ascii="Times New Roman" w:hAnsi="Times New Roman"/>
          <w:b/>
          <w:sz w:val="24"/>
          <w:szCs w:val="24"/>
          <w:lang w:val="vi-VN"/>
        </w:rPr>
        <w:t>Topographic</w:t>
      </w:r>
      <w:r w:rsidRPr="001B3E3A">
        <w:rPr>
          <w:rFonts w:ascii="Times New Roman" w:hAnsi="Times New Roman"/>
          <w:b/>
          <w:noProof/>
          <w:sz w:val="24"/>
          <w:szCs w:val="24"/>
          <w:lang w:val="vi-VN"/>
        </w:rPr>
        <w:t xml:space="preserve"> </w:t>
      </w:r>
      <w:r w:rsidRPr="00304E62">
        <w:rPr>
          <w:rFonts w:ascii="Times New Roman" w:hAnsi="Times New Roman"/>
          <w:b/>
          <w:noProof/>
          <w:sz w:val="24"/>
          <w:szCs w:val="24"/>
          <w:lang w:val="vi-VN"/>
        </w:rPr>
        <w:t>map</w:t>
      </w:r>
    </w:p>
    <w:p w14:paraId="4EAC43BB" w14:textId="11A0D13B" w:rsidR="00FF085C" w:rsidRDefault="00FF085C" w:rsidP="00304E62">
      <w:pPr>
        <w:spacing w:after="0" w:line="240" w:lineRule="auto"/>
        <w:ind w:firstLine="425"/>
        <w:jc w:val="center"/>
        <w:rPr>
          <w:rFonts w:ascii="Times New Roman" w:hAnsi="Times New Roman"/>
          <w:noProof/>
          <w:sz w:val="24"/>
          <w:szCs w:val="24"/>
          <w:lang w:val="vi-VN"/>
        </w:rPr>
      </w:pPr>
    </w:p>
    <w:p w14:paraId="38950D5C" w14:textId="77777777" w:rsidR="003C4E8B" w:rsidRPr="003C4E8B" w:rsidRDefault="003C4E8B" w:rsidP="00304E62">
      <w:pPr>
        <w:spacing w:after="0" w:line="240" w:lineRule="auto"/>
        <w:ind w:firstLine="425"/>
        <w:jc w:val="center"/>
        <w:rPr>
          <w:rFonts w:ascii="Times New Roman" w:hAnsi="Times New Roman"/>
          <w:noProof/>
          <w:sz w:val="24"/>
          <w:szCs w:val="24"/>
          <w:lang w:val="vi-VN"/>
        </w:rPr>
      </w:pPr>
    </w:p>
    <w:p w14:paraId="69FA6A69" w14:textId="77933B82" w:rsidR="009E02E2" w:rsidRDefault="00832C3C" w:rsidP="00832C3C">
      <w:pPr>
        <w:spacing w:after="0" w:line="240" w:lineRule="auto"/>
        <w:rPr>
          <w:rFonts w:ascii="Times New Roman" w:hAnsi="Times New Roman"/>
          <w:b/>
          <w:sz w:val="24"/>
          <w:szCs w:val="24"/>
          <w:lang w:val="vi-VN"/>
        </w:rPr>
      </w:pPr>
      <w:r w:rsidRPr="00832C3C">
        <w:rPr>
          <w:rFonts w:ascii="Times New Roman" w:hAnsi="Times New Roman"/>
          <w:b/>
          <w:sz w:val="24"/>
          <w:szCs w:val="24"/>
          <w:lang w:val="vi-VN"/>
        </w:rPr>
        <w:t xml:space="preserve">3. </w:t>
      </w:r>
      <w:r w:rsidRPr="00832C3C">
        <w:rPr>
          <w:rFonts w:ascii="Times New Roman" w:hAnsi="Times New Roman"/>
          <w:b/>
          <w:sz w:val="24"/>
          <w:szCs w:val="24"/>
          <w:lang w:val="vi-VN"/>
        </w:rPr>
        <w:tab/>
        <w:t>ANALYSIS AND RESULTS</w:t>
      </w:r>
    </w:p>
    <w:p w14:paraId="2E2C957C" w14:textId="77777777" w:rsidR="00832C3C" w:rsidRPr="00832C3C" w:rsidRDefault="00832C3C" w:rsidP="00832C3C">
      <w:pPr>
        <w:spacing w:after="0" w:line="240" w:lineRule="auto"/>
        <w:rPr>
          <w:rFonts w:ascii="Times New Roman" w:hAnsi="Times New Roman"/>
          <w:b/>
          <w:sz w:val="24"/>
          <w:szCs w:val="24"/>
          <w:lang w:val="vi-VN"/>
        </w:rPr>
      </w:pPr>
    </w:p>
    <w:p w14:paraId="46D1253F" w14:textId="3C10AF21" w:rsidR="00BD5B3D" w:rsidRDefault="002F0025" w:rsidP="003750FC">
      <w:pPr>
        <w:spacing w:after="0" w:line="240" w:lineRule="auto"/>
        <w:ind w:firstLine="567"/>
        <w:jc w:val="both"/>
        <w:rPr>
          <w:rFonts w:ascii="Times New Roman" w:hAnsi="Times New Roman"/>
          <w:sz w:val="24"/>
          <w:szCs w:val="24"/>
          <w:lang w:val="vi-VN"/>
        </w:rPr>
      </w:pPr>
      <w:r w:rsidRPr="002F0025">
        <w:rPr>
          <w:rFonts w:ascii="Times New Roman" w:hAnsi="Times New Roman"/>
          <w:sz w:val="24"/>
          <w:szCs w:val="24"/>
          <w:lang w:val="vi-VN"/>
        </w:rPr>
        <w:t xml:space="preserve">We selected areas with different topography to test </w:t>
      </w:r>
      <w:r>
        <w:rPr>
          <w:rFonts w:ascii="Times New Roman" w:hAnsi="Times New Roman"/>
          <w:sz w:val="24"/>
          <w:szCs w:val="24"/>
          <w:lang w:val="vi-VN"/>
        </w:rPr>
        <w:t>(Figure 8)</w:t>
      </w:r>
      <w:r w:rsidRPr="002F0025">
        <w:rPr>
          <w:rFonts w:ascii="Times New Roman" w:hAnsi="Times New Roman"/>
          <w:sz w:val="24"/>
          <w:szCs w:val="24"/>
          <w:lang w:val="vi-VN"/>
        </w:rPr>
        <w:t xml:space="preserve">. </w:t>
      </w:r>
      <w:r w:rsidR="0034661C" w:rsidRPr="00832C3C">
        <w:rPr>
          <w:rFonts w:ascii="Times New Roman" w:hAnsi="Times New Roman"/>
          <w:sz w:val="24"/>
          <w:szCs w:val="24"/>
          <w:lang w:val="vi-VN"/>
        </w:rPr>
        <w:t xml:space="preserve">Quantitative </w:t>
      </w:r>
      <w:r w:rsidR="0034661C" w:rsidRPr="00832C3C">
        <w:rPr>
          <w:rFonts w:ascii="Times New Roman" w:hAnsi="Times New Roman"/>
          <w:sz w:val="24"/>
          <w:szCs w:val="24"/>
        </w:rPr>
        <w:t>analysis</w:t>
      </w:r>
      <w:r w:rsidR="0034661C" w:rsidRPr="00832C3C">
        <w:rPr>
          <w:rFonts w:ascii="Times New Roman" w:hAnsi="Times New Roman"/>
          <w:sz w:val="24"/>
          <w:szCs w:val="24"/>
          <w:lang w:val="vi-VN"/>
        </w:rPr>
        <w:t xml:space="preserve"> is about the numerical quantity that</w:t>
      </w:r>
      <w:r w:rsidR="0034661C" w:rsidRPr="00832C3C">
        <w:rPr>
          <w:rFonts w:ascii="Times New Roman" w:hAnsi="Times New Roman"/>
          <w:sz w:val="24"/>
          <w:szCs w:val="24"/>
        </w:rPr>
        <w:t xml:space="preserve"> </w:t>
      </w:r>
      <w:r w:rsidR="0034661C" w:rsidRPr="00832C3C">
        <w:rPr>
          <w:rFonts w:ascii="Times New Roman" w:hAnsi="Times New Roman"/>
          <w:sz w:val="24"/>
          <w:szCs w:val="24"/>
          <w:lang w:val="vi-VN"/>
        </w:rPr>
        <w:t xml:space="preserve">can be done by calculating or </w:t>
      </w:r>
      <w:r w:rsidR="0034661C" w:rsidRPr="00832C3C">
        <w:rPr>
          <w:rFonts w:ascii="Times New Roman" w:hAnsi="Times New Roman"/>
          <w:sz w:val="24"/>
          <w:szCs w:val="24"/>
        </w:rPr>
        <w:t xml:space="preserve"> </w:t>
      </w:r>
      <w:r w:rsidR="0034661C" w:rsidRPr="00832C3C">
        <w:rPr>
          <w:rFonts w:ascii="Times New Roman" w:hAnsi="Times New Roman"/>
          <w:sz w:val="24"/>
          <w:szCs w:val="24"/>
          <w:lang w:val="vi-VN"/>
        </w:rPr>
        <w:t>computation of the data.</w:t>
      </w:r>
      <w:r w:rsidR="0034661C" w:rsidRPr="00832C3C">
        <w:rPr>
          <w:rFonts w:ascii="Times New Roman" w:hAnsi="Times New Roman"/>
          <w:sz w:val="24"/>
          <w:szCs w:val="24"/>
        </w:rPr>
        <w:t xml:space="preserve"> </w:t>
      </w:r>
      <w:r w:rsidR="0034661C" w:rsidRPr="00832C3C">
        <w:rPr>
          <w:rFonts w:ascii="Times New Roman" w:hAnsi="Times New Roman"/>
          <w:sz w:val="24"/>
          <w:szCs w:val="24"/>
          <w:lang w:val="vi-VN"/>
        </w:rPr>
        <w:t>Quantitative assessment was carried out by calculating root</w:t>
      </w:r>
      <w:r w:rsidR="0034661C" w:rsidRPr="00832C3C">
        <w:rPr>
          <w:rFonts w:ascii="Times New Roman" w:hAnsi="Times New Roman"/>
          <w:sz w:val="24"/>
          <w:szCs w:val="24"/>
        </w:rPr>
        <w:t xml:space="preserve"> </w:t>
      </w:r>
      <w:r w:rsidR="0034661C" w:rsidRPr="00832C3C">
        <w:rPr>
          <w:rFonts w:ascii="Times New Roman" w:hAnsi="Times New Roman"/>
          <w:sz w:val="24"/>
          <w:szCs w:val="24"/>
          <w:lang w:val="vi-VN"/>
        </w:rPr>
        <w:t>mean square error (RMSE).</w:t>
      </w:r>
      <w:r w:rsidR="0034661C" w:rsidRPr="00832C3C">
        <w:rPr>
          <w:rFonts w:ascii="Times New Roman" w:hAnsi="Times New Roman"/>
          <w:sz w:val="24"/>
          <w:szCs w:val="24"/>
        </w:rPr>
        <w:t xml:space="preserve"> </w:t>
      </w:r>
    </w:p>
    <w:p w14:paraId="1B2C5DE3" w14:textId="77777777" w:rsidR="001F4A9B" w:rsidRPr="001F4A9B" w:rsidRDefault="001F4A9B" w:rsidP="003750FC">
      <w:pPr>
        <w:spacing w:after="0" w:line="240" w:lineRule="auto"/>
        <w:ind w:firstLine="567"/>
        <w:jc w:val="both"/>
        <w:rPr>
          <w:rFonts w:ascii="Times New Roman" w:hAnsi="Times New Roman"/>
          <w:sz w:val="24"/>
          <w:szCs w:val="24"/>
          <w:lang w:val="vi-VN"/>
        </w:rPr>
      </w:pPr>
    </w:p>
    <w:p w14:paraId="3A1A0178" w14:textId="35958FC8" w:rsidR="00A820A3" w:rsidRDefault="009C1249" w:rsidP="00A820A3">
      <w:pPr>
        <w:jc w:val="center"/>
      </w:pPr>
      <w:r>
        <w:pict w14:anchorId="499C9F95">
          <v:shape id="_x0000_i1035" type="#_x0000_t75" style="width:135.75pt;height:115.5pt">
            <v:imagedata r:id="rId25" o:title=""/>
          </v:shape>
        </w:pict>
      </w:r>
      <w:r w:rsidR="00A820A3">
        <w:t xml:space="preserve">    </w:t>
      </w:r>
      <w:r>
        <w:pict w14:anchorId="18A2F52B">
          <v:shape id="_x0000_i1036" type="#_x0000_t75" style="width:135.75pt;height:115.5pt">
            <v:imagedata r:id="rId26" o:title=""/>
          </v:shape>
        </w:pict>
      </w:r>
      <w:r w:rsidR="00A820A3">
        <w:t xml:space="preserve">    </w:t>
      </w:r>
      <w:r>
        <w:pict w14:anchorId="3EA42486">
          <v:shape id="_x0000_i1037" type="#_x0000_t75" style="width:133.5pt;height:115.5pt">
            <v:imagedata r:id="rId27" o:title=""/>
          </v:shape>
        </w:pict>
      </w:r>
    </w:p>
    <w:p w14:paraId="0D94C9C3" w14:textId="65AE2576" w:rsidR="00BD5B3D" w:rsidRPr="00A820A3" w:rsidRDefault="00BD5B3D" w:rsidP="00BD5B3D">
      <w:pPr>
        <w:jc w:val="center"/>
        <w:rPr>
          <w:rFonts w:ascii="Times New Roman" w:hAnsi="Times New Roman"/>
          <w:b/>
          <w:sz w:val="24"/>
          <w:szCs w:val="24"/>
        </w:rPr>
      </w:pPr>
      <w:r w:rsidRPr="00A820A3">
        <w:rPr>
          <w:rFonts w:ascii="Times New Roman" w:hAnsi="Times New Roman"/>
          <w:b/>
          <w:sz w:val="24"/>
          <w:szCs w:val="24"/>
        </w:rPr>
        <w:t xml:space="preserve">Figure </w:t>
      </w:r>
      <w:r w:rsidR="002F0025">
        <w:rPr>
          <w:rFonts w:ascii="Times New Roman" w:hAnsi="Times New Roman"/>
          <w:b/>
          <w:sz w:val="24"/>
          <w:szCs w:val="24"/>
          <w:lang w:val="vi-VN"/>
        </w:rPr>
        <w:t>8</w:t>
      </w:r>
      <w:r w:rsidRPr="00A820A3">
        <w:rPr>
          <w:rFonts w:ascii="Times New Roman" w:hAnsi="Times New Roman"/>
          <w:b/>
          <w:sz w:val="24"/>
          <w:szCs w:val="24"/>
        </w:rPr>
        <w:t>. The area</w:t>
      </w:r>
      <w:r w:rsidR="00FF4C2E">
        <w:rPr>
          <w:rFonts w:ascii="Times New Roman" w:hAnsi="Times New Roman"/>
          <w:b/>
          <w:sz w:val="24"/>
          <w:szCs w:val="24"/>
        </w:rPr>
        <w:t>s</w:t>
      </w:r>
      <w:r w:rsidRPr="00A820A3">
        <w:rPr>
          <w:rFonts w:ascii="Times New Roman" w:hAnsi="Times New Roman"/>
          <w:b/>
          <w:sz w:val="24"/>
          <w:szCs w:val="24"/>
        </w:rPr>
        <w:t xml:space="preserve"> of </w:t>
      </w:r>
      <w:r w:rsidR="00F46118" w:rsidRPr="00A820A3">
        <w:rPr>
          <w:rFonts w:ascii="Times New Roman" w:hAnsi="Times New Roman"/>
          <w:b/>
          <w:sz w:val="24"/>
          <w:szCs w:val="24"/>
        </w:rPr>
        <w:t>discrepancy</w:t>
      </w:r>
      <w:r w:rsidRPr="00A820A3">
        <w:rPr>
          <w:rFonts w:ascii="Times New Roman" w:hAnsi="Times New Roman"/>
          <w:b/>
          <w:sz w:val="24"/>
          <w:szCs w:val="24"/>
        </w:rPr>
        <w:t xml:space="preserve"> terrain conditions for assessment the accuracy</w:t>
      </w:r>
    </w:p>
    <w:p w14:paraId="5F3BAEE4" w14:textId="77777777" w:rsidR="001F4A9B" w:rsidRDefault="001F4A9B" w:rsidP="001F4A9B">
      <w:pPr>
        <w:spacing w:after="0" w:line="240" w:lineRule="auto"/>
        <w:ind w:firstLine="567"/>
        <w:jc w:val="both"/>
        <w:rPr>
          <w:rFonts w:ascii="Times New Roman" w:hAnsi="Times New Roman"/>
          <w:sz w:val="24"/>
          <w:szCs w:val="24"/>
          <w:lang w:val="vi-VN"/>
        </w:rPr>
      </w:pPr>
      <w:r w:rsidRPr="00832C3C">
        <w:rPr>
          <w:rFonts w:ascii="Times New Roman" w:eastAsia="Times New Roman" w:hAnsi="Times New Roman"/>
          <w:color w:val="000000"/>
          <w:sz w:val="24"/>
          <w:szCs w:val="24"/>
          <w:lang w:eastAsia="en-US"/>
        </w:rPr>
        <w:t xml:space="preserve">The </w:t>
      </w:r>
      <w:r>
        <w:rPr>
          <w:rFonts w:ascii="Times New Roman" w:eastAsia="Times New Roman" w:hAnsi="Times New Roman"/>
          <w:color w:val="000000"/>
          <w:sz w:val="24"/>
          <w:szCs w:val="24"/>
          <w:lang w:val="vi-VN" w:eastAsia="en-US"/>
        </w:rPr>
        <w:t>d</w:t>
      </w:r>
      <w:r w:rsidRPr="00832C3C">
        <w:rPr>
          <w:rFonts w:ascii="Times New Roman" w:eastAsia="Times New Roman" w:hAnsi="Times New Roman"/>
          <w:color w:val="000000"/>
          <w:sz w:val="24"/>
          <w:szCs w:val="24"/>
          <w:lang w:eastAsia="en-US"/>
        </w:rPr>
        <w:t>istance</w:t>
      </w:r>
      <w:r>
        <w:rPr>
          <w:rFonts w:ascii="Times New Roman" w:eastAsia="Times New Roman" w:hAnsi="Times New Roman"/>
          <w:color w:val="000000"/>
          <w:sz w:val="24"/>
          <w:szCs w:val="24"/>
          <w:lang w:val="vi-VN" w:eastAsia="en-US"/>
        </w:rPr>
        <w:t xml:space="preserve"> </w:t>
      </w:r>
      <w:r w:rsidRPr="0047608F">
        <w:rPr>
          <w:rFonts w:ascii="Times New Roman" w:eastAsia="Times New Roman" w:hAnsi="Times New Roman"/>
          <w:color w:val="000000"/>
          <w:sz w:val="24"/>
          <w:szCs w:val="24"/>
          <w:lang w:val="vi-VN" w:eastAsia="en-US"/>
        </w:rPr>
        <w:t>difference</w:t>
      </w:r>
      <w:r w:rsidRPr="00832C3C">
        <w:rPr>
          <w:rFonts w:ascii="Times New Roman" w:eastAsia="Times New Roman" w:hAnsi="Times New Roman"/>
          <w:color w:val="000000"/>
          <w:sz w:val="24"/>
          <w:szCs w:val="24"/>
          <w:lang w:eastAsia="en-US"/>
        </w:rPr>
        <w:t xml:space="preserve"> between </w:t>
      </w:r>
      <w:r w:rsidRPr="00832C3C">
        <w:rPr>
          <w:rFonts w:ascii="Times New Roman" w:hAnsi="Times New Roman"/>
          <w:sz w:val="24"/>
          <w:szCs w:val="24"/>
          <w:lang w:val="vi-VN"/>
        </w:rPr>
        <w:t>UAV</w:t>
      </w:r>
      <w:r w:rsidRPr="00832C3C">
        <w:rPr>
          <w:rFonts w:ascii="Times New Roman" w:hAnsi="Times New Roman"/>
          <w:sz w:val="24"/>
          <w:szCs w:val="24"/>
        </w:rPr>
        <w:t xml:space="preserve"> </w:t>
      </w:r>
      <w:r w:rsidRPr="00832C3C">
        <w:rPr>
          <w:rFonts w:ascii="Times New Roman" w:hAnsi="Times New Roman"/>
          <w:sz w:val="24"/>
          <w:szCs w:val="24"/>
          <w:lang w:val="vi-VN"/>
        </w:rPr>
        <w:t>and RTK-GPS</w:t>
      </w:r>
      <w:r w:rsidRPr="00832C3C">
        <w:rPr>
          <w:rFonts w:ascii="Times New Roman" w:hAnsi="Times New Roman"/>
          <w:sz w:val="24"/>
          <w:szCs w:val="24"/>
        </w:rPr>
        <w:t xml:space="preserve"> and RMSE </w:t>
      </w:r>
      <w:r w:rsidRPr="0047608F">
        <w:rPr>
          <w:rFonts w:ascii="Times New Roman" w:hAnsi="Times New Roman"/>
          <w:sz w:val="24"/>
          <w:szCs w:val="24"/>
        </w:rPr>
        <w:t xml:space="preserve">are calculated by </w:t>
      </w:r>
      <w:r>
        <w:rPr>
          <w:rFonts w:ascii="Times New Roman" w:hAnsi="Times New Roman"/>
          <w:sz w:val="24"/>
          <w:szCs w:val="24"/>
          <w:lang w:val="vi-VN"/>
        </w:rPr>
        <w:t>Eq.</w:t>
      </w:r>
      <w:r w:rsidRPr="0047608F">
        <w:rPr>
          <w:rFonts w:ascii="Times New Roman" w:hAnsi="Times New Roman"/>
          <w:sz w:val="24"/>
          <w:szCs w:val="24"/>
        </w:rPr>
        <w:t xml:space="preserve"> </w:t>
      </w:r>
      <w:r>
        <w:rPr>
          <w:rFonts w:ascii="Times New Roman" w:hAnsi="Times New Roman"/>
          <w:sz w:val="24"/>
          <w:szCs w:val="24"/>
          <w:lang w:val="vi-VN"/>
        </w:rPr>
        <w:t>(</w:t>
      </w:r>
      <w:r w:rsidRPr="0047608F">
        <w:rPr>
          <w:rFonts w:ascii="Times New Roman" w:hAnsi="Times New Roman"/>
          <w:sz w:val="24"/>
          <w:szCs w:val="24"/>
        </w:rPr>
        <w:t>1</w:t>
      </w:r>
      <w:r>
        <w:rPr>
          <w:rFonts w:ascii="Times New Roman" w:hAnsi="Times New Roman"/>
          <w:sz w:val="24"/>
          <w:szCs w:val="24"/>
          <w:lang w:val="vi-VN"/>
        </w:rPr>
        <w:t>)</w:t>
      </w:r>
      <w:r w:rsidRPr="0047608F">
        <w:rPr>
          <w:rFonts w:ascii="Times New Roman" w:hAnsi="Times New Roman"/>
          <w:sz w:val="24"/>
          <w:szCs w:val="24"/>
        </w:rPr>
        <w:t xml:space="preserve"> and </w:t>
      </w:r>
      <w:r>
        <w:rPr>
          <w:rFonts w:ascii="Times New Roman" w:hAnsi="Times New Roman"/>
          <w:sz w:val="24"/>
          <w:szCs w:val="24"/>
          <w:lang w:val="vi-VN"/>
        </w:rPr>
        <w:t>Eq. (</w:t>
      </w:r>
      <w:r w:rsidRPr="0047608F">
        <w:rPr>
          <w:rFonts w:ascii="Times New Roman" w:hAnsi="Times New Roman"/>
          <w:sz w:val="24"/>
          <w:szCs w:val="24"/>
        </w:rPr>
        <w:t>2</w:t>
      </w:r>
      <w:r>
        <w:rPr>
          <w:rFonts w:ascii="Times New Roman" w:hAnsi="Times New Roman"/>
          <w:sz w:val="24"/>
          <w:szCs w:val="24"/>
          <w:lang w:val="vi-VN"/>
        </w:rPr>
        <w:t>)</w:t>
      </w:r>
      <w:r w:rsidRPr="0047608F">
        <w:rPr>
          <w:rFonts w:ascii="Times New Roman" w:hAnsi="Times New Roman"/>
          <w:sz w:val="24"/>
          <w:szCs w:val="24"/>
        </w:rPr>
        <w:t xml:space="preserve"> as follows:</w:t>
      </w:r>
    </w:p>
    <w:p w14:paraId="0FB14F80" w14:textId="77777777" w:rsidR="001F4A9B" w:rsidRDefault="001F4A9B" w:rsidP="001F4A9B">
      <w:pPr>
        <w:pStyle w:val="MTDisplayEquation"/>
        <w:ind w:left="567" w:hanging="567"/>
        <w:jc w:val="left"/>
      </w:pPr>
      <w:r w:rsidRPr="00303330">
        <w:tab/>
      </w:r>
      <w:r>
        <w:tab/>
      </w:r>
      <w:r w:rsidRPr="00303330">
        <w:rPr>
          <w:position w:val="-18"/>
        </w:rPr>
        <w:object w:dxaOrig="4380" w:dyaOrig="560" w14:anchorId="3E1EF5F7">
          <v:shape id="_x0000_i1038" type="#_x0000_t75" style="width:219.75pt;height:28.5pt" o:ole="">
            <v:imagedata r:id="rId28" o:title=""/>
          </v:shape>
          <o:OLEObject Type="Embed" ProgID="Equation.DSMT4" ShapeID="_x0000_i1038" DrawAspect="Content" ObjectID="_1698038903" r:id="rId29"/>
        </w:object>
      </w:r>
      <w:r w:rsidRPr="00303330">
        <w:t xml:space="preserve"> </w:t>
      </w:r>
      <w:r>
        <w:tab/>
        <w:t>(1)</w:t>
      </w:r>
    </w:p>
    <w:p w14:paraId="20439FD8" w14:textId="77777777" w:rsidR="001F4A9B" w:rsidRPr="00303330" w:rsidRDefault="001F4A9B" w:rsidP="001F4A9B">
      <w:pPr>
        <w:pStyle w:val="MTDisplayEquation"/>
        <w:ind w:firstLine="0"/>
        <w:jc w:val="left"/>
      </w:pPr>
      <w:r>
        <w:rPr>
          <w:position w:val="-26"/>
        </w:rPr>
        <w:t xml:space="preserve">                                       </w:t>
      </w:r>
      <w:r w:rsidRPr="00303330">
        <w:rPr>
          <w:position w:val="-26"/>
        </w:rPr>
        <w:object w:dxaOrig="2940" w:dyaOrig="880" w14:anchorId="44CED461">
          <v:shape id="_x0000_i1039" type="#_x0000_t75" style="width:147pt;height:43.5pt" o:ole="">
            <v:imagedata r:id="rId30" o:title=""/>
          </v:shape>
          <o:OLEObject Type="Embed" ProgID="Equation.DSMT4" ShapeID="_x0000_i1039" DrawAspect="Content" ObjectID="_1698038904" r:id="rId31"/>
        </w:object>
      </w:r>
      <w:r>
        <w:rPr>
          <w:position w:val="-26"/>
        </w:rPr>
        <w:tab/>
      </w:r>
      <w:r w:rsidRPr="00303330">
        <w:t>(2)</w:t>
      </w:r>
    </w:p>
    <w:p w14:paraId="5D57D9BD" w14:textId="77777777" w:rsidR="001F4A9B" w:rsidRDefault="001F4A9B" w:rsidP="001F4A9B">
      <w:pPr>
        <w:spacing w:after="0" w:line="240" w:lineRule="auto"/>
        <w:ind w:firstLine="567"/>
        <w:jc w:val="both"/>
        <w:rPr>
          <w:rFonts w:ascii="Times New Roman" w:hAnsi="Times New Roman"/>
          <w:sz w:val="24"/>
          <w:szCs w:val="24"/>
        </w:rPr>
      </w:pPr>
      <w:r w:rsidRPr="00303330">
        <w:rPr>
          <w:rFonts w:ascii="Times New Roman" w:eastAsia="Times New Roman" w:hAnsi="Times New Roman"/>
          <w:color w:val="000000"/>
          <w:sz w:val="24"/>
          <w:szCs w:val="24"/>
          <w:lang w:eastAsia="en-US"/>
        </w:rPr>
        <w:t xml:space="preserve">The </w:t>
      </w:r>
      <w:r>
        <w:rPr>
          <w:rFonts w:ascii="Times New Roman" w:eastAsia="Times New Roman" w:hAnsi="Times New Roman"/>
          <w:color w:val="000000"/>
          <w:sz w:val="24"/>
          <w:szCs w:val="24"/>
          <w:lang w:val="vi-VN" w:eastAsia="en-US"/>
        </w:rPr>
        <w:t>e</w:t>
      </w:r>
      <w:r w:rsidRPr="00303330">
        <w:rPr>
          <w:rFonts w:ascii="Times New Roman" w:eastAsia="Times New Roman" w:hAnsi="Times New Roman"/>
          <w:color w:val="000000"/>
          <w:sz w:val="24"/>
          <w:szCs w:val="24"/>
          <w:lang w:eastAsia="en-US"/>
        </w:rPr>
        <w:t xml:space="preserve">levation </w:t>
      </w:r>
      <w:r w:rsidRPr="0047608F">
        <w:rPr>
          <w:rFonts w:ascii="Times New Roman" w:eastAsia="Times New Roman" w:hAnsi="Times New Roman"/>
          <w:color w:val="000000"/>
          <w:sz w:val="24"/>
          <w:szCs w:val="24"/>
          <w:lang w:val="vi-VN" w:eastAsia="en-US"/>
        </w:rPr>
        <w:t>difference</w:t>
      </w:r>
      <w:r w:rsidRPr="00303330">
        <w:rPr>
          <w:rFonts w:ascii="Times New Roman" w:eastAsia="Times New Roman" w:hAnsi="Times New Roman"/>
          <w:color w:val="000000"/>
          <w:sz w:val="24"/>
          <w:szCs w:val="24"/>
          <w:lang w:eastAsia="en-US"/>
        </w:rPr>
        <w:t xml:space="preserve"> between </w:t>
      </w:r>
      <w:r w:rsidRPr="00303330">
        <w:rPr>
          <w:rFonts w:ascii="Times New Roman" w:hAnsi="Times New Roman"/>
          <w:sz w:val="24"/>
          <w:szCs w:val="24"/>
          <w:lang w:val="vi-VN"/>
        </w:rPr>
        <w:t>UAV</w:t>
      </w:r>
      <w:r w:rsidRPr="00303330">
        <w:rPr>
          <w:rFonts w:ascii="Times New Roman" w:hAnsi="Times New Roman"/>
          <w:sz w:val="24"/>
          <w:szCs w:val="24"/>
        </w:rPr>
        <w:t xml:space="preserve"> </w:t>
      </w:r>
      <w:r w:rsidRPr="00303330">
        <w:rPr>
          <w:rFonts w:ascii="Times New Roman" w:hAnsi="Times New Roman"/>
          <w:sz w:val="24"/>
          <w:szCs w:val="24"/>
          <w:lang w:val="vi-VN"/>
        </w:rPr>
        <w:t>and RTK-GPS</w:t>
      </w:r>
      <w:r w:rsidRPr="00303330">
        <w:rPr>
          <w:rFonts w:ascii="Times New Roman" w:hAnsi="Times New Roman"/>
          <w:sz w:val="24"/>
          <w:szCs w:val="24"/>
        </w:rPr>
        <w:t xml:space="preserve"> </w:t>
      </w:r>
      <w:r>
        <w:rPr>
          <w:rFonts w:ascii="Times New Roman" w:hAnsi="Times New Roman"/>
          <w:sz w:val="24"/>
          <w:szCs w:val="24"/>
          <w:lang w:val="vi-VN"/>
        </w:rPr>
        <w:t>are</w:t>
      </w:r>
      <w:r w:rsidRPr="00303330">
        <w:rPr>
          <w:rFonts w:ascii="Times New Roman" w:hAnsi="Times New Roman"/>
          <w:sz w:val="24"/>
          <w:szCs w:val="24"/>
        </w:rPr>
        <w:t xml:space="preserve"> calculated by </w:t>
      </w:r>
      <w:r>
        <w:rPr>
          <w:rFonts w:ascii="Times New Roman" w:hAnsi="Times New Roman"/>
          <w:sz w:val="24"/>
          <w:szCs w:val="24"/>
          <w:lang w:val="vi-VN"/>
        </w:rPr>
        <w:t>Eq.</w:t>
      </w:r>
      <w:r>
        <w:rPr>
          <w:rFonts w:ascii="Times New Roman" w:hAnsi="Times New Roman"/>
          <w:sz w:val="24"/>
          <w:szCs w:val="24"/>
        </w:rPr>
        <w:t xml:space="preserve"> (</w:t>
      </w:r>
      <w:r>
        <w:rPr>
          <w:rFonts w:ascii="Times New Roman" w:hAnsi="Times New Roman"/>
          <w:sz w:val="24"/>
          <w:szCs w:val="24"/>
          <w:lang w:val="vi-VN"/>
        </w:rPr>
        <w:t>3</w:t>
      </w:r>
      <w:r w:rsidRPr="00303330">
        <w:rPr>
          <w:rFonts w:ascii="Times New Roman" w:hAnsi="Times New Roman"/>
          <w:sz w:val="24"/>
          <w:szCs w:val="24"/>
        </w:rPr>
        <w:t>)</w:t>
      </w:r>
      <w:r>
        <w:rPr>
          <w:rFonts w:ascii="Times New Roman" w:hAnsi="Times New Roman"/>
          <w:sz w:val="24"/>
          <w:szCs w:val="24"/>
          <w:lang w:val="vi-VN"/>
        </w:rPr>
        <w:t xml:space="preserve"> and Eq. (4) </w:t>
      </w:r>
      <w:r w:rsidRPr="0047608F">
        <w:rPr>
          <w:rFonts w:ascii="Times New Roman" w:hAnsi="Times New Roman"/>
          <w:sz w:val="24"/>
          <w:szCs w:val="24"/>
        </w:rPr>
        <w:t>as follows:</w:t>
      </w:r>
    </w:p>
    <w:p w14:paraId="0E491150" w14:textId="77777777" w:rsidR="001F4A9B" w:rsidRDefault="001F4A9B" w:rsidP="001F4A9B">
      <w:pPr>
        <w:spacing w:after="0" w:line="240" w:lineRule="auto"/>
        <w:ind w:left="1440" w:firstLine="720"/>
        <w:jc w:val="both"/>
        <w:rPr>
          <w:rFonts w:ascii="Times New Roman" w:hAnsi="Times New Roman"/>
          <w:sz w:val="24"/>
          <w:szCs w:val="24"/>
        </w:rPr>
      </w:pPr>
      <w:r>
        <w:rPr>
          <w:rFonts w:ascii="Times New Roman" w:hAnsi="Times New Roman"/>
          <w:position w:val="-14"/>
          <w:sz w:val="24"/>
          <w:szCs w:val="24"/>
          <w:lang w:val="vi-VN"/>
        </w:rPr>
        <w:t xml:space="preserve">   </w:t>
      </w:r>
      <w:r w:rsidRPr="00303330">
        <w:rPr>
          <w:rFonts w:ascii="Times New Roman" w:hAnsi="Times New Roman"/>
          <w:position w:val="-14"/>
          <w:sz w:val="24"/>
          <w:szCs w:val="24"/>
        </w:rPr>
        <w:object w:dxaOrig="1900" w:dyaOrig="380" w14:anchorId="4DB66A4C">
          <v:shape id="_x0000_i1040" type="#_x0000_t75" style="width:94.5pt;height:19.5pt" o:ole="">
            <v:imagedata r:id="rId32" o:title=""/>
          </v:shape>
          <o:OLEObject Type="Embed" ProgID="Equation.DSMT4" ShapeID="_x0000_i1040" DrawAspect="Content" ObjectID="_1698038905" r:id="rId33"/>
        </w:object>
      </w:r>
      <w:r>
        <w:rPr>
          <w:rFonts w:ascii="Times New Roman" w:hAnsi="Times New Roman"/>
          <w:sz w:val="24"/>
          <w:szCs w:val="24"/>
        </w:rPr>
        <w:tab/>
      </w:r>
      <w:r>
        <w:rPr>
          <w:rFonts w:ascii="Times New Roman" w:hAnsi="Times New Roman"/>
          <w:sz w:val="24"/>
          <w:szCs w:val="24"/>
          <w:lang w:val="vi-VN"/>
        </w:rPr>
        <w:tab/>
      </w:r>
      <w:r>
        <w:rPr>
          <w:rFonts w:ascii="Times New Roman" w:hAnsi="Times New Roman"/>
          <w:sz w:val="24"/>
          <w:szCs w:val="24"/>
          <w:lang w:val="vi-VN"/>
        </w:rPr>
        <w:tab/>
      </w:r>
      <w:r>
        <w:rPr>
          <w:rFonts w:ascii="Times New Roman" w:hAnsi="Times New Roman"/>
          <w:sz w:val="24"/>
          <w:szCs w:val="24"/>
          <w:lang w:val="vi-VN"/>
        </w:rPr>
        <w:tab/>
      </w:r>
      <w:r>
        <w:rPr>
          <w:rFonts w:ascii="Times New Roman" w:hAnsi="Times New Roman"/>
          <w:sz w:val="24"/>
          <w:szCs w:val="24"/>
          <w:lang w:val="vi-VN"/>
        </w:rPr>
        <w:tab/>
      </w:r>
      <w:r>
        <w:rPr>
          <w:rFonts w:ascii="Times New Roman" w:hAnsi="Times New Roman"/>
          <w:sz w:val="24"/>
          <w:szCs w:val="24"/>
          <w:lang w:val="vi-VN"/>
        </w:rPr>
        <w:tab/>
      </w:r>
      <w:r>
        <w:rPr>
          <w:rFonts w:ascii="Times New Roman" w:hAnsi="Times New Roman"/>
          <w:sz w:val="24"/>
          <w:szCs w:val="24"/>
          <w:lang w:val="vi-VN"/>
        </w:rPr>
        <w:tab/>
        <w:t xml:space="preserve">  </w:t>
      </w:r>
      <w:r>
        <w:rPr>
          <w:rFonts w:ascii="Times New Roman" w:hAnsi="Times New Roman"/>
          <w:sz w:val="24"/>
          <w:szCs w:val="24"/>
        </w:rPr>
        <w:t>(3)</w:t>
      </w:r>
    </w:p>
    <w:p w14:paraId="176FD735" w14:textId="77777777" w:rsidR="006577C5" w:rsidRDefault="001F4A9B" w:rsidP="006577C5">
      <w:pPr>
        <w:widowControl w:val="0"/>
        <w:spacing w:after="0" w:line="240" w:lineRule="auto"/>
        <w:ind w:left="1440" w:firstLine="720"/>
        <w:jc w:val="both"/>
        <w:rPr>
          <w:rFonts w:ascii="Times New Roman" w:hAnsi="Times New Roman"/>
          <w:sz w:val="24"/>
          <w:szCs w:val="24"/>
        </w:rPr>
        <w:sectPr w:rsidR="006577C5" w:rsidSect="00774C7B">
          <w:footerReference w:type="default" r:id="rId34"/>
          <w:footnotePr>
            <w:numFmt w:val="chicago"/>
          </w:footnotePr>
          <w:pgSz w:w="11907" w:h="16840" w:code="9"/>
          <w:pgMar w:top="1440" w:right="1440" w:bottom="1440" w:left="1440" w:header="720" w:footer="720" w:gutter="0"/>
          <w:cols w:space="720"/>
          <w:docGrid w:linePitch="360"/>
        </w:sectPr>
      </w:pPr>
      <w:r>
        <w:rPr>
          <w:rFonts w:ascii="Times New Roman" w:hAnsi="Times New Roman"/>
          <w:position w:val="-26"/>
          <w:sz w:val="24"/>
          <w:szCs w:val="24"/>
          <w:lang w:val="vi-VN"/>
        </w:rPr>
        <w:t xml:space="preserve">  </w:t>
      </w:r>
      <w:r w:rsidRPr="00303330">
        <w:rPr>
          <w:rFonts w:ascii="Times New Roman" w:hAnsi="Times New Roman"/>
          <w:position w:val="-26"/>
          <w:sz w:val="24"/>
          <w:szCs w:val="24"/>
        </w:rPr>
        <w:object w:dxaOrig="2799" w:dyaOrig="880" w14:anchorId="6A18D660">
          <v:shape id="_x0000_i1041" type="#_x0000_t75" style="width:139.5pt;height:43.5pt" o:ole="">
            <v:imagedata r:id="rId35" o:title=""/>
          </v:shape>
          <o:OLEObject Type="Embed" ProgID="Equation.DSMT4" ShapeID="_x0000_i1041" DrawAspect="Content" ObjectID="_1698038906" r:id="rId36"/>
        </w:object>
      </w:r>
      <w:r>
        <w:rPr>
          <w:rFonts w:ascii="Times New Roman" w:hAnsi="Times New Roman"/>
          <w:sz w:val="24"/>
          <w:szCs w:val="24"/>
        </w:rPr>
        <w:tab/>
      </w:r>
      <w:r>
        <w:rPr>
          <w:rFonts w:ascii="Times New Roman" w:hAnsi="Times New Roman"/>
          <w:sz w:val="24"/>
          <w:szCs w:val="24"/>
          <w:lang w:val="vi-VN"/>
        </w:rPr>
        <w:tab/>
      </w:r>
      <w:r>
        <w:rPr>
          <w:rFonts w:ascii="Times New Roman" w:hAnsi="Times New Roman"/>
          <w:sz w:val="24"/>
          <w:szCs w:val="24"/>
          <w:lang w:val="vi-VN"/>
        </w:rPr>
        <w:tab/>
      </w:r>
      <w:r>
        <w:rPr>
          <w:rFonts w:ascii="Times New Roman" w:hAnsi="Times New Roman"/>
          <w:sz w:val="24"/>
          <w:szCs w:val="24"/>
          <w:lang w:val="vi-VN"/>
        </w:rPr>
        <w:tab/>
      </w:r>
      <w:r>
        <w:rPr>
          <w:rFonts w:ascii="Times New Roman" w:hAnsi="Times New Roman"/>
          <w:sz w:val="24"/>
          <w:szCs w:val="24"/>
          <w:lang w:val="vi-VN"/>
        </w:rPr>
        <w:tab/>
        <w:t xml:space="preserve">  </w:t>
      </w:r>
      <w:r>
        <w:rPr>
          <w:rFonts w:ascii="Times New Roman" w:hAnsi="Times New Roman"/>
          <w:sz w:val="24"/>
          <w:szCs w:val="24"/>
        </w:rPr>
        <w:t>(4)</w:t>
      </w:r>
    </w:p>
    <w:p w14:paraId="75CB814D" w14:textId="77777777" w:rsidR="001F4A9B" w:rsidRDefault="001F4A9B" w:rsidP="006577C5">
      <w:pPr>
        <w:widowControl w:val="0"/>
        <w:spacing w:after="0" w:line="240" w:lineRule="auto"/>
        <w:jc w:val="both"/>
        <w:rPr>
          <w:rFonts w:ascii="Times New Roman" w:hAnsi="Times New Roman"/>
          <w:sz w:val="24"/>
          <w:szCs w:val="24"/>
          <w:lang w:val="vi-VN" w:eastAsia="en-US"/>
        </w:rPr>
      </w:pPr>
      <w:r w:rsidRPr="00AC1EEF">
        <w:rPr>
          <w:rFonts w:ascii="Times New Roman" w:hAnsi="Times New Roman"/>
          <w:iCs/>
          <w:sz w:val="24"/>
          <w:szCs w:val="24"/>
          <w:lang w:val="vi-VN" w:eastAsia="en-US"/>
        </w:rPr>
        <w:lastRenderedPageBreak/>
        <w:t xml:space="preserve">Where </w:t>
      </w:r>
      <w:r w:rsidRPr="00AC1EEF">
        <w:rPr>
          <w:rFonts w:ascii="Times New Roman" w:hAnsi="Times New Roman"/>
          <w:i/>
          <w:iCs/>
          <w:sz w:val="24"/>
          <w:szCs w:val="24"/>
          <w:lang w:val="vi-VN" w:eastAsia="en-US"/>
        </w:rPr>
        <w:t xml:space="preserve">X, Y </w:t>
      </w:r>
      <w:r w:rsidRPr="00AC1EEF">
        <w:rPr>
          <w:rFonts w:ascii="Times New Roman" w:hAnsi="Times New Roman"/>
          <w:iCs/>
          <w:sz w:val="24"/>
          <w:szCs w:val="24"/>
          <w:lang w:val="vi-VN" w:eastAsia="en-US"/>
        </w:rPr>
        <w:t xml:space="preserve">are horizontal coordinates and Z is elevation (obtained by UAV method and RTK-GPS method), </w:t>
      </w:r>
      <w:r w:rsidRPr="00AC1EEF">
        <w:rPr>
          <w:rFonts w:ascii="Times New Roman" w:hAnsi="Times New Roman"/>
          <w:position w:val="-6"/>
          <w:sz w:val="24"/>
          <w:szCs w:val="24"/>
          <w:lang w:eastAsia="en-US"/>
        </w:rPr>
        <w:object w:dxaOrig="220" w:dyaOrig="340" w14:anchorId="55E508E0">
          <v:shape id="_x0000_i1042" type="#_x0000_t75" style="width:10.5pt;height:16.5pt" o:ole="">
            <v:imagedata r:id="rId37" o:title=""/>
          </v:shape>
          <o:OLEObject Type="Embed" ProgID="Equation.DSMT4" ShapeID="_x0000_i1042" DrawAspect="Content" ObjectID="_1698038907" r:id="rId38"/>
        </w:object>
      </w:r>
      <w:r w:rsidRPr="00AC1EEF">
        <w:rPr>
          <w:rFonts w:ascii="Times New Roman" w:hAnsi="Times New Roman"/>
          <w:sz w:val="24"/>
          <w:szCs w:val="24"/>
          <w:lang w:val="vi-VN" w:eastAsia="en-US"/>
        </w:rPr>
        <w:t xml:space="preserve"> and </w:t>
      </w:r>
      <w:r w:rsidRPr="00AC1EEF">
        <w:rPr>
          <w:rFonts w:ascii="Times New Roman" w:hAnsi="Times New Roman"/>
          <w:position w:val="-6"/>
          <w:sz w:val="24"/>
          <w:szCs w:val="24"/>
          <w:lang w:eastAsia="en-US"/>
        </w:rPr>
        <w:object w:dxaOrig="200" w:dyaOrig="340" w14:anchorId="4E9257B6">
          <v:shape id="_x0000_i1043" type="#_x0000_t75" style="width:10.5pt;height:16.5pt" o:ole="">
            <v:imagedata r:id="rId39" o:title=""/>
          </v:shape>
          <o:OLEObject Type="Embed" ProgID="Equation.DSMT4" ShapeID="_x0000_i1043" DrawAspect="Content" ObjectID="_1698038908" r:id="rId40"/>
        </w:object>
      </w:r>
      <w:r w:rsidRPr="00AC1EEF">
        <w:rPr>
          <w:rFonts w:ascii="Times New Roman" w:hAnsi="Times New Roman"/>
          <w:iCs/>
          <w:sz w:val="24"/>
          <w:szCs w:val="24"/>
          <w:lang w:val="vi-VN" w:eastAsia="en-US"/>
        </w:rPr>
        <w:t xml:space="preserve">are the mean values, </w:t>
      </w:r>
      <w:r w:rsidRPr="00AC1EEF">
        <w:rPr>
          <w:rFonts w:ascii="Times New Roman" w:hAnsi="Times New Roman"/>
          <w:iCs/>
          <w:sz w:val="24"/>
          <w:szCs w:val="24"/>
          <w:lang w:eastAsia="en-US"/>
        </w:rPr>
        <w:t xml:space="preserve">n </w:t>
      </w:r>
      <w:r w:rsidRPr="00AC1EEF">
        <w:rPr>
          <w:rFonts w:ascii="Times New Roman" w:hAnsi="Times New Roman"/>
          <w:sz w:val="24"/>
          <w:szCs w:val="24"/>
          <w:lang w:val="vi-VN" w:eastAsia="en-US"/>
        </w:rPr>
        <w:t>is</w:t>
      </w:r>
      <w:r w:rsidRPr="00AC1EEF">
        <w:rPr>
          <w:rFonts w:ascii="Times New Roman" w:hAnsi="Times New Roman"/>
          <w:sz w:val="24"/>
          <w:szCs w:val="24"/>
          <w:lang w:eastAsia="en-US"/>
        </w:rPr>
        <w:t xml:space="preserve"> </w:t>
      </w:r>
      <w:r w:rsidRPr="00AC1EEF">
        <w:rPr>
          <w:rFonts w:ascii="Times New Roman" w:hAnsi="Times New Roman"/>
          <w:sz w:val="24"/>
          <w:szCs w:val="24"/>
          <w:lang w:val="vi-VN" w:eastAsia="en-US"/>
        </w:rPr>
        <w:t>n</w:t>
      </w:r>
      <w:r w:rsidRPr="00AC1EEF">
        <w:rPr>
          <w:rFonts w:ascii="Times New Roman" w:hAnsi="Times New Roman"/>
          <w:sz w:val="24"/>
          <w:szCs w:val="24"/>
          <w:lang w:eastAsia="en-US"/>
        </w:rPr>
        <w:t>umber of samples.</w:t>
      </w:r>
    </w:p>
    <w:p w14:paraId="101A8B22" w14:textId="77777777" w:rsidR="001F4A9B" w:rsidRPr="001F4A9B" w:rsidRDefault="001F4A9B" w:rsidP="001F4A9B">
      <w:pPr>
        <w:spacing w:after="0" w:line="240" w:lineRule="auto"/>
        <w:ind w:firstLine="567"/>
        <w:jc w:val="both"/>
        <w:rPr>
          <w:rFonts w:ascii="Times New Roman" w:hAnsi="Times New Roman"/>
          <w:iCs/>
          <w:sz w:val="24"/>
          <w:szCs w:val="24"/>
          <w:lang w:val="vi-VN" w:eastAsia="en-US"/>
        </w:rPr>
      </w:pPr>
    </w:p>
    <w:p w14:paraId="608EB954" w14:textId="07CCA50A" w:rsidR="003D26AA" w:rsidRPr="00FF4C2E" w:rsidRDefault="003D26AA" w:rsidP="009477AB">
      <w:pPr>
        <w:widowControl w:val="0"/>
        <w:spacing w:after="0" w:line="240" w:lineRule="auto"/>
        <w:ind w:left="426"/>
        <w:jc w:val="center"/>
        <w:rPr>
          <w:rFonts w:ascii="Times New Roman" w:hAnsi="Times New Roman"/>
          <w:b/>
          <w:sz w:val="24"/>
          <w:szCs w:val="24"/>
        </w:rPr>
      </w:pPr>
      <w:r w:rsidRPr="00A820A3">
        <w:rPr>
          <w:rFonts w:ascii="Times New Roman" w:hAnsi="Times New Roman"/>
          <w:b/>
          <w:bCs/>
          <w:sz w:val="24"/>
          <w:szCs w:val="24"/>
          <w:lang w:val="vi-VN"/>
        </w:rPr>
        <w:t xml:space="preserve">Table </w:t>
      </w:r>
      <w:r w:rsidRPr="00A820A3">
        <w:rPr>
          <w:rFonts w:ascii="Times New Roman" w:hAnsi="Times New Roman"/>
          <w:b/>
          <w:bCs/>
          <w:sz w:val="24"/>
          <w:szCs w:val="24"/>
        </w:rPr>
        <w:t>1a</w:t>
      </w:r>
      <w:r w:rsidRPr="00A820A3">
        <w:rPr>
          <w:rFonts w:ascii="Times New Roman" w:hAnsi="Times New Roman"/>
          <w:b/>
          <w:sz w:val="24"/>
          <w:szCs w:val="24"/>
          <w:lang w:val="vi-VN"/>
        </w:rPr>
        <w:t>: Comparison of coordinates</w:t>
      </w:r>
      <w:r w:rsidR="00DA6E6A">
        <w:rPr>
          <w:rFonts w:ascii="Times New Roman" w:hAnsi="Times New Roman"/>
          <w:b/>
          <w:sz w:val="24"/>
          <w:szCs w:val="24"/>
        </w:rPr>
        <w:t xml:space="preserve"> (X-Y)</w:t>
      </w:r>
      <w:r w:rsidRPr="00A820A3">
        <w:rPr>
          <w:rFonts w:ascii="Times New Roman" w:hAnsi="Times New Roman"/>
          <w:b/>
          <w:sz w:val="24"/>
          <w:szCs w:val="24"/>
          <w:lang w:val="vi-VN"/>
        </w:rPr>
        <w:t xml:space="preserve"> obtained from UAV</w:t>
      </w:r>
      <w:r w:rsidRPr="00A820A3">
        <w:rPr>
          <w:rFonts w:ascii="Times New Roman" w:hAnsi="Times New Roman"/>
          <w:b/>
          <w:sz w:val="24"/>
          <w:szCs w:val="24"/>
        </w:rPr>
        <w:t xml:space="preserve"> </w:t>
      </w:r>
      <w:r w:rsidRPr="00A820A3">
        <w:rPr>
          <w:rFonts w:ascii="Times New Roman" w:hAnsi="Times New Roman"/>
          <w:b/>
          <w:sz w:val="24"/>
          <w:szCs w:val="24"/>
          <w:lang w:val="vi-VN"/>
        </w:rPr>
        <w:t>and RT</w:t>
      </w:r>
      <w:r w:rsidR="00FF4C2E">
        <w:rPr>
          <w:rFonts w:ascii="Times New Roman" w:hAnsi="Times New Roman"/>
          <w:b/>
          <w:sz w:val="24"/>
          <w:szCs w:val="24"/>
          <w:lang w:val="vi-VN"/>
        </w:rPr>
        <w:t>K-GPS</w:t>
      </w:r>
    </w:p>
    <w:tbl>
      <w:tblPr>
        <w:tblW w:w="8931" w:type="dxa"/>
        <w:tblInd w:w="108" w:type="dxa"/>
        <w:tblLook w:val="04A0" w:firstRow="1" w:lastRow="0" w:firstColumn="1" w:lastColumn="0" w:noHBand="0" w:noVBand="1"/>
      </w:tblPr>
      <w:tblGrid>
        <w:gridCol w:w="864"/>
        <w:gridCol w:w="1384"/>
        <w:gridCol w:w="1274"/>
        <w:gridCol w:w="1387"/>
        <w:gridCol w:w="1276"/>
        <w:gridCol w:w="1316"/>
        <w:gridCol w:w="1430"/>
      </w:tblGrid>
      <w:tr w:rsidR="009B430E" w:rsidRPr="00A31865" w14:paraId="08527036" w14:textId="77777777" w:rsidTr="003757F9">
        <w:trPr>
          <w:trHeight w:val="300"/>
        </w:trPr>
        <w:tc>
          <w:tcPr>
            <w:tcW w:w="864" w:type="dxa"/>
            <w:vMerge w:val="restart"/>
            <w:tcBorders>
              <w:top w:val="single" w:sz="4" w:space="0" w:color="auto"/>
              <w:left w:val="nil"/>
              <w:bottom w:val="nil"/>
              <w:right w:val="nil"/>
            </w:tcBorders>
            <w:shd w:val="clear" w:color="auto" w:fill="auto"/>
            <w:vAlign w:val="center"/>
            <w:hideMark/>
          </w:tcPr>
          <w:p w14:paraId="7BEA0494"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POINT</w:t>
            </w:r>
          </w:p>
        </w:tc>
        <w:tc>
          <w:tcPr>
            <w:tcW w:w="2658" w:type="dxa"/>
            <w:gridSpan w:val="2"/>
            <w:tcBorders>
              <w:top w:val="single" w:sz="4" w:space="0" w:color="auto"/>
              <w:left w:val="nil"/>
              <w:bottom w:val="nil"/>
              <w:right w:val="nil"/>
            </w:tcBorders>
            <w:shd w:val="clear" w:color="auto" w:fill="auto"/>
            <w:vAlign w:val="center"/>
            <w:hideMark/>
          </w:tcPr>
          <w:p w14:paraId="5BBE9B99" w14:textId="04B450C6"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UAV</w:t>
            </w:r>
            <w:r w:rsidR="00012DBD" w:rsidRPr="00A31865">
              <w:rPr>
                <w:rFonts w:ascii="Times New Roman" w:eastAsia="Times New Roman" w:hAnsi="Times New Roman"/>
                <w:color w:val="000000"/>
                <w:lang w:eastAsia="en-US"/>
              </w:rPr>
              <w:t xml:space="preserve"> </w:t>
            </w:r>
            <w:r w:rsidR="00012DBD" w:rsidRPr="00A31865">
              <w:rPr>
                <w:rFonts w:ascii="Times New Roman" w:hAnsi="Times New Roman"/>
              </w:rPr>
              <w:t>C</w:t>
            </w:r>
            <w:r w:rsidR="00012DBD" w:rsidRPr="00A31865">
              <w:rPr>
                <w:rFonts w:ascii="Times New Roman" w:hAnsi="Times New Roman"/>
                <w:lang w:val="vi-VN"/>
              </w:rPr>
              <w:t>oordinate</w:t>
            </w:r>
          </w:p>
        </w:tc>
        <w:tc>
          <w:tcPr>
            <w:tcW w:w="2663" w:type="dxa"/>
            <w:gridSpan w:val="2"/>
            <w:tcBorders>
              <w:top w:val="single" w:sz="4" w:space="0" w:color="auto"/>
              <w:left w:val="nil"/>
              <w:bottom w:val="nil"/>
              <w:right w:val="nil"/>
            </w:tcBorders>
            <w:shd w:val="clear" w:color="auto" w:fill="auto"/>
            <w:vAlign w:val="center"/>
            <w:hideMark/>
          </w:tcPr>
          <w:p w14:paraId="3A6423E9" w14:textId="5796B2B6"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RTK-GPS</w:t>
            </w:r>
            <w:r w:rsidR="00012DBD" w:rsidRPr="00A31865">
              <w:rPr>
                <w:rFonts w:ascii="Times New Roman" w:eastAsia="Times New Roman" w:hAnsi="Times New Roman"/>
                <w:color w:val="000000"/>
                <w:lang w:eastAsia="en-US"/>
              </w:rPr>
              <w:t xml:space="preserve"> </w:t>
            </w:r>
            <w:r w:rsidR="00012DBD" w:rsidRPr="00A31865">
              <w:rPr>
                <w:rFonts w:ascii="Times New Roman" w:hAnsi="Times New Roman"/>
              </w:rPr>
              <w:t>C</w:t>
            </w:r>
            <w:r w:rsidR="00012DBD" w:rsidRPr="00A31865">
              <w:rPr>
                <w:rFonts w:ascii="Times New Roman" w:hAnsi="Times New Roman"/>
                <w:lang w:val="vi-VN"/>
              </w:rPr>
              <w:t>oordinate</w:t>
            </w:r>
          </w:p>
        </w:tc>
        <w:tc>
          <w:tcPr>
            <w:tcW w:w="1316" w:type="dxa"/>
            <w:vMerge w:val="restart"/>
            <w:tcBorders>
              <w:top w:val="single" w:sz="4" w:space="0" w:color="auto"/>
              <w:left w:val="nil"/>
              <w:bottom w:val="nil"/>
              <w:right w:val="nil"/>
            </w:tcBorders>
            <w:shd w:val="clear" w:color="auto" w:fill="auto"/>
            <w:vAlign w:val="center"/>
            <w:hideMark/>
          </w:tcPr>
          <w:p w14:paraId="2EC267A1"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Discrepancy Distance</w:t>
            </w:r>
            <w:r w:rsidRPr="00A31865">
              <w:rPr>
                <w:rFonts w:ascii="Times New Roman" w:eastAsia="Times New Roman" w:hAnsi="Times New Roman"/>
                <w:color w:val="000000"/>
                <w:lang w:eastAsia="en-US"/>
              </w:rPr>
              <w:br/>
              <w:t>(meter)</w:t>
            </w:r>
          </w:p>
        </w:tc>
        <w:tc>
          <w:tcPr>
            <w:tcW w:w="1430" w:type="dxa"/>
            <w:vMerge w:val="restart"/>
            <w:tcBorders>
              <w:top w:val="single" w:sz="4" w:space="0" w:color="auto"/>
              <w:left w:val="nil"/>
              <w:bottom w:val="nil"/>
              <w:right w:val="nil"/>
            </w:tcBorders>
            <w:shd w:val="clear" w:color="auto" w:fill="auto"/>
            <w:vAlign w:val="center"/>
            <w:hideMark/>
          </w:tcPr>
          <w:p w14:paraId="730E57FD"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Remark</w:t>
            </w:r>
          </w:p>
        </w:tc>
      </w:tr>
      <w:tr w:rsidR="009B430E" w:rsidRPr="00A31865" w14:paraId="16C676C0" w14:textId="77777777" w:rsidTr="003757F9">
        <w:trPr>
          <w:trHeight w:val="300"/>
        </w:trPr>
        <w:tc>
          <w:tcPr>
            <w:tcW w:w="864" w:type="dxa"/>
            <w:vMerge/>
            <w:tcBorders>
              <w:top w:val="nil"/>
              <w:left w:val="nil"/>
              <w:bottom w:val="nil"/>
              <w:right w:val="nil"/>
            </w:tcBorders>
            <w:vAlign w:val="center"/>
            <w:hideMark/>
          </w:tcPr>
          <w:p w14:paraId="5DA77F4A" w14:textId="77777777" w:rsidR="009B430E" w:rsidRPr="00A31865" w:rsidRDefault="009B430E" w:rsidP="009477AB">
            <w:pPr>
              <w:widowControl w:val="0"/>
              <w:spacing w:after="0" w:line="240" w:lineRule="auto"/>
              <w:rPr>
                <w:rFonts w:ascii="Times New Roman" w:eastAsia="Times New Roman" w:hAnsi="Times New Roman"/>
                <w:color w:val="000000"/>
                <w:lang w:eastAsia="en-US"/>
              </w:rPr>
            </w:pPr>
          </w:p>
        </w:tc>
        <w:tc>
          <w:tcPr>
            <w:tcW w:w="2658" w:type="dxa"/>
            <w:gridSpan w:val="2"/>
            <w:tcBorders>
              <w:top w:val="nil"/>
              <w:left w:val="nil"/>
              <w:bottom w:val="single" w:sz="4" w:space="0" w:color="auto"/>
              <w:right w:val="nil"/>
            </w:tcBorders>
            <w:shd w:val="clear" w:color="auto" w:fill="auto"/>
            <w:vAlign w:val="center"/>
            <w:hideMark/>
          </w:tcPr>
          <w:p w14:paraId="7DCB1225"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(meter)</w:t>
            </w:r>
          </w:p>
        </w:tc>
        <w:tc>
          <w:tcPr>
            <w:tcW w:w="2663" w:type="dxa"/>
            <w:gridSpan w:val="2"/>
            <w:tcBorders>
              <w:top w:val="nil"/>
              <w:left w:val="nil"/>
              <w:bottom w:val="single" w:sz="4" w:space="0" w:color="auto"/>
              <w:right w:val="nil"/>
            </w:tcBorders>
            <w:shd w:val="clear" w:color="auto" w:fill="auto"/>
            <w:vAlign w:val="center"/>
            <w:hideMark/>
          </w:tcPr>
          <w:p w14:paraId="72841498"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(meter)</w:t>
            </w:r>
          </w:p>
        </w:tc>
        <w:tc>
          <w:tcPr>
            <w:tcW w:w="1316" w:type="dxa"/>
            <w:vMerge/>
            <w:tcBorders>
              <w:top w:val="nil"/>
              <w:left w:val="nil"/>
              <w:bottom w:val="nil"/>
              <w:right w:val="nil"/>
            </w:tcBorders>
            <w:vAlign w:val="center"/>
            <w:hideMark/>
          </w:tcPr>
          <w:p w14:paraId="5016EE80" w14:textId="77777777" w:rsidR="009B430E" w:rsidRPr="00A31865" w:rsidRDefault="009B430E" w:rsidP="009477AB">
            <w:pPr>
              <w:widowControl w:val="0"/>
              <w:spacing w:after="0" w:line="240" w:lineRule="auto"/>
              <w:rPr>
                <w:rFonts w:ascii="Times New Roman" w:eastAsia="Times New Roman" w:hAnsi="Times New Roman"/>
                <w:color w:val="000000"/>
                <w:lang w:eastAsia="en-US"/>
              </w:rPr>
            </w:pPr>
          </w:p>
        </w:tc>
        <w:tc>
          <w:tcPr>
            <w:tcW w:w="1430" w:type="dxa"/>
            <w:vMerge/>
            <w:tcBorders>
              <w:top w:val="nil"/>
              <w:left w:val="nil"/>
              <w:bottom w:val="nil"/>
              <w:right w:val="nil"/>
            </w:tcBorders>
            <w:vAlign w:val="center"/>
            <w:hideMark/>
          </w:tcPr>
          <w:p w14:paraId="1AC871E7" w14:textId="77777777" w:rsidR="009B430E" w:rsidRPr="00A31865" w:rsidRDefault="009B430E" w:rsidP="009477AB">
            <w:pPr>
              <w:widowControl w:val="0"/>
              <w:spacing w:after="0" w:line="240" w:lineRule="auto"/>
              <w:rPr>
                <w:rFonts w:ascii="Times New Roman" w:eastAsia="Times New Roman" w:hAnsi="Times New Roman"/>
                <w:color w:val="000000"/>
                <w:lang w:eastAsia="en-US"/>
              </w:rPr>
            </w:pPr>
          </w:p>
        </w:tc>
      </w:tr>
      <w:tr w:rsidR="009B430E" w:rsidRPr="00A31865" w14:paraId="1A7E163E" w14:textId="77777777" w:rsidTr="003757F9">
        <w:trPr>
          <w:trHeight w:val="300"/>
        </w:trPr>
        <w:tc>
          <w:tcPr>
            <w:tcW w:w="864" w:type="dxa"/>
            <w:vMerge/>
            <w:tcBorders>
              <w:top w:val="nil"/>
              <w:left w:val="nil"/>
              <w:bottom w:val="nil"/>
              <w:right w:val="nil"/>
            </w:tcBorders>
            <w:vAlign w:val="center"/>
            <w:hideMark/>
          </w:tcPr>
          <w:p w14:paraId="56C65055" w14:textId="77777777" w:rsidR="009B430E" w:rsidRPr="00A31865" w:rsidRDefault="009B430E" w:rsidP="009477AB">
            <w:pPr>
              <w:widowControl w:val="0"/>
              <w:spacing w:after="0" w:line="240" w:lineRule="auto"/>
              <w:rPr>
                <w:rFonts w:ascii="Times New Roman" w:eastAsia="Times New Roman" w:hAnsi="Times New Roman"/>
                <w:color w:val="000000"/>
                <w:lang w:eastAsia="en-US"/>
              </w:rPr>
            </w:pPr>
          </w:p>
        </w:tc>
        <w:tc>
          <w:tcPr>
            <w:tcW w:w="1384" w:type="dxa"/>
            <w:tcBorders>
              <w:top w:val="single" w:sz="4" w:space="0" w:color="auto"/>
              <w:left w:val="nil"/>
              <w:bottom w:val="nil"/>
              <w:right w:val="nil"/>
            </w:tcBorders>
            <w:shd w:val="clear" w:color="auto" w:fill="auto"/>
            <w:vAlign w:val="center"/>
            <w:hideMark/>
          </w:tcPr>
          <w:p w14:paraId="1104A9A5"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X (North)</w:t>
            </w:r>
          </w:p>
        </w:tc>
        <w:tc>
          <w:tcPr>
            <w:tcW w:w="1274" w:type="dxa"/>
            <w:tcBorders>
              <w:top w:val="single" w:sz="4" w:space="0" w:color="auto"/>
              <w:left w:val="nil"/>
              <w:bottom w:val="nil"/>
              <w:right w:val="nil"/>
            </w:tcBorders>
            <w:shd w:val="clear" w:color="auto" w:fill="auto"/>
            <w:vAlign w:val="center"/>
            <w:hideMark/>
          </w:tcPr>
          <w:p w14:paraId="7AECCD78"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Y (East)</w:t>
            </w:r>
          </w:p>
        </w:tc>
        <w:tc>
          <w:tcPr>
            <w:tcW w:w="1387" w:type="dxa"/>
            <w:tcBorders>
              <w:top w:val="single" w:sz="4" w:space="0" w:color="auto"/>
              <w:left w:val="nil"/>
              <w:bottom w:val="nil"/>
              <w:right w:val="nil"/>
            </w:tcBorders>
            <w:shd w:val="clear" w:color="auto" w:fill="auto"/>
            <w:vAlign w:val="center"/>
            <w:hideMark/>
          </w:tcPr>
          <w:p w14:paraId="69936D14"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X (North)</w:t>
            </w:r>
          </w:p>
        </w:tc>
        <w:tc>
          <w:tcPr>
            <w:tcW w:w="1276" w:type="dxa"/>
            <w:tcBorders>
              <w:top w:val="single" w:sz="4" w:space="0" w:color="auto"/>
              <w:left w:val="nil"/>
              <w:bottom w:val="nil"/>
              <w:right w:val="nil"/>
            </w:tcBorders>
            <w:shd w:val="clear" w:color="auto" w:fill="auto"/>
            <w:vAlign w:val="center"/>
            <w:hideMark/>
          </w:tcPr>
          <w:p w14:paraId="57CC751A"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Y (East)</w:t>
            </w:r>
          </w:p>
        </w:tc>
        <w:tc>
          <w:tcPr>
            <w:tcW w:w="1316" w:type="dxa"/>
            <w:vMerge/>
            <w:tcBorders>
              <w:top w:val="nil"/>
              <w:left w:val="nil"/>
              <w:bottom w:val="nil"/>
              <w:right w:val="nil"/>
            </w:tcBorders>
            <w:vAlign w:val="center"/>
            <w:hideMark/>
          </w:tcPr>
          <w:p w14:paraId="59B5424E" w14:textId="77777777" w:rsidR="009B430E" w:rsidRPr="00A31865" w:rsidRDefault="009B430E" w:rsidP="009477AB">
            <w:pPr>
              <w:widowControl w:val="0"/>
              <w:spacing w:after="0" w:line="240" w:lineRule="auto"/>
              <w:rPr>
                <w:rFonts w:ascii="Times New Roman" w:eastAsia="Times New Roman" w:hAnsi="Times New Roman"/>
                <w:color w:val="000000"/>
                <w:lang w:eastAsia="en-US"/>
              </w:rPr>
            </w:pPr>
          </w:p>
        </w:tc>
        <w:tc>
          <w:tcPr>
            <w:tcW w:w="1430" w:type="dxa"/>
            <w:vMerge/>
            <w:tcBorders>
              <w:top w:val="nil"/>
              <w:left w:val="nil"/>
              <w:bottom w:val="nil"/>
              <w:right w:val="nil"/>
            </w:tcBorders>
            <w:vAlign w:val="center"/>
            <w:hideMark/>
          </w:tcPr>
          <w:p w14:paraId="19BD9EB4" w14:textId="77777777" w:rsidR="009B430E" w:rsidRPr="00A31865" w:rsidRDefault="009B430E" w:rsidP="009477AB">
            <w:pPr>
              <w:widowControl w:val="0"/>
              <w:spacing w:after="0" w:line="240" w:lineRule="auto"/>
              <w:rPr>
                <w:rFonts w:ascii="Times New Roman" w:eastAsia="Times New Roman" w:hAnsi="Times New Roman"/>
                <w:color w:val="000000"/>
                <w:lang w:eastAsia="en-US"/>
              </w:rPr>
            </w:pPr>
          </w:p>
        </w:tc>
      </w:tr>
      <w:tr w:rsidR="009B430E" w:rsidRPr="00A31865" w14:paraId="36130B02" w14:textId="77777777" w:rsidTr="003757F9">
        <w:trPr>
          <w:trHeight w:val="300"/>
        </w:trPr>
        <w:tc>
          <w:tcPr>
            <w:tcW w:w="864" w:type="dxa"/>
            <w:tcBorders>
              <w:top w:val="single" w:sz="4" w:space="0" w:color="auto"/>
              <w:left w:val="nil"/>
              <w:bottom w:val="nil"/>
              <w:right w:val="nil"/>
            </w:tcBorders>
            <w:shd w:val="clear" w:color="auto" w:fill="auto"/>
            <w:vAlign w:val="center"/>
            <w:hideMark/>
          </w:tcPr>
          <w:p w14:paraId="7227FA7F"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w:t>
            </w:r>
          </w:p>
        </w:tc>
        <w:tc>
          <w:tcPr>
            <w:tcW w:w="1384" w:type="dxa"/>
            <w:tcBorders>
              <w:top w:val="single" w:sz="4" w:space="0" w:color="auto"/>
              <w:left w:val="nil"/>
              <w:bottom w:val="nil"/>
              <w:right w:val="nil"/>
            </w:tcBorders>
            <w:shd w:val="clear" w:color="auto" w:fill="auto"/>
            <w:vAlign w:val="center"/>
            <w:hideMark/>
          </w:tcPr>
          <w:p w14:paraId="02C1E043"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2338441.558</w:t>
            </w:r>
          </w:p>
        </w:tc>
        <w:tc>
          <w:tcPr>
            <w:tcW w:w="1274" w:type="dxa"/>
            <w:tcBorders>
              <w:top w:val="single" w:sz="4" w:space="0" w:color="auto"/>
              <w:left w:val="nil"/>
              <w:bottom w:val="nil"/>
              <w:right w:val="nil"/>
            </w:tcBorders>
            <w:shd w:val="clear" w:color="auto" w:fill="auto"/>
            <w:vAlign w:val="center"/>
            <w:hideMark/>
          </w:tcPr>
          <w:p w14:paraId="62C52335"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533700.584</w:t>
            </w:r>
          </w:p>
        </w:tc>
        <w:tc>
          <w:tcPr>
            <w:tcW w:w="1387" w:type="dxa"/>
            <w:tcBorders>
              <w:top w:val="single" w:sz="4" w:space="0" w:color="auto"/>
              <w:left w:val="nil"/>
              <w:bottom w:val="nil"/>
              <w:right w:val="nil"/>
            </w:tcBorders>
            <w:shd w:val="clear" w:color="auto" w:fill="auto"/>
            <w:vAlign w:val="center"/>
            <w:hideMark/>
          </w:tcPr>
          <w:p w14:paraId="3FE4A34A"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2338441.473</w:t>
            </w:r>
          </w:p>
        </w:tc>
        <w:tc>
          <w:tcPr>
            <w:tcW w:w="1276" w:type="dxa"/>
            <w:tcBorders>
              <w:top w:val="single" w:sz="4" w:space="0" w:color="auto"/>
              <w:left w:val="nil"/>
              <w:bottom w:val="nil"/>
              <w:right w:val="nil"/>
            </w:tcBorders>
            <w:shd w:val="clear" w:color="auto" w:fill="auto"/>
            <w:vAlign w:val="center"/>
            <w:hideMark/>
          </w:tcPr>
          <w:p w14:paraId="4159221A"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533700.522</w:t>
            </w:r>
          </w:p>
        </w:tc>
        <w:tc>
          <w:tcPr>
            <w:tcW w:w="1316" w:type="dxa"/>
            <w:tcBorders>
              <w:top w:val="single" w:sz="4" w:space="0" w:color="auto"/>
              <w:left w:val="nil"/>
              <w:bottom w:val="nil"/>
              <w:right w:val="nil"/>
            </w:tcBorders>
            <w:shd w:val="clear" w:color="auto" w:fill="auto"/>
            <w:vAlign w:val="center"/>
            <w:hideMark/>
          </w:tcPr>
          <w:p w14:paraId="137E1F95"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0.105</w:t>
            </w:r>
          </w:p>
        </w:tc>
        <w:tc>
          <w:tcPr>
            <w:tcW w:w="1430" w:type="dxa"/>
            <w:tcBorders>
              <w:top w:val="single" w:sz="4" w:space="0" w:color="auto"/>
              <w:left w:val="nil"/>
              <w:bottom w:val="nil"/>
              <w:right w:val="nil"/>
            </w:tcBorders>
            <w:shd w:val="clear" w:color="auto" w:fill="auto"/>
            <w:vAlign w:val="center"/>
            <w:hideMark/>
          </w:tcPr>
          <w:p w14:paraId="688E4C53"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House corner</w:t>
            </w:r>
          </w:p>
        </w:tc>
      </w:tr>
      <w:tr w:rsidR="009B430E" w:rsidRPr="00A31865" w14:paraId="1FD97980" w14:textId="77777777" w:rsidTr="003757F9">
        <w:trPr>
          <w:trHeight w:val="300"/>
        </w:trPr>
        <w:tc>
          <w:tcPr>
            <w:tcW w:w="864" w:type="dxa"/>
            <w:tcBorders>
              <w:top w:val="nil"/>
              <w:left w:val="nil"/>
              <w:bottom w:val="nil"/>
              <w:right w:val="nil"/>
            </w:tcBorders>
            <w:shd w:val="clear" w:color="auto" w:fill="auto"/>
            <w:vAlign w:val="center"/>
            <w:hideMark/>
          </w:tcPr>
          <w:p w14:paraId="139A1310"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w:t>
            </w:r>
          </w:p>
        </w:tc>
        <w:tc>
          <w:tcPr>
            <w:tcW w:w="1384" w:type="dxa"/>
            <w:tcBorders>
              <w:top w:val="nil"/>
              <w:left w:val="nil"/>
              <w:bottom w:val="nil"/>
              <w:right w:val="nil"/>
            </w:tcBorders>
            <w:shd w:val="clear" w:color="auto" w:fill="auto"/>
            <w:vAlign w:val="center"/>
            <w:hideMark/>
          </w:tcPr>
          <w:p w14:paraId="18D9FD4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2338472.092</w:t>
            </w:r>
          </w:p>
        </w:tc>
        <w:tc>
          <w:tcPr>
            <w:tcW w:w="1274" w:type="dxa"/>
            <w:tcBorders>
              <w:top w:val="nil"/>
              <w:left w:val="nil"/>
              <w:bottom w:val="nil"/>
              <w:right w:val="nil"/>
            </w:tcBorders>
            <w:shd w:val="clear" w:color="auto" w:fill="auto"/>
            <w:vAlign w:val="center"/>
            <w:hideMark/>
          </w:tcPr>
          <w:p w14:paraId="7DD6EDB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val="vi-VN" w:eastAsia="en-US"/>
              </w:rPr>
              <w:t>533712.736</w:t>
            </w:r>
          </w:p>
        </w:tc>
        <w:tc>
          <w:tcPr>
            <w:tcW w:w="1387" w:type="dxa"/>
            <w:tcBorders>
              <w:top w:val="nil"/>
              <w:left w:val="nil"/>
              <w:bottom w:val="nil"/>
              <w:right w:val="nil"/>
            </w:tcBorders>
            <w:shd w:val="clear" w:color="auto" w:fill="auto"/>
            <w:vAlign w:val="center"/>
            <w:hideMark/>
          </w:tcPr>
          <w:p w14:paraId="396ADD5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2338472.061</w:t>
            </w:r>
          </w:p>
        </w:tc>
        <w:tc>
          <w:tcPr>
            <w:tcW w:w="1276" w:type="dxa"/>
            <w:tcBorders>
              <w:top w:val="nil"/>
              <w:left w:val="nil"/>
              <w:bottom w:val="nil"/>
              <w:right w:val="nil"/>
            </w:tcBorders>
            <w:shd w:val="clear" w:color="auto" w:fill="auto"/>
            <w:vAlign w:val="center"/>
            <w:hideMark/>
          </w:tcPr>
          <w:p w14:paraId="53BA850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533712.643</w:t>
            </w:r>
          </w:p>
        </w:tc>
        <w:tc>
          <w:tcPr>
            <w:tcW w:w="1316" w:type="dxa"/>
            <w:tcBorders>
              <w:top w:val="nil"/>
              <w:left w:val="nil"/>
              <w:bottom w:val="nil"/>
              <w:right w:val="nil"/>
            </w:tcBorders>
            <w:shd w:val="clear" w:color="auto" w:fill="auto"/>
            <w:vAlign w:val="center"/>
            <w:hideMark/>
          </w:tcPr>
          <w:p w14:paraId="358D8A3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0.098</w:t>
            </w:r>
          </w:p>
        </w:tc>
        <w:tc>
          <w:tcPr>
            <w:tcW w:w="1430" w:type="dxa"/>
            <w:tcBorders>
              <w:top w:val="nil"/>
              <w:left w:val="nil"/>
              <w:bottom w:val="nil"/>
              <w:right w:val="nil"/>
            </w:tcBorders>
            <w:shd w:val="clear" w:color="auto" w:fill="auto"/>
            <w:vAlign w:val="center"/>
            <w:hideMark/>
          </w:tcPr>
          <w:p w14:paraId="11FC8726"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62318AD6" w14:textId="77777777" w:rsidTr="003757F9">
        <w:trPr>
          <w:trHeight w:val="300"/>
        </w:trPr>
        <w:tc>
          <w:tcPr>
            <w:tcW w:w="864" w:type="dxa"/>
            <w:tcBorders>
              <w:top w:val="nil"/>
              <w:left w:val="nil"/>
              <w:bottom w:val="nil"/>
              <w:right w:val="nil"/>
            </w:tcBorders>
            <w:shd w:val="clear" w:color="auto" w:fill="auto"/>
            <w:vAlign w:val="center"/>
            <w:hideMark/>
          </w:tcPr>
          <w:p w14:paraId="7516DBEB"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3</w:t>
            </w:r>
          </w:p>
        </w:tc>
        <w:tc>
          <w:tcPr>
            <w:tcW w:w="1384" w:type="dxa"/>
            <w:tcBorders>
              <w:top w:val="nil"/>
              <w:left w:val="nil"/>
              <w:bottom w:val="nil"/>
              <w:right w:val="nil"/>
            </w:tcBorders>
            <w:shd w:val="clear" w:color="auto" w:fill="auto"/>
            <w:vAlign w:val="center"/>
            <w:hideMark/>
          </w:tcPr>
          <w:p w14:paraId="08FFBDF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2338468.009</w:t>
            </w:r>
          </w:p>
        </w:tc>
        <w:tc>
          <w:tcPr>
            <w:tcW w:w="1274" w:type="dxa"/>
            <w:tcBorders>
              <w:top w:val="nil"/>
              <w:left w:val="nil"/>
              <w:bottom w:val="nil"/>
              <w:right w:val="nil"/>
            </w:tcBorders>
            <w:shd w:val="clear" w:color="auto" w:fill="auto"/>
            <w:vAlign w:val="center"/>
            <w:hideMark/>
          </w:tcPr>
          <w:p w14:paraId="562735F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533685.729</w:t>
            </w:r>
          </w:p>
        </w:tc>
        <w:tc>
          <w:tcPr>
            <w:tcW w:w="1387" w:type="dxa"/>
            <w:tcBorders>
              <w:top w:val="nil"/>
              <w:left w:val="nil"/>
              <w:bottom w:val="nil"/>
              <w:right w:val="nil"/>
            </w:tcBorders>
            <w:shd w:val="clear" w:color="auto" w:fill="auto"/>
            <w:noWrap/>
            <w:vAlign w:val="bottom"/>
            <w:hideMark/>
          </w:tcPr>
          <w:p w14:paraId="394D6BDE"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2338467.909</w:t>
            </w:r>
          </w:p>
        </w:tc>
        <w:tc>
          <w:tcPr>
            <w:tcW w:w="1276" w:type="dxa"/>
            <w:tcBorders>
              <w:top w:val="nil"/>
              <w:left w:val="nil"/>
              <w:bottom w:val="nil"/>
              <w:right w:val="nil"/>
            </w:tcBorders>
            <w:shd w:val="clear" w:color="auto" w:fill="auto"/>
            <w:noWrap/>
            <w:vAlign w:val="bottom"/>
            <w:hideMark/>
          </w:tcPr>
          <w:p w14:paraId="6A2FED2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533685.671</w:t>
            </w:r>
          </w:p>
        </w:tc>
        <w:tc>
          <w:tcPr>
            <w:tcW w:w="1316" w:type="dxa"/>
            <w:tcBorders>
              <w:top w:val="nil"/>
              <w:left w:val="nil"/>
              <w:bottom w:val="nil"/>
              <w:right w:val="nil"/>
            </w:tcBorders>
            <w:shd w:val="clear" w:color="auto" w:fill="auto"/>
            <w:vAlign w:val="center"/>
            <w:hideMark/>
          </w:tcPr>
          <w:p w14:paraId="4BA9D24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0.115</w:t>
            </w:r>
          </w:p>
        </w:tc>
        <w:tc>
          <w:tcPr>
            <w:tcW w:w="1430" w:type="dxa"/>
            <w:tcBorders>
              <w:top w:val="nil"/>
              <w:left w:val="nil"/>
              <w:bottom w:val="nil"/>
              <w:right w:val="nil"/>
            </w:tcBorders>
            <w:shd w:val="clear" w:color="auto" w:fill="auto"/>
            <w:vAlign w:val="center"/>
            <w:hideMark/>
          </w:tcPr>
          <w:p w14:paraId="4CF4B0DA"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629F2E40" w14:textId="77777777" w:rsidTr="003757F9">
        <w:trPr>
          <w:trHeight w:val="300"/>
        </w:trPr>
        <w:tc>
          <w:tcPr>
            <w:tcW w:w="864" w:type="dxa"/>
            <w:tcBorders>
              <w:top w:val="nil"/>
              <w:left w:val="nil"/>
              <w:bottom w:val="nil"/>
              <w:right w:val="nil"/>
            </w:tcBorders>
            <w:shd w:val="clear" w:color="auto" w:fill="auto"/>
            <w:vAlign w:val="center"/>
            <w:hideMark/>
          </w:tcPr>
          <w:p w14:paraId="21A8264F"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4</w:t>
            </w:r>
          </w:p>
        </w:tc>
        <w:tc>
          <w:tcPr>
            <w:tcW w:w="1384" w:type="dxa"/>
            <w:tcBorders>
              <w:top w:val="nil"/>
              <w:left w:val="nil"/>
              <w:bottom w:val="nil"/>
              <w:right w:val="nil"/>
            </w:tcBorders>
            <w:shd w:val="clear" w:color="auto" w:fill="auto"/>
            <w:vAlign w:val="center"/>
            <w:hideMark/>
          </w:tcPr>
          <w:p w14:paraId="4AD2741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2338500.807</w:t>
            </w:r>
          </w:p>
        </w:tc>
        <w:tc>
          <w:tcPr>
            <w:tcW w:w="1274" w:type="dxa"/>
            <w:tcBorders>
              <w:top w:val="nil"/>
              <w:left w:val="nil"/>
              <w:bottom w:val="nil"/>
              <w:right w:val="nil"/>
            </w:tcBorders>
            <w:shd w:val="clear" w:color="auto" w:fill="auto"/>
            <w:vAlign w:val="center"/>
            <w:hideMark/>
          </w:tcPr>
          <w:p w14:paraId="06BDB7C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533672.156</w:t>
            </w:r>
          </w:p>
        </w:tc>
        <w:tc>
          <w:tcPr>
            <w:tcW w:w="1387" w:type="dxa"/>
            <w:tcBorders>
              <w:top w:val="nil"/>
              <w:left w:val="nil"/>
              <w:bottom w:val="nil"/>
              <w:right w:val="nil"/>
            </w:tcBorders>
            <w:shd w:val="clear" w:color="auto" w:fill="auto"/>
            <w:noWrap/>
            <w:vAlign w:val="bottom"/>
            <w:hideMark/>
          </w:tcPr>
          <w:p w14:paraId="37404A6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2338500.758</w:t>
            </w:r>
          </w:p>
        </w:tc>
        <w:tc>
          <w:tcPr>
            <w:tcW w:w="1276" w:type="dxa"/>
            <w:tcBorders>
              <w:top w:val="nil"/>
              <w:left w:val="nil"/>
              <w:bottom w:val="nil"/>
              <w:right w:val="nil"/>
            </w:tcBorders>
            <w:shd w:val="clear" w:color="auto" w:fill="auto"/>
            <w:noWrap/>
            <w:vAlign w:val="bottom"/>
            <w:hideMark/>
          </w:tcPr>
          <w:p w14:paraId="3873F81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533672.122</w:t>
            </w:r>
          </w:p>
        </w:tc>
        <w:tc>
          <w:tcPr>
            <w:tcW w:w="1316" w:type="dxa"/>
            <w:tcBorders>
              <w:top w:val="nil"/>
              <w:left w:val="nil"/>
              <w:bottom w:val="nil"/>
              <w:right w:val="nil"/>
            </w:tcBorders>
            <w:shd w:val="clear" w:color="auto" w:fill="auto"/>
            <w:vAlign w:val="center"/>
            <w:hideMark/>
          </w:tcPr>
          <w:p w14:paraId="5402331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0.060</w:t>
            </w:r>
          </w:p>
        </w:tc>
        <w:tc>
          <w:tcPr>
            <w:tcW w:w="1430" w:type="dxa"/>
            <w:tcBorders>
              <w:top w:val="nil"/>
              <w:left w:val="nil"/>
              <w:bottom w:val="nil"/>
              <w:right w:val="nil"/>
            </w:tcBorders>
            <w:shd w:val="clear" w:color="auto" w:fill="auto"/>
            <w:vAlign w:val="center"/>
            <w:hideMark/>
          </w:tcPr>
          <w:p w14:paraId="736E1EC4"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DEB2526" w14:textId="77777777" w:rsidTr="003757F9">
        <w:trPr>
          <w:trHeight w:val="300"/>
        </w:trPr>
        <w:tc>
          <w:tcPr>
            <w:tcW w:w="864" w:type="dxa"/>
            <w:tcBorders>
              <w:top w:val="nil"/>
              <w:left w:val="nil"/>
              <w:bottom w:val="nil"/>
              <w:right w:val="nil"/>
            </w:tcBorders>
            <w:shd w:val="clear" w:color="auto" w:fill="auto"/>
            <w:vAlign w:val="center"/>
            <w:hideMark/>
          </w:tcPr>
          <w:p w14:paraId="0FBE4091"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5</w:t>
            </w:r>
          </w:p>
        </w:tc>
        <w:tc>
          <w:tcPr>
            <w:tcW w:w="1384" w:type="dxa"/>
            <w:tcBorders>
              <w:top w:val="nil"/>
              <w:left w:val="nil"/>
              <w:bottom w:val="nil"/>
              <w:right w:val="nil"/>
            </w:tcBorders>
            <w:shd w:val="clear" w:color="auto" w:fill="auto"/>
            <w:vAlign w:val="center"/>
            <w:hideMark/>
          </w:tcPr>
          <w:p w14:paraId="10BFC30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2338507.844</w:t>
            </w:r>
          </w:p>
        </w:tc>
        <w:tc>
          <w:tcPr>
            <w:tcW w:w="1274" w:type="dxa"/>
            <w:tcBorders>
              <w:top w:val="nil"/>
              <w:left w:val="nil"/>
              <w:bottom w:val="nil"/>
              <w:right w:val="nil"/>
            </w:tcBorders>
            <w:shd w:val="clear" w:color="auto" w:fill="auto"/>
            <w:vAlign w:val="center"/>
            <w:hideMark/>
          </w:tcPr>
          <w:p w14:paraId="27AADBC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533660.680</w:t>
            </w:r>
          </w:p>
        </w:tc>
        <w:tc>
          <w:tcPr>
            <w:tcW w:w="1387" w:type="dxa"/>
            <w:tcBorders>
              <w:top w:val="nil"/>
              <w:left w:val="nil"/>
              <w:bottom w:val="nil"/>
              <w:right w:val="nil"/>
            </w:tcBorders>
            <w:shd w:val="clear" w:color="auto" w:fill="auto"/>
            <w:noWrap/>
            <w:vAlign w:val="bottom"/>
            <w:hideMark/>
          </w:tcPr>
          <w:p w14:paraId="60BD7BF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2338507.770</w:t>
            </w:r>
          </w:p>
        </w:tc>
        <w:tc>
          <w:tcPr>
            <w:tcW w:w="1276" w:type="dxa"/>
            <w:tcBorders>
              <w:top w:val="nil"/>
              <w:left w:val="nil"/>
              <w:bottom w:val="nil"/>
              <w:right w:val="nil"/>
            </w:tcBorders>
            <w:shd w:val="clear" w:color="auto" w:fill="auto"/>
            <w:noWrap/>
            <w:vAlign w:val="bottom"/>
            <w:hideMark/>
          </w:tcPr>
          <w:p w14:paraId="604A82E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533660.654</w:t>
            </w:r>
          </w:p>
        </w:tc>
        <w:tc>
          <w:tcPr>
            <w:tcW w:w="1316" w:type="dxa"/>
            <w:tcBorders>
              <w:top w:val="nil"/>
              <w:left w:val="nil"/>
              <w:bottom w:val="nil"/>
              <w:right w:val="nil"/>
            </w:tcBorders>
            <w:shd w:val="clear" w:color="auto" w:fill="auto"/>
            <w:vAlign w:val="center"/>
            <w:hideMark/>
          </w:tcPr>
          <w:p w14:paraId="258DE57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0.078</w:t>
            </w:r>
          </w:p>
        </w:tc>
        <w:tc>
          <w:tcPr>
            <w:tcW w:w="1430" w:type="dxa"/>
            <w:tcBorders>
              <w:top w:val="nil"/>
              <w:left w:val="nil"/>
              <w:bottom w:val="nil"/>
              <w:right w:val="nil"/>
            </w:tcBorders>
            <w:shd w:val="clear" w:color="auto" w:fill="auto"/>
            <w:vAlign w:val="center"/>
            <w:hideMark/>
          </w:tcPr>
          <w:p w14:paraId="4FA9BE02"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AD5D1E0" w14:textId="77777777" w:rsidTr="003757F9">
        <w:trPr>
          <w:trHeight w:val="300"/>
        </w:trPr>
        <w:tc>
          <w:tcPr>
            <w:tcW w:w="864" w:type="dxa"/>
            <w:tcBorders>
              <w:top w:val="nil"/>
              <w:left w:val="nil"/>
              <w:bottom w:val="nil"/>
              <w:right w:val="nil"/>
            </w:tcBorders>
            <w:shd w:val="clear" w:color="auto" w:fill="auto"/>
            <w:vAlign w:val="center"/>
            <w:hideMark/>
          </w:tcPr>
          <w:p w14:paraId="00FCF528"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6</w:t>
            </w:r>
          </w:p>
        </w:tc>
        <w:tc>
          <w:tcPr>
            <w:tcW w:w="1384" w:type="dxa"/>
            <w:tcBorders>
              <w:top w:val="nil"/>
              <w:left w:val="nil"/>
              <w:bottom w:val="nil"/>
              <w:right w:val="nil"/>
            </w:tcBorders>
            <w:shd w:val="clear" w:color="auto" w:fill="auto"/>
            <w:vAlign w:val="center"/>
            <w:hideMark/>
          </w:tcPr>
          <w:p w14:paraId="0355A48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2338408.781</w:t>
            </w:r>
          </w:p>
        </w:tc>
        <w:tc>
          <w:tcPr>
            <w:tcW w:w="1274" w:type="dxa"/>
            <w:tcBorders>
              <w:top w:val="nil"/>
              <w:left w:val="nil"/>
              <w:bottom w:val="nil"/>
              <w:right w:val="nil"/>
            </w:tcBorders>
            <w:shd w:val="clear" w:color="auto" w:fill="auto"/>
            <w:vAlign w:val="center"/>
            <w:hideMark/>
          </w:tcPr>
          <w:p w14:paraId="07965E5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533739.059</w:t>
            </w:r>
          </w:p>
        </w:tc>
        <w:tc>
          <w:tcPr>
            <w:tcW w:w="1387" w:type="dxa"/>
            <w:tcBorders>
              <w:top w:val="nil"/>
              <w:left w:val="nil"/>
              <w:bottom w:val="nil"/>
              <w:right w:val="nil"/>
            </w:tcBorders>
            <w:shd w:val="clear" w:color="auto" w:fill="auto"/>
            <w:noWrap/>
            <w:vAlign w:val="bottom"/>
            <w:hideMark/>
          </w:tcPr>
          <w:p w14:paraId="2EAECA0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2338408.754</w:t>
            </w:r>
          </w:p>
        </w:tc>
        <w:tc>
          <w:tcPr>
            <w:tcW w:w="1276" w:type="dxa"/>
            <w:tcBorders>
              <w:top w:val="nil"/>
              <w:left w:val="nil"/>
              <w:bottom w:val="nil"/>
              <w:right w:val="nil"/>
            </w:tcBorders>
            <w:shd w:val="clear" w:color="auto" w:fill="auto"/>
            <w:noWrap/>
            <w:vAlign w:val="bottom"/>
            <w:hideMark/>
          </w:tcPr>
          <w:p w14:paraId="0289E1A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533739.006</w:t>
            </w:r>
          </w:p>
        </w:tc>
        <w:tc>
          <w:tcPr>
            <w:tcW w:w="1316" w:type="dxa"/>
            <w:tcBorders>
              <w:top w:val="nil"/>
              <w:left w:val="nil"/>
              <w:bottom w:val="nil"/>
              <w:right w:val="nil"/>
            </w:tcBorders>
            <w:shd w:val="clear" w:color="auto" w:fill="auto"/>
            <w:vAlign w:val="center"/>
            <w:hideMark/>
          </w:tcPr>
          <w:p w14:paraId="7EA328B8"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0.059</w:t>
            </w:r>
          </w:p>
        </w:tc>
        <w:tc>
          <w:tcPr>
            <w:tcW w:w="1430" w:type="dxa"/>
            <w:tcBorders>
              <w:top w:val="nil"/>
              <w:left w:val="nil"/>
              <w:bottom w:val="nil"/>
              <w:right w:val="nil"/>
            </w:tcBorders>
            <w:shd w:val="clear" w:color="auto" w:fill="auto"/>
            <w:vAlign w:val="center"/>
            <w:hideMark/>
          </w:tcPr>
          <w:p w14:paraId="545E259D"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6E78C24C" w14:textId="77777777" w:rsidTr="003757F9">
        <w:trPr>
          <w:trHeight w:val="300"/>
        </w:trPr>
        <w:tc>
          <w:tcPr>
            <w:tcW w:w="864" w:type="dxa"/>
            <w:tcBorders>
              <w:top w:val="nil"/>
              <w:left w:val="nil"/>
              <w:bottom w:val="nil"/>
              <w:right w:val="nil"/>
            </w:tcBorders>
            <w:shd w:val="clear" w:color="auto" w:fill="auto"/>
            <w:vAlign w:val="center"/>
            <w:hideMark/>
          </w:tcPr>
          <w:p w14:paraId="37E1500C"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7</w:t>
            </w:r>
          </w:p>
        </w:tc>
        <w:tc>
          <w:tcPr>
            <w:tcW w:w="1384" w:type="dxa"/>
            <w:tcBorders>
              <w:top w:val="nil"/>
              <w:left w:val="nil"/>
              <w:bottom w:val="nil"/>
              <w:right w:val="nil"/>
            </w:tcBorders>
            <w:shd w:val="clear" w:color="auto" w:fill="auto"/>
            <w:vAlign w:val="center"/>
            <w:hideMark/>
          </w:tcPr>
          <w:p w14:paraId="59C8B5B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2337599.136</w:t>
            </w:r>
          </w:p>
        </w:tc>
        <w:tc>
          <w:tcPr>
            <w:tcW w:w="1274" w:type="dxa"/>
            <w:tcBorders>
              <w:top w:val="nil"/>
              <w:left w:val="nil"/>
              <w:bottom w:val="nil"/>
              <w:right w:val="nil"/>
            </w:tcBorders>
            <w:shd w:val="clear" w:color="auto" w:fill="auto"/>
            <w:vAlign w:val="center"/>
            <w:hideMark/>
          </w:tcPr>
          <w:p w14:paraId="03F154F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532856.763</w:t>
            </w:r>
          </w:p>
        </w:tc>
        <w:tc>
          <w:tcPr>
            <w:tcW w:w="1387" w:type="dxa"/>
            <w:tcBorders>
              <w:top w:val="nil"/>
              <w:left w:val="nil"/>
              <w:bottom w:val="nil"/>
              <w:right w:val="nil"/>
            </w:tcBorders>
            <w:shd w:val="clear" w:color="auto" w:fill="auto"/>
            <w:noWrap/>
            <w:vAlign w:val="bottom"/>
            <w:hideMark/>
          </w:tcPr>
          <w:p w14:paraId="5C55C69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2337599.110</w:t>
            </w:r>
          </w:p>
        </w:tc>
        <w:tc>
          <w:tcPr>
            <w:tcW w:w="1276" w:type="dxa"/>
            <w:tcBorders>
              <w:top w:val="nil"/>
              <w:left w:val="nil"/>
              <w:bottom w:val="nil"/>
              <w:right w:val="nil"/>
            </w:tcBorders>
            <w:shd w:val="clear" w:color="auto" w:fill="auto"/>
            <w:noWrap/>
            <w:vAlign w:val="bottom"/>
            <w:hideMark/>
          </w:tcPr>
          <w:p w14:paraId="61AFC161"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532856.696</w:t>
            </w:r>
          </w:p>
        </w:tc>
        <w:tc>
          <w:tcPr>
            <w:tcW w:w="1316" w:type="dxa"/>
            <w:tcBorders>
              <w:top w:val="nil"/>
              <w:left w:val="nil"/>
              <w:bottom w:val="nil"/>
              <w:right w:val="nil"/>
            </w:tcBorders>
            <w:shd w:val="clear" w:color="auto" w:fill="auto"/>
            <w:vAlign w:val="center"/>
            <w:hideMark/>
          </w:tcPr>
          <w:p w14:paraId="2E9A871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0.072</w:t>
            </w:r>
          </w:p>
        </w:tc>
        <w:tc>
          <w:tcPr>
            <w:tcW w:w="1430" w:type="dxa"/>
            <w:tcBorders>
              <w:top w:val="nil"/>
              <w:left w:val="nil"/>
              <w:bottom w:val="nil"/>
              <w:right w:val="nil"/>
            </w:tcBorders>
            <w:shd w:val="clear" w:color="auto" w:fill="auto"/>
            <w:vAlign w:val="center"/>
            <w:hideMark/>
          </w:tcPr>
          <w:p w14:paraId="793E84C7"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2473EAB2" w14:textId="77777777" w:rsidTr="003757F9">
        <w:trPr>
          <w:trHeight w:val="300"/>
        </w:trPr>
        <w:tc>
          <w:tcPr>
            <w:tcW w:w="864" w:type="dxa"/>
            <w:tcBorders>
              <w:top w:val="nil"/>
              <w:left w:val="nil"/>
              <w:bottom w:val="nil"/>
              <w:right w:val="nil"/>
            </w:tcBorders>
            <w:shd w:val="clear" w:color="auto" w:fill="auto"/>
            <w:vAlign w:val="center"/>
            <w:hideMark/>
          </w:tcPr>
          <w:p w14:paraId="29C2CF21"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8</w:t>
            </w:r>
          </w:p>
        </w:tc>
        <w:tc>
          <w:tcPr>
            <w:tcW w:w="1384" w:type="dxa"/>
            <w:tcBorders>
              <w:top w:val="nil"/>
              <w:left w:val="nil"/>
              <w:bottom w:val="nil"/>
              <w:right w:val="nil"/>
            </w:tcBorders>
            <w:shd w:val="clear" w:color="auto" w:fill="auto"/>
            <w:vAlign w:val="center"/>
            <w:hideMark/>
          </w:tcPr>
          <w:p w14:paraId="3190DFA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2337617.996</w:t>
            </w:r>
          </w:p>
        </w:tc>
        <w:tc>
          <w:tcPr>
            <w:tcW w:w="1274" w:type="dxa"/>
            <w:tcBorders>
              <w:top w:val="nil"/>
              <w:left w:val="nil"/>
              <w:bottom w:val="nil"/>
              <w:right w:val="nil"/>
            </w:tcBorders>
            <w:shd w:val="clear" w:color="auto" w:fill="auto"/>
            <w:vAlign w:val="center"/>
            <w:hideMark/>
          </w:tcPr>
          <w:p w14:paraId="1DE1127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532796.688</w:t>
            </w:r>
          </w:p>
        </w:tc>
        <w:tc>
          <w:tcPr>
            <w:tcW w:w="1387" w:type="dxa"/>
            <w:tcBorders>
              <w:top w:val="nil"/>
              <w:left w:val="nil"/>
              <w:bottom w:val="nil"/>
              <w:right w:val="nil"/>
            </w:tcBorders>
            <w:shd w:val="clear" w:color="auto" w:fill="auto"/>
            <w:noWrap/>
            <w:vAlign w:val="bottom"/>
            <w:hideMark/>
          </w:tcPr>
          <w:p w14:paraId="5E8F12C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2337617.903</w:t>
            </w:r>
          </w:p>
        </w:tc>
        <w:tc>
          <w:tcPr>
            <w:tcW w:w="1276" w:type="dxa"/>
            <w:tcBorders>
              <w:top w:val="nil"/>
              <w:left w:val="nil"/>
              <w:bottom w:val="nil"/>
              <w:right w:val="nil"/>
            </w:tcBorders>
            <w:shd w:val="clear" w:color="auto" w:fill="auto"/>
            <w:noWrap/>
            <w:vAlign w:val="bottom"/>
            <w:hideMark/>
          </w:tcPr>
          <w:p w14:paraId="31D1816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532796.649</w:t>
            </w:r>
          </w:p>
        </w:tc>
        <w:tc>
          <w:tcPr>
            <w:tcW w:w="1316" w:type="dxa"/>
            <w:tcBorders>
              <w:top w:val="nil"/>
              <w:left w:val="nil"/>
              <w:bottom w:val="nil"/>
              <w:right w:val="nil"/>
            </w:tcBorders>
            <w:shd w:val="clear" w:color="auto" w:fill="auto"/>
            <w:vAlign w:val="center"/>
            <w:hideMark/>
          </w:tcPr>
          <w:p w14:paraId="4D5DAC4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0.101</w:t>
            </w:r>
          </w:p>
        </w:tc>
        <w:tc>
          <w:tcPr>
            <w:tcW w:w="1430" w:type="dxa"/>
            <w:tcBorders>
              <w:top w:val="nil"/>
              <w:left w:val="nil"/>
              <w:bottom w:val="nil"/>
              <w:right w:val="nil"/>
            </w:tcBorders>
            <w:shd w:val="clear" w:color="auto" w:fill="auto"/>
            <w:vAlign w:val="center"/>
            <w:hideMark/>
          </w:tcPr>
          <w:p w14:paraId="1DA6D631"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02CA5601" w14:textId="77777777" w:rsidTr="003757F9">
        <w:trPr>
          <w:trHeight w:val="300"/>
        </w:trPr>
        <w:tc>
          <w:tcPr>
            <w:tcW w:w="864" w:type="dxa"/>
            <w:tcBorders>
              <w:top w:val="nil"/>
              <w:left w:val="nil"/>
              <w:bottom w:val="nil"/>
              <w:right w:val="nil"/>
            </w:tcBorders>
            <w:shd w:val="clear" w:color="auto" w:fill="auto"/>
            <w:vAlign w:val="center"/>
            <w:hideMark/>
          </w:tcPr>
          <w:p w14:paraId="0DFF80CA"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9</w:t>
            </w:r>
          </w:p>
        </w:tc>
        <w:tc>
          <w:tcPr>
            <w:tcW w:w="1384" w:type="dxa"/>
            <w:tcBorders>
              <w:top w:val="nil"/>
              <w:left w:val="nil"/>
              <w:bottom w:val="nil"/>
              <w:right w:val="nil"/>
            </w:tcBorders>
            <w:shd w:val="clear" w:color="auto" w:fill="auto"/>
            <w:vAlign w:val="center"/>
            <w:hideMark/>
          </w:tcPr>
          <w:p w14:paraId="1DFC7BD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2337599.152</w:t>
            </w:r>
          </w:p>
        </w:tc>
        <w:tc>
          <w:tcPr>
            <w:tcW w:w="1274" w:type="dxa"/>
            <w:tcBorders>
              <w:top w:val="nil"/>
              <w:left w:val="nil"/>
              <w:bottom w:val="nil"/>
              <w:right w:val="nil"/>
            </w:tcBorders>
            <w:shd w:val="clear" w:color="auto" w:fill="auto"/>
            <w:vAlign w:val="center"/>
            <w:hideMark/>
          </w:tcPr>
          <w:p w14:paraId="7A285C6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532856.785</w:t>
            </w:r>
          </w:p>
        </w:tc>
        <w:tc>
          <w:tcPr>
            <w:tcW w:w="1387" w:type="dxa"/>
            <w:tcBorders>
              <w:top w:val="nil"/>
              <w:left w:val="nil"/>
              <w:bottom w:val="nil"/>
              <w:right w:val="nil"/>
            </w:tcBorders>
            <w:shd w:val="clear" w:color="auto" w:fill="auto"/>
            <w:noWrap/>
            <w:vAlign w:val="bottom"/>
            <w:hideMark/>
          </w:tcPr>
          <w:p w14:paraId="796E693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2337599.110</w:t>
            </w:r>
          </w:p>
        </w:tc>
        <w:tc>
          <w:tcPr>
            <w:tcW w:w="1276" w:type="dxa"/>
            <w:tcBorders>
              <w:top w:val="nil"/>
              <w:left w:val="nil"/>
              <w:bottom w:val="nil"/>
              <w:right w:val="nil"/>
            </w:tcBorders>
            <w:shd w:val="clear" w:color="auto" w:fill="auto"/>
            <w:noWrap/>
            <w:vAlign w:val="bottom"/>
            <w:hideMark/>
          </w:tcPr>
          <w:p w14:paraId="1BC8001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532856.696</w:t>
            </w:r>
          </w:p>
        </w:tc>
        <w:tc>
          <w:tcPr>
            <w:tcW w:w="1316" w:type="dxa"/>
            <w:tcBorders>
              <w:top w:val="nil"/>
              <w:left w:val="nil"/>
              <w:bottom w:val="nil"/>
              <w:right w:val="nil"/>
            </w:tcBorders>
            <w:shd w:val="clear" w:color="auto" w:fill="auto"/>
            <w:vAlign w:val="center"/>
            <w:hideMark/>
          </w:tcPr>
          <w:p w14:paraId="62B80503"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0.098</w:t>
            </w:r>
          </w:p>
        </w:tc>
        <w:tc>
          <w:tcPr>
            <w:tcW w:w="1430" w:type="dxa"/>
            <w:tcBorders>
              <w:top w:val="nil"/>
              <w:left w:val="nil"/>
              <w:bottom w:val="nil"/>
              <w:right w:val="nil"/>
            </w:tcBorders>
            <w:shd w:val="clear" w:color="auto" w:fill="auto"/>
            <w:vAlign w:val="center"/>
            <w:hideMark/>
          </w:tcPr>
          <w:p w14:paraId="48A526B2"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2053F1CA" w14:textId="77777777" w:rsidTr="003757F9">
        <w:trPr>
          <w:trHeight w:val="300"/>
        </w:trPr>
        <w:tc>
          <w:tcPr>
            <w:tcW w:w="864" w:type="dxa"/>
            <w:tcBorders>
              <w:top w:val="nil"/>
              <w:left w:val="nil"/>
              <w:bottom w:val="nil"/>
              <w:right w:val="nil"/>
            </w:tcBorders>
            <w:shd w:val="clear" w:color="auto" w:fill="auto"/>
            <w:vAlign w:val="center"/>
            <w:hideMark/>
          </w:tcPr>
          <w:p w14:paraId="275227F3"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10</w:t>
            </w:r>
          </w:p>
        </w:tc>
        <w:tc>
          <w:tcPr>
            <w:tcW w:w="1384" w:type="dxa"/>
            <w:tcBorders>
              <w:top w:val="nil"/>
              <w:left w:val="nil"/>
              <w:bottom w:val="nil"/>
              <w:right w:val="nil"/>
            </w:tcBorders>
            <w:shd w:val="clear" w:color="auto" w:fill="auto"/>
            <w:vAlign w:val="center"/>
            <w:hideMark/>
          </w:tcPr>
          <w:p w14:paraId="15D368FA"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2337506.914</w:t>
            </w:r>
          </w:p>
        </w:tc>
        <w:tc>
          <w:tcPr>
            <w:tcW w:w="1274" w:type="dxa"/>
            <w:tcBorders>
              <w:top w:val="nil"/>
              <w:left w:val="nil"/>
              <w:bottom w:val="nil"/>
              <w:right w:val="nil"/>
            </w:tcBorders>
            <w:shd w:val="clear" w:color="auto" w:fill="auto"/>
            <w:vAlign w:val="center"/>
            <w:hideMark/>
          </w:tcPr>
          <w:p w14:paraId="6A6F052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532924.791</w:t>
            </w:r>
          </w:p>
        </w:tc>
        <w:tc>
          <w:tcPr>
            <w:tcW w:w="1387" w:type="dxa"/>
            <w:tcBorders>
              <w:top w:val="nil"/>
              <w:left w:val="nil"/>
              <w:bottom w:val="nil"/>
              <w:right w:val="nil"/>
            </w:tcBorders>
            <w:shd w:val="clear" w:color="auto" w:fill="auto"/>
            <w:noWrap/>
            <w:vAlign w:val="bottom"/>
            <w:hideMark/>
          </w:tcPr>
          <w:p w14:paraId="40267EB1"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2337506.840</w:t>
            </w:r>
          </w:p>
        </w:tc>
        <w:tc>
          <w:tcPr>
            <w:tcW w:w="1276" w:type="dxa"/>
            <w:tcBorders>
              <w:top w:val="nil"/>
              <w:left w:val="nil"/>
              <w:bottom w:val="nil"/>
              <w:right w:val="nil"/>
            </w:tcBorders>
            <w:shd w:val="clear" w:color="auto" w:fill="auto"/>
            <w:noWrap/>
            <w:vAlign w:val="bottom"/>
            <w:hideMark/>
          </w:tcPr>
          <w:p w14:paraId="1FD722F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532924.722</w:t>
            </w:r>
          </w:p>
        </w:tc>
        <w:tc>
          <w:tcPr>
            <w:tcW w:w="1316" w:type="dxa"/>
            <w:tcBorders>
              <w:top w:val="nil"/>
              <w:left w:val="nil"/>
              <w:bottom w:val="nil"/>
              <w:right w:val="nil"/>
            </w:tcBorders>
            <w:shd w:val="clear" w:color="auto" w:fill="auto"/>
            <w:vAlign w:val="center"/>
            <w:hideMark/>
          </w:tcPr>
          <w:p w14:paraId="1B664A2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0.101</w:t>
            </w:r>
          </w:p>
        </w:tc>
        <w:tc>
          <w:tcPr>
            <w:tcW w:w="1430" w:type="dxa"/>
            <w:tcBorders>
              <w:top w:val="nil"/>
              <w:left w:val="nil"/>
              <w:bottom w:val="nil"/>
              <w:right w:val="nil"/>
            </w:tcBorders>
            <w:shd w:val="clear" w:color="auto" w:fill="auto"/>
            <w:vAlign w:val="center"/>
            <w:hideMark/>
          </w:tcPr>
          <w:p w14:paraId="3E38B3BB"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FB3EB3B" w14:textId="77777777" w:rsidTr="003757F9">
        <w:trPr>
          <w:trHeight w:val="300"/>
        </w:trPr>
        <w:tc>
          <w:tcPr>
            <w:tcW w:w="864" w:type="dxa"/>
            <w:tcBorders>
              <w:top w:val="nil"/>
              <w:left w:val="nil"/>
              <w:bottom w:val="nil"/>
              <w:right w:val="nil"/>
            </w:tcBorders>
            <w:shd w:val="clear" w:color="auto" w:fill="auto"/>
            <w:vAlign w:val="center"/>
            <w:hideMark/>
          </w:tcPr>
          <w:p w14:paraId="4F6F9897"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11</w:t>
            </w:r>
          </w:p>
        </w:tc>
        <w:tc>
          <w:tcPr>
            <w:tcW w:w="1384" w:type="dxa"/>
            <w:tcBorders>
              <w:top w:val="nil"/>
              <w:left w:val="nil"/>
              <w:bottom w:val="nil"/>
              <w:right w:val="nil"/>
            </w:tcBorders>
            <w:shd w:val="clear" w:color="auto" w:fill="auto"/>
            <w:vAlign w:val="center"/>
            <w:hideMark/>
          </w:tcPr>
          <w:p w14:paraId="073DBA4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2337487.165</w:t>
            </w:r>
          </w:p>
        </w:tc>
        <w:tc>
          <w:tcPr>
            <w:tcW w:w="1274" w:type="dxa"/>
            <w:tcBorders>
              <w:top w:val="nil"/>
              <w:left w:val="nil"/>
              <w:bottom w:val="nil"/>
              <w:right w:val="nil"/>
            </w:tcBorders>
            <w:shd w:val="clear" w:color="auto" w:fill="auto"/>
            <w:vAlign w:val="center"/>
            <w:hideMark/>
          </w:tcPr>
          <w:p w14:paraId="661F7B4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532980.816</w:t>
            </w:r>
          </w:p>
        </w:tc>
        <w:tc>
          <w:tcPr>
            <w:tcW w:w="1387" w:type="dxa"/>
            <w:tcBorders>
              <w:top w:val="nil"/>
              <w:left w:val="nil"/>
              <w:bottom w:val="nil"/>
              <w:right w:val="nil"/>
            </w:tcBorders>
            <w:shd w:val="clear" w:color="auto" w:fill="auto"/>
            <w:noWrap/>
            <w:vAlign w:val="bottom"/>
            <w:hideMark/>
          </w:tcPr>
          <w:p w14:paraId="60C90B9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2337487.164</w:t>
            </w:r>
          </w:p>
        </w:tc>
        <w:tc>
          <w:tcPr>
            <w:tcW w:w="1276" w:type="dxa"/>
            <w:tcBorders>
              <w:top w:val="nil"/>
              <w:left w:val="nil"/>
              <w:bottom w:val="nil"/>
              <w:right w:val="nil"/>
            </w:tcBorders>
            <w:shd w:val="clear" w:color="auto" w:fill="auto"/>
            <w:noWrap/>
            <w:vAlign w:val="bottom"/>
            <w:hideMark/>
          </w:tcPr>
          <w:p w14:paraId="1BCE6D8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532980.807</w:t>
            </w:r>
          </w:p>
        </w:tc>
        <w:tc>
          <w:tcPr>
            <w:tcW w:w="1316" w:type="dxa"/>
            <w:tcBorders>
              <w:top w:val="nil"/>
              <w:left w:val="nil"/>
              <w:bottom w:val="nil"/>
              <w:right w:val="nil"/>
            </w:tcBorders>
            <w:shd w:val="clear" w:color="auto" w:fill="auto"/>
            <w:vAlign w:val="center"/>
            <w:hideMark/>
          </w:tcPr>
          <w:p w14:paraId="594DC84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0.009</w:t>
            </w:r>
          </w:p>
        </w:tc>
        <w:tc>
          <w:tcPr>
            <w:tcW w:w="1430" w:type="dxa"/>
            <w:tcBorders>
              <w:top w:val="nil"/>
              <w:left w:val="nil"/>
              <w:bottom w:val="nil"/>
              <w:right w:val="nil"/>
            </w:tcBorders>
            <w:shd w:val="clear" w:color="auto" w:fill="auto"/>
            <w:vAlign w:val="center"/>
            <w:hideMark/>
          </w:tcPr>
          <w:p w14:paraId="18098159"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54D8AAE" w14:textId="77777777" w:rsidTr="003757F9">
        <w:trPr>
          <w:trHeight w:val="300"/>
        </w:trPr>
        <w:tc>
          <w:tcPr>
            <w:tcW w:w="864" w:type="dxa"/>
            <w:tcBorders>
              <w:top w:val="nil"/>
              <w:left w:val="nil"/>
              <w:bottom w:val="nil"/>
              <w:right w:val="nil"/>
            </w:tcBorders>
            <w:shd w:val="clear" w:color="auto" w:fill="auto"/>
            <w:vAlign w:val="center"/>
            <w:hideMark/>
          </w:tcPr>
          <w:p w14:paraId="7453FD3D"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12</w:t>
            </w:r>
          </w:p>
        </w:tc>
        <w:tc>
          <w:tcPr>
            <w:tcW w:w="1384" w:type="dxa"/>
            <w:tcBorders>
              <w:top w:val="nil"/>
              <w:left w:val="nil"/>
              <w:bottom w:val="nil"/>
              <w:right w:val="nil"/>
            </w:tcBorders>
            <w:shd w:val="clear" w:color="auto" w:fill="auto"/>
            <w:vAlign w:val="center"/>
            <w:hideMark/>
          </w:tcPr>
          <w:p w14:paraId="5526FFF3"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2337387.179</w:t>
            </w:r>
          </w:p>
        </w:tc>
        <w:tc>
          <w:tcPr>
            <w:tcW w:w="1274" w:type="dxa"/>
            <w:tcBorders>
              <w:top w:val="nil"/>
              <w:left w:val="nil"/>
              <w:bottom w:val="nil"/>
              <w:right w:val="nil"/>
            </w:tcBorders>
            <w:shd w:val="clear" w:color="auto" w:fill="auto"/>
            <w:vAlign w:val="center"/>
            <w:hideMark/>
          </w:tcPr>
          <w:p w14:paraId="5435F19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532030.621</w:t>
            </w:r>
          </w:p>
        </w:tc>
        <w:tc>
          <w:tcPr>
            <w:tcW w:w="1387" w:type="dxa"/>
            <w:tcBorders>
              <w:top w:val="nil"/>
              <w:left w:val="nil"/>
              <w:bottom w:val="nil"/>
              <w:right w:val="nil"/>
            </w:tcBorders>
            <w:shd w:val="clear" w:color="auto" w:fill="auto"/>
            <w:noWrap/>
            <w:vAlign w:val="bottom"/>
            <w:hideMark/>
          </w:tcPr>
          <w:p w14:paraId="3482A97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2337387.099</w:t>
            </w:r>
          </w:p>
        </w:tc>
        <w:tc>
          <w:tcPr>
            <w:tcW w:w="1276" w:type="dxa"/>
            <w:tcBorders>
              <w:top w:val="nil"/>
              <w:left w:val="nil"/>
              <w:bottom w:val="nil"/>
              <w:right w:val="nil"/>
            </w:tcBorders>
            <w:shd w:val="clear" w:color="auto" w:fill="auto"/>
            <w:noWrap/>
            <w:vAlign w:val="bottom"/>
            <w:hideMark/>
          </w:tcPr>
          <w:p w14:paraId="13AC1220"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532030.547</w:t>
            </w:r>
          </w:p>
        </w:tc>
        <w:tc>
          <w:tcPr>
            <w:tcW w:w="1316" w:type="dxa"/>
            <w:tcBorders>
              <w:top w:val="nil"/>
              <w:left w:val="nil"/>
              <w:bottom w:val="nil"/>
              <w:right w:val="nil"/>
            </w:tcBorders>
            <w:shd w:val="clear" w:color="auto" w:fill="auto"/>
            <w:vAlign w:val="center"/>
            <w:hideMark/>
          </w:tcPr>
          <w:p w14:paraId="4B400B93"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0.109</w:t>
            </w:r>
          </w:p>
        </w:tc>
        <w:tc>
          <w:tcPr>
            <w:tcW w:w="1430" w:type="dxa"/>
            <w:tcBorders>
              <w:top w:val="nil"/>
              <w:left w:val="nil"/>
              <w:bottom w:val="nil"/>
              <w:right w:val="nil"/>
            </w:tcBorders>
            <w:shd w:val="clear" w:color="auto" w:fill="auto"/>
            <w:vAlign w:val="center"/>
            <w:hideMark/>
          </w:tcPr>
          <w:p w14:paraId="7308D7D9"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4850D5D" w14:textId="77777777" w:rsidTr="003757F9">
        <w:trPr>
          <w:trHeight w:val="300"/>
        </w:trPr>
        <w:tc>
          <w:tcPr>
            <w:tcW w:w="864" w:type="dxa"/>
            <w:tcBorders>
              <w:top w:val="nil"/>
              <w:left w:val="nil"/>
              <w:bottom w:val="nil"/>
              <w:right w:val="nil"/>
            </w:tcBorders>
            <w:shd w:val="clear" w:color="auto" w:fill="auto"/>
            <w:vAlign w:val="center"/>
            <w:hideMark/>
          </w:tcPr>
          <w:p w14:paraId="7ACE0FF2"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13</w:t>
            </w:r>
          </w:p>
        </w:tc>
        <w:tc>
          <w:tcPr>
            <w:tcW w:w="1384" w:type="dxa"/>
            <w:tcBorders>
              <w:top w:val="nil"/>
              <w:left w:val="nil"/>
              <w:bottom w:val="nil"/>
              <w:right w:val="nil"/>
            </w:tcBorders>
            <w:shd w:val="clear" w:color="auto" w:fill="auto"/>
            <w:vAlign w:val="center"/>
            <w:hideMark/>
          </w:tcPr>
          <w:p w14:paraId="4E46B5D8"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2337279.669</w:t>
            </w:r>
          </w:p>
        </w:tc>
        <w:tc>
          <w:tcPr>
            <w:tcW w:w="1274" w:type="dxa"/>
            <w:tcBorders>
              <w:top w:val="nil"/>
              <w:left w:val="nil"/>
              <w:bottom w:val="nil"/>
              <w:right w:val="nil"/>
            </w:tcBorders>
            <w:shd w:val="clear" w:color="auto" w:fill="auto"/>
            <w:vAlign w:val="center"/>
            <w:hideMark/>
          </w:tcPr>
          <w:p w14:paraId="09BAEDE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531987.997</w:t>
            </w:r>
          </w:p>
        </w:tc>
        <w:tc>
          <w:tcPr>
            <w:tcW w:w="1387" w:type="dxa"/>
            <w:tcBorders>
              <w:top w:val="nil"/>
              <w:left w:val="nil"/>
              <w:bottom w:val="nil"/>
              <w:right w:val="nil"/>
            </w:tcBorders>
            <w:shd w:val="clear" w:color="auto" w:fill="auto"/>
            <w:noWrap/>
            <w:vAlign w:val="bottom"/>
            <w:hideMark/>
          </w:tcPr>
          <w:p w14:paraId="6346310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2337279.631</w:t>
            </w:r>
          </w:p>
        </w:tc>
        <w:tc>
          <w:tcPr>
            <w:tcW w:w="1276" w:type="dxa"/>
            <w:tcBorders>
              <w:top w:val="nil"/>
              <w:left w:val="nil"/>
              <w:bottom w:val="nil"/>
              <w:right w:val="nil"/>
            </w:tcBorders>
            <w:shd w:val="clear" w:color="auto" w:fill="auto"/>
            <w:noWrap/>
            <w:vAlign w:val="bottom"/>
            <w:hideMark/>
          </w:tcPr>
          <w:p w14:paraId="16D3BF86"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531987.961</w:t>
            </w:r>
          </w:p>
        </w:tc>
        <w:tc>
          <w:tcPr>
            <w:tcW w:w="1316" w:type="dxa"/>
            <w:tcBorders>
              <w:top w:val="nil"/>
              <w:left w:val="nil"/>
              <w:bottom w:val="nil"/>
              <w:right w:val="nil"/>
            </w:tcBorders>
            <w:shd w:val="clear" w:color="auto" w:fill="auto"/>
            <w:vAlign w:val="center"/>
            <w:hideMark/>
          </w:tcPr>
          <w:p w14:paraId="5467335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0.052</w:t>
            </w:r>
          </w:p>
        </w:tc>
        <w:tc>
          <w:tcPr>
            <w:tcW w:w="1430" w:type="dxa"/>
            <w:tcBorders>
              <w:top w:val="nil"/>
              <w:left w:val="nil"/>
              <w:bottom w:val="nil"/>
              <w:right w:val="nil"/>
            </w:tcBorders>
            <w:shd w:val="clear" w:color="auto" w:fill="auto"/>
            <w:vAlign w:val="center"/>
            <w:hideMark/>
          </w:tcPr>
          <w:p w14:paraId="1628C11C"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FCE45CE" w14:textId="77777777" w:rsidTr="003757F9">
        <w:trPr>
          <w:trHeight w:val="300"/>
        </w:trPr>
        <w:tc>
          <w:tcPr>
            <w:tcW w:w="864" w:type="dxa"/>
            <w:tcBorders>
              <w:top w:val="nil"/>
              <w:left w:val="nil"/>
              <w:bottom w:val="nil"/>
              <w:right w:val="nil"/>
            </w:tcBorders>
            <w:shd w:val="clear" w:color="auto" w:fill="auto"/>
            <w:vAlign w:val="center"/>
            <w:hideMark/>
          </w:tcPr>
          <w:p w14:paraId="6F5E797B"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14</w:t>
            </w:r>
          </w:p>
        </w:tc>
        <w:tc>
          <w:tcPr>
            <w:tcW w:w="1384" w:type="dxa"/>
            <w:tcBorders>
              <w:top w:val="nil"/>
              <w:left w:val="nil"/>
              <w:bottom w:val="nil"/>
              <w:right w:val="nil"/>
            </w:tcBorders>
            <w:shd w:val="clear" w:color="auto" w:fill="auto"/>
            <w:vAlign w:val="center"/>
            <w:hideMark/>
          </w:tcPr>
          <w:p w14:paraId="1667559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2336926.255</w:t>
            </w:r>
          </w:p>
        </w:tc>
        <w:tc>
          <w:tcPr>
            <w:tcW w:w="1274" w:type="dxa"/>
            <w:tcBorders>
              <w:top w:val="nil"/>
              <w:left w:val="nil"/>
              <w:bottom w:val="nil"/>
              <w:right w:val="nil"/>
            </w:tcBorders>
            <w:shd w:val="clear" w:color="auto" w:fill="auto"/>
            <w:vAlign w:val="center"/>
            <w:hideMark/>
          </w:tcPr>
          <w:p w14:paraId="154AC5D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532109.837</w:t>
            </w:r>
          </w:p>
        </w:tc>
        <w:tc>
          <w:tcPr>
            <w:tcW w:w="1387" w:type="dxa"/>
            <w:tcBorders>
              <w:top w:val="nil"/>
              <w:left w:val="nil"/>
              <w:bottom w:val="nil"/>
              <w:right w:val="nil"/>
            </w:tcBorders>
            <w:shd w:val="clear" w:color="auto" w:fill="auto"/>
            <w:noWrap/>
            <w:vAlign w:val="bottom"/>
            <w:hideMark/>
          </w:tcPr>
          <w:p w14:paraId="70948FF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2336926.189</w:t>
            </w:r>
          </w:p>
        </w:tc>
        <w:tc>
          <w:tcPr>
            <w:tcW w:w="1276" w:type="dxa"/>
            <w:tcBorders>
              <w:top w:val="nil"/>
              <w:left w:val="nil"/>
              <w:bottom w:val="nil"/>
              <w:right w:val="nil"/>
            </w:tcBorders>
            <w:shd w:val="clear" w:color="auto" w:fill="auto"/>
            <w:noWrap/>
            <w:vAlign w:val="bottom"/>
            <w:hideMark/>
          </w:tcPr>
          <w:p w14:paraId="0E64B04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532109.759</w:t>
            </w:r>
          </w:p>
        </w:tc>
        <w:tc>
          <w:tcPr>
            <w:tcW w:w="1316" w:type="dxa"/>
            <w:tcBorders>
              <w:top w:val="nil"/>
              <w:left w:val="nil"/>
              <w:bottom w:val="nil"/>
              <w:right w:val="nil"/>
            </w:tcBorders>
            <w:shd w:val="clear" w:color="auto" w:fill="auto"/>
            <w:vAlign w:val="center"/>
            <w:hideMark/>
          </w:tcPr>
          <w:p w14:paraId="47CC809E"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0.102</w:t>
            </w:r>
          </w:p>
        </w:tc>
        <w:tc>
          <w:tcPr>
            <w:tcW w:w="1430" w:type="dxa"/>
            <w:tcBorders>
              <w:top w:val="nil"/>
              <w:left w:val="nil"/>
              <w:bottom w:val="nil"/>
              <w:right w:val="nil"/>
            </w:tcBorders>
            <w:shd w:val="clear" w:color="auto" w:fill="auto"/>
            <w:vAlign w:val="center"/>
            <w:hideMark/>
          </w:tcPr>
          <w:p w14:paraId="0B6F16E7"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4A99EBFE" w14:textId="77777777" w:rsidTr="003757F9">
        <w:trPr>
          <w:trHeight w:val="300"/>
        </w:trPr>
        <w:tc>
          <w:tcPr>
            <w:tcW w:w="864" w:type="dxa"/>
            <w:tcBorders>
              <w:top w:val="nil"/>
              <w:left w:val="nil"/>
              <w:bottom w:val="nil"/>
              <w:right w:val="nil"/>
            </w:tcBorders>
            <w:shd w:val="clear" w:color="auto" w:fill="auto"/>
            <w:vAlign w:val="center"/>
            <w:hideMark/>
          </w:tcPr>
          <w:p w14:paraId="6758B7EA"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15</w:t>
            </w:r>
          </w:p>
        </w:tc>
        <w:tc>
          <w:tcPr>
            <w:tcW w:w="1384" w:type="dxa"/>
            <w:tcBorders>
              <w:top w:val="nil"/>
              <w:left w:val="nil"/>
              <w:bottom w:val="nil"/>
              <w:right w:val="nil"/>
            </w:tcBorders>
            <w:shd w:val="clear" w:color="auto" w:fill="auto"/>
            <w:vAlign w:val="center"/>
            <w:hideMark/>
          </w:tcPr>
          <w:p w14:paraId="5194822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2336898.437</w:t>
            </w:r>
          </w:p>
        </w:tc>
        <w:tc>
          <w:tcPr>
            <w:tcW w:w="1274" w:type="dxa"/>
            <w:tcBorders>
              <w:top w:val="nil"/>
              <w:left w:val="nil"/>
              <w:bottom w:val="nil"/>
              <w:right w:val="nil"/>
            </w:tcBorders>
            <w:shd w:val="clear" w:color="auto" w:fill="auto"/>
            <w:vAlign w:val="center"/>
            <w:hideMark/>
          </w:tcPr>
          <w:p w14:paraId="4952969E"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532158.347</w:t>
            </w:r>
          </w:p>
        </w:tc>
        <w:tc>
          <w:tcPr>
            <w:tcW w:w="1387" w:type="dxa"/>
            <w:tcBorders>
              <w:top w:val="nil"/>
              <w:left w:val="nil"/>
              <w:bottom w:val="nil"/>
              <w:right w:val="nil"/>
            </w:tcBorders>
            <w:shd w:val="clear" w:color="auto" w:fill="auto"/>
            <w:noWrap/>
            <w:vAlign w:val="bottom"/>
            <w:hideMark/>
          </w:tcPr>
          <w:p w14:paraId="006913E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2336898.373</w:t>
            </w:r>
          </w:p>
        </w:tc>
        <w:tc>
          <w:tcPr>
            <w:tcW w:w="1276" w:type="dxa"/>
            <w:tcBorders>
              <w:top w:val="nil"/>
              <w:left w:val="nil"/>
              <w:bottom w:val="nil"/>
              <w:right w:val="nil"/>
            </w:tcBorders>
            <w:shd w:val="clear" w:color="auto" w:fill="auto"/>
            <w:noWrap/>
            <w:vAlign w:val="bottom"/>
            <w:hideMark/>
          </w:tcPr>
          <w:p w14:paraId="5A2E2D7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532158.301</w:t>
            </w:r>
          </w:p>
        </w:tc>
        <w:tc>
          <w:tcPr>
            <w:tcW w:w="1316" w:type="dxa"/>
            <w:tcBorders>
              <w:top w:val="nil"/>
              <w:left w:val="nil"/>
              <w:bottom w:val="nil"/>
              <w:right w:val="nil"/>
            </w:tcBorders>
            <w:shd w:val="clear" w:color="auto" w:fill="auto"/>
            <w:vAlign w:val="center"/>
            <w:hideMark/>
          </w:tcPr>
          <w:p w14:paraId="3893C55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0.079</w:t>
            </w:r>
          </w:p>
        </w:tc>
        <w:tc>
          <w:tcPr>
            <w:tcW w:w="1430" w:type="dxa"/>
            <w:tcBorders>
              <w:top w:val="nil"/>
              <w:left w:val="nil"/>
              <w:bottom w:val="nil"/>
              <w:right w:val="nil"/>
            </w:tcBorders>
            <w:shd w:val="clear" w:color="auto" w:fill="auto"/>
            <w:vAlign w:val="center"/>
            <w:hideMark/>
          </w:tcPr>
          <w:p w14:paraId="180673EC"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58591CCB" w14:textId="77777777" w:rsidTr="003757F9">
        <w:trPr>
          <w:trHeight w:val="300"/>
        </w:trPr>
        <w:tc>
          <w:tcPr>
            <w:tcW w:w="864" w:type="dxa"/>
            <w:tcBorders>
              <w:top w:val="nil"/>
              <w:left w:val="nil"/>
              <w:bottom w:val="nil"/>
              <w:right w:val="nil"/>
            </w:tcBorders>
            <w:shd w:val="clear" w:color="auto" w:fill="auto"/>
            <w:vAlign w:val="center"/>
            <w:hideMark/>
          </w:tcPr>
          <w:p w14:paraId="0DFF3F26"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16</w:t>
            </w:r>
          </w:p>
        </w:tc>
        <w:tc>
          <w:tcPr>
            <w:tcW w:w="1384" w:type="dxa"/>
            <w:tcBorders>
              <w:top w:val="nil"/>
              <w:left w:val="nil"/>
              <w:bottom w:val="nil"/>
              <w:right w:val="nil"/>
            </w:tcBorders>
            <w:shd w:val="clear" w:color="auto" w:fill="auto"/>
            <w:vAlign w:val="center"/>
            <w:hideMark/>
          </w:tcPr>
          <w:p w14:paraId="14266069"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2336828.387</w:t>
            </w:r>
          </w:p>
        </w:tc>
        <w:tc>
          <w:tcPr>
            <w:tcW w:w="1274" w:type="dxa"/>
            <w:tcBorders>
              <w:top w:val="nil"/>
              <w:left w:val="nil"/>
              <w:bottom w:val="nil"/>
              <w:right w:val="nil"/>
            </w:tcBorders>
            <w:shd w:val="clear" w:color="auto" w:fill="auto"/>
            <w:vAlign w:val="center"/>
            <w:hideMark/>
          </w:tcPr>
          <w:p w14:paraId="1F4D5A30"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532127.298</w:t>
            </w:r>
          </w:p>
        </w:tc>
        <w:tc>
          <w:tcPr>
            <w:tcW w:w="1387" w:type="dxa"/>
            <w:tcBorders>
              <w:top w:val="nil"/>
              <w:left w:val="nil"/>
              <w:bottom w:val="nil"/>
              <w:right w:val="nil"/>
            </w:tcBorders>
            <w:shd w:val="clear" w:color="auto" w:fill="auto"/>
            <w:noWrap/>
            <w:vAlign w:val="bottom"/>
            <w:hideMark/>
          </w:tcPr>
          <w:p w14:paraId="7589A63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2336828.380</w:t>
            </w:r>
          </w:p>
        </w:tc>
        <w:tc>
          <w:tcPr>
            <w:tcW w:w="1276" w:type="dxa"/>
            <w:tcBorders>
              <w:top w:val="nil"/>
              <w:left w:val="nil"/>
              <w:bottom w:val="nil"/>
              <w:right w:val="nil"/>
            </w:tcBorders>
            <w:shd w:val="clear" w:color="auto" w:fill="auto"/>
            <w:noWrap/>
            <w:vAlign w:val="bottom"/>
            <w:hideMark/>
          </w:tcPr>
          <w:p w14:paraId="3CB9C64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532127.221</w:t>
            </w:r>
          </w:p>
        </w:tc>
        <w:tc>
          <w:tcPr>
            <w:tcW w:w="1316" w:type="dxa"/>
            <w:tcBorders>
              <w:top w:val="nil"/>
              <w:left w:val="nil"/>
              <w:bottom w:val="nil"/>
              <w:right w:val="nil"/>
            </w:tcBorders>
            <w:shd w:val="clear" w:color="auto" w:fill="auto"/>
            <w:vAlign w:val="center"/>
            <w:hideMark/>
          </w:tcPr>
          <w:p w14:paraId="3DF92E7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0.077</w:t>
            </w:r>
          </w:p>
        </w:tc>
        <w:tc>
          <w:tcPr>
            <w:tcW w:w="1430" w:type="dxa"/>
            <w:tcBorders>
              <w:top w:val="nil"/>
              <w:left w:val="nil"/>
              <w:bottom w:val="nil"/>
              <w:right w:val="nil"/>
            </w:tcBorders>
            <w:shd w:val="clear" w:color="auto" w:fill="auto"/>
            <w:vAlign w:val="center"/>
            <w:hideMark/>
          </w:tcPr>
          <w:p w14:paraId="1B77A747"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C694887" w14:textId="77777777" w:rsidTr="003757F9">
        <w:trPr>
          <w:trHeight w:val="300"/>
        </w:trPr>
        <w:tc>
          <w:tcPr>
            <w:tcW w:w="864" w:type="dxa"/>
            <w:tcBorders>
              <w:top w:val="nil"/>
              <w:left w:val="nil"/>
              <w:bottom w:val="nil"/>
              <w:right w:val="nil"/>
            </w:tcBorders>
            <w:shd w:val="clear" w:color="auto" w:fill="auto"/>
            <w:vAlign w:val="center"/>
            <w:hideMark/>
          </w:tcPr>
          <w:p w14:paraId="6DB274F4"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17</w:t>
            </w:r>
          </w:p>
        </w:tc>
        <w:tc>
          <w:tcPr>
            <w:tcW w:w="1384" w:type="dxa"/>
            <w:tcBorders>
              <w:top w:val="nil"/>
              <w:left w:val="nil"/>
              <w:bottom w:val="nil"/>
              <w:right w:val="nil"/>
            </w:tcBorders>
            <w:shd w:val="clear" w:color="auto" w:fill="auto"/>
            <w:vAlign w:val="center"/>
            <w:hideMark/>
          </w:tcPr>
          <w:p w14:paraId="723DB35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2336761.658</w:t>
            </w:r>
          </w:p>
        </w:tc>
        <w:tc>
          <w:tcPr>
            <w:tcW w:w="1274" w:type="dxa"/>
            <w:tcBorders>
              <w:top w:val="nil"/>
              <w:left w:val="nil"/>
              <w:bottom w:val="nil"/>
              <w:right w:val="nil"/>
            </w:tcBorders>
            <w:shd w:val="clear" w:color="auto" w:fill="auto"/>
            <w:vAlign w:val="center"/>
            <w:hideMark/>
          </w:tcPr>
          <w:p w14:paraId="441616CD"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532148.779</w:t>
            </w:r>
          </w:p>
        </w:tc>
        <w:tc>
          <w:tcPr>
            <w:tcW w:w="1387" w:type="dxa"/>
            <w:tcBorders>
              <w:top w:val="nil"/>
              <w:left w:val="nil"/>
              <w:bottom w:val="nil"/>
              <w:right w:val="nil"/>
            </w:tcBorders>
            <w:shd w:val="clear" w:color="auto" w:fill="auto"/>
            <w:noWrap/>
            <w:vAlign w:val="bottom"/>
            <w:hideMark/>
          </w:tcPr>
          <w:p w14:paraId="1E759C9A"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2336761.654</w:t>
            </w:r>
          </w:p>
        </w:tc>
        <w:tc>
          <w:tcPr>
            <w:tcW w:w="1276" w:type="dxa"/>
            <w:tcBorders>
              <w:top w:val="nil"/>
              <w:left w:val="nil"/>
              <w:bottom w:val="nil"/>
              <w:right w:val="nil"/>
            </w:tcBorders>
            <w:shd w:val="clear" w:color="auto" w:fill="auto"/>
            <w:noWrap/>
            <w:vAlign w:val="bottom"/>
            <w:hideMark/>
          </w:tcPr>
          <w:p w14:paraId="2105898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532148.715</w:t>
            </w:r>
          </w:p>
        </w:tc>
        <w:tc>
          <w:tcPr>
            <w:tcW w:w="1316" w:type="dxa"/>
            <w:tcBorders>
              <w:top w:val="nil"/>
              <w:left w:val="nil"/>
              <w:bottom w:val="nil"/>
              <w:right w:val="nil"/>
            </w:tcBorders>
            <w:shd w:val="clear" w:color="auto" w:fill="auto"/>
            <w:vAlign w:val="center"/>
            <w:hideMark/>
          </w:tcPr>
          <w:p w14:paraId="6C79C1C1"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0.064</w:t>
            </w:r>
          </w:p>
        </w:tc>
        <w:tc>
          <w:tcPr>
            <w:tcW w:w="1430" w:type="dxa"/>
            <w:tcBorders>
              <w:top w:val="nil"/>
              <w:left w:val="nil"/>
              <w:bottom w:val="nil"/>
              <w:right w:val="nil"/>
            </w:tcBorders>
            <w:shd w:val="clear" w:color="auto" w:fill="auto"/>
            <w:vAlign w:val="center"/>
            <w:hideMark/>
          </w:tcPr>
          <w:p w14:paraId="160AEE6B"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22093A8E" w14:textId="77777777" w:rsidTr="003757F9">
        <w:trPr>
          <w:trHeight w:val="300"/>
        </w:trPr>
        <w:tc>
          <w:tcPr>
            <w:tcW w:w="864" w:type="dxa"/>
            <w:tcBorders>
              <w:top w:val="nil"/>
              <w:left w:val="nil"/>
              <w:bottom w:val="nil"/>
              <w:right w:val="nil"/>
            </w:tcBorders>
            <w:shd w:val="clear" w:color="auto" w:fill="auto"/>
            <w:vAlign w:val="center"/>
            <w:hideMark/>
          </w:tcPr>
          <w:p w14:paraId="2E102BBA"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18</w:t>
            </w:r>
          </w:p>
        </w:tc>
        <w:tc>
          <w:tcPr>
            <w:tcW w:w="1384" w:type="dxa"/>
            <w:tcBorders>
              <w:top w:val="nil"/>
              <w:left w:val="nil"/>
              <w:bottom w:val="nil"/>
              <w:right w:val="nil"/>
            </w:tcBorders>
            <w:shd w:val="clear" w:color="auto" w:fill="auto"/>
            <w:vAlign w:val="center"/>
            <w:hideMark/>
          </w:tcPr>
          <w:p w14:paraId="3D6A396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2336696.192</w:t>
            </w:r>
          </w:p>
        </w:tc>
        <w:tc>
          <w:tcPr>
            <w:tcW w:w="1274" w:type="dxa"/>
            <w:tcBorders>
              <w:top w:val="nil"/>
              <w:left w:val="nil"/>
              <w:bottom w:val="nil"/>
              <w:right w:val="nil"/>
            </w:tcBorders>
            <w:shd w:val="clear" w:color="auto" w:fill="auto"/>
            <w:vAlign w:val="center"/>
            <w:hideMark/>
          </w:tcPr>
          <w:p w14:paraId="2F287B5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532101.494</w:t>
            </w:r>
          </w:p>
        </w:tc>
        <w:tc>
          <w:tcPr>
            <w:tcW w:w="1387" w:type="dxa"/>
            <w:tcBorders>
              <w:top w:val="nil"/>
              <w:left w:val="nil"/>
              <w:bottom w:val="nil"/>
              <w:right w:val="nil"/>
            </w:tcBorders>
            <w:shd w:val="clear" w:color="auto" w:fill="auto"/>
            <w:noWrap/>
            <w:vAlign w:val="bottom"/>
            <w:hideMark/>
          </w:tcPr>
          <w:p w14:paraId="3F113D95"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2336696.100</w:t>
            </w:r>
          </w:p>
        </w:tc>
        <w:tc>
          <w:tcPr>
            <w:tcW w:w="1276" w:type="dxa"/>
            <w:tcBorders>
              <w:top w:val="nil"/>
              <w:left w:val="nil"/>
              <w:bottom w:val="nil"/>
              <w:right w:val="nil"/>
            </w:tcBorders>
            <w:shd w:val="clear" w:color="auto" w:fill="auto"/>
            <w:noWrap/>
            <w:vAlign w:val="bottom"/>
            <w:hideMark/>
          </w:tcPr>
          <w:p w14:paraId="137449B5"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532101.412</w:t>
            </w:r>
          </w:p>
        </w:tc>
        <w:tc>
          <w:tcPr>
            <w:tcW w:w="1316" w:type="dxa"/>
            <w:tcBorders>
              <w:top w:val="nil"/>
              <w:left w:val="nil"/>
              <w:bottom w:val="nil"/>
              <w:right w:val="nil"/>
            </w:tcBorders>
            <w:shd w:val="clear" w:color="auto" w:fill="auto"/>
            <w:vAlign w:val="center"/>
            <w:hideMark/>
          </w:tcPr>
          <w:p w14:paraId="6F3C70A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0.124</w:t>
            </w:r>
          </w:p>
        </w:tc>
        <w:tc>
          <w:tcPr>
            <w:tcW w:w="1430" w:type="dxa"/>
            <w:tcBorders>
              <w:top w:val="nil"/>
              <w:left w:val="nil"/>
              <w:bottom w:val="nil"/>
              <w:right w:val="nil"/>
            </w:tcBorders>
            <w:shd w:val="clear" w:color="auto" w:fill="auto"/>
            <w:vAlign w:val="center"/>
            <w:hideMark/>
          </w:tcPr>
          <w:p w14:paraId="7CBAB6F1"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0A9E810A" w14:textId="77777777" w:rsidTr="003757F9">
        <w:trPr>
          <w:trHeight w:val="300"/>
        </w:trPr>
        <w:tc>
          <w:tcPr>
            <w:tcW w:w="864" w:type="dxa"/>
            <w:tcBorders>
              <w:top w:val="nil"/>
              <w:left w:val="nil"/>
              <w:bottom w:val="nil"/>
              <w:right w:val="nil"/>
            </w:tcBorders>
            <w:shd w:val="clear" w:color="auto" w:fill="auto"/>
            <w:vAlign w:val="center"/>
            <w:hideMark/>
          </w:tcPr>
          <w:p w14:paraId="57182EEE" w14:textId="013AB9DD"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19</w:t>
            </w:r>
          </w:p>
        </w:tc>
        <w:tc>
          <w:tcPr>
            <w:tcW w:w="1384" w:type="dxa"/>
            <w:tcBorders>
              <w:top w:val="nil"/>
              <w:left w:val="nil"/>
              <w:bottom w:val="nil"/>
              <w:right w:val="nil"/>
            </w:tcBorders>
            <w:shd w:val="clear" w:color="auto" w:fill="auto"/>
            <w:vAlign w:val="center"/>
            <w:hideMark/>
          </w:tcPr>
          <w:p w14:paraId="55CD360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2336675.493</w:t>
            </w:r>
          </w:p>
        </w:tc>
        <w:tc>
          <w:tcPr>
            <w:tcW w:w="1274" w:type="dxa"/>
            <w:tcBorders>
              <w:top w:val="nil"/>
              <w:left w:val="nil"/>
              <w:bottom w:val="nil"/>
              <w:right w:val="nil"/>
            </w:tcBorders>
            <w:shd w:val="clear" w:color="auto" w:fill="auto"/>
            <w:vAlign w:val="center"/>
            <w:hideMark/>
          </w:tcPr>
          <w:p w14:paraId="3C9E950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532170.268</w:t>
            </w:r>
          </w:p>
        </w:tc>
        <w:tc>
          <w:tcPr>
            <w:tcW w:w="1387" w:type="dxa"/>
            <w:tcBorders>
              <w:top w:val="nil"/>
              <w:left w:val="nil"/>
              <w:bottom w:val="nil"/>
              <w:right w:val="nil"/>
            </w:tcBorders>
            <w:shd w:val="clear" w:color="auto" w:fill="auto"/>
            <w:noWrap/>
            <w:vAlign w:val="bottom"/>
            <w:hideMark/>
          </w:tcPr>
          <w:p w14:paraId="2AC79891"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2336675.444</w:t>
            </w:r>
          </w:p>
        </w:tc>
        <w:tc>
          <w:tcPr>
            <w:tcW w:w="1276" w:type="dxa"/>
            <w:tcBorders>
              <w:top w:val="nil"/>
              <w:left w:val="nil"/>
              <w:bottom w:val="nil"/>
              <w:right w:val="nil"/>
            </w:tcBorders>
            <w:shd w:val="clear" w:color="auto" w:fill="auto"/>
            <w:noWrap/>
            <w:vAlign w:val="bottom"/>
            <w:hideMark/>
          </w:tcPr>
          <w:p w14:paraId="4634AB8C"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532170.242</w:t>
            </w:r>
          </w:p>
        </w:tc>
        <w:tc>
          <w:tcPr>
            <w:tcW w:w="1316" w:type="dxa"/>
            <w:tcBorders>
              <w:top w:val="nil"/>
              <w:left w:val="nil"/>
              <w:bottom w:val="nil"/>
              <w:right w:val="nil"/>
            </w:tcBorders>
            <w:shd w:val="clear" w:color="auto" w:fill="auto"/>
            <w:vAlign w:val="center"/>
            <w:hideMark/>
          </w:tcPr>
          <w:p w14:paraId="6DA5EE87"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0.055</w:t>
            </w:r>
          </w:p>
        </w:tc>
        <w:tc>
          <w:tcPr>
            <w:tcW w:w="1430" w:type="dxa"/>
            <w:tcBorders>
              <w:top w:val="nil"/>
              <w:left w:val="nil"/>
              <w:bottom w:val="nil"/>
              <w:right w:val="nil"/>
            </w:tcBorders>
            <w:shd w:val="clear" w:color="auto" w:fill="auto"/>
            <w:vAlign w:val="center"/>
            <w:hideMark/>
          </w:tcPr>
          <w:p w14:paraId="11BC94A0"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Wall conrer</w:t>
            </w:r>
          </w:p>
        </w:tc>
      </w:tr>
      <w:tr w:rsidR="009B430E" w:rsidRPr="00A31865" w14:paraId="533B5389" w14:textId="77777777" w:rsidTr="003757F9">
        <w:trPr>
          <w:trHeight w:val="300"/>
        </w:trPr>
        <w:tc>
          <w:tcPr>
            <w:tcW w:w="864" w:type="dxa"/>
            <w:tcBorders>
              <w:top w:val="nil"/>
              <w:left w:val="nil"/>
              <w:bottom w:val="nil"/>
              <w:right w:val="nil"/>
            </w:tcBorders>
            <w:shd w:val="clear" w:color="auto" w:fill="auto"/>
            <w:vAlign w:val="center"/>
            <w:hideMark/>
          </w:tcPr>
          <w:p w14:paraId="7DC917F9"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20</w:t>
            </w:r>
          </w:p>
        </w:tc>
        <w:tc>
          <w:tcPr>
            <w:tcW w:w="1384" w:type="dxa"/>
            <w:tcBorders>
              <w:top w:val="nil"/>
              <w:left w:val="nil"/>
              <w:bottom w:val="nil"/>
              <w:right w:val="nil"/>
            </w:tcBorders>
            <w:shd w:val="clear" w:color="auto" w:fill="auto"/>
            <w:vAlign w:val="center"/>
            <w:hideMark/>
          </w:tcPr>
          <w:p w14:paraId="26A9A64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2337167.304</w:t>
            </w:r>
          </w:p>
        </w:tc>
        <w:tc>
          <w:tcPr>
            <w:tcW w:w="1274" w:type="dxa"/>
            <w:tcBorders>
              <w:top w:val="nil"/>
              <w:left w:val="nil"/>
              <w:bottom w:val="nil"/>
              <w:right w:val="nil"/>
            </w:tcBorders>
            <w:shd w:val="clear" w:color="auto" w:fill="auto"/>
            <w:vAlign w:val="center"/>
            <w:hideMark/>
          </w:tcPr>
          <w:p w14:paraId="555C4D74"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533289.643</w:t>
            </w:r>
          </w:p>
        </w:tc>
        <w:tc>
          <w:tcPr>
            <w:tcW w:w="1387" w:type="dxa"/>
            <w:tcBorders>
              <w:top w:val="nil"/>
              <w:left w:val="nil"/>
              <w:bottom w:val="nil"/>
              <w:right w:val="nil"/>
            </w:tcBorders>
            <w:shd w:val="clear" w:color="auto" w:fill="auto"/>
            <w:noWrap/>
            <w:vAlign w:val="bottom"/>
            <w:hideMark/>
          </w:tcPr>
          <w:p w14:paraId="5114314F"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2337167.294</w:t>
            </w:r>
          </w:p>
        </w:tc>
        <w:tc>
          <w:tcPr>
            <w:tcW w:w="1276" w:type="dxa"/>
            <w:tcBorders>
              <w:top w:val="nil"/>
              <w:left w:val="nil"/>
              <w:bottom w:val="nil"/>
              <w:right w:val="nil"/>
            </w:tcBorders>
            <w:shd w:val="clear" w:color="auto" w:fill="auto"/>
            <w:noWrap/>
            <w:vAlign w:val="bottom"/>
            <w:hideMark/>
          </w:tcPr>
          <w:p w14:paraId="0EB47932"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533289.621</w:t>
            </w:r>
          </w:p>
        </w:tc>
        <w:tc>
          <w:tcPr>
            <w:tcW w:w="1316" w:type="dxa"/>
            <w:tcBorders>
              <w:top w:val="nil"/>
              <w:left w:val="nil"/>
              <w:bottom w:val="nil"/>
              <w:right w:val="nil"/>
            </w:tcBorders>
            <w:shd w:val="clear" w:color="auto" w:fill="auto"/>
            <w:vAlign w:val="center"/>
            <w:hideMark/>
          </w:tcPr>
          <w:p w14:paraId="3C9A304E"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0.024</w:t>
            </w:r>
          </w:p>
        </w:tc>
        <w:tc>
          <w:tcPr>
            <w:tcW w:w="1430" w:type="dxa"/>
            <w:tcBorders>
              <w:top w:val="nil"/>
              <w:left w:val="nil"/>
              <w:bottom w:val="nil"/>
              <w:right w:val="nil"/>
            </w:tcBorders>
            <w:shd w:val="clear" w:color="auto" w:fill="auto"/>
            <w:vAlign w:val="center"/>
            <w:hideMark/>
          </w:tcPr>
          <w:p w14:paraId="023C0292"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1FEEC80E" w14:textId="77777777" w:rsidTr="003757F9">
        <w:trPr>
          <w:trHeight w:val="300"/>
        </w:trPr>
        <w:tc>
          <w:tcPr>
            <w:tcW w:w="864" w:type="dxa"/>
            <w:tcBorders>
              <w:top w:val="nil"/>
              <w:left w:val="nil"/>
              <w:bottom w:val="nil"/>
              <w:right w:val="nil"/>
            </w:tcBorders>
            <w:shd w:val="clear" w:color="auto" w:fill="auto"/>
            <w:vAlign w:val="center"/>
            <w:hideMark/>
          </w:tcPr>
          <w:p w14:paraId="260086F7"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21</w:t>
            </w:r>
          </w:p>
        </w:tc>
        <w:tc>
          <w:tcPr>
            <w:tcW w:w="1384" w:type="dxa"/>
            <w:tcBorders>
              <w:top w:val="nil"/>
              <w:left w:val="nil"/>
              <w:bottom w:val="nil"/>
              <w:right w:val="nil"/>
            </w:tcBorders>
            <w:shd w:val="clear" w:color="auto" w:fill="auto"/>
            <w:vAlign w:val="center"/>
            <w:hideMark/>
          </w:tcPr>
          <w:p w14:paraId="7D467430"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2337250.685</w:t>
            </w:r>
          </w:p>
        </w:tc>
        <w:tc>
          <w:tcPr>
            <w:tcW w:w="1274" w:type="dxa"/>
            <w:tcBorders>
              <w:top w:val="nil"/>
              <w:left w:val="nil"/>
              <w:bottom w:val="nil"/>
              <w:right w:val="nil"/>
            </w:tcBorders>
            <w:shd w:val="clear" w:color="auto" w:fill="auto"/>
            <w:vAlign w:val="center"/>
            <w:hideMark/>
          </w:tcPr>
          <w:p w14:paraId="12E45A10"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533198.467</w:t>
            </w:r>
          </w:p>
        </w:tc>
        <w:tc>
          <w:tcPr>
            <w:tcW w:w="1387" w:type="dxa"/>
            <w:tcBorders>
              <w:top w:val="nil"/>
              <w:left w:val="nil"/>
              <w:bottom w:val="nil"/>
              <w:right w:val="nil"/>
            </w:tcBorders>
            <w:shd w:val="clear" w:color="auto" w:fill="auto"/>
            <w:noWrap/>
            <w:vAlign w:val="bottom"/>
            <w:hideMark/>
          </w:tcPr>
          <w:p w14:paraId="5D5FDEC5"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2337250.675</w:t>
            </w:r>
          </w:p>
        </w:tc>
        <w:tc>
          <w:tcPr>
            <w:tcW w:w="1276" w:type="dxa"/>
            <w:tcBorders>
              <w:top w:val="nil"/>
              <w:left w:val="nil"/>
              <w:bottom w:val="nil"/>
              <w:right w:val="nil"/>
            </w:tcBorders>
            <w:shd w:val="clear" w:color="auto" w:fill="auto"/>
            <w:noWrap/>
            <w:vAlign w:val="bottom"/>
            <w:hideMark/>
          </w:tcPr>
          <w:p w14:paraId="41F205EE"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533198.443</w:t>
            </w:r>
          </w:p>
        </w:tc>
        <w:tc>
          <w:tcPr>
            <w:tcW w:w="1316" w:type="dxa"/>
            <w:tcBorders>
              <w:top w:val="nil"/>
              <w:left w:val="nil"/>
              <w:bottom w:val="nil"/>
              <w:right w:val="nil"/>
            </w:tcBorders>
            <w:shd w:val="clear" w:color="auto" w:fill="auto"/>
            <w:vAlign w:val="center"/>
            <w:hideMark/>
          </w:tcPr>
          <w:p w14:paraId="7CDA578B" w14:textId="77777777" w:rsidR="009B430E" w:rsidRPr="00A31865" w:rsidRDefault="009B430E" w:rsidP="009477AB">
            <w:pPr>
              <w:widowControl w:val="0"/>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0.026</w:t>
            </w:r>
          </w:p>
        </w:tc>
        <w:tc>
          <w:tcPr>
            <w:tcW w:w="1430" w:type="dxa"/>
            <w:tcBorders>
              <w:top w:val="nil"/>
              <w:left w:val="nil"/>
              <w:bottom w:val="nil"/>
              <w:right w:val="nil"/>
            </w:tcBorders>
            <w:shd w:val="clear" w:color="auto" w:fill="auto"/>
            <w:vAlign w:val="center"/>
            <w:hideMark/>
          </w:tcPr>
          <w:p w14:paraId="5F5D78C3" w14:textId="77777777" w:rsidR="009B430E" w:rsidRPr="00A31865" w:rsidRDefault="009B430E" w:rsidP="009477AB">
            <w:pPr>
              <w:widowControl w:val="0"/>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19E4CC9B" w14:textId="77777777" w:rsidTr="003757F9">
        <w:trPr>
          <w:trHeight w:val="300"/>
        </w:trPr>
        <w:tc>
          <w:tcPr>
            <w:tcW w:w="864" w:type="dxa"/>
            <w:tcBorders>
              <w:top w:val="nil"/>
              <w:left w:val="nil"/>
              <w:bottom w:val="nil"/>
              <w:right w:val="nil"/>
            </w:tcBorders>
            <w:shd w:val="clear" w:color="auto" w:fill="auto"/>
            <w:vAlign w:val="center"/>
            <w:hideMark/>
          </w:tcPr>
          <w:p w14:paraId="267D7430"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22</w:t>
            </w:r>
          </w:p>
        </w:tc>
        <w:tc>
          <w:tcPr>
            <w:tcW w:w="1384" w:type="dxa"/>
            <w:tcBorders>
              <w:top w:val="nil"/>
              <w:left w:val="nil"/>
              <w:bottom w:val="nil"/>
              <w:right w:val="nil"/>
            </w:tcBorders>
            <w:shd w:val="clear" w:color="auto" w:fill="auto"/>
            <w:vAlign w:val="center"/>
            <w:hideMark/>
          </w:tcPr>
          <w:p w14:paraId="35DF2AA2"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2337543.886</w:t>
            </w:r>
          </w:p>
        </w:tc>
        <w:tc>
          <w:tcPr>
            <w:tcW w:w="1274" w:type="dxa"/>
            <w:tcBorders>
              <w:top w:val="nil"/>
              <w:left w:val="nil"/>
              <w:bottom w:val="nil"/>
              <w:right w:val="nil"/>
            </w:tcBorders>
            <w:shd w:val="clear" w:color="auto" w:fill="auto"/>
            <w:vAlign w:val="center"/>
            <w:hideMark/>
          </w:tcPr>
          <w:p w14:paraId="4D73507C"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533439.580</w:t>
            </w:r>
          </w:p>
        </w:tc>
        <w:tc>
          <w:tcPr>
            <w:tcW w:w="1387" w:type="dxa"/>
            <w:tcBorders>
              <w:top w:val="nil"/>
              <w:left w:val="nil"/>
              <w:bottom w:val="nil"/>
              <w:right w:val="nil"/>
            </w:tcBorders>
            <w:shd w:val="clear" w:color="auto" w:fill="auto"/>
            <w:noWrap/>
            <w:vAlign w:val="bottom"/>
            <w:hideMark/>
          </w:tcPr>
          <w:p w14:paraId="5BE37166"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2337543.837</w:t>
            </w:r>
          </w:p>
        </w:tc>
        <w:tc>
          <w:tcPr>
            <w:tcW w:w="1276" w:type="dxa"/>
            <w:tcBorders>
              <w:top w:val="nil"/>
              <w:left w:val="nil"/>
              <w:bottom w:val="nil"/>
              <w:right w:val="nil"/>
            </w:tcBorders>
            <w:shd w:val="clear" w:color="auto" w:fill="auto"/>
            <w:noWrap/>
            <w:vAlign w:val="bottom"/>
            <w:hideMark/>
          </w:tcPr>
          <w:p w14:paraId="3F82336A"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533439.510</w:t>
            </w:r>
          </w:p>
        </w:tc>
        <w:tc>
          <w:tcPr>
            <w:tcW w:w="1316" w:type="dxa"/>
            <w:tcBorders>
              <w:top w:val="nil"/>
              <w:left w:val="nil"/>
              <w:bottom w:val="nil"/>
              <w:right w:val="nil"/>
            </w:tcBorders>
            <w:shd w:val="clear" w:color="auto" w:fill="auto"/>
            <w:vAlign w:val="center"/>
            <w:hideMark/>
          </w:tcPr>
          <w:p w14:paraId="00FB4FCA"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0.086</w:t>
            </w:r>
          </w:p>
        </w:tc>
        <w:tc>
          <w:tcPr>
            <w:tcW w:w="1430" w:type="dxa"/>
            <w:tcBorders>
              <w:top w:val="nil"/>
              <w:left w:val="nil"/>
              <w:bottom w:val="nil"/>
              <w:right w:val="nil"/>
            </w:tcBorders>
            <w:shd w:val="clear" w:color="auto" w:fill="auto"/>
            <w:vAlign w:val="center"/>
            <w:hideMark/>
          </w:tcPr>
          <w:p w14:paraId="4430A989"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38EDFB69" w14:textId="77777777" w:rsidTr="003757F9">
        <w:trPr>
          <w:trHeight w:val="300"/>
        </w:trPr>
        <w:tc>
          <w:tcPr>
            <w:tcW w:w="864" w:type="dxa"/>
            <w:tcBorders>
              <w:top w:val="nil"/>
              <w:left w:val="nil"/>
              <w:bottom w:val="nil"/>
              <w:right w:val="nil"/>
            </w:tcBorders>
            <w:shd w:val="clear" w:color="auto" w:fill="auto"/>
            <w:vAlign w:val="center"/>
            <w:hideMark/>
          </w:tcPr>
          <w:p w14:paraId="798A2175"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w:t>
            </w:r>
          </w:p>
        </w:tc>
        <w:tc>
          <w:tcPr>
            <w:tcW w:w="1384" w:type="dxa"/>
            <w:tcBorders>
              <w:top w:val="nil"/>
              <w:left w:val="nil"/>
              <w:bottom w:val="nil"/>
              <w:right w:val="nil"/>
            </w:tcBorders>
            <w:shd w:val="clear" w:color="auto" w:fill="auto"/>
            <w:vAlign w:val="center"/>
            <w:hideMark/>
          </w:tcPr>
          <w:p w14:paraId="43328CD3"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2338315.287</w:t>
            </w:r>
          </w:p>
        </w:tc>
        <w:tc>
          <w:tcPr>
            <w:tcW w:w="1274" w:type="dxa"/>
            <w:tcBorders>
              <w:top w:val="nil"/>
              <w:left w:val="nil"/>
              <w:bottom w:val="nil"/>
              <w:right w:val="nil"/>
            </w:tcBorders>
            <w:shd w:val="clear" w:color="auto" w:fill="auto"/>
            <w:vAlign w:val="center"/>
            <w:hideMark/>
          </w:tcPr>
          <w:p w14:paraId="0551564B"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533859.101</w:t>
            </w:r>
          </w:p>
        </w:tc>
        <w:tc>
          <w:tcPr>
            <w:tcW w:w="1387" w:type="dxa"/>
            <w:tcBorders>
              <w:top w:val="nil"/>
              <w:left w:val="nil"/>
              <w:bottom w:val="nil"/>
              <w:right w:val="nil"/>
            </w:tcBorders>
            <w:shd w:val="clear" w:color="auto" w:fill="auto"/>
            <w:noWrap/>
            <w:vAlign w:val="bottom"/>
            <w:hideMark/>
          </w:tcPr>
          <w:p w14:paraId="1C683458"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2338315.276</w:t>
            </w:r>
          </w:p>
        </w:tc>
        <w:tc>
          <w:tcPr>
            <w:tcW w:w="1276" w:type="dxa"/>
            <w:tcBorders>
              <w:top w:val="nil"/>
              <w:left w:val="nil"/>
              <w:bottom w:val="nil"/>
              <w:right w:val="nil"/>
            </w:tcBorders>
            <w:shd w:val="clear" w:color="auto" w:fill="auto"/>
            <w:noWrap/>
            <w:vAlign w:val="bottom"/>
            <w:hideMark/>
          </w:tcPr>
          <w:p w14:paraId="64ACD72D"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533859.056</w:t>
            </w:r>
          </w:p>
        </w:tc>
        <w:tc>
          <w:tcPr>
            <w:tcW w:w="1316" w:type="dxa"/>
            <w:tcBorders>
              <w:top w:val="nil"/>
              <w:left w:val="nil"/>
              <w:bottom w:val="nil"/>
              <w:right w:val="nil"/>
            </w:tcBorders>
            <w:shd w:val="clear" w:color="auto" w:fill="auto"/>
            <w:vAlign w:val="center"/>
            <w:hideMark/>
          </w:tcPr>
          <w:p w14:paraId="55C7D6ED"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0.046</w:t>
            </w:r>
          </w:p>
        </w:tc>
        <w:tc>
          <w:tcPr>
            <w:tcW w:w="1430" w:type="dxa"/>
            <w:tcBorders>
              <w:top w:val="nil"/>
              <w:left w:val="nil"/>
              <w:bottom w:val="nil"/>
              <w:right w:val="nil"/>
            </w:tcBorders>
            <w:shd w:val="clear" w:color="auto" w:fill="auto"/>
            <w:vAlign w:val="center"/>
            <w:hideMark/>
          </w:tcPr>
          <w:p w14:paraId="6E8D2C6B"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73610398" w14:textId="77777777" w:rsidTr="003757F9">
        <w:trPr>
          <w:trHeight w:val="300"/>
        </w:trPr>
        <w:tc>
          <w:tcPr>
            <w:tcW w:w="864" w:type="dxa"/>
            <w:tcBorders>
              <w:top w:val="nil"/>
              <w:left w:val="nil"/>
              <w:bottom w:val="nil"/>
              <w:right w:val="nil"/>
            </w:tcBorders>
            <w:shd w:val="clear" w:color="auto" w:fill="auto"/>
            <w:vAlign w:val="center"/>
            <w:hideMark/>
          </w:tcPr>
          <w:p w14:paraId="1CD2AC69"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24</w:t>
            </w:r>
          </w:p>
        </w:tc>
        <w:tc>
          <w:tcPr>
            <w:tcW w:w="1384" w:type="dxa"/>
            <w:tcBorders>
              <w:top w:val="nil"/>
              <w:left w:val="nil"/>
              <w:bottom w:val="nil"/>
              <w:right w:val="nil"/>
            </w:tcBorders>
            <w:shd w:val="clear" w:color="auto" w:fill="auto"/>
            <w:vAlign w:val="center"/>
            <w:hideMark/>
          </w:tcPr>
          <w:p w14:paraId="592CF3A3"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2338474.912</w:t>
            </w:r>
          </w:p>
        </w:tc>
        <w:tc>
          <w:tcPr>
            <w:tcW w:w="1274" w:type="dxa"/>
            <w:tcBorders>
              <w:top w:val="nil"/>
              <w:left w:val="nil"/>
              <w:bottom w:val="nil"/>
              <w:right w:val="nil"/>
            </w:tcBorders>
            <w:shd w:val="clear" w:color="auto" w:fill="auto"/>
            <w:vAlign w:val="center"/>
            <w:hideMark/>
          </w:tcPr>
          <w:p w14:paraId="2C8B9699"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533749.926</w:t>
            </w:r>
          </w:p>
        </w:tc>
        <w:tc>
          <w:tcPr>
            <w:tcW w:w="1387" w:type="dxa"/>
            <w:tcBorders>
              <w:top w:val="nil"/>
              <w:left w:val="nil"/>
              <w:bottom w:val="nil"/>
              <w:right w:val="nil"/>
            </w:tcBorders>
            <w:shd w:val="clear" w:color="auto" w:fill="auto"/>
            <w:noWrap/>
            <w:vAlign w:val="bottom"/>
            <w:hideMark/>
          </w:tcPr>
          <w:p w14:paraId="021D3205"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2338474.850</w:t>
            </w:r>
          </w:p>
        </w:tc>
        <w:tc>
          <w:tcPr>
            <w:tcW w:w="1276" w:type="dxa"/>
            <w:tcBorders>
              <w:top w:val="nil"/>
              <w:left w:val="nil"/>
              <w:bottom w:val="nil"/>
              <w:right w:val="nil"/>
            </w:tcBorders>
            <w:shd w:val="clear" w:color="auto" w:fill="auto"/>
            <w:noWrap/>
            <w:vAlign w:val="bottom"/>
            <w:hideMark/>
          </w:tcPr>
          <w:p w14:paraId="35149367"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533749.916</w:t>
            </w:r>
          </w:p>
        </w:tc>
        <w:tc>
          <w:tcPr>
            <w:tcW w:w="1316" w:type="dxa"/>
            <w:tcBorders>
              <w:top w:val="nil"/>
              <w:left w:val="nil"/>
              <w:bottom w:val="nil"/>
              <w:right w:val="nil"/>
            </w:tcBorders>
            <w:shd w:val="clear" w:color="auto" w:fill="auto"/>
            <w:vAlign w:val="center"/>
            <w:hideMark/>
          </w:tcPr>
          <w:p w14:paraId="7167A8FD"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0.063</w:t>
            </w:r>
          </w:p>
        </w:tc>
        <w:tc>
          <w:tcPr>
            <w:tcW w:w="1430" w:type="dxa"/>
            <w:tcBorders>
              <w:top w:val="nil"/>
              <w:left w:val="nil"/>
              <w:bottom w:val="nil"/>
              <w:right w:val="nil"/>
            </w:tcBorders>
            <w:shd w:val="clear" w:color="auto" w:fill="auto"/>
            <w:vAlign w:val="center"/>
            <w:hideMark/>
          </w:tcPr>
          <w:p w14:paraId="30CAE932"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r w:rsidR="009B430E" w:rsidRPr="00A31865" w14:paraId="065A7B7B" w14:textId="77777777" w:rsidTr="003757F9">
        <w:trPr>
          <w:trHeight w:val="300"/>
        </w:trPr>
        <w:tc>
          <w:tcPr>
            <w:tcW w:w="864" w:type="dxa"/>
            <w:tcBorders>
              <w:top w:val="nil"/>
              <w:left w:val="nil"/>
              <w:bottom w:val="single" w:sz="4" w:space="0" w:color="auto"/>
              <w:right w:val="nil"/>
            </w:tcBorders>
            <w:shd w:val="clear" w:color="auto" w:fill="auto"/>
            <w:vAlign w:val="center"/>
            <w:hideMark/>
          </w:tcPr>
          <w:p w14:paraId="6BD3D5A7"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25</w:t>
            </w:r>
          </w:p>
        </w:tc>
        <w:tc>
          <w:tcPr>
            <w:tcW w:w="1384" w:type="dxa"/>
            <w:tcBorders>
              <w:top w:val="nil"/>
              <w:left w:val="nil"/>
              <w:bottom w:val="single" w:sz="4" w:space="0" w:color="auto"/>
              <w:right w:val="nil"/>
            </w:tcBorders>
            <w:shd w:val="clear" w:color="auto" w:fill="auto"/>
            <w:vAlign w:val="center"/>
            <w:hideMark/>
          </w:tcPr>
          <w:p w14:paraId="38B85630"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2338822.250</w:t>
            </w:r>
          </w:p>
        </w:tc>
        <w:tc>
          <w:tcPr>
            <w:tcW w:w="1274" w:type="dxa"/>
            <w:tcBorders>
              <w:top w:val="nil"/>
              <w:left w:val="nil"/>
              <w:bottom w:val="single" w:sz="4" w:space="0" w:color="auto"/>
              <w:right w:val="nil"/>
            </w:tcBorders>
            <w:shd w:val="clear" w:color="auto" w:fill="auto"/>
            <w:vAlign w:val="center"/>
            <w:hideMark/>
          </w:tcPr>
          <w:p w14:paraId="12CF4648"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534484.946</w:t>
            </w:r>
          </w:p>
        </w:tc>
        <w:tc>
          <w:tcPr>
            <w:tcW w:w="1387" w:type="dxa"/>
            <w:tcBorders>
              <w:top w:val="nil"/>
              <w:left w:val="nil"/>
              <w:bottom w:val="single" w:sz="4" w:space="0" w:color="auto"/>
              <w:right w:val="nil"/>
            </w:tcBorders>
            <w:shd w:val="clear" w:color="auto" w:fill="auto"/>
            <w:noWrap/>
            <w:vAlign w:val="bottom"/>
            <w:hideMark/>
          </w:tcPr>
          <w:p w14:paraId="34C7FFA4"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2338822.231</w:t>
            </w:r>
          </w:p>
        </w:tc>
        <w:tc>
          <w:tcPr>
            <w:tcW w:w="1276" w:type="dxa"/>
            <w:tcBorders>
              <w:top w:val="nil"/>
              <w:left w:val="nil"/>
              <w:bottom w:val="single" w:sz="4" w:space="0" w:color="auto"/>
              <w:right w:val="nil"/>
            </w:tcBorders>
            <w:shd w:val="clear" w:color="auto" w:fill="auto"/>
            <w:noWrap/>
            <w:vAlign w:val="bottom"/>
            <w:hideMark/>
          </w:tcPr>
          <w:p w14:paraId="77A6F4FE"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534484.846</w:t>
            </w:r>
          </w:p>
        </w:tc>
        <w:tc>
          <w:tcPr>
            <w:tcW w:w="1316" w:type="dxa"/>
            <w:tcBorders>
              <w:top w:val="nil"/>
              <w:left w:val="nil"/>
              <w:bottom w:val="single" w:sz="4" w:space="0" w:color="auto"/>
              <w:right w:val="nil"/>
            </w:tcBorders>
            <w:shd w:val="clear" w:color="auto" w:fill="auto"/>
            <w:vAlign w:val="center"/>
            <w:hideMark/>
          </w:tcPr>
          <w:p w14:paraId="5B1199E0" w14:textId="77777777" w:rsidR="009B430E" w:rsidRPr="00A31865" w:rsidRDefault="009B430E" w:rsidP="009477AB">
            <w:pPr>
              <w:spacing w:after="0" w:line="240" w:lineRule="auto"/>
              <w:jc w:val="right"/>
              <w:rPr>
                <w:rFonts w:ascii="Times New Roman" w:eastAsia="Times New Roman" w:hAnsi="Times New Roman"/>
                <w:color w:val="000000"/>
                <w:lang w:eastAsia="en-US"/>
              </w:rPr>
            </w:pPr>
            <w:r w:rsidRPr="00A31865">
              <w:rPr>
                <w:rFonts w:ascii="Times New Roman" w:eastAsia="Times New Roman" w:hAnsi="Times New Roman"/>
                <w:color w:val="000000"/>
                <w:lang w:eastAsia="en-US"/>
              </w:rPr>
              <w:t>0.102</w:t>
            </w:r>
          </w:p>
        </w:tc>
        <w:tc>
          <w:tcPr>
            <w:tcW w:w="1430" w:type="dxa"/>
            <w:tcBorders>
              <w:top w:val="nil"/>
              <w:left w:val="nil"/>
              <w:bottom w:val="single" w:sz="4" w:space="0" w:color="auto"/>
              <w:right w:val="nil"/>
            </w:tcBorders>
            <w:shd w:val="clear" w:color="auto" w:fill="auto"/>
            <w:vAlign w:val="center"/>
            <w:hideMark/>
          </w:tcPr>
          <w:p w14:paraId="4D490BE7" w14:textId="77777777" w:rsidR="009B430E" w:rsidRPr="00A31865" w:rsidRDefault="009B430E" w:rsidP="009477AB">
            <w:pPr>
              <w:spacing w:after="0" w:line="240" w:lineRule="auto"/>
              <w:jc w:val="center"/>
              <w:rPr>
                <w:rFonts w:ascii="Times New Roman" w:eastAsia="Times New Roman" w:hAnsi="Times New Roman"/>
                <w:color w:val="000000"/>
                <w:lang w:eastAsia="en-US"/>
              </w:rPr>
            </w:pPr>
            <w:r w:rsidRPr="00A31865">
              <w:rPr>
                <w:rFonts w:ascii="Times New Roman" w:eastAsia="Times New Roman" w:hAnsi="Times New Roman"/>
                <w:color w:val="000000"/>
                <w:lang w:eastAsia="en-US"/>
              </w:rPr>
              <w:t>-</w:t>
            </w:r>
          </w:p>
        </w:tc>
      </w:tr>
    </w:tbl>
    <w:p w14:paraId="0C9E5C14" w14:textId="77777777" w:rsidR="00033D0D" w:rsidRDefault="00033D0D" w:rsidP="009477AB">
      <w:pPr>
        <w:spacing w:after="0" w:line="240" w:lineRule="auto"/>
        <w:ind w:left="425"/>
        <w:jc w:val="center"/>
        <w:rPr>
          <w:rFonts w:ascii="Times New Roman" w:hAnsi="Times New Roman"/>
          <w:b/>
          <w:bCs/>
          <w:sz w:val="24"/>
          <w:szCs w:val="24"/>
          <w:lang w:val="vi-VN"/>
        </w:rPr>
      </w:pPr>
    </w:p>
    <w:p w14:paraId="542BC134" w14:textId="5BFD6F83" w:rsidR="0034661C" w:rsidRPr="00FF4C2E" w:rsidRDefault="0034661C" w:rsidP="009477AB">
      <w:pPr>
        <w:spacing w:after="0" w:line="240" w:lineRule="auto"/>
        <w:ind w:left="425"/>
        <w:jc w:val="center"/>
        <w:rPr>
          <w:rFonts w:ascii="Times New Roman" w:hAnsi="Times New Roman"/>
          <w:b/>
          <w:sz w:val="24"/>
          <w:szCs w:val="24"/>
        </w:rPr>
      </w:pPr>
      <w:r w:rsidRPr="00A31865">
        <w:rPr>
          <w:rFonts w:ascii="Times New Roman" w:hAnsi="Times New Roman"/>
          <w:b/>
          <w:bCs/>
          <w:sz w:val="24"/>
          <w:szCs w:val="24"/>
          <w:lang w:val="vi-VN"/>
        </w:rPr>
        <w:t xml:space="preserve">Table </w:t>
      </w:r>
      <w:r w:rsidRPr="00A31865">
        <w:rPr>
          <w:rFonts w:ascii="Times New Roman" w:hAnsi="Times New Roman"/>
          <w:b/>
          <w:bCs/>
          <w:sz w:val="24"/>
          <w:szCs w:val="24"/>
        </w:rPr>
        <w:t>1</w:t>
      </w:r>
      <w:r w:rsidR="003D26AA" w:rsidRPr="00A31865">
        <w:rPr>
          <w:rFonts w:ascii="Times New Roman" w:hAnsi="Times New Roman"/>
          <w:b/>
          <w:bCs/>
          <w:sz w:val="24"/>
          <w:szCs w:val="24"/>
        </w:rPr>
        <w:t>b</w:t>
      </w:r>
      <w:r w:rsidRPr="00A31865">
        <w:rPr>
          <w:rFonts w:ascii="Times New Roman" w:hAnsi="Times New Roman"/>
          <w:b/>
          <w:sz w:val="24"/>
          <w:szCs w:val="24"/>
          <w:lang w:val="vi-VN"/>
        </w:rPr>
        <w:t xml:space="preserve">: Comparison of </w:t>
      </w:r>
      <w:r w:rsidR="00033D0D">
        <w:rPr>
          <w:rFonts w:ascii="Times New Roman" w:hAnsi="Times New Roman"/>
          <w:b/>
          <w:sz w:val="24"/>
          <w:szCs w:val="24"/>
          <w:lang w:val="vi-VN"/>
        </w:rPr>
        <w:t>e</w:t>
      </w:r>
      <w:r w:rsidR="00C020FD" w:rsidRPr="00A31865">
        <w:rPr>
          <w:rFonts w:ascii="Times New Roman" w:hAnsi="Times New Roman"/>
          <w:b/>
          <w:sz w:val="24"/>
          <w:szCs w:val="24"/>
        </w:rPr>
        <w:t>levation</w:t>
      </w:r>
      <w:r w:rsidR="00DA6E6A">
        <w:rPr>
          <w:rFonts w:ascii="Times New Roman" w:hAnsi="Times New Roman"/>
          <w:b/>
          <w:sz w:val="24"/>
          <w:szCs w:val="24"/>
        </w:rPr>
        <w:t xml:space="preserve"> (</w:t>
      </w:r>
      <w:r w:rsidR="00352A44">
        <w:rPr>
          <w:rFonts w:ascii="Times New Roman" w:hAnsi="Times New Roman"/>
          <w:b/>
          <w:sz w:val="24"/>
          <w:szCs w:val="24"/>
          <w:lang w:val="vi-VN"/>
        </w:rPr>
        <w:t>Z</w:t>
      </w:r>
      <w:r w:rsidR="00DA6E6A">
        <w:rPr>
          <w:rFonts w:ascii="Times New Roman" w:hAnsi="Times New Roman"/>
          <w:b/>
          <w:sz w:val="24"/>
          <w:szCs w:val="24"/>
        </w:rPr>
        <w:t>)</w:t>
      </w:r>
      <w:r w:rsidRPr="00A31865">
        <w:rPr>
          <w:rFonts w:ascii="Times New Roman" w:hAnsi="Times New Roman"/>
          <w:b/>
          <w:sz w:val="24"/>
          <w:szCs w:val="24"/>
          <w:lang w:val="vi-VN"/>
        </w:rPr>
        <w:t xml:space="preserve"> obtained from UAV</w:t>
      </w:r>
      <w:r w:rsidRPr="00A31865">
        <w:rPr>
          <w:rFonts w:ascii="Times New Roman" w:hAnsi="Times New Roman"/>
          <w:b/>
          <w:sz w:val="24"/>
          <w:szCs w:val="24"/>
        </w:rPr>
        <w:t xml:space="preserve"> </w:t>
      </w:r>
      <w:r w:rsidR="00FF4C2E">
        <w:rPr>
          <w:rFonts w:ascii="Times New Roman" w:hAnsi="Times New Roman"/>
          <w:b/>
          <w:sz w:val="24"/>
          <w:szCs w:val="24"/>
          <w:lang w:val="vi-VN"/>
        </w:rPr>
        <w:t>and RTK-GPS</w:t>
      </w:r>
    </w:p>
    <w:tbl>
      <w:tblPr>
        <w:tblW w:w="8300" w:type="dxa"/>
        <w:jc w:val="center"/>
        <w:tblLook w:val="04A0" w:firstRow="1" w:lastRow="0" w:firstColumn="1" w:lastColumn="0" w:noHBand="0" w:noVBand="1"/>
      </w:tblPr>
      <w:tblGrid>
        <w:gridCol w:w="864"/>
        <w:gridCol w:w="1387"/>
        <w:gridCol w:w="1276"/>
        <w:gridCol w:w="1060"/>
        <w:gridCol w:w="1097"/>
        <w:gridCol w:w="1316"/>
        <w:gridCol w:w="1300"/>
      </w:tblGrid>
      <w:tr w:rsidR="001639AB" w:rsidRPr="00B66AC2" w14:paraId="471FBB0F" w14:textId="77777777" w:rsidTr="006577C5">
        <w:trPr>
          <w:trHeight w:val="300"/>
          <w:jc w:val="center"/>
        </w:trPr>
        <w:tc>
          <w:tcPr>
            <w:tcW w:w="864" w:type="dxa"/>
            <w:vMerge w:val="restart"/>
            <w:tcBorders>
              <w:top w:val="single" w:sz="4" w:space="0" w:color="auto"/>
              <w:left w:val="nil"/>
              <w:bottom w:val="single" w:sz="4" w:space="0" w:color="000000"/>
              <w:right w:val="nil"/>
            </w:tcBorders>
            <w:shd w:val="clear" w:color="auto" w:fill="auto"/>
            <w:vAlign w:val="center"/>
            <w:hideMark/>
          </w:tcPr>
          <w:p w14:paraId="46CC3DE1"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POINT</w:t>
            </w:r>
          </w:p>
        </w:tc>
        <w:tc>
          <w:tcPr>
            <w:tcW w:w="1387" w:type="dxa"/>
            <w:vMerge w:val="restart"/>
            <w:tcBorders>
              <w:top w:val="single" w:sz="4" w:space="0" w:color="auto"/>
              <w:left w:val="nil"/>
              <w:bottom w:val="single" w:sz="4" w:space="0" w:color="000000"/>
              <w:right w:val="nil"/>
            </w:tcBorders>
            <w:shd w:val="clear" w:color="auto" w:fill="auto"/>
            <w:vAlign w:val="center"/>
            <w:hideMark/>
          </w:tcPr>
          <w:p w14:paraId="246EB7CF"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X (North)</w:t>
            </w:r>
          </w:p>
        </w:tc>
        <w:tc>
          <w:tcPr>
            <w:tcW w:w="1276" w:type="dxa"/>
            <w:vMerge w:val="restart"/>
            <w:tcBorders>
              <w:top w:val="single" w:sz="4" w:space="0" w:color="auto"/>
              <w:left w:val="nil"/>
              <w:bottom w:val="single" w:sz="4" w:space="0" w:color="000000"/>
              <w:right w:val="nil"/>
            </w:tcBorders>
            <w:shd w:val="clear" w:color="auto" w:fill="auto"/>
            <w:vAlign w:val="center"/>
            <w:hideMark/>
          </w:tcPr>
          <w:p w14:paraId="468E3639"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Y (East)</w:t>
            </w:r>
          </w:p>
        </w:tc>
        <w:tc>
          <w:tcPr>
            <w:tcW w:w="1060" w:type="dxa"/>
            <w:tcBorders>
              <w:top w:val="single" w:sz="4" w:space="0" w:color="auto"/>
              <w:left w:val="nil"/>
              <w:bottom w:val="nil"/>
              <w:right w:val="nil"/>
            </w:tcBorders>
            <w:shd w:val="clear" w:color="auto" w:fill="auto"/>
            <w:vAlign w:val="center"/>
            <w:hideMark/>
          </w:tcPr>
          <w:p w14:paraId="58C3011F" w14:textId="5F1B6B09"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 xml:space="preserve">UAV </w:t>
            </w:r>
            <w:r w:rsidR="00012DBD" w:rsidRPr="00B66AC2">
              <w:rPr>
                <w:rFonts w:ascii="Times New Roman" w:eastAsia="Times New Roman" w:hAnsi="Times New Roman"/>
                <w:color w:val="000000"/>
                <w:lang w:eastAsia="en-US"/>
              </w:rPr>
              <w:t>Elevation</w:t>
            </w:r>
          </w:p>
        </w:tc>
        <w:tc>
          <w:tcPr>
            <w:tcW w:w="1097" w:type="dxa"/>
            <w:tcBorders>
              <w:top w:val="single" w:sz="4" w:space="0" w:color="auto"/>
              <w:left w:val="nil"/>
              <w:bottom w:val="nil"/>
              <w:right w:val="nil"/>
            </w:tcBorders>
            <w:shd w:val="clear" w:color="auto" w:fill="auto"/>
            <w:vAlign w:val="center"/>
            <w:hideMark/>
          </w:tcPr>
          <w:p w14:paraId="4C0EE8FD" w14:textId="243C76C5"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 xml:space="preserve">RTK-GPS </w:t>
            </w:r>
            <w:r w:rsidR="00012DBD" w:rsidRPr="00B66AC2">
              <w:rPr>
                <w:rFonts w:ascii="Times New Roman" w:eastAsia="Times New Roman" w:hAnsi="Times New Roman"/>
                <w:color w:val="000000"/>
                <w:lang w:eastAsia="en-US"/>
              </w:rPr>
              <w:t>Elevation</w:t>
            </w:r>
          </w:p>
        </w:tc>
        <w:tc>
          <w:tcPr>
            <w:tcW w:w="1316" w:type="dxa"/>
            <w:vMerge w:val="restart"/>
            <w:tcBorders>
              <w:top w:val="single" w:sz="4" w:space="0" w:color="auto"/>
              <w:left w:val="nil"/>
              <w:bottom w:val="single" w:sz="4" w:space="0" w:color="000000"/>
              <w:right w:val="nil"/>
            </w:tcBorders>
            <w:shd w:val="clear" w:color="auto" w:fill="auto"/>
            <w:vAlign w:val="center"/>
            <w:hideMark/>
          </w:tcPr>
          <w:p w14:paraId="730D0CDF"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Discrepancy Elevation</w:t>
            </w:r>
            <w:r w:rsidRPr="00B66AC2">
              <w:rPr>
                <w:rFonts w:ascii="Times New Roman" w:eastAsia="Times New Roman" w:hAnsi="Times New Roman"/>
                <w:color w:val="000000"/>
                <w:lang w:eastAsia="en-US"/>
              </w:rPr>
              <w:br/>
              <w:t>(meter)</w:t>
            </w:r>
          </w:p>
        </w:tc>
        <w:tc>
          <w:tcPr>
            <w:tcW w:w="1300" w:type="dxa"/>
            <w:vMerge w:val="restart"/>
            <w:tcBorders>
              <w:top w:val="single" w:sz="4" w:space="0" w:color="auto"/>
              <w:left w:val="nil"/>
              <w:bottom w:val="single" w:sz="4" w:space="0" w:color="000000"/>
              <w:right w:val="nil"/>
            </w:tcBorders>
            <w:shd w:val="clear" w:color="auto" w:fill="auto"/>
            <w:noWrap/>
            <w:vAlign w:val="center"/>
            <w:hideMark/>
          </w:tcPr>
          <w:p w14:paraId="56B3B47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Remark</w:t>
            </w:r>
          </w:p>
        </w:tc>
      </w:tr>
      <w:tr w:rsidR="001639AB" w:rsidRPr="00B66AC2" w14:paraId="1E11786B" w14:textId="77777777" w:rsidTr="006577C5">
        <w:trPr>
          <w:trHeight w:val="300"/>
          <w:jc w:val="center"/>
        </w:trPr>
        <w:tc>
          <w:tcPr>
            <w:tcW w:w="864" w:type="dxa"/>
            <w:vMerge/>
            <w:tcBorders>
              <w:top w:val="nil"/>
              <w:left w:val="nil"/>
              <w:bottom w:val="single" w:sz="4" w:space="0" w:color="000000"/>
              <w:right w:val="nil"/>
            </w:tcBorders>
            <w:vAlign w:val="center"/>
            <w:hideMark/>
          </w:tcPr>
          <w:p w14:paraId="27580944" w14:textId="77777777" w:rsidR="001639AB" w:rsidRPr="00B66AC2" w:rsidRDefault="001639AB" w:rsidP="009477AB">
            <w:pPr>
              <w:spacing w:after="0" w:line="240" w:lineRule="auto"/>
              <w:rPr>
                <w:rFonts w:ascii="Times New Roman" w:eastAsia="Times New Roman" w:hAnsi="Times New Roman"/>
                <w:color w:val="000000"/>
                <w:lang w:eastAsia="en-US"/>
              </w:rPr>
            </w:pPr>
          </w:p>
        </w:tc>
        <w:tc>
          <w:tcPr>
            <w:tcW w:w="1387" w:type="dxa"/>
            <w:vMerge/>
            <w:tcBorders>
              <w:top w:val="nil"/>
              <w:left w:val="nil"/>
              <w:bottom w:val="single" w:sz="4" w:space="0" w:color="000000"/>
              <w:right w:val="nil"/>
            </w:tcBorders>
            <w:vAlign w:val="center"/>
            <w:hideMark/>
          </w:tcPr>
          <w:p w14:paraId="77682EDF" w14:textId="77777777" w:rsidR="001639AB" w:rsidRPr="00B66AC2" w:rsidRDefault="001639AB" w:rsidP="009477AB">
            <w:pPr>
              <w:spacing w:after="0" w:line="240" w:lineRule="auto"/>
              <w:rPr>
                <w:rFonts w:ascii="Times New Roman" w:eastAsia="Times New Roman" w:hAnsi="Times New Roman"/>
                <w:color w:val="000000"/>
                <w:lang w:eastAsia="en-US"/>
              </w:rPr>
            </w:pPr>
          </w:p>
        </w:tc>
        <w:tc>
          <w:tcPr>
            <w:tcW w:w="1276" w:type="dxa"/>
            <w:vMerge/>
            <w:tcBorders>
              <w:top w:val="nil"/>
              <w:left w:val="nil"/>
              <w:bottom w:val="single" w:sz="4" w:space="0" w:color="000000"/>
              <w:right w:val="nil"/>
            </w:tcBorders>
            <w:vAlign w:val="center"/>
            <w:hideMark/>
          </w:tcPr>
          <w:p w14:paraId="72DB118D" w14:textId="77777777" w:rsidR="001639AB" w:rsidRPr="00B66AC2" w:rsidRDefault="001639AB" w:rsidP="009477AB">
            <w:pPr>
              <w:spacing w:after="0" w:line="240" w:lineRule="auto"/>
              <w:rPr>
                <w:rFonts w:ascii="Times New Roman" w:eastAsia="Times New Roman" w:hAnsi="Times New Roman"/>
                <w:color w:val="000000"/>
                <w:lang w:eastAsia="en-US"/>
              </w:rPr>
            </w:pPr>
          </w:p>
        </w:tc>
        <w:tc>
          <w:tcPr>
            <w:tcW w:w="1060" w:type="dxa"/>
            <w:tcBorders>
              <w:top w:val="nil"/>
              <w:left w:val="nil"/>
              <w:bottom w:val="single" w:sz="4" w:space="0" w:color="auto"/>
              <w:right w:val="nil"/>
            </w:tcBorders>
            <w:shd w:val="clear" w:color="auto" w:fill="auto"/>
            <w:vAlign w:val="center"/>
            <w:hideMark/>
          </w:tcPr>
          <w:p w14:paraId="593D47D4"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(meter)</w:t>
            </w:r>
          </w:p>
        </w:tc>
        <w:tc>
          <w:tcPr>
            <w:tcW w:w="1097" w:type="dxa"/>
            <w:tcBorders>
              <w:top w:val="nil"/>
              <w:left w:val="nil"/>
              <w:bottom w:val="single" w:sz="4" w:space="0" w:color="auto"/>
              <w:right w:val="nil"/>
            </w:tcBorders>
            <w:shd w:val="clear" w:color="auto" w:fill="auto"/>
            <w:vAlign w:val="center"/>
            <w:hideMark/>
          </w:tcPr>
          <w:p w14:paraId="1EF988BA"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(meter)</w:t>
            </w:r>
          </w:p>
        </w:tc>
        <w:tc>
          <w:tcPr>
            <w:tcW w:w="1316" w:type="dxa"/>
            <w:vMerge/>
            <w:tcBorders>
              <w:top w:val="nil"/>
              <w:left w:val="nil"/>
              <w:bottom w:val="single" w:sz="4" w:space="0" w:color="000000"/>
              <w:right w:val="nil"/>
            </w:tcBorders>
            <w:vAlign w:val="center"/>
            <w:hideMark/>
          </w:tcPr>
          <w:p w14:paraId="65FF12F2" w14:textId="77777777" w:rsidR="001639AB" w:rsidRPr="00B66AC2" w:rsidRDefault="001639AB" w:rsidP="009477AB">
            <w:pPr>
              <w:spacing w:after="0" w:line="240" w:lineRule="auto"/>
              <w:rPr>
                <w:rFonts w:ascii="Times New Roman" w:eastAsia="Times New Roman" w:hAnsi="Times New Roman"/>
                <w:color w:val="000000"/>
                <w:lang w:eastAsia="en-US"/>
              </w:rPr>
            </w:pPr>
          </w:p>
        </w:tc>
        <w:tc>
          <w:tcPr>
            <w:tcW w:w="1300" w:type="dxa"/>
            <w:vMerge/>
            <w:tcBorders>
              <w:top w:val="nil"/>
              <w:left w:val="nil"/>
              <w:bottom w:val="single" w:sz="4" w:space="0" w:color="000000"/>
              <w:right w:val="nil"/>
            </w:tcBorders>
            <w:vAlign w:val="center"/>
            <w:hideMark/>
          </w:tcPr>
          <w:p w14:paraId="0586C3C8" w14:textId="77777777" w:rsidR="001639AB" w:rsidRPr="00B66AC2" w:rsidRDefault="001639AB" w:rsidP="009477AB">
            <w:pPr>
              <w:spacing w:after="0" w:line="240" w:lineRule="auto"/>
              <w:rPr>
                <w:rFonts w:ascii="Times New Roman" w:eastAsia="Times New Roman" w:hAnsi="Times New Roman"/>
                <w:color w:val="000000"/>
                <w:lang w:eastAsia="en-US"/>
              </w:rPr>
            </w:pPr>
          </w:p>
        </w:tc>
      </w:tr>
      <w:tr w:rsidR="001639AB" w:rsidRPr="00B66AC2" w14:paraId="36A08FB8" w14:textId="77777777" w:rsidTr="006577C5">
        <w:trPr>
          <w:trHeight w:val="300"/>
          <w:jc w:val="center"/>
        </w:trPr>
        <w:tc>
          <w:tcPr>
            <w:tcW w:w="864" w:type="dxa"/>
            <w:tcBorders>
              <w:top w:val="nil"/>
              <w:left w:val="nil"/>
              <w:bottom w:val="nil"/>
              <w:right w:val="nil"/>
            </w:tcBorders>
            <w:shd w:val="clear" w:color="auto" w:fill="auto"/>
            <w:vAlign w:val="center"/>
            <w:hideMark/>
          </w:tcPr>
          <w:p w14:paraId="1F457385"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w:t>
            </w:r>
          </w:p>
        </w:tc>
        <w:tc>
          <w:tcPr>
            <w:tcW w:w="1387" w:type="dxa"/>
            <w:tcBorders>
              <w:top w:val="nil"/>
              <w:left w:val="nil"/>
              <w:bottom w:val="nil"/>
              <w:right w:val="nil"/>
            </w:tcBorders>
            <w:shd w:val="clear" w:color="auto" w:fill="auto"/>
            <w:vAlign w:val="center"/>
            <w:hideMark/>
          </w:tcPr>
          <w:p w14:paraId="466D763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2337304.910</w:t>
            </w:r>
          </w:p>
        </w:tc>
        <w:tc>
          <w:tcPr>
            <w:tcW w:w="1276" w:type="dxa"/>
            <w:tcBorders>
              <w:top w:val="nil"/>
              <w:left w:val="nil"/>
              <w:bottom w:val="nil"/>
              <w:right w:val="nil"/>
            </w:tcBorders>
            <w:shd w:val="clear" w:color="auto" w:fill="auto"/>
            <w:vAlign w:val="center"/>
            <w:hideMark/>
          </w:tcPr>
          <w:p w14:paraId="705C8E4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532435.991</w:t>
            </w:r>
          </w:p>
        </w:tc>
        <w:tc>
          <w:tcPr>
            <w:tcW w:w="1060" w:type="dxa"/>
            <w:tcBorders>
              <w:top w:val="nil"/>
              <w:left w:val="nil"/>
              <w:bottom w:val="nil"/>
              <w:right w:val="nil"/>
            </w:tcBorders>
            <w:shd w:val="clear" w:color="auto" w:fill="auto"/>
            <w:vAlign w:val="center"/>
            <w:hideMark/>
          </w:tcPr>
          <w:p w14:paraId="29CABDB1"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124.705</w:t>
            </w:r>
          </w:p>
        </w:tc>
        <w:tc>
          <w:tcPr>
            <w:tcW w:w="1097" w:type="dxa"/>
            <w:tcBorders>
              <w:top w:val="nil"/>
              <w:left w:val="nil"/>
              <w:bottom w:val="nil"/>
              <w:right w:val="nil"/>
            </w:tcBorders>
            <w:shd w:val="clear" w:color="auto" w:fill="auto"/>
            <w:vAlign w:val="center"/>
            <w:hideMark/>
          </w:tcPr>
          <w:p w14:paraId="61DBF3DC"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124.793</w:t>
            </w:r>
          </w:p>
        </w:tc>
        <w:tc>
          <w:tcPr>
            <w:tcW w:w="1316" w:type="dxa"/>
            <w:tcBorders>
              <w:top w:val="nil"/>
              <w:left w:val="nil"/>
              <w:bottom w:val="nil"/>
              <w:right w:val="nil"/>
            </w:tcBorders>
            <w:shd w:val="clear" w:color="auto" w:fill="auto"/>
            <w:vAlign w:val="center"/>
            <w:hideMark/>
          </w:tcPr>
          <w:p w14:paraId="4E27207A"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0.088</w:t>
            </w:r>
          </w:p>
        </w:tc>
        <w:tc>
          <w:tcPr>
            <w:tcW w:w="1300" w:type="dxa"/>
            <w:tcBorders>
              <w:top w:val="nil"/>
              <w:left w:val="nil"/>
              <w:bottom w:val="nil"/>
              <w:right w:val="nil"/>
            </w:tcBorders>
            <w:shd w:val="clear" w:color="auto" w:fill="auto"/>
            <w:noWrap/>
            <w:vAlign w:val="center"/>
            <w:hideMark/>
          </w:tcPr>
          <w:p w14:paraId="4E15D531"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Slope area</w:t>
            </w:r>
          </w:p>
        </w:tc>
      </w:tr>
      <w:tr w:rsidR="001639AB" w:rsidRPr="00B66AC2" w14:paraId="659E5B73" w14:textId="77777777" w:rsidTr="006577C5">
        <w:trPr>
          <w:trHeight w:val="300"/>
          <w:jc w:val="center"/>
        </w:trPr>
        <w:tc>
          <w:tcPr>
            <w:tcW w:w="864" w:type="dxa"/>
            <w:tcBorders>
              <w:top w:val="nil"/>
              <w:left w:val="nil"/>
              <w:bottom w:val="nil"/>
              <w:right w:val="nil"/>
            </w:tcBorders>
            <w:shd w:val="clear" w:color="auto" w:fill="auto"/>
            <w:vAlign w:val="center"/>
            <w:hideMark/>
          </w:tcPr>
          <w:p w14:paraId="48B6544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w:t>
            </w:r>
          </w:p>
        </w:tc>
        <w:tc>
          <w:tcPr>
            <w:tcW w:w="1387" w:type="dxa"/>
            <w:tcBorders>
              <w:top w:val="nil"/>
              <w:left w:val="nil"/>
              <w:bottom w:val="nil"/>
              <w:right w:val="nil"/>
            </w:tcBorders>
            <w:shd w:val="clear" w:color="auto" w:fill="auto"/>
            <w:vAlign w:val="center"/>
            <w:hideMark/>
          </w:tcPr>
          <w:p w14:paraId="15CCA1E8"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2337459.278</w:t>
            </w:r>
          </w:p>
        </w:tc>
        <w:tc>
          <w:tcPr>
            <w:tcW w:w="1276" w:type="dxa"/>
            <w:tcBorders>
              <w:top w:val="nil"/>
              <w:left w:val="nil"/>
              <w:bottom w:val="nil"/>
              <w:right w:val="nil"/>
            </w:tcBorders>
            <w:shd w:val="clear" w:color="auto" w:fill="auto"/>
            <w:vAlign w:val="center"/>
            <w:hideMark/>
          </w:tcPr>
          <w:p w14:paraId="666C00E5"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532355.327</w:t>
            </w:r>
          </w:p>
        </w:tc>
        <w:tc>
          <w:tcPr>
            <w:tcW w:w="1060" w:type="dxa"/>
            <w:tcBorders>
              <w:top w:val="nil"/>
              <w:left w:val="nil"/>
              <w:bottom w:val="nil"/>
              <w:right w:val="nil"/>
            </w:tcBorders>
            <w:shd w:val="clear" w:color="auto" w:fill="auto"/>
            <w:vAlign w:val="center"/>
            <w:hideMark/>
          </w:tcPr>
          <w:p w14:paraId="586B3332"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107.068</w:t>
            </w:r>
          </w:p>
        </w:tc>
        <w:tc>
          <w:tcPr>
            <w:tcW w:w="1097" w:type="dxa"/>
            <w:tcBorders>
              <w:top w:val="nil"/>
              <w:left w:val="nil"/>
              <w:bottom w:val="nil"/>
              <w:right w:val="nil"/>
            </w:tcBorders>
            <w:shd w:val="clear" w:color="auto" w:fill="auto"/>
            <w:vAlign w:val="center"/>
            <w:hideMark/>
          </w:tcPr>
          <w:p w14:paraId="2397F57C"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val="vi-VN" w:eastAsia="en-US"/>
              </w:rPr>
              <w:t>107.194</w:t>
            </w:r>
          </w:p>
        </w:tc>
        <w:tc>
          <w:tcPr>
            <w:tcW w:w="1316" w:type="dxa"/>
            <w:tcBorders>
              <w:top w:val="nil"/>
              <w:left w:val="nil"/>
              <w:bottom w:val="nil"/>
              <w:right w:val="nil"/>
            </w:tcBorders>
            <w:shd w:val="clear" w:color="auto" w:fill="auto"/>
            <w:vAlign w:val="center"/>
            <w:hideMark/>
          </w:tcPr>
          <w:p w14:paraId="17B1543D"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0.126</w:t>
            </w:r>
          </w:p>
        </w:tc>
        <w:tc>
          <w:tcPr>
            <w:tcW w:w="1300" w:type="dxa"/>
            <w:tcBorders>
              <w:top w:val="nil"/>
              <w:left w:val="nil"/>
              <w:bottom w:val="nil"/>
              <w:right w:val="nil"/>
            </w:tcBorders>
            <w:shd w:val="clear" w:color="auto" w:fill="auto"/>
            <w:noWrap/>
            <w:vAlign w:val="center"/>
            <w:hideMark/>
          </w:tcPr>
          <w:p w14:paraId="08F978DD"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34635CAD" w14:textId="77777777" w:rsidTr="006577C5">
        <w:trPr>
          <w:trHeight w:val="300"/>
          <w:jc w:val="center"/>
        </w:trPr>
        <w:tc>
          <w:tcPr>
            <w:tcW w:w="864" w:type="dxa"/>
            <w:tcBorders>
              <w:top w:val="nil"/>
              <w:left w:val="nil"/>
              <w:bottom w:val="nil"/>
              <w:right w:val="nil"/>
            </w:tcBorders>
            <w:shd w:val="clear" w:color="auto" w:fill="auto"/>
            <w:vAlign w:val="center"/>
            <w:hideMark/>
          </w:tcPr>
          <w:p w14:paraId="07272837"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3</w:t>
            </w:r>
          </w:p>
        </w:tc>
        <w:tc>
          <w:tcPr>
            <w:tcW w:w="1387" w:type="dxa"/>
            <w:tcBorders>
              <w:top w:val="nil"/>
              <w:left w:val="nil"/>
              <w:bottom w:val="nil"/>
              <w:right w:val="nil"/>
            </w:tcBorders>
            <w:shd w:val="clear" w:color="auto" w:fill="auto"/>
            <w:noWrap/>
            <w:vAlign w:val="bottom"/>
            <w:hideMark/>
          </w:tcPr>
          <w:p w14:paraId="043E8CD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2337751.750</w:t>
            </w:r>
          </w:p>
        </w:tc>
        <w:tc>
          <w:tcPr>
            <w:tcW w:w="1276" w:type="dxa"/>
            <w:tcBorders>
              <w:top w:val="nil"/>
              <w:left w:val="nil"/>
              <w:bottom w:val="nil"/>
              <w:right w:val="nil"/>
            </w:tcBorders>
            <w:shd w:val="clear" w:color="auto" w:fill="auto"/>
            <w:noWrap/>
            <w:vAlign w:val="bottom"/>
            <w:hideMark/>
          </w:tcPr>
          <w:p w14:paraId="6EAECDA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532232.373</w:t>
            </w:r>
          </w:p>
        </w:tc>
        <w:tc>
          <w:tcPr>
            <w:tcW w:w="1060" w:type="dxa"/>
            <w:tcBorders>
              <w:top w:val="nil"/>
              <w:left w:val="nil"/>
              <w:bottom w:val="nil"/>
              <w:right w:val="nil"/>
            </w:tcBorders>
            <w:shd w:val="clear" w:color="auto" w:fill="auto"/>
            <w:noWrap/>
            <w:vAlign w:val="bottom"/>
            <w:hideMark/>
          </w:tcPr>
          <w:p w14:paraId="43156C6B"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148.675</w:t>
            </w:r>
          </w:p>
        </w:tc>
        <w:tc>
          <w:tcPr>
            <w:tcW w:w="1097" w:type="dxa"/>
            <w:tcBorders>
              <w:top w:val="nil"/>
              <w:left w:val="nil"/>
              <w:bottom w:val="nil"/>
              <w:right w:val="nil"/>
            </w:tcBorders>
            <w:shd w:val="clear" w:color="auto" w:fill="auto"/>
            <w:vAlign w:val="center"/>
            <w:hideMark/>
          </w:tcPr>
          <w:p w14:paraId="27ED2767"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148.551</w:t>
            </w:r>
          </w:p>
        </w:tc>
        <w:tc>
          <w:tcPr>
            <w:tcW w:w="1316" w:type="dxa"/>
            <w:tcBorders>
              <w:top w:val="nil"/>
              <w:left w:val="nil"/>
              <w:bottom w:val="nil"/>
              <w:right w:val="nil"/>
            </w:tcBorders>
            <w:shd w:val="clear" w:color="auto" w:fill="auto"/>
            <w:vAlign w:val="center"/>
            <w:hideMark/>
          </w:tcPr>
          <w:p w14:paraId="500D6EC9"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-0.124</w:t>
            </w:r>
          </w:p>
        </w:tc>
        <w:tc>
          <w:tcPr>
            <w:tcW w:w="1300" w:type="dxa"/>
            <w:tcBorders>
              <w:top w:val="nil"/>
              <w:left w:val="nil"/>
              <w:bottom w:val="nil"/>
              <w:right w:val="nil"/>
            </w:tcBorders>
            <w:shd w:val="clear" w:color="auto" w:fill="auto"/>
            <w:noWrap/>
            <w:vAlign w:val="center"/>
            <w:hideMark/>
          </w:tcPr>
          <w:p w14:paraId="2E600317"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7F0E3E74" w14:textId="77777777" w:rsidTr="006577C5">
        <w:trPr>
          <w:trHeight w:val="300"/>
          <w:jc w:val="center"/>
        </w:trPr>
        <w:tc>
          <w:tcPr>
            <w:tcW w:w="864" w:type="dxa"/>
            <w:tcBorders>
              <w:top w:val="nil"/>
              <w:left w:val="nil"/>
              <w:bottom w:val="nil"/>
              <w:right w:val="nil"/>
            </w:tcBorders>
            <w:shd w:val="clear" w:color="auto" w:fill="auto"/>
            <w:vAlign w:val="center"/>
            <w:hideMark/>
          </w:tcPr>
          <w:p w14:paraId="62E73216"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4</w:t>
            </w:r>
          </w:p>
        </w:tc>
        <w:tc>
          <w:tcPr>
            <w:tcW w:w="1387" w:type="dxa"/>
            <w:tcBorders>
              <w:top w:val="nil"/>
              <w:left w:val="nil"/>
              <w:bottom w:val="nil"/>
              <w:right w:val="nil"/>
            </w:tcBorders>
            <w:shd w:val="clear" w:color="auto" w:fill="auto"/>
            <w:noWrap/>
            <w:vAlign w:val="bottom"/>
            <w:hideMark/>
          </w:tcPr>
          <w:p w14:paraId="5A795CA5"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2337864.776</w:t>
            </w:r>
          </w:p>
        </w:tc>
        <w:tc>
          <w:tcPr>
            <w:tcW w:w="1276" w:type="dxa"/>
            <w:tcBorders>
              <w:top w:val="nil"/>
              <w:left w:val="nil"/>
              <w:bottom w:val="nil"/>
              <w:right w:val="nil"/>
            </w:tcBorders>
            <w:shd w:val="clear" w:color="auto" w:fill="auto"/>
            <w:noWrap/>
            <w:vAlign w:val="bottom"/>
            <w:hideMark/>
          </w:tcPr>
          <w:p w14:paraId="7CE3F9EF"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532313.287</w:t>
            </w:r>
          </w:p>
        </w:tc>
        <w:tc>
          <w:tcPr>
            <w:tcW w:w="1060" w:type="dxa"/>
            <w:tcBorders>
              <w:top w:val="nil"/>
              <w:left w:val="nil"/>
              <w:bottom w:val="nil"/>
              <w:right w:val="nil"/>
            </w:tcBorders>
            <w:shd w:val="clear" w:color="auto" w:fill="auto"/>
            <w:noWrap/>
            <w:vAlign w:val="bottom"/>
            <w:hideMark/>
          </w:tcPr>
          <w:p w14:paraId="50F8376A"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166.951</w:t>
            </w:r>
          </w:p>
        </w:tc>
        <w:tc>
          <w:tcPr>
            <w:tcW w:w="1097" w:type="dxa"/>
            <w:tcBorders>
              <w:top w:val="nil"/>
              <w:left w:val="nil"/>
              <w:bottom w:val="nil"/>
              <w:right w:val="nil"/>
            </w:tcBorders>
            <w:shd w:val="clear" w:color="auto" w:fill="auto"/>
            <w:vAlign w:val="center"/>
            <w:hideMark/>
          </w:tcPr>
          <w:p w14:paraId="5D72C56F"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166.905</w:t>
            </w:r>
          </w:p>
        </w:tc>
        <w:tc>
          <w:tcPr>
            <w:tcW w:w="1316" w:type="dxa"/>
            <w:tcBorders>
              <w:top w:val="nil"/>
              <w:left w:val="nil"/>
              <w:bottom w:val="nil"/>
              <w:right w:val="nil"/>
            </w:tcBorders>
            <w:shd w:val="clear" w:color="auto" w:fill="auto"/>
            <w:vAlign w:val="center"/>
            <w:hideMark/>
          </w:tcPr>
          <w:p w14:paraId="170D0AB2"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-0.046</w:t>
            </w:r>
          </w:p>
        </w:tc>
        <w:tc>
          <w:tcPr>
            <w:tcW w:w="1300" w:type="dxa"/>
            <w:tcBorders>
              <w:top w:val="nil"/>
              <w:left w:val="nil"/>
              <w:bottom w:val="nil"/>
              <w:right w:val="nil"/>
            </w:tcBorders>
            <w:shd w:val="clear" w:color="auto" w:fill="auto"/>
            <w:noWrap/>
            <w:vAlign w:val="center"/>
            <w:hideMark/>
          </w:tcPr>
          <w:p w14:paraId="6A5FFA32"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6D670443" w14:textId="77777777" w:rsidTr="006577C5">
        <w:trPr>
          <w:trHeight w:val="300"/>
          <w:jc w:val="center"/>
        </w:trPr>
        <w:tc>
          <w:tcPr>
            <w:tcW w:w="864" w:type="dxa"/>
            <w:tcBorders>
              <w:top w:val="nil"/>
              <w:left w:val="nil"/>
              <w:bottom w:val="nil"/>
              <w:right w:val="nil"/>
            </w:tcBorders>
            <w:shd w:val="clear" w:color="auto" w:fill="auto"/>
            <w:vAlign w:val="center"/>
            <w:hideMark/>
          </w:tcPr>
          <w:p w14:paraId="607EF6BA"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5</w:t>
            </w:r>
          </w:p>
        </w:tc>
        <w:tc>
          <w:tcPr>
            <w:tcW w:w="1387" w:type="dxa"/>
            <w:tcBorders>
              <w:top w:val="nil"/>
              <w:left w:val="nil"/>
              <w:bottom w:val="nil"/>
              <w:right w:val="nil"/>
            </w:tcBorders>
            <w:shd w:val="clear" w:color="auto" w:fill="auto"/>
            <w:noWrap/>
            <w:vAlign w:val="bottom"/>
            <w:hideMark/>
          </w:tcPr>
          <w:p w14:paraId="01CC30E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2337829.189</w:t>
            </w:r>
          </w:p>
        </w:tc>
        <w:tc>
          <w:tcPr>
            <w:tcW w:w="1276" w:type="dxa"/>
            <w:tcBorders>
              <w:top w:val="nil"/>
              <w:left w:val="nil"/>
              <w:bottom w:val="nil"/>
              <w:right w:val="nil"/>
            </w:tcBorders>
            <w:shd w:val="clear" w:color="auto" w:fill="auto"/>
            <w:noWrap/>
            <w:vAlign w:val="bottom"/>
            <w:hideMark/>
          </w:tcPr>
          <w:p w14:paraId="117C3CD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532357.063</w:t>
            </w:r>
          </w:p>
        </w:tc>
        <w:tc>
          <w:tcPr>
            <w:tcW w:w="1060" w:type="dxa"/>
            <w:tcBorders>
              <w:top w:val="nil"/>
              <w:left w:val="nil"/>
              <w:bottom w:val="nil"/>
              <w:right w:val="nil"/>
            </w:tcBorders>
            <w:shd w:val="clear" w:color="auto" w:fill="auto"/>
            <w:noWrap/>
            <w:vAlign w:val="bottom"/>
            <w:hideMark/>
          </w:tcPr>
          <w:p w14:paraId="6637162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152.044</w:t>
            </w:r>
          </w:p>
        </w:tc>
        <w:tc>
          <w:tcPr>
            <w:tcW w:w="1097" w:type="dxa"/>
            <w:tcBorders>
              <w:top w:val="nil"/>
              <w:left w:val="nil"/>
              <w:bottom w:val="nil"/>
              <w:right w:val="nil"/>
            </w:tcBorders>
            <w:shd w:val="clear" w:color="auto" w:fill="auto"/>
            <w:vAlign w:val="center"/>
            <w:hideMark/>
          </w:tcPr>
          <w:p w14:paraId="6A595498"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152.037</w:t>
            </w:r>
          </w:p>
        </w:tc>
        <w:tc>
          <w:tcPr>
            <w:tcW w:w="1316" w:type="dxa"/>
            <w:tcBorders>
              <w:top w:val="nil"/>
              <w:left w:val="nil"/>
              <w:bottom w:val="nil"/>
              <w:right w:val="nil"/>
            </w:tcBorders>
            <w:shd w:val="clear" w:color="auto" w:fill="auto"/>
            <w:vAlign w:val="center"/>
            <w:hideMark/>
          </w:tcPr>
          <w:p w14:paraId="000F2C2E"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-0.007</w:t>
            </w:r>
          </w:p>
        </w:tc>
        <w:tc>
          <w:tcPr>
            <w:tcW w:w="1300" w:type="dxa"/>
            <w:tcBorders>
              <w:top w:val="nil"/>
              <w:left w:val="nil"/>
              <w:bottom w:val="nil"/>
              <w:right w:val="nil"/>
            </w:tcBorders>
            <w:shd w:val="clear" w:color="auto" w:fill="auto"/>
            <w:noWrap/>
            <w:vAlign w:val="center"/>
            <w:hideMark/>
          </w:tcPr>
          <w:p w14:paraId="611E95D5"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613672BB" w14:textId="77777777" w:rsidTr="006577C5">
        <w:trPr>
          <w:trHeight w:val="300"/>
          <w:jc w:val="center"/>
        </w:trPr>
        <w:tc>
          <w:tcPr>
            <w:tcW w:w="864" w:type="dxa"/>
            <w:tcBorders>
              <w:top w:val="nil"/>
              <w:left w:val="nil"/>
              <w:bottom w:val="nil"/>
              <w:right w:val="nil"/>
            </w:tcBorders>
            <w:shd w:val="clear" w:color="auto" w:fill="auto"/>
            <w:vAlign w:val="center"/>
            <w:hideMark/>
          </w:tcPr>
          <w:p w14:paraId="241B7DC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6</w:t>
            </w:r>
          </w:p>
        </w:tc>
        <w:tc>
          <w:tcPr>
            <w:tcW w:w="1387" w:type="dxa"/>
            <w:tcBorders>
              <w:top w:val="nil"/>
              <w:left w:val="nil"/>
              <w:bottom w:val="nil"/>
              <w:right w:val="nil"/>
            </w:tcBorders>
            <w:shd w:val="clear" w:color="auto" w:fill="auto"/>
            <w:noWrap/>
            <w:vAlign w:val="bottom"/>
            <w:hideMark/>
          </w:tcPr>
          <w:p w14:paraId="4DB5AD8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2337896.391</w:t>
            </w:r>
          </w:p>
        </w:tc>
        <w:tc>
          <w:tcPr>
            <w:tcW w:w="1276" w:type="dxa"/>
            <w:tcBorders>
              <w:top w:val="nil"/>
              <w:left w:val="nil"/>
              <w:bottom w:val="nil"/>
              <w:right w:val="nil"/>
            </w:tcBorders>
            <w:shd w:val="clear" w:color="auto" w:fill="auto"/>
            <w:noWrap/>
            <w:vAlign w:val="bottom"/>
            <w:hideMark/>
          </w:tcPr>
          <w:p w14:paraId="4DCF43F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532457.572</w:t>
            </w:r>
          </w:p>
        </w:tc>
        <w:tc>
          <w:tcPr>
            <w:tcW w:w="1060" w:type="dxa"/>
            <w:tcBorders>
              <w:top w:val="nil"/>
              <w:left w:val="nil"/>
              <w:bottom w:val="nil"/>
              <w:right w:val="nil"/>
            </w:tcBorders>
            <w:shd w:val="clear" w:color="auto" w:fill="auto"/>
            <w:noWrap/>
            <w:vAlign w:val="bottom"/>
            <w:hideMark/>
          </w:tcPr>
          <w:p w14:paraId="236F942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114.040</w:t>
            </w:r>
          </w:p>
        </w:tc>
        <w:tc>
          <w:tcPr>
            <w:tcW w:w="1097" w:type="dxa"/>
            <w:tcBorders>
              <w:top w:val="nil"/>
              <w:left w:val="nil"/>
              <w:bottom w:val="nil"/>
              <w:right w:val="nil"/>
            </w:tcBorders>
            <w:shd w:val="clear" w:color="auto" w:fill="auto"/>
            <w:vAlign w:val="center"/>
            <w:hideMark/>
          </w:tcPr>
          <w:p w14:paraId="0A9471B2"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114.229</w:t>
            </w:r>
          </w:p>
        </w:tc>
        <w:tc>
          <w:tcPr>
            <w:tcW w:w="1316" w:type="dxa"/>
            <w:tcBorders>
              <w:top w:val="nil"/>
              <w:left w:val="nil"/>
              <w:bottom w:val="nil"/>
              <w:right w:val="nil"/>
            </w:tcBorders>
            <w:shd w:val="clear" w:color="auto" w:fill="auto"/>
            <w:vAlign w:val="center"/>
            <w:hideMark/>
          </w:tcPr>
          <w:p w14:paraId="7BDA69FD"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0.189</w:t>
            </w:r>
          </w:p>
        </w:tc>
        <w:tc>
          <w:tcPr>
            <w:tcW w:w="1300" w:type="dxa"/>
            <w:tcBorders>
              <w:top w:val="nil"/>
              <w:left w:val="nil"/>
              <w:bottom w:val="nil"/>
              <w:right w:val="nil"/>
            </w:tcBorders>
            <w:shd w:val="clear" w:color="auto" w:fill="auto"/>
            <w:noWrap/>
            <w:vAlign w:val="center"/>
            <w:hideMark/>
          </w:tcPr>
          <w:p w14:paraId="05211530"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316D9F3D" w14:textId="77777777" w:rsidTr="006577C5">
        <w:trPr>
          <w:trHeight w:val="300"/>
          <w:jc w:val="center"/>
        </w:trPr>
        <w:tc>
          <w:tcPr>
            <w:tcW w:w="864" w:type="dxa"/>
            <w:tcBorders>
              <w:top w:val="nil"/>
              <w:left w:val="nil"/>
              <w:bottom w:val="nil"/>
              <w:right w:val="nil"/>
            </w:tcBorders>
            <w:shd w:val="clear" w:color="auto" w:fill="auto"/>
            <w:vAlign w:val="center"/>
            <w:hideMark/>
          </w:tcPr>
          <w:p w14:paraId="00DC54C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7</w:t>
            </w:r>
          </w:p>
        </w:tc>
        <w:tc>
          <w:tcPr>
            <w:tcW w:w="1387" w:type="dxa"/>
            <w:tcBorders>
              <w:top w:val="nil"/>
              <w:left w:val="nil"/>
              <w:bottom w:val="nil"/>
              <w:right w:val="nil"/>
            </w:tcBorders>
            <w:shd w:val="clear" w:color="auto" w:fill="auto"/>
            <w:noWrap/>
            <w:vAlign w:val="bottom"/>
            <w:hideMark/>
          </w:tcPr>
          <w:p w14:paraId="1FAD8F98"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2338062.956</w:t>
            </w:r>
          </w:p>
        </w:tc>
        <w:tc>
          <w:tcPr>
            <w:tcW w:w="1276" w:type="dxa"/>
            <w:tcBorders>
              <w:top w:val="nil"/>
              <w:left w:val="nil"/>
              <w:bottom w:val="nil"/>
              <w:right w:val="nil"/>
            </w:tcBorders>
            <w:shd w:val="clear" w:color="auto" w:fill="auto"/>
            <w:noWrap/>
            <w:vAlign w:val="bottom"/>
            <w:hideMark/>
          </w:tcPr>
          <w:p w14:paraId="606A7543"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532395.893</w:t>
            </w:r>
          </w:p>
        </w:tc>
        <w:tc>
          <w:tcPr>
            <w:tcW w:w="1060" w:type="dxa"/>
            <w:tcBorders>
              <w:top w:val="nil"/>
              <w:left w:val="nil"/>
              <w:bottom w:val="nil"/>
              <w:right w:val="nil"/>
            </w:tcBorders>
            <w:shd w:val="clear" w:color="auto" w:fill="auto"/>
            <w:noWrap/>
            <w:vAlign w:val="bottom"/>
            <w:hideMark/>
          </w:tcPr>
          <w:p w14:paraId="6F2175C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145.524</w:t>
            </w:r>
          </w:p>
        </w:tc>
        <w:tc>
          <w:tcPr>
            <w:tcW w:w="1097" w:type="dxa"/>
            <w:tcBorders>
              <w:top w:val="nil"/>
              <w:left w:val="nil"/>
              <w:bottom w:val="nil"/>
              <w:right w:val="nil"/>
            </w:tcBorders>
            <w:shd w:val="clear" w:color="auto" w:fill="auto"/>
            <w:vAlign w:val="center"/>
            <w:hideMark/>
          </w:tcPr>
          <w:p w14:paraId="71B01AC6"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145.825</w:t>
            </w:r>
          </w:p>
        </w:tc>
        <w:tc>
          <w:tcPr>
            <w:tcW w:w="1316" w:type="dxa"/>
            <w:tcBorders>
              <w:top w:val="nil"/>
              <w:left w:val="nil"/>
              <w:bottom w:val="nil"/>
              <w:right w:val="nil"/>
            </w:tcBorders>
            <w:shd w:val="clear" w:color="auto" w:fill="auto"/>
            <w:vAlign w:val="center"/>
            <w:hideMark/>
          </w:tcPr>
          <w:p w14:paraId="0C0002DD"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0.301</w:t>
            </w:r>
          </w:p>
        </w:tc>
        <w:tc>
          <w:tcPr>
            <w:tcW w:w="1300" w:type="dxa"/>
            <w:tcBorders>
              <w:top w:val="nil"/>
              <w:left w:val="nil"/>
              <w:bottom w:val="nil"/>
              <w:right w:val="nil"/>
            </w:tcBorders>
            <w:shd w:val="clear" w:color="auto" w:fill="auto"/>
            <w:noWrap/>
            <w:vAlign w:val="center"/>
            <w:hideMark/>
          </w:tcPr>
          <w:p w14:paraId="777A7F2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02B8EEC3" w14:textId="77777777" w:rsidTr="006577C5">
        <w:trPr>
          <w:trHeight w:val="300"/>
          <w:jc w:val="center"/>
        </w:trPr>
        <w:tc>
          <w:tcPr>
            <w:tcW w:w="864" w:type="dxa"/>
            <w:tcBorders>
              <w:top w:val="nil"/>
              <w:left w:val="nil"/>
              <w:bottom w:val="nil"/>
              <w:right w:val="nil"/>
            </w:tcBorders>
            <w:shd w:val="clear" w:color="auto" w:fill="auto"/>
            <w:vAlign w:val="center"/>
            <w:hideMark/>
          </w:tcPr>
          <w:p w14:paraId="5582C27F"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8</w:t>
            </w:r>
          </w:p>
        </w:tc>
        <w:tc>
          <w:tcPr>
            <w:tcW w:w="1387" w:type="dxa"/>
            <w:tcBorders>
              <w:top w:val="nil"/>
              <w:left w:val="nil"/>
              <w:bottom w:val="nil"/>
              <w:right w:val="nil"/>
            </w:tcBorders>
            <w:shd w:val="clear" w:color="auto" w:fill="auto"/>
            <w:noWrap/>
            <w:vAlign w:val="bottom"/>
            <w:hideMark/>
          </w:tcPr>
          <w:p w14:paraId="146C6C17"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2338083.991</w:t>
            </w:r>
          </w:p>
        </w:tc>
        <w:tc>
          <w:tcPr>
            <w:tcW w:w="1276" w:type="dxa"/>
            <w:tcBorders>
              <w:top w:val="nil"/>
              <w:left w:val="nil"/>
              <w:bottom w:val="nil"/>
              <w:right w:val="nil"/>
            </w:tcBorders>
            <w:shd w:val="clear" w:color="auto" w:fill="auto"/>
            <w:noWrap/>
            <w:vAlign w:val="bottom"/>
            <w:hideMark/>
          </w:tcPr>
          <w:p w14:paraId="1E7B5BB1"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532247.060</w:t>
            </w:r>
          </w:p>
        </w:tc>
        <w:tc>
          <w:tcPr>
            <w:tcW w:w="1060" w:type="dxa"/>
            <w:tcBorders>
              <w:top w:val="nil"/>
              <w:left w:val="nil"/>
              <w:bottom w:val="nil"/>
              <w:right w:val="nil"/>
            </w:tcBorders>
            <w:shd w:val="clear" w:color="auto" w:fill="auto"/>
            <w:noWrap/>
            <w:vAlign w:val="bottom"/>
            <w:hideMark/>
          </w:tcPr>
          <w:p w14:paraId="7D7944A7"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239.935</w:t>
            </w:r>
          </w:p>
        </w:tc>
        <w:tc>
          <w:tcPr>
            <w:tcW w:w="1097" w:type="dxa"/>
            <w:tcBorders>
              <w:top w:val="nil"/>
              <w:left w:val="nil"/>
              <w:bottom w:val="nil"/>
              <w:right w:val="nil"/>
            </w:tcBorders>
            <w:shd w:val="clear" w:color="auto" w:fill="auto"/>
            <w:vAlign w:val="center"/>
            <w:hideMark/>
          </w:tcPr>
          <w:p w14:paraId="304BB314"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240.363</w:t>
            </w:r>
          </w:p>
        </w:tc>
        <w:tc>
          <w:tcPr>
            <w:tcW w:w="1316" w:type="dxa"/>
            <w:tcBorders>
              <w:top w:val="nil"/>
              <w:left w:val="nil"/>
              <w:bottom w:val="nil"/>
              <w:right w:val="nil"/>
            </w:tcBorders>
            <w:shd w:val="clear" w:color="auto" w:fill="auto"/>
            <w:vAlign w:val="center"/>
            <w:hideMark/>
          </w:tcPr>
          <w:p w14:paraId="6321DC35"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0.428</w:t>
            </w:r>
          </w:p>
        </w:tc>
        <w:tc>
          <w:tcPr>
            <w:tcW w:w="1300" w:type="dxa"/>
            <w:tcBorders>
              <w:top w:val="nil"/>
              <w:left w:val="nil"/>
              <w:bottom w:val="nil"/>
              <w:right w:val="nil"/>
            </w:tcBorders>
            <w:shd w:val="clear" w:color="auto" w:fill="auto"/>
            <w:noWrap/>
            <w:vAlign w:val="center"/>
            <w:hideMark/>
          </w:tcPr>
          <w:p w14:paraId="2509C435"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bl>
    <w:p w14:paraId="3EC33A55" w14:textId="77777777" w:rsidR="006577C5" w:rsidRDefault="006577C5" w:rsidP="006577C5">
      <w:pPr>
        <w:widowControl w:val="0"/>
        <w:spacing w:after="0" w:line="240" w:lineRule="auto"/>
        <w:jc w:val="center"/>
        <w:rPr>
          <w:rFonts w:ascii="Times New Roman" w:eastAsia="Times New Roman" w:hAnsi="Times New Roman"/>
          <w:color w:val="000000"/>
          <w:lang w:eastAsia="en-US"/>
        </w:rPr>
        <w:sectPr w:rsidR="006577C5" w:rsidSect="00774C7B">
          <w:footerReference w:type="default" r:id="rId41"/>
          <w:footnotePr>
            <w:numFmt w:val="chicago"/>
          </w:footnotePr>
          <w:pgSz w:w="11907" w:h="16840" w:code="9"/>
          <w:pgMar w:top="1440" w:right="1440" w:bottom="1440" w:left="1440" w:header="720" w:footer="720" w:gutter="0"/>
          <w:cols w:space="720"/>
          <w:docGrid w:linePitch="360"/>
        </w:sectPr>
      </w:pPr>
    </w:p>
    <w:tbl>
      <w:tblPr>
        <w:tblW w:w="8300" w:type="dxa"/>
        <w:jc w:val="center"/>
        <w:tblLook w:val="04A0" w:firstRow="1" w:lastRow="0" w:firstColumn="1" w:lastColumn="0" w:noHBand="0" w:noVBand="1"/>
      </w:tblPr>
      <w:tblGrid>
        <w:gridCol w:w="864"/>
        <w:gridCol w:w="1387"/>
        <w:gridCol w:w="1276"/>
        <w:gridCol w:w="1060"/>
        <w:gridCol w:w="1097"/>
        <w:gridCol w:w="1316"/>
        <w:gridCol w:w="1300"/>
      </w:tblGrid>
      <w:tr w:rsidR="001639AB" w:rsidRPr="00B66AC2" w14:paraId="24E20D64" w14:textId="77777777" w:rsidTr="006577C5">
        <w:trPr>
          <w:trHeight w:val="300"/>
          <w:jc w:val="center"/>
        </w:trPr>
        <w:tc>
          <w:tcPr>
            <w:tcW w:w="864" w:type="dxa"/>
            <w:tcBorders>
              <w:top w:val="nil"/>
              <w:left w:val="nil"/>
              <w:bottom w:val="nil"/>
              <w:right w:val="nil"/>
            </w:tcBorders>
            <w:shd w:val="clear" w:color="auto" w:fill="auto"/>
            <w:vAlign w:val="center"/>
            <w:hideMark/>
          </w:tcPr>
          <w:p w14:paraId="0BAC6996" w14:textId="70711F1B"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lastRenderedPageBreak/>
              <w:t>9</w:t>
            </w:r>
          </w:p>
        </w:tc>
        <w:tc>
          <w:tcPr>
            <w:tcW w:w="1387" w:type="dxa"/>
            <w:tcBorders>
              <w:top w:val="nil"/>
              <w:left w:val="nil"/>
              <w:bottom w:val="nil"/>
              <w:right w:val="nil"/>
            </w:tcBorders>
            <w:shd w:val="clear" w:color="auto" w:fill="auto"/>
            <w:noWrap/>
            <w:vAlign w:val="bottom"/>
            <w:hideMark/>
          </w:tcPr>
          <w:p w14:paraId="705B628D"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2338216.721</w:t>
            </w:r>
          </w:p>
        </w:tc>
        <w:tc>
          <w:tcPr>
            <w:tcW w:w="1276" w:type="dxa"/>
            <w:tcBorders>
              <w:top w:val="nil"/>
              <w:left w:val="nil"/>
              <w:bottom w:val="nil"/>
              <w:right w:val="nil"/>
            </w:tcBorders>
            <w:shd w:val="clear" w:color="auto" w:fill="auto"/>
            <w:noWrap/>
            <w:vAlign w:val="bottom"/>
            <w:hideMark/>
          </w:tcPr>
          <w:p w14:paraId="7CE0C1DB"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532744.552</w:t>
            </w:r>
          </w:p>
        </w:tc>
        <w:tc>
          <w:tcPr>
            <w:tcW w:w="1060" w:type="dxa"/>
            <w:tcBorders>
              <w:top w:val="nil"/>
              <w:left w:val="nil"/>
              <w:bottom w:val="nil"/>
              <w:right w:val="nil"/>
            </w:tcBorders>
            <w:shd w:val="clear" w:color="auto" w:fill="auto"/>
            <w:noWrap/>
            <w:vAlign w:val="bottom"/>
            <w:hideMark/>
          </w:tcPr>
          <w:p w14:paraId="5579EF36"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91.219</w:t>
            </w:r>
          </w:p>
        </w:tc>
        <w:tc>
          <w:tcPr>
            <w:tcW w:w="1097" w:type="dxa"/>
            <w:tcBorders>
              <w:top w:val="nil"/>
              <w:left w:val="nil"/>
              <w:bottom w:val="nil"/>
              <w:right w:val="nil"/>
            </w:tcBorders>
            <w:shd w:val="clear" w:color="auto" w:fill="auto"/>
            <w:vAlign w:val="center"/>
            <w:hideMark/>
          </w:tcPr>
          <w:p w14:paraId="41DABFD0"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91.066</w:t>
            </w:r>
          </w:p>
        </w:tc>
        <w:tc>
          <w:tcPr>
            <w:tcW w:w="1316" w:type="dxa"/>
            <w:tcBorders>
              <w:top w:val="nil"/>
              <w:left w:val="nil"/>
              <w:bottom w:val="nil"/>
              <w:right w:val="nil"/>
            </w:tcBorders>
            <w:shd w:val="clear" w:color="auto" w:fill="auto"/>
            <w:vAlign w:val="center"/>
            <w:hideMark/>
          </w:tcPr>
          <w:p w14:paraId="7FFD5631"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-0.153</w:t>
            </w:r>
          </w:p>
        </w:tc>
        <w:tc>
          <w:tcPr>
            <w:tcW w:w="1300" w:type="dxa"/>
            <w:tcBorders>
              <w:top w:val="nil"/>
              <w:left w:val="nil"/>
              <w:bottom w:val="nil"/>
              <w:right w:val="nil"/>
            </w:tcBorders>
            <w:shd w:val="clear" w:color="auto" w:fill="auto"/>
            <w:noWrap/>
            <w:vAlign w:val="center"/>
            <w:hideMark/>
          </w:tcPr>
          <w:p w14:paraId="34E08884"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66744B63" w14:textId="77777777" w:rsidTr="006577C5">
        <w:trPr>
          <w:trHeight w:val="300"/>
          <w:jc w:val="center"/>
        </w:trPr>
        <w:tc>
          <w:tcPr>
            <w:tcW w:w="864" w:type="dxa"/>
            <w:tcBorders>
              <w:top w:val="nil"/>
              <w:left w:val="nil"/>
              <w:bottom w:val="nil"/>
              <w:right w:val="nil"/>
            </w:tcBorders>
            <w:shd w:val="clear" w:color="auto" w:fill="auto"/>
            <w:vAlign w:val="center"/>
            <w:hideMark/>
          </w:tcPr>
          <w:p w14:paraId="0F287C37"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10</w:t>
            </w:r>
          </w:p>
        </w:tc>
        <w:tc>
          <w:tcPr>
            <w:tcW w:w="1387" w:type="dxa"/>
            <w:tcBorders>
              <w:top w:val="nil"/>
              <w:left w:val="nil"/>
              <w:bottom w:val="nil"/>
              <w:right w:val="nil"/>
            </w:tcBorders>
            <w:shd w:val="clear" w:color="auto" w:fill="auto"/>
            <w:noWrap/>
            <w:vAlign w:val="bottom"/>
            <w:hideMark/>
          </w:tcPr>
          <w:p w14:paraId="1F31F704"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2338176.195</w:t>
            </w:r>
          </w:p>
        </w:tc>
        <w:tc>
          <w:tcPr>
            <w:tcW w:w="1276" w:type="dxa"/>
            <w:tcBorders>
              <w:top w:val="nil"/>
              <w:left w:val="nil"/>
              <w:bottom w:val="nil"/>
              <w:right w:val="nil"/>
            </w:tcBorders>
            <w:shd w:val="clear" w:color="auto" w:fill="auto"/>
            <w:noWrap/>
            <w:vAlign w:val="bottom"/>
            <w:hideMark/>
          </w:tcPr>
          <w:p w14:paraId="5ADE0E4C"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532463.735</w:t>
            </w:r>
          </w:p>
        </w:tc>
        <w:tc>
          <w:tcPr>
            <w:tcW w:w="1060" w:type="dxa"/>
            <w:tcBorders>
              <w:top w:val="nil"/>
              <w:left w:val="nil"/>
              <w:bottom w:val="nil"/>
              <w:right w:val="nil"/>
            </w:tcBorders>
            <w:shd w:val="clear" w:color="auto" w:fill="auto"/>
            <w:noWrap/>
            <w:vAlign w:val="bottom"/>
            <w:hideMark/>
          </w:tcPr>
          <w:p w14:paraId="13D75C25"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106.080</w:t>
            </w:r>
          </w:p>
        </w:tc>
        <w:tc>
          <w:tcPr>
            <w:tcW w:w="1097" w:type="dxa"/>
            <w:tcBorders>
              <w:top w:val="nil"/>
              <w:left w:val="nil"/>
              <w:bottom w:val="nil"/>
              <w:right w:val="nil"/>
            </w:tcBorders>
            <w:shd w:val="clear" w:color="auto" w:fill="auto"/>
            <w:vAlign w:val="center"/>
            <w:hideMark/>
          </w:tcPr>
          <w:p w14:paraId="47F6A572"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106.206</w:t>
            </w:r>
          </w:p>
        </w:tc>
        <w:tc>
          <w:tcPr>
            <w:tcW w:w="1316" w:type="dxa"/>
            <w:tcBorders>
              <w:top w:val="nil"/>
              <w:left w:val="nil"/>
              <w:bottom w:val="nil"/>
              <w:right w:val="nil"/>
            </w:tcBorders>
            <w:shd w:val="clear" w:color="auto" w:fill="auto"/>
            <w:vAlign w:val="center"/>
            <w:hideMark/>
          </w:tcPr>
          <w:p w14:paraId="5C35F47B"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0.126</w:t>
            </w:r>
          </w:p>
        </w:tc>
        <w:tc>
          <w:tcPr>
            <w:tcW w:w="1300" w:type="dxa"/>
            <w:tcBorders>
              <w:top w:val="nil"/>
              <w:left w:val="nil"/>
              <w:bottom w:val="nil"/>
              <w:right w:val="nil"/>
            </w:tcBorders>
            <w:shd w:val="clear" w:color="auto" w:fill="auto"/>
            <w:noWrap/>
            <w:vAlign w:val="center"/>
            <w:hideMark/>
          </w:tcPr>
          <w:p w14:paraId="1CF10C5F" w14:textId="6245DEED"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Hiking Trails</w:t>
            </w:r>
          </w:p>
        </w:tc>
      </w:tr>
      <w:tr w:rsidR="001639AB" w:rsidRPr="00B66AC2" w14:paraId="4859D828" w14:textId="77777777" w:rsidTr="006577C5">
        <w:trPr>
          <w:trHeight w:val="300"/>
          <w:jc w:val="center"/>
        </w:trPr>
        <w:tc>
          <w:tcPr>
            <w:tcW w:w="864" w:type="dxa"/>
            <w:tcBorders>
              <w:top w:val="nil"/>
              <w:left w:val="nil"/>
              <w:bottom w:val="nil"/>
              <w:right w:val="nil"/>
            </w:tcBorders>
            <w:shd w:val="clear" w:color="auto" w:fill="auto"/>
            <w:vAlign w:val="center"/>
            <w:hideMark/>
          </w:tcPr>
          <w:p w14:paraId="167CFB9F"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11</w:t>
            </w:r>
          </w:p>
        </w:tc>
        <w:tc>
          <w:tcPr>
            <w:tcW w:w="1387" w:type="dxa"/>
            <w:tcBorders>
              <w:top w:val="nil"/>
              <w:left w:val="nil"/>
              <w:bottom w:val="nil"/>
              <w:right w:val="nil"/>
            </w:tcBorders>
            <w:shd w:val="clear" w:color="auto" w:fill="auto"/>
            <w:noWrap/>
            <w:vAlign w:val="bottom"/>
            <w:hideMark/>
          </w:tcPr>
          <w:p w14:paraId="53CDB064"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2338157.308</w:t>
            </w:r>
          </w:p>
        </w:tc>
        <w:tc>
          <w:tcPr>
            <w:tcW w:w="1276" w:type="dxa"/>
            <w:tcBorders>
              <w:top w:val="nil"/>
              <w:left w:val="nil"/>
              <w:bottom w:val="nil"/>
              <w:right w:val="nil"/>
            </w:tcBorders>
            <w:shd w:val="clear" w:color="auto" w:fill="auto"/>
            <w:noWrap/>
            <w:vAlign w:val="bottom"/>
            <w:hideMark/>
          </w:tcPr>
          <w:p w14:paraId="14F4DDEC"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532590.399</w:t>
            </w:r>
          </w:p>
        </w:tc>
        <w:tc>
          <w:tcPr>
            <w:tcW w:w="1060" w:type="dxa"/>
            <w:tcBorders>
              <w:top w:val="nil"/>
              <w:left w:val="nil"/>
              <w:bottom w:val="nil"/>
              <w:right w:val="nil"/>
            </w:tcBorders>
            <w:shd w:val="clear" w:color="auto" w:fill="auto"/>
            <w:noWrap/>
            <w:vAlign w:val="bottom"/>
            <w:hideMark/>
          </w:tcPr>
          <w:p w14:paraId="10F2684D"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86.080</w:t>
            </w:r>
          </w:p>
        </w:tc>
        <w:tc>
          <w:tcPr>
            <w:tcW w:w="1097" w:type="dxa"/>
            <w:tcBorders>
              <w:top w:val="nil"/>
              <w:left w:val="nil"/>
              <w:bottom w:val="nil"/>
              <w:right w:val="nil"/>
            </w:tcBorders>
            <w:shd w:val="clear" w:color="auto" w:fill="auto"/>
            <w:vAlign w:val="center"/>
            <w:hideMark/>
          </w:tcPr>
          <w:p w14:paraId="3E9802FA"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85.821</w:t>
            </w:r>
          </w:p>
        </w:tc>
        <w:tc>
          <w:tcPr>
            <w:tcW w:w="1316" w:type="dxa"/>
            <w:tcBorders>
              <w:top w:val="nil"/>
              <w:left w:val="nil"/>
              <w:bottom w:val="nil"/>
              <w:right w:val="nil"/>
            </w:tcBorders>
            <w:shd w:val="clear" w:color="auto" w:fill="auto"/>
            <w:vAlign w:val="center"/>
            <w:hideMark/>
          </w:tcPr>
          <w:p w14:paraId="68B702B7"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-0.259</w:t>
            </w:r>
          </w:p>
        </w:tc>
        <w:tc>
          <w:tcPr>
            <w:tcW w:w="1300" w:type="dxa"/>
            <w:tcBorders>
              <w:top w:val="nil"/>
              <w:left w:val="nil"/>
              <w:bottom w:val="nil"/>
              <w:right w:val="nil"/>
            </w:tcBorders>
            <w:shd w:val="clear" w:color="auto" w:fill="auto"/>
            <w:noWrap/>
            <w:vAlign w:val="center"/>
            <w:hideMark/>
          </w:tcPr>
          <w:p w14:paraId="4FF014C6"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76EA3A80" w14:textId="77777777" w:rsidTr="006577C5">
        <w:trPr>
          <w:trHeight w:val="300"/>
          <w:jc w:val="center"/>
        </w:trPr>
        <w:tc>
          <w:tcPr>
            <w:tcW w:w="864" w:type="dxa"/>
            <w:tcBorders>
              <w:top w:val="nil"/>
              <w:left w:val="nil"/>
              <w:bottom w:val="nil"/>
              <w:right w:val="nil"/>
            </w:tcBorders>
            <w:shd w:val="clear" w:color="auto" w:fill="auto"/>
            <w:vAlign w:val="center"/>
            <w:hideMark/>
          </w:tcPr>
          <w:p w14:paraId="39C64369"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12</w:t>
            </w:r>
          </w:p>
        </w:tc>
        <w:tc>
          <w:tcPr>
            <w:tcW w:w="1387" w:type="dxa"/>
            <w:tcBorders>
              <w:top w:val="nil"/>
              <w:left w:val="nil"/>
              <w:bottom w:val="nil"/>
              <w:right w:val="nil"/>
            </w:tcBorders>
            <w:shd w:val="clear" w:color="auto" w:fill="auto"/>
            <w:noWrap/>
            <w:vAlign w:val="bottom"/>
            <w:hideMark/>
          </w:tcPr>
          <w:p w14:paraId="0614D490"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2338342.568</w:t>
            </w:r>
          </w:p>
        </w:tc>
        <w:tc>
          <w:tcPr>
            <w:tcW w:w="1276" w:type="dxa"/>
            <w:tcBorders>
              <w:top w:val="nil"/>
              <w:left w:val="nil"/>
              <w:bottom w:val="nil"/>
              <w:right w:val="nil"/>
            </w:tcBorders>
            <w:shd w:val="clear" w:color="auto" w:fill="auto"/>
            <w:noWrap/>
            <w:vAlign w:val="bottom"/>
            <w:hideMark/>
          </w:tcPr>
          <w:p w14:paraId="682B3B60"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532907.376</w:t>
            </w:r>
          </w:p>
        </w:tc>
        <w:tc>
          <w:tcPr>
            <w:tcW w:w="1060" w:type="dxa"/>
            <w:tcBorders>
              <w:top w:val="nil"/>
              <w:left w:val="nil"/>
              <w:bottom w:val="nil"/>
              <w:right w:val="nil"/>
            </w:tcBorders>
            <w:shd w:val="clear" w:color="auto" w:fill="auto"/>
            <w:noWrap/>
            <w:vAlign w:val="bottom"/>
            <w:hideMark/>
          </w:tcPr>
          <w:p w14:paraId="5D91D260"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90.097</w:t>
            </w:r>
          </w:p>
        </w:tc>
        <w:tc>
          <w:tcPr>
            <w:tcW w:w="1097" w:type="dxa"/>
            <w:tcBorders>
              <w:top w:val="nil"/>
              <w:left w:val="nil"/>
              <w:bottom w:val="nil"/>
              <w:right w:val="nil"/>
            </w:tcBorders>
            <w:shd w:val="clear" w:color="auto" w:fill="auto"/>
            <w:vAlign w:val="center"/>
            <w:hideMark/>
          </w:tcPr>
          <w:p w14:paraId="3E409A6C"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89.944</w:t>
            </w:r>
          </w:p>
        </w:tc>
        <w:tc>
          <w:tcPr>
            <w:tcW w:w="1316" w:type="dxa"/>
            <w:tcBorders>
              <w:top w:val="nil"/>
              <w:left w:val="nil"/>
              <w:bottom w:val="nil"/>
              <w:right w:val="nil"/>
            </w:tcBorders>
            <w:shd w:val="clear" w:color="auto" w:fill="auto"/>
            <w:vAlign w:val="center"/>
            <w:hideMark/>
          </w:tcPr>
          <w:p w14:paraId="4F70EA24"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-0.153</w:t>
            </w:r>
          </w:p>
        </w:tc>
        <w:tc>
          <w:tcPr>
            <w:tcW w:w="1300" w:type="dxa"/>
            <w:tcBorders>
              <w:top w:val="nil"/>
              <w:left w:val="nil"/>
              <w:bottom w:val="nil"/>
              <w:right w:val="nil"/>
            </w:tcBorders>
            <w:shd w:val="clear" w:color="auto" w:fill="auto"/>
            <w:noWrap/>
            <w:vAlign w:val="center"/>
            <w:hideMark/>
          </w:tcPr>
          <w:p w14:paraId="39D336CD"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3A29040D" w14:textId="77777777" w:rsidTr="006577C5">
        <w:trPr>
          <w:trHeight w:val="300"/>
          <w:jc w:val="center"/>
        </w:trPr>
        <w:tc>
          <w:tcPr>
            <w:tcW w:w="864" w:type="dxa"/>
            <w:tcBorders>
              <w:top w:val="nil"/>
              <w:left w:val="nil"/>
              <w:bottom w:val="nil"/>
              <w:right w:val="nil"/>
            </w:tcBorders>
            <w:shd w:val="clear" w:color="auto" w:fill="auto"/>
            <w:vAlign w:val="center"/>
            <w:hideMark/>
          </w:tcPr>
          <w:p w14:paraId="12D32D26"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13</w:t>
            </w:r>
          </w:p>
        </w:tc>
        <w:tc>
          <w:tcPr>
            <w:tcW w:w="1387" w:type="dxa"/>
            <w:tcBorders>
              <w:top w:val="nil"/>
              <w:left w:val="nil"/>
              <w:bottom w:val="nil"/>
              <w:right w:val="nil"/>
            </w:tcBorders>
            <w:shd w:val="clear" w:color="auto" w:fill="auto"/>
            <w:noWrap/>
            <w:vAlign w:val="bottom"/>
            <w:hideMark/>
          </w:tcPr>
          <w:p w14:paraId="4A77CCF7"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2337497.764</w:t>
            </w:r>
          </w:p>
        </w:tc>
        <w:tc>
          <w:tcPr>
            <w:tcW w:w="1276" w:type="dxa"/>
            <w:tcBorders>
              <w:top w:val="nil"/>
              <w:left w:val="nil"/>
              <w:bottom w:val="nil"/>
              <w:right w:val="nil"/>
            </w:tcBorders>
            <w:shd w:val="clear" w:color="auto" w:fill="auto"/>
            <w:noWrap/>
            <w:vAlign w:val="bottom"/>
            <w:hideMark/>
          </w:tcPr>
          <w:p w14:paraId="70FF087A"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531851.680</w:t>
            </w:r>
          </w:p>
        </w:tc>
        <w:tc>
          <w:tcPr>
            <w:tcW w:w="1060" w:type="dxa"/>
            <w:tcBorders>
              <w:top w:val="nil"/>
              <w:left w:val="nil"/>
              <w:bottom w:val="nil"/>
              <w:right w:val="nil"/>
            </w:tcBorders>
            <w:shd w:val="clear" w:color="auto" w:fill="auto"/>
            <w:noWrap/>
            <w:vAlign w:val="bottom"/>
            <w:hideMark/>
          </w:tcPr>
          <w:p w14:paraId="02F52DFB" w14:textId="77777777" w:rsidR="001639AB" w:rsidRPr="00B66AC2" w:rsidRDefault="001639AB" w:rsidP="006577C5">
            <w:pPr>
              <w:widowControl w:val="0"/>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126.638</w:t>
            </w:r>
          </w:p>
        </w:tc>
        <w:tc>
          <w:tcPr>
            <w:tcW w:w="1097" w:type="dxa"/>
            <w:tcBorders>
              <w:top w:val="nil"/>
              <w:left w:val="nil"/>
              <w:bottom w:val="nil"/>
              <w:right w:val="nil"/>
            </w:tcBorders>
            <w:shd w:val="clear" w:color="auto" w:fill="auto"/>
            <w:vAlign w:val="center"/>
            <w:hideMark/>
          </w:tcPr>
          <w:p w14:paraId="12F19AD4"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126.539</w:t>
            </w:r>
          </w:p>
        </w:tc>
        <w:tc>
          <w:tcPr>
            <w:tcW w:w="1316" w:type="dxa"/>
            <w:tcBorders>
              <w:top w:val="nil"/>
              <w:left w:val="nil"/>
              <w:bottom w:val="nil"/>
              <w:right w:val="nil"/>
            </w:tcBorders>
            <w:shd w:val="clear" w:color="auto" w:fill="auto"/>
            <w:vAlign w:val="center"/>
            <w:hideMark/>
          </w:tcPr>
          <w:p w14:paraId="59CD63AD" w14:textId="77777777" w:rsidR="001639AB" w:rsidRPr="00B66AC2" w:rsidRDefault="001639AB" w:rsidP="006577C5">
            <w:pPr>
              <w:widowControl w:val="0"/>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-0.099</w:t>
            </w:r>
          </w:p>
        </w:tc>
        <w:tc>
          <w:tcPr>
            <w:tcW w:w="1300" w:type="dxa"/>
            <w:tcBorders>
              <w:top w:val="nil"/>
              <w:left w:val="nil"/>
              <w:bottom w:val="nil"/>
              <w:right w:val="nil"/>
            </w:tcBorders>
            <w:shd w:val="clear" w:color="auto" w:fill="auto"/>
            <w:noWrap/>
            <w:vAlign w:val="center"/>
            <w:hideMark/>
          </w:tcPr>
          <w:p w14:paraId="3775B838" w14:textId="77777777" w:rsidR="001639AB" w:rsidRPr="00B66AC2" w:rsidRDefault="001639AB" w:rsidP="006577C5">
            <w:pPr>
              <w:widowControl w:val="0"/>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0F6B751D" w14:textId="77777777" w:rsidTr="006577C5">
        <w:trPr>
          <w:trHeight w:val="300"/>
          <w:jc w:val="center"/>
        </w:trPr>
        <w:tc>
          <w:tcPr>
            <w:tcW w:w="864" w:type="dxa"/>
            <w:tcBorders>
              <w:top w:val="nil"/>
              <w:left w:val="nil"/>
              <w:bottom w:val="nil"/>
              <w:right w:val="nil"/>
            </w:tcBorders>
            <w:shd w:val="clear" w:color="auto" w:fill="auto"/>
            <w:vAlign w:val="center"/>
            <w:hideMark/>
          </w:tcPr>
          <w:p w14:paraId="528D3A0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14</w:t>
            </w:r>
          </w:p>
        </w:tc>
        <w:tc>
          <w:tcPr>
            <w:tcW w:w="1387" w:type="dxa"/>
            <w:tcBorders>
              <w:top w:val="nil"/>
              <w:left w:val="nil"/>
              <w:bottom w:val="nil"/>
              <w:right w:val="nil"/>
            </w:tcBorders>
            <w:shd w:val="clear" w:color="auto" w:fill="auto"/>
            <w:noWrap/>
            <w:vAlign w:val="bottom"/>
            <w:hideMark/>
          </w:tcPr>
          <w:p w14:paraId="0EF8913D"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2337917.371</w:t>
            </w:r>
          </w:p>
        </w:tc>
        <w:tc>
          <w:tcPr>
            <w:tcW w:w="1276" w:type="dxa"/>
            <w:tcBorders>
              <w:top w:val="nil"/>
              <w:left w:val="nil"/>
              <w:bottom w:val="nil"/>
              <w:right w:val="nil"/>
            </w:tcBorders>
            <w:shd w:val="clear" w:color="auto" w:fill="auto"/>
            <w:noWrap/>
            <w:vAlign w:val="bottom"/>
            <w:hideMark/>
          </w:tcPr>
          <w:p w14:paraId="70E89172"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532613.255</w:t>
            </w:r>
          </w:p>
        </w:tc>
        <w:tc>
          <w:tcPr>
            <w:tcW w:w="1060" w:type="dxa"/>
            <w:tcBorders>
              <w:top w:val="nil"/>
              <w:left w:val="nil"/>
              <w:bottom w:val="nil"/>
              <w:right w:val="nil"/>
            </w:tcBorders>
            <w:shd w:val="clear" w:color="auto" w:fill="auto"/>
            <w:noWrap/>
            <w:vAlign w:val="bottom"/>
            <w:hideMark/>
          </w:tcPr>
          <w:p w14:paraId="2520BCC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78.863</w:t>
            </w:r>
          </w:p>
        </w:tc>
        <w:tc>
          <w:tcPr>
            <w:tcW w:w="1097" w:type="dxa"/>
            <w:tcBorders>
              <w:top w:val="nil"/>
              <w:left w:val="nil"/>
              <w:bottom w:val="nil"/>
              <w:right w:val="nil"/>
            </w:tcBorders>
            <w:shd w:val="clear" w:color="auto" w:fill="auto"/>
            <w:vAlign w:val="center"/>
            <w:hideMark/>
          </w:tcPr>
          <w:p w14:paraId="73F6C33B"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78.811</w:t>
            </w:r>
          </w:p>
        </w:tc>
        <w:tc>
          <w:tcPr>
            <w:tcW w:w="1316" w:type="dxa"/>
            <w:tcBorders>
              <w:top w:val="nil"/>
              <w:left w:val="nil"/>
              <w:bottom w:val="nil"/>
              <w:right w:val="nil"/>
            </w:tcBorders>
            <w:shd w:val="clear" w:color="auto" w:fill="auto"/>
            <w:vAlign w:val="center"/>
            <w:hideMark/>
          </w:tcPr>
          <w:p w14:paraId="5CAC9D53"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-0.052</w:t>
            </w:r>
          </w:p>
        </w:tc>
        <w:tc>
          <w:tcPr>
            <w:tcW w:w="1300" w:type="dxa"/>
            <w:tcBorders>
              <w:top w:val="nil"/>
              <w:left w:val="nil"/>
              <w:bottom w:val="nil"/>
              <w:right w:val="nil"/>
            </w:tcBorders>
            <w:shd w:val="clear" w:color="auto" w:fill="auto"/>
            <w:noWrap/>
            <w:vAlign w:val="center"/>
            <w:hideMark/>
          </w:tcPr>
          <w:p w14:paraId="651C72C2"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Flat area</w:t>
            </w:r>
          </w:p>
        </w:tc>
      </w:tr>
      <w:tr w:rsidR="001639AB" w:rsidRPr="00B66AC2" w14:paraId="1FAE5447" w14:textId="77777777" w:rsidTr="006577C5">
        <w:trPr>
          <w:trHeight w:val="300"/>
          <w:jc w:val="center"/>
        </w:trPr>
        <w:tc>
          <w:tcPr>
            <w:tcW w:w="864" w:type="dxa"/>
            <w:tcBorders>
              <w:top w:val="nil"/>
              <w:left w:val="nil"/>
              <w:bottom w:val="nil"/>
              <w:right w:val="nil"/>
            </w:tcBorders>
            <w:shd w:val="clear" w:color="auto" w:fill="auto"/>
            <w:vAlign w:val="center"/>
            <w:hideMark/>
          </w:tcPr>
          <w:p w14:paraId="28789DF2"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15</w:t>
            </w:r>
          </w:p>
        </w:tc>
        <w:tc>
          <w:tcPr>
            <w:tcW w:w="1387" w:type="dxa"/>
            <w:tcBorders>
              <w:top w:val="nil"/>
              <w:left w:val="nil"/>
              <w:bottom w:val="nil"/>
              <w:right w:val="nil"/>
            </w:tcBorders>
            <w:shd w:val="clear" w:color="auto" w:fill="auto"/>
            <w:noWrap/>
            <w:vAlign w:val="bottom"/>
            <w:hideMark/>
          </w:tcPr>
          <w:p w14:paraId="3650208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2337841.585</w:t>
            </w:r>
          </w:p>
        </w:tc>
        <w:tc>
          <w:tcPr>
            <w:tcW w:w="1276" w:type="dxa"/>
            <w:tcBorders>
              <w:top w:val="nil"/>
              <w:left w:val="nil"/>
              <w:bottom w:val="nil"/>
              <w:right w:val="nil"/>
            </w:tcBorders>
            <w:shd w:val="clear" w:color="auto" w:fill="auto"/>
            <w:noWrap/>
            <w:vAlign w:val="bottom"/>
            <w:hideMark/>
          </w:tcPr>
          <w:p w14:paraId="3AFCF685"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532809.495</w:t>
            </w:r>
          </w:p>
        </w:tc>
        <w:tc>
          <w:tcPr>
            <w:tcW w:w="1060" w:type="dxa"/>
            <w:tcBorders>
              <w:top w:val="nil"/>
              <w:left w:val="nil"/>
              <w:bottom w:val="nil"/>
              <w:right w:val="nil"/>
            </w:tcBorders>
            <w:shd w:val="clear" w:color="auto" w:fill="auto"/>
            <w:noWrap/>
            <w:vAlign w:val="bottom"/>
            <w:hideMark/>
          </w:tcPr>
          <w:p w14:paraId="158A227D"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66.870</w:t>
            </w:r>
          </w:p>
        </w:tc>
        <w:tc>
          <w:tcPr>
            <w:tcW w:w="1097" w:type="dxa"/>
            <w:tcBorders>
              <w:top w:val="nil"/>
              <w:left w:val="nil"/>
              <w:bottom w:val="nil"/>
              <w:right w:val="nil"/>
            </w:tcBorders>
            <w:shd w:val="clear" w:color="auto" w:fill="auto"/>
            <w:vAlign w:val="center"/>
            <w:hideMark/>
          </w:tcPr>
          <w:p w14:paraId="6F59C48A"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66.857</w:t>
            </w:r>
          </w:p>
        </w:tc>
        <w:tc>
          <w:tcPr>
            <w:tcW w:w="1316" w:type="dxa"/>
            <w:tcBorders>
              <w:top w:val="nil"/>
              <w:left w:val="nil"/>
              <w:bottom w:val="nil"/>
              <w:right w:val="nil"/>
            </w:tcBorders>
            <w:shd w:val="clear" w:color="auto" w:fill="auto"/>
            <w:vAlign w:val="center"/>
            <w:hideMark/>
          </w:tcPr>
          <w:p w14:paraId="61D5C5A3"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-0.013</w:t>
            </w:r>
          </w:p>
        </w:tc>
        <w:tc>
          <w:tcPr>
            <w:tcW w:w="1300" w:type="dxa"/>
            <w:tcBorders>
              <w:top w:val="nil"/>
              <w:left w:val="nil"/>
              <w:bottom w:val="nil"/>
              <w:right w:val="nil"/>
            </w:tcBorders>
            <w:shd w:val="clear" w:color="auto" w:fill="auto"/>
            <w:noWrap/>
            <w:vAlign w:val="center"/>
            <w:hideMark/>
          </w:tcPr>
          <w:p w14:paraId="610BE072"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28B902A6" w14:textId="77777777" w:rsidTr="006577C5">
        <w:trPr>
          <w:trHeight w:val="300"/>
          <w:jc w:val="center"/>
        </w:trPr>
        <w:tc>
          <w:tcPr>
            <w:tcW w:w="864" w:type="dxa"/>
            <w:tcBorders>
              <w:top w:val="nil"/>
              <w:left w:val="nil"/>
              <w:bottom w:val="nil"/>
              <w:right w:val="nil"/>
            </w:tcBorders>
            <w:shd w:val="clear" w:color="auto" w:fill="auto"/>
            <w:vAlign w:val="center"/>
            <w:hideMark/>
          </w:tcPr>
          <w:p w14:paraId="7DE3D99E"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16</w:t>
            </w:r>
          </w:p>
        </w:tc>
        <w:tc>
          <w:tcPr>
            <w:tcW w:w="1387" w:type="dxa"/>
            <w:tcBorders>
              <w:top w:val="nil"/>
              <w:left w:val="nil"/>
              <w:bottom w:val="nil"/>
              <w:right w:val="nil"/>
            </w:tcBorders>
            <w:shd w:val="clear" w:color="auto" w:fill="auto"/>
            <w:noWrap/>
            <w:vAlign w:val="bottom"/>
            <w:hideMark/>
          </w:tcPr>
          <w:p w14:paraId="29207A9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2337791.051</w:t>
            </w:r>
          </w:p>
        </w:tc>
        <w:tc>
          <w:tcPr>
            <w:tcW w:w="1276" w:type="dxa"/>
            <w:tcBorders>
              <w:top w:val="nil"/>
              <w:left w:val="nil"/>
              <w:bottom w:val="nil"/>
              <w:right w:val="nil"/>
            </w:tcBorders>
            <w:shd w:val="clear" w:color="auto" w:fill="auto"/>
            <w:noWrap/>
            <w:vAlign w:val="bottom"/>
            <w:hideMark/>
          </w:tcPr>
          <w:p w14:paraId="5E0B8D7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533105.523</w:t>
            </w:r>
          </w:p>
        </w:tc>
        <w:tc>
          <w:tcPr>
            <w:tcW w:w="1060" w:type="dxa"/>
            <w:tcBorders>
              <w:top w:val="nil"/>
              <w:left w:val="nil"/>
              <w:bottom w:val="nil"/>
              <w:right w:val="nil"/>
            </w:tcBorders>
            <w:shd w:val="clear" w:color="auto" w:fill="auto"/>
            <w:noWrap/>
            <w:vAlign w:val="bottom"/>
            <w:hideMark/>
          </w:tcPr>
          <w:p w14:paraId="7C3E877C"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61.583</w:t>
            </w:r>
          </w:p>
        </w:tc>
        <w:tc>
          <w:tcPr>
            <w:tcW w:w="1097" w:type="dxa"/>
            <w:tcBorders>
              <w:top w:val="nil"/>
              <w:left w:val="nil"/>
              <w:bottom w:val="nil"/>
              <w:right w:val="nil"/>
            </w:tcBorders>
            <w:shd w:val="clear" w:color="auto" w:fill="auto"/>
            <w:vAlign w:val="center"/>
            <w:hideMark/>
          </w:tcPr>
          <w:p w14:paraId="05E092EA"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61.619</w:t>
            </w:r>
          </w:p>
        </w:tc>
        <w:tc>
          <w:tcPr>
            <w:tcW w:w="1316" w:type="dxa"/>
            <w:tcBorders>
              <w:top w:val="nil"/>
              <w:left w:val="nil"/>
              <w:bottom w:val="nil"/>
              <w:right w:val="nil"/>
            </w:tcBorders>
            <w:shd w:val="clear" w:color="auto" w:fill="auto"/>
            <w:vAlign w:val="center"/>
            <w:hideMark/>
          </w:tcPr>
          <w:p w14:paraId="1370E005"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0.036</w:t>
            </w:r>
          </w:p>
        </w:tc>
        <w:tc>
          <w:tcPr>
            <w:tcW w:w="1300" w:type="dxa"/>
            <w:tcBorders>
              <w:top w:val="nil"/>
              <w:left w:val="nil"/>
              <w:bottom w:val="nil"/>
              <w:right w:val="nil"/>
            </w:tcBorders>
            <w:shd w:val="clear" w:color="auto" w:fill="auto"/>
            <w:noWrap/>
            <w:vAlign w:val="center"/>
            <w:hideMark/>
          </w:tcPr>
          <w:p w14:paraId="6C4EDE74"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478C77CC" w14:textId="77777777" w:rsidTr="006577C5">
        <w:trPr>
          <w:trHeight w:val="300"/>
          <w:jc w:val="center"/>
        </w:trPr>
        <w:tc>
          <w:tcPr>
            <w:tcW w:w="864" w:type="dxa"/>
            <w:tcBorders>
              <w:top w:val="nil"/>
              <w:left w:val="nil"/>
              <w:bottom w:val="nil"/>
              <w:right w:val="nil"/>
            </w:tcBorders>
            <w:shd w:val="clear" w:color="auto" w:fill="auto"/>
            <w:vAlign w:val="center"/>
            <w:hideMark/>
          </w:tcPr>
          <w:p w14:paraId="5CA7738B"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17</w:t>
            </w:r>
          </w:p>
        </w:tc>
        <w:tc>
          <w:tcPr>
            <w:tcW w:w="1387" w:type="dxa"/>
            <w:tcBorders>
              <w:top w:val="nil"/>
              <w:left w:val="nil"/>
              <w:bottom w:val="nil"/>
              <w:right w:val="nil"/>
            </w:tcBorders>
            <w:shd w:val="clear" w:color="auto" w:fill="auto"/>
            <w:noWrap/>
            <w:vAlign w:val="bottom"/>
            <w:hideMark/>
          </w:tcPr>
          <w:p w14:paraId="1F08822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2337812.129</w:t>
            </w:r>
          </w:p>
        </w:tc>
        <w:tc>
          <w:tcPr>
            <w:tcW w:w="1276" w:type="dxa"/>
            <w:tcBorders>
              <w:top w:val="nil"/>
              <w:left w:val="nil"/>
              <w:bottom w:val="nil"/>
              <w:right w:val="nil"/>
            </w:tcBorders>
            <w:shd w:val="clear" w:color="auto" w:fill="auto"/>
            <w:noWrap/>
            <w:vAlign w:val="bottom"/>
            <w:hideMark/>
          </w:tcPr>
          <w:p w14:paraId="2475BFCD"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533155.164</w:t>
            </w:r>
          </w:p>
        </w:tc>
        <w:tc>
          <w:tcPr>
            <w:tcW w:w="1060" w:type="dxa"/>
            <w:tcBorders>
              <w:top w:val="nil"/>
              <w:left w:val="nil"/>
              <w:bottom w:val="nil"/>
              <w:right w:val="nil"/>
            </w:tcBorders>
            <w:shd w:val="clear" w:color="auto" w:fill="auto"/>
            <w:noWrap/>
            <w:vAlign w:val="bottom"/>
            <w:hideMark/>
          </w:tcPr>
          <w:p w14:paraId="544BE6B3"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60.447</w:t>
            </w:r>
          </w:p>
        </w:tc>
        <w:tc>
          <w:tcPr>
            <w:tcW w:w="1097" w:type="dxa"/>
            <w:tcBorders>
              <w:top w:val="nil"/>
              <w:left w:val="nil"/>
              <w:bottom w:val="nil"/>
              <w:right w:val="nil"/>
            </w:tcBorders>
            <w:shd w:val="clear" w:color="auto" w:fill="auto"/>
            <w:vAlign w:val="center"/>
            <w:hideMark/>
          </w:tcPr>
          <w:p w14:paraId="7EDE48F3"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60.482</w:t>
            </w:r>
          </w:p>
        </w:tc>
        <w:tc>
          <w:tcPr>
            <w:tcW w:w="1316" w:type="dxa"/>
            <w:tcBorders>
              <w:top w:val="nil"/>
              <w:left w:val="nil"/>
              <w:bottom w:val="nil"/>
              <w:right w:val="nil"/>
            </w:tcBorders>
            <w:shd w:val="clear" w:color="auto" w:fill="auto"/>
            <w:vAlign w:val="center"/>
            <w:hideMark/>
          </w:tcPr>
          <w:p w14:paraId="30A19002"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0.035</w:t>
            </w:r>
          </w:p>
        </w:tc>
        <w:tc>
          <w:tcPr>
            <w:tcW w:w="1300" w:type="dxa"/>
            <w:tcBorders>
              <w:top w:val="nil"/>
              <w:left w:val="nil"/>
              <w:bottom w:val="nil"/>
              <w:right w:val="nil"/>
            </w:tcBorders>
            <w:shd w:val="clear" w:color="auto" w:fill="auto"/>
            <w:noWrap/>
            <w:vAlign w:val="center"/>
            <w:hideMark/>
          </w:tcPr>
          <w:p w14:paraId="411E6EC6"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4D144009" w14:textId="77777777" w:rsidTr="006577C5">
        <w:trPr>
          <w:trHeight w:val="300"/>
          <w:jc w:val="center"/>
        </w:trPr>
        <w:tc>
          <w:tcPr>
            <w:tcW w:w="864" w:type="dxa"/>
            <w:tcBorders>
              <w:top w:val="nil"/>
              <w:left w:val="nil"/>
              <w:bottom w:val="nil"/>
              <w:right w:val="nil"/>
            </w:tcBorders>
            <w:shd w:val="clear" w:color="auto" w:fill="auto"/>
            <w:vAlign w:val="center"/>
            <w:hideMark/>
          </w:tcPr>
          <w:p w14:paraId="72DCAD17"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18</w:t>
            </w:r>
          </w:p>
        </w:tc>
        <w:tc>
          <w:tcPr>
            <w:tcW w:w="1387" w:type="dxa"/>
            <w:tcBorders>
              <w:top w:val="nil"/>
              <w:left w:val="nil"/>
              <w:bottom w:val="nil"/>
              <w:right w:val="nil"/>
            </w:tcBorders>
            <w:shd w:val="clear" w:color="auto" w:fill="auto"/>
            <w:noWrap/>
            <w:vAlign w:val="bottom"/>
            <w:hideMark/>
          </w:tcPr>
          <w:p w14:paraId="16E93F5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2337740.277</w:t>
            </w:r>
          </w:p>
        </w:tc>
        <w:tc>
          <w:tcPr>
            <w:tcW w:w="1276" w:type="dxa"/>
            <w:tcBorders>
              <w:top w:val="nil"/>
              <w:left w:val="nil"/>
              <w:bottom w:val="nil"/>
              <w:right w:val="nil"/>
            </w:tcBorders>
            <w:shd w:val="clear" w:color="auto" w:fill="auto"/>
            <w:noWrap/>
            <w:vAlign w:val="bottom"/>
            <w:hideMark/>
          </w:tcPr>
          <w:p w14:paraId="0D2FF3B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533207.286</w:t>
            </w:r>
          </w:p>
        </w:tc>
        <w:tc>
          <w:tcPr>
            <w:tcW w:w="1060" w:type="dxa"/>
            <w:tcBorders>
              <w:top w:val="nil"/>
              <w:left w:val="nil"/>
              <w:bottom w:val="nil"/>
              <w:right w:val="nil"/>
            </w:tcBorders>
            <w:shd w:val="clear" w:color="auto" w:fill="auto"/>
            <w:noWrap/>
            <w:vAlign w:val="bottom"/>
            <w:hideMark/>
          </w:tcPr>
          <w:p w14:paraId="03A506FA"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61.716</w:t>
            </w:r>
          </w:p>
        </w:tc>
        <w:tc>
          <w:tcPr>
            <w:tcW w:w="1097" w:type="dxa"/>
            <w:tcBorders>
              <w:top w:val="nil"/>
              <w:left w:val="nil"/>
              <w:bottom w:val="nil"/>
              <w:right w:val="nil"/>
            </w:tcBorders>
            <w:shd w:val="clear" w:color="auto" w:fill="auto"/>
            <w:vAlign w:val="center"/>
            <w:hideMark/>
          </w:tcPr>
          <w:p w14:paraId="6D095C57"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61.691</w:t>
            </w:r>
          </w:p>
        </w:tc>
        <w:tc>
          <w:tcPr>
            <w:tcW w:w="1316" w:type="dxa"/>
            <w:tcBorders>
              <w:top w:val="nil"/>
              <w:left w:val="nil"/>
              <w:bottom w:val="nil"/>
              <w:right w:val="nil"/>
            </w:tcBorders>
            <w:shd w:val="clear" w:color="auto" w:fill="auto"/>
            <w:vAlign w:val="center"/>
            <w:hideMark/>
          </w:tcPr>
          <w:p w14:paraId="1B28664D"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-0.025</w:t>
            </w:r>
          </w:p>
        </w:tc>
        <w:tc>
          <w:tcPr>
            <w:tcW w:w="1300" w:type="dxa"/>
            <w:tcBorders>
              <w:top w:val="nil"/>
              <w:left w:val="nil"/>
              <w:bottom w:val="nil"/>
              <w:right w:val="nil"/>
            </w:tcBorders>
            <w:shd w:val="clear" w:color="auto" w:fill="auto"/>
            <w:noWrap/>
            <w:vAlign w:val="center"/>
            <w:hideMark/>
          </w:tcPr>
          <w:p w14:paraId="77E952A3"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37973B0E" w14:textId="77777777" w:rsidTr="006577C5">
        <w:trPr>
          <w:trHeight w:val="300"/>
          <w:jc w:val="center"/>
        </w:trPr>
        <w:tc>
          <w:tcPr>
            <w:tcW w:w="864" w:type="dxa"/>
            <w:tcBorders>
              <w:top w:val="nil"/>
              <w:left w:val="nil"/>
              <w:bottom w:val="nil"/>
              <w:right w:val="nil"/>
            </w:tcBorders>
            <w:shd w:val="clear" w:color="auto" w:fill="auto"/>
            <w:vAlign w:val="center"/>
            <w:hideMark/>
          </w:tcPr>
          <w:p w14:paraId="1CE966D3"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19</w:t>
            </w:r>
          </w:p>
        </w:tc>
        <w:tc>
          <w:tcPr>
            <w:tcW w:w="1387" w:type="dxa"/>
            <w:tcBorders>
              <w:top w:val="nil"/>
              <w:left w:val="nil"/>
              <w:bottom w:val="nil"/>
              <w:right w:val="nil"/>
            </w:tcBorders>
            <w:shd w:val="clear" w:color="auto" w:fill="auto"/>
            <w:noWrap/>
            <w:vAlign w:val="bottom"/>
            <w:hideMark/>
          </w:tcPr>
          <w:p w14:paraId="411A600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2337863.410</w:t>
            </w:r>
          </w:p>
        </w:tc>
        <w:tc>
          <w:tcPr>
            <w:tcW w:w="1276" w:type="dxa"/>
            <w:tcBorders>
              <w:top w:val="nil"/>
              <w:left w:val="nil"/>
              <w:bottom w:val="nil"/>
              <w:right w:val="nil"/>
            </w:tcBorders>
            <w:shd w:val="clear" w:color="auto" w:fill="auto"/>
            <w:noWrap/>
            <w:vAlign w:val="bottom"/>
            <w:hideMark/>
          </w:tcPr>
          <w:p w14:paraId="2BE3C3CA"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533449.668</w:t>
            </w:r>
          </w:p>
        </w:tc>
        <w:tc>
          <w:tcPr>
            <w:tcW w:w="1060" w:type="dxa"/>
            <w:tcBorders>
              <w:top w:val="nil"/>
              <w:left w:val="nil"/>
              <w:bottom w:val="nil"/>
              <w:right w:val="nil"/>
            </w:tcBorders>
            <w:shd w:val="clear" w:color="auto" w:fill="auto"/>
            <w:noWrap/>
            <w:vAlign w:val="bottom"/>
            <w:hideMark/>
          </w:tcPr>
          <w:p w14:paraId="5BDAF9E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58.812</w:t>
            </w:r>
          </w:p>
        </w:tc>
        <w:tc>
          <w:tcPr>
            <w:tcW w:w="1097" w:type="dxa"/>
            <w:tcBorders>
              <w:top w:val="nil"/>
              <w:left w:val="nil"/>
              <w:bottom w:val="nil"/>
              <w:right w:val="nil"/>
            </w:tcBorders>
            <w:shd w:val="clear" w:color="auto" w:fill="auto"/>
            <w:vAlign w:val="center"/>
            <w:hideMark/>
          </w:tcPr>
          <w:p w14:paraId="7AB1940A"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58.914</w:t>
            </w:r>
          </w:p>
        </w:tc>
        <w:tc>
          <w:tcPr>
            <w:tcW w:w="1316" w:type="dxa"/>
            <w:tcBorders>
              <w:top w:val="nil"/>
              <w:left w:val="nil"/>
              <w:bottom w:val="nil"/>
              <w:right w:val="nil"/>
            </w:tcBorders>
            <w:shd w:val="clear" w:color="auto" w:fill="auto"/>
            <w:vAlign w:val="center"/>
            <w:hideMark/>
          </w:tcPr>
          <w:p w14:paraId="09893946"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0.102</w:t>
            </w:r>
          </w:p>
        </w:tc>
        <w:tc>
          <w:tcPr>
            <w:tcW w:w="1300" w:type="dxa"/>
            <w:tcBorders>
              <w:top w:val="nil"/>
              <w:left w:val="nil"/>
              <w:bottom w:val="nil"/>
              <w:right w:val="nil"/>
            </w:tcBorders>
            <w:shd w:val="clear" w:color="auto" w:fill="auto"/>
            <w:noWrap/>
            <w:vAlign w:val="center"/>
            <w:hideMark/>
          </w:tcPr>
          <w:p w14:paraId="7066ECCC"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22E0541D" w14:textId="77777777" w:rsidTr="006577C5">
        <w:trPr>
          <w:trHeight w:val="300"/>
          <w:jc w:val="center"/>
        </w:trPr>
        <w:tc>
          <w:tcPr>
            <w:tcW w:w="864" w:type="dxa"/>
            <w:tcBorders>
              <w:top w:val="nil"/>
              <w:left w:val="nil"/>
              <w:bottom w:val="nil"/>
              <w:right w:val="nil"/>
            </w:tcBorders>
            <w:shd w:val="clear" w:color="auto" w:fill="auto"/>
            <w:vAlign w:val="center"/>
            <w:hideMark/>
          </w:tcPr>
          <w:p w14:paraId="3FC1661F"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20</w:t>
            </w:r>
          </w:p>
        </w:tc>
        <w:tc>
          <w:tcPr>
            <w:tcW w:w="1387" w:type="dxa"/>
            <w:tcBorders>
              <w:top w:val="nil"/>
              <w:left w:val="nil"/>
              <w:bottom w:val="nil"/>
              <w:right w:val="nil"/>
            </w:tcBorders>
            <w:shd w:val="clear" w:color="auto" w:fill="auto"/>
            <w:noWrap/>
            <w:vAlign w:val="bottom"/>
            <w:hideMark/>
          </w:tcPr>
          <w:p w14:paraId="79778B8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2337853.591</w:t>
            </w:r>
          </w:p>
        </w:tc>
        <w:tc>
          <w:tcPr>
            <w:tcW w:w="1276" w:type="dxa"/>
            <w:tcBorders>
              <w:top w:val="nil"/>
              <w:left w:val="nil"/>
              <w:bottom w:val="nil"/>
              <w:right w:val="nil"/>
            </w:tcBorders>
            <w:shd w:val="clear" w:color="auto" w:fill="auto"/>
            <w:noWrap/>
            <w:vAlign w:val="bottom"/>
            <w:hideMark/>
          </w:tcPr>
          <w:p w14:paraId="7A3092D4"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533492.215</w:t>
            </w:r>
          </w:p>
        </w:tc>
        <w:tc>
          <w:tcPr>
            <w:tcW w:w="1060" w:type="dxa"/>
            <w:tcBorders>
              <w:top w:val="nil"/>
              <w:left w:val="nil"/>
              <w:bottom w:val="nil"/>
              <w:right w:val="nil"/>
            </w:tcBorders>
            <w:shd w:val="clear" w:color="auto" w:fill="auto"/>
            <w:noWrap/>
            <w:vAlign w:val="bottom"/>
            <w:hideMark/>
          </w:tcPr>
          <w:p w14:paraId="347DD8A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59.647</w:t>
            </w:r>
          </w:p>
        </w:tc>
        <w:tc>
          <w:tcPr>
            <w:tcW w:w="1097" w:type="dxa"/>
            <w:tcBorders>
              <w:top w:val="nil"/>
              <w:left w:val="nil"/>
              <w:bottom w:val="nil"/>
              <w:right w:val="nil"/>
            </w:tcBorders>
            <w:shd w:val="clear" w:color="auto" w:fill="auto"/>
            <w:vAlign w:val="center"/>
            <w:hideMark/>
          </w:tcPr>
          <w:p w14:paraId="5AED98CB"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59.713</w:t>
            </w:r>
          </w:p>
        </w:tc>
        <w:tc>
          <w:tcPr>
            <w:tcW w:w="1316" w:type="dxa"/>
            <w:tcBorders>
              <w:top w:val="nil"/>
              <w:left w:val="nil"/>
              <w:bottom w:val="nil"/>
              <w:right w:val="nil"/>
            </w:tcBorders>
            <w:shd w:val="clear" w:color="auto" w:fill="auto"/>
            <w:vAlign w:val="center"/>
            <w:hideMark/>
          </w:tcPr>
          <w:p w14:paraId="680B95EF"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0.066</w:t>
            </w:r>
          </w:p>
        </w:tc>
        <w:tc>
          <w:tcPr>
            <w:tcW w:w="1300" w:type="dxa"/>
            <w:tcBorders>
              <w:top w:val="nil"/>
              <w:left w:val="nil"/>
              <w:bottom w:val="nil"/>
              <w:right w:val="nil"/>
            </w:tcBorders>
            <w:shd w:val="clear" w:color="auto" w:fill="auto"/>
            <w:noWrap/>
            <w:vAlign w:val="center"/>
            <w:hideMark/>
          </w:tcPr>
          <w:p w14:paraId="1F83EB23"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0767CEC4" w14:textId="77777777" w:rsidTr="006577C5">
        <w:trPr>
          <w:trHeight w:val="300"/>
          <w:jc w:val="center"/>
        </w:trPr>
        <w:tc>
          <w:tcPr>
            <w:tcW w:w="864" w:type="dxa"/>
            <w:tcBorders>
              <w:top w:val="nil"/>
              <w:left w:val="nil"/>
              <w:bottom w:val="nil"/>
              <w:right w:val="nil"/>
            </w:tcBorders>
            <w:shd w:val="clear" w:color="auto" w:fill="auto"/>
            <w:vAlign w:val="center"/>
            <w:hideMark/>
          </w:tcPr>
          <w:p w14:paraId="1307B16F"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21</w:t>
            </w:r>
          </w:p>
        </w:tc>
        <w:tc>
          <w:tcPr>
            <w:tcW w:w="1387" w:type="dxa"/>
            <w:tcBorders>
              <w:top w:val="nil"/>
              <w:left w:val="nil"/>
              <w:bottom w:val="nil"/>
              <w:right w:val="nil"/>
            </w:tcBorders>
            <w:shd w:val="clear" w:color="auto" w:fill="auto"/>
            <w:noWrap/>
            <w:vAlign w:val="bottom"/>
            <w:hideMark/>
          </w:tcPr>
          <w:p w14:paraId="292E9B1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2338679.953</w:t>
            </w:r>
          </w:p>
        </w:tc>
        <w:tc>
          <w:tcPr>
            <w:tcW w:w="1276" w:type="dxa"/>
            <w:tcBorders>
              <w:top w:val="nil"/>
              <w:left w:val="nil"/>
              <w:bottom w:val="nil"/>
              <w:right w:val="nil"/>
            </w:tcBorders>
            <w:shd w:val="clear" w:color="auto" w:fill="auto"/>
            <w:noWrap/>
            <w:vAlign w:val="bottom"/>
            <w:hideMark/>
          </w:tcPr>
          <w:p w14:paraId="7C005176"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534262.824</w:t>
            </w:r>
          </w:p>
        </w:tc>
        <w:tc>
          <w:tcPr>
            <w:tcW w:w="1060" w:type="dxa"/>
            <w:tcBorders>
              <w:top w:val="nil"/>
              <w:left w:val="nil"/>
              <w:bottom w:val="nil"/>
              <w:right w:val="nil"/>
            </w:tcBorders>
            <w:shd w:val="clear" w:color="auto" w:fill="auto"/>
            <w:noWrap/>
            <w:vAlign w:val="bottom"/>
            <w:hideMark/>
          </w:tcPr>
          <w:p w14:paraId="33421E18"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56.468</w:t>
            </w:r>
          </w:p>
        </w:tc>
        <w:tc>
          <w:tcPr>
            <w:tcW w:w="1097" w:type="dxa"/>
            <w:tcBorders>
              <w:top w:val="nil"/>
              <w:left w:val="nil"/>
              <w:bottom w:val="nil"/>
              <w:right w:val="nil"/>
            </w:tcBorders>
            <w:shd w:val="clear" w:color="auto" w:fill="auto"/>
            <w:vAlign w:val="center"/>
            <w:hideMark/>
          </w:tcPr>
          <w:p w14:paraId="0A894CDF"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56.303</w:t>
            </w:r>
          </w:p>
        </w:tc>
        <w:tc>
          <w:tcPr>
            <w:tcW w:w="1316" w:type="dxa"/>
            <w:tcBorders>
              <w:top w:val="nil"/>
              <w:left w:val="nil"/>
              <w:bottom w:val="nil"/>
              <w:right w:val="nil"/>
            </w:tcBorders>
            <w:shd w:val="clear" w:color="auto" w:fill="auto"/>
            <w:vAlign w:val="center"/>
            <w:hideMark/>
          </w:tcPr>
          <w:p w14:paraId="5056CBCC"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-0.165</w:t>
            </w:r>
          </w:p>
        </w:tc>
        <w:tc>
          <w:tcPr>
            <w:tcW w:w="1300" w:type="dxa"/>
            <w:tcBorders>
              <w:top w:val="nil"/>
              <w:left w:val="nil"/>
              <w:bottom w:val="nil"/>
              <w:right w:val="nil"/>
            </w:tcBorders>
            <w:shd w:val="clear" w:color="auto" w:fill="auto"/>
            <w:noWrap/>
            <w:vAlign w:val="center"/>
            <w:hideMark/>
          </w:tcPr>
          <w:p w14:paraId="2CD52136"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17C7BF87" w14:textId="77777777" w:rsidTr="006577C5">
        <w:trPr>
          <w:trHeight w:val="300"/>
          <w:jc w:val="center"/>
        </w:trPr>
        <w:tc>
          <w:tcPr>
            <w:tcW w:w="864" w:type="dxa"/>
            <w:tcBorders>
              <w:top w:val="nil"/>
              <w:left w:val="nil"/>
              <w:bottom w:val="nil"/>
              <w:right w:val="nil"/>
            </w:tcBorders>
            <w:shd w:val="clear" w:color="auto" w:fill="auto"/>
            <w:vAlign w:val="center"/>
            <w:hideMark/>
          </w:tcPr>
          <w:p w14:paraId="3473E6E2"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22</w:t>
            </w:r>
          </w:p>
        </w:tc>
        <w:tc>
          <w:tcPr>
            <w:tcW w:w="1387" w:type="dxa"/>
            <w:tcBorders>
              <w:top w:val="nil"/>
              <w:left w:val="nil"/>
              <w:bottom w:val="nil"/>
              <w:right w:val="nil"/>
            </w:tcBorders>
            <w:shd w:val="clear" w:color="auto" w:fill="auto"/>
            <w:noWrap/>
            <w:vAlign w:val="bottom"/>
            <w:hideMark/>
          </w:tcPr>
          <w:p w14:paraId="5D6D2FFC"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2338679.953</w:t>
            </w:r>
          </w:p>
        </w:tc>
        <w:tc>
          <w:tcPr>
            <w:tcW w:w="1276" w:type="dxa"/>
            <w:tcBorders>
              <w:top w:val="nil"/>
              <w:left w:val="nil"/>
              <w:bottom w:val="nil"/>
              <w:right w:val="nil"/>
            </w:tcBorders>
            <w:shd w:val="clear" w:color="auto" w:fill="auto"/>
            <w:noWrap/>
            <w:vAlign w:val="bottom"/>
            <w:hideMark/>
          </w:tcPr>
          <w:p w14:paraId="40D6C61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534223.839</w:t>
            </w:r>
          </w:p>
        </w:tc>
        <w:tc>
          <w:tcPr>
            <w:tcW w:w="1060" w:type="dxa"/>
            <w:tcBorders>
              <w:top w:val="nil"/>
              <w:left w:val="nil"/>
              <w:bottom w:val="nil"/>
              <w:right w:val="nil"/>
            </w:tcBorders>
            <w:shd w:val="clear" w:color="auto" w:fill="auto"/>
            <w:noWrap/>
            <w:vAlign w:val="bottom"/>
            <w:hideMark/>
          </w:tcPr>
          <w:p w14:paraId="0A7B3223"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56.809</w:t>
            </w:r>
          </w:p>
        </w:tc>
        <w:tc>
          <w:tcPr>
            <w:tcW w:w="1097" w:type="dxa"/>
            <w:tcBorders>
              <w:top w:val="nil"/>
              <w:left w:val="nil"/>
              <w:bottom w:val="nil"/>
              <w:right w:val="nil"/>
            </w:tcBorders>
            <w:shd w:val="clear" w:color="auto" w:fill="auto"/>
            <w:vAlign w:val="center"/>
            <w:hideMark/>
          </w:tcPr>
          <w:p w14:paraId="333F15E6"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56.818</w:t>
            </w:r>
          </w:p>
        </w:tc>
        <w:tc>
          <w:tcPr>
            <w:tcW w:w="1316" w:type="dxa"/>
            <w:tcBorders>
              <w:top w:val="nil"/>
              <w:left w:val="nil"/>
              <w:bottom w:val="nil"/>
              <w:right w:val="nil"/>
            </w:tcBorders>
            <w:shd w:val="clear" w:color="auto" w:fill="auto"/>
            <w:vAlign w:val="center"/>
            <w:hideMark/>
          </w:tcPr>
          <w:p w14:paraId="1637E057"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0.009</w:t>
            </w:r>
          </w:p>
        </w:tc>
        <w:tc>
          <w:tcPr>
            <w:tcW w:w="1300" w:type="dxa"/>
            <w:tcBorders>
              <w:top w:val="nil"/>
              <w:left w:val="nil"/>
              <w:bottom w:val="nil"/>
              <w:right w:val="nil"/>
            </w:tcBorders>
            <w:shd w:val="clear" w:color="auto" w:fill="auto"/>
            <w:noWrap/>
            <w:vAlign w:val="center"/>
            <w:hideMark/>
          </w:tcPr>
          <w:p w14:paraId="78A61D87"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4588F1B7" w14:textId="77777777" w:rsidTr="006577C5">
        <w:trPr>
          <w:trHeight w:val="300"/>
          <w:jc w:val="center"/>
        </w:trPr>
        <w:tc>
          <w:tcPr>
            <w:tcW w:w="864" w:type="dxa"/>
            <w:tcBorders>
              <w:top w:val="nil"/>
              <w:left w:val="nil"/>
              <w:bottom w:val="nil"/>
              <w:right w:val="nil"/>
            </w:tcBorders>
            <w:shd w:val="clear" w:color="auto" w:fill="auto"/>
            <w:vAlign w:val="center"/>
            <w:hideMark/>
          </w:tcPr>
          <w:p w14:paraId="650B5EB4"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w:t>
            </w:r>
          </w:p>
        </w:tc>
        <w:tc>
          <w:tcPr>
            <w:tcW w:w="1387" w:type="dxa"/>
            <w:tcBorders>
              <w:top w:val="nil"/>
              <w:left w:val="nil"/>
              <w:bottom w:val="nil"/>
              <w:right w:val="nil"/>
            </w:tcBorders>
            <w:shd w:val="clear" w:color="auto" w:fill="auto"/>
            <w:noWrap/>
            <w:vAlign w:val="bottom"/>
            <w:hideMark/>
          </w:tcPr>
          <w:p w14:paraId="003D163B"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2338674.365</w:t>
            </w:r>
          </w:p>
        </w:tc>
        <w:tc>
          <w:tcPr>
            <w:tcW w:w="1276" w:type="dxa"/>
            <w:tcBorders>
              <w:top w:val="nil"/>
              <w:left w:val="nil"/>
              <w:bottom w:val="nil"/>
              <w:right w:val="nil"/>
            </w:tcBorders>
            <w:shd w:val="clear" w:color="auto" w:fill="auto"/>
            <w:noWrap/>
            <w:vAlign w:val="bottom"/>
            <w:hideMark/>
          </w:tcPr>
          <w:p w14:paraId="428A8C0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534189.398</w:t>
            </w:r>
          </w:p>
        </w:tc>
        <w:tc>
          <w:tcPr>
            <w:tcW w:w="1060" w:type="dxa"/>
            <w:tcBorders>
              <w:top w:val="nil"/>
              <w:left w:val="nil"/>
              <w:bottom w:val="nil"/>
              <w:right w:val="nil"/>
            </w:tcBorders>
            <w:shd w:val="clear" w:color="auto" w:fill="auto"/>
            <w:noWrap/>
            <w:vAlign w:val="bottom"/>
            <w:hideMark/>
          </w:tcPr>
          <w:p w14:paraId="582BDEE3"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56.763</w:t>
            </w:r>
          </w:p>
        </w:tc>
        <w:tc>
          <w:tcPr>
            <w:tcW w:w="1097" w:type="dxa"/>
            <w:tcBorders>
              <w:top w:val="nil"/>
              <w:left w:val="nil"/>
              <w:bottom w:val="nil"/>
              <w:right w:val="nil"/>
            </w:tcBorders>
            <w:shd w:val="clear" w:color="auto" w:fill="auto"/>
            <w:vAlign w:val="center"/>
            <w:hideMark/>
          </w:tcPr>
          <w:p w14:paraId="26127E9C"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56.694</w:t>
            </w:r>
          </w:p>
        </w:tc>
        <w:tc>
          <w:tcPr>
            <w:tcW w:w="1316" w:type="dxa"/>
            <w:tcBorders>
              <w:top w:val="nil"/>
              <w:left w:val="nil"/>
              <w:bottom w:val="nil"/>
              <w:right w:val="nil"/>
            </w:tcBorders>
            <w:shd w:val="clear" w:color="auto" w:fill="auto"/>
            <w:vAlign w:val="center"/>
            <w:hideMark/>
          </w:tcPr>
          <w:p w14:paraId="2E8FFFD7"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-0.069</w:t>
            </w:r>
          </w:p>
        </w:tc>
        <w:tc>
          <w:tcPr>
            <w:tcW w:w="1300" w:type="dxa"/>
            <w:tcBorders>
              <w:top w:val="nil"/>
              <w:left w:val="nil"/>
              <w:bottom w:val="nil"/>
              <w:right w:val="nil"/>
            </w:tcBorders>
            <w:shd w:val="clear" w:color="auto" w:fill="auto"/>
            <w:noWrap/>
            <w:vAlign w:val="center"/>
            <w:hideMark/>
          </w:tcPr>
          <w:p w14:paraId="6556946C"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3ECA8FE2" w14:textId="77777777" w:rsidTr="006577C5">
        <w:trPr>
          <w:trHeight w:val="300"/>
          <w:jc w:val="center"/>
        </w:trPr>
        <w:tc>
          <w:tcPr>
            <w:tcW w:w="864" w:type="dxa"/>
            <w:tcBorders>
              <w:top w:val="nil"/>
              <w:left w:val="nil"/>
              <w:bottom w:val="nil"/>
              <w:right w:val="nil"/>
            </w:tcBorders>
            <w:shd w:val="clear" w:color="auto" w:fill="auto"/>
            <w:vAlign w:val="center"/>
            <w:hideMark/>
          </w:tcPr>
          <w:p w14:paraId="31ADC456"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24</w:t>
            </w:r>
          </w:p>
        </w:tc>
        <w:tc>
          <w:tcPr>
            <w:tcW w:w="1387" w:type="dxa"/>
            <w:tcBorders>
              <w:top w:val="nil"/>
              <w:left w:val="nil"/>
              <w:bottom w:val="nil"/>
              <w:right w:val="nil"/>
            </w:tcBorders>
            <w:shd w:val="clear" w:color="auto" w:fill="auto"/>
            <w:noWrap/>
            <w:vAlign w:val="bottom"/>
            <w:hideMark/>
          </w:tcPr>
          <w:p w14:paraId="7251DC53"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2338721.826</w:t>
            </w:r>
          </w:p>
        </w:tc>
        <w:tc>
          <w:tcPr>
            <w:tcW w:w="1276" w:type="dxa"/>
            <w:tcBorders>
              <w:top w:val="nil"/>
              <w:left w:val="nil"/>
              <w:bottom w:val="nil"/>
              <w:right w:val="nil"/>
            </w:tcBorders>
            <w:shd w:val="clear" w:color="auto" w:fill="auto"/>
            <w:noWrap/>
            <w:vAlign w:val="bottom"/>
            <w:hideMark/>
          </w:tcPr>
          <w:p w14:paraId="497E4820"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534116.990</w:t>
            </w:r>
          </w:p>
        </w:tc>
        <w:tc>
          <w:tcPr>
            <w:tcW w:w="1060" w:type="dxa"/>
            <w:tcBorders>
              <w:top w:val="nil"/>
              <w:left w:val="nil"/>
              <w:bottom w:val="nil"/>
              <w:right w:val="nil"/>
            </w:tcBorders>
            <w:shd w:val="clear" w:color="auto" w:fill="auto"/>
            <w:noWrap/>
            <w:vAlign w:val="bottom"/>
            <w:hideMark/>
          </w:tcPr>
          <w:p w14:paraId="0CA1C3BA"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55.703</w:t>
            </w:r>
          </w:p>
        </w:tc>
        <w:tc>
          <w:tcPr>
            <w:tcW w:w="1097" w:type="dxa"/>
            <w:tcBorders>
              <w:top w:val="nil"/>
              <w:left w:val="nil"/>
              <w:bottom w:val="nil"/>
              <w:right w:val="nil"/>
            </w:tcBorders>
            <w:shd w:val="clear" w:color="auto" w:fill="auto"/>
            <w:vAlign w:val="center"/>
            <w:hideMark/>
          </w:tcPr>
          <w:p w14:paraId="34DE70B7"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55.791</w:t>
            </w:r>
          </w:p>
        </w:tc>
        <w:tc>
          <w:tcPr>
            <w:tcW w:w="1316" w:type="dxa"/>
            <w:tcBorders>
              <w:top w:val="nil"/>
              <w:left w:val="nil"/>
              <w:bottom w:val="nil"/>
              <w:right w:val="nil"/>
            </w:tcBorders>
            <w:shd w:val="clear" w:color="auto" w:fill="auto"/>
            <w:vAlign w:val="center"/>
            <w:hideMark/>
          </w:tcPr>
          <w:p w14:paraId="5496F485"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0.088</w:t>
            </w:r>
          </w:p>
        </w:tc>
        <w:tc>
          <w:tcPr>
            <w:tcW w:w="1300" w:type="dxa"/>
            <w:tcBorders>
              <w:top w:val="nil"/>
              <w:left w:val="nil"/>
              <w:bottom w:val="nil"/>
              <w:right w:val="nil"/>
            </w:tcBorders>
            <w:shd w:val="clear" w:color="auto" w:fill="auto"/>
            <w:noWrap/>
            <w:vAlign w:val="center"/>
            <w:hideMark/>
          </w:tcPr>
          <w:p w14:paraId="3E2F7C91"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r w:rsidR="001639AB" w:rsidRPr="00B66AC2" w14:paraId="5E913ACC" w14:textId="77777777" w:rsidTr="006577C5">
        <w:trPr>
          <w:trHeight w:val="300"/>
          <w:jc w:val="center"/>
        </w:trPr>
        <w:tc>
          <w:tcPr>
            <w:tcW w:w="864" w:type="dxa"/>
            <w:tcBorders>
              <w:top w:val="nil"/>
              <w:left w:val="nil"/>
              <w:bottom w:val="single" w:sz="4" w:space="0" w:color="auto"/>
              <w:right w:val="nil"/>
            </w:tcBorders>
            <w:shd w:val="clear" w:color="auto" w:fill="auto"/>
            <w:vAlign w:val="center"/>
            <w:hideMark/>
          </w:tcPr>
          <w:p w14:paraId="7BFE9655"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25</w:t>
            </w:r>
          </w:p>
        </w:tc>
        <w:tc>
          <w:tcPr>
            <w:tcW w:w="1387" w:type="dxa"/>
            <w:tcBorders>
              <w:top w:val="nil"/>
              <w:left w:val="nil"/>
              <w:bottom w:val="single" w:sz="4" w:space="0" w:color="auto"/>
              <w:right w:val="nil"/>
            </w:tcBorders>
            <w:shd w:val="clear" w:color="auto" w:fill="auto"/>
            <w:noWrap/>
            <w:vAlign w:val="bottom"/>
            <w:hideMark/>
          </w:tcPr>
          <w:p w14:paraId="70DA34C9"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2338747.239</w:t>
            </w:r>
          </w:p>
        </w:tc>
        <w:tc>
          <w:tcPr>
            <w:tcW w:w="1276" w:type="dxa"/>
            <w:tcBorders>
              <w:top w:val="nil"/>
              <w:left w:val="nil"/>
              <w:bottom w:val="single" w:sz="4" w:space="0" w:color="auto"/>
              <w:right w:val="nil"/>
            </w:tcBorders>
            <w:shd w:val="clear" w:color="auto" w:fill="auto"/>
            <w:noWrap/>
            <w:vAlign w:val="bottom"/>
            <w:hideMark/>
          </w:tcPr>
          <w:p w14:paraId="7E27F13C"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534024.581</w:t>
            </w:r>
          </w:p>
        </w:tc>
        <w:tc>
          <w:tcPr>
            <w:tcW w:w="1060" w:type="dxa"/>
            <w:tcBorders>
              <w:top w:val="nil"/>
              <w:left w:val="nil"/>
              <w:bottom w:val="single" w:sz="4" w:space="0" w:color="auto"/>
              <w:right w:val="nil"/>
            </w:tcBorders>
            <w:shd w:val="clear" w:color="auto" w:fill="auto"/>
            <w:noWrap/>
            <w:vAlign w:val="bottom"/>
            <w:hideMark/>
          </w:tcPr>
          <w:p w14:paraId="5D5E927E" w14:textId="77777777" w:rsidR="001639AB" w:rsidRPr="00B66AC2" w:rsidRDefault="001639AB" w:rsidP="009477AB">
            <w:pPr>
              <w:spacing w:after="0" w:line="240" w:lineRule="auto"/>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55.568</w:t>
            </w:r>
          </w:p>
        </w:tc>
        <w:tc>
          <w:tcPr>
            <w:tcW w:w="1097" w:type="dxa"/>
            <w:tcBorders>
              <w:top w:val="nil"/>
              <w:left w:val="nil"/>
              <w:bottom w:val="single" w:sz="4" w:space="0" w:color="auto"/>
              <w:right w:val="nil"/>
            </w:tcBorders>
            <w:shd w:val="clear" w:color="auto" w:fill="auto"/>
            <w:vAlign w:val="center"/>
            <w:hideMark/>
          </w:tcPr>
          <w:p w14:paraId="1026C3D1"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55.724</w:t>
            </w:r>
          </w:p>
        </w:tc>
        <w:tc>
          <w:tcPr>
            <w:tcW w:w="1316" w:type="dxa"/>
            <w:tcBorders>
              <w:top w:val="nil"/>
              <w:left w:val="nil"/>
              <w:bottom w:val="single" w:sz="4" w:space="0" w:color="auto"/>
              <w:right w:val="nil"/>
            </w:tcBorders>
            <w:shd w:val="clear" w:color="auto" w:fill="auto"/>
            <w:vAlign w:val="center"/>
            <w:hideMark/>
          </w:tcPr>
          <w:p w14:paraId="3A32ECD0" w14:textId="77777777" w:rsidR="001639AB" w:rsidRPr="00B66AC2" w:rsidRDefault="001639AB" w:rsidP="009477AB">
            <w:pPr>
              <w:spacing w:after="0" w:line="240" w:lineRule="auto"/>
              <w:ind w:right="166"/>
              <w:jc w:val="right"/>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0.156</w:t>
            </w:r>
          </w:p>
        </w:tc>
        <w:tc>
          <w:tcPr>
            <w:tcW w:w="1300" w:type="dxa"/>
            <w:tcBorders>
              <w:top w:val="nil"/>
              <w:left w:val="nil"/>
              <w:bottom w:val="single" w:sz="4" w:space="0" w:color="auto"/>
              <w:right w:val="nil"/>
            </w:tcBorders>
            <w:shd w:val="clear" w:color="auto" w:fill="auto"/>
            <w:noWrap/>
            <w:vAlign w:val="center"/>
            <w:hideMark/>
          </w:tcPr>
          <w:p w14:paraId="4EB3B0C4" w14:textId="77777777" w:rsidR="001639AB" w:rsidRPr="00B66AC2" w:rsidRDefault="001639AB" w:rsidP="009477AB">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w:t>
            </w:r>
          </w:p>
        </w:tc>
      </w:tr>
    </w:tbl>
    <w:p w14:paraId="7EBDEF0B" w14:textId="77777777" w:rsidR="009477AB" w:rsidRDefault="009477AB" w:rsidP="00506742">
      <w:pPr>
        <w:spacing w:after="0" w:line="240" w:lineRule="auto"/>
        <w:ind w:firstLine="425"/>
        <w:jc w:val="center"/>
        <w:rPr>
          <w:rFonts w:ascii="Times New Roman" w:hAnsi="Times New Roman"/>
          <w:b/>
          <w:sz w:val="24"/>
          <w:szCs w:val="24"/>
          <w:lang w:val="vi-VN"/>
        </w:rPr>
      </w:pPr>
    </w:p>
    <w:p w14:paraId="5D6ED82A" w14:textId="4F5FEC78" w:rsidR="00C020FD" w:rsidRPr="00A31865" w:rsidRDefault="00C020FD" w:rsidP="00506742">
      <w:pPr>
        <w:spacing w:after="0" w:line="240" w:lineRule="auto"/>
        <w:ind w:firstLine="425"/>
        <w:jc w:val="center"/>
        <w:rPr>
          <w:rFonts w:ascii="Times New Roman" w:hAnsi="Times New Roman"/>
          <w:b/>
          <w:sz w:val="24"/>
          <w:szCs w:val="24"/>
          <w:lang w:val="vi-VN"/>
        </w:rPr>
      </w:pPr>
      <w:r w:rsidRPr="00A31865">
        <w:rPr>
          <w:rFonts w:ascii="Times New Roman" w:hAnsi="Times New Roman"/>
          <w:b/>
          <w:sz w:val="24"/>
          <w:szCs w:val="24"/>
          <w:lang w:val="vi-VN"/>
        </w:rPr>
        <w:t>Table 2: Comparison of coordinates</w:t>
      </w:r>
      <w:r w:rsidR="00DA6E6A">
        <w:rPr>
          <w:rFonts w:ascii="Times New Roman" w:hAnsi="Times New Roman"/>
          <w:b/>
          <w:sz w:val="24"/>
          <w:szCs w:val="24"/>
        </w:rPr>
        <w:t xml:space="preserve"> (X-Y-</w:t>
      </w:r>
      <w:r w:rsidR="00B467FA">
        <w:rPr>
          <w:rFonts w:ascii="Times New Roman" w:hAnsi="Times New Roman"/>
          <w:b/>
          <w:sz w:val="24"/>
          <w:szCs w:val="24"/>
          <w:lang w:val="vi-VN"/>
        </w:rPr>
        <w:t>Z</w:t>
      </w:r>
      <w:r w:rsidR="00DA6E6A">
        <w:rPr>
          <w:rFonts w:ascii="Times New Roman" w:hAnsi="Times New Roman"/>
          <w:b/>
          <w:sz w:val="24"/>
          <w:szCs w:val="24"/>
        </w:rPr>
        <w:t>)</w:t>
      </w:r>
      <w:r w:rsidRPr="00A31865">
        <w:rPr>
          <w:rFonts w:ascii="Times New Roman" w:hAnsi="Times New Roman"/>
          <w:b/>
          <w:sz w:val="24"/>
          <w:szCs w:val="24"/>
          <w:lang w:val="vi-VN"/>
        </w:rPr>
        <w:t xml:space="preserve"> obtained from UAV and RTK-GPS.</w:t>
      </w:r>
    </w:p>
    <w:tbl>
      <w:tblPr>
        <w:tblW w:w="8802" w:type="dxa"/>
        <w:jc w:val="center"/>
        <w:tblLook w:val="04A0" w:firstRow="1" w:lastRow="0" w:firstColumn="1" w:lastColumn="0" w:noHBand="0" w:noVBand="1"/>
      </w:tblPr>
      <w:tblGrid>
        <w:gridCol w:w="3261"/>
        <w:gridCol w:w="1563"/>
        <w:gridCol w:w="1276"/>
        <w:gridCol w:w="1522"/>
        <w:gridCol w:w="1180"/>
      </w:tblGrid>
      <w:tr w:rsidR="00C020FD" w:rsidRPr="00B66AC2" w14:paraId="43A0B0F5" w14:textId="77777777" w:rsidTr="00A31865">
        <w:trPr>
          <w:trHeight w:val="300"/>
          <w:jc w:val="center"/>
        </w:trPr>
        <w:tc>
          <w:tcPr>
            <w:tcW w:w="3261" w:type="dxa"/>
            <w:vMerge w:val="restart"/>
            <w:tcBorders>
              <w:top w:val="single" w:sz="4" w:space="0" w:color="auto"/>
            </w:tcBorders>
            <w:shd w:val="clear" w:color="auto" w:fill="auto"/>
            <w:noWrap/>
            <w:vAlign w:val="center"/>
            <w:hideMark/>
          </w:tcPr>
          <w:p w14:paraId="3BD2CDE8" w14:textId="3F7429B7" w:rsidR="00C020FD" w:rsidRPr="00B66AC2" w:rsidRDefault="00C020FD" w:rsidP="00C020FD">
            <w:pPr>
              <w:spacing w:after="0" w:line="240" w:lineRule="auto"/>
              <w:jc w:val="center"/>
              <w:rPr>
                <w:rFonts w:ascii="Times New Roman" w:eastAsia="Times New Roman" w:hAnsi="Times New Roman"/>
                <w:sz w:val="20"/>
                <w:szCs w:val="20"/>
                <w:lang w:eastAsia="en-US"/>
              </w:rPr>
            </w:pPr>
            <w:r w:rsidRPr="00B66AC2">
              <w:rPr>
                <w:rFonts w:ascii="Times New Roman" w:hAnsi="Times New Roman"/>
                <w:lang w:val="vi-VN"/>
              </w:rPr>
              <w:t>Comparison obtained from UAV</w:t>
            </w:r>
            <w:r w:rsidRPr="00B66AC2">
              <w:rPr>
                <w:rFonts w:ascii="Times New Roman" w:hAnsi="Times New Roman"/>
              </w:rPr>
              <w:t xml:space="preserve"> </w:t>
            </w:r>
            <w:r w:rsidRPr="00B66AC2">
              <w:rPr>
                <w:rFonts w:ascii="Times New Roman" w:hAnsi="Times New Roman"/>
                <w:lang w:val="vi-VN"/>
              </w:rPr>
              <w:t>and RTK-GPS</w:t>
            </w:r>
          </w:p>
        </w:tc>
        <w:tc>
          <w:tcPr>
            <w:tcW w:w="1563" w:type="dxa"/>
            <w:tcBorders>
              <w:top w:val="single" w:sz="4" w:space="0" w:color="auto"/>
            </w:tcBorders>
            <w:vAlign w:val="center"/>
          </w:tcPr>
          <w:p w14:paraId="5A9B6CAA" w14:textId="32BD1E23"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Discrepancy of Coordination</w:t>
            </w:r>
          </w:p>
        </w:tc>
        <w:tc>
          <w:tcPr>
            <w:tcW w:w="3978" w:type="dxa"/>
            <w:gridSpan w:val="3"/>
            <w:tcBorders>
              <w:top w:val="single" w:sz="4" w:space="0" w:color="auto"/>
            </w:tcBorders>
            <w:shd w:val="clear" w:color="auto" w:fill="auto"/>
            <w:noWrap/>
            <w:vAlign w:val="center"/>
          </w:tcPr>
          <w:p w14:paraId="714A1F53" w14:textId="3C54135F"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Discrepancy of Elevation</w:t>
            </w:r>
          </w:p>
        </w:tc>
      </w:tr>
      <w:tr w:rsidR="00C020FD" w:rsidRPr="00B66AC2" w14:paraId="04EC344D" w14:textId="77777777" w:rsidTr="00C020FD">
        <w:trPr>
          <w:trHeight w:val="300"/>
          <w:jc w:val="center"/>
        </w:trPr>
        <w:tc>
          <w:tcPr>
            <w:tcW w:w="3261" w:type="dxa"/>
            <w:vMerge/>
            <w:tcBorders>
              <w:bottom w:val="single" w:sz="4" w:space="0" w:color="auto"/>
            </w:tcBorders>
            <w:shd w:val="clear" w:color="auto" w:fill="auto"/>
            <w:noWrap/>
            <w:vAlign w:val="center"/>
          </w:tcPr>
          <w:p w14:paraId="1F5332AC" w14:textId="77777777" w:rsidR="00C020FD" w:rsidRPr="00B66AC2" w:rsidRDefault="00C020FD" w:rsidP="00C020FD">
            <w:pPr>
              <w:spacing w:after="0" w:line="240" w:lineRule="auto"/>
              <w:jc w:val="center"/>
              <w:rPr>
                <w:rFonts w:ascii="Times New Roman" w:eastAsia="Times New Roman" w:hAnsi="Times New Roman"/>
                <w:sz w:val="20"/>
                <w:szCs w:val="20"/>
                <w:lang w:eastAsia="en-US"/>
              </w:rPr>
            </w:pPr>
          </w:p>
        </w:tc>
        <w:tc>
          <w:tcPr>
            <w:tcW w:w="1563" w:type="dxa"/>
            <w:tcBorders>
              <w:bottom w:val="single" w:sz="4" w:space="0" w:color="auto"/>
            </w:tcBorders>
            <w:vAlign w:val="center"/>
          </w:tcPr>
          <w:p w14:paraId="55CBB4F8" w14:textId="47681CC5" w:rsidR="00C020FD" w:rsidRPr="00B66AC2" w:rsidRDefault="00C020FD" w:rsidP="00C020FD">
            <w:pPr>
              <w:spacing w:after="0" w:line="240" w:lineRule="auto"/>
              <w:jc w:val="center"/>
              <w:rPr>
                <w:rFonts w:ascii="Times New Roman" w:eastAsia="Times New Roman" w:hAnsi="Times New Roman"/>
                <w:i/>
                <w:iCs/>
                <w:color w:val="000000"/>
                <w:lang w:eastAsia="en-US"/>
              </w:rPr>
            </w:pPr>
            <w:r w:rsidRPr="00B66AC2">
              <w:rPr>
                <w:rFonts w:ascii="Times New Roman" w:eastAsia="Times New Roman" w:hAnsi="Times New Roman"/>
                <w:i/>
                <w:iCs/>
                <w:color w:val="000000"/>
                <w:lang w:eastAsia="en-US"/>
              </w:rPr>
              <w:t xml:space="preserve">Build </w:t>
            </w:r>
            <w:r w:rsidR="00416FA7">
              <w:rPr>
                <w:rFonts w:ascii="Times New Roman" w:eastAsia="Times New Roman" w:hAnsi="Times New Roman"/>
                <w:i/>
                <w:iCs/>
                <w:color w:val="000000"/>
                <w:lang w:eastAsia="en-US"/>
              </w:rPr>
              <w:t>–</w:t>
            </w:r>
            <w:r w:rsidRPr="00B66AC2">
              <w:rPr>
                <w:rFonts w:ascii="Times New Roman" w:eastAsia="Times New Roman" w:hAnsi="Times New Roman"/>
                <w:i/>
                <w:iCs/>
                <w:color w:val="000000"/>
                <w:lang w:eastAsia="en-US"/>
              </w:rPr>
              <w:t xml:space="preserve"> up</w:t>
            </w:r>
          </w:p>
        </w:tc>
        <w:tc>
          <w:tcPr>
            <w:tcW w:w="1276" w:type="dxa"/>
            <w:tcBorders>
              <w:bottom w:val="single" w:sz="4" w:space="0" w:color="auto"/>
            </w:tcBorders>
            <w:shd w:val="clear" w:color="auto" w:fill="auto"/>
            <w:noWrap/>
            <w:vAlign w:val="center"/>
          </w:tcPr>
          <w:p w14:paraId="02EA68B0" w14:textId="0F75F2FC" w:rsidR="00C020FD" w:rsidRPr="00B66AC2" w:rsidRDefault="00C020FD" w:rsidP="00C020FD">
            <w:pPr>
              <w:spacing w:after="0" w:line="240" w:lineRule="auto"/>
              <w:jc w:val="center"/>
              <w:rPr>
                <w:rFonts w:ascii="Times New Roman" w:eastAsia="Times New Roman" w:hAnsi="Times New Roman"/>
                <w:i/>
                <w:iCs/>
                <w:color w:val="000000"/>
                <w:lang w:eastAsia="en-US"/>
              </w:rPr>
            </w:pPr>
            <w:r w:rsidRPr="00B66AC2">
              <w:rPr>
                <w:rFonts w:ascii="Times New Roman" w:eastAsia="Times New Roman" w:hAnsi="Times New Roman"/>
                <w:i/>
                <w:iCs/>
                <w:color w:val="000000"/>
                <w:lang w:eastAsia="en-US"/>
              </w:rPr>
              <w:t>Slop</w:t>
            </w:r>
            <w:r w:rsidR="00AC1EEF">
              <w:rPr>
                <w:rFonts w:ascii="Times New Roman" w:eastAsia="Times New Roman" w:hAnsi="Times New Roman"/>
                <w:i/>
                <w:iCs/>
                <w:color w:val="000000"/>
                <w:lang w:val="vi-VN" w:eastAsia="en-US"/>
              </w:rPr>
              <w:t>e</w:t>
            </w:r>
            <w:r w:rsidRPr="00B66AC2">
              <w:rPr>
                <w:rFonts w:ascii="Times New Roman" w:eastAsia="Times New Roman" w:hAnsi="Times New Roman"/>
                <w:i/>
                <w:iCs/>
                <w:color w:val="000000"/>
                <w:lang w:eastAsia="en-US"/>
              </w:rPr>
              <w:t xml:space="preserve"> area</w:t>
            </w:r>
          </w:p>
        </w:tc>
        <w:tc>
          <w:tcPr>
            <w:tcW w:w="1522" w:type="dxa"/>
            <w:tcBorders>
              <w:bottom w:val="single" w:sz="4" w:space="0" w:color="auto"/>
            </w:tcBorders>
            <w:shd w:val="clear" w:color="auto" w:fill="auto"/>
            <w:noWrap/>
            <w:vAlign w:val="center"/>
          </w:tcPr>
          <w:p w14:paraId="75BECC33" w14:textId="63332B4B" w:rsidR="00C020FD" w:rsidRPr="00B66AC2" w:rsidRDefault="00C020FD" w:rsidP="00C020FD">
            <w:pPr>
              <w:spacing w:after="0" w:line="240" w:lineRule="auto"/>
              <w:jc w:val="center"/>
              <w:rPr>
                <w:rFonts w:ascii="Times New Roman" w:eastAsia="Times New Roman" w:hAnsi="Times New Roman"/>
                <w:i/>
                <w:iCs/>
                <w:color w:val="000000"/>
                <w:lang w:eastAsia="en-US"/>
              </w:rPr>
            </w:pPr>
            <w:r w:rsidRPr="00B66AC2">
              <w:rPr>
                <w:rFonts w:ascii="Times New Roman" w:eastAsia="Times New Roman" w:hAnsi="Times New Roman"/>
                <w:i/>
                <w:iCs/>
                <w:color w:val="000000"/>
                <w:lang w:eastAsia="en-US"/>
              </w:rPr>
              <w:t>Hiking trails</w:t>
            </w:r>
          </w:p>
        </w:tc>
        <w:tc>
          <w:tcPr>
            <w:tcW w:w="1180" w:type="dxa"/>
            <w:tcBorders>
              <w:bottom w:val="single" w:sz="4" w:space="0" w:color="auto"/>
            </w:tcBorders>
            <w:shd w:val="clear" w:color="auto" w:fill="auto"/>
            <w:noWrap/>
            <w:vAlign w:val="center"/>
          </w:tcPr>
          <w:p w14:paraId="33ACBD70" w14:textId="3D10C525" w:rsidR="00C020FD" w:rsidRPr="00B66AC2" w:rsidRDefault="00C020FD" w:rsidP="00C020FD">
            <w:pPr>
              <w:spacing w:after="0" w:line="240" w:lineRule="auto"/>
              <w:jc w:val="center"/>
              <w:rPr>
                <w:rFonts w:ascii="Times New Roman" w:eastAsia="Times New Roman" w:hAnsi="Times New Roman"/>
                <w:i/>
                <w:iCs/>
                <w:color w:val="000000"/>
                <w:lang w:eastAsia="en-US"/>
              </w:rPr>
            </w:pPr>
            <w:r w:rsidRPr="00B66AC2">
              <w:rPr>
                <w:rFonts w:ascii="Times New Roman" w:eastAsia="Times New Roman" w:hAnsi="Times New Roman"/>
                <w:i/>
                <w:iCs/>
                <w:color w:val="000000"/>
                <w:lang w:eastAsia="en-US"/>
              </w:rPr>
              <w:t>Flat area</w:t>
            </w:r>
          </w:p>
        </w:tc>
      </w:tr>
      <w:tr w:rsidR="00C020FD" w:rsidRPr="00B66AC2" w14:paraId="798B4E9C" w14:textId="77777777" w:rsidTr="00C020FD">
        <w:trPr>
          <w:trHeight w:val="300"/>
          <w:jc w:val="center"/>
        </w:trPr>
        <w:tc>
          <w:tcPr>
            <w:tcW w:w="3261" w:type="dxa"/>
            <w:tcBorders>
              <w:top w:val="single" w:sz="4" w:space="0" w:color="auto"/>
            </w:tcBorders>
            <w:shd w:val="clear" w:color="auto" w:fill="auto"/>
            <w:noWrap/>
            <w:vAlign w:val="center"/>
            <w:hideMark/>
          </w:tcPr>
          <w:p w14:paraId="06B17FF3" w14:textId="22B61FE8"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Average</w:t>
            </w:r>
          </w:p>
        </w:tc>
        <w:tc>
          <w:tcPr>
            <w:tcW w:w="1563" w:type="dxa"/>
            <w:tcBorders>
              <w:top w:val="single" w:sz="4" w:space="0" w:color="auto"/>
            </w:tcBorders>
            <w:vAlign w:val="center"/>
          </w:tcPr>
          <w:p w14:paraId="22674CC0" w14:textId="31D2A0A1"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hAnsi="Times New Roman"/>
                <w:color w:val="000000"/>
              </w:rPr>
              <w:t>0.076</w:t>
            </w:r>
          </w:p>
        </w:tc>
        <w:tc>
          <w:tcPr>
            <w:tcW w:w="1276" w:type="dxa"/>
            <w:tcBorders>
              <w:top w:val="single" w:sz="4" w:space="0" w:color="auto"/>
            </w:tcBorders>
            <w:shd w:val="clear" w:color="auto" w:fill="auto"/>
            <w:noWrap/>
            <w:vAlign w:val="center"/>
            <w:hideMark/>
          </w:tcPr>
          <w:p w14:paraId="628631B1" w14:textId="3F1B4A44"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0.089</w:t>
            </w:r>
          </w:p>
        </w:tc>
        <w:tc>
          <w:tcPr>
            <w:tcW w:w="1522" w:type="dxa"/>
            <w:tcBorders>
              <w:top w:val="single" w:sz="4" w:space="0" w:color="auto"/>
            </w:tcBorders>
            <w:shd w:val="clear" w:color="auto" w:fill="auto"/>
            <w:noWrap/>
            <w:vAlign w:val="center"/>
            <w:hideMark/>
          </w:tcPr>
          <w:p w14:paraId="512D37C7" w14:textId="77777777"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-0.096</w:t>
            </w:r>
          </w:p>
        </w:tc>
        <w:tc>
          <w:tcPr>
            <w:tcW w:w="1180" w:type="dxa"/>
            <w:tcBorders>
              <w:top w:val="single" w:sz="4" w:space="0" w:color="auto"/>
            </w:tcBorders>
            <w:shd w:val="clear" w:color="auto" w:fill="auto"/>
            <w:noWrap/>
            <w:vAlign w:val="center"/>
            <w:hideMark/>
          </w:tcPr>
          <w:p w14:paraId="4EC1BD63" w14:textId="566D3D41"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0.014</w:t>
            </w:r>
          </w:p>
        </w:tc>
      </w:tr>
      <w:tr w:rsidR="00C020FD" w:rsidRPr="00B66AC2" w14:paraId="6123F2BC" w14:textId="77777777" w:rsidTr="00C020FD">
        <w:trPr>
          <w:trHeight w:val="300"/>
          <w:jc w:val="center"/>
        </w:trPr>
        <w:tc>
          <w:tcPr>
            <w:tcW w:w="3261" w:type="dxa"/>
            <w:shd w:val="clear" w:color="auto" w:fill="auto"/>
            <w:noWrap/>
            <w:vAlign w:val="center"/>
            <w:hideMark/>
          </w:tcPr>
          <w:p w14:paraId="7053BA18" w14:textId="27269904"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Max of Discrepancy</w:t>
            </w:r>
          </w:p>
        </w:tc>
        <w:tc>
          <w:tcPr>
            <w:tcW w:w="1563" w:type="dxa"/>
            <w:vAlign w:val="center"/>
          </w:tcPr>
          <w:p w14:paraId="20216C65" w14:textId="78690977"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hAnsi="Times New Roman"/>
                <w:color w:val="000000"/>
              </w:rPr>
              <w:t>0.124</w:t>
            </w:r>
          </w:p>
        </w:tc>
        <w:tc>
          <w:tcPr>
            <w:tcW w:w="1276" w:type="dxa"/>
            <w:shd w:val="clear" w:color="auto" w:fill="auto"/>
            <w:noWrap/>
            <w:vAlign w:val="center"/>
            <w:hideMark/>
          </w:tcPr>
          <w:p w14:paraId="57171BA2" w14:textId="4BBD7AC2"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0.428</w:t>
            </w:r>
          </w:p>
        </w:tc>
        <w:tc>
          <w:tcPr>
            <w:tcW w:w="1522" w:type="dxa"/>
            <w:shd w:val="clear" w:color="auto" w:fill="auto"/>
            <w:noWrap/>
            <w:vAlign w:val="center"/>
            <w:hideMark/>
          </w:tcPr>
          <w:p w14:paraId="2C8C0BDD" w14:textId="0856E879"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0.126</w:t>
            </w:r>
          </w:p>
        </w:tc>
        <w:tc>
          <w:tcPr>
            <w:tcW w:w="1180" w:type="dxa"/>
            <w:shd w:val="clear" w:color="auto" w:fill="auto"/>
            <w:noWrap/>
            <w:vAlign w:val="center"/>
            <w:hideMark/>
          </w:tcPr>
          <w:p w14:paraId="13AFFA59" w14:textId="09211D49"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0.156</w:t>
            </w:r>
          </w:p>
        </w:tc>
      </w:tr>
      <w:tr w:rsidR="00C020FD" w:rsidRPr="00B66AC2" w14:paraId="20EE30C1" w14:textId="77777777" w:rsidTr="00C020FD">
        <w:trPr>
          <w:trHeight w:val="300"/>
          <w:jc w:val="center"/>
        </w:trPr>
        <w:tc>
          <w:tcPr>
            <w:tcW w:w="3261" w:type="dxa"/>
            <w:shd w:val="clear" w:color="auto" w:fill="auto"/>
            <w:noWrap/>
            <w:vAlign w:val="center"/>
            <w:hideMark/>
          </w:tcPr>
          <w:p w14:paraId="3B23FE4C" w14:textId="1DEF60E0"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Min of Discrepancy</w:t>
            </w:r>
          </w:p>
        </w:tc>
        <w:tc>
          <w:tcPr>
            <w:tcW w:w="1563" w:type="dxa"/>
            <w:vAlign w:val="center"/>
          </w:tcPr>
          <w:p w14:paraId="1104CC43" w14:textId="709D1748"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hAnsi="Times New Roman"/>
                <w:color w:val="000000"/>
              </w:rPr>
              <w:t>0.009</w:t>
            </w:r>
          </w:p>
        </w:tc>
        <w:tc>
          <w:tcPr>
            <w:tcW w:w="1276" w:type="dxa"/>
            <w:shd w:val="clear" w:color="auto" w:fill="auto"/>
            <w:noWrap/>
            <w:vAlign w:val="center"/>
            <w:hideMark/>
          </w:tcPr>
          <w:p w14:paraId="6EDF87F1" w14:textId="3D4812C4"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-0.153</w:t>
            </w:r>
          </w:p>
        </w:tc>
        <w:tc>
          <w:tcPr>
            <w:tcW w:w="1522" w:type="dxa"/>
            <w:shd w:val="clear" w:color="auto" w:fill="auto"/>
            <w:noWrap/>
            <w:vAlign w:val="center"/>
            <w:hideMark/>
          </w:tcPr>
          <w:p w14:paraId="106F1CB1" w14:textId="77777777"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-0.259</w:t>
            </w:r>
          </w:p>
        </w:tc>
        <w:tc>
          <w:tcPr>
            <w:tcW w:w="1180" w:type="dxa"/>
            <w:shd w:val="clear" w:color="auto" w:fill="auto"/>
            <w:noWrap/>
            <w:vAlign w:val="center"/>
            <w:hideMark/>
          </w:tcPr>
          <w:p w14:paraId="11AC7AC2" w14:textId="77777777"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-0.165</w:t>
            </w:r>
          </w:p>
        </w:tc>
      </w:tr>
      <w:tr w:rsidR="00C020FD" w:rsidRPr="00B66AC2" w14:paraId="0B6FD415" w14:textId="77777777" w:rsidTr="00C020FD">
        <w:trPr>
          <w:trHeight w:val="300"/>
          <w:jc w:val="center"/>
        </w:trPr>
        <w:tc>
          <w:tcPr>
            <w:tcW w:w="3261" w:type="dxa"/>
            <w:tcBorders>
              <w:bottom w:val="single" w:sz="4" w:space="0" w:color="auto"/>
            </w:tcBorders>
            <w:shd w:val="clear" w:color="auto" w:fill="auto"/>
            <w:noWrap/>
            <w:vAlign w:val="center"/>
            <w:hideMark/>
          </w:tcPr>
          <w:p w14:paraId="6CD13281" w14:textId="77777777"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Root Mean Square Error</w:t>
            </w:r>
          </w:p>
        </w:tc>
        <w:tc>
          <w:tcPr>
            <w:tcW w:w="1563" w:type="dxa"/>
            <w:tcBorders>
              <w:bottom w:val="single" w:sz="4" w:space="0" w:color="auto"/>
            </w:tcBorders>
            <w:vAlign w:val="center"/>
          </w:tcPr>
          <w:p w14:paraId="6E9AB00F" w14:textId="55932B80" w:rsidR="00C020FD" w:rsidRPr="00B66AC2" w:rsidRDefault="00C020FD" w:rsidP="00C020FD">
            <w:pPr>
              <w:spacing w:after="0" w:line="240" w:lineRule="auto"/>
              <w:jc w:val="center"/>
              <w:rPr>
                <w:rFonts w:ascii="Times New Roman" w:eastAsia="Times New Roman" w:hAnsi="Times New Roman"/>
                <w:color w:val="000000"/>
                <w:lang w:eastAsia="en-US"/>
              </w:rPr>
            </w:pPr>
            <w:r w:rsidRPr="00B66AC2">
              <w:rPr>
                <w:rFonts w:ascii="Times New Roman" w:hAnsi="Times New Roman"/>
                <w:color w:val="000000"/>
              </w:rPr>
              <w:t>0.030</w:t>
            </w:r>
          </w:p>
        </w:tc>
        <w:tc>
          <w:tcPr>
            <w:tcW w:w="1276" w:type="dxa"/>
            <w:tcBorders>
              <w:bottom w:val="single" w:sz="4" w:space="0" w:color="auto"/>
            </w:tcBorders>
            <w:shd w:val="clear" w:color="auto" w:fill="auto"/>
            <w:noWrap/>
            <w:vAlign w:val="center"/>
            <w:hideMark/>
          </w:tcPr>
          <w:p w14:paraId="308B6943" w14:textId="14FCF683"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0.020</w:t>
            </w:r>
          </w:p>
        </w:tc>
        <w:tc>
          <w:tcPr>
            <w:tcW w:w="1522" w:type="dxa"/>
            <w:tcBorders>
              <w:bottom w:val="single" w:sz="4" w:space="0" w:color="auto"/>
            </w:tcBorders>
            <w:shd w:val="clear" w:color="auto" w:fill="auto"/>
            <w:noWrap/>
            <w:vAlign w:val="center"/>
            <w:hideMark/>
          </w:tcPr>
          <w:p w14:paraId="6F52067B" w14:textId="4789B0F8"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0.169</w:t>
            </w:r>
          </w:p>
        </w:tc>
        <w:tc>
          <w:tcPr>
            <w:tcW w:w="1180" w:type="dxa"/>
            <w:tcBorders>
              <w:bottom w:val="single" w:sz="4" w:space="0" w:color="auto"/>
            </w:tcBorders>
            <w:shd w:val="clear" w:color="auto" w:fill="auto"/>
            <w:noWrap/>
            <w:vAlign w:val="center"/>
            <w:hideMark/>
          </w:tcPr>
          <w:p w14:paraId="38CF800A" w14:textId="37D3C83F" w:rsidR="00C020FD" w:rsidRPr="00B66AC2" w:rsidRDefault="00B44E89" w:rsidP="00C020FD">
            <w:pPr>
              <w:spacing w:after="0" w:line="240" w:lineRule="auto"/>
              <w:jc w:val="center"/>
              <w:rPr>
                <w:rFonts w:ascii="Times New Roman" w:eastAsia="Times New Roman" w:hAnsi="Times New Roman"/>
                <w:color w:val="000000"/>
                <w:lang w:eastAsia="en-US"/>
              </w:rPr>
            </w:pPr>
            <w:r w:rsidRPr="00B66AC2">
              <w:rPr>
                <w:rFonts w:ascii="Times New Roman" w:eastAsia="Times New Roman" w:hAnsi="Times New Roman"/>
                <w:color w:val="000000"/>
                <w:lang w:eastAsia="en-US"/>
              </w:rPr>
              <w:t xml:space="preserve"> </w:t>
            </w:r>
            <w:r w:rsidR="00C020FD" w:rsidRPr="00B66AC2">
              <w:rPr>
                <w:rFonts w:ascii="Times New Roman" w:eastAsia="Times New Roman" w:hAnsi="Times New Roman"/>
                <w:color w:val="000000"/>
                <w:lang w:eastAsia="en-US"/>
              </w:rPr>
              <w:t>0.064</w:t>
            </w:r>
          </w:p>
        </w:tc>
      </w:tr>
    </w:tbl>
    <w:p w14:paraId="49A6DB5C" w14:textId="77777777" w:rsidR="00C020FD" w:rsidRPr="00A31865" w:rsidRDefault="00C020FD" w:rsidP="00A31865">
      <w:pPr>
        <w:spacing w:after="0" w:line="240" w:lineRule="auto"/>
        <w:ind w:firstLine="425"/>
        <w:jc w:val="both"/>
        <w:rPr>
          <w:rFonts w:ascii="Times New Roman" w:hAnsi="Times New Roman"/>
          <w:sz w:val="24"/>
          <w:szCs w:val="24"/>
          <w:highlight w:val="yellow"/>
          <w:lang w:val="vi-VN"/>
        </w:rPr>
      </w:pPr>
    </w:p>
    <w:p w14:paraId="014637E0" w14:textId="47273BBE" w:rsidR="0034661C" w:rsidRDefault="0034661C" w:rsidP="001D1091">
      <w:pPr>
        <w:spacing w:after="0" w:line="240" w:lineRule="auto"/>
        <w:ind w:firstLine="567"/>
        <w:jc w:val="both"/>
        <w:rPr>
          <w:rFonts w:ascii="Times New Roman" w:hAnsi="Times New Roman"/>
          <w:sz w:val="24"/>
          <w:szCs w:val="24"/>
        </w:rPr>
      </w:pPr>
      <w:r w:rsidRPr="00A31865">
        <w:rPr>
          <w:rFonts w:ascii="Times New Roman" w:hAnsi="Times New Roman"/>
          <w:sz w:val="24"/>
          <w:szCs w:val="24"/>
          <w:lang w:val="vi-VN"/>
        </w:rPr>
        <w:t>The RMSE value determined the accuracy of coordinates</w:t>
      </w:r>
      <w:r w:rsidR="00C7445B" w:rsidRPr="00A31865">
        <w:rPr>
          <w:rFonts w:ascii="Times New Roman" w:hAnsi="Times New Roman"/>
          <w:sz w:val="24"/>
          <w:szCs w:val="24"/>
        </w:rPr>
        <w:t xml:space="preserve"> and elevation</w:t>
      </w:r>
      <w:r w:rsidRPr="00A31865">
        <w:rPr>
          <w:rFonts w:ascii="Times New Roman" w:hAnsi="Times New Roman"/>
          <w:sz w:val="24"/>
          <w:szCs w:val="24"/>
          <w:lang w:val="vi-VN"/>
        </w:rPr>
        <w:t xml:space="preserve"> of</w:t>
      </w:r>
      <w:r w:rsidRPr="00A31865">
        <w:rPr>
          <w:rFonts w:ascii="Times New Roman" w:hAnsi="Times New Roman"/>
          <w:sz w:val="24"/>
          <w:szCs w:val="24"/>
        </w:rPr>
        <w:t xml:space="preserve"> </w:t>
      </w:r>
      <w:r w:rsidRPr="00A31865">
        <w:rPr>
          <w:rFonts w:ascii="Times New Roman" w:hAnsi="Times New Roman"/>
          <w:sz w:val="24"/>
          <w:szCs w:val="24"/>
          <w:lang w:val="vi-VN"/>
        </w:rPr>
        <w:t xml:space="preserve">each point using different observation methods. The table </w:t>
      </w:r>
      <w:r w:rsidRPr="00A31865">
        <w:rPr>
          <w:rFonts w:ascii="Times New Roman" w:hAnsi="Times New Roman"/>
          <w:sz w:val="24"/>
          <w:szCs w:val="24"/>
        </w:rPr>
        <w:t>1</w:t>
      </w:r>
      <w:r w:rsidR="0039380B" w:rsidRPr="00A31865">
        <w:rPr>
          <w:rFonts w:ascii="Times New Roman" w:hAnsi="Times New Roman"/>
          <w:sz w:val="24"/>
          <w:szCs w:val="24"/>
        </w:rPr>
        <w:t>a</w:t>
      </w:r>
      <w:r w:rsidRPr="00A31865">
        <w:rPr>
          <w:rFonts w:ascii="Times New Roman" w:hAnsi="Times New Roman"/>
          <w:sz w:val="24"/>
          <w:szCs w:val="24"/>
        </w:rPr>
        <w:t xml:space="preserve"> </w:t>
      </w:r>
      <w:r w:rsidRPr="00A31865">
        <w:rPr>
          <w:rFonts w:ascii="Times New Roman" w:hAnsi="Times New Roman"/>
          <w:sz w:val="24"/>
          <w:szCs w:val="24"/>
          <w:lang w:val="vi-VN"/>
        </w:rPr>
        <w:t>shows the comparison of</w:t>
      </w:r>
      <w:r w:rsidR="00C7445B" w:rsidRPr="00A31865">
        <w:rPr>
          <w:rFonts w:ascii="Times New Roman" w:hAnsi="Times New Roman"/>
          <w:sz w:val="24"/>
          <w:szCs w:val="24"/>
        </w:rPr>
        <w:t xml:space="preserve"> coordinate for the</w:t>
      </w:r>
      <w:r w:rsidRPr="00A31865">
        <w:rPr>
          <w:rFonts w:ascii="Times New Roman" w:hAnsi="Times New Roman"/>
          <w:sz w:val="24"/>
          <w:szCs w:val="24"/>
          <w:lang w:val="vi-VN"/>
        </w:rPr>
        <w:t xml:space="preserve"> check</w:t>
      </w:r>
      <w:r w:rsidR="00C7445B" w:rsidRPr="00A31865">
        <w:rPr>
          <w:rFonts w:ascii="Times New Roman" w:hAnsi="Times New Roman"/>
          <w:sz w:val="24"/>
          <w:szCs w:val="24"/>
        </w:rPr>
        <w:t>ing</w:t>
      </w:r>
      <w:r w:rsidRPr="00A31865">
        <w:rPr>
          <w:rFonts w:ascii="Times New Roman" w:hAnsi="Times New Roman"/>
          <w:sz w:val="24"/>
          <w:szCs w:val="24"/>
          <w:lang w:val="vi-VN"/>
        </w:rPr>
        <w:t xml:space="preserve"> points between UAV and</w:t>
      </w:r>
      <w:r w:rsidRPr="00A31865">
        <w:rPr>
          <w:rFonts w:ascii="Times New Roman" w:hAnsi="Times New Roman"/>
          <w:sz w:val="24"/>
          <w:szCs w:val="24"/>
        </w:rPr>
        <w:t xml:space="preserve"> </w:t>
      </w:r>
      <w:r w:rsidRPr="00A31865">
        <w:rPr>
          <w:rFonts w:ascii="Times New Roman" w:hAnsi="Times New Roman"/>
          <w:sz w:val="24"/>
          <w:szCs w:val="24"/>
          <w:lang w:val="vi-VN"/>
        </w:rPr>
        <w:t>RTK-GPS Survey</w:t>
      </w:r>
      <w:r w:rsidR="00C7445B" w:rsidRPr="00A31865">
        <w:rPr>
          <w:rFonts w:ascii="Times New Roman" w:hAnsi="Times New Roman"/>
          <w:sz w:val="24"/>
          <w:szCs w:val="24"/>
        </w:rPr>
        <w:t>, the checking points were chosen are build – up points like the corner house and wall corner</w:t>
      </w:r>
      <w:r w:rsidRPr="00A31865">
        <w:rPr>
          <w:rFonts w:ascii="Times New Roman" w:hAnsi="Times New Roman"/>
          <w:sz w:val="24"/>
          <w:szCs w:val="24"/>
          <w:lang w:val="vi-VN"/>
        </w:rPr>
        <w:t>. Here, we also show the exact location with</w:t>
      </w:r>
      <w:r w:rsidRPr="00A31865">
        <w:rPr>
          <w:rFonts w:ascii="Times New Roman" w:hAnsi="Times New Roman"/>
          <w:sz w:val="24"/>
          <w:szCs w:val="24"/>
        </w:rPr>
        <w:t xml:space="preserve"> </w:t>
      </w:r>
      <w:r w:rsidRPr="00A31865">
        <w:rPr>
          <w:rFonts w:ascii="Times New Roman" w:hAnsi="Times New Roman"/>
          <w:sz w:val="24"/>
          <w:szCs w:val="24"/>
          <w:lang w:val="vi-VN"/>
        </w:rPr>
        <w:t xml:space="preserve">elevation information for both UAV and RTK of </w:t>
      </w:r>
      <w:r w:rsidR="00C7445B" w:rsidRPr="00A31865">
        <w:rPr>
          <w:rFonts w:ascii="Times New Roman" w:hAnsi="Times New Roman"/>
          <w:sz w:val="24"/>
          <w:szCs w:val="24"/>
        </w:rPr>
        <w:t xml:space="preserve">elevation </w:t>
      </w:r>
      <w:r w:rsidRPr="00A31865">
        <w:rPr>
          <w:rFonts w:ascii="Times New Roman" w:hAnsi="Times New Roman"/>
          <w:sz w:val="24"/>
          <w:szCs w:val="24"/>
          <w:lang w:val="vi-VN"/>
        </w:rPr>
        <w:t>check</w:t>
      </w:r>
      <w:r w:rsidR="00C7445B" w:rsidRPr="00A31865">
        <w:rPr>
          <w:rFonts w:ascii="Times New Roman" w:hAnsi="Times New Roman"/>
          <w:sz w:val="24"/>
          <w:szCs w:val="24"/>
        </w:rPr>
        <w:t>ing</w:t>
      </w:r>
      <w:r w:rsidRPr="00A31865">
        <w:rPr>
          <w:rFonts w:ascii="Times New Roman" w:hAnsi="Times New Roman"/>
          <w:sz w:val="24"/>
          <w:szCs w:val="24"/>
          <w:lang w:val="vi-VN"/>
        </w:rPr>
        <w:t xml:space="preserve"> point</w:t>
      </w:r>
      <w:r w:rsidR="00C7445B" w:rsidRPr="00A31865">
        <w:rPr>
          <w:rFonts w:ascii="Times New Roman" w:hAnsi="Times New Roman"/>
          <w:sz w:val="24"/>
          <w:szCs w:val="24"/>
        </w:rPr>
        <w:t>s</w:t>
      </w:r>
      <w:r w:rsidRPr="00A31865">
        <w:rPr>
          <w:rFonts w:ascii="Times New Roman" w:hAnsi="Times New Roman"/>
          <w:sz w:val="24"/>
          <w:szCs w:val="24"/>
        </w:rPr>
        <w:t xml:space="preserve"> </w:t>
      </w:r>
      <w:r w:rsidR="003D26AA" w:rsidRPr="00A31865">
        <w:rPr>
          <w:rFonts w:ascii="Times New Roman" w:hAnsi="Times New Roman"/>
          <w:sz w:val="24"/>
          <w:szCs w:val="24"/>
        </w:rPr>
        <w:t xml:space="preserve">in the same </w:t>
      </w:r>
      <w:r w:rsidR="00C7445B" w:rsidRPr="00A31865">
        <w:rPr>
          <w:rFonts w:ascii="Times New Roman" w:hAnsi="Times New Roman"/>
          <w:sz w:val="24"/>
          <w:szCs w:val="24"/>
        </w:rPr>
        <w:t xml:space="preserve">X-Y </w:t>
      </w:r>
      <w:r w:rsidR="00BC5E15" w:rsidRPr="00A31865">
        <w:rPr>
          <w:rFonts w:ascii="Times New Roman" w:hAnsi="Times New Roman"/>
          <w:sz w:val="24"/>
          <w:szCs w:val="24"/>
        </w:rPr>
        <w:t>coordinates</w:t>
      </w:r>
      <w:r w:rsidR="003D26AA" w:rsidRPr="00A31865">
        <w:rPr>
          <w:rFonts w:ascii="Times New Roman" w:hAnsi="Times New Roman"/>
          <w:sz w:val="24"/>
          <w:szCs w:val="24"/>
        </w:rPr>
        <w:t xml:space="preserve"> were taken within the open space area of the study area</w:t>
      </w:r>
      <w:r w:rsidR="00C7445B" w:rsidRPr="00A31865">
        <w:rPr>
          <w:rFonts w:ascii="Times New Roman" w:hAnsi="Times New Roman"/>
          <w:sz w:val="24"/>
          <w:szCs w:val="24"/>
        </w:rPr>
        <w:t>, showing in the table 1b</w:t>
      </w:r>
      <w:r w:rsidR="003D26AA" w:rsidRPr="00A31865">
        <w:rPr>
          <w:rFonts w:ascii="Times New Roman" w:hAnsi="Times New Roman"/>
          <w:sz w:val="24"/>
          <w:szCs w:val="24"/>
        </w:rPr>
        <w:t>.</w:t>
      </w:r>
      <w:r w:rsidR="00677283" w:rsidRPr="00A31865">
        <w:rPr>
          <w:rFonts w:ascii="Times New Roman" w:hAnsi="Times New Roman"/>
          <w:sz w:val="24"/>
          <w:szCs w:val="24"/>
        </w:rPr>
        <w:t xml:space="preserve"> </w:t>
      </w:r>
      <w:r w:rsidR="003D26AA" w:rsidRPr="00A31865">
        <w:rPr>
          <w:rFonts w:ascii="Times New Roman" w:hAnsi="Times New Roman"/>
          <w:sz w:val="24"/>
          <w:szCs w:val="24"/>
          <w:lang w:val="vi-VN"/>
        </w:rPr>
        <w:t>Equation (</w:t>
      </w:r>
      <w:r w:rsidR="00033D0D">
        <w:rPr>
          <w:rFonts w:ascii="Times New Roman" w:hAnsi="Times New Roman"/>
          <w:sz w:val="24"/>
          <w:szCs w:val="24"/>
          <w:lang w:val="vi-VN"/>
        </w:rPr>
        <w:t>2</w:t>
      </w:r>
      <w:r w:rsidR="003D26AA" w:rsidRPr="00A31865">
        <w:rPr>
          <w:rFonts w:ascii="Times New Roman" w:hAnsi="Times New Roman"/>
          <w:sz w:val="24"/>
          <w:szCs w:val="24"/>
          <w:lang w:val="vi-VN"/>
        </w:rPr>
        <w:t>)</w:t>
      </w:r>
      <w:r w:rsidR="00F52470" w:rsidRPr="00A31865">
        <w:rPr>
          <w:rFonts w:ascii="Times New Roman" w:hAnsi="Times New Roman"/>
          <w:sz w:val="24"/>
          <w:szCs w:val="24"/>
        </w:rPr>
        <w:t xml:space="preserve"> and </w:t>
      </w:r>
      <w:r w:rsidR="00B467FA">
        <w:rPr>
          <w:rFonts w:ascii="Times New Roman" w:hAnsi="Times New Roman"/>
          <w:sz w:val="24"/>
          <w:szCs w:val="24"/>
          <w:lang w:val="vi-VN"/>
        </w:rPr>
        <w:t>e</w:t>
      </w:r>
      <w:r w:rsidR="00B467FA" w:rsidRPr="00A31865">
        <w:rPr>
          <w:rFonts w:ascii="Times New Roman" w:hAnsi="Times New Roman"/>
          <w:sz w:val="24"/>
          <w:szCs w:val="24"/>
          <w:lang w:val="vi-VN"/>
        </w:rPr>
        <w:t>quation</w:t>
      </w:r>
      <w:r w:rsidR="00B467FA" w:rsidRPr="00A31865">
        <w:rPr>
          <w:rFonts w:ascii="Times New Roman" w:hAnsi="Times New Roman"/>
          <w:sz w:val="24"/>
          <w:szCs w:val="24"/>
        </w:rPr>
        <w:t xml:space="preserve"> </w:t>
      </w:r>
      <w:r w:rsidR="00F52470" w:rsidRPr="00A31865">
        <w:rPr>
          <w:rFonts w:ascii="Times New Roman" w:hAnsi="Times New Roman"/>
          <w:sz w:val="24"/>
          <w:szCs w:val="24"/>
        </w:rPr>
        <w:t>(</w:t>
      </w:r>
      <w:r w:rsidR="00033D0D">
        <w:rPr>
          <w:rFonts w:ascii="Times New Roman" w:hAnsi="Times New Roman"/>
          <w:sz w:val="24"/>
          <w:szCs w:val="24"/>
          <w:lang w:val="vi-VN"/>
        </w:rPr>
        <w:t>4</w:t>
      </w:r>
      <w:r w:rsidR="00F52470" w:rsidRPr="00A31865">
        <w:rPr>
          <w:rFonts w:ascii="Times New Roman" w:hAnsi="Times New Roman"/>
          <w:sz w:val="24"/>
          <w:szCs w:val="24"/>
        </w:rPr>
        <w:t>)</w:t>
      </w:r>
      <w:r w:rsidR="003D26AA" w:rsidRPr="00A31865">
        <w:rPr>
          <w:rFonts w:ascii="Times New Roman" w:hAnsi="Times New Roman"/>
          <w:sz w:val="24"/>
          <w:szCs w:val="24"/>
          <w:lang w:val="vi-VN"/>
        </w:rPr>
        <w:t xml:space="preserve"> is used to determine the root means square</w:t>
      </w:r>
      <w:r w:rsidR="003D26AA" w:rsidRPr="00A31865">
        <w:rPr>
          <w:rFonts w:ascii="Times New Roman" w:hAnsi="Times New Roman"/>
          <w:sz w:val="24"/>
          <w:szCs w:val="24"/>
        </w:rPr>
        <w:t xml:space="preserve"> </w:t>
      </w:r>
      <w:r w:rsidR="003D26AA" w:rsidRPr="00A31865">
        <w:rPr>
          <w:rFonts w:ascii="Times New Roman" w:hAnsi="Times New Roman"/>
          <w:sz w:val="24"/>
          <w:szCs w:val="24"/>
          <w:lang w:val="vi-VN"/>
        </w:rPr>
        <w:t>error</w:t>
      </w:r>
      <w:r w:rsidR="002F0025">
        <w:rPr>
          <w:rFonts w:ascii="Times New Roman" w:hAnsi="Times New Roman"/>
          <w:sz w:val="24"/>
          <w:szCs w:val="24"/>
          <w:lang w:val="vi-VN"/>
        </w:rPr>
        <w:t xml:space="preserve"> (Table 2)</w:t>
      </w:r>
      <w:r w:rsidR="003D26AA" w:rsidRPr="00A31865">
        <w:rPr>
          <w:rFonts w:ascii="Times New Roman" w:hAnsi="Times New Roman"/>
          <w:sz w:val="24"/>
          <w:szCs w:val="24"/>
          <w:lang w:val="vi-VN"/>
        </w:rPr>
        <w:t>.</w:t>
      </w:r>
      <w:r w:rsidR="003D26AA" w:rsidRPr="00A31865">
        <w:rPr>
          <w:rFonts w:ascii="Times New Roman" w:hAnsi="Times New Roman"/>
          <w:sz w:val="24"/>
          <w:szCs w:val="24"/>
        </w:rPr>
        <w:t xml:space="preserve"> </w:t>
      </w:r>
    </w:p>
    <w:p w14:paraId="22B47276" w14:textId="77777777" w:rsidR="00A31865" w:rsidRDefault="00A31865" w:rsidP="00A31865">
      <w:pPr>
        <w:spacing w:after="0" w:line="240" w:lineRule="auto"/>
        <w:ind w:firstLine="425"/>
        <w:jc w:val="both"/>
        <w:rPr>
          <w:rFonts w:ascii="Times New Roman" w:hAnsi="Times New Roman"/>
          <w:sz w:val="24"/>
          <w:szCs w:val="24"/>
        </w:rPr>
      </w:pPr>
    </w:p>
    <w:p w14:paraId="7F97D661" w14:textId="77777777" w:rsidR="00A31865" w:rsidRPr="00A31865" w:rsidRDefault="00A31865" w:rsidP="00A31865">
      <w:pPr>
        <w:spacing w:after="0" w:line="240" w:lineRule="auto"/>
        <w:ind w:firstLine="425"/>
        <w:jc w:val="both"/>
        <w:rPr>
          <w:rFonts w:ascii="Times New Roman" w:hAnsi="Times New Roman"/>
          <w:sz w:val="24"/>
          <w:szCs w:val="24"/>
          <w:highlight w:val="yellow"/>
        </w:rPr>
      </w:pPr>
    </w:p>
    <w:p w14:paraId="7DDA4B50" w14:textId="3FD3280E" w:rsidR="003D26AA" w:rsidRDefault="00A31865" w:rsidP="00A31865">
      <w:pPr>
        <w:spacing w:after="0" w:line="240" w:lineRule="auto"/>
        <w:rPr>
          <w:rFonts w:ascii="Times New Roman" w:hAnsi="Times New Roman"/>
          <w:b/>
          <w:sz w:val="24"/>
          <w:szCs w:val="24"/>
        </w:rPr>
      </w:pPr>
      <w:r w:rsidRPr="00A31865">
        <w:rPr>
          <w:rFonts w:ascii="Times New Roman" w:hAnsi="Times New Roman"/>
          <w:b/>
          <w:sz w:val="24"/>
          <w:szCs w:val="24"/>
        </w:rPr>
        <w:t xml:space="preserve">4. </w:t>
      </w:r>
      <w:r w:rsidRPr="00A31865">
        <w:rPr>
          <w:rFonts w:ascii="Times New Roman" w:hAnsi="Times New Roman"/>
          <w:b/>
          <w:sz w:val="24"/>
          <w:szCs w:val="24"/>
        </w:rPr>
        <w:tab/>
      </w:r>
      <w:r w:rsidRPr="00A31865">
        <w:rPr>
          <w:rFonts w:ascii="Times New Roman" w:hAnsi="Times New Roman"/>
          <w:b/>
          <w:sz w:val="24"/>
          <w:szCs w:val="24"/>
          <w:lang w:val="vi-VN"/>
        </w:rPr>
        <w:t>CONCLUSION</w:t>
      </w:r>
    </w:p>
    <w:p w14:paraId="7F084C4F" w14:textId="77777777" w:rsidR="00A31865" w:rsidRPr="00A31865" w:rsidRDefault="00A31865" w:rsidP="00A31865">
      <w:pPr>
        <w:spacing w:after="0" w:line="240" w:lineRule="auto"/>
        <w:rPr>
          <w:rFonts w:ascii="Times New Roman" w:hAnsi="Times New Roman"/>
          <w:b/>
          <w:sz w:val="24"/>
          <w:szCs w:val="24"/>
        </w:rPr>
      </w:pPr>
    </w:p>
    <w:p w14:paraId="0231516A" w14:textId="77777777" w:rsidR="006577C5" w:rsidRDefault="00CC36F5" w:rsidP="006577C5">
      <w:pPr>
        <w:widowControl w:val="0"/>
        <w:spacing w:after="0" w:line="240" w:lineRule="auto"/>
        <w:ind w:firstLine="567"/>
        <w:jc w:val="both"/>
        <w:rPr>
          <w:rFonts w:ascii="Times New Roman" w:hAnsi="Times New Roman"/>
          <w:sz w:val="24"/>
          <w:szCs w:val="24"/>
          <w:lang w:val="vi-VN"/>
        </w:rPr>
        <w:sectPr w:rsidR="006577C5" w:rsidSect="00774C7B">
          <w:footerReference w:type="default" r:id="rId42"/>
          <w:footnotePr>
            <w:numFmt w:val="chicago"/>
          </w:footnotePr>
          <w:pgSz w:w="11907" w:h="16840" w:code="9"/>
          <w:pgMar w:top="1440" w:right="1440" w:bottom="1440" w:left="1440" w:header="720" w:footer="720" w:gutter="0"/>
          <w:cols w:space="720"/>
          <w:docGrid w:linePitch="360"/>
        </w:sectPr>
      </w:pPr>
      <w:r w:rsidRPr="00AC1EEF">
        <w:rPr>
          <w:rFonts w:ascii="Times New Roman" w:hAnsi="Times New Roman"/>
          <w:sz w:val="24"/>
          <w:szCs w:val="24"/>
          <w:lang w:val="vi-VN"/>
        </w:rPr>
        <w:t xml:space="preserve">This study presents an analysis of </w:t>
      </w:r>
      <w:r w:rsidR="00506742">
        <w:rPr>
          <w:rFonts w:ascii="Times New Roman" w:hAnsi="Times New Roman"/>
          <w:sz w:val="24"/>
          <w:szCs w:val="24"/>
          <w:lang w:val="vi-VN"/>
        </w:rPr>
        <w:t>t</w:t>
      </w:r>
      <w:r w:rsidR="00506742" w:rsidRPr="00BB3576">
        <w:rPr>
          <w:rFonts w:ascii="Times New Roman" w:hAnsi="Times New Roman"/>
          <w:sz w:val="24"/>
          <w:szCs w:val="24"/>
          <w:lang w:val="vi-VN"/>
        </w:rPr>
        <w:t>opographic</w:t>
      </w:r>
      <w:r w:rsidRPr="00AC1EEF">
        <w:rPr>
          <w:rFonts w:ascii="Times New Roman" w:hAnsi="Times New Roman"/>
          <w:sz w:val="24"/>
          <w:szCs w:val="24"/>
          <w:lang w:val="vi-VN"/>
        </w:rPr>
        <w:t xml:space="preserve"> map using UAV technology and RTK conducted in Phutho province of Vietnam. The accuracy of </w:t>
      </w:r>
      <w:r w:rsidR="00506742">
        <w:rPr>
          <w:rFonts w:ascii="Times New Roman" w:hAnsi="Times New Roman"/>
          <w:sz w:val="24"/>
          <w:szCs w:val="24"/>
          <w:lang w:val="vi-VN"/>
        </w:rPr>
        <w:t>t</w:t>
      </w:r>
      <w:r w:rsidR="00506742" w:rsidRPr="00BB3576">
        <w:rPr>
          <w:rFonts w:ascii="Times New Roman" w:hAnsi="Times New Roman"/>
          <w:sz w:val="24"/>
          <w:szCs w:val="24"/>
          <w:lang w:val="vi-VN"/>
        </w:rPr>
        <w:t>opographic</w:t>
      </w:r>
      <w:r w:rsidRPr="00AC1EEF">
        <w:rPr>
          <w:rFonts w:ascii="Times New Roman" w:hAnsi="Times New Roman"/>
          <w:sz w:val="24"/>
          <w:szCs w:val="24"/>
          <w:lang w:val="vi-VN"/>
        </w:rPr>
        <w:t xml:space="preserve"> map generated by Unmanned Aerial Vehicle (UAV) Imager compare</w:t>
      </w:r>
      <w:r w:rsidR="00FD03D5" w:rsidRPr="00AC1EEF">
        <w:rPr>
          <w:rFonts w:ascii="Times New Roman" w:hAnsi="Times New Roman"/>
          <w:sz w:val="24"/>
          <w:szCs w:val="24"/>
        </w:rPr>
        <w:t>s</w:t>
      </w:r>
      <w:r w:rsidRPr="00AC1EEF">
        <w:rPr>
          <w:rFonts w:ascii="Times New Roman" w:hAnsi="Times New Roman"/>
          <w:sz w:val="24"/>
          <w:szCs w:val="24"/>
          <w:lang w:val="vi-VN"/>
        </w:rPr>
        <w:t xml:space="preserve"> to ground survey using Real Time Kinematic (RTK)</w:t>
      </w:r>
      <w:r w:rsidR="00FD03D5" w:rsidRPr="00AC1EEF">
        <w:rPr>
          <w:rFonts w:ascii="Times New Roman" w:hAnsi="Times New Roman"/>
          <w:sz w:val="24"/>
          <w:szCs w:val="24"/>
        </w:rPr>
        <w:t xml:space="preserve"> which</w:t>
      </w:r>
      <w:r w:rsidRPr="00AC1EEF">
        <w:rPr>
          <w:rFonts w:ascii="Times New Roman" w:hAnsi="Times New Roman"/>
          <w:sz w:val="24"/>
          <w:szCs w:val="24"/>
          <w:lang w:val="vi-VN"/>
        </w:rPr>
        <w:t xml:space="preserve"> indicates the accuracy for X-Y coordinate is 0.076m ± 0.030m and Z coordinate is 0.096 m  ± 0.169m. This is good accuracy for a 1/2000 scale map. However with different type of UAV specifications, the accuracy value might get slightly different. Moreover, UAV technology allows to build maps in difficult terrain such as mountain area in this study in a very easy way, without spending too much time. In addition, the results of this study also show that using UAV technology to build topographic maps has a lower cost than</w:t>
      </w:r>
    </w:p>
    <w:p w14:paraId="1730B892" w14:textId="390CFAD1" w:rsidR="00CC36F5" w:rsidRDefault="00CC36F5" w:rsidP="006577C5">
      <w:pPr>
        <w:widowControl w:val="0"/>
        <w:spacing w:after="0" w:line="240" w:lineRule="auto"/>
        <w:jc w:val="both"/>
        <w:rPr>
          <w:rFonts w:ascii="Times New Roman" w:hAnsi="Times New Roman"/>
          <w:sz w:val="24"/>
          <w:szCs w:val="24"/>
          <w:lang w:val="vi-VN"/>
        </w:rPr>
      </w:pPr>
      <w:r w:rsidRPr="00AC1EEF">
        <w:rPr>
          <w:rFonts w:ascii="Times New Roman" w:hAnsi="Times New Roman"/>
          <w:sz w:val="24"/>
          <w:szCs w:val="24"/>
          <w:lang w:val="vi-VN"/>
        </w:rPr>
        <w:lastRenderedPageBreak/>
        <w:t xml:space="preserve">classical technologies. And the number of people participating in the survey work also needs less, just 2 to 3 people can carry out the task of controlling the aircraft to take survey photos. Therefore, it can be concluded that the UAV technology can be considered as an alternative technique to classical techniques in creating </w:t>
      </w:r>
      <w:r w:rsidR="00506742">
        <w:rPr>
          <w:rFonts w:ascii="Times New Roman" w:hAnsi="Times New Roman"/>
          <w:sz w:val="24"/>
          <w:szCs w:val="24"/>
          <w:lang w:val="vi-VN"/>
        </w:rPr>
        <w:t>t</w:t>
      </w:r>
      <w:r w:rsidR="00506742" w:rsidRPr="00BB3576">
        <w:rPr>
          <w:rFonts w:ascii="Times New Roman" w:hAnsi="Times New Roman"/>
          <w:sz w:val="24"/>
          <w:szCs w:val="24"/>
          <w:lang w:val="vi-VN"/>
        </w:rPr>
        <w:t>opographic</w:t>
      </w:r>
      <w:r w:rsidRPr="00AC1EEF">
        <w:rPr>
          <w:rFonts w:ascii="Times New Roman" w:hAnsi="Times New Roman"/>
          <w:sz w:val="24"/>
          <w:szCs w:val="24"/>
          <w:lang w:val="vi-VN"/>
        </w:rPr>
        <w:t xml:space="preserve"> map.</w:t>
      </w:r>
    </w:p>
    <w:p w14:paraId="4FBB8A60" w14:textId="77777777" w:rsidR="003757F9" w:rsidRDefault="003757F9" w:rsidP="003757F9">
      <w:pPr>
        <w:spacing w:after="0" w:line="240" w:lineRule="auto"/>
        <w:jc w:val="both"/>
        <w:rPr>
          <w:rStyle w:val="fontstyle01"/>
          <w:rFonts w:ascii="Times New Roman" w:hAnsi="Times New Roman"/>
          <w:color w:val="auto"/>
          <w:sz w:val="24"/>
          <w:szCs w:val="24"/>
          <w:lang w:val="vi-VN"/>
        </w:rPr>
      </w:pPr>
    </w:p>
    <w:p w14:paraId="68B87617" w14:textId="77777777" w:rsidR="003757F9" w:rsidRDefault="003757F9" w:rsidP="003757F9">
      <w:pPr>
        <w:spacing w:after="0" w:line="240" w:lineRule="auto"/>
        <w:jc w:val="both"/>
        <w:rPr>
          <w:rStyle w:val="fontstyle01"/>
          <w:rFonts w:ascii="Times New Roman" w:hAnsi="Times New Roman"/>
          <w:color w:val="auto"/>
          <w:sz w:val="24"/>
          <w:szCs w:val="24"/>
          <w:lang w:val="vi-VN"/>
        </w:rPr>
      </w:pPr>
    </w:p>
    <w:p w14:paraId="150FF5ED" w14:textId="20F77120" w:rsidR="00E810EC" w:rsidRDefault="00F52470" w:rsidP="003757F9">
      <w:pPr>
        <w:spacing w:after="0" w:line="240" w:lineRule="auto"/>
        <w:jc w:val="both"/>
        <w:rPr>
          <w:rStyle w:val="fontstyle01"/>
          <w:rFonts w:ascii="Times New Roman" w:hAnsi="Times New Roman"/>
          <w:color w:val="auto"/>
          <w:sz w:val="24"/>
          <w:szCs w:val="24"/>
          <w:lang w:val="vi-VN"/>
        </w:rPr>
      </w:pPr>
      <w:r w:rsidRPr="005A639E">
        <w:rPr>
          <w:rStyle w:val="fontstyle01"/>
          <w:rFonts w:ascii="Times New Roman" w:hAnsi="Times New Roman"/>
          <w:color w:val="auto"/>
          <w:sz w:val="24"/>
          <w:szCs w:val="24"/>
          <w:lang w:val="vi-VN"/>
        </w:rPr>
        <w:t>REFERENCES</w:t>
      </w:r>
    </w:p>
    <w:p w14:paraId="5B9763DD" w14:textId="77777777" w:rsidR="005A639E" w:rsidRPr="00CC36F5" w:rsidRDefault="005A639E" w:rsidP="005A639E">
      <w:pPr>
        <w:spacing w:after="0" w:line="240" w:lineRule="auto"/>
        <w:ind w:firstLine="567"/>
        <w:jc w:val="both"/>
        <w:rPr>
          <w:rStyle w:val="fontstyle01"/>
          <w:rFonts w:ascii="Times New Roman" w:hAnsi="Times New Roman"/>
          <w:b w:val="0"/>
          <w:bCs w:val="0"/>
          <w:color w:val="auto"/>
          <w:sz w:val="24"/>
          <w:szCs w:val="24"/>
          <w:lang w:val="vi-VN"/>
        </w:rPr>
      </w:pPr>
    </w:p>
    <w:p w14:paraId="55AB4373" w14:textId="38EC69B6" w:rsidR="00A75681" w:rsidRPr="001B3E3A" w:rsidRDefault="00A75681"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Barnes, G., Volkmann</w:t>
      </w:r>
      <w:r w:rsidRPr="001B3E3A">
        <w:rPr>
          <w:rFonts w:ascii="Times New Roman" w:hAnsi="Times New Roman"/>
          <w:sz w:val="20"/>
          <w:szCs w:val="20"/>
          <w:lang w:val="vi-VN"/>
        </w:rPr>
        <w:t>, W.,</w:t>
      </w:r>
      <w:r w:rsidRPr="001B3E3A">
        <w:rPr>
          <w:rFonts w:ascii="Times New Roman" w:hAnsi="Times New Roman"/>
          <w:sz w:val="20"/>
          <w:szCs w:val="20"/>
        </w:rPr>
        <w:t xml:space="preserve"> Kelm. </w:t>
      </w:r>
      <w:r w:rsidRPr="001B3E3A">
        <w:rPr>
          <w:rFonts w:ascii="Times New Roman" w:hAnsi="Times New Roman"/>
          <w:sz w:val="20"/>
          <w:szCs w:val="20"/>
          <w:lang w:val="vi-VN"/>
        </w:rPr>
        <w:t>KM</w:t>
      </w:r>
      <w:r w:rsidRPr="001B3E3A">
        <w:rPr>
          <w:rFonts w:ascii="Times New Roman" w:hAnsi="Times New Roman"/>
          <w:sz w:val="20"/>
          <w:szCs w:val="20"/>
        </w:rPr>
        <w:t>.</w:t>
      </w:r>
      <w:r w:rsidRPr="001B3E3A">
        <w:rPr>
          <w:rFonts w:ascii="Times New Roman" w:hAnsi="Times New Roman"/>
          <w:sz w:val="20"/>
          <w:szCs w:val="20"/>
          <w:lang w:val="vi-VN"/>
        </w:rPr>
        <w:t>,</w:t>
      </w:r>
      <w:r w:rsidRPr="001B3E3A">
        <w:rPr>
          <w:rFonts w:ascii="Times New Roman" w:hAnsi="Times New Roman"/>
          <w:sz w:val="20"/>
          <w:szCs w:val="20"/>
        </w:rPr>
        <w:t xml:space="preserve"> 2014. Drones for </w:t>
      </w:r>
      <w:proofErr w:type="gramStart"/>
      <w:r w:rsidRPr="001B3E3A">
        <w:rPr>
          <w:rFonts w:ascii="Times New Roman" w:hAnsi="Times New Roman"/>
          <w:sz w:val="20"/>
          <w:szCs w:val="20"/>
        </w:rPr>
        <w:t>peace :</w:t>
      </w:r>
      <w:proofErr w:type="gramEnd"/>
      <w:r w:rsidRPr="001B3E3A">
        <w:rPr>
          <w:rFonts w:ascii="Times New Roman" w:hAnsi="Times New Roman"/>
          <w:sz w:val="20"/>
          <w:szCs w:val="20"/>
        </w:rPr>
        <w:t xml:space="preserve"> Part 1 of 2 design and testing</w:t>
      </w:r>
      <w:r w:rsidRPr="001B3E3A">
        <w:rPr>
          <w:rFonts w:ascii="Times New Roman" w:hAnsi="Times New Roman"/>
          <w:sz w:val="20"/>
          <w:szCs w:val="20"/>
          <w:lang w:val="vi-VN"/>
        </w:rPr>
        <w:t xml:space="preserve"> </w:t>
      </w:r>
      <w:r w:rsidRPr="001B3E3A">
        <w:rPr>
          <w:rFonts w:ascii="Times New Roman" w:hAnsi="Times New Roman"/>
          <w:sz w:val="20"/>
          <w:szCs w:val="20"/>
        </w:rPr>
        <w:t>of a UAV-based cadastral surveying and mapping</w:t>
      </w:r>
      <w:r w:rsidRPr="001B3E3A">
        <w:rPr>
          <w:rFonts w:ascii="Times New Roman" w:hAnsi="Times New Roman"/>
          <w:sz w:val="20"/>
          <w:szCs w:val="20"/>
          <w:lang w:val="vi-VN"/>
        </w:rPr>
        <w:t xml:space="preserve"> </w:t>
      </w:r>
      <w:r w:rsidRPr="001B3E3A">
        <w:rPr>
          <w:rFonts w:ascii="Times New Roman" w:hAnsi="Times New Roman"/>
          <w:sz w:val="20"/>
          <w:szCs w:val="20"/>
        </w:rPr>
        <w:t>methodology in</w:t>
      </w:r>
      <w:r w:rsidRPr="001B3E3A">
        <w:rPr>
          <w:rFonts w:ascii="Times New Roman" w:hAnsi="Times New Roman"/>
          <w:sz w:val="20"/>
          <w:szCs w:val="20"/>
          <w:lang w:val="vi-VN"/>
        </w:rPr>
        <w:t xml:space="preserve"> </w:t>
      </w:r>
      <w:r w:rsidRPr="001B3E3A">
        <w:rPr>
          <w:rFonts w:ascii="Times New Roman" w:hAnsi="Times New Roman"/>
          <w:sz w:val="20"/>
          <w:szCs w:val="20"/>
        </w:rPr>
        <w:t xml:space="preserve">Albania. </w:t>
      </w:r>
      <w:r w:rsidRPr="001B3E3A">
        <w:rPr>
          <w:rFonts w:ascii="Times New Roman" w:hAnsi="Times New Roman"/>
          <w:i/>
          <w:sz w:val="20"/>
          <w:szCs w:val="20"/>
        </w:rPr>
        <w:t>In: World bank conference on land and poverty</w:t>
      </w:r>
      <w:r w:rsidRPr="001B3E3A">
        <w:rPr>
          <w:rFonts w:ascii="Times New Roman" w:hAnsi="Times New Roman"/>
          <w:sz w:val="20"/>
          <w:szCs w:val="20"/>
        </w:rPr>
        <w:t>,</w:t>
      </w:r>
      <w:r w:rsidRPr="001B3E3A">
        <w:rPr>
          <w:rFonts w:ascii="Times New Roman" w:hAnsi="Times New Roman"/>
          <w:sz w:val="20"/>
          <w:szCs w:val="20"/>
          <w:lang w:val="vi-VN"/>
        </w:rPr>
        <w:t xml:space="preserve"> </w:t>
      </w:r>
      <w:r w:rsidRPr="001B3E3A">
        <w:rPr>
          <w:rFonts w:ascii="Times New Roman" w:hAnsi="Times New Roman"/>
          <w:sz w:val="20"/>
          <w:szCs w:val="20"/>
        </w:rPr>
        <w:t>Washington DC, USA, 24–27 March 2014.</w:t>
      </w:r>
    </w:p>
    <w:p w14:paraId="08C30354" w14:textId="22F31A33" w:rsidR="00A75681" w:rsidRPr="001B3E3A" w:rsidRDefault="00A75681"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Boccardo</w:t>
      </w:r>
      <w:r w:rsidRPr="001B3E3A">
        <w:rPr>
          <w:rFonts w:ascii="Times New Roman" w:hAnsi="Times New Roman"/>
          <w:sz w:val="20"/>
          <w:szCs w:val="20"/>
          <w:lang w:val="vi-VN"/>
        </w:rPr>
        <w:t>,</w:t>
      </w:r>
      <w:r w:rsidRPr="001B3E3A">
        <w:rPr>
          <w:rFonts w:ascii="Times New Roman" w:hAnsi="Times New Roman"/>
          <w:sz w:val="20"/>
          <w:szCs w:val="20"/>
        </w:rPr>
        <w:t xml:space="preserve"> P</w:t>
      </w:r>
      <w:r w:rsidRPr="001B3E3A">
        <w:rPr>
          <w:rFonts w:ascii="Times New Roman" w:hAnsi="Times New Roman"/>
          <w:sz w:val="20"/>
          <w:szCs w:val="20"/>
          <w:lang w:val="vi-VN"/>
        </w:rPr>
        <w:t>.</w:t>
      </w:r>
      <w:r w:rsidRPr="001B3E3A">
        <w:rPr>
          <w:rFonts w:ascii="Times New Roman" w:hAnsi="Times New Roman"/>
          <w:sz w:val="20"/>
          <w:szCs w:val="20"/>
        </w:rPr>
        <w:t>, Chiabrando</w:t>
      </w:r>
      <w:r w:rsidRPr="001B3E3A">
        <w:rPr>
          <w:rFonts w:ascii="Times New Roman" w:hAnsi="Times New Roman"/>
          <w:sz w:val="20"/>
          <w:szCs w:val="20"/>
          <w:lang w:val="vi-VN"/>
        </w:rPr>
        <w:t>,</w:t>
      </w:r>
      <w:r w:rsidRPr="001B3E3A">
        <w:rPr>
          <w:rFonts w:ascii="Times New Roman" w:hAnsi="Times New Roman"/>
          <w:sz w:val="20"/>
          <w:szCs w:val="20"/>
        </w:rPr>
        <w:t xml:space="preserve"> F</w:t>
      </w:r>
      <w:r w:rsidRPr="001B3E3A">
        <w:rPr>
          <w:rFonts w:ascii="Times New Roman" w:hAnsi="Times New Roman"/>
          <w:sz w:val="20"/>
          <w:szCs w:val="20"/>
          <w:lang w:val="vi-VN"/>
        </w:rPr>
        <w:t>.</w:t>
      </w:r>
      <w:r w:rsidRPr="001B3E3A">
        <w:rPr>
          <w:rFonts w:ascii="Times New Roman" w:hAnsi="Times New Roman"/>
          <w:sz w:val="20"/>
          <w:szCs w:val="20"/>
        </w:rPr>
        <w:t>, Dutto</w:t>
      </w:r>
      <w:r w:rsidRPr="001B3E3A">
        <w:rPr>
          <w:rFonts w:ascii="Times New Roman" w:hAnsi="Times New Roman"/>
          <w:sz w:val="20"/>
          <w:szCs w:val="20"/>
          <w:lang w:val="vi-VN"/>
        </w:rPr>
        <w:t>,</w:t>
      </w:r>
      <w:r w:rsidRPr="001B3E3A">
        <w:rPr>
          <w:rFonts w:ascii="Times New Roman" w:hAnsi="Times New Roman"/>
          <w:sz w:val="20"/>
          <w:szCs w:val="20"/>
        </w:rPr>
        <w:t xml:space="preserve"> F</w:t>
      </w:r>
      <w:r w:rsidRPr="001B3E3A">
        <w:rPr>
          <w:rFonts w:ascii="Times New Roman" w:hAnsi="Times New Roman"/>
          <w:sz w:val="20"/>
          <w:szCs w:val="20"/>
          <w:lang w:val="vi-VN"/>
        </w:rPr>
        <w:t>.</w:t>
      </w:r>
      <w:r w:rsidRPr="001B3E3A">
        <w:rPr>
          <w:rFonts w:ascii="Times New Roman" w:hAnsi="Times New Roman"/>
          <w:sz w:val="20"/>
          <w:szCs w:val="20"/>
        </w:rPr>
        <w:t>, Tonolo</w:t>
      </w:r>
      <w:r w:rsidRPr="001B3E3A">
        <w:rPr>
          <w:rFonts w:ascii="Times New Roman" w:hAnsi="Times New Roman"/>
          <w:sz w:val="20"/>
          <w:szCs w:val="20"/>
          <w:lang w:val="vi-VN"/>
        </w:rPr>
        <w:t>,</w:t>
      </w:r>
      <w:r w:rsidRPr="001B3E3A">
        <w:rPr>
          <w:rFonts w:ascii="Times New Roman" w:hAnsi="Times New Roman"/>
          <w:sz w:val="20"/>
          <w:szCs w:val="20"/>
        </w:rPr>
        <w:t xml:space="preserve"> F</w:t>
      </w:r>
      <w:r w:rsidRPr="001B3E3A">
        <w:rPr>
          <w:rFonts w:ascii="Times New Roman" w:hAnsi="Times New Roman"/>
          <w:sz w:val="20"/>
          <w:szCs w:val="20"/>
          <w:lang w:val="vi-VN"/>
        </w:rPr>
        <w:t xml:space="preserve">. </w:t>
      </w:r>
      <w:r w:rsidRPr="001B3E3A">
        <w:rPr>
          <w:rFonts w:ascii="Times New Roman" w:hAnsi="Times New Roman"/>
          <w:sz w:val="20"/>
          <w:szCs w:val="20"/>
        </w:rPr>
        <w:t>G</w:t>
      </w:r>
      <w:r w:rsidRPr="001B3E3A">
        <w:rPr>
          <w:rFonts w:ascii="Times New Roman" w:hAnsi="Times New Roman"/>
          <w:sz w:val="20"/>
          <w:szCs w:val="20"/>
          <w:lang w:val="vi-VN"/>
        </w:rPr>
        <w:t>.</w:t>
      </w:r>
      <w:r w:rsidRPr="001B3E3A">
        <w:rPr>
          <w:rFonts w:ascii="Times New Roman" w:hAnsi="Times New Roman"/>
          <w:sz w:val="20"/>
          <w:szCs w:val="20"/>
        </w:rPr>
        <w:t>, Lingua</w:t>
      </w:r>
      <w:r w:rsidRPr="001B3E3A">
        <w:rPr>
          <w:rFonts w:ascii="Times New Roman" w:hAnsi="Times New Roman"/>
          <w:sz w:val="20"/>
          <w:szCs w:val="20"/>
          <w:lang w:val="vi-VN"/>
        </w:rPr>
        <w:t>,</w:t>
      </w:r>
      <w:r w:rsidRPr="001B3E3A">
        <w:rPr>
          <w:rFonts w:ascii="Times New Roman" w:hAnsi="Times New Roman"/>
          <w:sz w:val="20"/>
          <w:szCs w:val="20"/>
        </w:rPr>
        <w:t xml:space="preserve"> A</w:t>
      </w:r>
      <w:r w:rsidRPr="001B3E3A">
        <w:rPr>
          <w:rFonts w:ascii="Times New Roman" w:hAnsi="Times New Roman"/>
          <w:sz w:val="20"/>
          <w:szCs w:val="20"/>
          <w:lang w:val="vi-VN"/>
        </w:rPr>
        <w:t xml:space="preserve">. </w:t>
      </w:r>
      <w:r w:rsidRPr="001B3E3A">
        <w:rPr>
          <w:rFonts w:ascii="Times New Roman" w:hAnsi="Times New Roman"/>
          <w:sz w:val="20"/>
          <w:szCs w:val="20"/>
        </w:rPr>
        <w:t>M</w:t>
      </w:r>
      <w:r w:rsidRPr="001B3E3A">
        <w:rPr>
          <w:rFonts w:ascii="Times New Roman" w:hAnsi="Times New Roman"/>
          <w:sz w:val="20"/>
          <w:szCs w:val="20"/>
          <w:lang w:val="vi-VN"/>
        </w:rPr>
        <w:t>.,</w:t>
      </w:r>
      <w:r w:rsidRPr="001B3E3A">
        <w:rPr>
          <w:rFonts w:ascii="Times New Roman" w:hAnsi="Times New Roman"/>
          <w:sz w:val="20"/>
          <w:szCs w:val="20"/>
        </w:rPr>
        <w:t xml:space="preserve"> 2015</w:t>
      </w:r>
      <w:r w:rsidRPr="001B3E3A">
        <w:rPr>
          <w:rFonts w:ascii="Times New Roman" w:hAnsi="Times New Roman"/>
          <w:sz w:val="20"/>
          <w:szCs w:val="20"/>
          <w:lang w:val="vi-VN"/>
        </w:rPr>
        <w:t>.</w:t>
      </w:r>
      <w:r w:rsidRPr="001B3E3A">
        <w:rPr>
          <w:rFonts w:ascii="Times New Roman" w:hAnsi="Times New Roman"/>
          <w:sz w:val="20"/>
          <w:szCs w:val="20"/>
        </w:rPr>
        <w:t xml:space="preserve"> UAV</w:t>
      </w:r>
      <w:r w:rsidRPr="001B3E3A">
        <w:rPr>
          <w:rFonts w:ascii="Times New Roman" w:hAnsi="Times New Roman"/>
          <w:sz w:val="20"/>
          <w:szCs w:val="20"/>
          <w:lang w:val="vi-VN"/>
        </w:rPr>
        <w:t xml:space="preserve"> </w:t>
      </w:r>
      <w:r w:rsidRPr="001B3E3A">
        <w:rPr>
          <w:rFonts w:ascii="Times New Roman" w:hAnsi="Times New Roman"/>
          <w:sz w:val="20"/>
          <w:szCs w:val="20"/>
        </w:rPr>
        <w:t>deployment exercise for mapping</w:t>
      </w:r>
      <w:r w:rsidRPr="001B3E3A">
        <w:rPr>
          <w:rFonts w:ascii="Times New Roman" w:hAnsi="Times New Roman"/>
          <w:sz w:val="20"/>
          <w:szCs w:val="20"/>
          <w:lang w:val="vi-VN"/>
        </w:rPr>
        <w:t xml:space="preserve"> </w:t>
      </w:r>
      <w:r w:rsidRPr="001B3E3A">
        <w:rPr>
          <w:rFonts w:ascii="Times New Roman" w:hAnsi="Times New Roman"/>
          <w:sz w:val="20"/>
          <w:szCs w:val="20"/>
        </w:rPr>
        <w:t xml:space="preserve">purposes: evaluation of emergency response applications. </w:t>
      </w:r>
      <w:r w:rsidRPr="001B3E3A">
        <w:rPr>
          <w:rFonts w:ascii="Times New Roman" w:hAnsi="Times New Roman"/>
          <w:i/>
          <w:sz w:val="20"/>
          <w:szCs w:val="20"/>
        </w:rPr>
        <w:t>Sensors</w:t>
      </w:r>
      <w:r w:rsidRPr="001B3E3A">
        <w:rPr>
          <w:rFonts w:ascii="Times New Roman" w:hAnsi="Times New Roman"/>
          <w:sz w:val="20"/>
          <w:szCs w:val="20"/>
        </w:rPr>
        <w:t xml:space="preserve"> 15(7):15717–15737</w:t>
      </w:r>
    </w:p>
    <w:p w14:paraId="211DDDCC" w14:textId="3A6079CD" w:rsidR="00A75681" w:rsidRPr="001B3E3A" w:rsidRDefault="00A75681"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lang w:val="vi-VN"/>
        </w:rPr>
        <w:t xml:space="preserve">Cramer, M., Bovet, S., Gültlinger, M., Honkavaara, E., McGill, A., Rijsdijk, M., Tabor, M., Tournadre, V., 2013. On the use of RPAS in national mapping —The EUROSDR point of view. </w:t>
      </w:r>
      <w:r w:rsidRPr="001B3E3A">
        <w:rPr>
          <w:rFonts w:ascii="Times New Roman" w:hAnsi="Times New Roman"/>
          <w:i/>
          <w:sz w:val="20"/>
          <w:szCs w:val="20"/>
          <w:lang w:val="vi-VN"/>
        </w:rPr>
        <w:t xml:space="preserve">ISPRS – International archives of the </w:t>
      </w:r>
      <w:r w:rsidRPr="001B3E3A">
        <w:rPr>
          <w:rFonts w:ascii="Times New Roman" w:hAnsi="Times New Roman"/>
          <w:i/>
          <w:sz w:val="20"/>
          <w:szCs w:val="20"/>
        </w:rPr>
        <w:t>photogrammetry, remote sensing and spatial information sciences</w:t>
      </w:r>
      <w:r w:rsidRPr="001B3E3A">
        <w:rPr>
          <w:rFonts w:ascii="Times New Roman" w:hAnsi="Times New Roman"/>
          <w:sz w:val="20"/>
          <w:szCs w:val="20"/>
        </w:rPr>
        <w:t>,</w:t>
      </w:r>
      <w:r w:rsidRPr="001B3E3A">
        <w:rPr>
          <w:rFonts w:ascii="Times New Roman" w:hAnsi="Times New Roman"/>
          <w:sz w:val="20"/>
          <w:szCs w:val="20"/>
          <w:lang w:val="vi-VN"/>
        </w:rPr>
        <w:t xml:space="preserve"> </w:t>
      </w:r>
      <w:r w:rsidRPr="001B3E3A">
        <w:rPr>
          <w:rFonts w:ascii="Times New Roman" w:hAnsi="Times New Roman"/>
          <w:sz w:val="20"/>
          <w:szCs w:val="20"/>
        </w:rPr>
        <w:t>XL-1/W2, 93–99.</w:t>
      </w:r>
    </w:p>
    <w:p w14:paraId="47445DBF" w14:textId="035DCF6F" w:rsidR="00A75681" w:rsidRPr="001B3E3A" w:rsidRDefault="00A75681"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Delacourt, C., Allemand</w:t>
      </w:r>
      <w:r w:rsidRPr="001B3E3A">
        <w:rPr>
          <w:rFonts w:ascii="Times New Roman" w:hAnsi="Times New Roman"/>
          <w:sz w:val="20"/>
          <w:szCs w:val="20"/>
          <w:lang w:val="vi-VN"/>
        </w:rPr>
        <w:t xml:space="preserve">, P., Jaud, M., Grandjean, P., Deschamps, A., Ammann, J., Cuq, V., Suanez, S., </w:t>
      </w:r>
      <w:r w:rsidRPr="001B3E3A">
        <w:rPr>
          <w:rFonts w:ascii="Times New Roman" w:hAnsi="Times New Roman"/>
          <w:sz w:val="20"/>
          <w:szCs w:val="20"/>
        </w:rPr>
        <w:t xml:space="preserve">2009. DRELIO: an unmanned helicopter for imaging coastal areas. </w:t>
      </w:r>
      <w:r w:rsidRPr="001B3E3A">
        <w:rPr>
          <w:rFonts w:ascii="Times New Roman" w:hAnsi="Times New Roman"/>
          <w:i/>
          <w:sz w:val="20"/>
          <w:szCs w:val="20"/>
        </w:rPr>
        <w:t>Journal of Coastal Research</w:t>
      </w:r>
      <w:r w:rsidRPr="001B3E3A">
        <w:rPr>
          <w:rFonts w:ascii="Times New Roman" w:hAnsi="Times New Roman"/>
          <w:sz w:val="20"/>
          <w:szCs w:val="20"/>
        </w:rPr>
        <w:t>, 56 (SI), 1489–1493.</w:t>
      </w:r>
    </w:p>
    <w:p w14:paraId="4D7EC9FE" w14:textId="422744CB" w:rsidR="00A75681" w:rsidRPr="001B3E3A" w:rsidRDefault="00A75681"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Engberg</w:t>
      </w:r>
      <w:r w:rsidRPr="001B3E3A">
        <w:rPr>
          <w:rFonts w:ascii="Times New Roman" w:hAnsi="Times New Roman"/>
          <w:sz w:val="20"/>
          <w:szCs w:val="20"/>
          <w:lang w:val="vi-VN"/>
        </w:rPr>
        <w:t xml:space="preserve">, L.E., 2015. </w:t>
      </w:r>
      <w:r w:rsidRPr="001B3E3A">
        <w:rPr>
          <w:rFonts w:ascii="Times New Roman" w:hAnsi="Times New Roman"/>
          <w:sz w:val="20"/>
          <w:szCs w:val="20"/>
        </w:rPr>
        <w:t xml:space="preserve">HMK-Geodesi: </w:t>
      </w:r>
      <w:r w:rsidRPr="001B3E3A">
        <w:rPr>
          <w:rFonts w:ascii="Times New Roman" w:hAnsi="Times New Roman"/>
          <w:i/>
          <w:sz w:val="20"/>
          <w:szCs w:val="20"/>
        </w:rPr>
        <w:t>Terrester detaljmätning</w:t>
      </w:r>
      <w:r w:rsidRPr="001B3E3A">
        <w:rPr>
          <w:rFonts w:ascii="Times New Roman" w:hAnsi="Times New Roman"/>
          <w:sz w:val="20"/>
          <w:szCs w:val="20"/>
        </w:rPr>
        <w:t>. Lantmäteriet</w:t>
      </w:r>
      <w:r w:rsidRPr="001B3E3A">
        <w:rPr>
          <w:rFonts w:ascii="Times New Roman" w:hAnsi="Times New Roman"/>
          <w:sz w:val="20"/>
          <w:szCs w:val="20"/>
          <w:lang w:val="vi-VN"/>
        </w:rPr>
        <w:t>.</w:t>
      </w:r>
    </w:p>
    <w:p w14:paraId="38774E13" w14:textId="3D3765A3" w:rsidR="00A75681" w:rsidRPr="001B3E3A" w:rsidRDefault="009C1249" w:rsidP="001D1091">
      <w:pPr>
        <w:widowControl w:val="0"/>
        <w:spacing w:after="0" w:line="240" w:lineRule="auto"/>
        <w:ind w:firstLine="567"/>
        <w:jc w:val="both"/>
        <w:rPr>
          <w:rFonts w:ascii="Times New Roman" w:hAnsi="Times New Roman"/>
          <w:sz w:val="20"/>
          <w:szCs w:val="20"/>
          <w:lang w:val="vi-VN"/>
        </w:rPr>
      </w:pPr>
      <w:hyperlink r:id="rId43" w:history="1">
        <w:r w:rsidR="00A75681" w:rsidRPr="001B3E3A">
          <w:rPr>
            <w:rStyle w:val="Hyperlink"/>
            <w:rFonts w:ascii="Times New Roman" w:hAnsi="Times New Roman"/>
            <w:color w:val="auto"/>
            <w:sz w:val="20"/>
            <w:szCs w:val="20"/>
            <w:lang w:val="vi-VN"/>
          </w:rPr>
          <w:t>https://www.dji.com/phantom-4-rtk</w:t>
        </w:r>
      </w:hyperlink>
    </w:p>
    <w:p w14:paraId="205A45D7" w14:textId="17989E67" w:rsidR="004050E2" w:rsidRPr="001B3E3A" w:rsidRDefault="004050E2"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Independent Expert Advisory Group on a Data Revolution for</w:t>
      </w:r>
      <w:r w:rsidRPr="001B3E3A">
        <w:rPr>
          <w:rFonts w:ascii="Times New Roman" w:hAnsi="Times New Roman"/>
          <w:sz w:val="20"/>
          <w:szCs w:val="20"/>
          <w:lang w:val="vi-VN"/>
        </w:rPr>
        <w:t xml:space="preserve"> </w:t>
      </w:r>
      <w:r w:rsidRPr="001B3E3A">
        <w:rPr>
          <w:rFonts w:ascii="Times New Roman" w:hAnsi="Times New Roman"/>
          <w:sz w:val="20"/>
          <w:szCs w:val="20"/>
        </w:rPr>
        <w:t>Sustainable Development, 2014. A world</w:t>
      </w:r>
      <w:r w:rsidR="009477AB" w:rsidRPr="001B3E3A">
        <w:rPr>
          <w:rFonts w:ascii="Times New Roman" w:hAnsi="Times New Roman"/>
          <w:sz w:val="20"/>
          <w:szCs w:val="20"/>
          <w:lang w:val="vi-VN"/>
        </w:rPr>
        <w:t xml:space="preserve"> </w:t>
      </w:r>
      <w:r w:rsidRPr="001B3E3A">
        <w:rPr>
          <w:rFonts w:ascii="Times New Roman" w:hAnsi="Times New Roman"/>
          <w:sz w:val="20"/>
          <w:szCs w:val="20"/>
        </w:rPr>
        <w:t>that counts: mobilizing</w:t>
      </w:r>
      <w:r w:rsidRPr="001B3E3A">
        <w:rPr>
          <w:rFonts w:ascii="Times New Roman" w:hAnsi="Times New Roman"/>
          <w:sz w:val="20"/>
          <w:szCs w:val="20"/>
          <w:lang w:val="vi-VN"/>
        </w:rPr>
        <w:t xml:space="preserve"> </w:t>
      </w:r>
      <w:r w:rsidRPr="001B3E3A">
        <w:rPr>
          <w:rFonts w:ascii="Times New Roman" w:hAnsi="Times New Roman"/>
          <w:sz w:val="20"/>
          <w:szCs w:val="20"/>
        </w:rPr>
        <w:t xml:space="preserve">the data revolution for sustainable development. </w:t>
      </w:r>
      <w:r w:rsidR="00371D92" w:rsidRPr="001B3E3A">
        <w:rPr>
          <w:rFonts w:ascii="Times New Roman" w:hAnsi="Times New Roman"/>
          <w:sz w:val="20"/>
          <w:szCs w:val="20"/>
        </w:rPr>
        <w:t>[Accessed: 20</w:t>
      </w:r>
      <w:r w:rsidR="00371D92">
        <w:rPr>
          <w:rFonts w:ascii="Times New Roman" w:hAnsi="Times New Roman"/>
          <w:sz w:val="20"/>
          <w:szCs w:val="20"/>
          <w:lang w:val="vi-VN"/>
        </w:rPr>
        <w:t>21</w:t>
      </w:r>
      <w:r w:rsidR="00371D92" w:rsidRPr="001B3E3A">
        <w:rPr>
          <w:rFonts w:ascii="Times New Roman" w:hAnsi="Times New Roman"/>
          <w:sz w:val="20"/>
          <w:szCs w:val="20"/>
        </w:rPr>
        <w:t>-0</w:t>
      </w:r>
      <w:r w:rsidR="00371D92">
        <w:rPr>
          <w:rFonts w:ascii="Times New Roman" w:hAnsi="Times New Roman"/>
          <w:sz w:val="20"/>
          <w:szCs w:val="20"/>
          <w:lang w:val="vi-VN"/>
        </w:rPr>
        <w:t>7</w:t>
      </w:r>
      <w:r w:rsidR="00371D92" w:rsidRPr="001B3E3A">
        <w:rPr>
          <w:rFonts w:ascii="Times New Roman" w:hAnsi="Times New Roman"/>
          <w:sz w:val="20"/>
          <w:szCs w:val="20"/>
        </w:rPr>
        <w:t>-20].</w:t>
      </w:r>
    </w:p>
    <w:p w14:paraId="74D8C051" w14:textId="4DA1D542" w:rsidR="00A75681" w:rsidRPr="001B3E3A" w:rsidRDefault="00A75681" w:rsidP="001D1091">
      <w:pPr>
        <w:widowControl w:val="0"/>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Molina, P., Calaf</w:t>
      </w:r>
      <w:r w:rsidRPr="001B3E3A">
        <w:rPr>
          <w:rFonts w:ascii="Times New Roman" w:hAnsi="Times New Roman"/>
          <w:sz w:val="20"/>
          <w:szCs w:val="20"/>
          <w:lang w:val="vi-VN"/>
        </w:rPr>
        <w:t>, M. E. P., Colomina, I.,</w:t>
      </w:r>
      <w:r w:rsidRPr="001B3E3A">
        <w:rPr>
          <w:rFonts w:ascii="Times New Roman" w:hAnsi="Times New Roman"/>
          <w:sz w:val="20"/>
          <w:szCs w:val="20"/>
        </w:rPr>
        <w:t xml:space="preserve"> et al., 2012. Drones to the rescue! unmanned aerial search</w:t>
      </w:r>
      <w:r w:rsidRPr="001B3E3A">
        <w:rPr>
          <w:rFonts w:ascii="Times New Roman" w:hAnsi="Times New Roman"/>
          <w:sz w:val="20"/>
          <w:szCs w:val="20"/>
          <w:lang w:val="vi-VN"/>
        </w:rPr>
        <w:t xml:space="preserve"> </w:t>
      </w:r>
      <w:r w:rsidRPr="001B3E3A">
        <w:rPr>
          <w:rFonts w:ascii="Times New Roman" w:hAnsi="Times New Roman"/>
          <w:sz w:val="20"/>
          <w:szCs w:val="20"/>
        </w:rPr>
        <w:t>missions based on thermal imaging and reliable navigation.</w:t>
      </w:r>
      <w:r w:rsidRPr="001B3E3A">
        <w:rPr>
          <w:rFonts w:ascii="Times New Roman" w:hAnsi="Times New Roman"/>
          <w:sz w:val="20"/>
          <w:szCs w:val="20"/>
          <w:lang w:val="vi-VN"/>
        </w:rPr>
        <w:t xml:space="preserve"> </w:t>
      </w:r>
      <w:r w:rsidRPr="001B3E3A">
        <w:rPr>
          <w:rFonts w:ascii="Times New Roman" w:hAnsi="Times New Roman"/>
          <w:i/>
          <w:sz w:val="20"/>
          <w:szCs w:val="20"/>
        </w:rPr>
        <w:t>Inside</w:t>
      </w:r>
      <w:r w:rsidRPr="001B3E3A">
        <w:rPr>
          <w:rFonts w:ascii="Times New Roman" w:hAnsi="Times New Roman"/>
          <w:i/>
          <w:sz w:val="20"/>
          <w:szCs w:val="20"/>
          <w:lang w:val="vi-VN"/>
        </w:rPr>
        <w:t xml:space="preserve"> </w:t>
      </w:r>
      <w:r w:rsidRPr="001B3E3A">
        <w:rPr>
          <w:rFonts w:ascii="Times New Roman" w:hAnsi="Times New Roman"/>
          <w:i/>
          <w:sz w:val="20"/>
          <w:szCs w:val="20"/>
        </w:rPr>
        <w:t>GNSS</w:t>
      </w:r>
      <w:r w:rsidRPr="001B3E3A">
        <w:rPr>
          <w:rFonts w:ascii="Times New Roman" w:hAnsi="Times New Roman"/>
          <w:sz w:val="20"/>
          <w:szCs w:val="20"/>
        </w:rPr>
        <w:t>, 7, 36–47.</w:t>
      </w:r>
    </w:p>
    <w:p w14:paraId="4F7A591D" w14:textId="48B31606" w:rsidR="00A75681" w:rsidRPr="001B3E3A" w:rsidRDefault="00A75681" w:rsidP="001D1091">
      <w:pPr>
        <w:spacing w:after="0" w:line="240" w:lineRule="auto"/>
        <w:ind w:firstLine="567"/>
        <w:jc w:val="both"/>
        <w:rPr>
          <w:rFonts w:ascii="Times New Roman" w:hAnsi="Times New Roman"/>
          <w:sz w:val="20"/>
          <w:szCs w:val="20"/>
        </w:rPr>
      </w:pPr>
      <w:r w:rsidRPr="001B3E3A">
        <w:rPr>
          <w:rFonts w:ascii="Times New Roman" w:hAnsi="Times New Roman"/>
          <w:sz w:val="20"/>
          <w:szCs w:val="20"/>
        </w:rPr>
        <w:t>Nex</w:t>
      </w:r>
      <w:r w:rsidRPr="001B3E3A">
        <w:rPr>
          <w:rFonts w:ascii="Times New Roman" w:hAnsi="Times New Roman"/>
          <w:sz w:val="20"/>
          <w:szCs w:val="20"/>
          <w:lang w:val="vi-VN"/>
        </w:rPr>
        <w:t>,</w:t>
      </w:r>
      <w:r w:rsidRPr="001B3E3A">
        <w:rPr>
          <w:rFonts w:ascii="Times New Roman" w:hAnsi="Times New Roman"/>
          <w:sz w:val="20"/>
          <w:szCs w:val="20"/>
        </w:rPr>
        <w:t xml:space="preserve"> F</w:t>
      </w:r>
      <w:r w:rsidRPr="001B3E3A">
        <w:rPr>
          <w:rFonts w:ascii="Times New Roman" w:hAnsi="Times New Roman"/>
          <w:sz w:val="20"/>
          <w:szCs w:val="20"/>
          <w:lang w:val="vi-VN"/>
        </w:rPr>
        <w:t>.</w:t>
      </w:r>
      <w:r w:rsidRPr="001B3E3A">
        <w:rPr>
          <w:rFonts w:ascii="Times New Roman" w:hAnsi="Times New Roman"/>
          <w:sz w:val="20"/>
          <w:szCs w:val="20"/>
        </w:rPr>
        <w:t>, Remondino</w:t>
      </w:r>
      <w:r w:rsidRPr="001B3E3A">
        <w:rPr>
          <w:rFonts w:ascii="Times New Roman" w:hAnsi="Times New Roman"/>
          <w:sz w:val="20"/>
          <w:szCs w:val="20"/>
          <w:lang w:val="vi-VN"/>
        </w:rPr>
        <w:t>,</w:t>
      </w:r>
      <w:r w:rsidRPr="001B3E3A">
        <w:rPr>
          <w:rFonts w:ascii="Times New Roman" w:hAnsi="Times New Roman"/>
          <w:sz w:val="20"/>
          <w:szCs w:val="20"/>
        </w:rPr>
        <w:t xml:space="preserve"> F</w:t>
      </w:r>
      <w:r w:rsidRPr="001B3E3A">
        <w:rPr>
          <w:rFonts w:ascii="Times New Roman" w:hAnsi="Times New Roman"/>
          <w:sz w:val="20"/>
          <w:szCs w:val="20"/>
          <w:lang w:val="vi-VN"/>
        </w:rPr>
        <w:t>.,</w:t>
      </w:r>
      <w:r w:rsidRPr="001B3E3A">
        <w:rPr>
          <w:rFonts w:ascii="Times New Roman" w:hAnsi="Times New Roman"/>
          <w:sz w:val="20"/>
          <w:szCs w:val="20"/>
        </w:rPr>
        <w:t xml:space="preserve"> 2014</w:t>
      </w:r>
      <w:r w:rsidRPr="001B3E3A">
        <w:rPr>
          <w:rFonts w:ascii="Times New Roman" w:hAnsi="Times New Roman"/>
          <w:sz w:val="20"/>
          <w:szCs w:val="20"/>
          <w:lang w:val="vi-VN"/>
        </w:rPr>
        <w:t>.</w:t>
      </w:r>
      <w:r w:rsidRPr="001B3E3A">
        <w:rPr>
          <w:rFonts w:ascii="Times New Roman" w:hAnsi="Times New Roman"/>
          <w:sz w:val="20"/>
          <w:szCs w:val="20"/>
        </w:rPr>
        <w:t xml:space="preserve"> UAV for 3D mapping applications: a review,</w:t>
      </w:r>
      <w:r w:rsidRPr="001B3E3A">
        <w:rPr>
          <w:rFonts w:ascii="Times New Roman" w:hAnsi="Times New Roman"/>
          <w:sz w:val="20"/>
          <w:szCs w:val="20"/>
          <w:lang w:val="vi-VN"/>
        </w:rPr>
        <w:t xml:space="preserve"> </w:t>
      </w:r>
      <w:r w:rsidRPr="001B3E3A">
        <w:rPr>
          <w:rFonts w:ascii="Times New Roman" w:hAnsi="Times New Roman"/>
          <w:i/>
          <w:sz w:val="20"/>
          <w:szCs w:val="20"/>
        </w:rPr>
        <w:t>Appl. Geomatics</w:t>
      </w:r>
      <w:r w:rsidRPr="001B3E3A">
        <w:rPr>
          <w:rFonts w:ascii="Times New Roman" w:hAnsi="Times New Roman"/>
          <w:sz w:val="20"/>
          <w:szCs w:val="20"/>
        </w:rPr>
        <w:t>, 6, 1–15</w:t>
      </w:r>
    </w:p>
    <w:p w14:paraId="78DBD78F" w14:textId="5EFC5257" w:rsidR="00A75681" w:rsidRPr="001B3E3A" w:rsidRDefault="00A75681" w:rsidP="001D1091">
      <w:pPr>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Royal Observatory of Belgium GNSS Research Group. Who we are. http://gnss.be/who.php. [Accessed: 20</w:t>
      </w:r>
      <w:r w:rsidR="00371D92">
        <w:rPr>
          <w:rFonts w:ascii="Times New Roman" w:hAnsi="Times New Roman"/>
          <w:sz w:val="20"/>
          <w:szCs w:val="20"/>
          <w:lang w:val="vi-VN"/>
        </w:rPr>
        <w:t>21</w:t>
      </w:r>
      <w:r w:rsidRPr="001B3E3A">
        <w:rPr>
          <w:rFonts w:ascii="Times New Roman" w:hAnsi="Times New Roman"/>
          <w:sz w:val="20"/>
          <w:szCs w:val="20"/>
        </w:rPr>
        <w:t>-0</w:t>
      </w:r>
      <w:r w:rsidR="00371D92">
        <w:rPr>
          <w:rFonts w:ascii="Times New Roman" w:hAnsi="Times New Roman"/>
          <w:sz w:val="20"/>
          <w:szCs w:val="20"/>
          <w:lang w:val="vi-VN"/>
        </w:rPr>
        <w:t>7</w:t>
      </w:r>
      <w:r w:rsidRPr="001B3E3A">
        <w:rPr>
          <w:rFonts w:ascii="Times New Roman" w:hAnsi="Times New Roman"/>
          <w:sz w:val="20"/>
          <w:szCs w:val="20"/>
        </w:rPr>
        <w:t>-20].</w:t>
      </w:r>
    </w:p>
    <w:p w14:paraId="4174D3B5" w14:textId="3A3D1F9E" w:rsidR="00A75681" w:rsidRPr="001B3E3A" w:rsidRDefault="00A75681" w:rsidP="001D1091">
      <w:pPr>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Saari</w:t>
      </w:r>
      <w:r w:rsidRPr="001B3E3A">
        <w:rPr>
          <w:rFonts w:ascii="Times New Roman" w:hAnsi="Times New Roman"/>
          <w:sz w:val="20"/>
          <w:szCs w:val="20"/>
          <w:lang w:val="vi-VN"/>
        </w:rPr>
        <w:t>,</w:t>
      </w:r>
      <w:r w:rsidRPr="001B3E3A">
        <w:rPr>
          <w:rFonts w:ascii="Times New Roman" w:hAnsi="Times New Roman"/>
          <w:sz w:val="20"/>
          <w:szCs w:val="20"/>
        </w:rPr>
        <w:t xml:space="preserve"> H</w:t>
      </w:r>
      <w:r w:rsidRPr="001B3E3A">
        <w:rPr>
          <w:rFonts w:ascii="Times New Roman" w:hAnsi="Times New Roman"/>
          <w:sz w:val="20"/>
          <w:szCs w:val="20"/>
          <w:lang w:val="vi-VN"/>
        </w:rPr>
        <w:t>.</w:t>
      </w:r>
      <w:r w:rsidRPr="001B3E3A">
        <w:rPr>
          <w:rFonts w:ascii="Times New Roman" w:hAnsi="Times New Roman"/>
          <w:sz w:val="20"/>
          <w:szCs w:val="20"/>
        </w:rPr>
        <w:t>, Antila</w:t>
      </w:r>
      <w:r w:rsidRPr="001B3E3A">
        <w:rPr>
          <w:rFonts w:ascii="Times New Roman" w:hAnsi="Times New Roman"/>
          <w:sz w:val="20"/>
          <w:szCs w:val="20"/>
          <w:lang w:val="vi-VN"/>
        </w:rPr>
        <w:t>,</w:t>
      </w:r>
      <w:r w:rsidRPr="001B3E3A">
        <w:rPr>
          <w:rFonts w:ascii="Times New Roman" w:hAnsi="Times New Roman"/>
          <w:sz w:val="20"/>
          <w:szCs w:val="20"/>
        </w:rPr>
        <w:t xml:space="preserve"> T</w:t>
      </w:r>
      <w:r w:rsidRPr="001B3E3A">
        <w:rPr>
          <w:rFonts w:ascii="Times New Roman" w:hAnsi="Times New Roman"/>
          <w:sz w:val="20"/>
          <w:szCs w:val="20"/>
          <w:lang w:val="vi-VN"/>
        </w:rPr>
        <w:t>.</w:t>
      </w:r>
      <w:r w:rsidRPr="001B3E3A">
        <w:rPr>
          <w:rFonts w:ascii="Times New Roman" w:hAnsi="Times New Roman"/>
          <w:sz w:val="20"/>
          <w:szCs w:val="20"/>
        </w:rPr>
        <w:t>, Holmlund</w:t>
      </w:r>
      <w:r w:rsidRPr="001B3E3A">
        <w:rPr>
          <w:rFonts w:ascii="Times New Roman" w:hAnsi="Times New Roman"/>
          <w:sz w:val="20"/>
          <w:szCs w:val="20"/>
          <w:lang w:val="vi-VN"/>
        </w:rPr>
        <w:t>,</w:t>
      </w:r>
      <w:r w:rsidRPr="001B3E3A">
        <w:rPr>
          <w:rFonts w:ascii="Times New Roman" w:hAnsi="Times New Roman"/>
          <w:sz w:val="20"/>
          <w:szCs w:val="20"/>
        </w:rPr>
        <w:t xml:space="preserve"> C</w:t>
      </w:r>
      <w:r w:rsidRPr="001B3E3A">
        <w:rPr>
          <w:rFonts w:ascii="Times New Roman" w:hAnsi="Times New Roman"/>
          <w:sz w:val="20"/>
          <w:szCs w:val="20"/>
          <w:lang w:val="vi-VN"/>
        </w:rPr>
        <w:t>.</w:t>
      </w:r>
      <w:r w:rsidRPr="001B3E3A">
        <w:rPr>
          <w:rFonts w:ascii="Times New Roman" w:hAnsi="Times New Roman"/>
          <w:sz w:val="20"/>
          <w:szCs w:val="20"/>
        </w:rPr>
        <w:t>, Makynen</w:t>
      </w:r>
      <w:r w:rsidRPr="001B3E3A">
        <w:rPr>
          <w:rFonts w:ascii="Times New Roman" w:hAnsi="Times New Roman"/>
          <w:sz w:val="20"/>
          <w:szCs w:val="20"/>
          <w:lang w:val="vi-VN"/>
        </w:rPr>
        <w:t>,</w:t>
      </w:r>
      <w:r w:rsidRPr="001B3E3A">
        <w:rPr>
          <w:rFonts w:ascii="Times New Roman" w:hAnsi="Times New Roman"/>
          <w:sz w:val="20"/>
          <w:szCs w:val="20"/>
        </w:rPr>
        <w:t xml:space="preserve"> J</w:t>
      </w:r>
      <w:r w:rsidRPr="001B3E3A">
        <w:rPr>
          <w:rFonts w:ascii="Times New Roman" w:hAnsi="Times New Roman"/>
          <w:sz w:val="20"/>
          <w:szCs w:val="20"/>
          <w:lang w:val="vi-VN"/>
        </w:rPr>
        <w:t>.</w:t>
      </w:r>
      <w:r w:rsidRPr="001B3E3A">
        <w:rPr>
          <w:rFonts w:ascii="Times New Roman" w:hAnsi="Times New Roman"/>
          <w:sz w:val="20"/>
          <w:szCs w:val="20"/>
        </w:rPr>
        <w:t>, Ojala</w:t>
      </w:r>
      <w:r w:rsidRPr="001B3E3A">
        <w:rPr>
          <w:rFonts w:ascii="Times New Roman" w:hAnsi="Times New Roman"/>
          <w:sz w:val="20"/>
          <w:szCs w:val="20"/>
          <w:lang w:val="vi-VN"/>
        </w:rPr>
        <w:t>,</w:t>
      </w:r>
      <w:r w:rsidRPr="001B3E3A">
        <w:rPr>
          <w:rFonts w:ascii="Times New Roman" w:hAnsi="Times New Roman"/>
          <w:sz w:val="20"/>
          <w:szCs w:val="20"/>
        </w:rPr>
        <w:t xml:space="preserve"> K</w:t>
      </w:r>
      <w:r w:rsidRPr="001B3E3A">
        <w:rPr>
          <w:rFonts w:ascii="Times New Roman" w:hAnsi="Times New Roman"/>
          <w:sz w:val="20"/>
          <w:szCs w:val="20"/>
          <w:lang w:val="vi-VN"/>
        </w:rPr>
        <w:t>.</w:t>
      </w:r>
      <w:r w:rsidRPr="001B3E3A">
        <w:rPr>
          <w:rFonts w:ascii="Times New Roman" w:hAnsi="Times New Roman"/>
          <w:sz w:val="20"/>
          <w:szCs w:val="20"/>
        </w:rPr>
        <w:t>, Toivanen</w:t>
      </w:r>
      <w:r w:rsidRPr="001B3E3A">
        <w:rPr>
          <w:rFonts w:ascii="Times New Roman" w:hAnsi="Times New Roman"/>
          <w:sz w:val="20"/>
          <w:szCs w:val="20"/>
          <w:lang w:val="vi-VN"/>
        </w:rPr>
        <w:t>,</w:t>
      </w:r>
      <w:r w:rsidRPr="001B3E3A">
        <w:rPr>
          <w:rFonts w:ascii="Times New Roman" w:hAnsi="Times New Roman"/>
          <w:sz w:val="20"/>
          <w:szCs w:val="20"/>
        </w:rPr>
        <w:t xml:space="preserve"> H</w:t>
      </w:r>
      <w:r w:rsidRPr="001B3E3A">
        <w:rPr>
          <w:rFonts w:ascii="Times New Roman" w:hAnsi="Times New Roman"/>
          <w:sz w:val="20"/>
          <w:szCs w:val="20"/>
          <w:lang w:val="vi-VN"/>
        </w:rPr>
        <w:t>.</w:t>
      </w:r>
      <w:r w:rsidRPr="001B3E3A">
        <w:rPr>
          <w:rFonts w:ascii="Times New Roman" w:hAnsi="Times New Roman"/>
          <w:sz w:val="20"/>
          <w:szCs w:val="20"/>
        </w:rPr>
        <w:t>,</w:t>
      </w:r>
      <w:r w:rsidRPr="001B3E3A">
        <w:rPr>
          <w:rFonts w:ascii="Times New Roman" w:hAnsi="Times New Roman"/>
          <w:sz w:val="20"/>
          <w:szCs w:val="20"/>
          <w:lang w:val="vi-VN"/>
        </w:rPr>
        <w:t xml:space="preserve"> </w:t>
      </w:r>
      <w:r w:rsidRPr="001B3E3A">
        <w:rPr>
          <w:rFonts w:ascii="Times New Roman" w:hAnsi="Times New Roman"/>
          <w:sz w:val="20"/>
          <w:szCs w:val="20"/>
        </w:rPr>
        <w:t>Pellikka</w:t>
      </w:r>
      <w:r w:rsidRPr="001B3E3A">
        <w:rPr>
          <w:rFonts w:ascii="Times New Roman" w:hAnsi="Times New Roman"/>
          <w:sz w:val="20"/>
          <w:szCs w:val="20"/>
          <w:lang w:val="vi-VN"/>
        </w:rPr>
        <w:t>,</w:t>
      </w:r>
      <w:r w:rsidRPr="001B3E3A">
        <w:rPr>
          <w:rFonts w:ascii="Times New Roman" w:hAnsi="Times New Roman"/>
          <w:sz w:val="20"/>
          <w:szCs w:val="20"/>
        </w:rPr>
        <w:t xml:space="preserve"> </w:t>
      </w:r>
      <w:proofErr w:type="gramStart"/>
      <w:r w:rsidRPr="001B3E3A">
        <w:rPr>
          <w:rFonts w:ascii="Times New Roman" w:hAnsi="Times New Roman"/>
          <w:sz w:val="20"/>
          <w:szCs w:val="20"/>
        </w:rPr>
        <w:t>I</w:t>
      </w:r>
      <w:r w:rsidRPr="001B3E3A">
        <w:rPr>
          <w:rFonts w:ascii="Times New Roman" w:hAnsi="Times New Roman"/>
          <w:sz w:val="20"/>
          <w:szCs w:val="20"/>
          <w:lang w:val="vi-VN"/>
        </w:rPr>
        <w:t>.</w:t>
      </w:r>
      <w:r w:rsidRPr="001B3E3A">
        <w:rPr>
          <w:rFonts w:ascii="Times New Roman" w:hAnsi="Times New Roman"/>
          <w:sz w:val="20"/>
          <w:szCs w:val="20"/>
        </w:rPr>
        <w:t>,Tuominen</w:t>
      </w:r>
      <w:proofErr w:type="gramEnd"/>
      <w:r w:rsidRPr="001B3E3A">
        <w:rPr>
          <w:rFonts w:ascii="Times New Roman" w:hAnsi="Times New Roman"/>
          <w:sz w:val="20"/>
          <w:szCs w:val="20"/>
          <w:lang w:val="vi-VN"/>
        </w:rPr>
        <w:t>,</w:t>
      </w:r>
      <w:r w:rsidRPr="001B3E3A">
        <w:rPr>
          <w:rFonts w:ascii="Times New Roman" w:hAnsi="Times New Roman"/>
          <w:sz w:val="20"/>
          <w:szCs w:val="20"/>
        </w:rPr>
        <w:t xml:space="preserve"> S</w:t>
      </w:r>
      <w:r w:rsidRPr="001B3E3A">
        <w:rPr>
          <w:rFonts w:ascii="Times New Roman" w:hAnsi="Times New Roman"/>
          <w:sz w:val="20"/>
          <w:szCs w:val="20"/>
          <w:lang w:val="vi-VN"/>
        </w:rPr>
        <w:t>.</w:t>
      </w:r>
      <w:r w:rsidRPr="001B3E3A">
        <w:rPr>
          <w:rFonts w:ascii="Times New Roman" w:hAnsi="Times New Roman"/>
          <w:sz w:val="20"/>
          <w:szCs w:val="20"/>
        </w:rPr>
        <w:t>, Pesonen</w:t>
      </w:r>
      <w:r w:rsidRPr="001B3E3A">
        <w:rPr>
          <w:rFonts w:ascii="Times New Roman" w:hAnsi="Times New Roman"/>
          <w:sz w:val="20"/>
          <w:szCs w:val="20"/>
          <w:lang w:val="vi-VN"/>
        </w:rPr>
        <w:t>,</w:t>
      </w:r>
      <w:r w:rsidRPr="001B3E3A">
        <w:rPr>
          <w:rFonts w:ascii="Times New Roman" w:hAnsi="Times New Roman"/>
          <w:sz w:val="20"/>
          <w:szCs w:val="20"/>
        </w:rPr>
        <w:t xml:space="preserve"> L</w:t>
      </w:r>
      <w:r w:rsidRPr="001B3E3A">
        <w:rPr>
          <w:rFonts w:ascii="Times New Roman" w:hAnsi="Times New Roman"/>
          <w:sz w:val="20"/>
          <w:szCs w:val="20"/>
          <w:lang w:val="vi-VN"/>
        </w:rPr>
        <w:t>.</w:t>
      </w:r>
      <w:r w:rsidRPr="001B3E3A">
        <w:rPr>
          <w:rFonts w:ascii="Times New Roman" w:hAnsi="Times New Roman"/>
          <w:sz w:val="20"/>
          <w:szCs w:val="20"/>
        </w:rPr>
        <w:t>, Heikkila</w:t>
      </w:r>
      <w:r w:rsidRPr="001B3E3A">
        <w:rPr>
          <w:rFonts w:ascii="Times New Roman" w:hAnsi="Times New Roman"/>
          <w:sz w:val="20"/>
          <w:szCs w:val="20"/>
          <w:lang w:val="vi-VN"/>
        </w:rPr>
        <w:t>,</w:t>
      </w:r>
      <w:r w:rsidRPr="001B3E3A">
        <w:rPr>
          <w:rFonts w:ascii="Times New Roman" w:hAnsi="Times New Roman"/>
          <w:sz w:val="20"/>
          <w:szCs w:val="20"/>
        </w:rPr>
        <w:t xml:space="preserve"> J</w:t>
      </w:r>
      <w:r w:rsidRPr="001B3E3A">
        <w:rPr>
          <w:rFonts w:ascii="Times New Roman" w:hAnsi="Times New Roman"/>
          <w:sz w:val="20"/>
          <w:szCs w:val="20"/>
          <w:lang w:val="vi-VN"/>
        </w:rPr>
        <w:t xml:space="preserve">., </w:t>
      </w:r>
      <w:r w:rsidRPr="001B3E3A">
        <w:rPr>
          <w:rFonts w:ascii="Times New Roman" w:hAnsi="Times New Roman"/>
          <w:sz w:val="20"/>
          <w:szCs w:val="20"/>
        </w:rPr>
        <w:t>2011</w:t>
      </w:r>
      <w:r w:rsidRPr="001B3E3A">
        <w:rPr>
          <w:rFonts w:ascii="Times New Roman" w:hAnsi="Times New Roman"/>
          <w:sz w:val="20"/>
          <w:szCs w:val="20"/>
          <w:lang w:val="vi-VN"/>
        </w:rPr>
        <w:t>.</w:t>
      </w:r>
      <w:r w:rsidRPr="001B3E3A">
        <w:rPr>
          <w:rFonts w:ascii="Times New Roman" w:hAnsi="Times New Roman"/>
          <w:sz w:val="20"/>
          <w:szCs w:val="20"/>
        </w:rPr>
        <w:t xml:space="preserve"> Unmanned</w:t>
      </w:r>
      <w:r w:rsidRPr="001B3E3A">
        <w:rPr>
          <w:rFonts w:ascii="Times New Roman" w:hAnsi="Times New Roman"/>
          <w:sz w:val="20"/>
          <w:szCs w:val="20"/>
          <w:lang w:val="vi-VN"/>
        </w:rPr>
        <w:t xml:space="preserve"> </w:t>
      </w:r>
      <w:r w:rsidRPr="001B3E3A">
        <w:rPr>
          <w:rFonts w:ascii="Times New Roman" w:hAnsi="Times New Roman"/>
          <w:sz w:val="20"/>
          <w:szCs w:val="20"/>
        </w:rPr>
        <w:t>aerial vehicle (UAV) operated spectral camera system for forest</w:t>
      </w:r>
      <w:r w:rsidRPr="001B3E3A">
        <w:rPr>
          <w:rFonts w:ascii="Times New Roman" w:hAnsi="Times New Roman"/>
          <w:sz w:val="20"/>
          <w:szCs w:val="20"/>
          <w:lang w:val="vi-VN"/>
        </w:rPr>
        <w:t xml:space="preserve"> </w:t>
      </w:r>
      <w:r w:rsidRPr="001B3E3A">
        <w:rPr>
          <w:rFonts w:ascii="Times New Roman" w:hAnsi="Times New Roman"/>
          <w:sz w:val="20"/>
          <w:szCs w:val="20"/>
        </w:rPr>
        <w:t xml:space="preserve">and agriculture applications. </w:t>
      </w:r>
      <w:r w:rsidRPr="001B3E3A">
        <w:rPr>
          <w:rFonts w:ascii="Times New Roman" w:hAnsi="Times New Roman"/>
          <w:i/>
          <w:sz w:val="20"/>
          <w:szCs w:val="20"/>
        </w:rPr>
        <w:t>In:</w:t>
      </w:r>
      <w:r w:rsidRPr="001B3E3A">
        <w:rPr>
          <w:rFonts w:ascii="Times New Roman" w:hAnsi="Times New Roman"/>
          <w:i/>
          <w:sz w:val="20"/>
          <w:szCs w:val="20"/>
          <w:lang w:val="vi-VN"/>
        </w:rPr>
        <w:t xml:space="preserve"> </w:t>
      </w:r>
      <w:r w:rsidRPr="001B3E3A">
        <w:rPr>
          <w:rFonts w:ascii="Times New Roman" w:hAnsi="Times New Roman"/>
          <w:i/>
          <w:sz w:val="20"/>
          <w:szCs w:val="20"/>
        </w:rPr>
        <w:t>Proceedings of SPIE</w:t>
      </w:r>
      <w:r w:rsidRPr="001B3E3A">
        <w:rPr>
          <w:rFonts w:ascii="Times New Roman" w:hAnsi="Times New Roman"/>
          <w:sz w:val="20"/>
          <w:szCs w:val="20"/>
        </w:rPr>
        <w:t>, 8174.</w:t>
      </w:r>
    </w:p>
    <w:p w14:paraId="6E4C9C99" w14:textId="4D345700" w:rsidR="0060127C" w:rsidRPr="001B3E3A" w:rsidRDefault="0060127C" w:rsidP="001D1091">
      <w:pPr>
        <w:spacing w:after="0" w:line="240" w:lineRule="auto"/>
        <w:ind w:firstLine="567"/>
        <w:jc w:val="both"/>
        <w:rPr>
          <w:rFonts w:ascii="Times New Roman" w:hAnsi="Times New Roman"/>
          <w:sz w:val="20"/>
          <w:szCs w:val="20"/>
          <w:lang w:val="vi-VN"/>
        </w:rPr>
      </w:pPr>
      <w:r w:rsidRPr="001B3E3A">
        <w:rPr>
          <w:rFonts w:ascii="Times New Roman" w:hAnsi="Times New Roman"/>
          <w:sz w:val="20"/>
          <w:szCs w:val="20"/>
        </w:rPr>
        <w:t>Vetrivel, A.,</w:t>
      </w:r>
      <w:r w:rsidR="00107AAE" w:rsidRPr="001B3E3A">
        <w:rPr>
          <w:rFonts w:ascii="Times New Roman" w:hAnsi="Times New Roman"/>
          <w:sz w:val="20"/>
          <w:szCs w:val="20"/>
          <w:lang w:val="vi-VN"/>
        </w:rPr>
        <w:t xml:space="preserve"> Gerke, M., Kerle, M., Vosselman, G.,</w:t>
      </w:r>
      <w:r w:rsidRPr="001B3E3A">
        <w:rPr>
          <w:rFonts w:ascii="Times New Roman" w:hAnsi="Times New Roman"/>
          <w:sz w:val="20"/>
          <w:szCs w:val="20"/>
        </w:rPr>
        <w:t xml:space="preserve"> 2015. Identification of damage in buildings based on</w:t>
      </w:r>
      <w:r w:rsidRPr="001B3E3A">
        <w:rPr>
          <w:rFonts w:ascii="Times New Roman" w:hAnsi="Times New Roman"/>
          <w:sz w:val="20"/>
          <w:szCs w:val="20"/>
          <w:lang w:val="vi-VN"/>
        </w:rPr>
        <w:t xml:space="preserve"> </w:t>
      </w:r>
      <w:r w:rsidRPr="001B3E3A">
        <w:rPr>
          <w:rFonts w:ascii="Times New Roman" w:hAnsi="Times New Roman"/>
          <w:sz w:val="20"/>
          <w:szCs w:val="20"/>
        </w:rPr>
        <w:t>gaps in 3D point clouds from very high resolution oblique</w:t>
      </w:r>
      <w:r w:rsidRPr="001B3E3A">
        <w:rPr>
          <w:rFonts w:ascii="Times New Roman" w:hAnsi="Times New Roman"/>
          <w:sz w:val="20"/>
          <w:szCs w:val="20"/>
          <w:lang w:val="vi-VN"/>
        </w:rPr>
        <w:t xml:space="preserve"> </w:t>
      </w:r>
      <w:r w:rsidRPr="001B3E3A">
        <w:rPr>
          <w:rFonts w:ascii="Times New Roman" w:hAnsi="Times New Roman"/>
          <w:sz w:val="20"/>
          <w:szCs w:val="20"/>
        </w:rPr>
        <w:t>airborne</w:t>
      </w:r>
      <w:r w:rsidRPr="001B3E3A">
        <w:rPr>
          <w:rFonts w:ascii="Times New Roman" w:hAnsi="Times New Roman"/>
          <w:sz w:val="20"/>
          <w:szCs w:val="20"/>
          <w:lang w:val="vi-VN"/>
        </w:rPr>
        <w:t xml:space="preserve"> </w:t>
      </w:r>
      <w:r w:rsidRPr="001B3E3A">
        <w:rPr>
          <w:rFonts w:ascii="Times New Roman" w:hAnsi="Times New Roman"/>
          <w:sz w:val="20"/>
          <w:szCs w:val="20"/>
        </w:rPr>
        <w:t xml:space="preserve">images. </w:t>
      </w:r>
      <w:r w:rsidRPr="001B3E3A">
        <w:rPr>
          <w:rFonts w:ascii="Times New Roman" w:hAnsi="Times New Roman"/>
          <w:i/>
          <w:sz w:val="20"/>
          <w:szCs w:val="20"/>
        </w:rPr>
        <w:t>ISPRS journal of photogrammetry and remote sensing</w:t>
      </w:r>
      <w:bookmarkStart w:id="1" w:name="_GoBack"/>
      <w:bookmarkEnd w:id="1"/>
      <w:r w:rsidRPr="001B3E3A">
        <w:rPr>
          <w:rFonts w:ascii="Times New Roman" w:hAnsi="Times New Roman"/>
          <w:sz w:val="20"/>
          <w:szCs w:val="20"/>
        </w:rPr>
        <w:t>, 105,</w:t>
      </w:r>
      <w:r w:rsidRPr="001B3E3A">
        <w:rPr>
          <w:rFonts w:ascii="Times New Roman" w:hAnsi="Times New Roman"/>
          <w:sz w:val="20"/>
          <w:szCs w:val="20"/>
          <w:lang w:val="vi-VN"/>
        </w:rPr>
        <w:t xml:space="preserve"> </w:t>
      </w:r>
      <w:r w:rsidRPr="001B3E3A">
        <w:rPr>
          <w:rFonts w:ascii="Times New Roman" w:hAnsi="Times New Roman"/>
          <w:sz w:val="20"/>
          <w:szCs w:val="20"/>
        </w:rPr>
        <w:t>61–78.</w:t>
      </w:r>
    </w:p>
    <w:sectPr w:rsidR="0060127C" w:rsidRPr="001B3E3A" w:rsidSect="00774C7B">
      <w:footerReference w:type="default" r:id="rId44"/>
      <w:footnotePr>
        <w:numFmt w:val="chicago"/>
      </w:footnotePr>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B337C" w14:textId="77777777" w:rsidR="009C1249" w:rsidRDefault="009C1249" w:rsidP="001F4869">
      <w:pPr>
        <w:spacing w:after="0" w:line="240" w:lineRule="auto"/>
      </w:pPr>
      <w:r>
        <w:separator/>
      </w:r>
    </w:p>
  </w:endnote>
  <w:endnote w:type="continuationSeparator" w:id="0">
    <w:p w14:paraId="1B9CDC50" w14:textId="77777777" w:rsidR="009C1249" w:rsidRDefault="009C1249" w:rsidP="001F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vTTbf56cded.I">
    <w:altName w:val="Times New Roman"/>
    <w:panose1 w:val="00000000000000000000"/>
    <w:charset w:val="00"/>
    <w:family w:val="roman"/>
    <w:notTrueType/>
    <w:pitch w:val="default"/>
  </w:font>
  <w:font w:name="AdvTT2a1c7c1f+20">
    <w:altName w:val="Times New Roman"/>
    <w:panose1 w:val="00000000000000000000"/>
    <w:charset w:val="00"/>
    <w:family w:val="roman"/>
    <w:notTrueType/>
    <w:pitch w:val="default"/>
  </w:font>
  <w:font w:name="AdvTTbf56cded.I+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22AB8" w14:textId="3833C9A4" w:rsidR="00BE289F" w:rsidRPr="001B3E3A" w:rsidRDefault="001B3E3A" w:rsidP="001B3E3A">
    <w:pPr>
      <w:pBdr>
        <w:top w:val="single" w:sz="4" w:space="1" w:color="auto"/>
      </w:pBdr>
      <w:jc w:val="center"/>
      <w:rPr>
        <w:rFonts w:ascii="Times New Roman" w:hAnsi="Times New Roman"/>
        <w:b/>
        <w:i/>
        <w:sz w:val="18"/>
        <w:szCs w:val="18"/>
        <w:lang w:val="vi-VN"/>
      </w:rPr>
    </w:pPr>
    <w:r w:rsidRPr="001B3E3A">
      <w:rPr>
        <w:rFonts w:ascii="Times New Roman" w:hAnsi="Times New Roman"/>
        <w:b/>
        <w:i/>
        <w:sz w:val="18"/>
        <w:szCs w:val="18"/>
      </w:rPr>
      <w:t>International Symposium on Geoinformatics for Spatial Infrastructure Development in Earth and Allied Sciences 20</w:t>
    </w:r>
    <w:r w:rsidRPr="001B3E3A">
      <w:rPr>
        <w:rFonts w:ascii="Times New Roman" w:hAnsi="Times New Roman"/>
        <w:b/>
        <w:i/>
        <w:sz w:val="18"/>
        <w:szCs w:val="18"/>
        <w:lang w:eastAsia="ja-JP"/>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5BEE" w14:textId="56C17432" w:rsidR="001B3E3A" w:rsidRPr="001B3E3A" w:rsidRDefault="001B3E3A" w:rsidP="001B3E3A">
    <w:pPr>
      <w:pBdr>
        <w:top w:val="single" w:sz="4" w:space="1" w:color="auto"/>
      </w:pBdr>
      <w:spacing w:after="0" w:line="240" w:lineRule="auto"/>
      <w:jc w:val="right"/>
      <w:rPr>
        <w:rFonts w:ascii="Times New Roman" w:hAnsi="Times New Roman"/>
        <w:color w:val="000000"/>
        <w:sz w:val="20"/>
        <w:szCs w:val="20"/>
        <w:lang w:val="vi-VN"/>
      </w:rPr>
    </w:pPr>
    <w:r w:rsidRPr="001E2C05">
      <w:rPr>
        <w:rFonts w:ascii="Times New Roman" w:hAnsi="Times New Roman"/>
        <w:b/>
        <w:bCs/>
        <w:i/>
        <w:sz w:val="20"/>
        <w:szCs w:val="20"/>
        <w:lang w:val="vi-VN"/>
      </w:rPr>
      <w:t>S</w:t>
    </w:r>
    <w:r w:rsidRPr="001E2C05">
      <w:rPr>
        <w:rFonts w:ascii="Times New Roman" w:hAnsi="Times New Roman"/>
        <w:b/>
        <w:bCs/>
        <w:i/>
        <w:sz w:val="20"/>
        <w:szCs w:val="20"/>
      </w:rPr>
      <w:t xml:space="preserve">tudy of the accuracy of </w:t>
    </w:r>
    <w:r w:rsidRPr="001E2C05">
      <w:rPr>
        <w:rFonts w:ascii="Times New Roman" w:hAnsi="Times New Roman"/>
        <w:b/>
        <w:bCs/>
        <w:i/>
        <w:sz w:val="20"/>
        <w:szCs w:val="20"/>
        <w:lang w:val="vi-VN"/>
      </w:rPr>
      <w:t>UAV</w:t>
    </w:r>
    <w:r w:rsidRPr="001E2C05">
      <w:rPr>
        <w:rFonts w:ascii="Times New Roman" w:hAnsi="Times New Roman"/>
        <w:b/>
        <w:bCs/>
        <w:i/>
        <w:sz w:val="20"/>
        <w:szCs w:val="20"/>
      </w:rPr>
      <w:t xml:space="preserve"> survey technology for topology mapping on</w:t>
    </w:r>
    <w:r w:rsidRPr="001E2C05">
      <w:rPr>
        <w:rFonts w:ascii="Times New Roman" w:hAnsi="Times New Roman"/>
        <w:b/>
        <w:bCs/>
        <w:i/>
        <w:sz w:val="20"/>
        <w:szCs w:val="20"/>
        <w:lang w:val="vi-VN"/>
      </w:rPr>
      <w:t xml:space="preserve"> </w:t>
    </w:r>
    <w:r w:rsidRPr="001E2C05">
      <w:rPr>
        <w:rFonts w:ascii="Times New Roman" w:hAnsi="Times New Roman"/>
        <w:b/>
        <w:bCs/>
        <w:i/>
        <w:sz w:val="20"/>
        <w:szCs w:val="20"/>
      </w:rPr>
      <w:t>discrepancy terrain conditions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73BE7" w14:textId="3E0563A9" w:rsidR="00BE289F" w:rsidRPr="003757F9" w:rsidRDefault="00093B96" w:rsidP="003757F9">
    <w:pPr>
      <w:widowControl w:val="0"/>
      <w:pBdr>
        <w:top w:val="single" w:sz="4" w:space="1" w:color="auto"/>
      </w:pBdr>
      <w:tabs>
        <w:tab w:val="left" w:pos="-1440"/>
      </w:tabs>
      <w:spacing w:after="120"/>
      <w:ind w:left="567" w:hanging="567"/>
      <w:jc w:val="center"/>
      <w:rPr>
        <w:rFonts w:ascii="Times New Roman" w:hAnsi="Times New Roman"/>
        <w:i/>
        <w:sz w:val="20"/>
        <w:szCs w:val="20"/>
        <w:lang w:eastAsia="ja-JP"/>
      </w:rPr>
    </w:pPr>
    <w:r w:rsidRPr="001B3E3A">
      <w:rPr>
        <w:rFonts w:ascii="Times New Roman" w:hAnsi="Times New Roman"/>
        <w:b/>
        <w:i/>
        <w:sz w:val="18"/>
        <w:szCs w:val="18"/>
      </w:rPr>
      <w:t>International Symposium on Geoinformatics for Spatial Infrastructure Development in Earth and Allied Sciences 20</w:t>
    </w:r>
    <w:r w:rsidRPr="001B3E3A">
      <w:rPr>
        <w:rFonts w:ascii="Times New Roman" w:hAnsi="Times New Roman"/>
        <w:b/>
        <w:i/>
        <w:sz w:val="18"/>
        <w:szCs w:val="18"/>
        <w:lang w:eastAsia="ja-JP"/>
      </w:rPr>
      <w:t>21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AE095" w14:textId="6E96C6DA" w:rsidR="00093B96" w:rsidRPr="00093B96" w:rsidRDefault="00093B96" w:rsidP="00093B96">
    <w:pPr>
      <w:pBdr>
        <w:top w:val="single" w:sz="4" w:space="1" w:color="auto"/>
      </w:pBdr>
      <w:spacing w:after="0" w:line="240" w:lineRule="auto"/>
      <w:jc w:val="right"/>
      <w:rPr>
        <w:rFonts w:ascii="Times New Roman" w:hAnsi="Times New Roman"/>
        <w:color w:val="000000"/>
        <w:sz w:val="20"/>
        <w:szCs w:val="20"/>
      </w:rPr>
    </w:pPr>
    <w:r w:rsidRPr="001E2C05">
      <w:rPr>
        <w:rFonts w:ascii="Times New Roman" w:hAnsi="Times New Roman"/>
        <w:b/>
        <w:bCs/>
        <w:i/>
        <w:sz w:val="20"/>
        <w:szCs w:val="20"/>
        <w:lang w:val="vi-VN"/>
      </w:rPr>
      <w:t>S</w:t>
    </w:r>
    <w:r w:rsidRPr="001E2C05">
      <w:rPr>
        <w:rFonts w:ascii="Times New Roman" w:hAnsi="Times New Roman"/>
        <w:b/>
        <w:bCs/>
        <w:i/>
        <w:sz w:val="20"/>
        <w:szCs w:val="20"/>
      </w:rPr>
      <w:t xml:space="preserve">tudy of the accuracy of </w:t>
    </w:r>
    <w:r w:rsidRPr="001E2C05">
      <w:rPr>
        <w:rFonts w:ascii="Times New Roman" w:hAnsi="Times New Roman"/>
        <w:b/>
        <w:bCs/>
        <w:i/>
        <w:sz w:val="20"/>
        <w:szCs w:val="20"/>
        <w:lang w:val="vi-VN"/>
      </w:rPr>
      <w:t>UAV</w:t>
    </w:r>
    <w:r w:rsidRPr="001E2C05">
      <w:rPr>
        <w:rFonts w:ascii="Times New Roman" w:hAnsi="Times New Roman"/>
        <w:b/>
        <w:bCs/>
        <w:i/>
        <w:sz w:val="20"/>
        <w:szCs w:val="20"/>
      </w:rPr>
      <w:t xml:space="preserve"> survey technology for topology mapping on</w:t>
    </w:r>
    <w:r w:rsidRPr="001E2C05">
      <w:rPr>
        <w:rFonts w:ascii="Times New Roman" w:hAnsi="Times New Roman"/>
        <w:b/>
        <w:bCs/>
        <w:i/>
        <w:sz w:val="20"/>
        <w:szCs w:val="20"/>
        <w:lang w:val="vi-VN"/>
      </w:rPr>
      <w:t xml:space="preserve"> </w:t>
    </w:r>
    <w:r w:rsidRPr="001E2C05">
      <w:rPr>
        <w:rFonts w:ascii="Times New Roman" w:hAnsi="Times New Roman"/>
        <w:b/>
        <w:bCs/>
        <w:i/>
        <w:sz w:val="20"/>
        <w:szCs w:val="20"/>
      </w:rPr>
      <w:t>discrepancy terrain conditions</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45953" w14:textId="79B1BF9D" w:rsidR="00093B96" w:rsidRPr="00093B96" w:rsidRDefault="00093B96" w:rsidP="00093B96">
    <w:pPr>
      <w:pBdr>
        <w:top w:val="single" w:sz="4" w:space="1" w:color="auto"/>
      </w:pBdr>
      <w:spacing w:after="0" w:line="240" w:lineRule="auto"/>
      <w:jc w:val="center"/>
      <w:rPr>
        <w:rFonts w:ascii="Times New Roman" w:hAnsi="Times New Roman"/>
        <w:color w:val="000000"/>
        <w:sz w:val="20"/>
        <w:szCs w:val="20"/>
      </w:rPr>
    </w:pPr>
    <w:r w:rsidRPr="001B3E3A">
      <w:rPr>
        <w:rFonts w:ascii="Times New Roman" w:hAnsi="Times New Roman"/>
        <w:b/>
        <w:i/>
        <w:sz w:val="18"/>
        <w:szCs w:val="18"/>
      </w:rPr>
      <w:t>International Symposium on Geoinformatics for Spatial Infrastructure Development in Earth and Allied Sciences 20</w:t>
    </w:r>
    <w:r w:rsidRPr="001B3E3A">
      <w:rPr>
        <w:rFonts w:ascii="Times New Roman" w:hAnsi="Times New Roman"/>
        <w:b/>
        <w:i/>
        <w:sz w:val="18"/>
        <w:szCs w:val="18"/>
        <w:lang w:eastAsia="ja-JP"/>
      </w:rPr>
      <w:t>21</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45844" w14:textId="0A300A6B" w:rsidR="006577C5" w:rsidRPr="00093B96" w:rsidRDefault="006577C5" w:rsidP="006577C5">
    <w:pPr>
      <w:pBdr>
        <w:top w:val="single" w:sz="4" w:space="1" w:color="auto"/>
      </w:pBdr>
      <w:spacing w:after="0" w:line="240" w:lineRule="auto"/>
      <w:jc w:val="right"/>
      <w:rPr>
        <w:rFonts w:ascii="Times New Roman" w:hAnsi="Times New Roman"/>
        <w:color w:val="000000"/>
        <w:sz w:val="20"/>
        <w:szCs w:val="20"/>
      </w:rPr>
    </w:pPr>
    <w:r w:rsidRPr="001E2C05">
      <w:rPr>
        <w:rFonts w:ascii="Times New Roman" w:hAnsi="Times New Roman"/>
        <w:b/>
        <w:bCs/>
        <w:i/>
        <w:sz w:val="20"/>
        <w:szCs w:val="20"/>
        <w:lang w:val="vi-VN"/>
      </w:rPr>
      <w:t>S</w:t>
    </w:r>
    <w:r w:rsidRPr="001E2C05">
      <w:rPr>
        <w:rFonts w:ascii="Times New Roman" w:hAnsi="Times New Roman"/>
        <w:b/>
        <w:bCs/>
        <w:i/>
        <w:sz w:val="20"/>
        <w:szCs w:val="20"/>
      </w:rPr>
      <w:t xml:space="preserve">tudy of the accuracy of </w:t>
    </w:r>
    <w:r w:rsidRPr="001E2C05">
      <w:rPr>
        <w:rFonts w:ascii="Times New Roman" w:hAnsi="Times New Roman"/>
        <w:b/>
        <w:bCs/>
        <w:i/>
        <w:sz w:val="20"/>
        <w:szCs w:val="20"/>
        <w:lang w:val="vi-VN"/>
      </w:rPr>
      <w:t>UAV</w:t>
    </w:r>
    <w:r w:rsidRPr="001E2C05">
      <w:rPr>
        <w:rFonts w:ascii="Times New Roman" w:hAnsi="Times New Roman"/>
        <w:b/>
        <w:bCs/>
        <w:i/>
        <w:sz w:val="20"/>
        <w:szCs w:val="20"/>
      </w:rPr>
      <w:t xml:space="preserve"> survey technology for topology mapping on</w:t>
    </w:r>
    <w:r w:rsidRPr="001E2C05">
      <w:rPr>
        <w:rFonts w:ascii="Times New Roman" w:hAnsi="Times New Roman"/>
        <w:b/>
        <w:bCs/>
        <w:i/>
        <w:sz w:val="20"/>
        <w:szCs w:val="20"/>
        <w:lang w:val="vi-VN"/>
      </w:rPr>
      <w:t xml:space="preserve"> </w:t>
    </w:r>
    <w:r w:rsidRPr="001E2C05">
      <w:rPr>
        <w:rFonts w:ascii="Times New Roman" w:hAnsi="Times New Roman"/>
        <w:b/>
        <w:bCs/>
        <w:i/>
        <w:sz w:val="20"/>
        <w:szCs w:val="20"/>
      </w:rPr>
      <w:t>discrepancy terrain conditions</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A7D4F" w14:textId="5D1C8264" w:rsidR="006577C5" w:rsidRPr="00093B96" w:rsidRDefault="006577C5" w:rsidP="006577C5">
    <w:pPr>
      <w:pBdr>
        <w:top w:val="single" w:sz="4" w:space="1" w:color="auto"/>
      </w:pBdr>
      <w:spacing w:after="0" w:line="240" w:lineRule="auto"/>
      <w:jc w:val="center"/>
      <w:rPr>
        <w:rFonts w:ascii="Times New Roman" w:hAnsi="Times New Roman"/>
        <w:color w:val="000000"/>
        <w:sz w:val="20"/>
        <w:szCs w:val="20"/>
      </w:rPr>
    </w:pPr>
    <w:r w:rsidRPr="001B3E3A">
      <w:rPr>
        <w:rFonts w:ascii="Times New Roman" w:hAnsi="Times New Roman"/>
        <w:b/>
        <w:i/>
        <w:sz w:val="18"/>
        <w:szCs w:val="18"/>
      </w:rPr>
      <w:t>International Symposium on Geoinformatics for Spatial Infrastructure Development in Earth and Allied Sciences 20</w:t>
    </w:r>
    <w:r w:rsidRPr="001B3E3A">
      <w:rPr>
        <w:rFonts w:ascii="Times New Roman" w:hAnsi="Times New Roman"/>
        <w:b/>
        <w:i/>
        <w:sz w:val="18"/>
        <w:szCs w:val="18"/>
        <w:lang w:eastAsia="ja-JP"/>
      </w:rPr>
      <w:t>21</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640EC" w14:textId="68021870" w:rsidR="006577C5" w:rsidRPr="00093B96" w:rsidRDefault="006577C5" w:rsidP="006577C5">
    <w:pPr>
      <w:pBdr>
        <w:top w:val="single" w:sz="4" w:space="1" w:color="auto"/>
      </w:pBdr>
      <w:spacing w:after="0" w:line="240" w:lineRule="auto"/>
      <w:jc w:val="right"/>
      <w:rPr>
        <w:rFonts w:ascii="Times New Roman" w:hAnsi="Times New Roman"/>
        <w:color w:val="000000"/>
        <w:sz w:val="20"/>
        <w:szCs w:val="20"/>
      </w:rPr>
    </w:pPr>
    <w:r w:rsidRPr="001E2C05">
      <w:rPr>
        <w:rFonts w:ascii="Times New Roman" w:hAnsi="Times New Roman"/>
        <w:b/>
        <w:bCs/>
        <w:i/>
        <w:sz w:val="20"/>
        <w:szCs w:val="20"/>
        <w:lang w:val="vi-VN"/>
      </w:rPr>
      <w:t>S</w:t>
    </w:r>
    <w:r w:rsidRPr="001E2C05">
      <w:rPr>
        <w:rFonts w:ascii="Times New Roman" w:hAnsi="Times New Roman"/>
        <w:b/>
        <w:bCs/>
        <w:i/>
        <w:sz w:val="20"/>
        <w:szCs w:val="20"/>
      </w:rPr>
      <w:t xml:space="preserve">tudy of the accuracy of </w:t>
    </w:r>
    <w:r w:rsidRPr="001E2C05">
      <w:rPr>
        <w:rFonts w:ascii="Times New Roman" w:hAnsi="Times New Roman"/>
        <w:b/>
        <w:bCs/>
        <w:i/>
        <w:sz w:val="20"/>
        <w:szCs w:val="20"/>
        <w:lang w:val="vi-VN"/>
      </w:rPr>
      <w:t>UAV</w:t>
    </w:r>
    <w:r w:rsidRPr="001E2C05">
      <w:rPr>
        <w:rFonts w:ascii="Times New Roman" w:hAnsi="Times New Roman"/>
        <w:b/>
        <w:bCs/>
        <w:i/>
        <w:sz w:val="20"/>
        <w:szCs w:val="20"/>
      </w:rPr>
      <w:t xml:space="preserve"> survey technology for topology mapping on</w:t>
    </w:r>
    <w:r w:rsidRPr="001E2C05">
      <w:rPr>
        <w:rFonts w:ascii="Times New Roman" w:hAnsi="Times New Roman"/>
        <w:b/>
        <w:bCs/>
        <w:i/>
        <w:sz w:val="20"/>
        <w:szCs w:val="20"/>
        <w:lang w:val="vi-VN"/>
      </w:rPr>
      <w:t xml:space="preserve"> </w:t>
    </w:r>
    <w:r w:rsidRPr="001E2C05">
      <w:rPr>
        <w:rFonts w:ascii="Times New Roman" w:hAnsi="Times New Roman"/>
        <w:b/>
        <w:bCs/>
        <w:i/>
        <w:sz w:val="20"/>
        <w:szCs w:val="20"/>
      </w:rPr>
      <w:t>discrepancy terrain conditions</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8D80" w14:textId="121E0F51" w:rsidR="006577C5" w:rsidRPr="00093B96" w:rsidRDefault="006577C5" w:rsidP="006577C5">
    <w:pPr>
      <w:pBdr>
        <w:top w:val="single" w:sz="4" w:space="1" w:color="auto"/>
      </w:pBdr>
      <w:spacing w:after="0" w:line="240" w:lineRule="auto"/>
      <w:jc w:val="center"/>
      <w:rPr>
        <w:rFonts w:ascii="Times New Roman" w:hAnsi="Times New Roman"/>
        <w:color w:val="000000"/>
        <w:sz w:val="20"/>
        <w:szCs w:val="20"/>
      </w:rPr>
    </w:pPr>
    <w:r w:rsidRPr="001B3E3A">
      <w:rPr>
        <w:rFonts w:ascii="Times New Roman" w:hAnsi="Times New Roman"/>
        <w:b/>
        <w:i/>
        <w:sz w:val="18"/>
        <w:szCs w:val="18"/>
      </w:rPr>
      <w:t>International Symposium on Geoinformatics for Spatial Infrastructure Development in Earth and Allied Sciences 20</w:t>
    </w:r>
    <w:r w:rsidRPr="001B3E3A">
      <w:rPr>
        <w:rFonts w:ascii="Times New Roman" w:hAnsi="Times New Roman"/>
        <w:b/>
        <w:i/>
        <w:sz w:val="18"/>
        <w:szCs w:val="18"/>
        <w:lang w:eastAsia="ja-JP"/>
      </w:rPr>
      <w:t>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64681" w14:textId="77777777" w:rsidR="009C1249" w:rsidRDefault="009C1249" w:rsidP="001F4869">
      <w:pPr>
        <w:spacing w:after="0" w:line="240" w:lineRule="auto"/>
      </w:pPr>
      <w:r>
        <w:separator/>
      </w:r>
    </w:p>
  </w:footnote>
  <w:footnote w:type="continuationSeparator" w:id="0">
    <w:p w14:paraId="1CAD1BDA" w14:textId="77777777" w:rsidR="009C1249" w:rsidRDefault="009C1249" w:rsidP="001F4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4985"/>
    <w:multiLevelType w:val="multilevel"/>
    <w:tmpl w:val="8C96F1A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0011A4"/>
    <w:multiLevelType w:val="multilevel"/>
    <w:tmpl w:val="DAF43C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D1A231A"/>
    <w:multiLevelType w:val="hybridMultilevel"/>
    <w:tmpl w:val="949EDB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4B34C2"/>
    <w:multiLevelType w:val="multilevel"/>
    <w:tmpl w:val="8BACC7B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129240A"/>
    <w:multiLevelType w:val="multilevel"/>
    <w:tmpl w:val="A99090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1690B2E"/>
    <w:multiLevelType w:val="hybridMultilevel"/>
    <w:tmpl w:val="77186DB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NotTrackMoves/>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02E2"/>
    <w:rsid w:val="00012DBD"/>
    <w:rsid w:val="00013802"/>
    <w:rsid w:val="00013D6B"/>
    <w:rsid w:val="00015C35"/>
    <w:rsid w:val="00017626"/>
    <w:rsid w:val="00033D0D"/>
    <w:rsid w:val="00034A7B"/>
    <w:rsid w:val="000357A7"/>
    <w:rsid w:val="00037392"/>
    <w:rsid w:val="000446BA"/>
    <w:rsid w:val="00047DC0"/>
    <w:rsid w:val="00052215"/>
    <w:rsid w:val="00057D33"/>
    <w:rsid w:val="0006797E"/>
    <w:rsid w:val="00070215"/>
    <w:rsid w:val="00074643"/>
    <w:rsid w:val="00093B96"/>
    <w:rsid w:val="000A7263"/>
    <w:rsid w:val="000A7491"/>
    <w:rsid w:val="000D506A"/>
    <w:rsid w:val="000E00BE"/>
    <w:rsid w:val="000E4397"/>
    <w:rsid w:val="00107AAE"/>
    <w:rsid w:val="00123B63"/>
    <w:rsid w:val="00124B9A"/>
    <w:rsid w:val="001277C2"/>
    <w:rsid w:val="00130792"/>
    <w:rsid w:val="0016391E"/>
    <w:rsid w:val="001639AB"/>
    <w:rsid w:val="00175A97"/>
    <w:rsid w:val="00184734"/>
    <w:rsid w:val="00184D74"/>
    <w:rsid w:val="00195B89"/>
    <w:rsid w:val="001A5DE4"/>
    <w:rsid w:val="001B3E3A"/>
    <w:rsid w:val="001B435B"/>
    <w:rsid w:val="001D1091"/>
    <w:rsid w:val="001D209F"/>
    <w:rsid w:val="001E2C05"/>
    <w:rsid w:val="001E2D4A"/>
    <w:rsid w:val="001F4869"/>
    <w:rsid w:val="001F4A9B"/>
    <w:rsid w:val="002008EB"/>
    <w:rsid w:val="002051A9"/>
    <w:rsid w:val="0020581D"/>
    <w:rsid w:val="002266C2"/>
    <w:rsid w:val="00235D91"/>
    <w:rsid w:val="00237489"/>
    <w:rsid w:val="002414A3"/>
    <w:rsid w:val="0025195C"/>
    <w:rsid w:val="002621B9"/>
    <w:rsid w:val="00275D7A"/>
    <w:rsid w:val="00291A7E"/>
    <w:rsid w:val="002A2084"/>
    <w:rsid w:val="002B1833"/>
    <w:rsid w:val="002C5481"/>
    <w:rsid w:val="002D5C08"/>
    <w:rsid w:val="002E6C35"/>
    <w:rsid w:val="002E70B4"/>
    <w:rsid w:val="002F0025"/>
    <w:rsid w:val="00303330"/>
    <w:rsid w:val="003034DA"/>
    <w:rsid w:val="00304E62"/>
    <w:rsid w:val="003173F5"/>
    <w:rsid w:val="0033122B"/>
    <w:rsid w:val="00340D6F"/>
    <w:rsid w:val="00345743"/>
    <w:rsid w:val="00346228"/>
    <w:rsid w:val="0034661C"/>
    <w:rsid w:val="00352A44"/>
    <w:rsid w:val="00360344"/>
    <w:rsid w:val="00360E0F"/>
    <w:rsid w:val="00367EDE"/>
    <w:rsid w:val="00371D92"/>
    <w:rsid w:val="003750FC"/>
    <w:rsid w:val="003757F9"/>
    <w:rsid w:val="003825F1"/>
    <w:rsid w:val="00382959"/>
    <w:rsid w:val="00385457"/>
    <w:rsid w:val="0039170F"/>
    <w:rsid w:val="0039380B"/>
    <w:rsid w:val="00394D0C"/>
    <w:rsid w:val="003B66E3"/>
    <w:rsid w:val="003C3A55"/>
    <w:rsid w:val="003C4E8B"/>
    <w:rsid w:val="003D0639"/>
    <w:rsid w:val="003D202F"/>
    <w:rsid w:val="003D26AA"/>
    <w:rsid w:val="003D27FE"/>
    <w:rsid w:val="003D482E"/>
    <w:rsid w:val="003D5160"/>
    <w:rsid w:val="003F16DA"/>
    <w:rsid w:val="00402BEF"/>
    <w:rsid w:val="004050E2"/>
    <w:rsid w:val="00406379"/>
    <w:rsid w:val="00416FA7"/>
    <w:rsid w:val="00421351"/>
    <w:rsid w:val="00425899"/>
    <w:rsid w:val="004273C7"/>
    <w:rsid w:val="0043569F"/>
    <w:rsid w:val="00441911"/>
    <w:rsid w:val="00445422"/>
    <w:rsid w:val="004462BA"/>
    <w:rsid w:val="0045268E"/>
    <w:rsid w:val="004545EE"/>
    <w:rsid w:val="004655C3"/>
    <w:rsid w:val="0047608F"/>
    <w:rsid w:val="00476EFB"/>
    <w:rsid w:val="004A0B88"/>
    <w:rsid w:val="004A6F23"/>
    <w:rsid w:val="004B76CD"/>
    <w:rsid w:val="004C58D7"/>
    <w:rsid w:val="004D0A01"/>
    <w:rsid w:val="004D4889"/>
    <w:rsid w:val="004E01E8"/>
    <w:rsid w:val="004E6E6C"/>
    <w:rsid w:val="004F25E6"/>
    <w:rsid w:val="004F2CEA"/>
    <w:rsid w:val="00506742"/>
    <w:rsid w:val="005171C2"/>
    <w:rsid w:val="00525E08"/>
    <w:rsid w:val="0054306F"/>
    <w:rsid w:val="0056526A"/>
    <w:rsid w:val="00565A6B"/>
    <w:rsid w:val="00572635"/>
    <w:rsid w:val="005744E3"/>
    <w:rsid w:val="00580F8F"/>
    <w:rsid w:val="005830B7"/>
    <w:rsid w:val="00595163"/>
    <w:rsid w:val="005A639E"/>
    <w:rsid w:val="005B1AF5"/>
    <w:rsid w:val="005B61F0"/>
    <w:rsid w:val="005D5945"/>
    <w:rsid w:val="0060127C"/>
    <w:rsid w:val="00603128"/>
    <w:rsid w:val="00616147"/>
    <w:rsid w:val="00616FA4"/>
    <w:rsid w:val="00631C56"/>
    <w:rsid w:val="00633127"/>
    <w:rsid w:val="0064779D"/>
    <w:rsid w:val="006501BE"/>
    <w:rsid w:val="0065149E"/>
    <w:rsid w:val="006577C5"/>
    <w:rsid w:val="006652DB"/>
    <w:rsid w:val="0067675A"/>
    <w:rsid w:val="00677283"/>
    <w:rsid w:val="00684B1B"/>
    <w:rsid w:val="006975EC"/>
    <w:rsid w:val="006A4383"/>
    <w:rsid w:val="006A7B52"/>
    <w:rsid w:val="006B12F4"/>
    <w:rsid w:val="006B60AB"/>
    <w:rsid w:val="006B62D9"/>
    <w:rsid w:val="006D056D"/>
    <w:rsid w:val="006D7459"/>
    <w:rsid w:val="006E22A6"/>
    <w:rsid w:val="006F351A"/>
    <w:rsid w:val="006F3888"/>
    <w:rsid w:val="0070322A"/>
    <w:rsid w:val="00706E4D"/>
    <w:rsid w:val="00712FA6"/>
    <w:rsid w:val="007138F1"/>
    <w:rsid w:val="0071516E"/>
    <w:rsid w:val="0072331F"/>
    <w:rsid w:val="00741DD9"/>
    <w:rsid w:val="0075077B"/>
    <w:rsid w:val="007657BA"/>
    <w:rsid w:val="007743D7"/>
    <w:rsid w:val="00774C7B"/>
    <w:rsid w:val="00783EF3"/>
    <w:rsid w:val="007874C2"/>
    <w:rsid w:val="00790C90"/>
    <w:rsid w:val="007D0262"/>
    <w:rsid w:val="007D270C"/>
    <w:rsid w:val="007D2BBC"/>
    <w:rsid w:val="007E01E6"/>
    <w:rsid w:val="007F1444"/>
    <w:rsid w:val="007F19E9"/>
    <w:rsid w:val="007F3163"/>
    <w:rsid w:val="007F3CE2"/>
    <w:rsid w:val="007F721E"/>
    <w:rsid w:val="008046DE"/>
    <w:rsid w:val="00827091"/>
    <w:rsid w:val="00830157"/>
    <w:rsid w:val="00832C3C"/>
    <w:rsid w:val="00832FA3"/>
    <w:rsid w:val="0083674C"/>
    <w:rsid w:val="00840F29"/>
    <w:rsid w:val="0084136C"/>
    <w:rsid w:val="00850FAF"/>
    <w:rsid w:val="00853BA1"/>
    <w:rsid w:val="00853C58"/>
    <w:rsid w:val="008A7474"/>
    <w:rsid w:val="008B7361"/>
    <w:rsid w:val="00900897"/>
    <w:rsid w:val="009015A8"/>
    <w:rsid w:val="00932849"/>
    <w:rsid w:val="009345EC"/>
    <w:rsid w:val="009477AB"/>
    <w:rsid w:val="00955461"/>
    <w:rsid w:val="00957DBC"/>
    <w:rsid w:val="00964072"/>
    <w:rsid w:val="009710A9"/>
    <w:rsid w:val="00971DDC"/>
    <w:rsid w:val="009A4EB2"/>
    <w:rsid w:val="009B430E"/>
    <w:rsid w:val="009B65D4"/>
    <w:rsid w:val="009C1249"/>
    <w:rsid w:val="009E02E2"/>
    <w:rsid w:val="009E0398"/>
    <w:rsid w:val="00A13CE3"/>
    <w:rsid w:val="00A20552"/>
    <w:rsid w:val="00A23CF0"/>
    <w:rsid w:val="00A23FE2"/>
    <w:rsid w:val="00A31865"/>
    <w:rsid w:val="00A34E16"/>
    <w:rsid w:val="00A514EB"/>
    <w:rsid w:val="00A53F26"/>
    <w:rsid w:val="00A63920"/>
    <w:rsid w:val="00A75681"/>
    <w:rsid w:val="00A75E46"/>
    <w:rsid w:val="00A820A3"/>
    <w:rsid w:val="00A83D7D"/>
    <w:rsid w:val="00A83E34"/>
    <w:rsid w:val="00A87453"/>
    <w:rsid w:val="00A93EFB"/>
    <w:rsid w:val="00AA21F0"/>
    <w:rsid w:val="00AB21EC"/>
    <w:rsid w:val="00AB2F4B"/>
    <w:rsid w:val="00AC1EEF"/>
    <w:rsid w:val="00AC1F08"/>
    <w:rsid w:val="00AC3247"/>
    <w:rsid w:val="00AC43EB"/>
    <w:rsid w:val="00AE57FE"/>
    <w:rsid w:val="00AF40AE"/>
    <w:rsid w:val="00B06409"/>
    <w:rsid w:val="00B077E6"/>
    <w:rsid w:val="00B13AB0"/>
    <w:rsid w:val="00B374F6"/>
    <w:rsid w:val="00B420DE"/>
    <w:rsid w:val="00B44E89"/>
    <w:rsid w:val="00B467FA"/>
    <w:rsid w:val="00B60401"/>
    <w:rsid w:val="00B620AE"/>
    <w:rsid w:val="00B65954"/>
    <w:rsid w:val="00B66AC2"/>
    <w:rsid w:val="00B674C1"/>
    <w:rsid w:val="00B86316"/>
    <w:rsid w:val="00BA0EFF"/>
    <w:rsid w:val="00BA48B3"/>
    <w:rsid w:val="00BA6A0D"/>
    <w:rsid w:val="00BB3576"/>
    <w:rsid w:val="00BC0642"/>
    <w:rsid w:val="00BC5E15"/>
    <w:rsid w:val="00BD1722"/>
    <w:rsid w:val="00BD17BB"/>
    <w:rsid w:val="00BD5B3D"/>
    <w:rsid w:val="00BD6AEE"/>
    <w:rsid w:val="00BE0888"/>
    <w:rsid w:val="00BE289F"/>
    <w:rsid w:val="00BF4002"/>
    <w:rsid w:val="00BF41ED"/>
    <w:rsid w:val="00BF6627"/>
    <w:rsid w:val="00C020FD"/>
    <w:rsid w:val="00C0445F"/>
    <w:rsid w:val="00C17CBE"/>
    <w:rsid w:val="00C325CD"/>
    <w:rsid w:val="00C50863"/>
    <w:rsid w:val="00C61F8D"/>
    <w:rsid w:val="00C654C6"/>
    <w:rsid w:val="00C71969"/>
    <w:rsid w:val="00C7445B"/>
    <w:rsid w:val="00C8031E"/>
    <w:rsid w:val="00C9282F"/>
    <w:rsid w:val="00C9496D"/>
    <w:rsid w:val="00CA0352"/>
    <w:rsid w:val="00CA1A94"/>
    <w:rsid w:val="00CA2D96"/>
    <w:rsid w:val="00CB3D14"/>
    <w:rsid w:val="00CC36F5"/>
    <w:rsid w:val="00CD17C9"/>
    <w:rsid w:val="00CD2993"/>
    <w:rsid w:val="00CD5333"/>
    <w:rsid w:val="00CE1792"/>
    <w:rsid w:val="00CE3F7E"/>
    <w:rsid w:val="00CE63B3"/>
    <w:rsid w:val="00CF7BB9"/>
    <w:rsid w:val="00D04FB9"/>
    <w:rsid w:val="00D0519D"/>
    <w:rsid w:val="00D067B0"/>
    <w:rsid w:val="00D10755"/>
    <w:rsid w:val="00D25CA6"/>
    <w:rsid w:val="00D30784"/>
    <w:rsid w:val="00D51988"/>
    <w:rsid w:val="00D545E4"/>
    <w:rsid w:val="00D62221"/>
    <w:rsid w:val="00D6261C"/>
    <w:rsid w:val="00D8187C"/>
    <w:rsid w:val="00D87342"/>
    <w:rsid w:val="00D93A56"/>
    <w:rsid w:val="00DA6E6A"/>
    <w:rsid w:val="00DC726B"/>
    <w:rsid w:val="00DD00CF"/>
    <w:rsid w:val="00DF06AF"/>
    <w:rsid w:val="00E10A5F"/>
    <w:rsid w:val="00E17185"/>
    <w:rsid w:val="00E32ABA"/>
    <w:rsid w:val="00E43558"/>
    <w:rsid w:val="00E471F9"/>
    <w:rsid w:val="00E56B7D"/>
    <w:rsid w:val="00E57491"/>
    <w:rsid w:val="00E63B9B"/>
    <w:rsid w:val="00E71CDA"/>
    <w:rsid w:val="00E803D8"/>
    <w:rsid w:val="00E810EC"/>
    <w:rsid w:val="00E910B9"/>
    <w:rsid w:val="00E93401"/>
    <w:rsid w:val="00E95B77"/>
    <w:rsid w:val="00EB05FB"/>
    <w:rsid w:val="00EC7D50"/>
    <w:rsid w:val="00ED2603"/>
    <w:rsid w:val="00EF4F28"/>
    <w:rsid w:val="00F004B6"/>
    <w:rsid w:val="00F06664"/>
    <w:rsid w:val="00F07AAE"/>
    <w:rsid w:val="00F409B5"/>
    <w:rsid w:val="00F43AC7"/>
    <w:rsid w:val="00F460CE"/>
    <w:rsid w:val="00F46118"/>
    <w:rsid w:val="00F52470"/>
    <w:rsid w:val="00F608DD"/>
    <w:rsid w:val="00F73A1E"/>
    <w:rsid w:val="00F84F0E"/>
    <w:rsid w:val="00FA51E4"/>
    <w:rsid w:val="00FC0120"/>
    <w:rsid w:val="00FC0703"/>
    <w:rsid w:val="00FC18A3"/>
    <w:rsid w:val="00FC39BC"/>
    <w:rsid w:val="00FD03D5"/>
    <w:rsid w:val="00FD1040"/>
    <w:rsid w:val="00FD110E"/>
    <w:rsid w:val="00FD4C1A"/>
    <w:rsid w:val="00FE3B84"/>
    <w:rsid w:val="00FF085C"/>
    <w:rsid w:val="00FF4777"/>
    <w:rsid w:val="00FF4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AB613"/>
  <w15:docId w15:val="{73A857AD-CECE-42C7-95F0-F239EB744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9E02E2"/>
    <w:rPr>
      <w:rFonts w:ascii="Cambria" w:hAnsi="Cambria" w:hint="default"/>
      <w:b/>
      <w:bCs/>
      <w:i w:val="0"/>
      <w:iCs w:val="0"/>
      <w:color w:val="000000"/>
      <w:sz w:val="22"/>
      <w:szCs w:val="22"/>
    </w:rPr>
  </w:style>
  <w:style w:type="character" w:customStyle="1" w:styleId="fontstyle21">
    <w:name w:val="fontstyle21"/>
    <w:rsid w:val="004050E2"/>
    <w:rPr>
      <w:rFonts w:ascii="AdvTTbf56cded.I" w:hAnsi="AdvTTbf56cded.I" w:hint="default"/>
      <w:b w:val="0"/>
      <w:bCs w:val="0"/>
      <w:i w:val="0"/>
      <w:iCs w:val="0"/>
      <w:color w:val="000000"/>
      <w:sz w:val="16"/>
      <w:szCs w:val="16"/>
    </w:rPr>
  </w:style>
  <w:style w:type="character" w:customStyle="1" w:styleId="fontstyle31">
    <w:name w:val="fontstyle31"/>
    <w:rsid w:val="00783EF3"/>
    <w:rPr>
      <w:rFonts w:ascii="AdvTT2a1c7c1f+20" w:hAnsi="AdvTT2a1c7c1f+20" w:hint="default"/>
      <w:b w:val="0"/>
      <w:bCs w:val="0"/>
      <w:i w:val="0"/>
      <w:iCs w:val="0"/>
      <w:color w:val="000000"/>
      <w:sz w:val="16"/>
      <w:szCs w:val="16"/>
    </w:rPr>
  </w:style>
  <w:style w:type="character" w:customStyle="1" w:styleId="fontstyle41">
    <w:name w:val="fontstyle41"/>
    <w:rsid w:val="00783EF3"/>
    <w:rPr>
      <w:rFonts w:ascii="AdvTTbf56cded.I+20" w:hAnsi="AdvTTbf56cded.I+20" w:hint="default"/>
      <w:b w:val="0"/>
      <w:bCs w:val="0"/>
      <w:i w:val="0"/>
      <w:iCs w:val="0"/>
      <w:color w:val="000000"/>
      <w:sz w:val="16"/>
      <w:szCs w:val="16"/>
    </w:rPr>
  </w:style>
  <w:style w:type="character" w:styleId="Hyperlink">
    <w:name w:val="Hyperlink"/>
    <w:uiPriority w:val="99"/>
    <w:unhideWhenUsed/>
    <w:rsid w:val="00123B63"/>
    <w:rPr>
      <w:color w:val="0000FF"/>
      <w:u w:val="single"/>
    </w:rPr>
  </w:style>
  <w:style w:type="table" w:styleId="TableGrid">
    <w:name w:val="Table Grid"/>
    <w:basedOn w:val="TableNormal"/>
    <w:uiPriority w:val="59"/>
    <w:rsid w:val="003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F4869"/>
    <w:rPr>
      <w:sz w:val="20"/>
      <w:szCs w:val="20"/>
    </w:rPr>
  </w:style>
  <w:style w:type="character" w:customStyle="1" w:styleId="FootnoteTextChar">
    <w:name w:val="Footnote Text Char"/>
    <w:link w:val="FootnoteText"/>
    <w:uiPriority w:val="99"/>
    <w:semiHidden/>
    <w:rsid w:val="001F4869"/>
    <w:rPr>
      <w:lang w:eastAsia="zh-CN"/>
    </w:rPr>
  </w:style>
  <w:style w:type="character" w:styleId="FootnoteReference">
    <w:name w:val="footnote reference"/>
    <w:uiPriority w:val="99"/>
    <w:semiHidden/>
    <w:unhideWhenUsed/>
    <w:rsid w:val="001F4869"/>
    <w:rPr>
      <w:vertAlign w:val="superscript"/>
    </w:rPr>
  </w:style>
  <w:style w:type="paragraph" w:styleId="EndnoteText">
    <w:name w:val="endnote text"/>
    <w:basedOn w:val="Normal"/>
    <w:link w:val="EndnoteTextChar"/>
    <w:uiPriority w:val="99"/>
    <w:semiHidden/>
    <w:unhideWhenUsed/>
    <w:rsid w:val="001F4869"/>
    <w:rPr>
      <w:sz w:val="20"/>
      <w:szCs w:val="20"/>
    </w:rPr>
  </w:style>
  <w:style w:type="character" w:customStyle="1" w:styleId="EndnoteTextChar">
    <w:name w:val="Endnote Text Char"/>
    <w:link w:val="EndnoteText"/>
    <w:uiPriority w:val="99"/>
    <w:semiHidden/>
    <w:rsid w:val="001F4869"/>
    <w:rPr>
      <w:lang w:eastAsia="zh-CN"/>
    </w:rPr>
  </w:style>
  <w:style w:type="character" w:styleId="EndnoteReference">
    <w:name w:val="endnote reference"/>
    <w:uiPriority w:val="99"/>
    <w:semiHidden/>
    <w:unhideWhenUsed/>
    <w:rsid w:val="001F4869"/>
    <w:rPr>
      <w:vertAlign w:val="superscript"/>
    </w:rPr>
  </w:style>
  <w:style w:type="character" w:styleId="CommentReference">
    <w:name w:val="annotation reference"/>
    <w:uiPriority w:val="99"/>
    <w:semiHidden/>
    <w:unhideWhenUsed/>
    <w:rsid w:val="001F4869"/>
    <w:rPr>
      <w:sz w:val="16"/>
      <w:szCs w:val="16"/>
    </w:rPr>
  </w:style>
  <w:style w:type="paragraph" w:styleId="CommentText">
    <w:name w:val="annotation text"/>
    <w:basedOn w:val="Normal"/>
    <w:link w:val="CommentTextChar"/>
    <w:uiPriority w:val="99"/>
    <w:semiHidden/>
    <w:unhideWhenUsed/>
    <w:rsid w:val="001F4869"/>
    <w:rPr>
      <w:sz w:val="20"/>
      <w:szCs w:val="20"/>
    </w:rPr>
  </w:style>
  <w:style w:type="character" w:customStyle="1" w:styleId="CommentTextChar">
    <w:name w:val="Comment Text Char"/>
    <w:link w:val="CommentText"/>
    <w:uiPriority w:val="99"/>
    <w:semiHidden/>
    <w:rsid w:val="001F4869"/>
    <w:rPr>
      <w:lang w:eastAsia="zh-CN"/>
    </w:rPr>
  </w:style>
  <w:style w:type="paragraph" w:styleId="CommentSubject">
    <w:name w:val="annotation subject"/>
    <w:basedOn w:val="CommentText"/>
    <w:next w:val="CommentText"/>
    <w:link w:val="CommentSubjectChar"/>
    <w:uiPriority w:val="99"/>
    <w:semiHidden/>
    <w:unhideWhenUsed/>
    <w:rsid w:val="001F4869"/>
    <w:rPr>
      <w:b/>
      <w:bCs/>
    </w:rPr>
  </w:style>
  <w:style w:type="character" w:customStyle="1" w:styleId="CommentSubjectChar">
    <w:name w:val="Comment Subject Char"/>
    <w:link w:val="CommentSubject"/>
    <w:uiPriority w:val="99"/>
    <w:semiHidden/>
    <w:rsid w:val="001F4869"/>
    <w:rPr>
      <w:b/>
      <w:bCs/>
      <w:lang w:eastAsia="zh-CN"/>
    </w:rPr>
  </w:style>
  <w:style w:type="character" w:customStyle="1" w:styleId="UnresolvedMention">
    <w:name w:val="Unresolved Mention"/>
    <w:uiPriority w:val="99"/>
    <w:semiHidden/>
    <w:unhideWhenUsed/>
    <w:rsid w:val="001F4869"/>
    <w:rPr>
      <w:color w:val="605E5C"/>
      <w:shd w:val="clear" w:color="auto" w:fill="E1DFDD"/>
    </w:rPr>
  </w:style>
  <w:style w:type="paragraph" w:styleId="Header">
    <w:name w:val="header"/>
    <w:basedOn w:val="Normal"/>
    <w:link w:val="HeaderChar"/>
    <w:uiPriority w:val="99"/>
    <w:unhideWhenUsed/>
    <w:rsid w:val="00E63B9B"/>
    <w:pPr>
      <w:tabs>
        <w:tab w:val="center" w:pos="4680"/>
        <w:tab w:val="right" w:pos="9360"/>
      </w:tabs>
    </w:pPr>
  </w:style>
  <w:style w:type="character" w:customStyle="1" w:styleId="HeaderChar">
    <w:name w:val="Header Char"/>
    <w:link w:val="Header"/>
    <w:uiPriority w:val="99"/>
    <w:rsid w:val="00E63B9B"/>
    <w:rPr>
      <w:sz w:val="22"/>
      <w:szCs w:val="22"/>
      <w:lang w:eastAsia="zh-CN"/>
    </w:rPr>
  </w:style>
  <w:style w:type="paragraph" w:styleId="Footer">
    <w:name w:val="footer"/>
    <w:basedOn w:val="Normal"/>
    <w:link w:val="FooterChar"/>
    <w:uiPriority w:val="99"/>
    <w:unhideWhenUsed/>
    <w:rsid w:val="00E63B9B"/>
    <w:pPr>
      <w:tabs>
        <w:tab w:val="center" w:pos="4680"/>
        <w:tab w:val="right" w:pos="9360"/>
      </w:tabs>
    </w:pPr>
  </w:style>
  <w:style w:type="character" w:customStyle="1" w:styleId="FooterChar">
    <w:name w:val="Footer Char"/>
    <w:link w:val="Footer"/>
    <w:uiPriority w:val="99"/>
    <w:rsid w:val="00E63B9B"/>
    <w:rPr>
      <w:sz w:val="22"/>
      <w:szCs w:val="22"/>
      <w:lang w:eastAsia="zh-CN"/>
    </w:rPr>
  </w:style>
  <w:style w:type="paragraph" w:styleId="BalloonText">
    <w:name w:val="Balloon Text"/>
    <w:basedOn w:val="Normal"/>
    <w:link w:val="BalloonTextChar"/>
    <w:uiPriority w:val="99"/>
    <w:semiHidden/>
    <w:unhideWhenUsed/>
    <w:rsid w:val="00E63B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3B9B"/>
    <w:rPr>
      <w:rFonts w:ascii="Tahoma" w:hAnsi="Tahoma" w:cs="Tahoma"/>
      <w:sz w:val="16"/>
      <w:szCs w:val="16"/>
      <w:lang w:eastAsia="zh-CN"/>
    </w:rPr>
  </w:style>
  <w:style w:type="paragraph" w:customStyle="1" w:styleId="MTDisplayEquation">
    <w:name w:val="MTDisplayEquation"/>
    <w:basedOn w:val="Normal"/>
    <w:next w:val="Normal"/>
    <w:link w:val="MTDisplayEquationChar"/>
    <w:rsid w:val="00832C3C"/>
    <w:pPr>
      <w:tabs>
        <w:tab w:val="center" w:pos="4520"/>
        <w:tab w:val="right" w:pos="9020"/>
      </w:tabs>
      <w:spacing w:after="0" w:line="240" w:lineRule="auto"/>
      <w:ind w:firstLine="426"/>
      <w:jc w:val="both"/>
    </w:pPr>
    <w:rPr>
      <w:rFonts w:ascii="Times New Roman" w:hAnsi="Times New Roman"/>
      <w:sz w:val="24"/>
      <w:szCs w:val="24"/>
      <w:lang w:val="vi-VN"/>
    </w:rPr>
  </w:style>
  <w:style w:type="character" w:customStyle="1" w:styleId="MTDisplayEquationChar">
    <w:name w:val="MTDisplayEquation Char"/>
    <w:link w:val="MTDisplayEquation"/>
    <w:rsid w:val="00832C3C"/>
    <w:rPr>
      <w:rFonts w:ascii="Times New Roman" w:hAnsi="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593201">
      <w:bodyDiv w:val="1"/>
      <w:marLeft w:val="0"/>
      <w:marRight w:val="0"/>
      <w:marTop w:val="0"/>
      <w:marBottom w:val="0"/>
      <w:divBdr>
        <w:top w:val="none" w:sz="0" w:space="0" w:color="auto"/>
        <w:left w:val="none" w:sz="0" w:space="0" w:color="auto"/>
        <w:bottom w:val="none" w:sz="0" w:space="0" w:color="auto"/>
        <w:right w:val="none" w:sz="0" w:space="0" w:color="auto"/>
      </w:divBdr>
    </w:div>
    <w:div w:id="277152917">
      <w:bodyDiv w:val="1"/>
      <w:marLeft w:val="0"/>
      <w:marRight w:val="0"/>
      <w:marTop w:val="0"/>
      <w:marBottom w:val="0"/>
      <w:divBdr>
        <w:top w:val="none" w:sz="0" w:space="0" w:color="auto"/>
        <w:left w:val="none" w:sz="0" w:space="0" w:color="auto"/>
        <w:bottom w:val="none" w:sz="0" w:space="0" w:color="auto"/>
        <w:right w:val="none" w:sz="0" w:space="0" w:color="auto"/>
      </w:divBdr>
    </w:div>
    <w:div w:id="278411512">
      <w:bodyDiv w:val="1"/>
      <w:marLeft w:val="0"/>
      <w:marRight w:val="0"/>
      <w:marTop w:val="0"/>
      <w:marBottom w:val="0"/>
      <w:divBdr>
        <w:top w:val="none" w:sz="0" w:space="0" w:color="auto"/>
        <w:left w:val="none" w:sz="0" w:space="0" w:color="auto"/>
        <w:bottom w:val="none" w:sz="0" w:space="0" w:color="auto"/>
        <w:right w:val="none" w:sz="0" w:space="0" w:color="auto"/>
      </w:divBdr>
    </w:div>
    <w:div w:id="505831823">
      <w:bodyDiv w:val="1"/>
      <w:marLeft w:val="0"/>
      <w:marRight w:val="0"/>
      <w:marTop w:val="0"/>
      <w:marBottom w:val="0"/>
      <w:divBdr>
        <w:top w:val="none" w:sz="0" w:space="0" w:color="auto"/>
        <w:left w:val="none" w:sz="0" w:space="0" w:color="auto"/>
        <w:bottom w:val="none" w:sz="0" w:space="0" w:color="auto"/>
        <w:right w:val="none" w:sz="0" w:space="0" w:color="auto"/>
      </w:divBdr>
    </w:div>
    <w:div w:id="769545074">
      <w:bodyDiv w:val="1"/>
      <w:marLeft w:val="0"/>
      <w:marRight w:val="0"/>
      <w:marTop w:val="0"/>
      <w:marBottom w:val="0"/>
      <w:divBdr>
        <w:top w:val="none" w:sz="0" w:space="0" w:color="auto"/>
        <w:left w:val="none" w:sz="0" w:space="0" w:color="auto"/>
        <w:bottom w:val="none" w:sz="0" w:space="0" w:color="auto"/>
        <w:right w:val="none" w:sz="0" w:space="0" w:color="auto"/>
      </w:divBdr>
    </w:div>
    <w:div w:id="900481140">
      <w:bodyDiv w:val="1"/>
      <w:marLeft w:val="0"/>
      <w:marRight w:val="0"/>
      <w:marTop w:val="0"/>
      <w:marBottom w:val="0"/>
      <w:divBdr>
        <w:top w:val="none" w:sz="0" w:space="0" w:color="auto"/>
        <w:left w:val="none" w:sz="0" w:space="0" w:color="auto"/>
        <w:bottom w:val="none" w:sz="0" w:space="0" w:color="auto"/>
        <w:right w:val="none" w:sz="0" w:space="0" w:color="auto"/>
      </w:divBdr>
    </w:div>
    <w:div w:id="982081638">
      <w:bodyDiv w:val="1"/>
      <w:marLeft w:val="0"/>
      <w:marRight w:val="0"/>
      <w:marTop w:val="0"/>
      <w:marBottom w:val="0"/>
      <w:divBdr>
        <w:top w:val="none" w:sz="0" w:space="0" w:color="auto"/>
        <w:left w:val="none" w:sz="0" w:space="0" w:color="auto"/>
        <w:bottom w:val="none" w:sz="0" w:space="0" w:color="auto"/>
        <w:right w:val="none" w:sz="0" w:space="0" w:color="auto"/>
      </w:divBdr>
    </w:div>
    <w:div w:id="1025063881">
      <w:bodyDiv w:val="1"/>
      <w:marLeft w:val="0"/>
      <w:marRight w:val="0"/>
      <w:marTop w:val="0"/>
      <w:marBottom w:val="0"/>
      <w:divBdr>
        <w:top w:val="none" w:sz="0" w:space="0" w:color="auto"/>
        <w:left w:val="none" w:sz="0" w:space="0" w:color="auto"/>
        <w:bottom w:val="none" w:sz="0" w:space="0" w:color="auto"/>
        <w:right w:val="none" w:sz="0" w:space="0" w:color="auto"/>
      </w:divBdr>
    </w:div>
    <w:div w:id="1455248577">
      <w:bodyDiv w:val="1"/>
      <w:marLeft w:val="0"/>
      <w:marRight w:val="0"/>
      <w:marTop w:val="0"/>
      <w:marBottom w:val="0"/>
      <w:divBdr>
        <w:top w:val="none" w:sz="0" w:space="0" w:color="auto"/>
        <w:left w:val="none" w:sz="0" w:space="0" w:color="auto"/>
        <w:bottom w:val="none" w:sz="0" w:space="0" w:color="auto"/>
        <w:right w:val="none" w:sz="0" w:space="0" w:color="auto"/>
      </w:divBdr>
    </w:div>
    <w:div w:id="16270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2.jpeg"/><Relationship Id="rId39" Type="http://schemas.openxmlformats.org/officeDocument/2006/relationships/image" Target="media/image19.wmf"/><Relationship Id="rId21" Type="http://schemas.openxmlformats.org/officeDocument/2006/relationships/footer" Target="footer5.xml"/><Relationship Id="rId34" Type="http://schemas.openxmlformats.org/officeDocument/2006/relationships/footer" Target="footer6.xml"/><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6.wmf"/><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oleObject" Target="embeddings/oleObject4.bin"/><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oleObject" Target="embeddings/oleObject2.bin"/><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ji.com/phantom-4-rtk"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wmf"/><Relationship Id="rId35" Type="http://schemas.openxmlformats.org/officeDocument/2006/relationships/image" Target="media/image17.wmf"/><Relationship Id="rId43" Type="http://schemas.openxmlformats.org/officeDocument/2006/relationships/hyperlink" Target="https://www.dji.com/phantom-4-rtk" TargetMode="External"/><Relationship Id="rId8" Type="http://schemas.openxmlformats.org/officeDocument/2006/relationships/hyperlink" Target="mailto:nguyenquangkhanh@humg.edu.v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4A9BE-FDA4-4F97-9F2C-77E67730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2507</TotalTime>
  <Pages>9</Pages>
  <Words>3268</Words>
  <Characters>18633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21858</CharactersWithSpaces>
  <SharedDoc>false</SharedDoc>
  <HLinks>
    <vt:vector size="12" baseType="variant">
      <vt:variant>
        <vt:i4>5308429</vt:i4>
      </vt:variant>
      <vt:variant>
        <vt:i4>6</vt:i4>
      </vt:variant>
      <vt:variant>
        <vt:i4>0</vt:i4>
      </vt:variant>
      <vt:variant>
        <vt:i4>5</vt:i4>
      </vt:variant>
      <vt:variant>
        <vt:lpwstr>https://www.dji.com/phantom-4-rtk</vt:lpwstr>
      </vt:variant>
      <vt:variant>
        <vt:lpwstr/>
      </vt:variant>
      <vt:variant>
        <vt:i4>4194350</vt:i4>
      </vt:variant>
      <vt:variant>
        <vt:i4>0</vt:i4>
      </vt:variant>
      <vt:variant>
        <vt:i4>0</vt:i4>
      </vt:variant>
      <vt:variant>
        <vt:i4>5</vt:i4>
      </vt:variant>
      <vt:variant>
        <vt:lpwstr>mailto:anhthe.dhv@gmail.com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36</cp:revision>
  <cp:lastPrinted>2021-08-15T08:17:00Z</cp:lastPrinted>
  <dcterms:created xsi:type="dcterms:W3CDTF">2021-08-10T09:25:00Z</dcterms:created>
  <dcterms:modified xsi:type="dcterms:W3CDTF">2021-11-10T01:37:00Z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