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B" w:rsidRDefault="0028388B" w:rsidP="0028388B">
      <w:pPr>
        <w:spacing w:line="102" w:lineRule="exact"/>
        <w:rPr>
          <w:sz w:val="24"/>
          <w:szCs w:val="24"/>
        </w:rPr>
      </w:pPr>
      <w:bookmarkStart w:id="0" w:name="page1"/>
      <w:bookmarkEnd w:id="0"/>
      <w:r>
        <w:rPr>
          <w:noProof/>
          <w:sz w:val="24"/>
          <w:szCs w:val="24"/>
        </w:rPr>
        <mc:AlternateContent>
          <mc:Choice Requires="wps">
            <w:drawing>
              <wp:anchor distT="0" distB="0" distL="114300" distR="114300" simplePos="0" relativeHeight="251659264" behindDoc="1" locked="0" layoutInCell="0" allowOverlap="1" wp14:anchorId="514C3680" wp14:editId="73D3B34C">
                <wp:simplePos x="0" y="0"/>
                <wp:positionH relativeFrom="page">
                  <wp:posOffset>991235</wp:posOffset>
                </wp:positionH>
                <wp:positionV relativeFrom="page">
                  <wp:posOffset>650240</wp:posOffset>
                </wp:positionV>
                <wp:extent cx="0" cy="939419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39419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1" o:spid="_x0000_s1026" style="position:absolute;z-index:-251657216;visibility:visible;mso-wrap-style:square;mso-wrap-distance-left:9pt;mso-wrap-distance-top:0;mso-wrap-distance-right:9pt;mso-wrap-distance-bottom:0;mso-position-horizontal:absolute;mso-position-horizontal-relative:page;mso-position-vertical:absolute;mso-position-vertical-relative:page" from="78.05pt,51.2pt" to="78.05pt,7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" o:allowincell="f" filled="t" strokeweight="3pt">
                <v:stroke joinstyle="miter"/>
                <o:lock v:ext="edit" shapetype="f"/>
                <w10:wrap anchorx="page" anchory="page"/>
              </v:line>
            </w:pict>
          </mc:Fallback>
        </mc:AlternateContent>
      </w:r>
      <w:r>
        <w:rPr>
          <w:noProof/>
          <w:sz w:val="24"/>
          <w:szCs w:val="24"/>
        </w:rPr>
        <mc:AlternateContent>
          <mc:Choice Requires="wps">
            <w:drawing>
              <wp:anchor distT="0" distB="0" distL="114300" distR="114300" simplePos="0" relativeHeight="251660288" behindDoc="1" locked="0" layoutInCell="0" allowOverlap="1" wp14:anchorId="1B9272E8" wp14:editId="5C4EF157">
                <wp:simplePos x="0" y="0"/>
                <wp:positionH relativeFrom="page">
                  <wp:posOffset>1019810</wp:posOffset>
                </wp:positionH>
                <wp:positionV relativeFrom="page">
                  <wp:posOffset>702310</wp:posOffset>
                </wp:positionV>
                <wp:extent cx="5882005"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2005"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2" o:spid="_x0000_s1026" style="position:absolute;z-index:-251656192;visibility:visible;mso-wrap-style:square;mso-wrap-distance-left:9pt;mso-wrap-distance-top:0;mso-wrap-distance-right:9pt;mso-wrap-distance-bottom:0;mso-position-horizontal:absolute;mso-position-horizontal-relative:page;mso-position-vertical:absolute;mso-position-vertical-relative:page" from="80.3pt,55.3pt" to="543.45pt,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" o:allowincell="f" filled="t" strokeweight=".72pt">
                <v:stroke joinstyle="miter"/>
                <o:lock v:ext="edit" shapetype="f"/>
                <w10:wrap anchorx="page" anchory="page"/>
              </v:line>
            </w:pict>
          </mc:Fallback>
        </mc:AlternateContent>
      </w:r>
      <w:r>
        <w:rPr>
          <w:noProof/>
          <w:sz w:val="24"/>
          <w:szCs w:val="24"/>
        </w:rPr>
        <mc:AlternateContent>
          <mc:Choice Requires="wps">
            <w:drawing>
              <wp:anchor distT="0" distB="0" distL="114300" distR="114300" simplePos="0" relativeHeight="251661312" behindDoc="1" locked="0" layoutInCell="0" allowOverlap="1" wp14:anchorId="5B8D863F" wp14:editId="5F641173">
                <wp:simplePos x="0" y="0"/>
                <wp:positionH relativeFrom="page">
                  <wp:posOffset>6929755</wp:posOffset>
                </wp:positionH>
                <wp:positionV relativeFrom="page">
                  <wp:posOffset>688340</wp:posOffset>
                </wp:positionV>
                <wp:extent cx="0" cy="931799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31799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3" o:spid="_x0000_s1026" style="position:absolute;z-index:-251655168;visibility:visible;mso-wrap-style:square;mso-wrap-distance-left:9pt;mso-wrap-distance-top:0;mso-wrap-distance-right:9pt;mso-wrap-distance-bottom:0;mso-position-horizontal:absolute;mso-position-horizontal-relative:page;mso-position-vertical:absolute;mso-position-vertical-relative:page" from="545.65pt,54.2pt" to="545.65pt,7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" o:allowincell="f" filled="t" strokeweight="3pt">
                <v:stroke joinstyle="miter"/>
                <o:lock v:ext="edit" shapetype="f"/>
                <w10:wrap anchorx="page" anchory="page"/>
              </v:line>
            </w:pict>
          </mc:Fallback>
        </mc:AlternateContent>
      </w:r>
      <w:r>
        <w:rPr>
          <w:noProof/>
          <w:sz w:val="24"/>
          <w:szCs w:val="24"/>
        </w:rPr>
        <mc:AlternateContent>
          <mc:Choice Requires="wps">
            <w:drawing>
              <wp:anchor distT="0" distB="0" distL="114300" distR="114300" simplePos="0" relativeHeight="251662336" behindDoc="1" locked="0" layoutInCell="0" allowOverlap="1" wp14:anchorId="1CFE5E91" wp14:editId="657EA8D4">
                <wp:simplePos x="0" y="0"/>
                <wp:positionH relativeFrom="page">
                  <wp:posOffset>972185</wp:posOffset>
                </wp:positionH>
                <wp:positionV relativeFrom="page">
                  <wp:posOffset>650240</wp:posOffset>
                </wp:positionV>
                <wp:extent cx="5976620" cy="3810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6620" cy="38100"/>
                        </a:xfrm>
                        <a:prstGeom prst="rect">
                          <a:avLst/>
                        </a:prstGeom>
                        <a:solidFill>
                          <a:srgbClr val="000000"/>
                        </a:solidFill>
                      </wps:spPr>
                      <wps:bodyPr/>
                    </wps:wsp>
                  </a:graphicData>
                </a:graphic>
              </wp:anchor>
            </w:drawing>
          </mc:Choice>
          <mc:Fallback>
            <w:pict>
              <v:rect id="Shape 4" o:spid="_x0000_s1026" style="position:absolute;margin-left:76.55pt;margin-top:51.2pt;width:470.6pt;height:3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" o:allowincell="f" fillcolor="black" stroked="f">
                <v:path arrowok="t"/>
                <w10:wrap anchorx="page" anchory="page"/>
              </v:rect>
            </w:pict>
          </mc:Fallback>
        </mc:AlternateContent>
      </w:r>
      <w:r>
        <w:rPr>
          <w:noProof/>
          <w:sz w:val="24"/>
          <w:szCs w:val="24"/>
        </w:rPr>
        <mc:AlternateContent>
          <mc:Choice Requires="wps">
            <w:drawing>
              <wp:anchor distT="0" distB="0" distL="114300" distR="114300" simplePos="0" relativeHeight="251663360" behindDoc="1" locked="0" layoutInCell="0" allowOverlap="1" wp14:anchorId="471FCA25" wp14:editId="299AD452">
                <wp:simplePos x="0" y="0"/>
                <wp:positionH relativeFrom="page">
                  <wp:posOffset>6906260</wp:posOffset>
                </wp:positionH>
                <wp:positionV relativeFrom="page">
                  <wp:posOffset>688340</wp:posOffset>
                </wp:positionV>
                <wp:extent cx="0" cy="931799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317990"/>
                        </a:xfrm>
                        <a:prstGeom prst="line">
                          <a:avLst/>
                        </a:prstGeom>
                        <a:solidFill>
                          <a:srgbClr val="FFFFFF"/>
                        </a:solidFill>
                        <a:ln w="9144">
                          <a:solidFill>
                            <a:srgbClr val="FFFFFF"/>
                          </a:solidFill>
                          <a:miter lim="800000"/>
                          <a:headEnd/>
                          <a:tailEnd/>
                        </a:ln>
                      </wps:spPr>
                      <wps:bodyPr/>
                    </wps:wsp>
                  </a:graphicData>
                </a:graphic>
              </wp:anchor>
            </w:drawing>
          </mc:Choice>
          <mc:Fallback>
            <w:pict>
              <v:line id="Shape 5" o:spid="_x0000_s1026" style="position:absolute;z-index:-251653120;visibility:visible;mso-wrap-style:square;mso-wrap-distance-left:9pt;mso-wrap-distance-top:0;mso-wrap-distance-right:9pt;mso-wrap-distance-bottom:0;mso-position-horizontal:absolute;mso-position-horizontal-relative:page;mso-position-vertical:absolute;mso-position-vertical-relative:page" from="543.8pt,54.2pt" to="543.8pt,7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" o:allowincell="f" filled="t" strokecolor="white" strokeweight=".72pt">
                <v:stroke joinstyle="miter"/>
                <o:lock v:ext="edit" shapetype="f"/>
                <w10:wrap anchorx="page" anchory="page"/>
              </v:line>
            </w:pict>
          </mc:Fallback>
        </mc:AlternateContent>
      </w:r>
      <w:r>
        <w:rPr>
          <w:noProof/>
          <w:sz w:val="24"/>
          <w:szCs w:val="24"/>
        </w:rPr>
        <mc:AlternateContent>
          <mc:Choice Requires="wps">
            <w:drawing>
              <wp:anchor distT="0" distB="0" distL="114300" distR="114300" simplePos="0" relativeHeight="251664384" behindDoc="1" locked="0" layoutInCell="0" allowOverlap="1" wp14:anchorId="33D01054" wp14:editId="500F2561">
                <wp:simplePos x="0" y="0"/>
                <wp:positionH relativeFrom="page">
                  <wp:posOffset>6892290</wp:posOffset>
                </wp:positionH>
                <wp:positionV relativeFrom="page">
                  <wp:posOffset>686435</wp:posOffset>
                </wp:positionV>
                <wp:extent cx="18415" cy="13335"/>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3335"/>
                        </a:xfrm>
                        <a:prstGeom prst="rect">
                          <a:avLst/>
                        </a:prstGeom>
                        <a:solidFill>
                          <a:srgbClr val="FFFFFF"/>
                        </a:solidFill>
                      </wps:spPr>
                      <wps:bodyPr/>
                    </wps:wsp>
                  </a:graphicData>
                </a:graphic>
              </wp:anchor>
            </w:drawing>
          </mc:Choice>
          <mc:Fallback>
            <w:pict>
              <v:rect id="Shape 6" o:spid="_x0000_s1026" style="position:absolute;margin-left:542.7pt;margin-top:54.05pt;width:1.45pt;height:1.05pt;z-index:-25165209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" o:allowincell="f" stroked="f">
                <v:path arrowok="t"/>
                <w10:wrap anchorx="page" anchory="page"/>
              </v:rect>
            </w:pict>
          </mc:Fallback>
        </mc:AlternateContent>
      </w:r>
      <w:r>
        <w:rPr>
          <w:noProof/>
          <w:sz w:val="24"/>
          <w:szCs w:val="24"/>
        </w:rPr>
        <mc:AlternateContent>
          <mc:Choice Requires="wps">
            <w:drawing>
              <wp:anchor distT="0" distB="0" distL="114300" distR="114300" simplePos="0" relativeHeight="251665408" behindDoc="1" locked="0" layoutInCell="0" allowOverlap="1" wp14:anchorId="7019E349" wp14:editId="2C315AB0">
                <wp:simplePos x="0" y="0"/>
                <wp:positionH relativeFrom="page">
                  <wp:posOffset>1024255</wp:posOffset>
                </wp:positionH>
                <wp:positionV relativeFrom="page">
                  <wp:posOffset>697865</wp:posOffset>
                </wp:positionV>
                <wp:extent cx="0" cy="929894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298940"/>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 o:spid="_x0000_s1026" style="position:absolute;z-index:-251651072;visibility:visible;mso-wrap-style:square;mso-wrap-distance-left:9pt;mso-wrap-distance-top:0;mso-wrap-distance-right:9pt;mso-wrap-distance-bottom:0;mso-position-horizontal:absolute;mso-position-horizontal-relative:page;mso-position-vertical:absolute;mso-position-vertical-relative:page" from="80.65pt,54.95pt" to="80.65pt,78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" o:allowincell="f" filled="t" strokeweight=".72pt">
                <v:stroke joinstyle="miter"/>
                <o:lock v:ext="edit" shapetype="f"/>
                <w10:wrap anchorx="page" anchory="page"/>
              </v:line>
            </w:pict>
          </mc:Fallback>
        </mc:AlternateContent>
      </w:r>
      <w:r>
        <w:rPr>
          <w:noProof/>
          <w:sz w:val="24"/>
          <w:szCs w:val="24"/>
        </w:rPr>
        <mc:AlternateContent>
          <mc:Choice Requires="wps">
            <w:drawing>
              <wp:anchor distT="0" distB="0" distL="114300" distR="114300" simplePos="0" relativeHeight="251666432" behindDoc="1" locked="0" layoutInCell="0" allowOverlap="1" wp14:anchorId="7C70CC74" wp14:editId="0E607907">
                <wp:simplePos x="0" y="0"/>
                <wp:positionH relativeFrom="page">
                  <wp:posOffset>1019810</wp:posOffset>
                </wp:positionH>
                <wp:positionV relativeFrom="page">
                  <wp:posOffset>9992360</wp:posOffset>
                </wp:positionV>
                <wp:extent cx="5882005" cy="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2005"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8" o:spid="_x0000_s1026" style="position:absolute;z-index:-251650048;visibility:visible;mso-wrap-style:square;mso-wrap-distance-left:9pt;mso-wrap-distance-top:0;mso-wrap-distance-right:9pt;mso-wrap-distance-bottom:0;mso-position-horizontal:absolute;mso-position-horizontal-relative:page;mso-position-vertical:absolute;mso-position-vertical-relative:page" from="80.3pt,786.8pt" to="543.45pt,78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" o:allowincell="f" filled="t" strokeweight=".72pt">
                <v:stroke joinstyle="miter"/>
                <o:lock v:ext="edit" shapetype="f"/>
                <w10:wrap anchorx="page" anchory="page"/>
              </v:line>
            </w:pict>
          </mc:Fallback>
        </mc:AlternateContent>
      </w:r>
      <w:r>
        <w:rPr>
          <w:noProof/>
          <w:sz w:val="24"/>
          <w:szCs w:val="24"/>
        </w:rPr>
        <mc:AlternateContent>
          <mc:Choice Requires="wps">
            <w:drawing>
              <wp:anchor distT="0" distB="0" distL="114300" distR="114300" simplePos="0" relativeHeight="251667456" behindDoc="1" locked="0" layoutInCell="0" allowOverlap="1" wp14:anchorId="260FB0D3" wp14:editId="42FF59BB">
                <wp:simplePos x="0" y="0"/>
                <wp:positionH relativeFrom="page">
                  <wp:posOffset>6897370</wp:posOffset>
                </wp:positionH>
                <wp:positionV relativeFrom="page">
                  <wp:posOffset>697865</wp:posOffset>
                </wp:positionV>
                <wp:extent cx="0" cy="929894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29894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 o:spid="_x0000_s1026" style="position:absolute;z-index:-251649024;visibility:visible;mso-wrap-style:square;mso-wrap-distance-left:9pt;mso-wrap-distance-top:0;mso-wrap-distance-right:9pt;mso-wrap-distance-bottom:0;mso-position-horizontal:absolute;mso-position-horizontal-relative:page;mso-position-vertical:absolute;mso-position-vertical-relative:page" from="543.1pt,54.95pt" to="543.1pt,78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" o:allowincell="f" filled="t" strokeweight=".25397mm">
                <v:stroke joinstyle="miter"/>
                <o:lock v:ext="edit" shapetype="f"/>
                <w10:wrap anchorx="page" anchory="page"/>
              </v:line>
            </w:pict>
          </mc:Fallback>
        </mc:AlternateContent>
      </w:r>
    </w:p>
    <w:p w:rsidR="0028388B" w:rsidRDefault="0028388B" w:rsidP="0028388B">
      <w:pPr>
        <w:spacing w:line="272" w:lineRule="auto"/>
        <w:ind w:left="780" w:right="206"/>
        <w:jc w:val="center"/>
        <w:rPr>
          <w:sz w:val="20"/>
          <w:szCs w:val="20"/>
        </w:rPr>
      </w:pPr>
      <w:r>
        <w:rPr>
          <w:rFonts w:eastAsia="Times New Roman"/>
          <w:sz w:val="28"/>
          <w:szCs w:val="28"/>
        </w:rPr>
        <w:t xml:space="preserve">HỌC VIỆN CHÍNH TRỊ QUỐC GIA HỒ CHÍ MINH </w:t>
      </w:r>
      <w:r>
        <w:rPr>
          <w:rFonts w:eastAsia="Times New Roman"/>
          <w:b/>
          <w:bCs/>
          <w:sz w:val="28"/>
          <w:szCs w:val="28"/>
        </w:rPr>
        <w:t>HỌC VIỆN BÁO CHÍ VÀ TUYÊN TRUYỀN *</w:t>
      </w: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56" w:lineRule="exact"/>
        <w:rPr>
          <w:sz w:val="24"/>
          <w:szCs w:val="24"/>
        </w:rPr>
      </w:pPr>
    </w:p>
    <w:p w:rsidR="0028388B" w:rsidRDefault="0028388B" w:rsidP="0028388B">
      <w:pPr>
        <w:ind w:right="-573"/>
        <w:jc w:val="center"/>
        <w:rPr>
          <w:sz w:val="20"/>
          <w:szCs w:val="20"/>
        </w:rPr>
      </w:pPr>
      <w:r>
        <w:rPr>
          <w:rFonts w:eastAsia="Times New Roman"/>
          <w:b/>
          <w:bCs/>
          <w:sz w:val="40"/>
          <w:szCs w:val="40"/>
        </w:rPr>
        <w:t>KỶ YẾU</w:t>
      </w:r>
    </w:p>
    <w:p w:rsidR="0028388B" w:rsidRDefault="0028388B" w:rsidP="0028388B">
      <w:pPr>
        <w:spacing w:line="229" w:lineRule="exact"/>
        <w:rPr>
          <w:sz w:val="24"/>
          <w:szCs w:val="24"/>
        </w:rPr>
      </w:pPr>
    </w:p>
    <w:p w:rsidR="0028388B" w:rsidRDefault="0028388B" w:rsidP="0028388B">
      <w:pPr>
        <w:ind w:right="-573"/>
        <w:jc w:val="center"/>
        <w:rPr>
          <w:sz w:val="20"/>
          <w:szCs w:val="20"/>
        </w:rPr>
      </w:pPr>
      <w:r>
        <w:rPr>
          <w:rFonts w:eastAsia="Times New Roman"/>
          <w:b/>
          <w:bCs/>
          <w:sz w:val="40"/>
          <w:szCs w:val="40"/>
        </w:rPr>
        <w:t>HỘI THẢO ĐỀ TÀI KHOA HỌC CẤP BỘ</w:t>
      </w: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375" w:lineRule="exact"/>
        <w:rPr>
          <w:sz w:val="24"/>
          <w:szCs w:val="24"/>
        </w:rPr>
      </w:pPr>
    </w:p>
    <w:p w:rsidR="0028388B" w:rsidRDefault="0028388B" w:rsidP="0028388B">
      <w:pPr>
        <w:spacing w:line="372" w:lineRule="auto"/>
        <w:ind w:left="780" w:right="206"/>
        <w:jc w:val="center"/>
        <w:rPr>
          <w:sz w:val="20"/>
          <w:szCs w:val="20"/>
        </w:rPr>
      </w:pPr>
      <w:r>
        <w:rPr>
          <w:rFonts w:eastAsia="Times New Roman"/>
          <w:b/>
          <w:bCs/>
          <w:sz w:val="32"/>
          <w:szCs w:val="32"/>
        </w:rPr>
        <w:t>“TƯ TƯỞNG HỒ CHÍ MINH VỀ MỐI QUAN HỆ MẬT THIẾT GIỮA ĐẢNG VỚI NHÂN DÂN - NHỮNG VẤN ĐỀ LÝ LUẬN VÀ THỰC TIỄN”</w:t>
      </w: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200" w:lineRule="exact"/>
        <w:rPr>
          <w:sz w:val="24"/>
          <w:szCs w:val="24"/>
        </w:rPr>
      </w:pPr>
    </w:p>
    <w:p w:rsidR="0028388B" w:rsidRDefault="0028388B" w:rsidP="0028388B">
      <w:pPr>
        <w:spacing w:line="302" w:lineRule="exact"/>
        <w:rPr>
          <w:sz w:val="24"/>
          <w:szCs w:val="24"/>
        </w:rPr>
      </w:pPr>
    </w:p>
    <w:p w:rsidR="0028388B" w:rsidRDefault="0028388B" w:rsidP="0028388B">
      <w:pPr>
        <w:ind w:left="4020"/>
        <w:rPr>
          <w:sz w:val="20"/>
          <w:szCs w:val="20"/>
        </w:rPr>
      </w:pPr>
      <w:r>
        <w:rPr>
          <w:rFonts w:eastAsia="Times New Roman"/>
          <w:b/>
          <w:bCs/>
          <w:sz w:val="28"/>
          <w:szCs w:val="28"/>
        </w:rPr>
        <w:t>Hà Nội - 2020</w:t>
      </w:r>
    </w:p>
    <w:p w:rsidR="0028388B" w:rsidRDefault="0028388B" w:rsidP="0028388B">
      <w:pPr>
        <w:spacing w:line="20" w:lineRule="exact"/>
        <w:rPr>
          <w:sz w:val="24"/>
          <w:szCs w:val="24"/>
        </w:rPr>
      </w:pPr>
      <w:r>
        <w:rPr>
          <w:noProof/>
          <w:sz w:val="24"/>
          <w:szCs w:val="24"/>
        </w:rPr>
        <mc:AlternateContent>
          <mc:Choice Requires="wps">
            <w:drawing>
              <wp:anchor distT="0" distB="0" distL="114300" distR="114300" simplePos="0" relativeHeight="251668480" behindDoc="1" locked="0" layoutInCell="0" allowOverlap="1" wp14:anchorId="592234EC" wp14:editId="10552159">
                <wp:simplePos x="0" y="0"/>
                <wp:positionH relativeFrom="column">
                  <wp:posOffset>57785</wp:posOffset>
                </wp:positionH>
                <wp:positionV relativeFrom="paragraph">
                  <wp:posOffset>511810</wp:posOffset>
                </wp:positionV>
                <wp:extent cx="5976620" cy="3810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6620" cy="38100"/>
                        </a:xfrm>
                        <a:prstGeom prst="rect">
                          <a:avLst/>
                        </a:prstGeom>
                        <a:solidFill>
                          <a:srgbClr val="000000"/>
                        </a:solidFill>
                      </wps:spPr>
                      <wps:bodyPr/>
                    </wps:wsp>
                  </a:graphicData>
                </a:graphic>
              </wp:anchor>
            </w:drawing>
          </mc:Choice>
          <mc:Fallback>
            <w:pict>
              <v:rect id="Shape 10" o:spid="_x0000_s1026" style="position:absolute;margin-left:4.55pt;margin-top:40.3pt;width:470.6pt;height:3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" o:allowincell="f" fillcolor="black" stroked="f">
                <v:path arrowok="t"/>
              </v:rect>
            </w:pict>
          </mc:Fallback>
        </mc:AlternateContent>
      </w:r>
      <w:r>
        <w:rPr>
          <w:noProof/>
          <w:sz w:val="24"/>
          <w:szCs w:val="24"/>
        </w:rPr>
        <mc:AlternateContent>
          <mc:Choice Requires="wps">
            <w:drawing>
              <wp:anchor distT="0" distB="0" distL="114300" distR="114300" simplePos="0" relativeHeight="251669504" behindDoc="1" locked="0" layoutInCell="0" allowOverlap="1" wp14:anchorId="2CECFE1E" wp14:editId="1ADD93E0">
                <wp:simplePos x="0" y="0"/>
                <wp:positionH relativeFrom="column">
                  <wp:posOffset>5977890</wp:posOffset>
                </wp:positionH>
                <wp:positionV relativeFrom="paragraph">
                  <wp:posOffset>501015</wp:posOffset>
                </wp:positionV>
                <wp:extent cx="18415" cy="1270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12700"/>
                        </a:xfrm>
                        <a:prstGeom prst="rect">
                          <a:avLst/>
                        </a:prstGeom>
                        <a:solidFill>
                          <a:srgbClr val="FFFFFF"/>
                        </a:solidFill>
                      </wps:spPr>
                      <wps:bodyPr/>
                    </wps:wsp>
                  </a:graphicData>
                </a:graphic>
              </wp:anchor>
            </w:drawing>
          </mc:Choice>
          <mc:Fallback>
            <w:pict>
              <v:rect id="Shape 11" o:spid="_x0000_s1026" style="position:absolute;margin-left:470.7pt;margin-top:39.45pt;width:1.45pt;height:1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" o:allowincell="f" stroked="f">
                <v:path arrowok="t"/>
              </v:rect>
            </w:pict>
          </mc:Fallback>
        </mc:AlternateContent>
      </w:r>
    </w:p>
    <w:p w:rsidR="0028388B" w:rsidRDefault="0028388B" w:rsidP="0028388B">
      <w:pPr>
        <w:sectPr w:rsidR="0028388B">
          <w:pgSz w:w="11900" w:h="16841"/>
          <w:pgMar w:top="1440" w:right="1440" w:bottom="1440" w:left="1440" w:header="0" w:footer="0" w:gutter="0"/>
          <w:cols w:space="720" w:equalWidth="0">
            <w:col w:w="9026"/>
          </w:cols>
        </w:sectPr>
      </w:pPr>
    </w:p>
    <w:tbl>
      <w:tblPr>
        <w:tblW w:w="0" w:type="auto"/>
        <w:tblInd w:w="270" w:type="dxa"/>
        <w:tblLayout w:type="fixed"/>
        <w:tblCellMar>
          <w:left w:w="0" w:type="dxa"/>
          <w:right w:w="0" w:type="dxa"/>
        </w:tblCellMar>
        <w:tblLook w:val="04A0" w:firstRow="1" w:lastRow="0" w:firstColumn="1" w:lastColumn="0" w:noHBand="0" w:noVBand="1"/>
      </w:tblPr>
      <w:tblGrid>
        <w:gridCol w:w="520"/>
        <w:gridCol w:w="8580"/>
      </w:tblGrid>
      <w:tr w:rsidR="0028388B" w:rsidTr="0073276F">
        <w:trPr>
          <w:trHeight w:val="345"/>
        </w:trPr>
        <w:tc>
          <w:tcPr>
            <w:tcW w:w="520" w:type="dxa"/>
            <w:vAlign w:val="bottom"/>
          </w:tcPr>
          <w:p w:rsidR="0028388B" w:rsidRDefault="0028388B" w:rsidP="0073276F">
            <w:pPr>
              <w:rPr>
                <w:sz w:val="24"/>
                <w:szCs w:val="24"/>
              </w:rPr>
            </w:pPr>
            <w:bookmarkStart w:id="1" w:name="page2"/>
            <w:bookmarkEnd w:id="1"/>
          </w:p>
        </w:tc>
        <w:tc>
          <w:tcPr>
            <w:tcW w:w="8580" w:type="dxa"/>
            <w:vAlign w:val="bottom"/>
          </w:tcPr>
          <w:p w:rsidR="0028388B" w:rsidRDefault="0028388B" w:rsidP="0073276F">
            <w:pPr>
              <w:ind w:right="1780"/>
              <w:jc w:val="right"/>
              <w:rPr>
                <w:sz w:val="20"/>
                <w:szCs w:val="20"/>
              </w:rPr>
            </w:pPr>
            <w:r>
              <w:rPr>
                <w:rFonts w:eastAsia="Times New Roman"/>
                <w:b/>
                <w:bCs/>
                <w:sz w:val="30"/>
                <w:szCs w:val="30"/>
              </w:rPr>
              <w:t>DANH MỤC THAM LUẬN HỘI THẢO</w:t>
            </w:r>
          </w:p>
        </w:tc>
      </w:tr>
      <w:tr w:rsidR="0028388B" w:rsidTr="0073276F">
        <w:trPr>
          <w:trHeight w:val="522"/>
        </w:trPr>
        <w:tc>
          <w:tcPr>
            <w:tcW w:w="520" w:type="dxa"/>
            <w:tcBorders>
              <w:bottom w:val="single" w:sz="8" w:space="0" w:color="auto"/>
            </w:tcBorders>
            <w:vAlign w:val="bottom"/>
          </w:tcPr>
          <w:p w:rsidR="0028388B" w:rsidRDefault="0028388B" w:rsidP="0073276F">
            <w:pPr>
              <w:rPr>
                <w:sz w:val="24"/>
                <w:szCs w:val="24"/>
              </w:rPr>
            </w:pPr>
          </w:p>
        </w:tc>
        <w:tc>
          <w:tcPr>
            <w:tcW w:w="8580" w:type="dxa"/>
            <w:tcBorders>
              <w:bottom w:val="single" w:sz="8" w:space="0" w:color="auto"/>
            </w:tcBorders>
            <w:vAlign w:val="bottom"/>
          </w:tcPr>
          <w:p w:rsidR="0028388B" w:rsidRDefault="0028388B" w:rsidP="0073276F">
            <w:pPr>
              <w:rPr>
                <w:sz w:val="24"/>
                <w:szCs w:val="24"/>
              </w:rPr>
            </w:pPr>
          </w:p>
        </w:tc>
      </w:tr>
      <w:tr w:rsidR="0028388B" w:rsidTr="0073276F">
        <w:trPr>
          <w:trHeight w:val="302"/>
        </w:trPr>
        <w:tc>
          <w:tcPr>
            <w:tcW w:w="520" w:type="dxa"/>
            <w:tcBorders>
              <w:left w:val="single" w:sz="8" w:space="0" w:color="auto"/>
              <w:right w:val="single" w:sz="8" w:space="0" w:color="auto"/>
            </w:tcBorders>
            <w:vAlign w:val="bottom"/>
          </w:tcPr>
          <w:p w:rsidR="0028388B" w:rsidRDefault="0028388B" w:rsidP="0073276F">
            <w:pPr>
              <w:spacing w:line="301" w:lineRule="exact"/>
              <w:ind w:right="60"/>
              <w:jc w:val="right"/>
              <w:rPr>
                <w:sz w:val="20"/>
                <w:szCs w:val="20"/>
              </w:rPr>
            </w:pPr>
            <w:r>
              <w:rPr>
                <w:rFonts w:eastAsia="Times New Roman"/>
                <w:sz w:val="28"/>
                <w:szCs w:val="28"/>
              </w:rPr>
              <w:t>1</w:t>
            </w:r>
          </w:p>
        </w:tc>
        <w:tc>
          <w:tcPr>
            <w:tcW w:w="8580" w:type="dxa"/>
            <w:tcBorders>
              <w:right w:val="single" w:sz="8" w:space="0" w:color="auto"/>
            </w:tcBorders>
            <w:vAlign w:val="bottom"/>
          </w:tcPr>
          <w:p w:rsidR="0028388B" w:rsidRDefault="0028388B" w:rsidP="0073276F">
            <w:pPr>
              <w:spacing w:line="301" w:lineRule="exact"/>
              <w:ind w:left="100"/>
              <w:rPr>
                <w:sz w:val="20"/>
                <w:szCs w:val="20"/>
              </w:rPr>
            </w:pPr>
            <w:r>
              <w:rPr>
                <w:rFonts w:eastAsia="Times New Roman"/>
                <w:sz w:val="28"/>
                <w:szCs w:val="28"/>
              </w:rPr>
              <w:t>Báo cáo đề dẫn Hội thảo đề tài khoa học cấp Bộ “Tư tưởng Hồ Chí Minh</w:t>
            </w:r>
          </w:p>
        </w:tc>
      </w:tr>
      <w:tr w:rsidR="0028388B" w:rsidTr="0073276F">
        <w:trPr>
          <w:trHeight w:val="403"/>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ind w:left="100"/>
              <w:rPr>
                <w:sz w:val="20"/>
                <w:szCs w:val="20"/>
              </w:rPr>
            </w:pPr>
            <w:r>
              <w:rPr>
                <w:rFonts w:eastAsia="Times New Roman"/>
                <w:sz w:val="28"/>
                <w:szCs w:val="28"/>
              </w:rPr>
              <w:t>về mối quan hệ mật thiết giữa Đảng với Nhân dân - Những vấn đề lý luận</w:t>
            </w:r>
          </w:p>
        </w:tc>
      </w:tr>
      <w:tr w:rsidR="0028388B" w:rsidTr="0073276F">
        <w:trPr>
          <w:trHeight w:val="401"/>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ind w:left="100"/>
              <w:rPr>
                <w:sz w:val="20"/>
                <w:szCs w:val="20"/>
              </w:rPr>
            </w:pPr>
            <w:r>
              <w:rPr>
                <w:rFonts w:eastAsia="Times New Roman"/>
                <w:sz w:val="28"/>
                <w:szCs w:val="28"/>
              </w:rPr>
              <w:t>và thực tiễn”</w:t>
            </w:r>
          </w:p>
        </w:tc>
      </w:tr>
      <w:tr w:rsidR="0028388B" w:rsidTr="0073276F">
        <w:trPr>
          <w:trHeight w:val="406"/>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PGS, TS Doãn Thị Chín</w:t>
            </w:r>
          </w:p>
        </w:tc>
      </w:tr>
      <w:tr w:rsidR="0028388B" w:rsidTr="0073276F">
        <w:trPr>
          <w:trHeight w:val="370"/>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Báo chí và Tuyên truyền</w:t>
            </w:r>
          </w:p>
        </w:tc>
      </w:tr>
      <w:tr w:rsidR="0028388B" w:rsidTr="0073276F">
        <w:trPr>
          <w:trHeight w:val="58"/>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5"/>
                <w:szCs w:val="5"/>
              </w:rPr>
            </w:pPr>
          </w:p>
        </w:tc>
        <w:tc>
          <w:tcPr>
            <w:tcW w:w="8580" w:type="dxa"/>
            <w:tcBorders>
              <w:bottom w:val="single" w:sz="8" w:space="0" w:color="auto"/>
              <w:right w:val="single" w:sz="8" w:space="0" w:color="auto"/>
            </w:tcBorders>
            <w:vAlign w:val="bottom"/>
          </w:tcPr>
          <w:p w:rsidR="0028388B" w:rsidRDefault="0028388B" w:rsidP="0073276F">
            <w:pPr>
              <w:rPr>
                <w:sz w:val="5"/>
                <w:szCs w:val="5"/>
              </w:rPr>
            </w:pPr>
          </w:p>
        </w:tc>
      </w:tr>
      <w:tr w:rsidR="0028388B" w:rsidTr="0073276F">
        <w:trPr>
          <w:trHeight w:val="304"/>
        </w:trPr>
        <w:tc>
          <w:tcPr>
            <w:tcW w:w="520" w:type="dxa"/>
            <w:tcBorders>
              <w:left w:val="single" w:sz="8" w:space="0" w:color="auto"/>
              <w:right w:val="single" w:sz="8" w:space="0" w:color="auto"/>
            </w:tcBorders>
            <w:vAlign w:val="bottom"/>
          </w:tcPr>
          <w:p w:rsidR="0028388B" w:rsidRDefault="0028388B" w:rsidP="0073276F">
            <w:pPr>
              <w:spacing w:line="304" w:lineRule="exact"/>
              <w:ind w:right="60"/>
              <w:jc w:val="right"/>
              <w:rPr>
                <w:sz w:val="20"/>
                <w:szCs w:val="20"/>
              </w:rPr>
            </w:pPr>
            <w:r>
              <w:rPr>
                <w:rFonts w:eastAsia="Times New Roman"/>
                <w:sz w:val="28"/>
                <w:szCs w:val="28"/>
              </w:rPr>
              <w:t>2</w:t>
            </w:r>
          </w:p>
        </w:tc>
        <w:tc>
          <w:tcPr>
            <w:tcW w:w="8580" w:type="dxa"/>
            <w:tcBorders>
              <w:right w:val="single" w:sz="8" w:space="0" w:color="auto"/>
            </w:tcBorders>
            <w:vAlign w:val="bottom"/>
          </w:tcPr>
          <w:p w:rsidR="0028388B" w:rsidRDefault="0028388B" w:rsidP="0073276F">
            <w:pPr>
              <w:spacing w:line="304" w:lineRule="exact"/>
              <w:jc w:val="right"/>
              <w:rPr>
                <w:sz w:val="20"/>
                <w:szCs w:val="20"/>
              </w:rPr>
            </w:pPr>
            <w:r>
              <w:rPr>
                <w:rFonts w:eastAsia="Times New Roman"/>
                <w:w w:val="95"/>
                <w:sz w:val="28"/>
                <w:szCs w:val="28"/>
              </w:rPr>
              <w:t>Quan điểm của Hồ Chí Minh về biện pháp củng cố mối quan hệ mật thiết giữa</w:t>
            </w:r>
          </w:p>
        </w:tc>
      </w:tr>
      <w:tr w:rsidR="0028388B" w:rsidTr="0073276F">
        <w:trPr>
          <w:trHeight w:val="370"/>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ind w:left="100"/>
              <w:rPr>
                <w:sz w:val="20"/>
                <w:szCs w:val="20"/>
              </w:rPr>
            </w:pPr>
            <w:r>
              <w:rPr>
                <w:rFonts w:eastAsia="Times New Roman"/>
                <w:sz w:val="28"/>
                <w:szCs w:val="28"/>
              </w:rPr>
              <w:t>Đảng với Nhân dân</w:t>
            </w:r>
          </w:p>
        </w:tc>
      </w:tr>
      <w:tr w:rsidR="0028388B" w:rsidTr="0073276F">
        <w:trPr>
          <w:trHeight w:val="855"/>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TS Nguyễn Thị Minh Thùy</w:t>
            </w:r>
          </w:p>
        </w:tc>
      </w:tr>
      <w:tr w:rsidR="0028388B" w:rsidTr="0073276F">
        <w:trPr>
          <w:trHeight w:val="370"/>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Báo chí và Tuyên truyền</w:t>
            </w:r>
          </w:p>
        </w:tc>
      </w:tr>
      <w:tr w:rsidR="0028388B" w:rsidTr="0073276F">
        <w:trPr>
          <w:trHeight w:val="55"/>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4"/>
                <w:szCs w:val="4"/>
              </w:rPr>
            </w:pPr>
          </w:p>
        </w:tc>
        <w:tc>
          <w:tcPr>
            <w:tcW w:w="8580" w:type="dxa"/>
            <w:tcBorders>
              <w:bottom w:val="single" w:sz="8" w:space="0" w:color="auto"/>
              <w:right w:val="single" w:sz="8" w:space="0" w:color="auto"/>
            </w:tcBorders>
            <w:vAlign w:val="bottom"/>
          </w:tcPr>
          <w:p w:rsidR="0028388B" w:rsidRDefault="0028388B" w:rsidP="0073276F">
            <w:pPr>
              <w:rPr>
                <w:sz w:val="4"/>
                <w:szCs w:val="4"/>
              </w:rPr>
            </w:pPr>
          </w:p>
        </w:tc>
      </w:tr>
      <w:tr w:rsidR="0028388B" w:rsidTr="0073276F">
        <w:trPr>
          <w:trHeight w:val="318"/>
        </w:trPr>
        <w:tc>
          <w:tcPr>
            <w:tcW w:w="520" w:type="dxa"/>
            <w:tcBorders>
              <w:left w:val="single" w:sz="8" w:space="0" w:color="auto"/>
              <w:right w:val="single" w:sz="8" w:space="0" w:color="auto"/>
            </w:tcBorders>
            <w:vAlign w:val="bottom"/>
          </w:tcPr>
          <w:p w:rsidR="0028388B" w:rsidRDefault="0028388B" w:rsidP="0073276F">
            <w:pPr>
              <w:spacing w:line="308" w:lineRule="exact"/>
              <w:ind w:right="60"/>
              <w:jc w:val="right"/>
              <w:rPr>
                <w:sz w:val="20"/>
                <w:szCs w:val="20"/>
              </w:rPr>
            </w:pPr>
            <w:r>
              <w:rPr>
                <w:rFonts w:eastAsia="Times New Roman"/>
                <w:sz w:val="28"/>
                <w:szCs w:val="28"/>
              </w:rPr>
              <w:t>3</w:t>
            </w:r>
          </w:p>
        </w:tc>
        <w:tc>
          <w:tcPr>
            <w:tcW w:w="8580" w:type="dxa"/>
            <w:tcBorders>
              <w:right w:val="single" w:sz="8" w:space="0" w:color="auto"/>
            </w:tcBorders>
            <w:vAlign w:val="bottom"/>
          </w:tcPr>
          <w:p w:rsidR="0028388B" w:rsidRDefault="0028388B" w:rsidP="0073276F">
            <w:pPr>
              <w:spacing w:line="318" w:lineRule="exact"/>
              <w:jc w:val="right"/>
              <w:rPr>
                <w:sz w:val="20"/>
                <w:szCs w:val="20"/>
              </w:rPr>
            </w:pPr>
            <w:r>
              <w:rPr>
                <w:rFonts w:eastAsia="Times New Roman"/>
                <w:sz w:val="28"/>
                <w:szCs w:val="28"/>
              </w:rPr>
              <w:t>Tư tưởng Hồ Chí Minh về mối quan hệ mật thiết giữa Đảng với Nhân dân</w:t>
            </w:r>
          </w:p>
        </w:tc>
      </w:tr>
      <w:tr w:rsidR="0028388B" w:rsidTr="0073276F">
        <w:trPr>
          <w:trHeight w:val="336"/>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ind w:left="100"/>
              <w:rPr>
                <w:sz w:val="20"/>
                <w:szCs w:val="20"/>
              </w:rPr>
            </w:pPr>
            <w:r>
              <w:rPr>
                <w:rFonts w:eastAsia="Times New Roman"/>
                <w:sz w:val="28"/>
                <w:szCs w:val="28"/>
              </w:rPr>
              <w:t>– Nội dung và giá trị</w:t>
            </w:r>
          </w:p>
        </w:tc>
      </w:tr>
      <w:tr w:rsidR="0028388B" w:rsidTr="0073276F">
        <w:trPr>
          <w:trHeight w:val="672"/>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TS Đoàn Mạnh Hùng</w:t>
            </w:r>
          </w:p>
        </w:tc>
      </w:tr>
      <w:tr w:rsidR="0028388B" w:rsidTr="0073276F">
        <w:trPr>
          <w:trHeight w:val="322"/>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Chính trị khu vực I</w:t>
            </w:r>
          </w:p>
        </w:tc>
      </w:tr>
      <w:tr w:rsidR="0028388B" w:rsidTr="0073276F">
        <w:trPr>
          <w:trHeight w:val="58"/>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5"/>
                <w:szCs w:val="5"/>
              </w:rPr>
            </w:pPr>
          </w:p>
        </w:tc>
        <w:tc>
          <w:tcPr>
            <w:tcW w:w="8580" w:type="dxa"/>
            <w:tcBorders>
              <w:bottom w:val="single" w:sz="8" w:space="0" w:color="auto"/>
              <w:right w:val="single" w:sz="8" w:space="0" w:color="auto"/>
            </w:tcBorders>
            <w:vAlign w:val="bottom"/>
          </w:tcPr>
          <w:p w:rsidR="0028388B" w:rsidRDefault="0028388B" w:rsidP="0073276F">
            <w:pPr>
              <w:rPr>
                <w:sz w:val="5"/>
                <w:szCs w:val="5"/>
              </w:rPr>
            </w:pPr>
          </w:p>
        </w:tc>
      </w:tr>
      <w:tr w:rsidR="0028388B" w:rsidTr="0073276F">
        <w:trPr>
          <w:trHeight w:val="304"/>
        </w:trPr>
        <w:tc>
          <w:tcPr>
            <w:tcW w:w="520" w:type="dxa"/>
            <w:tcBorders>
              <w:left w:val="single" w:sz="8" w:space="0" w:color="auto"/>
              <w:right w:val="single" w:sz="8" w:space="0" w:color="auto"/>
            </w:tcBorders>
            <w:vAlign w:val="bottom"/>
          </w:tcPr>
          <w:p w:rsidR="0028388B" w:rsidRDefault="0028388B" w:rsidP="0073276F">
            <w:pPr>
              <w:spacing w:line="304" w:lineRule="exact"/>
              <w:ind w:right="60"/>
              <w:jc w:val="right"/>
              <w:rPr>
                <w:sz w:val="20"/>
                <w:szCs w:val="20"/>
              </w:rPr>
            </w:pPr>
            <w:r>
              <w:rPr>
                <w:rFonts w:eastAsia="Times New Roman"/>
                <w:sz w:val="28"/>
                <w:szCs w:val="28"/>
              </w:rPr>
              <w:t>4</w:t>
            </w:r>
          </w:p>
        </w:tc>
        <w:tc>
          <w:tcPr>
            <w:tcW w:w="8580" w:type="dxa"/>
            <w:tcBorders>
              <w:right w:val="single" w:sz="8" w:space="0" w:color="auto"/>
            </w:tcBorders>
            <w:vAlign w:val="bottom"/>
          </w:tcPr>
          <w:p w:rsidR="0028388B" w:rsidRDefault="0028388B" w:rsidP="0073276F">
            <w:pPr>
              <w:spacing w:line="304" w:lineRule="exact"/>
              <w:jc w:val="right"/>
              <w:rPr>
                <w:sz w:val="20"/>
                <w:szCs w:val="20"/>
              </w:rPr>
            </w:pPr>
            <w:r>
              <w:rPr>
                <w:rFonts w:eastAsia="Times New Roman"/>
                <w:sz w:val="28"/>
                <w:szCs w:val="28"/>
              </w:rPr>
              <w:t>Tư tưởng Hồ Chí Minh về bản chất mối liên hệ giữa Đảng với quần chúng</w:t>
            </w:r>
          </w:p>
        </w:tc>
      </w:tr>
      <w:tr w:rsidR="0028388B" w:rsidTr="0073276F">
        <w:trPr>
          <w:trHeight w:val="370"/>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ind w:left="100"/>
              <w:rPr>
                <w:sz w:val="20"/>
                <w:szCs w:val="20"/>
              </w:rPr>
            </w:pPr>
            <w:r>
              <w:rPr>
                <w:rFonts w:eastAsia="Times New Roman"/>
                <w:sz w:val="28"/>
                <w:szCs w:val="28"/>
              </w:rPr>
              <w:t>trong sự nghiệp cách mạng</w:t>
            </w:r>
          </w:p>
        </w:tc>
      </w:tr>
      <w:tr w:rsidR="0028388B" w:rsidTr="0073276F">
        <w:trPr>
          <w:trHeight w:val="804"/>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TS Hà Thị Mỹ Hạnh</w:t>
            </w:r>
          </w:p>
        </w:tc>
      </w:tr>
      <w:tr w:rsidR="0028388B" w:rsidTr="0073276F">
        <w:trPr>
          <w:trHeight w:val="328"/>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24"/>
                <w:szCs w:val="24"/>
              </w:rPr>
            </w:pPr>
          </w:p>
        </w:tc>
        <w:tc>
          <w:tcPr>
            <w:tcW w:w="8580" w:type="dxa"/>
            <w:tcBorders>
              <w:bottom w:val="single" w:sz="8" w:space="0" w:color="auto"/>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Chính trị khu vực I</w:t>
            </w:r>
          </w:p>
        </w:tc>
      </w:tr>
      <w:tr w:rsidR="0028388B" w:rsidTr="0073276F">
        <w:trPr>
          <w:trHeight w:val="308"/>
        </w:trPr>
        <w:tc>
          <w:tcPr>
            <w:tcW w:w="520" w:type="dxa"/>
            <w:tcBorders>
              <w:left w:val="single" w:sz="8" w:space="0" w:color="auto"/>
              <w:right w:val="single" w:sz="8" w:space="0" w:color="auto"/>
            </w:tcBorders>
            <w:vAlign w:val="bottom"/>
          </w:tcPr>
          <w:p w:rsidR="0028388B" w:rsidRDefault="0028388B" w:rsidP="0073276F">
            <w:pPr>
              <w:spacing w:line="308" w:lineRule="exact"/>
              <w:ind w:right="60"/>
              <w:jc w:val="right"/>
              <w:rPr>
                <w:sz w:val="20"/>
                <w:szCs w:val="20"/>
              </w:rPr>
            </w:pPr>
            <w:r>
              <w:rPr>
                <w:rFonts w:eastAsia="Times New Roman"/>
                <w:sz w:val="28"/>
                <w:szCs w:val="28"/>
              </w:rPr>
              <w:t>5</w:t>
            </w:r>
          </w:p>
        </w:tc>
        <w:tc>
          <w:tcPr>
            <w:tcW w:w="8580" w:type="dxa"/>
            <w:tcBorders>
              <w:right w:val="single" w:sz="8" w:space="0" w:color="auto"/>
            </w:tcBorders>
            <w:vAlign w:val="bottom"/>
          </w:tcPr>
          <w:p w:rsidR="0028388B" w:rsidRDefault="0028388B" w:rsidP="0073276F">
            <w:pPr>
              <w:spacing w:line="308" w:lineRule="exact"/>
              <w:ind w:left="100"/>
              <w:rPr>
                <w:sz w:val="20"/>
                <w:szCs w:val="20"/>
              </w:rPr>
            </w:pPr>
            <w:r>
              <w:rPr>
                <w:rFonts w:eastAsia="Times New Roman"/>
                <w:sz w:val="28"/>
                <w:szCs w:val="28"/>
              </w:rPr>
              <w:t>Mối quan hệ máu thịt giữa đảng với nhân dân</w:t>
            </w:r>
          </w:p>
        </w:tc>
      </w:tr>
      <w:tr w:rsidR="0028388B" w:rsidTr="0073276F">
        <w:trPr>
          <w:trHeight w:val="691"/>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PGS, TS Doãn Thị Chín</w:t>
            </w:r>
          </w:p>
        </w:tc>
      </w:tr>
      <w:tr w:rsidR="0028388B" w:rsidTr="0073276F">
        <w:trPr>
          <w:trHeight w:val="427"/>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24"/>
                <w:szCs w:val="24"/>
              </w:rPr>
            </w:pPr>
          </w:p>
        </w:tc>
        <w:tc>
          <w:tcPr>
            <w:tcW w:w="8580" w:type="dxa"/>
            <w:tcBorders>
              <w:bottom w:val="single" w:sz="8" w:space="0" w:color="auto"/>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Báo chí và Tuyên truyền</w:t>
            </w:r>
          </w:p>
        </w:tc>
      </w:tr>
      <w:tr w:rsidR="0028388B" w:rsidTr="0073276F">
        <w:trPr>
          <w:trHeight w:val="304"/>
        </w:trPr>
        <w:tc>
          <w:tcPr>
            <w:tcW w:w="520" w:type="dxa"/>
            <w:tcBorders>
              <w:left w:val="single" w:sz="8" w:space="0" w:color="auto"/>
              <w:right w:val="single" w:sz="8" w:space="0" w:color="auto"/>
            </w:tcBorders>
            <w:vAlign w:val="bottom"/>
          </w:tcPr>
          <w:p w:rsidR="0028388B" w:rsidRDefault="0028388B" w:rsidP="0073276F">
            <w:pPr>
              <w:spacing w:line="304" w:lineRule="exact"/>
              <w:ind w:right="60"/>
              <w:jc w:val="right"/>
              <w:rPr>
                <w:sz w:val="20"/>
                <w:szCs w:val="20"/>
              </w:rPr>
            </w:pPr>
            <w:r>
              <w:rPr>
                <w:rFonts w:eastAsia="Times New Roman"/>
                <w:sz w:val="28"/>
                <w:szCs w:val="28"/>
              </w:rPr>
              <w:t>6</w:t>
            </w:r>
          </w:p>
        </w:tc>
        <w:tc>
          <w:tcPr>
            <w:tcW w:w="8580" w:type="dxa"/>
            <w:tcBorders>
              <w:right w:val="single" w:sz="8" w:space="0" w:color="auto"/>
            </w:tcBorders>
            <w:vAlign w:val="bottom"/>
          </w:tcPr>
          <w:p w:rsidR="0028388B" w:rsidRDefault="0028388B" w:rsidP="0073276F">
            <w:pPr>
              <w:spacing w:line="304" w:lineRule="exact"/>
              <w:ind w:left="100"/>
              <w:rPr>
                <w:sz w:val="20"/>
                <w:szCs w:val="20"/>
              </w:rPr>
            </w:pPr>
            <w:r>
              <w:rPr>
                <w:rFonts w:eastAsia="Times New Roman"/>
                <w:sz w:val="28"/>
                <w:szCs w:val="28"/>
              </w:rPr>
              <w:t>Củng cố mối quan hệ giữa đảng và dân theo tư tưởng Hồ Chí Minh</w:t>
            </w:r>
          </w:p>
        </w:tc>
      </w:tr>
      <w:tr w:rsidR="0028388B" w:rsidTr="0073276F">
        <w:trPr>
          <w:trHeight w:val="802"/>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PGS, TS Trần Thị Minh Tuyết</w:t>
            </w:r>
          </w:p>
        </w:tc>
      </w:tr>
      <w:tr w:rsidR="0028388B" w:rsidTr="0073276F">
        <w:trPr>
          <w:trHeight w:val="325"/>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24"/>
                <w:szCs w:val="24"/>
              </w:rPr>
            </w:pPr>
          </w:p>
        </w:tc>
        <w:tc>
          <w:tcPr>
            <w:tcW w:w="8580" w:type="dxa"/>
            <w:tcBorders>
              <w:bottom w:val="single" w:sz="8" w:space="0" w:color="auto"/>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Báo chí và Tuyên truyền</w:t>
            </w:r>
          </w:p>
        </w:tc>
      </w:tr>
      <w:tr w:rsidR="0028388B" w:rsidTr="0073276F">
        <w:trPr>
          <w:trHeight w:val="308"/>
        </w:trPr>
        <w:tc>
          <w:tcPr>
            <w:tcW w:w="520" w:type="dxa"/>
            <w:tcBorders>
              <w:left w:val="single" w:sz="8" w:space="0" w:color="auto"/>
              <w:right w:val="single" w:sz="8" w:space="0" w:color="auto"/>
            </w:tcBorders>
            <w:vAlign w:val="bottom"/>
          </w:tcPr>
          <w:p w:rsidR="0028388B" w:rsidRDefault="0028388B" w:rsidP="0073276F">
            <w:pPr>
              <w:spacing w:line="308" w:lineRule="exact"/>
              <w:ind w:right="60"/>
              <w:jc w:val="right"/>
              <w:rPr>
                <w:sz w:val="20"/>
                <w:szCs w:val="20"/>
              </w:rPr>
            </w:pPr>
            <w:r>
              <w:rPr>
                <w:rFonts w:eastAsia="Times New Roman"/>
                <w:sz w:val="28"/>
                <w:szCs w:val="28"/>
              </w:rPr>
              <w:t>7</w:t>
            </w:r>
          </w:p>
        </w:tc>
        <w:tc>
          <w:tcPr>
            <w:tcW w:w="8580" w:type="dxa"/>
            <w:tcBorders>
              <w:right w:val="single" w:sz="8" w:space="0" w:color="auto"/>
            </w:tcBorders>
            <w:vAlign w:val="bottom"/>
          </w:tcPr>
          <w:p w:rsidR="0028388B" w:rsidRDefault="0028388B" w:rsidP="0073276F">
            <w:pPr>
              <w:spacing w:line="308" w:lineRule="exact"/>
              <w:ind w:left="100"/>
              <w:rPr>
                <w:sz w:val="20"/>
                <w:szCs w:val="20"/>
              </w:rPr>
            </w:pPr>
            <w:r>
              <w:rPr>
                <w:rFonts w:eastAsia="Times New Roman"/>
                <w:sz w:val="28"/>
                <w:szCs w:val="28"/>
              </w:rPr>
              <w:t>Tư tưởng Hồ Chí Minh về củng cố mối quan hệ giữa đảng và dân</w:t>
            </w:r>
          </w:p>
        </w:tc>
      </w:tr>
      <w:tr w:rsidR="0028388B" w:rsidTr="0073276F">
        <w:trPr>
          <w:trHeight w:val="643"/>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sz w:val="28"/>
                <w:szCs w:val="28"/>
              </w:rPr>
              <w:t>TS Vũ Quang Ánh</w:t>
            </w:r>
          </w:p>
        </w:tc>
      </w:tr>
      <w:tr w:rsidR="0028388B" w:rsidTr="0073276F">
        <w:trPr>
          <w:trHeight w:val="326"/>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24"/>
                <w:szCs w:val="24"/>
              </w:rPr>
            </w:pPr>
          </w:p>
        </w:tc>
        <w:tc>
          <w:tcPr>
            <w:tcW w:w="8580" w:type="dxa"/>
            <w:tcBorders>
              <w:bottom w:val="single" w:sz="8" w:space="0" w:color="auto"/>
              <w:right w:val="single" w:sz="8" w:space="0" w:color="auto"/>
            </w:tcBorders>
            <w:vAlign w:val="bottom"/>
          </w:tcPr>
          <w:p w:rsidR="0028388B" w:rsidRDefault="0028388B" w:rsidP="0073276F">
            <w:pPr>
              <w:jc w:val="right"/>
              <w:rPr>
                <w:sz w:val="20"/>
                <w:szCs w:val="20"/>
              </w:rPr>
            </w:pPr>
            <w:r>
              <w:rPr>
                <w:rFonts w:eastAsia="Times New Roman"/>
                <w:i/>
                <w:iCs/>
                <w:sz w:val="28"/>
                <w:szCs w:val="28"/>
              </w:rPr>
              <w:t>Học viện Báo chí và Tuyên truyền</w:t>
            </w:r>
          </w:p>
        </w:tc>
      </w:tr>
      <w:tr w:rsidR="0028388B" w:rsidTr="0073276F">
        <w:trPr>
          <w:trHeight w:val="306"/>
        </w:trPr>
        <w:tc>
          <w:tcPr>
            <w:tcW w:w="520" w:type="dxa"/>
            <w:tcBorders>
              <w:left w:val="single" w:sz="8" w:space="0" w:color="auto"/>
              <w:right w:val="single" w:sz="8" w:space="0" w:color="auto"/>
            </w:tcBorders>
            <w:vAlign w:val="bottom"/>
          </w:tcPr>
          <w:p w:rsidR="0028388B" w:rsidRDefault="0028388B" w:rsidP="0073276F">
            <w:pPr>
              <w:spacing w:line="306" w:lineRule="exact"/>
              <w:ind w:right="60"/>
              <w:jc w:val="right"/>
              <w:rPr>
                <w:sz w:val="20"/>
                <w:szCs w:val="20"/>
              </w:rPr>
            </w:pPr>
            <w:r>
              <w:rPr>
                <w:rFonts w:eastAsia="Times New Roman"/>
                <w:sz w:val="28"/>
                <w:szCs w:val="28"/>
              </w:rPr>
              <w:t>8</w:t>
            </w:r>
          </w:p>
        </w:tc>
        <w:tc>
          <w:tcPr>
            <w:tcW w:w="8580" w:type="dxa"/>
            <w:tcBorders>
              <w:right w:val="single" w:sz="8" w:space="0" w:color="auto"/>
            </w:tcBorders>
            <w:vAlign w:val="bottom"/>
          </w:tcPr>
          <w:p w:rsidR="0028388B" w:rsidRDefault="0028388B" w:rsidP="0073276F">
            <w:pPr>
              <w:spacing w:line="306" w:lineRule="exact"/>
              <w:jc w:val="right"/>
              <w:rPr>
                <w:sz w:val="20"/>
                <w:szCs w:val="20"/>
              </w:rPr>
            </w:pPr>
            <w:r>
              <w:rPr>
                <w:rFonts w:eastAsia="Times New Roman"/>
                <w:sz w:val="28"/>
                <w:szCs w:val="28"/>
              </w:rPr>
              <w:t>Nguyên tắc đảng gắn bó mật thiết với nhân dân từ mối liên hệ đảng viên</w:t>
            </w:r>
          </w:p>
        </w:tc>
      </w:tr>
      <w:tr w:rsidR="0028388B" w:rsidTr="0073276F">
        <w:trPr>
          <w:trHeight w:val="386"/>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ind w:left="100"/>
              <w:rPr>
                <w:sz w:val="20"/>
                <w:szCs w:val="20"/>
              </w:rPr>
            </w:pPr>
            <w:r>
              <w:rPr>
                <w:rFonts w:eastAsia="Times New Roman"/>
                <w:sz w:val="28"/>
                <w:szCs w:val="28"/>
              </w:rPr>
              <w:t>với quần chúng</w:t>
            </w:r>
          </w:p>
        </w:tc>
      </w:tr>
      <w:tr w:rsidR="0028388B" w:rsidTr="0073276F">
        <w:trPr>
          <w:trHeight w:val="389"/>
        </w:trPr>
        <w:tc>
          <w:tcPr>
            <w:tcW w:w="520" w:type="dxa"/>
            <w:tcBorders>
              <w:left w:val="single" w:sz="8" w:space="0" w:color="auto"/>
              <w:right w:val="single" w:sz="8" w:space="0" w:color="auto"/>
            </w:tcBorders>
            <w:vAlign w:val="bottom"/>
          </w:tcPr>
          <w:p w:rsidR="0028388B" w:rsidRDefault="0028388B" w:rsidP="0073276F">
            <w:pPr>
              <w:rPr>
                <w:sz w:val="24"/>
                <w:szCs w:val="24"/>
              </w:rPr>
            </w:pPr>
          </w:p>
        </w:tc>
        <w:tc>
          <w:tcPr>
            <w:tcW w:w="8580" w:type="dxa"/>
            <w:tcBorders>
              <w:right w:val="single" w:sz="8" w:space="0" w:color="auto"/>
            </w:tcBorders>
            <w:vAlign w:val="bottom"/>
          </w:tcPr>
          <w:p w:rsidR="0028388B" w:rsidRDefault="0028388B" w:rsidP="0073276F">
            <w:pPr>
              <w:jc w:val="right"/>
              <w:rPr>
                <w:sz w:val="20"/>
                <w:szCs w:val="20"/>
              </w:rPr>
            </w:pPr>
            <w:r>
              <w:rPr>
                <w:rFonts w:eastAsia="Times New Roman"/>
                <w:i/>
                <w:iCs/>
                <w:color w:val="000711"/>
                <w:sz w:val="28"/>
                <w:szCs w:val="28"/>
              </w:rPr>
              <w:t>ThS Nguyễn Thị Thuý Hà</w:t>
            </w:r>
          </w:p>
        </w:tc>
      </w:tr>
      <w:tr w:rsidR="0028388B" w:rsidTr="0073276F">
        <w:trPr>
          <w:trHeight w:val="428"/>
        </w:trPr>
        <w:tc>
          <w:tcPr>
            <w:tcW w:w="520" w:type="dxa"/>
            <w:tcBorders>
              <w:left w:val="single" w:sz="8" w:space="0" w:color="auto"/>
              <w:bottom w:val="single" w:sz="8" w:space="0" w:color="auto"/>
              <w:right w:val="single" w:sz="8" w:space="0" w:color="auto"/>
            </w:tcBorders>
            <w:vAlign w:val="bottom"/>
          </w:tcPr>
          <w:p w:rsidR="0028388B" w:rsidRDefault="0028388B" w:rsidP="0073276F">
            <w:pPr>
              <w:rPr>
                <w:sz w:val="24"/>
                <w:szCs w:val="24"/>
              </w:rPr>
            </w:pPr>
          </w:p>
        </w:tc>
        <w:tc>
          <w:tcPr>
            <w:tcW w:w="8580" w:type="dxa"/>
            <w:tcBorders>
              <w:bottom w:val="single" w:sz="8" w:space="0" w:color="auto"/>
              <w:right w:val="single" w:sz="8" w:space="0" w:color="auto"/>
            </w:tcBorders>
            <w:vAlign w:val="bottom"/>
          </w:tcPr>
          <w:p w:rsidR="0028388B" w:rsidRDefault="0028388B" w:rsidP="0073276F">
            <w:pPr>
              <w:jc w:val="right"/>
              <w:rPr>
                <w:sz w:val="20"/>
                <w:szCs w:val="20"/>
              </w:rPr>
            </w:pPr>
            <w:r>
              <w:rPr>
                <w:rFonts w:eastAsia="Times New Roman"/>
                <w:i/>
                <w:iCs/>
                <w:color w:val="000711"/>
                <w:sz w:val="28"/>
                <w:szCs w:val="28"/>
              </w:rPr>
              <w:t>Trường Đại học Mỏ - Địa chất</w:t>
            </w:r>
          </w:p>
        </w:tc>
      </w:tr>
      <w:tr w:rsidR="0028388B" w:rsidTr="0073276F">
        <w:trPr>
          <w:trHeight w:val="622"/>
        </w:trPr>
        <w:tc>
          <w:tcPr>
            <w:tcW w:w="520" w:type="dxa"/>
            <w:vAlign w:val="bottom"/>
          </w:tcPr>
          <w:p w:rsidR="0028388B" w:rsidRDefault="0028388B" w:rsidP="0073276F">
            <w:pPr>
              <w:rPr>
                <w:sz w:val="24"/>
                <w:szCs w:val="24"/>
              </w:rPr>
            </w:pPr>
          </w:p>
        </w:tc>
        <w:tc>
          <w:tcPr>
            <w:tcW w:w="8580" w:type="dxa"/>
            <w:vAlign w:val="bottom"/>
          </w:tcPr>
          <w:p w:rsidR="0028388B" w:rsidRDefault="0028388B" w:rsidP="0073276F">
            <w:pPr>
              <w:ind w:right="4340"/>
              <w:jc w:val="right"/>
              <w:rPr>
                <w:sz w:val="20"/>
                <w:szCs w:val="20"/>
              </w:rPr>
            </w:pPr>
            <w:r>
              <w:rPr>
                <w:rFonts w:ascii="Calibri" w:eastAsia="Calibri" w:hAnsi="Calibri" w:cs="Calibri"/>
              </w:rPr>
              <w:t>2</w:t>
            </w:r>
          </w:p>
        </w:tc>
      </w:tr>
    </w:tbl>
    <w:p w:rsidR="0028388B" w:rsidRDefault="0028388B" w:rsidP="0028388B">
      <w:pPr>
        <w:spacing w:line="20" w:lineRule="exact"/>
        <w:rPr>
          <w:sz w:val="20"/>
          <w:szCs w:val="20"/>
        </w:rPr>
      </w:pPr>
      <w:r>
        <w:rPr>
          <w:noProof/>
          <w:sz w:val="20"/>
          <w:szCs w:val="20"/>
        </w:rPr>
        <mc:AlternateContent>
          <mc:Choice Requires="wps">
            <w:drawing>
              <wp:anchor distT="0" distB="0" distL="114300" distR="114300" simplePos="0" relativeHeight="251670528" behindDoc="1" locked="0" layoutInCell="0" allowOverlap="1" wp14:anchorId="49C73592" wp14:editId="7A5F04B7">
                <wp:simplePos x="0" y="0"/>
                <wp:positionH relativeFrom="column">
                  <wp:posOffset>5918835</wp:posOffset>
                </wp:positionH>
                <wp:positionV relativeFrom="paragraph">
                  <wp:posOffset>-3126740</wp:posOffset>
                </wp:positionV>
                <wp:extent cx="12065" cy="12065"/>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2" o:spid="_x0000_s1026" style="position:absolute;margin-left:466.05pt;margin-top:-246.2pt;width:.95pt;height:.9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bRgQEAAAQ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&#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671552" behindDoc="1" locked="0" layoutInCell="0" allowOverlap="1" wp14:anchorId="2A44E927" wp14:editId="30B13CA2">
                <wp:simplePos x="0" y="0"/>
                <wp:positionH relativeFrom="column">
                  <wp:posOffset>5918835</wp:posOffset>
                </wp:positionH>
                <wp:positionV relativeFrom="paragraph">
                  <wp:posOffset>-410210</wp:posOffset>
                </wp:positionV>
                <wp:extent cx="12065" cy="12065"/>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13" o:spid="_x0000_s1026" style="position:absolute;margin-left:466.05pt;margin-top:-32.3pt;width:.95pt;height:.95pt;z-index:-251644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uDgggEAAAQDAAAOAAAAZHJzL2Uyb0RvYy54bWysUk1vGyEQvVfKf0Dc4107al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" o:allowincell="f" fillcolor="black" stroked="f">
                <v:path arrowok="t"/>
              </v:rect>
            </w:pict>
          </mc:Fallback>
        </mc:AlternateContent>
      </w:r>
    </w:p>
    <w:p w:rsidR="0028388B" w:rsidRDefault="0028388B" w:rsidP="0028388B">
      <w:pPr>
        <w:sectPr w:rsidR="0028388B">
          <w:pgSz w:w="11900" w:h="16841"/>
          <w:pgMar w:top="1130" w:right="1126" w:bottom="430" w:left="1440" w:header="0" w:footer="0" w:gutter="0"/>
          <w:cols w:space="720" w:equalWidth="0">
            <w:col w:w="9340"/>
          </w:cols>
        </w:sectPr>
      </w:pPr>
    </w:p>
    <w:p w:rsidR="0028388B" w:rsidRDefault="0028388B" w:rsidP="0028388B">
      <w:pPr>
        <w:numPr>
          <w:ilvl w:val="0"/>
          <w:numId w:val="1"/>
        </w:numPr>
        <w:tabs>
          <w:tab w:val="left" w:pos="880"/>
        </w:tabs>
        <w:spacing w:line="265" w:lineRule="auto"/>
        <w:ind w:left="880" w:hanging="436"/>
        <w:rPr>
          <w:rFonts w:eastAsia="Times New Roman"/>
          <w:sz w:val="28"/>
          <w:szCs w:val="28"/>
        </w:rPr>
      </w:pPr>
      <w:bookmarkStart w:id="2" w:name="page3"/>
      <w:bookmarkEnd w:id="2"/>
      <w:r>
        <w:rPr>
          <w:rFonts w:eastAsia="Times New Roman"/>
          <w:noProof/>
          <w:sz w:val="28"/>
          <w:szCs w:val="28"/>
        </w:rPr>
        <w:lastRenderedPageBreak/>
        <mc:AlternateContent>
          <mc:Choice Requires="wps">
            <w:drawing>
              <wp:anchor distT="0" distB="0" distL="114300" distR="114300" simplePos="0" relativeHeight="251672576" behindDoc="1" locked="0" layoutInCell="0" allowOverlap="1" wp14:anchorId="1A6FE6EC" wp14:editId="51FABDEE">
                <wp:simplePos x="0" y="0"/>
                <wp:positionH relativeFrom="page">
                  <wp:posOffset>1080770</wp:posOffset>
                </wp:positionH>
                <wp:positionV relativeFrom="page">
                  <wp:posOffset>721995</wp:posOffset>
                </wp:positionV>
                <wp:extent cx="5761355" cy="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 o:spid="_x0000_s1026" style="position:absolute;z-index:-251643904;visibility:visible;mso-wrap-style:square;mso-wrap-distance-left:9pt;mso-wrap-distance-top:0;mso-wrap-distance-right:9pt;mso-wrap-distance-bottom:0;mso-position-horizontal:absolute;mso-position-horizontal-relative:page;mso-position-vertical:absolute;mso-position-vertical-relative:page" from="85.1pt,56.85pt" to="538.7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" o:allowincell="f" filled="t" strokeweight=".48pt">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3600" behindDoc="1" locked="0" layoutInCell="0" allowOverlap="1" wp14:anchorId="1B553745" wp14:editId="2F360372">
                <wp:simplePos x="0" y="0"/>
                <wp:positionH relativeFrom="page">
                  <wp:posOffset>1080770</wp:posOffset>
                </wp:positionH>
                <wp:positionV relativeFrom="page">
                  <wp:posOffset>1852930</wp:posOffset>
                </wp:positionV>
                <wp:extent cx="5761355"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5" o:spid="_x0000_s1026" style="position:absolute;z-index:-251642880;visibility:visible;mso-wrap-style:square;mso-wrap-distance-left:9pt;mso-wrap-distance-top:0;mso-wrap-distance-right:9pt;mso-wrap-distance-bottom:0;mso-position-horizontal:absolute;mso-position-horizontal-relative:page;mso-position-vertical:absolute;mso-position-vertical-relative:page" from="85.1pt,145.9pt" to="538.75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" o:allowincell="f" filled="t" strokeweight=".48pt">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4624" behindDoc="1" locked="0" layoutInCell="0" allowOverlap="1" wp14:anchorId="462EFACA" wp14:editId="1357F113">
                <wp:simplePos x="0" y="0"/>
                <wp:positionH relativeFrom="page">
                  <wp:posOffset>1080770</wp:posOffset>
                </wp:positionH>
                <wp:positionV relativeFrom="page">
                  <wp:posOffset>3392805</wp:posOffset>
                </wp:positionV>
                <wp:extent cx="5761355"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 o:spid="_x0000_s1026" style="position:absolute;z-index:-251641856;visibility:visible;mso-wrap-style:square;mso-wrap-distance-left:9pt;mso-wrap-distance-top:0;mso-wrap-distance-right:9pt;mso-wrap-distance-bottom:0;mso-position-horizontal:absolute;mso-position-horizontal-relative:page;mso-position-vertical:absolute;mso-position-vertical-relative:page" from="85.1pt,267.15pt" to="538.75pt,26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" o:allowincell="f" filled="t" strokeweight=".16931mm">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5648" behindDoc="1" locked="0" layoutInCell="0" allowOverlap="1" wp14:anchorId="2FC829A4" wp14:editId="2CF233D9">
                <wp:simplePos x="0" y="0"/>
                <wp:positionH relativeFrom="page">
                  <wp:posOffset>1080770</wp:posOffset>
                </wp:positionH>
                <wp:positionV relativeFrom="page">
                  <wp:posOffset>4758055</wp:posOffset>
                </wp:positionV>
                <wp:extent cx="5761355"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7" o:spid="_x0000_s1026" style="position:absolute;z-index:-251640832;visibility:visible;mso-wrap-style:square;mso-wrap-distance-left:9pt;mso-wrap-distance-top:0;mso-wrap-distance-right:9pt;mso-wrap-distance-bottom:0;mso-position-horizontal:absolute;mso-position-horizontal-relative:page;mso-position-vertical:absolute;mso-position-vertical-relative:page" from="85.1pt,374.65pt" to="538.75pt,3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" o:allowincell="f" filled="t" strokeweight=".48pt">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6672" behindDoc="1" locked="0" layoutInCell="0" allowOverlap="1" wp14:anchorId="62BBD94E" wp14:editId="5B8C7E7E">
                <wp:simplePos x="0" y="0"/>
                <wp:positionH relativeFrom="page">
                  <wp:posOffset>1080770</wp:posOffset>
                </wp:positionH>
                <wp:positionV relativeFrom="page">
                  <wp:posOffset>5941060</wp:posOffset>
                </wp:positionV>
                <wp:extent cx="5761355" cy="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 o:spid="_x0000_s1026" style="position:absolute;z-index:-251639808;visibility:visible;mso-wrap-style:square;mso-wrap-distance-left:9pt;mso-wrap-distance-top:0;mso-wrap-distance-right:9pt;mso-wrap-distance-bottom:0;mso-position-horizontal:absolute;mso-position-horizontal-relative:page;mso-position-vertical:absolute;mso-position-vertical-relative:page" from="85.1pt,467.8pt" to="538.75pt,46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" o:allowincell="f" filled="t" strokeweight=".16931mm">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7696" behindDoc="1" locked="0" layoutInCell="0" allowOverlap="1" wp14:anchorId="37DD9CF6" wp14:editId="4BDB6681">
                <wp:simplePos x="0" y="0"/>
                <wp:positionH relativeFrom="page">
                  <wp:posOffset>1080770</wp:posOffset>
                </wp:positionH>
                <wp:positionV relativeFrom="page">
                  <wp:posOffset>6948170</wp:posOffset>
                </wp:positionV>
                <wp:extent cx="5761355" cy="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9" o:spid="_x0000_s1026" style="position:absolute;z-index:-251638784;visibility:visible;mso-wrap-style:square;mso-wrap-distance-left:9pt;mso-wrap-distance-top:0;mso-wrap-distance-right:9pt;mso-wrap-distance-bottom:0;mso-position-horizontal:absolute;mso-position-horizontal-relative:page;mso-position-vertical:absolute;mso-position-vertical-relative:page" from="85.1pt,547.1pt" to="538.75pt,5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" o:allowincell="f" filled="t" strokeweight=".48pt">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8720" behindDoc="1" locked="0" layoutInCell="0" allowOverlap="1" wp14:anchorId="3AF8343C" wp14:editId="5EF8C5AD">
                <wp:simplePos x="0" y="0"/>
                <wp:positionH relativeFrom="page">
                  <wp:posOffset>1080770</wp:posOffset>
                </wp:positionH>
                <wp:positionV relativeFrom="page">
                  <wp:posOffset>8192770</wp:posOffset>
                </wp:positionV>
                <wp:extent cx="5761355"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135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0" o:spid="_x0000_s1026" style="position:absolute;z-index:-251637760;visibility:visible;mso-wrap-style:square;mso-wrap-distance-left:9pt;mso-wrap-distance-top:0;mso-wrap-distance-right:9pt;mso-wrap-distance-bottom:0;mso-position-horizontal:absolute;mso-position-horizontal-relative:page;mso-position-vertical:absolute;mso-position-vertical-relative:page" from="85.1pt,645.1pt" to="538.75pt,64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" o:allowincell="f" filled="t" strokeweight=".16931mm">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9744" behindDoc="1" locked="0" layoutInCell="0" allowOverlap="1" wp14:anchorId="08C45C90" wp14:editId="701FA433">
                <wp:simplePos x="0" y="0"/>
                <wp:positionH relativeFrom="page">
                  <wp:posOffset>1083310</wp:posOffset>
                </wp:positionH>
                <wp:positionV relativeFrom="page">
                  <wp:posOffset>718820</wp:posOffset>
                </wp:positionV>
                <wp:extent cx="0" cy="9048115"/>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4811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1" o:spid="_x0000_s1026" style="position:absolute;z-index:-251636736;visibility:visible;mso-wrap-style:square;mso-wrap-distance-left:9pt;mso-wrap-distance-top:0;mso-wrap-distance-right:9pt;mso-wrap-distance-bottom:0;mso-position-horizontal:absolute;mso-position-horizontal-relative:page;mso-position-vertical:absolute;mso-position-vertical-relative:page" from="85.3pt,56.6pt" to="85.3pt,76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" o:allowincell="f" filled="t" strokeweight=".48pt">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80768" behindDoc="1" locked="0" layoutInCell="0" allowOverlap="1" wp14:anchorId="08EB38F5" wp14:editId="42F4CF38">
                <wp:simplePos x="0" y="0"/>
                <wp:positionH relativeFrom="page">
                  <wp:posOffset>1398905</wp:posOffset>
                </wp:positionH>
                <wp:positionV relativeFrom="page">
                  <wp:posOffset>718820</wp:posOffset>
                </wp:positionV>
                <wp:extent cx="0" cy="9048115"/>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4811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2" o:spid="_x0000_s1026" style="position:absolute;z-index:-251635712;visibility:visible;mso-wrap-style:square;mso-wrap-distance-left:9pt;mso-wrap-distance-top:0;mso-wrap-distance-right:9pt;mso-wrap-distance-bottom:0;mso-position-horizontal:absolute;mso-position-horizontal-relative:page;mso-position-vertical:absolute;mso-position-vertical-relative:page" from="110.15pt,56.6pt" to="110.15pt,76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" o:allowincell="f" filled="t" strokeweight=".16931mm">
                <v:stroke joinstyle="miter"/>
                <o:lock v:ext="edit" shapetype="f"/>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81792" behindDoc="1" locked="0" layoutInCell="0" allowOverlap="1" wp14:anchorId="44BE645F" wp14:editId="571D5FDC">
                <wp:simplePos x="0" y="0"/>
                <wp:positionH relativeFrom="page">
                  <wp:posOffset>6838950</wp:posOffset>
                </wp:positionH>
                <wp:positionV relativeFrom="page">
                  <wp:posOffset>718820</wp:posOffset>
                </wp:positionV>
                <wp:extent cx="0" cy="904240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90424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3" o:spid="_x0000_s1026" style="position:absolute;z-index:-251634688;visibility:visible;mso-wrap-style:square;mso-wrap-distance-left:9pt;mso-wrap-distance-top:0;mso-wrap-distance-right:9pt;mso-wrap-distance-bottom:0;mso-position-horizontal:absolute;mso-position-horizontal-relative:page;mso-position-vertical:absolute;mso-position-vertical-relative:page" from="538.5pt,56.6pt" to="538.5pt,7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" o:allowincell="f" filled="t" strokeweight=".16931mm">
                <v:stroke joinstyle="miter"/>
                <o:lock v:ext="edit" shapetype="f"/>
                <w10:wrap anchorx="page" anchory="page"/>
              </v:line>
            </w:pict>
          </mc:Fallback>
        </mc:AlternateContent>
      </w:r>
      <w:r>
        <w:rPr>
          <w:rFonts w:eastAsia="Times New Roman"/>
          <w:sz w:val="28"/>
          <w:szCs w:val="28"/>
        </w:rPr>
        <w:t>Tầm quan trọng của việc tăng cường gắn bó mật thiết giữa cán bộ, đảng viên với nhân dân theo tư tưởng Hồ Chí Minh</w:t>
      </w:r>
    </w:p>
    <w:p w:rsidR="0028388B" w:rsidRDefault="0028388B" w:rsidP="0028388B">
      <w:pPr>
        <w:spacing w:line="387" w:lineRule="exact"/>
        <w:rPr>
          <w:sz w:val="20"/>
          <w:szCs w:val="20"/>
        </w:rPr>
      </w:pPr>
    </w:p>
    <w:p w:rsidR="0028388B" w:rsidRDefault="0028388B" w:rsidP="0028388B">
      <w:pPr>
        <w:jc w:val="right"/>
        <w:rPr>
          <w:sz w:val="20"/>
          <w:szCs w:val="20"/>
        </w:rPr>
      </w:pPr>
      <w:r>
        <w:rPr>
          <w:rFonts w:eastAsia="Times New Roman"/>
          <w:i/>
          <w:iCs/>
          <w:sz w:val="28"/>
          <w:szCs w:val="28"/>
        </w:rPr>
        <w:t>TS Vũ Thị Kiều Ly</w:t>
      </w:r>
    </w:p>
    <w:p w:rsidR="0028388B" w:rsidRDefault="0028388B" w:rsidP="0028388B">
      <w:pPr>
        <w:spacing w:line="14" w:lineRule="exact"/>
        <w:rPr>
          <w:sz w:val="20"/>
          <w:szCs w:val="20"/>
        </w:rPr>
      </w:pPr>
    </w:p>
    <w:p w:rsidR="0028388B" w:rsidRDefault="0028388B" w:rsidP="0028388B">
      <w:pPr>
        <w:jc w:val="right"/>
        <w:rPr>
          <w:sz w:val="20"/>
          <w:szCs w:val="20"/>
        </w:rPr>
      </w:pPr>
      <w:r>
        <w:rPr>
          <w:rFonts w:eastAsia="Times New Roman"/>
          <w:i/>
          <w:iCs/>
          <w:sz w:val="28"/>
          <w:szCs w:val="28"/>
        </w:rPr>
        <w:t>Đại học Công nghệ giao thông vận tải</w:t>
      </w:r>
    </w:p>
    <w:p w:rsidR="0028388B" w:rsidRDefault="0028388B" w:rsidP="0028388B">
      <w:pPr>
        <w:spacing w:line="23" w:lineRule="exact"/>
        <w:rPr>
          <w:sz w:val="20"/>
          <w:szCs w:val="20"/>
        </w:rPr>
      </w:pPr>
    </w:p>
    <w:p w:rsidR="0028388B" w:rsidRDefault="0028388B" w:rsidP="0028388B">
      <w:pPr>
        <w:numPr>
          <w:ilvl w:val="0"/>
          <w:numId w:val="2"/>
        </w:numPr>
        <w:tabs>
          <w:tab w:val="left" w:pos="880"/>
        </w:tabs>
        <w:spacing w:line="307" w:lineRule="auto"/>
        <w:ind w:left="880" w:hanging="505"/>
        <w:jc w:val="both"/>
        <w:rPr>
          <w:rFonts w:eastAsia="Times New Roman"/>
          <w:sz w:val="28"/>
          <w:szCs w:val="28"/>
        </w:rPr>
      </w:pPr>
      <w:r>
        <w:rPr>
          <w:rFonts w:eastAsia="Times New Roman"/>
          <w:sz w:val="28"/>
          <w:szCs w:val="28"/>
        </w:rPr>
        <w:t>Những vấn đề đặt ra trong việc vận dụng tư tưởng Hồ Chí Minh về mối quan hệ mật thiết giữa Đảng với Nhân dân trong hoạt động của cơ quan hành chính Nhà nước ở nước ta hiện nay</w:t>
      </w:r>
    </w:p>
    <w:p w:rsidR="0028388B" w:rsidRDefault="0028388B" w:rsidP="0028388B">
      <w:pPr>
        <w:spacing w:line="200" w:lineRule="exact"/>
        <w:rPr>
          <w:sz w:val="20"/>
          <w:szCs w:val="20"/>
        </w:rPr>
      </w:pPr>
    </w:p>
    <w:p w:rsidR="0028388B" w:rsidRDefault="0028388B" w:rsidP="0028388B">
      <w:pPr>
        <w:spacing w:line="224" w:lineRule="exact"/>
        <w:rPr>
          <w:sz w:val="20"/>
          <w:szCs w:val="20"/>
        </w:rPr>
      </w:pPr>
    </w:p>
    <w:p w:rsidR="0028388B" w:rsidRDefault="0028388B" w:rsidP="0028388B">
      <w:pPr>
        <w:ind w:left="6900"/>
        <w:rPr>
          <w:sz w:val="20"/>
          <w:szCs w:val="20"/>
        </w:rPr>
      </w:pPr>
      <w:r>
        <w:rPr>
          <w:rFonts w:eastAsia="Times New Roman"/>
          <w:i/>
          <w:iCs/>
          <w:sz w:val="28"/>
          <w:szCs w:val="28"/>
        </w:rPr>
        <w:t>TS Lê Thị Thuý Bình</w:t>
      </w:r>
    </w:p>
    <w:p w:rsidR="0028388B" w:rsidRDefault="0028388B" w:rsidP="0028388B">
      <w:pPr>
        <w:spacing w:line="62" w:lineRule="exact"/>
        <w:rPr>
          <w:sz w:val="20"/>
          <w:szCs w:val="20"/>
        </w:rPr>
      </w:pPr>
    </w:p>
    <w:p w:rsidR="0028388B" w:rsidRDefault="0028388B" w:rsidP="0028388B">
      <w:pPr>
        <w:ind w:left="5420"/>
        <w:rPr>
          <w:sz w:val="20"/>
          <w:szCs w:val="20"/>
        </w:rPr>
      </w:pPr>
      <w:r>
        <w:rPr>
          <w:rFonts w:eastAsia="Times New Roman"/>
          <w:i/>
          <w:iCs/>
          <w:sz w:val="27"/>
          <w:szCs w:val="27"/>
        </w:rPr>
        <w:t>Học viện Báo chí và Tuyên truyền</w:t>
      </w:r>
    </w:p>
    <w:p w:rsidR="0028388B" w:rsidRDefault="0028388B" w:rsidP="0028388B">
      <w:pPr>
        <w:spacing w:line="71" w:lineRule="exact"/>
        <w:rPr>
          <w:sz w:val="20"/>
          <w:szCs w:val="20"/>
        </w:rPr>
      </w:pPr>
    </w:p>
    <w:p w:rsidR="0028388B" w:rsidRDefault="0028388B" w:rsidP="0028388B">
      <w:pPr>
        <w:numPr>
          <w:ilvl w:val="0"/>
          <w:numId w:val="3"/>
        </w:numPr>
        <w:tabs>
          <w:tab w:val="left" w:pos="880"/>
        </w:tabs>
        <w:spacing w:line="360" w:lineRule="auto"/>
        <w:ind w:left="880" w:hanging="505"/>
        <w:rPr>
          <w:rFonts w:eastAsia="Times New Roman"/>
          <w:sz w:val="27"/>
          <w:szCs w:val="27"/>
        </w:rPr>
      </w:pPr>
      <w:r>
        <w:rPr>
          <w:rFonts w:eastAsia="Times New Roman"/>
          <w:sz w:val="27"/>
          <w:szCs w:val="27"/>
        </w:rPr>
        <w:t>Chủ trương, nhiệm vụ và giải pháp về xây dựng ý thức tôn trọng nhân dân, phát huy dân chủ, chăm lo đời sống nhân dân trong giai đoạn hiện nay</w:t>
      </w:r>
    </w:p>
    <w:p w:rsidR="0028388B" w:rsidRDefault="0028388B" w:rsidP="0028388B">
      <w:pPr>
        <w:spacing w:line="200" w:lineRule="exact"/>
        <w:rPr>
          <w:sz w:val="20"/>
          <w:szCs w:val="20"/>
        </w:rPr>
      </w:pPr>
    </w:p>
    <w:p w:rsidR="0028388B" w:rsidRDefault="0028388B" w:rsidP="0028388B">
      <w:pPr>
        <w:spacing w:line="268" w:lineRule="exact"/>
        <w:rPr>
          <w:sz w:val="20"/>
          <w:szCs w:val="20"/>
        </w:rPr>
      </w:pPr>
    </w:p>
    <w:p w:rsidR="0028388B" w:rsidRDefault="0028388B" w:rsidP="0028388B">
      <w:pPr>
        <w:ind w:left="6000"/>
        <w:rPr>
          <w:sz w:val="20"/>
          <w:szCs w:val="20"/>
        </w:rPr>
      </w:pPr>
      <w:r>
        <w:rPr>
          <w:rFonts w:eastAsia="Times New Roman"/>
          <w:i/>
          <w:iCs/>
          <w:color w:val="1C1B1B"/>
          <w:sz w:val="27"/>
          <w:szCs w:val="27"/>
        </w:rPr>
        <w:t>TS Nguyễn Thị Phương Nam</w:t>
      </w:r>
    </w:p>
    <w:p w:rsidR="0028388B" w:rsidRDefault="0028388B" w:rsidP="0028388B">
      <w:pPr>
        <w:spacing w:line="59" w:lineRule="exact"/>
        <w:rPr>
          <w:sz w:val="20"/>
          <w:szCs w:val="20"/>
        </w:rPr>
      </w:pPr>
    </w:p>
    <w:p w:rsidR="0028388B" w:rsidRDefault="0028388B" w:rsidP="0028388B">
      <w:pPr>
        <w:ind w:left="6020"/>
        <w:rPr>
          <w:sz w:val="20"/>
          <w:szCs w:val="20"/>
        </w:rPr>
      </w:pPr>
      <w:r>
        <w:rPr>
          <w:rFonts w:eastAsia="Times New Roman"/>
          <w:i/>
          <w:iCs/>
          <w:color w:val="1C1B1B"/>
          <w:sz w:val="27"/>
          <w:szCs w:val="27"/>
        </w:rPr>
        <w:t>Học viện Chính trị khu vực I</w:t>
      </w:r>
    </w:p>
    <w:p w:rsidR="0028388B" w:rsidRDefault="0028388B" w:rsidP="0028388B">
      <w:pPr>
        <w:spacing w:line="71" w:lineRule="exact"/>
        <w:rPr>
          <w:sz w:val="20"/>
          <w:szCs w:val="20"/>
        </w:rPr>
      </w:pPr>
    </w:p>
    <w:p w:rsidR="0028388B" w:rsidRDefault="0028388B" w:rsidP="0028388B">
      <w:pPr>
        <w:numPr>
          <w:ilvl w:val="0"/>
          <w:numId w:val="4"/>
        </w:numPr>
        <w:tabs>
          <w:tab w:val="left" w:pos="880"/>
        </w:tabs>
        <w:spacing w:line="267" w:lineRule="auto"/>
        <w:ind w:left="880" w:hanging="505"/>
        <w:rPr>
          <w:rFonts w:eastAsia="Times New Roman"/>
          <w:sz w:val="28"/>
          <w:szCs w:val="28"/>
        </w:rPr>
      </w:pPr>
      <w:r>
        <w:rPr>
          <w:rFonts w:eastAsia="Times New Roman"/>
          <w:sz w:val="28"/>
          <w:szCs w:val="28"/>
        </w:rPr>
        <w:t>Tăng cường mối quan hệ mật thiết giữa Đảng với Nhân dân trong điều kiện một đảng cầm quyền</w:t>
      </w:r>
    </w:p>
    <w:p w:rsidR="0028388B" w:rsidRDefault="0028388B" w:rsidP="0028388B">
      <w:pPr>
        <w:spacing w:line="382" w:lineRule="exact"/>
        <w:rPr>
          <w:sz w:val="20"/>
          <w:szCs w:val="20"/>
        </w:rPr>
      </w:pPr>
    </w:p>
    <w:p w:rsidR="0028388B" w:rsidRDefault="0028388B" w:rsidP="0028388B">
      <w:pPr>
        <w:jc w:val="right"/>
        <w:rPr>
          <w:sz w:val="20"/>
          <w:szCs w:val="20"/>
        </w:rPr>
      </w:pPr>
      <w:r>
        <w:rPr>
          <w:rFonts w:eastAsia="Times New Roman"/>
          <w:i/>
          <w:iCs/>
          <w:sz w:val="28"/>
          <w:szCs w:val="28"/>
        </w:rPr>
        <w:t>TS Lê Đình Năm</w:t>
      </w:r>
    </w:p>
    <w:p w:rsidR="0028388B" w:rsidRDefault="0028388B" w:rsidP="0028388B">
      <w:pPr>
        <w:jc w:val="right"/>
        <w:rPr>
          <w:sz w:val="20"/>
          <w:szCs w:val="20"/>
        </w:rPr>
      </w:pPr>
      <w:r>
        <w:rPr>
          <w:rFonts w:eastAsia="Times New Roman"/>
          <w:i/>
          <w:iCs/>
          <w:sz w:val="28"/>
          <w:szCs w:val="28"/>
        </w:rPr>
        <w:t>Học viện Báo chí và Tuyên truyền</w:t>
      </w:r>
    </w:p>
    <w:p w:rsidR="0028388B" w:rsidRDefault="0028388B" w:rsidP="0028388B">
      <w:pPr>
        <w:spacing w:line="121" w:lineRule="exact"/>
        <w:rPr>
          <w:sz w:val="20"/>
          <w:szCs w:val="20"/>
        </w:rPr>
      </w:pPr>
    </w:p>
    <w:p w:rsidR="0028388B" w:rsidRDefault="0028388B" w:rsidP="0028388B">
      <w:pPr>
        <w:numPr>
          <w:ilvl w:val="0"/>
          <w:numId w:val="5"/>
        </w:numPr>
        <w:tabs>
          <w:tab w:val="left" w:pos="880"/>
        </w:tabs>
        <w:spacing w:line="301" w:lineRule="auto"/>
        <w:ind w:left="880" w:hanging="505"/>
        <w:rPr>
          <w:rFonts w:eastAsia="Times New Roman"/>
          <w:sz w:val="28"/>
          <w:szCs w:val="28"/>
        </w:rPr>
      </w:pPr>
      <w:r>
        <w:rPr>
          <w:rFonts w:eastAsia="Times New Roman"/>
          <w:sz w:val="28"/>
          <w:szCs w:val="28"/>
        </w:rPr>
        <w:t>Bối cảnh thế giới, trong nước và tác động đối với việc tăng cường mối quan hệ giữa Đảng với Nhân dân trong giai đoạn hiện nay</w:t>
      </w:r>
    </w:p>
    <w:p w:rsidR="0028388B" w:rsidRDefault="0028388B" w:rsidP="0028388B">
      <w:pPr>
        <w:spacing w:line="16" w:lineRule="exact"/>
        <w:rPr>
          <w:sz w:val="20"/>
          <w:szCs w:val="20"/>
        </w:rPr>
      </w:pPr>
    </w:p>
    <w:p w:rsidR="0028388B" w:rsidRDefault="0028388B" w:rsidP="0028388B">
      <w:pPr>
        <w:jc w:val="right"/>
        <w:rPr>
          <w:sz w:val="20"/>
          <w:szCs w:val="20"/>
        </w:rPr>
      </w:pPr>
      <w:r>
        <w:rPr>
          <w:rFonts w:eastAsia="Times New Roman"/>
          <w:i/>
          <w:iCs/>
          <w:sz w:val="28"/>
          <w:szCs w:val="28"/>
        </w:rPr>
        <w:t>TS Lê Thị Thảo</w:t>
      </w:r>
    </w:p>
    <w:p w:rsidR="0028388B" w:rsidRDefault="0028388B" w:rsidP="0028388B">
      <w:pPr>
        <w:spacing w:line="48" w:lineRule="exact"/>
        <w:rPr>
          <w:sz w:val="20"/>
          <w:szCs w:val="20"/>
        </w:rPr>
      </w:pPr>
    </w:p>
    <w:p w:rsidR="0028388B" w:rsidRDefault="0028388B" w:rsidP="0028388B">
      <w:pPr>
        <w:jc w:val="right"/>
        <w:rPr>
          <w:sz w:val="20"/>
          <w:szCs w:val="20"/>
        </w:rPr>
      </w:pPr>
      <w:r>
        <w:rPr>
          <w:rFonts w:eastAsia="Times New Roman"/>
          <w:i/>
          <w:iCs/>
          <w:sz w:val="28"/>
          <w:szCs w:val="28"/>
        </w:rPr>
        <w:t>Học viện Báo chí và Tuyên truyền</w:t>
      </w:r>
    </w:p>
    <w:p w:rsidR="0028388B" w:rsidRDefault="0028388B" w:rsidP="0028388B">
      <w:pPr>
        <w:spacing w:line="73" w:lineRule="exact"/>
        <w:rPr>
          <w:sz w:val="20"/>
          <w:szCs w:val="20"/>
        </w:rPr>
      </w:pPr>
    </w:p>
    <w:p w:rsidR="0028388B" w:rsidRDefault="0028388B" w:rsidP="0028388B">
      <w:pPr>
        <w:numPr>
          <w:ilvl w:val="0"/>
          <w:numId w:val="6"/>
        </w:numPr>
        <w:tabs>
          <w:tab w:val="left" w:pos="880"/>
        </w:tabs>
        <w:spacing w:line="265" w:lineRule="auto"/>
        <w:ind w:left="880" w:hanging="505"/>
        <w:rPr>
          <w:rFonts w:eastAsia="Times New Roman"/>
          <w:sz w:val="28"/>
          <w:szCs w:val="28"/>
        </w:rPr>
      </w:pPr>
      <w:r>
        <w:rPr>
          <w:rFonts w:eastAsia="Times New Roman"/>
          <w:sz w:val="28"/>
          <w:szCs w:val="28"/>
        </w:rPr>
        <w:t>Thực hiện tốt vai trò đảng vừa là người lãnh đạo, vừa là người đầy tớ của nhân dân theo tư tưởng Hồ Chí Minh trong giai đoạn hiện nay</w:t>
      </w:r>
    </w:p>
    <w:p w:rsidR="0028388B" w:rsidRDefault="0028388B" w:rsidP="0028388B">
      <w:pPr>
        <w:spacing w:line="385" w:lineRule="exact"/>
        <w:rPr>
          <w:sz w:val="20"/>
          <w:szCs w:val="20"/>
        </w:rPr>
      </w:pPr>
    </w:p>
    <w:p w:rsidR="0028388B" w:rsidRDefault="0028388B" w:rsidP="0028388B">
      <w:pPr>
        <w:jc w:val="right"/>
        <w:rPr>
          <w:sz w:val="20"/>
          <w:szCs w:val="20"/>
        </w:rPr>
      </w:pPr>
      <w:r>
        <w:rPr>
          <w:rFonts w:eastAsia="Times New Roman"/>
          <w:i/>
          <w:iCs/>
          <w:sz w:val="28"/>
          <w:szCs w:val="28"/>
        </w:rPr>
        <w:t>Ngô Hảo Nhi</w:t>
      </w:r>
    </w:p>
    <w:p w:rsidR="0028388B" w:rsidRDefault="0028388B" w:rsidP="0028388B">
      <w:pPr>
        <w:spacing w:line="98" w:lineRule="exact"/>
        <w:rPr>
          <w:sz w:val="20"/>
          <w:szCs w:val="20"/>
        </w:rPr>
      </w:pPr>
    </w:p>
    <w:p w:rsidR="0028388B" w:rsidRDefault="0028388B" w:rsidP="0028388B">
      <w:pPr>
        <w:jc w:val="right"/>
        <w:rPr>
          <w:sz w:val="20"/>
          <w:szCs w:val="20"/>
        </w:rPr>
      </w:pPr>
      <w:r>
        <w:rPr>
          <w:rFonts w:eastAsia="Times New Roman"/>
          <w:i/>
          <w:iCs/>
          <w:sz w:val="28"/>
          <w:szCs w:val="28"/>
        </w:rPr>
        <w:t>Học viện Chính trị khu vực I</w:t>
      </w:r>
    </w:p>
    <w:p w:rsidR="0028388B" w:rsidRDefault="0028388B" w:rsidP="0028388B">
      <w:pPr>
        <w:spacing w:line="119" w:lineRule="exact"/>
        <w:rPr>
          <w:sz w:val="20"/>
          <w:szCs w:val="20"/>
        </w:rPr>
      </w:pPr>
    </w:p>
    <w:p w:rsidR="0028388B" w:rsidRDefault="0028388B" w:rsidP="0028388B">
      <w:pPr>
        <w:numPr>
          <w:ilvl w:val="0"/>
          <w:numId w:val="7"/>
        </w:numPr>
        <w:tabs>
          <w:tab w:val="left" w:pos="880"/>
        </w:tabs>
        <w:spacing w:line="307" w:lineRule="auto"/>
        <w:ind w:left="880" w:hanging="505"/>
        <w:jc w:val="both"/>
        <w:rPr>
          <w:rFonts w:eastAsia="Times New Roman"/>
          <w:sz w:val="28"/>
          <w:szCs w:val="28"/>
        </w:rPr>
      </w:pPr>
      <w:r>
        <w:rPr>
          <w:rFonts w:eastAsia="Times New Roman"/>
          <w:sz w:val="28"/>
          <w:szCs w:val="28"/>
        </w:rPr>
        <w:t>Phương hướng, giải pháp tiếp tục vận dụng tư tưởng Hồ Chí Minh về mối quan hệ mật thiết giữa Đảng với Nhân dân vào hoạt động cơ quan hành chính Nhà nước ở nước ta hiện nay</w:t>
      </w:r>
    </w:p>
    <w:p w:rsidR="0028388B" w:rsidRDefault="0028388B" w:rsidP="0028388B">
      <w:pPr>
        <w:spacing w:line="200" w:lineRule="exact"/>
        <w:rPr>
          <w:sz w:val="20"/>
          <w:szCs w:val="20"/>
        </w:rPr>
      </w:pPr>
    </w:p>
    <w:p w:rsidR="0028388B" w:rsidRDefault="0028388B" w:rsidP="0028388B">
      <w:pPr>
        <w:spacing w:line="285" w:lineRule="exact"/>
        <w:rPr>
          <w:sz w:val="20"/>
          <w:szCs w:val="20"/>
        </w:rPr>
      </w:pPr>
    </w:p>
    <w:p w:rsidR="0028388B" w:rsidRDefault="0028388B" w:rsidP="0028388B">
      <w:pPr>
        <w:ind w:left="6140"/>
        <w:rPr>
          <w:sz w:val="20"/>
          <w:szCs w:val="20"/>
        </w:rPr>
      </w:pPr>
      <w:r>
        <w:rPr>
          <w:rFonts w:eastAsia="Times New Roman"/>
          <w:i/>
          <w:iCs/>
          <w:sz w:val="27"/>
          <w:szCs w:val="27"/>
        </w:rPr>
        <w:t>PGS,TS Nguyễn Thế Thắng</w:t>
      </w:r>
    </w:p>
    <w:p w:rsidR="0028388B" w:rsidRDefault="0028388B" w:rsidP="0028388B">
      <w:pPr>
        <w:spacing w:line="48" w:lineRule="exact"/>
        <w:rPr>
          <w:sz w:val="20"/>
          <w:szCs w:val="20"/>
        </w:rPr>
      </w:pPr>
    </w:p>
    <w:p w:rsidR="0028388B" w:rsidRDefault="0028388B" w:rsidP="0028388B">
      <w:pPr>
        <w:jc w:val="right"/>
        <w:rPr>
          <w:sz w:val="20"/>
          <w:szCs w:val="20"/>
        </w:rPr>
      </w:pPr>
      <w:r>
        <w:rPr>
          <w:rFonts w:eastAsia="Times New Roman"/>
          <w:i/>
          <w:iCs/>
          <w:sz w:val="28"/>
          <w:szCs w:val="28"/>
        </w:rPr>
        <w:t>Học viện Chính trị khu vực I</w:t>
      </w:r>
    </w:p>
    <w:p w:rsidR="0028388B" w:rsidRDefault="0028388B" w:rsidP="0028388B">
      <w:pPr>
        <w:spacing w:line="20" w:lineRule="exact"/>
        <w:rPr>
          <w:sz w:val="20"/>
          <w:szCs w:val="20"/>
        </w:rPr>
      </w:pPr>
      <w:r>
        <w:rPr>
          <w:noProof/>
          <w:sz w:val="20"/>
          <w:szCs w:val="20"/>
        </w:rPr>
        <mc:AlternateContent>
          <mc:Choice Requires="wps">
            <w:drawing>
              <wp:anchor distT="0" distB="0" distL="114300" distR="114300" simplePos="0" relativeHeight="251682816" behindDoc="1" locked="0" layoutInCell="0" allowOverlap="1" wp14:anchorId="1CF3627A" wp14:editId="401596D8">
                <wp:simplePos x="0" y="0"/>
                <wp:positionH relativeFrom="column">
                  <wp:posOffset>166370</wp:posOffset>
                </wp:positionH>
                <wp:positionV relativeFrom="paragraph">
                  <wp:posOffset>39370</wp:posOffset>
                </wp:positionV>
                <wp:extent cx="5755005" cy="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550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4" o:spid="_x0000_s1026" style="position:absolute;z-index:-251633664;visibility:visible;mso-wrap-style:square;mso-wrap-distance-left:9pt;mso-wrap-distance-top:0;mso-wrap-distance-right:9pt;mso-wrap-distance-bottom:0;mso-position-horizontal:absolute;mso-position-horizontal-relative:text;mso-position-vertical:absolute;mso-position-vertical-relative:text" from="13.1pt,3.1pt" to="466.2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83840" behindDoc="1" locked="0" layoutInCell="0" allowOverlap="1" wp14:anchorId="1748C2F9" wp14:editId="5D6C9083">
                <wp:simplePos x="0" y="0"/>
                <wp:positionH relativeFrom="column">
                  <wp:posOffset>5918835</wp:posOffset>
                </wp:positionH>
                <wp:positionV relativeFrom="paragraph">
                  <wp:posOffset>33020</wp:posOffset>
                </wp:positionV>
                <wp:extent cx="12065" cy="1270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5" o:spid="_x0000_s1026" style="position:absolute;margin-left:466.05pt;margin-top:2.6pt;width:.95pt;height:1pt;z-index:-251632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" o:allowincell="f" fillcolor="black" stroked="f">
                <v:path arrowok="t"/>
              </v:rect>
            </w:pict>
          </mc:Fallback>
        </mc:AlternateContent>
      </w:r>
    </w:p>
    <w:p w:rsidR="0028388B" w:rsidRDefault="0028388B" w:rsidP="0028388B">
      <w:pPr>
        <w:spacing w:line="243" w:lineRule="exact"/>
        <w:rPr>
          <w:sz w:val="20"/>
          <w:szCs w:val="20"/>
        </w:rPr>
      </w:pPr>
    </w:p>
    <w:p w:rsidR="0028388B" w:rsidRDefault="0028388B" w:rsidP="0028388B">
      <w:pPr>
        <w:ind w:right="-379"/>
        <w:jc w:val="center"/>
        <w:rPr>
          <w:sz w:val="20"/>
          <w:szCs w:val="20"/>
        </w:rPr>
      </w:pPr>
      <w:r>
        <w:rPr>
          <w:rFonts w:ascii="Calibri" w:eastAsia="Calibri" w:hAnsi="Calibri" w:cs="Calibri"/>
        </w:rPr>
        <w:t>3</w:t>
      </w:r>
    </w:p>
    <w:p w:rsidR="0028388B" w:rsidRDefault="0028388B" w:rsidP="0028388B">
      <w:pPr>
        <w:sectPr w:rsidR="0028388B">
          <w:pgSz w:w="11900" w:h="16841"/>
          <w:pgMar w:top="1150" w:right="1246" w:bottom="430" w:left="1440" w:header="0" w:footer="0" w:gutter="0"/>
          <w:cols w:space="720" w:equalWidth="0">
            <w:col w:w="9220"/>
          </w:cols>
        </w:sectPr>
      </w:pPr>
    </w:p>
    <w:p w:rsidR="0032532C" w:rsidRDefault="0032532C" w:rsidP="0032532C">
      <w:pPr>
        <w:ind w:right="-239"/>
        <w:jc w:val="center"/>
        <w:rPr>
          <w:sz w:val="20"/>
          <w:szCs w:val="20"/>
        </w:rPr>
      </w:pPr>
      <w:r>
        <w:rPr>
          <w:rFonts w:eastAsia="Times New Roman"/>
          <w:b/>
          <w:bCs/>
          <w:sz w:val="28"/>
          <w:szCs w:val="28"/>
        </w:rPr>
        <w:lastRenderedPageBreak/>
        <w:t>NGUYÊN TẮC ĐẢNG GẮN BÓ MẬT THIẾT VỚI</w:t>
      </w:r>
    </w:p>
    <w:p w:rsidR="0032532C" w:rsidRDefault="0032532C" w:rsidP="0032532C">
      <w:pPr>
        <w:spacing w:line="65" w:lineRule="exact"/>
        <w:rPr>
          <w:sz w:val="20"/>
          <w:szCs w:val="20"/>
        </w:rPr>
      </w:pPr>
    </w:p>
    <w:p w:rsidR="0032532C" w:rsidRDefault="0032532C" w:rsidP="0032532C">
      <w:pPr>
        <w:ind w:right="-259"/>
        <w:jc w:val="center"/>
        <w:rPr>
          <w:sz w:val="20"/>
          <w:szCs w:val="20"/>
        </w:rPr>
      </w:pPr>
      <w:r>
        <w:rPr>
          <w:rFonts w:eastAsia="Times New Roman"/>
          <w:b/>
          <w:bCs/>
          <w:sz w:val="28"/>
          <w:szCs w:val="28"/>
        </w:rPr>
        <w:t>NHÂN DÂN TỪ MỐI LIÊN HỆ ĐẢNG VIÊN VỚI QUẦN CHÚNG</w:t>
      </w:r>
    </w:p>
    <w:p w:rsidR="0032532C" w:rsidRDefault="0032532C" w:rsidP="0032532C">
      <w:pPr>
        <w:spacing w:line="200" w:lineRule="exact"/>
        <w:rPr>
          <w:sz w:val="20"/>
          <w:szCs w:val="20"/>
        </w:rPr>
      </w:pPr>
    </w:p>
    <w:p w:rsidR="0032532C" w:rsidRDefault="0032532C" w:rsidP="0032532C">
      <w:pPr>
        <w:spacing w:line="246" w:lineRule="exact"/>
        <w:rPr>
          <w:sz w:val="20"/>
          <w:szCs w:val="20"/>
        </w:rPr>
      </w:pPr>
    </w:p>
    <w:p w:rsidR="0032532C" w:rsidRDefault="0032532C" w:rsidP="0032532C">
      <w:pPr>
        <w:ind w:left="6220"/>
        <w:rPr>
          <w:sz w:val="20"/>
          <w:szCs w:val="20"/>
        </w:rPr>
      </w:pPr>
      <w:r>
        <w:rPr>
          <w:rFonts w:eastAsia="Times New Roman"/>
          <w:b/>
          <w:bCs/>
          <w:i/>
          <w:iCs/>
          <w:color w:val="000711"/>
          <w:sz w:val="27"/>
          <w:szCs w:val="27"/>
        </w:rPr>
        <w:t>ThS Nguyễn Thị Thuý Hà</w:t>
      </w:r>
      <w:r>
        <w:rPr>
          <w:rFonts w:eastAsia="Times New Roman"/>
          <w:b/>
          <w:bCs/>
          <w:i/>
          <w:iCs/>
          <w:color w:val="000711"/>
          <w:sz w:val="35"/>
          <w:szCs w:val="35"/>
          <w:vertAlign w:val="superscript"/>
        </w:rPr>
        <w:t>*</w:t>
      </w:r>
    </w:p>
    <w:p w:rsidR="0032532C" w:rsidRDefault="0032532C" w:rsidP="0032532C">
      <w:pPr>
        <w:spacing w:line="367" w:lineRule="exact"/>
        <w:rPr>
          <w:sz w:val="20"/>
          <w:szCs w:val="20"/>
        </w:rPr>
      </w:pPr>
    </w:p>
    <w:p w:rsidR="0032532C" w:rsidRDefault="0032532C" w:rsidP="0032532C">
      <w:pPr>
        <w:spacing w:line="322" w:lineRule="auto"/>
        <w:ind w:left="260" w:firstLine="720"/>
        <w:jc w:val="both"/>
        <w:rPr>
          <w:sz w:val="20"/>
          <w:szCs w:val="20"/>
        </w:rPr>
      </w:pPr>
      <w:r>
        <w:rPr>
          <w:rFonts w:eastAsia="Times New Roman"/>
          <w:color w:val="000711"/>
          <w:sz w:val="28"/>
          <w:szCs w:val="28"/>
        </w:rPr>
        <w:t>Quan hệ giữa Đảng và nhân dân là mối quan hệ bản chất, gắn liền với sự tồn tại và phát triển của Đảng. Mối quan hệ đó được thực hiện qua nhiều “kênh” khác nhau, trong đó, mối liên hệ giữa đảng viên với nhân dân là “kênh” cơ bản, trực tiếp, một phương thức chủ yếu, một biểu hiện cụ thể, sinh động của nguyên tắc Đảng gắn bó mật thiết với nhân dân. Khi đảng viên làm cho dân tin, dân phục, dân yêu cũng là làm cho dân tin Đảng và yêu Đảng. Ngược lại, đảng viên hư hỏng, thoái hóa, biến chất thì niềm tin của dân đối với Đảng bị xói mòn, sức mạnh của Đảng bị giảm sút.</w:t>
      </w:r>
    </w:p>
    <w:p w:rsidR="0032532C" w:rsidRDefault="0032532C" w:rsidP="0032532C">
      <w:pPr>
        <w:spacing w:line="22" w:lineRule="exact"/>
        <w:rPr>
          <w:sz w:val="20"/>
          <w:szCs w:val="20"/>
        </w:rPr>
      </w:pPr>
    </w:p>
    <w:p w:rsidR="0032532C" w:rsidRDefault="0032532C" w:rsidP="0032532C">
      <w:pPr>
        <w:spacing w:line="306" w:lineRule="auto"/>
        <w:ind w:left="260" w:firstLine="720"/>
        <w:jc w:val="both"/>
        <w:rPr>
          <w:sz w:val="20"/>
          <w:szCs w:val="20"/>
        </w:rPr>
      </w:pPr>
      <w:r>
        <w:rPr>
          <w:rFonts w:eastAsia="Times New Roman"/>
          <w:color w:val="000711"/>
          <w:sz w:val="28"/>
          <w:szCs w:val="28"/>
        </w:rPr>
        <w:t>Theo V.I.Lênin, cách mạng là sự nghiệp của quần chúng; đồng thời, Người khẳng định đảng viên là “một danh hiệu vinh dự và đầy trách nhiệm”</w:t>
      </w:r>
      <w:r>
        <w:rPr>
          <w:rFonts w:eastAsia="Times New Roman"/>
          <w:color w:val="000711"/>
          <w:sz w:val="36"/>
          <w:szCs w:val="36"/>
          <w:vertAlign w:val="superscript"/>
        </w:rPr>
        <w:t>125</w:t>
      </w:r>
      <w:r>
        <w:rPr>
          <w:rFonts w:eastAsia="Times New Roman"/>
          <w:color w:val="000711"/>
          <w:sz w:val="28"/>
          <w:szCs w:val="28"/>
        </w:rPr>
        <w:t>. Mối liên hệ gắn bó máu thịt giữa đảng viên với quần chúng chính là nguồn gốc chủ yếu tạo nên sức mạnh của Đảng, của dân tộc, là một trong những điều kiện quan trọng giúp cho Đảng giữ vững được vai trò lãnh đạo, trong tác phẩm “Một bước tiến, hai bước lùi”, V.I.Lê-nin viết: “Chừng nào mà người vô sản còn là một cá nhân tách biệt, thì họ chẳng có nghĩa gì cả”</w:t>
      </w:r>
      <w:r>
        <w:rPr>
          <w:rFonts w:eastAsia="Times New Roman"/>
          <w:color w:val="000711"/>
          <w:sz w:val="36"/>
          <w:szCs w:val="36"/>
          <w:vertAlign w:val="superscript"/>
        </w:rPr>
        <w:t>126</w:t>
      </w:r>
      <w:r>
        <w:rPr>
          <w:rFonts w:eastAsia="Times New Roman"/>
          <w:color w:val="000711"/>
          <w:sz w:val="28"/>
          <w:szCs w:val="28"/>
        </w:rPr>
        <w:t>. Kế thừa, phát triển những tư tưởng cơ bản của các nhà kinh điển, Chủ tịch Hồ Chí Minh luôn khẳng định cách mạng là sự nghiệp của quần chúng. Tư tưởng Hồ Chí Minh về mối liên hệ giữa đảng viên với quần chúng được thể hiện rất sâu sắc và phong phú. Quần chúng trong quan niệm của Hồ Chí Minh là những tầng lớp lao động đông đảo tạo nên nền tảng của xã hội (nông dân, công nhân, binh lính, thị dân, những thợ thủ công và tầng lớp trí thức trong xã hội - những người trực tiếp sản xuất làm ra sản phẩm vật chất và tinh thần cho xã hội). Có chỗ Người còn dùng từ dân chúng hàm nghĩa như quần chúng, “dân chúng công nông là gốc cách mệnh”</w:t>
      </w:r>
      <w:r>
        <w:rPr>
          <w:rFonts w:eastAsia="Times New Roman"/>
          <w:color w:val="000711"/>
          <w:sz w:val="36"/>
          <w:szCs w:val="36"/>
          <w:vertAlign w:val="superscript"/>
        </w:rPr>
        <w:t>127</w:t>
      </w:r>
      <w:r>
        <w:rPr>
          <w:rFonts w:eastAsia="Times New Roman"/>
          <w:color w:val="000711"/>
          <w:sz w:val="28"/>
          <w:szCs w:val="28"/>
        </w:rPr>
        <w:t>.</w:t>
      </w:r>
    </w:p>
    <w:p w:rsidR="0032532C" w:rsidRDefault="0032532C" w:rsidP="0032532C">
      <w:pPr>
        <w:spacing w:line="12" w:lineRule="exact"/>
        <w:rPr>
          <w:sz w:val="20"/>
          <w:szCs w:val="20"/>
        </w:rPr>
      </w:pPr>
    </w:p>
    <w:p w:rsidR="0032532C" w:rsidRDefault="0032532C" w:rsidP="0032532C">
      <w:pPr>
        <w:spacing w:line="334" w:lineRule="auto"/>
        <w:ind w:left="260" w:right="20" w:firstLine="720"/>
        <w:jc w:val="both"/>
        <w:rPr>
          <w:sz w:val="20"/>
          <w:szCs w:val="20"/>
        </w:rPr>
      </w:pPr>
      <w:r>
        <w:rPr>
          <w:rFonts w:eastAsia="Times New Roman"/>
          <w:color w:val="000711"/>
          <w:sz w:val="27"/>
          <w:szCs w:val="27"/>
        </w:rPr>
        <w:t>Hồ Chí Minh cho rằng, mục đích đảng viên liên hệ chặt chẽ với quần chúng là để lãnh đạo quần chúng và học quần chúng. Mục đích này đồng thời cũng là</w:t>
      </w:r>
    </w:p>
    <w:p w:rsidR="0032532C" w:rsidRDefault="0032532C" w:rsidP="0032532C">
      <w:pPr>
        <w:spacing w:line="20" w:lineRule="exact"/>
        <w:rPr>
          <w:sz w:val="20"/>
          <w:szCs w:val="20"/>
        </w:rPr>
      </w:pPr>
      <w:r>
        <w:rPr>
          <w:noProof/>
          <w:sz w:val="20"/>
          <w:szCs w:val="20"/>
        </w:rPr>
        <mc:AlternateContent>
          <mc:Choice Requires="wps">
            <w:drawing>
              <wp:anchor distT="0" distB="0" distL="114300" distR="114300" simplePos="0" relativeHeight="251685888" behindDoc="1" locked="0" layoutInCell="0" allowOverlap="1" wp14:anchorId="0D96E952" wp14:editId="7181B30C">
                <wp:simplePos x="0" y="0"/>
                <wp:positionH relativeFrom="column">
                  <wp:posOffset>166370</wp:posOffset>
                </wp:positionH>
                <wp:positionV relativeFrom="paragraph">
                  <wp:posOffset>317500</wp:posOffset>
                </wp:positionV>
                <wp:extent cx="1828800"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0" o:spid="_x0000_s1026" style="position:absolute;z-index:-251630592;visibility:visible;mso-wrap-style:square;mso-wrap-distance-left:9pt;mso-wrap-distance-top:0;mso-wrap-distance-right:9pt;mso-wrap-distance-bottom:0;mso-position-horizontal:absolute;mso-position-horizontal-relative:text;mso-position-vertical:absolute;mso-position-vertical-relative:text" from="13.1pt,25pt" to="157.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" o:allowincell="f" filled="t" strokeweight=".72pt">
                <v:stroke joinstyle="miter"/>
                <o:lock v:ext="edit" shapetype="f"/>
              </v:line>
            </w:pict>
          </mc:Fallback>
        </mc:AlternateContent>
      </w:r>
    </w:p>
    <w:p w:rsidR="0032532C" w:rsidRDefault="0032532C" w:rsidP="0032532C">
      <w:pPr>
        <w:spacing w:line="200" w:lineRule="exact"/>
        <w:rPr>
          <w:sz w:val="20"/>
          <w:szCs w:val="20"/>
        </w:rPr>
      </w:pPr>
    </w:p>
    <w:p w:rsidR="0032532C" w:rsidRDefault="0032532C" w:rsidP="0032532C">
      <w:pPr>
        <w:spacing w:line="318" w:lineRule="exact"/>
        <w:rPr>
          <w:sz w:val="20"/>
          <w:szCs w:val="20"/>
        </w:rPr>
      </w:pPr>
    </w:p>
    <w:p w:rsidR="0032532C" w:rsidRDefault="0032532C" w:rsidP="0032532C">
      <w:pPr>
        <w:numPr>
          <w:ilvl w:val="0"/>
          <w:numId w:val="8"/>
        </w:numPr>
        <w:tabs>
          <w:tab w:val="left" w:pos="380"/>
        </w:tabs>
        <w:ind w:left="380" w:hanging="118"/>
        <w:rPr>
          <w:rFonts w:eastAsia="Times New Roman"/>
          <w:b/>
          <w:bCs/>
          <w:sz w:val="26"/>
          <w:szCs w:val="26"/>
          <w:vertAlign w:val="superscript"/>
        </w:rPr>
      </w:pPr>
      <w:r>
        <w:rPr>
          <w:rFonts w:eastAsia="Times New Roman"/>
          <w:b/>
          <w:bCs/>
          <w:sz w:val="20"/>
          <w:szCs w:val="20"/>
        </w:rPr>
        <w:t>Trường Đại học Mỏ - Địa chất.</w:t>
      </w:r>
    </w:p>
    <w:p w:rsidR="0032532C" w:rsidRDefault="0032532C" w:rsidP="0032532C">
      <w:pPr>
        <w:spacing w:line="224" w:lineRule="auto"/>
        <w:ind w:left="260"/>
        <w:rPr>
          <w:sz w:val="20"/>
          <w:szCs w:val="20"/>
        </w:rPr>
      </w:pPr>
      <w:r>
        <w:rPr>
          <w:rFonts w:eastAsia="Times New Roman"/>
          <w:sz w:val="26"/>
          <w:szCs w:val="26"/>
          <w:vertAlign w:val="superscript"/>
        </w:rPr>
        <w:t>125</w:t>
      </w:r>
      <w:r>
        <w:rPr>
          <w:rFonts w:eastAsia="Times New Roman"/>
          <w:sz w:val="19"/>
          <w:szCs w:val="19"/>
        </w:rPr>
        <w:t>. V.I.Lênin</w:t>
      </w:r>
      <w:r>
        <w:rPr>
          <w:rFonts w:eastAsia="Times New Roman"/>
          <w:i/>
          <w:iCs/>
          <w:sz w:val="19"/>
          <w:szCs w:val="19"/>
        </w:rPr>
        <w:t>, Toàn tập,</w:t>
      </w:r>
      <w:r>
        <w:rPr>
          <w:rFonts w:eastAsia="Times New Roman"/>
          <w:sz w:val="19"/>
          <w:szCs w:val="19"/>
        </w:rPr>
        <w:t xml:space="preserve"> Nxb Tiến bộ, M.1979, tập 8, tr.288.</w:t>
      </w:r>
    </w:p>
    <w:p w:rsidR="0032532C" w:rsidRDefault="0032532C" w:rsidP="0032532C">
      <w:pPr>
        <w:spacing w:line="222" w:lineRule="auto"/>
        <w:ind w:left="260"/>
        <w:rPr>
          <w:sz w:val="20"/>
          <w:szCs w:val="20"/>
        </w:rPr>
      </w:pPr>
      <w:r>
        <w:rPr>
          <w:rFonts w:eastAsia="Times New Roman"/>
          <w:sz w:val="26"/>
          <w:szCs w:val="26"/>
          <w:vertAlign w:val="superscript"/>
        </w:rPr>
        <w:t>126</w:t>
      </w:r>
      <w:r>
        <w:rPr>
          <w:rFonts w:eastAsia="Times New Roman"/>
          <w:sz w:val="19"/>
          <w:szCs w:val="19"/>
        </w:rPr>
        <w:t xml:space="preserve">. V.I.Lênin, </w:t>
      </w:r>
      <w:r>
        <w:rPr>
          <w:rFonts w:eastAsia="Times New Roman"/>
          <w:i/>
          <w:iCs/>
          <w:sz w:val="19"/>
          <w:szCs w:val="19"/>
        </w:rPr>
        <w:t>Sđd,</w:t>
      </w:r>
      <w:r>
        <w:rPr>
          <w:rFonts w:eastAsia="Times New Roman"/>
          <w:sz w:val="19"/>
          <w:szCs w:val="19"/>
        </w:rPr>
        <w:t xml:space="preserve"> tập 5, tr.11-12.</w:t>
      </w:r>
    </w:p>
    <w:p w:rsidR="0032532C" w:rsidRDefault="0032532C" w:rsidP="0032532C">
      <w:pPr>
        <w:spacing w:line="1" w:lineRule="exact"/>
        <w:rPr>
          <w:sz w:val="20"/>
          <w:szCs w:val="20"/>
        </w:rPr>
      </w:pPr>
    </w:p>
    <w:p w:rsidR="0032532C" w:rsidRDefault="0032532C" w:rsidP="0032532C">
      <w:pPr>
        <w:ind w:left="260"/>
        <w:rPr>
          <w:sz w:val="20"/>
          <w:szCs w:val="20"/>
        </w:rPr>
      </w:pPr>
      <w:r>
        <w:rPr>
          <w:rFonts w:eastAsia="Times New Roman"/>
          <w:sz w:val="26"/>
          <w:szCs w:val="26"/>
          <w:vertAlign w:val="superscript"/>
        </w:rPr>
        <w:t>127</w:t>
      </w:r>
      <w:r>
        <w:rPr>
          <w:rFonts w:eastAsia="Times New Roman"/>
          <w:sz w:val="19"/>
          <w:szCs w:val="19"/>
        </w:rPr>
        <w:t xml:space="preserve">. Hồ Chí Minh, </w:t>
      </w:r>
      <w:r>
        <w:rPr>
          <w:rFonts w:eastAsia="Times New Roman"/>
          <w:i/>
          <w:iCs/>
          <w:sz w:val="19"/>
          <w:szCs w:val="19"/>
        </w:rPr>
        <w:t>Toàn tập, Nxb</w:t>
      </w:r>
      <w:r>
        <w:rPr>
          <w:rFonts w:eastAsia="Times New Roman"/>
          <w:sz w:val="19"/>
          <w:szCs w:val="19"/>
        </w:rPr>
        <w:t xml:space="preserve"> Chính trị quốc gia, H.2011, tập 2, tr.274.</w:t>
      </w:r>
    </w:p>
    <w:p w:rsidR="0032532C" w:rsidRDefault="0032532C" w:rsidP="0032532C">
      <w:pPr>
        <w:spacing w:line="211" w:lineRule="auto"/>
        <w:ind w:right="-259"/>
        <w:jc w:val="center"/>
        <w:rPr>
          <w:sz w:val="20"/>
          <w:szCs w:val="20"/>
        </w:rPr>
      </w:pPr>
      <w:r>
        <w:rPr>
          <w:rFonts w:ascii="Calibri" w:eastAsia="Calibri" w:hAnsi="Calibri" w:cs="Calibri"/>
        </w:rPr>
        <w:t>60</w:t>
      </w:r>
    </w:p>
    <w:p w:rsidR="0032532C" w:rsidRDefault="0032532C" w:rsidP="0032532C">
      <w:pPr>
        <w:sectPr w:rsidR="0032532C">
          <w:pgSz w:w="11900" w:h="16841"/>
          <w:pgMar w:top="1127" w:right="1126" w:bottom="431" w:left="1440" w:header="0" w:footer="0" w:gutter="0"/>
          <w:cols w:space="720" w:equalWidth="0">
            <w:col w:w="9340"/>
          </w:cols>
        </w:sectPr>
      </w:pPr>
    </w:p>
    <w:p w:rsidR="0032532C" w:rsidRDefault="0032532C" w:rsidP="0032532C">
      <w:pPr>
        <w:spacing w:line="309" w:lineRule="auto"/>
        <w:ind w:left="260"/>
        <w:jc w:val="both"/>
        <w:rPr>
          <w:sz w:val="20"/>
          <w:szCs w:val="20"/>
        </w:rPr>
      </w:pPr>
      <w:bookmarkStart w:id="3" w:name="page61"/>
      <w:bookmarkEnd w:id="3"/>
      <w:r>
        <w:rPr>
          <w:rFonts w:eastAsia="Times New Roman"/>
          <w:color w:val="000711"/>
          <w:sz w:val="28"/>
          <w:szCs w:val="28"/>
        </w:rPr>
        <w:lastRenderedPageBreak/>
        <w:t>hai mặt hoạt động cơ bản của người đảng viên trong mối liên hệ với quần chúng và có mối quan hệ gắn bó chặt chẽ, bổ sung cho nhau. Lãnh đạo quần chúng là chức năng, nhiệm vụ của đảng viên. Nhưng muốn lãnh đạo quần chúng đạt kết quả tốt thì phải học quần chúng, vì quần chúng “rất thông minh, có nhiều kinh nghiệm”, trí tuệ của quần chúng là vô tận. “Không học hỏi dân thì cũng không lãnh đạo được dân. Có biết làm học trò dân thì mới làm được thầy học dân”</w:t>
      </w:r>
      <w:r>
        <w:rPr>
          <w:rFonts w:eastAsia="Times New Roman"/>
          <w:color w:val="000711"/>
          <w:sz w:val="36"/>
          <w:szCs w:val="36"/>
          <w:vertAlign w:val="superscript"/>
        </w:rPr>
        <w:t>128</w:t>
      </w:r>
      <w:r>
        <w:rPr>
          <w:rFonts w:eastAsia="Times New Roman"/>
          <w:color w:val="000711"/>
          <w:sz w:val="28"/>
          <w:szCs w:val="28"/>
        </w:rPr>
        <w:t>. Học quần chúng với thái độ như vậy, chính là tinh thần học để hiểu quần chúng và để lãnh đạo quần chúng. Đồng thời, Người cũng yêu cầu: “Học hỏi quần chúng nhưng không theo đuôi quần chúng”</w:t>
      </w:r>
      <w:r>
        <w:rPr>
          <w:rFonts w:eastAsia="Times New Roman"/>
          <w:color w:val="000711"/>
          <w:sz w:val="36"/>
          <w:szCs w:val="36"/>
          <w:vertAlign w:val="superscript"/>
        </w:rPr>
        <w:t>129</w:t>
      </w:r>
      <w:r>
        <w:rPr>
          <w:rFonts w:eastAsia="Times New Roman"/>
          <w:color w:val="000711"/>
          <w:sz w:val="28"/>
          <w:szCs w:val="28"/>
        </w:rPr>
        <w:t>. Điều này đòi hỏi người đảng viên phải lắng nghe ý kiến của quần chúng, biến những ý kiến tích cực, tiến bộ thành chủ trương, quan điểm lãnh đạo, chỉ đạo quần chúng, nhưng không phải dân chúng nói gì cũng cứ nhắm mắt làm theo. Bởi, mỗi việc làm của người đảng viên không phải để “mỵ dân”, mà phải hướng đến và đạt được mục tiêu đặt lợi ích của Đảng, của nhân dân lên trên hết.</w:t>
      </w:r>
    </w:p>
    <w:p w:rsidR="0032532C" w:rsidRDefault="0032532C" w:rsidP="0032532C">
      <w:pPr>
        <w:spacing w:line="47" w:lineRule="exact"/>
        <w:rPr>
          <w:sz w:val="20"/>
          <w:szCs w:val="20"/>
        </w:rPr>
      </w:pPr>
    </w:p>
    <w:p w:rsidR="0032532C" w:rsidRDefault="0032532C" w:rsidP="0032532C">
      <w:pPr>
        <w:spacing w:line="324" w:lineRule="auto"/>
        <w:ind w:left="260" w:firstLine="720"/>
        <w:jc w:val="both"/>
        <w:rPr>
          <w:sz w:val="20"/>
          <w:szCs w:val="20"/>
        </w:rPr>
      </w:pPr>
      <w:r>
        <w:rPr>
          <w:rFonts w:eastAsia="Times New Roman"/>
          <w:color w:val="000711"/>
          <w:sz w:val="27"/>
          <w:szCs w:val="27"/>
        </w:rPr>
        <w:t>Theo Hồ Chí Minh, để hoàn thành được sứ mệnh lịch sử của mình, Đảng nhất thiết phải liên hệ chặt chẽ với quần chúng: “Giữ chặt mối liên hệ với dân chúng và luôn lắng tai nghe ý kiến của dân chúng, đó là nền tảng lực lượng của Đảng và nhờ đó mà Đảng thắng lợi”</w:t>
      </w:r>
      <w:r>
        <w:rPr>
          <w:rFonts w:eastAsia="Times New Roman"/>
          <w:color w:val="000711"/>
          <w:sz w:val="35"/>
          <w:szCs w:val="35"/>
          <w:vertAlign w:val="superscript"/>
        </w:rPr>
        <w:t>130</w:t>
      </w:r>
      <w:r>
        <w:rPr>
          <w:rFonts w:eastAsia="Times New Roman"/>
          <w:color w:val="000711"/>
          <w:sz w:val="27"/>
          <w:szCs w:val="27"/>
        </w:rPr>
        <w:t>. Thông qua hoạt động thật sự trong phong trào quần chúng, người đảng viên mới có điều kiện bộc lộ rõ bản lĩnh, tính tiền phong, gương mẫu và năng lực tổ chức thực tiễn của người đảng viên. Đó cũng là một trong “tiêu chuẩn đảng viên” như Chủ tịch Hồ Chí Minh đã dạy: “… Phải liên hệ chặt chẽ với quần chúng: Nghĩa là: phải toàn tâm toàn lực phụng sự quần chúng; luôn nghe ngóng những yêu cầu và ý kiến của quần chúng và báo cáo cho Đảng rõ; phải tuyên truyền giải thích cho quần chúng rõ chính sách và nghị quyết của Đảng, làm cho quần chúng nhận chính sách và nghị quyết ấy là của họ, để quần chúng vui vẻ và ra sức thi hành; phải phụ trách trước quần chúng, phải tin tưởng vào lực lượng và sáng kiến của quần chúng; phải học hỏi quần chúng phải đi đúng đường lối quần chúng để lãnh đạo quần chúng”</w:t>
      </w:r>
      <w:r>
        <w:rPr>
          <w:rFonts w:eastAsia="Times New Roman"/>
          <w:color w:val="000711"/>
          <w:sz w:val="35"/>
          <w:szCs w:val="35"/>
          <w:vertAlign w:val="superscript"/>
        </w:rPr>
        <w:t>131</w:t>
      </w:r>
      <w:r>
        <w:rPr>
          <w:rFonts w:eastAsia="Times New Roman"/>
          <w:color w:val="000711"/>
          <w:sz w:val="27"/>
          <w:szCs w:val="27"/>
        </w:rPr>
        <w:t>. Vì vậy, thực hiện tốt nhiệm vụ thường xuyên giữ mối liên hệ giữa đảng viên và quần chúng là trực tiếp</w:t>
      </w:r>
    </w:p>
    <w:p w:rsidR="0032532C" w:rsidRDefault="0032532C" w:rsidP="0032532C">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14:anchorId="274DB21E" wp14:editId="6AB6F70C">
                <wp:simplePos x="0" y="0"/>
                <wp:positionH relativeFrom="column">
                  <wp:posOffset>166370</wp:posOffset>
                </wp:positionH>
                <wp:positionV relativeFrom="paragraph">
                  <wp:posOffset>415290</wp:posOffset>
                </wp:positionV>
                <wp:extent cx="1828800"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1" o:spid="_x0000_s1026" style="position:absolute;z-index:-251629568;visibility:visible;mso-wrap-style:square;mso-wrap-distance-left:9pt;mso-wrap-distance-top:0;mso-wrap-distance-right:9pt;mso-wrap-distance-bottom:0;mso-position-horizontal:absolute;mso-position-horizontal-relative:text;mso-position-vertical:absolute;mso-position-vertical-relative:text" from="13.1pt,32.7pt" to="157.1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" o:allowincell="f" filled="t" strokeweight=".72pt">
                <v:stroke joinstyle="miter"/>
                <o:lock v:ext="edit" shapetype="f"/>
              </v:line>
            </w:pict>
          </mc:Fallback>
        </mc:AlternateContent>
      </w:r>
    </w:p>
    <w:p w:rsidR="0032532C" w:rsidRDefault="0032532C" w:rsidP="0032532C">
      <w:pPr>
        <w:spacing w:line="200" w:lineRule="exact"/>
        <w:rPr>
          <w:sz w:val="20"/>
          <w:szCs w:val="20"/>
        </w:rPr>
      </w:pPr>
    </w:p>
    <w:p w:rsidR="0032532C" w:rsidRDefault="0032532C" w:rsidP="0032532C">
      <w:pPr>
        <w:spacing w:line="200" w:lineRule="exact"/>
        <w:rPr>
          <w:sz w:val="20"/>
          <w:szCs w:val="20"/>
        </w:rPr>
      </w:pPr>
    </w:p>
    <w:p w:rsidR="0032532C" w:rsidRDefault="0032532C" w:rsidP="0032532C">
      <w:pPr>
        <w:spacing w:line="322" w:lineRule="exact"/>
        <w:rPr>
          <w:sz w:val="20"/>
          <w:szCs w:val="20"/>
        </w:rPr>
      </w:pPr>
    </w:p>
    <w:p w:rsidR="0032532C" w:rsidRDefault="0032532C" w:rsidP="0032532C">
      <w:pPr>
        <w:ind w:left="260"/>
        <w:rPr>
          <w:sz w:val="20"/>
          <w:szCs w:val="20"/>
        </w:rPr>
      </w:pPr>
      <w:r>
        <w:rPr>
          <w:rFonts w:eastAsia="Times New Roman"/>
          <w:sz w:val="26"/>
          <w:szCs w:val="26"/>
          <w:vertAlign w:val="superscript"/>
        </w:rPr>
        <w:t>128</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6, tr. 432.</w:t>
      </w:r>
    </w:p>
    <w:p w:rsidR="0032532C" w:rsidRDefault="0032532C" w:rsidP="0032532C">
      <w:pPr>
        <w:spacing w:line="221" w:lineRule="auto"/>
        <w:ind w:left="260"/>
        <w:rPr>
          <w:sz w:val="20"/>
          <w:szCs w:val="20"/>
        </w:rPr>
      </w:pPr>
      <w:r>
        <w:rPr>
          <w:rFonts w:eastAsia="Times New Roman"/>
          <w:sz w:val="26"/>
          <w:szCs w:val="26"/>
          <w:vertAlign w:val="superscript"/>
        </w:rPr>
        <w:t>129</w:t>
      </w:r>
      <w:r>
        <w:rPr>
          <w:rFonts w:eastAsia="Times New Roman"/>
          <w:sz w:val="19"/>
          <w:szCs w:val="19"/>
        </w:rPr>
        <w:t>. Hồ Chí Minh</w:t>
      </w:r>
      <w:r>
        <w:rPr>
          <w:rFonts w:eastAsia="Times New Roman"/>
          <w:i/>
          <w:iCs/>
          <w:sz w:val="19"/>
          <w:szCs w:val="19"/>
        </w:rPr>
        <w:t>, Sđd,</w:t>
      </w:r>
      <w:r>
        <w:rPr>
          <w:rFonts w:eastAsia="Times New Roman"/>
          <w:sz w:val="19"/>
          <w:szCs w:val="19"/>
        </w:rPr>
        <w:t xml:space="preserve"> tập 5, tr. 293.</w:t>
      </w:r>
    </w:p>
    <w:p w:rsidR="0032532C" w:rsidRDefault="0032532C" w:rsidP="0032532C">
      <w:pPr>
        <w:spacing w:line="222" w:lineRule="auto"/>
        <w:ind w:left="260"/>
        <w:rPr>
          <w:sz w:val="20"/>
          <w:szCs w:val="20"/>
        </w:rPr>
      </w:pPr>
      <w:r>
        <w:rPr>
          <w:rFonts w:eastAsia="Times New Roman"/>
          <w:sz w:val="26"/>
          <w:szCs w:val="26"/>
          <w:vertAlign w:val="superscript"/>
        </w:rPr>
        <w:t>130</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5, tr. 286.</w:t>
      </w:r>
    </w:p>
    <w:p w:rsidR="0032532C" w:rsidRDefault="0032532C" w:rsidP="0032532C">
      <w:pPr>
        <w:spacing w:line="217" w:lineRule="auto"/>
        <w:ind w:left="260"/>
        <w:rPr>
          <w:sz w:val="20"/>
          <w:szCs w:val="20"/>
        </w:rPr>
      </w:pPr>
      <w:r>
        <w:rPr>
          <w:rFonts w:eastAsia="Times New Roman"/>
          <w:sz w:val="26"/>
          <w:szCs w:val="26"/>
          <w:vertAlign w:val="superscript"/>
        </w:rPr>
        <w:t>131</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7, tr. 237-238.</w:t>
      </w:r>
    </w:p>
    <w:p w:rsidR="0032532C" w:rsidRDefault="0032532C" w:rsidP="0032532C">
      <w:pPr>
        <w:spacing w:line="197" w:lineRule="auto"/>
        <w:ind w:right="-259"/>
        <w:jc w:val="center"/>
        <w:rPr>
          <w:sz w:val="20"/>
          <w:szCs w:val="20"/>
        </w:rPr>
      </w:pPr>
      <w:r>
        <w:rPr>
          <w:rFonts w:ascii="Calibri" w:eastAsia="Calibri" w:hAnsi="Calibri" w:cs="Calibri"/>
        </w:rPr>
        <w:t>61</w:t>
      </w:r>
    </w:p>
    <w:p w:rsidR="0032532C" w:rsidRDefault="0032532C" w:rsidP="0032532C">
      <w:pPr>
        <w:sectPr w:rsidR="0032532C">
          <w:pgSz w:w="11900" w:h="16841"/>
          <w:pgMar w:top="1138" w:right="1126" w:bottom="431" w:left="1440" w:header="0" w:footer="0" w:gutter="0"/>
          <w:cols w:space="720" w:equalWidth="0">
            <w:col w:w="9340"/>
          </w:cols>
        </w:sectPr>
      </w:pPr>
    </w:p>
    <w:p w:rsidR="0032532C" w:rsidRDefault="0032532C" w:rsidP="0032532C">
      <w:pPr>
        <w:spacing w:line="315" w:lineRule="auto"/>
        <w:ind w:left="260" w:right="20"/>
        <w:jc w:val="both"/>
        <w:rPr>
          <w:sz w:val="20"/>
          <w:szCs w:val="20"/>
        </w:rPr>
      </w:pPr>
      <w:bookmarkStart w:id="4" w:name="page62"/>
      <w:bookmarkEnd w:id="4"/>
      <w:r>
        <w:rPr>
          <w:rFonts w:eastAsia="Times New Roman"/>
          <w:color w:val="000711"/>
          <w:sz w:val="28"/>
          <w:szCs w:val="28"/>
        </w:rPr>
        <w:lastRenderedPageBreak/>
        <w:t>tăng cường sức mạnh cho Đảng, cho thắng lợi của sự nghiệp cách mạng do Đảng lãnh đạo.</w:t>
      </w:r>
    </w:p>
    <w:p w:rsidR="0032532C" w:rsidRDefault="0032532C" w:rsidP="0032532C">
      <w:pPr>
        <w:spacing w:line="26" w:lineRule="exact"/>
        <w:rPr>
          <w:sz w:val="20"/>
          <w:szCs w:val="20"/>
        </w:rPr>
      </w:pPr>
    </w:p>
    <w:p w:rsidR="0032532C" w:rsidRDefault="0032532C" w:rsidP="0032532C">
      <w:pPr>
        <w:spacing w:line="327" w:lineRule="auto"/>
        <w:ind w:left="260" w:firstLine="720"/>
        <w:jc w:val="both"/>
        <w:rPr>
          <w:sz w:val="20"/>
          <w:szCs w:val="20"/>
        </w:rPr>
      </w:pPr>
      <w:r>
        <w:rPr>
          <w:rFonts w:eastAsia="Times New Roman"/>
          <w:color w:val="000711"/>
          <w:sz w:val="27"/>
          <w:szCs w:val="27"/>
        </w:rPr>
        <w:t>Tuy nhiên, trong đời sống thực tế, không phải đảng viên nào cũng làm tốt việc giữ mối liên hệ chặt chẽ với quần chúng, thậm chí đã có những đảng viên đã lên mặt “quan cách mạng” nên đã quan liêu mệnh lệnh, xa nhân dân. Có nhiều nguyên nhân, trong đó có một số nguyên nhân đã được Chủ tịch Hồ Chí Minh đã chỉ ra: Khinh nhân dân: khi có sai lầm, khuyết điểm thì sợ nhân dân phê bình, sợ mất thể diện, sợ phải sửa chữa. Không tin cậy nhân dân: họ quên rằng không có lực lượng nhân dân, thì việc nhỏ mấy, dễ mấy, làm cũng không xong, có lực lượng nhân dân, thì việc khó mấy, to mấy, làm cũng được. Không hiểu biết nhân dân: họ quên rằng nhân dân cần trông thấy lợi ích thiết thực (lợi ích gần và lợi ích xa, lợi ích riêng và lợi ích chung, lợi ích bộ phận và lợi ích toàn cuộc). Đối với nhân dân, không thể lý luận suông, chính trị suông. Không yêu thương nhân dân: do đó, họ chỉ biết đòi hỏi nhân dân, không thiết thực giúp đỡ nhân dân….”</w:t>
      </w:r>
      <w:r>
        <w:rPr>
          <w:rFonts w:eastAsia="Times New Roman"/>
          <w:color w:val="000711"/>
          <w:sz w:val="35"/>
          <w:szCs w:val="35"/>
          <w:vertAlign w:val="superscript"/>
        </w:rPr>
        <w:t>132</w:t>
      </w:r>
      <w:r>
        <w:rPr>
          <w:rFonts w:eastAsia="Times New Roman"/>
          <w:color w:val="000711"/>
          <w:sz w:val="27"/>
          <w:szCs w:val="27"/>
        </w:rPr>
        <w:t>.</w:t>
      </w:r>
    </w:p>
    <w:p w:rsidR="0032532C" w:rsidRDefault="0032532C" w:rsidP="0032532C">
      <w:pPr>
        <w:spacing w:line="14" w:lineRule="exact"/>
        <w:rPr>
          <w:sz w:val="20"/>
          <w:szCs w:val="20"/>
        </w:rPr>
      </w:pPr>
    </w:p>
    <w:p w:rsidR="0032532C" w:rsidRDefault="0032532C" w:rsidP="0032532C">
      <w:pPr>
        <w:spacing w:line="324" w:lineRule="auto"/>
        <w:ind w:left="260" w:firstLine="720"/>
        <w:jc w:val="both"/>
        <w:rPr>
          <w:sz w:val="20"/>
          <w:szCs w:val="20"/>
        </w:rPr>
      </w:pPr>
      <w:r>
        <w:rPr>
          <w:rFonts w:eastAsia="Times New Roman"/>
          <w:color w:val="000711"/>
          <w:sz w:val="27"/>
          <w:szCs w:val="27"/>
        </w:rPr>
        <w:t xml:space="preserve">Muốn thực hiện tốt nhiệm vụ thường xuyên giữ mối liên hệ với quần chúng, người đảng viên phải có những điều kiện cần thiết. Theo Hồ Chí Minh, </w:t>
      </w:r>
      <w:r>
        <w:rPr>
          <w:rFonts w:eastAsia="Times New Roman"/>
          <w:i/>
          <w:iCs/>
          <w:color w:val="000711"/>
          <w:sz w:val="27"/>
          <w:szCs w:val="27"/>
        </w:rPr>
        <w:t>trước hết</w:t>
      </w:r>
      <w:r>
        <w:rPr>
          <w:rFonts w:eastAsia="Times New Roman"/>
          <w:color w:val="000711"/>
          <w:sz w:val="27"/>
          <w:szCs w:val="27"/>
        </w:rPr>
        <w:t xml:space="preserve"> đảng viên phải có lòng tin vào quần chúng. </w:t>
      </w:r>
      <w:r>
        <w:rPr>
          <w:rFonts w:eastAsia="Times New Roman"/>
          <w:i/>
          <w:iCs/>
          <w:color w:val="000711"/>
          <w:sz w:val="27"/>
          <w:szCs w:val="27"/>
        </w:rPr>
        <w:t>Thứ hai</w:t>
      </w:r>
      <w:r>
        <w:rPr>
          <w:rFonts w:eastAsia="Times New Roman"/>
          <w:color w:val="000711"/>
          <w:sz w:val="27"/>
          <w:szCs w:val="27"/>
        </w:rPr>
        <w:t>, người đảng viên phải là</w:t>
      </w:r>
      <w:r>
        <w:rPr>
          <w:rFonts w:eastAsia="Times New Roman"/>
          <w:i/>
          <w:iCs/>
          <w:color w:val="000711"/>
          <w:sz w:val="27"/>
          <w:szCs w:val="27"/>
        </w:rPr>
        <w:t xml:space="preserve"> </w:t>
      </w:r>
      <w:r>
        <w:rPr>
          <w:rFonts w:eastAsia="Times New Roman"/>
          <w:color w:val="000711"/>
          <w:sz w:val="27"/>
          <w:szCs w:val="27"/>
        </w:rPr>
        <w:t>người mực thước về đạo đức, phải thật sự “cần, kiệm, liêm, chính, chí công vô tư” để quần chúng noi theo. “Trước mặt quần chúng, không phải ta cứ viết lên trán chữ “cộng sản” là ta được họ yêu mến. Quần chúng chỉ quý mến những người có tư cách, đạo đức. Muốn hướng dẫn nhân dân, mình phải làm mực thước cho người ta bắt chước”</w:t>
      </w:r>
      <w:r>
        <w:rPr>
          <w:rFonts w:eastAsia="Times New Roman"/>
          <w:color w:val="000711"/>
          <w:sz w:val="35"/>
          <w:szCs w:val="35"/>
          <w:vertAlign w:val="superscript"/>
        </w:rPr>
        <w:t>133</w:t>
      </w:r>
      <w:r>
        <w:rPr>
          <w:rFonts w:eastAsia="Times New Roman"/>
          <w:color w:val="000711"/>
          <w:sz w:val="27"/>
          <w:szCs w:val="27"/>
        </w:rPr>
        <w:t>. Đồng thời, là người lãnh đạo quần chúng, muốn giác ngộ cách mạng cho quần chúng, truyền cho quần chúng ngọn lửa nhiệt tình cách mạng thì đảng viên phải có bản lĩnh chính trị, trình độ chính trị, nhiệt tình cách mạng cao hơn quần chúng; muốn được quần chúng gần gũi, tin cậy và cởi mở, đảng viên phải thực sự khiêm tốn, cầu thị, chịu khó học hỏi, lắng nghe quần chúng. Trong liên hệ với quần chúng, để thực hiện tốt nhiệm vụ của mình, người đảng viên cần phải có phương pháp đúng. Đó là: “Sự lãnh đạo trong mọi công tác thiết thực của Đảng, ắt phải từ trong quần chúng ra, trở lại nơi quần chúng”</w:t>
      </w:r>
      <w:r>
        <w:rPr>
          <w:rFonts w:eastAsia="Times New Roman"/>
          <w:color w:val="000711"/>
          <w:sz w:val="35"/>
          <w:szCs w:val="35"/>
          <w:vertAlign w:val="superscript"/>
        </w:rPr>
        <w:t>134</w:t>
      </w:r>
      <w:r>
        <w:rPr>
          <w:rFonts w:eastAsia="Times New Roman"/>
          <w:color w:val="000711"/>
          <w:sz w:val="27"/>
          <w:szCs w:val="27"/>
        </w:rPr>
        <w:t>. Để thực hiện được phương pháp lãnh đạo như yêu cầu của Hồ Chí Minh, đòi hỏi mỗi đảng</w:t>
      </w:r>
    </w:p>
    <w:p w:rsidR="0032532C" w:rsidRDefault="0032532C" w:rsidP="0032532C">
      <w:pPr>
        <w:spacing w:line="20" w:lineRule="exact"/>
        <w:rPr>
          <w:sz w:val="20"/>
          <w:szCs w:val="20"/>
        </w:rPr>
      </w:pPr>
      <w:r>
        <w:rPr>
          <w:noProof/>
          <w:sz w:val="20"/>
          <w:szCs w:val="20"/>
        </w:rPr>
        <mc:AlternateContent>
          <mc:Choice Requires="wps">
            <w:drawing>
              <wp:anchor distT="0" distB="0" distL="114300" distR="114300" simplePos="0" relativeHeight="251687936" behindDoc="1" locked="0" layoutInCell="0" allowOverlap="1" wp14:anchorId="08307283" wp14:editId="45A5B553">
                <wp:simplePos x="0" y="0"/>
                <wp:positionH relativeFrom="column">
                  <wp:posOffset>166370</wp:posOffset>
                </wp:positionH>
                <wp:positionV relativeFrom="paragraph">
                  <wp:posOffset>295275</wp:posOffset>
                </wp:positionV>
                <wp:extent cx="1828800"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2" o:spid="_x0000_s1026" style="position:absolute;z-index:-251628544;visibility:visible;mso-wrap-style:square;mso-wrap-distance-left:9pt;mso-wrap-distance-top:0;mso-wrap-distance-right:9pt;mso-wrap-distance-bottom:0;mso-position-horizontal:absolute;mso-position-horizontal-relative:text;mso-position-vertical:absolute;mso-position-vertical-relative:text" from="13.1pt,23.25pt" to="157.1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" o:allowincell="f" filled="t" strokeweight=".25397mm">
                <v:stroke joinstyle="miter"/>
                <o:lock v:ext="edit" shapetype="f"/>
              </v:line>
            </w:pict>
          </mc:Fallback>
        </mc:AlternateContent>
      </w:r>
    </w:p>
    <w:p w:rsidR="0032532C" w:rsidRDefault="0032532C" w:rsidP="0032532C">
      <w:pPr>
        <w:spacing w:line="200" w:lineRule="exact"/>
        <w:rPr>
          <w:sz w:val="20"/>
          <w:szCs w:val="20"/>
        </w:rPr>
      </w:pPr>
    </w:p>
    <w:p w:rsidR="0032532C" w:rsidRDefault="0032532C" w:rsidP="0032532C">
      <w:pPr>
        <w:spacing w:line="334" w:lineRule="exact"/>
        <w:rPr>
          <w:sz w:val="20"/>
          <w:szCs w:val="20"/>
        </w:rPr>
      </w:pPr>
    </w:p>
    <w:p w:rsidR="0032532C" w:rsidRDefault="0032532C" w:rsidP="0032532C">
      <w:pPr>
        <w:ind w:left="260"/>
        <w:rPr>
          <w:sz w:val="20"/>
          <w:szCs w:val="20"/>
        </w:rPr>
      </w:pPr>
      <w:r>
        <w:rPr>
          <w:rFonts w:eastAsia="Times New Roman"/>
          <w:sz w:val="26"/>
          <w:szCs w:val="26"/>
          <w:vertAlign w:val="superscript"/>
        </w:rPr>
        <w:t>132</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6, tr. 292-293.</w:t>
      </w:r>
    </w:p>
    <w:p w:rsidR="0032532C" w:rsidRDefault="0032532C" w:rsidP="0032532C">
      <w:pPr>
        <w:spacing w:line="221" w:lineRule="auto"/>
        <w:ind w:left="260"/>
        <w:rPr>
          <w:sz w:val="20"/>
          <w:szCs w:val="20"/>
        </w:rPr>
      </w:pPr>
      <w:r>
        <w:rPr>
          <w:rFonts w:eastAsia="Times New Roman"/>
          <w:sz w:val="26"/>
          <w:szCs w:val="26"/>
          <w:vertAlign w:val="superscript"/>
        </w:rPr>
        <w:t>133</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5, tr. 522.</w:t>
      </w:r>
    </w:p>
    <w:p w:rsidR="0032532C" w:rsidRDefault="0032532C" w:rsidP="0032532C">
      <w:pPr>
        <w:spacing w:line="1" w:lineRule="exact"/>
        <w:rPr>
          <w:sz w:val="20"/>
          <w:szCs w:val="20"/>
        </w:rPr>
      </w:pPr>
    </w:p>
    <w:p w:rsidR="0032532C" w:rsidRDefault="0032532C" w:rsidP="0032532C">
      <w:pPr>
        <w:ind w:left="260"/>
        <w:rPr>
          <w:sz w:val="20"/>
          <w:szCs w:val="20"/>
        </w:rPr>
      </w:pPr>
      <w:r>
        <w:rPr>
          <w:rFonts w:eastAsia="Times New Roman"/>
          <w:sz w:val="26"/>
          <w:szCs w:val="26"/>
          <w:vertAlign w:val="superscript"/>
        </w:rPr>
        <w:t>134</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5, tr. 290.</w:t>
      </w:r>
    </w:p>
    <w:p w:rsidR="0032532C" w:rsidRDefault="0032532C" w:rsidP="0032532C">
      <w:pPr>
        <w:spacing w:line="211" w:lineRule="auto"/>
        <w:ind w:right="-259"/>
        <w:jc w:val="center"/>
        <w:rPr>
          <w:sz w:val="20"/>
          <w:szCs w:val="20"/>
        </w:rPr>
      </w:pPr>
      <w:r>
        <w:rPr>
          <w:rFonts w:ascii="Calibri" w:eastAsia="Calibri" w:hAnsi="Calibri" w:cs="Calibri"/>
        </w:rPr>
        <w:t>62</w:t>
      </w:r>
    </w:p>
    <w:p w:rsidR="0032532C" w:rsidRDefault="0032532C" w:rsidP="0032532C">
      <w:pPr>
        <w:sectPr w:rsidR="0032532C">
          <w:pgSz w:w="11900" w:h="16841"/>
          <w:pgMar w:top="1138" w:right="1126" w:bottom="431" w:left="1440" w:header="0" w:footer="0" w:gutter="0"/>
          <w:cols w:space="720" w:equalWidth="0">
            <w:col w:w="9340"/>
          </w:cols>
        </w:sectPr>
      </w:pPr>
    </w:p>
    <w:p w:rsidR="0032532C" w:rsidRDefault="0032532C" w:rsidP="0032532C">
      <w:pPr>
        <w:spacing w:line="321" w:lineRule="auto"/>
        <w:ind w:left="260" w:right="20"/>
        <w:jc w:val="both"/>
        <w:rPr>
          <w:sz w:val="20"/>
          <w:szCs w:val="20"/>
        </w:rPr>
      </w:pPr>
      <w:bookmarkStart w:id="5" w:name="page63"/>
      <w:bookmarkEnd w:id="5"/>
      <w:r>
        <w:rPr>
          <w:rFonts w:eastAsia="Times New Roman"/>
          <w:color w:val="000711"/>
          <w:sz w:val="28"/>
          <w:szCs w:val="28"/>
        </w:rPr>
        <w:lastRenderedPageBreak/>
        <w:t>viên phải vừa “hồng”, vừa “chuyên”. Vì, nếu không, chẳng những quần chúng không thể hiểu rõ chính sách của Đảng, của Chính phủ, không thể thi hành đúng, không thể biến đường lối, chính sách của Đảng, Chính phủ thành hiện thực, mà Đảng, Chính phủ cũng không thể hiểu rõ tình hình dân chúng, không thể đặt chính sách cho hợp lòng dân, không thể phát huy sức mạnh ở nơi dân.</w:t>
      </w:r>
    </w:p>
    <w:p w:rsidR="0032532C" w:rsidRDefault="0032532C" w:rsidP="0032532C">
      <w:pPr>
        <w:spacing w:line="22" w:lineRule="exact"/>
        <w:rPr>
          <w:sz w:val="20"/>
          <w:szCs w:val="20"/>
        </w:rPr>
      </w:pPr>
    </w:p>
    <w:p w:rsidR="0032532C" w:rsidRDefault="0032532C" w:rsidP="0032532C">
      <w:pPr>
        <w:spacing w:line="308" w:lineRule="auto"/>
        <w:ind w:left="260" w:firstLine="720"/>
        <w:jc w:val="both"/>
        <w:rPr>
          <w:sz w:val="20"/>
          <w:szCs w:val="20"/>
        </w:rPr>
      </w:pPr>
      <w:r>
        <w:rPr>
          <w:rFonts w:eastAsia="Times New Roman"/>
          <w:color w:val="000711"/>
          <w:sz w:val="28"/>
          <w:szCs w:val="28"/>
        </w:rPr>
        <w:t>Chủ tịch Hồ Chí Minh cũng chỉ rõ: Mọi công việc của Đảng đều do đảng viên làm, mọi nghị quyết của Đảng đều do đảng viên chấp hành, mọi khẩu hiệu, kế hoạch của Đảng đều do đảng viên cố gắng thực hiện, mọi chính sách của Đảng đều do đảng viên mà thấu đến quần chúng. “Đảng mạnh là do chi bộ tốt. Chi bộ tốt là do các đảng viên đầu tốt”</w:t>
      </w:r>
      <w:r>
        <w:rPr>
          <w:rFonts w:eastAsia="Times New Roman"/>
          <w:color w:val="000711"/>
          <w:sz w:val="36"/>
          <w:szCs w:val="36"/>
          <w:vertAlign w:val="superscript"/>
        </w:rPr>
        <w:t>135</w:t>
      </w:r>
      <w:r>
        <w:rPr>
          <w:rFonts w:eastAsia="Times New Roman"/>
          <w:color w:val="000711"/>
          <w:sz w:val="28"/>
          <w:szCs w:val="28"/>
        </w:rPr>
        <w:t>. Thực tiễn cách mạng Việt Nam 90 năm qua chứng minh ý nghĩa và tầm quan trọng của mối quan hệ máu thịt Đảng - Dân trong từng giai đoạn lịch sử, với những nhiệm vụ cách mạng khác nhau, nhưng khi nguyên tắc Đảng gắn bó mật thiết với nhân dân được phát huy thì dù nhiệm vụ cách mạng có khó khăn đến mấy cũng vẫn thành công. Bởi, nếu “Cách xa dân chúng, không liên hệ chặt chẽ với dân chúng, cũng như đứng lơ lửng giữa trời, nhất định thất bại”</w:t>
      </w:r>
      <w:r>
        <w:rPr>
          <w:rFonts w:eastAsia="Times New Roman"/>
          <w:color w:val="000711"/>
          <w:sz w:val="36"/>
          <w:szCs w:val="36"/>
          <w:vertAlign w:val="superscript"/>
        </w:rPr>
        <w:t>136</w:t>
      </w:r>
      <w:r>
        <w:rPr>
          <w:rFonts w:eastAsia="Times New Roman"/>
          <w:color w:val="000711"/>
          <w:sz w:val="28"/>
          <w:szCs w:val="28"/>
        </w:rPr>
        <w:t>.</w:t>
      </w:r>
    </w:p>
    <w:p w:rsidR="0032532C" w:rsidRDefault="0032532C" w:rsidP="0032532C">
      <w:pPr>
        <w:spacing w:line="315" w:lineRule="auto"/>
        <w:ind w:left="260" w:firstLine="720"/>
        <w:jc w:val="both"/>
        <w:rPr>
          <w:sz w:val="20"/>
          <w:szCs w:val="20"/>
        </w:rPr>
      </w:pPr>
      <w:r>
        <w:rPr>
          <w:rFonts w:eastAsia="Times New Roman"/>
          <w:color w:val="000711"/>
          <w:sz w:val="28"/>
          <w:szCs w:val="28"/>
        </w:rPr>
        <w:t>Tuy nhiên, trong tình hình hiện nay, mối quan hệ giữa đảng viên và nhân dân đã bộc lộ một số hiện tượng tiêu cực. Căn bệnh “cá nhân chủ nghĩa” mà Chủ tịch Hồ Chí Minh từng phê phán nay xuất hiện ở một bộ phận đảng viên, với những biểu hiện: tham danh trục lợi, thích địa vị quyền lực, tự cao tự đại, độc đoán chuyên quyền, coi thường quần chúng. Nghị quyết Trung ương 4 (khóa XI) “Một số vấn đề cấp bách về xây dựng Đảng hiện nay” đã nhận định: “Một bộ phận không nhỏ cán bộ, đảng viên, trong đó có những đảng viên giữ vị trí lãnh đạo, quản lý, kể cả một số cán bộ cao cấp, suy thoái về tư tưởng chính trị, đạo đức, lối sống với những biểu hiện khác nhau về sự phai nhạt lý tưởng, sa vào chủ nghĩa cá nhân ích kỷ, cơ hội, thực dụng, chạy theo danh lợi, tiền tài, kèn cựa địa vị, cục bộ, tham nhũng, lãng phí, tùy tiện, vô nguyên tắc…”</w:t>
      </w:r>
      <w:r>
        <w:rPr>
          <w:rFonts w:eastAsia="Times New Roman"/>
          <w:color w:val="000711"/>
          <w:sz w:val="36"/>
          <w:szCs w:val="36"/>
          <w:vertAlign w:val="superscript"/>
        </w:rPr>
        <w:t>137</w:t>
      </w:r>
      <w:r>
        <w:rPr>
          <w:rFonts w:eastAsia="Times New Roman"/>
          <w:color w:val="000711"/>
          <w:sz w:val="28"/>
          <w:szCs w:val="28"/>
        </w:rPr>
        <w:t>. Một bộ phận không nhỏ cán bộ, đảng viên làm suy giảm lòng tin của nhân dân đối với Đảng, gây tác hại lớn tới mối quan hệ vốn gắn bó giữa Đảng với nhân dân.</w:t>
      </w:r>
    </w:p>
    <w:p w:rsidR="0032532C" w:rsidRDefault="0032532C" w:rsidP="0032532C">
      <w:pPr>
        <w:spacing w:line="20" w:lineRule="exact"/>
        <w:rPr>
          <w:sz w:val="20"/>
          <w:szCs w:val="20"/>
        </w:rPr>
      </w:pPr>
      <w:r>
        <w:rPr>
          <w:noProof/>
          <w:sz w:val="20"/>
          <w:szCs w:val="20"/>
        </w:rPr>
        <mc:AlternateContent>
          <mc:Choice Requires="wps">
            <w:drawing>
              <wp:anchor distT="0" distB="0" distL="114300" distR="114300" simplePos="0" relativeHeight="251688960" behindDoc="1" locked="0" layoutInCell="0" allowOverlap="1" wp14:anchorId="012A11AA" wp14:editId="45F4586F">
                <wp:simplePos x="0" y="0"/>
                <wp:positionH relativeFrom="column">
                  <wp:posOffset>166370</wp:posOffset>
                </wp:positionH>
                <wp:positionV relativeFrom="paragraph">
                  <wp:posOffset>419735</wp:posOffset>
                </wp:positionV>
                <wp:extent cx="1828800"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3" o:spid="_x0000_s1026" style="position:absolute;z-index:-251627520;visibility:visible;mso-wrap-style:square;mso-wrap-distance-left:9pt;mso-wrap-distance-top:0;mso-wrap-distance-right:9pt;mso-wrap-distance-bottom:0;mso-position-horizontal:absolute;mso-position-horizontal-relative:text;mso-position-vertical:absolute;mso-position-vertical-relative:text" from="13.1pt,33.05pt" to="157.1pt,3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" o:allowincell="f" filled="t" strokeweight=".25397mm">
                <v:stroke joinstyle="miter"/>
                <o:lock v:ext="edit" shapetype="f"/>
              </v:line>
            </w:pict>
          </mc:Fallback>
        </mc:AlternateContent>
      </w:r>
    </w:p>
    <w:p w:rsidR="0032532C" w:rsidRDefault="0032532C" w:rsidP="0032532C">
      <w:pPr>
        <w:spacing w:line="200" w:lineRule="exact"/>
        <w:rPr>
          <w:sz w:val="20"/>
          <w:szCs w:val="20"/>
        </w:rPr>
      </w:pPr>
    </w:p>
    <w:p w:rsidR="0032532C" w:rsidRDefault="0032532C" w:rsidP="0032532C">
      <w:pPr>
        <w:spacing w:line="200" w:lineRule="exact"/>
        <w:rPr>
          <w:sz w:val="20"/>
          <w:szCs w:val="20"/>
        </w:rPr>
      </w:pPr>
    </w:p>
    <w:p w:rsidR="0032532C" w:rsidRDefault="0032532C" w:rsidP="0032532C">
      <w:pPr>
        <w:spacing w:line="329" w:lineRule="exact"/>
        <w:rPr>
          <w:sz w:val="20"/>
          <w:szCs w:val="20"/>
        </w:rPr>
      </w:pPr>
    </w:p>
    <w:p w:rsidR="0032532C" w:rsidRDefault="0032532C" w:rsidP="0032532C">
      <w:pPr>
        <w:ind w:left="260"/>
        <w:rPr>
          <w:sz w:val="20"/>
          <w:szCs w:val="20"/>
        </w:rPr>
      </w:pPr>
      <w:r>
        <w:rPr>
          <w:rFonts w:eastAsia="Times New Roman"/>
          <w:sz w:val="26"/>
          <w:szCs w:val="26"/>
          <w:vertAlign w:val="superscript"/>
        </w:rPr>
        <w:t>135</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15,  tr. 113.</w:t>
      </w:r>
    </w:p>
    <w:p w:rsidR="0032532C" w:rsidRDefault="0032532C" w:rsidP="0032532C">
      <w:pPr>
        <w:spacing w:line="221" w:lineRule="auto"/>
        <w:ind w:left="260"/>
        <w:rPr>
          <w:sz w:val="20"/>
          <w:szCs w:val="20"/>
        </w:rPr>
      </w:pPr>
      <w:r>
        <w:rPr>
          <w:rFonts w:eastAsia="Times New Roman"/>
          <w:sz w:val="26"/>
          <w:szCs w:val="26"/>
          <w:vertAlign w:val="superscript"/>
        </w:rPr>
        <w:t>136</w:t>
      </w:r>
      <w:r>
        <w:rPr>
          <w:rFonts w:eastAsia="Times New Roman"/>
          <w:sz w:val="19"/>
          <w:szCs w:val="19"/>
        </w:rPr>
        <w:t xml:space="preserve">. Hồ Chí Minh, </w:t>
      </w:r>
      <w:r>
        <w:rPr>
          <w:rFonts w:eastAsia="Times New Roman"/>
          <w:i/>
          <w:iCs/>
          <w:sz w:val="19"/>
          <w:szCs w:val="19"/>
        </w:rPr>
        <w:t>Sđd,</w:t>
      </w:r>
      <w:r>
        <w:rPr>
          <w:rFonts w:eastAsia="Times New Roman"/>
          <w:sz w:val="19"/>
          <w:szCs w:val="19"/>
        </w:rPr>
        <w:t xml:space="preserve"> tập 5,  tr. 326.</w:t>
      </w:r>
    </w:p>
    <w:p w:rsidR="0032532C" w:rsidRDefault="0032532C" w:rsidP="0032532C">
      <w:pPr>
        <w:spacing w:line="1" w:lineRule="exact"/>
        <w:rPr>
          <w:sz w:val="20"/>
          <w:szCs w:val="20"/>
        </w:rPr>
      </w:pPr>
    </w:p>
    <w:p w:rsidR="0032532C" w:rsidRDefault="0032532C" w:rsidP="0032532C">
      <w:pPr>
        <w:spacing w:line="231" w:lineRule="auto"/>
        <w:ind w:left="260"/>
        <w:jc w:val="both"/>
        <w:rPr>
          <w:sz w:val="20"/>
          <w:szCs w:val="20"/>
        </w:rPr>
      </w:pPr>
      <w:r>
        <w:rPr>
          <w:rFonts w:eastAsia="Times New Roman"/>
          <w:sz w:val="26"/>
          <w:szCs w:val="26"/>
          <w:vertAlign w:val="superscript"/>
        </w:rPr>
        <w:t>137</w:t>
      </w:r>
      <w:r>
        <w:rPr>
          <w:rFonts w:eastAsia="Times New Roman"/>
          <w:sz w:val="19"/>
          <w:szCs w:val="19"/>
        </w:rPr>
        <w:t xml:space="preserve">. Đảng Cộng sản Việt Nam, </w:t>
      </w:r>
      <w:r>
        <w:rPr>
          <w:rFonts w:eastAsia="Times New Roman"/>
          <w:i/>
          <w:iCs/>
          <w:sz w:val="19"/>
          <w:szCs w:val="19"/>
        </w:rPr>
        <w:t>Tài liệu nghiên cứu Nghị quyết hội nghị lần thứ tư Ban Chấp hành Trung ương khóa XI,</w:t>
      </w:r>
      <w:r>
        <w:rPr>
          <w:rFonts w:eastAsia="Times New Roman"/>
          <w:sz w:val="19"/>
          <w:szCs w:val="19"/>
        </w:rPr>
        <w:t xml:space="preserve"> Nxb CTQG, H. 2012, tr. 27-28.</w:t>
      </w:r>
    </w:p>
    <w:p w:rsidR="0032532C" w:rsidRDefault="0032532C" w:rsidP="0032532C">
      <w:pPr>
        <w:spacing w:line="46" w:lineRule="exact"/>
        <w:rPr>
          <w:sz w:val="20"/>
          <w:szCs w:val="20"/>
        </w:rPr>
      </w:pPr>
    </w:p>
    <w:p w:rsidR="0032532C" w:rsidRDefault="0032532C" w:rsidP="0032532C">
      <w:pPr>
        <w:ind w:right="-259"/>
        <w:jc w:val="center"/>
        <w:rPr>
          <w:sz w:val="20"/>
          <w:szCs w:val="20"/>
        </w:rPr>
      </w:pPr>
      <w:r>
        <w:rPr>
          <w:rFonts w:ascii="Calibri" w:eastAsia="Calibri" w:hAnsi="Calibri" w:cs="Calibri"/>
        </w:rPr>
        <w:t>63</w:t>
      </w:r>
    </w:p>
    <w:p w:rsidR="0032532C" w:rsidRDefault="0032532C" w:rsidP="0032532C">
      <w:pPr>
        <w:sectPr w:rsidR="0032532C">
          <w:pgSz w:w="11900" w:h="16841"/>
          <w:pgMar w:top="1138" w:right="1126" w:bottom="430" w:left="1440" w:header="0" w:footer="0" w:gutter="0"/>
          <w:cols w:space="720" w:equalWidth="0">
            <w:col w:w="9340"/>
          </w:cols>
        </w:sectPr>
      </w:pPr>
    </w:p>
    <w:p w:rsidR="0032532C" w:rsidRDefault="0032532C" w:rsidP="0032532C">
      <w:pPr>
        <w:spacing w:line="303" w:lineRule="auto"/>
        <w:ind w:left="260" w:firstLine="720"/>
        <w:jc w:val="both"/>
        <w:rPr>
          <w:sz w:val="20"/>
          <w:szCs w:val="20"/>
        </w:rPr>
      </w:pPr>
      <w:bookmarkStart w:id="6" w:name="page64"/>
      <w:bookmarkEnd w:id="6"/>
      <w:r>
        <w:rPr>
          <w:rFonts w:eastAsia="Times New Roman"/>
          <w:color w:val="000711"/>
          <w:sz w:val="28"/>
          <w:szCs w:val="28"/>
        </w:rPr>
        <w:lastRenderedPageBreak/>
        <w:t>Giữ mối liên hệ chặt chẽ với quần chúng không chỉ là nhiệm vụ mà còn là nhu cầu tự thân và là một phẩm chất quan trọng thuộc tư cách của người đảng viên. Hồ Chí Minh chỉ rõ: “Đạo đức cách mạng là hòa mình với quần chúng thành một khối, tin quần chúng, hiểu quần chúng, lắng nghe ý kiến của quần chúng”</w:t>
      </w:r>
      <w:r>
        <w:rPr>
          <w:rFonts w:eastAsia="Times New Roman"/>
          <w:color w:val="000711"/>
          <w:sz w:val="36"/>
          <w:szCs w:val="36"/>
          <w:vertAlign w:val="superscript"/>
        </w:rPr>
        <w:t>138</w:t>
      </w:r>
      <w:r>
        <w:rPr>
          <w:rFonts w:eastAsia="Times New Roman"/>
          <w:color w:val="000711"/>
          <w:sz w:val="28"/>
          <w:szCs w:val="28"/>
        </w:rPr>
        <w:t>, gắn bó mật thiết với nhân dân là “tư cách và bổn phận” của người đảng viên: “một giây, một phút cũng không thể giảm bớt mối liên hệ giữa ta với dân chúng”</w:t>
      </w:r>
      <w:r>
        <w:rPr>
          <w:rFonts w:eastAsia="Times New Roman"/>
          <w:color w:val="000711"/>
          <w:sz w:val="36"/>
          <w:szCs w:val="36"/>
          <w:vertAlign w:val="superscript"/>
        </w:rPr>
        <w:t>139</w:t>
      </w:r>
      <w:r>
        <w:rPr>
          <w:rFonts w:eastAsia="Times New Roman"/>
          <w:color w:val="000711"/>
          <w:sz w:val="28"/>
          <w:szCs w:val="28"/>
        </w:rPr>
        <w:t>. Chính vì vậy, thực hiện nguyên tắc Đảng gắn bó mật thiết với nhân dân - được biểu hiện cụ thể, thiết thực, phong phú thông qua mối quan hệ đảng viên với quần chúng nhân dân - là nhiệm vụ trọng tâm cần được thực sự coi trọng trong công tác xây dựng Đảng hiện nay./.</w:t>
      </w:r>
    </w:p>
    <w:p w:rsidR="0032532C" w:rsidRDefault="0032532C" w:rsidP="0032532C">
      <w:pPr>
        <w:spacing w:line="20" w:lineRule="exact"/>
        <w:rPr>
          <w:sz w:val="20"/>
          <w:szCs w:val="20"/>
        </w:rPr>
      </w:pPr>
      <w:r>
        <w:rPr>
          <w:noProof/>
          <w:sz w:val="20"/>
          <w:szCs w:val="20"/>
        </w:rPr>
        <mc:AlternateContent>
          <mc:Choice Requires="wps">
            <w:drawing>
              <wp:anchor distT="0" distB="0" distL="114300" distR="114300" simplePos="0" relativeHeight="251689984" behindDoc="1" locked="0" layoutInCell="0" allowOverlap="1" wp14:anchorId="49F18493" wp14:editId="5177D012">
                <wp:simplePos x="0" y="0"/>
                <wp:positionH relativeFrom="column">
                  <wp:posOffset>166370</wp:posOffset>
                </wp:positionH>
                <wp:positionV relativeFrom="paragraph">
                  <wp:posOffset>6023610</wp:posOffset>
                </wp:positionV>
                <wp:extent cx="1828800" cy="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4" o:spid="_x0000_s1026" style="position:absolute;z-index:-251626496;visibility:visible;mso-wrap-style:square;mso-wrap-distance-left:9pt;mso-wrap-distance-top:0;mso-wrap-distance-right:9pt;mso-wrap-distance-bottom:0;mso-position-horizontal:absolute;mso-position-horizontal-relative:text;mso-position-vertical:absolute;mso-position-vertical-relative:text" from="13.1pt,474.3pt" to="157.1pt,47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" o:allowincell="f" filled="t" strokeweight=".72pt">
                <v:stroke joinstyle="miter"/>
                <o:lock v:ext="edit" shapetype="f"/>
              </v:line>
            </w:pict>
          </mc:Fallback>
        </mc:AlternateContent>
      </w:r>
    </w:p>
    <w:p w:rsidR="00526220" w:rsidRDefault="00526220">
      <w:bookmarkStart w:id="7" w:name="_GoBack"/>
      <w:bookmarkEnd w:id="7"/>
    </w:p>
    <w:sectPr w:rsidR="005262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FF902"/>
    <w:multiLevelType w:val="hybridMultilevel"/>
    <w:tmpl w:val="E21E4E90"/>
    <w:lvl w:ilvl="0" w:tplc="72ACA6B4">
      <w:start w:val="11"/>
      <w:numFmt w:val="decimal"/>
      <w:lvlText w:val="%1"/>
      <w:lvlJc w:val="left"/>
    </w:lvl>
    <w:lvl w:ilvl="1" w:tplc="EA185B00">
      <w:numFmt w:val="decimal"/>
      <w:lvlText w:val=""/>
      <w:lvlJc w:val="left"/>
    </w:lvl>
    <w:lvl w:ilvl="2" w:tplc="6720A994">
      <w:numFmt w:val="decimal"/>
      <w:lvlText w:val=""/>
      <w:lvlJc w:val="left"/>
    </w:lvl>
    <w:lvl w:ilvl="3" w:tplc="2B641DAE">
      <w:numFmt w:val="decimal"/>
      <w:lvlText w:val=""/>
      <w:lvlJc w:val="left"/>
    </w:lvl>
    <w:lvl w:ilvl="4" w:tplc="151AE484">
      <w:numFmt w:val="decimal"/>
      <w:lvlText w:val=""/>
      <w:lvlJc w:val="left"/>
    </w:lvl>
    <w:lvl w:ilvl="5" w:tplc="3FBC84F4">
      <w:numFmt w:val="decimal"/>
      <w:lvlText w:val=""/>
      <w:lvlJc w:val="left"/>
    </w:lvl>
    <w:lvl w:ilvl="6" w:tplc="027CAD94">
      <w:numFmt w:val="decimal"/>
      <w:lvlText w:val=""/>
      <w:lvlJc w:val="left"/>
    </w:lvl>
    <w:lvl w:ilvl="7" w:tplc="8A9ABF8A">
      <w:numFmt w:val="decimal"/>
      <w:lvlText w:val=""/>
      <w:lvlJc w:val="left"/>
    </w:lvl>
    <w:lvl w:ilvl="8" w:tplc="940630B6">
      <w:numFmt w:val="decimal"/>
      <w:lvlText w:val=""/>
      <w:lvlJc w:val="left"/>
    </w:lvl>
  </w:abstractNum>
  <w:abstractNum w:abstractNumId="1">
    <w:nsid w:val="38437FDB"/>
    <w:multiLevelType w:val="hybridMultilevel"/>
    <w:tmpl w:val="D9C84838"/>
    <w:lvl w:ilvl="0" w:tplc="F33AB3EC">
      <w:start w:val="9"/>
      <w:numFmt w:val="decimal"/>
      <w:lvlText w:val="%1"/>
      <w:lvlJc w:val="left"/>
    </w:lvl>
    <w:lvl w:ilvl="1" w:tplc="D38C31E4">
      <w:numFmt w:val="decimal"/>
      <w:lvlText w:val=""/>
      <w:lvlJc w:val="left"/>
    </w:lvl>
    <w:lvl w:ilvl="2" w:tplc="5B2C3FE4">
      <w:numFmt w:val="decimal"/>
      <w:lvlText w:val=""/>
      <w:lvlJc w:val="left"/>
    </w:lvl>
    <w:lvl w:ilvl="3" w:tplc="8912E8AE">
      <w:numFmt w:val="decimal"/>
      <w:lvlText w:val=""/>
      <w:lvlJc w:val="left"/>
    </w:lvl>
    <w:lvl w:ilvl="4" w:tplc="15BC2308">
      <w:numFmt w:val="decimal"/>
      <w:lvlText w:val=""/>
      <w:lvlJc w:val="left"/>
    </w:lvl>
    <w:lvl w:ilvl="5" w:tplc="48BCCECC">
      <w:numFmt w:val="decimal"/>
      <w:lvlText w:val=""/>
      <w:lvlJc w:val="left"/>
    </w:lvl>
    <w:lvl w:ilvl="6" w:tplc="DE4E05CC">
      <w:numFmt w:val="decimal"/>
      <w:lvlText w:val=""/>
      <w:lvlJc w:val="left"/>
    </w:lvl>
    <w:lvl w:ilvl="7" w:tplc="E17C04E4">
      <w:numFmt w:val="decimal"/>
      <w:lvlText w:val=""/>
      <w:lvlJc w:val="left"/>
    </w:lvl>
    <w:lvl w:ilvl="8" w:tplc="F19EE0DE">
      <w:numFmt w:val="decimal"/>
      <w:lvlText w:val=""/>
      <w:lvlJc w:val="left"/>
    </w:lvl>
  </w:abstractNum>
  <w:abstractNum w:abstractNumId="2">
    <w:nsid w:val="3DC240FB"/>
    <w:multiLevelType w:val="hybridMultilevel"/>
    <w:tmpl w:val="ABCC282E"/>
    <w:lvl w:ilvl="0" w:tplc="B1E6529A">
      <w:start w:val="15"/>
      <w:numFmt w:val="decimal"/>
      <w:lvlText w:val="%1"/>
      <w:lvlJc w:val="left"/>
    </w:lvl>
    <w:lvl w:ilvl="1" w:tplc="43080EC4">
      <w:numFmt w:val="decimal"/>
      <w:lvlText w:val=""/>
      <w:lvlJc w:val="left"/>
    </w:lvl>
    <w:lvl w:ilvl="2" w:tplc="C4A44D02">
      <w:numFmt w:val="decimal"/>
      <w:lvlText w:val=""/>
      <w:lvlJc w:val="left"/>
    </w:lvl>
    <w:lvl w:ilvl="3" w:tplc="B93CB3B2">
      <w:numFmt w:val="decimal"/>
      <w:lvlText w:val=""/>
      <w:lvlJc w:val="left"/>
    </w:lvl>
    <w:lvl w:ilvl="4" w:tplc="21ECD770">
      <w:numFmt w:val="decimal"/>
      <w:lvlText w:val=""/>
      <w:lvlJc w:val="left"/>
    </w:lvl>
    <w:lvl w:ilvl="5" w:tplc="88A82ECC">
      <w:numFmt w:val="decimal"/>
      <w:lvlText w:val=""/>
      <w:lvlJc w:val="left"/>
    </w:lvl>
    <w:lvl w:ilvl="6" w:tplc="9C9C9B82">
      <w:numFmt w:val="decimal"/>
      <w:lvlText w:val=""/>
      <w:lvlJc w:val="left"/>
    </w:lvl>
    <w:lvl w:ilvl="7" w:tplc="58148FDE">
      <w:numFmt w:val="decimal"/>
      <w:lvlText w:val=""/>
      <w:lvlJc w:val="left"/>
    </w:lvl>
    <w:lvl w:ilvl="8" w:tplc="C5668676">
      <w:numFmt w:val="decimal"/>
      <w:lvlText w:val=""/>
      <w:lvlJc w:val="left"/>
    </w:lvl>
  </w:abstractNum>
  <w:abstractNum w:abstractNumId="3">
    <w:nsid w:val="579478FE"/>
    <w:multiLevelType w:val="hybridMultilevel"/>
    <w:tmpl w:val="D81A0502"/>
    <w:lvl w:ilvl="0" w:tplc="7F22DB98">
      <w:start w:val="13"/>
      <w:numFmt w:val="decimal"/>
      <w:lvlText w:val="%1"/>
      <w:lvlJc w:val="left"/>
    </w:lvl>
    <w:lvl w:ilvl="1" w:tplc="01EE7BAC">
      <w:numFmt w:val="decimal"/>
      <w:lvlText w:val=""/>
      <w:lvlJc w:val="left"/>
    </w:lvl>
    <w:lvl w:ilvl="2" w:tplc="F502E76E">
      <w:numFmt w:val="decimal"/>
      <w:lvlText w:val=""/>
      <w:lvlJc w:val="left"/>
    </w:lvl>
    <w:lvl w:ilvl="3" w:tplc="F45C1B2E">
      <w:numFmt w:val="decimal"/>
      <w:lvlText w:val=""/>
      <w:lvlJc w:val="left"/>
    </w:lvl>
    <w:lvl w:ilvl="4" w:tplc="087AA604">
      <w:numFmt w:val="decimal"/>
      <w:lvlText w:val=""/>
      <w:lvlJc w:val="left"/>
    </w:lvl>
    <w:lvl w:ilvl="5" w:tplc="8900456E">
      <w:numFmt w:val="decimal"/>
      <w:lvlText w:val=""/>
      <w:lvlJc w:val="left"/>
    </w:lvl>
    <w:lvl w:ilvl="6" w:tplc="0286136C">
      <w:numFmt w:val="decimal"/>
      <w:lvlText w:val=""/>
      <w:lvlJc w:val="left"/>
    </w:lvl>
    <w:lvl w:ilvl="7" w:tplc="6152E348">
      <w:numFmt w:val="decimal"/>
      <w:lvlText w:val=""/>
      <w:lvlJc w:val="left"/>
    </w:lvl>
    <w:lvl w:ilvl="8" w:tplc="FF16BAFA">
      <w:numFmt w:val="decimal"/>
      <w:lvlText w:val=""/>
      <w:lvlJc w:val="left"/>
    </w:lvl>
  </w:abstractNum>
  <w:abstractNum w:abstractNumId="4">
    <w:nsid w:val="684A481A"/>
    <w:multiLevelType w:val="hybridMultilevel"/>
    <w:tmpl w:val="389873D8"/>
    <w:lvl w:ilvl="0" w:tplc="C2D2848E">
      <w:start w:val="12"/>
      <w:numFmt w:val="decimal"/>
      <w:lvlText w:val="%1"/>
      <w:lvlJc w:val="left"/>
    </w:lvl>
    <w:lvl w:ilvl="1" w:tplc="D44CE6CC">
      <w:numFmt w:val="decimal"/>
      <w:lvlText w:val=""/>
      <w:lvlJc w:val="left"/>
    </w:lvl>
    <w:lvl w:ilvl="2" w:tplc="D912FF72">
      <w:numFmt w:val="decimal"/>
      <w:lvlText w:val=""/>
      <w:lvlJc w:val="left"/>
    </w:lvl>
    <w:lvl w:ilvl="3" w:tplc="71CADCFA">
      <w:numFmt w:val="decimal"/>
      <w:lvlText w:val=""/>
      <w:lvlJc w:val="left"/>
    </w:lvl>
    <w:lvl w:ilvl="4" w:tplc="2404FDFA">
      <w:numFmt w:val="decimal"/>
      <w:lvlText w:val=""/>
      <w:lvlJc w:val="left"/>
    </w:lvl>
    <w:lvl w:ilvl="5" w:tplc="0ABE979A">
      <w:numFmt w:val="decimal"/>
      <w:lvlText w:val=""/>
      <w:lvlJc w:val="left"/>
    </w:lvl>
    <w:lvl w:ilvl="6" w:tplc="79029FBE">
      <w:numFmt w:val="decimal"/>
      <w:lvlText w:val=""/>
      <w:lvlJc w:val="left"/>
    </w:lvl>
    <w:lvl w:ilvl="7" w:tplc="C41288C2">
      <w:numFmt w:val="decimal"/>
      <w:lvlText w:val=""/>
      <w:lvlJc w:val="left"/>
    </w:lvl>
    <w:lvl w:ilvl="8" w:tplc="DDE646C2">
      <w:numFmt w:val="decimal"/>
      <w:lvlText w:val=""/>
      <w:lvlJc w:val="left"/>
    </w:lvl>
  </w:abstractNum>
  <w:abstractNum w:abstractNumId="5">
    <w:nsid w:val="749ABB43"/>
    <w:multiLevelType w:val="hybridMultilevel"/>
    <w:tmpl w:val="83E2D896"/>
    <w:lvl w:ilvl="0" w:tplc="9A3A091A">
      <w:start w:val="14"/>
      <w:numFmt w:val="decimal"/>
      <w:lvlText w:val="%1"/>
      <w:lvlJc w:val="left"/>
    </w:lvl>
    <w:lvl w:ilvl="1" w:tplc="A81E31BA">
      <w:numFmt w:val="decimal"/>
      <w:lvlText w:val=""/>
      <w:lvlJc w:val="left"/>
    </w:lvl>
    <w:lvl w:ilvl="2" w:tplc="F74CB8A6">
      <w:numFmt w:val="decimal"/>
      <w:lvlText w:val=""/>
      <w:lvlJc w:val="left"/>
    </w:lvl>
    <w:lvl w:ilvl="3" w:tplc="6A12AF9E">
      <w:numFmt w:val="decimal"/>
      <w:lvlText w:val=""/>
      <w:lvlJc w:val="left"/>
    </w:lvl>
    <w:lvl w:ilvl="4" w:tplc="B26ED50A">
      <w:numFmt w:val="decimal"/>
      <w:lvlText w:val=""/>
      <w:lvlJc w:val="left"/>
    </w:lvl>
    <w:lvl w:ilvl="5" w:tplc="65DAC5BC">
      <w:numFmt w:val="decimal"/>
      <w:lvlText w:val=""/>
      <w:lvlJc w:val="left"/>
    </w:lvl>
    <w:lvl w:ilvl="6" w:tplc="57363874">
      <w:numFmt w:val="decimal"/>
      <w:lvlText w:val=""/>
      <w:lvlJc w:val="left"/>
    </w:lvl>
    <w:lvl w:ilvl="7" w:tplc="03A87D6C">
      <w:numFmt w:val="decimal"/>
      <w:lvlText w:val=""/>
      <w:lvlJc w:val="left"/>
    </w:lvl>
    <w:lvl w:ilvl="8" w:tplc="167CED42">
      <w:numFmt w:val="decimal"/>
      <w:lvlText w:val=""/>
      <w:lvlJc w:val="left"/>
    </w:lvl>
  </w:abstractNum>
  <w:abstractNum w:abstractNumId="6">
    <w:nsid w:val="7644A45C"/>
    <w:multiLevelType w:val="hybridMultilevel"/>
    <w:tmpl w:val="4C4ED1A0"/>
    <w:lvl w:ilvl="0" w:tplc="7C5674B8">
      <w:start w:val="10"/>
      <w:numFmt w:val="decimal"/>
      <w:lvlText w:val="%1"/>
      <w:lvlJc w:val="left"/>
    </w:lvl>
    <w:lvl w:ilvl="1" w:tplc="5B0C5FFC">
      <w:numFmt w:val="decimal"/>
      <w:lvlText w:val=""/>
      <w:lvlJc w:val="left"/>
    </w:lvl>
    <w:lvl w:ilvl="2" w:tplc="CAD87338">
      <w:numFmt w:val="decimal"/>
      <w:lvlText w:val=""/>
      <w:lvlJc w:val="left"/>
    </w:lvl>
    <w:lvl w:ilvl="3" w:tplc="96E41134">
      <w:numFmt w:val="decimal"/>
      <w:lvlText w:val=""/>
      <w:lvlJc w:val="left"/>
    </w:lvl>
    <w:lvl w:ilvl="4" w:tplc="33968104">
      <w:numFmt w:val="decimal"/>
      <w:lvlText w:val=""/>
      <w:lvlJc w:val="left"/>
    </w:lvl>
    <w:lvl w:ilvl="5" w:tplc="FB105FF2">
      <w:numFmt w:val="decimal"/>
      <w:lvlText w:val=""/>
      <w:lvlJc w:val="left"/>
    </w:lvl>
    <w:lvl w:ilvl="6" w:tplc="653892F8">
      <w:numFmt w:val="decimal"/>
      <w:lvlText w:val=""/>
      <w:lvlJc w:val="left"/>
    </w:lvl>
    <w:lvl w:ilvl="7" w:tplc="B1688430">
      <w:numFmt w:val="decimal"/>
      <w:lvlText w:val=""/>
      <w:lvlJc w:val="left"/>
    </w:lvl>
    <w:lvl w:ilvl="8" w:tplc="9532404A">
      <w:numFmt w:val="decimal"/>
      <w:lvlText w:val=""/>
      <w:lvlJc w:val="left"/>
    </w:lvl>
  </w:abstractNum>
  <w:abstractNum w:abstractNumId="7">
    <w:nsid w:val="7BD3EE7B"/>
    <w:multiLevelType w:val="hybridMultilevel"/>
    <w:tmpl w:val="2F204FAA"/>
    <w:lvl w:ilvl="0" w:tplc="8FDED2C0">
      <w:start w:val="1"/>
      <w:numFmt w:val="bullet"/>
      <w:lvlText w:val="*"/>
      <w:lvlJc w:val="left"/>
    </w:lvl>
    <w:lvl w:ilvl="1" w:tplc="C30666B4">
      <w:numFmt w:val="decimal"/>
      <w:lvlText w:val=""/>
      <w:lvlJc w:val="left"/>
    </w:lvl>
    <w:lvl w:ilvl="2" w:tplc="6D025A48">
      <w:numFmt w:val="decimal"/>
      <w:lvlText w:val=""/>
      <w:lvlJc w:val="left"/>
    </w:lvl>
    <w:lvl w:ilvl="3" w:tplc="FB78BF62">
      <w:numFmt w:val="decimal"/>
      <w:lvlText w:val=""/>
      <w:lvlJc w:val="left"/>
    </w:lvl>
    <w:lvl w:ilvl="4" w:tplc="A34641C4">
      <w:numFmt w:val="decimal"/>
      <w:lvlText w:val=""/>
      <w:lvlJc w:val="left"/>
    </w:lvl>
    <w:lvl w:ilvl="5" w:tplc="7A2A18FC">
      <w:numFmt w:val="decimal"/>
      <w:lvlText w:val=""/>
      <w:lvlJc w:val="left"/>
    </w:lvl>
    <w:lvl w:ilvl="6" w:tplc="F23694F0">
      <w:numFmt w:val="decimal"/>
      <w:lvlText w:val=""/>
      <w:lvlJc w:val="left"/>
    </w:lvl>
    <w:lvl w:ilvl="7" w:tplc="48C89F22">
      <w:numFmt w:val="decimal"/>
      <w:lvlText w:val=""/>
      <w:lvlJc w:val="left"/>
    </w:lvl>
    <w:lvl w:ilvl="8" w:tplc="895E57CE">
      <w:numFmt w:val="decimal"/>
      <w:lvlText w:val=""/>
      <w:lvlJc w:val="left"/>
    </w:lvl>
  </w:abstractNum>
  <w:num w:numId="1">
    <w:abstractNumId w:val="1"/>
  </w:num>
  <w:num w:numId="2">
    <w:abstractNumId w:val="6"/>
  </w:num>
  <w:num w:numId="3">
    <w:abstractNumId w:val="0"/>
  </w:num>
  <w:num w:numId="4">
    <w:abstractNumId w:val="4"/>
  </w:num>
  <w:num w:numId="5">
    <w:abstractNumId w:val="3"/>
  </w:num>
  <w:num w:numId="6">
    <w:abstractNumId w:val="5"/>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88B"/>
    <w:rsid w:val="0028388B"/>
    <w:rsid w:val="0032532C"/>
    <w:rsid w:val="005262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B"/>
    <w:pPr>
      <w:spacing w:after="0" w:line="240" w:lineRule="auto"/>
    </w:pPr>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B"/>
    <w:pPr>
      <w:spacing w:after="0" w:line="240" w:lineRule="auto"/>
    </w:pPr>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1950</Words>
  <Characters>11120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 Thuat 88</dc:creator>
  <cp:lastModifiedBy>Ki Thuat 88</cp:lastModifiedBy>
  <cp:revision>2</cp:revision>
  <dcterms:created xsi:type="dcterms:W3CDTF">2021-08-07T15:11:00Z</dcterms:created>
  <dcterms:modified xsi:type="dcterms:W3CDTF">2021-08-07T15:15:00Z</dcterms:modified>
</cp:coreProperties>
</file>