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29B4" w14:textId="37B4613A" w:rsidR="00774D61" w:rsidRPr="00191A5F" w:rsidRDefault="004A2EA2" w:rsidP="00FA118E">
      <w:pPr>
        <w:pStyle w:val="Tnbi"/>
        <w:rPr>
          <w:rFonts w:eastAsia="Batang"/>
          <w:color w:val="000000" w:themeColor="text1"/>
          <w:spacing w:val="-4"/>
          <w:szCs w:val="36"/>
        </w:rPr>
      </w:pPr>
      <w:r w:rsidRPr="00191A5F">
        <w:rPr>
          <w:rFonts w:eastAsia="Batang"/>
          <w:color w:val="000000" w:themeColor="text1"/>
          <w:spacing w:val="-4"/>
          <w:szCs w:val="36"/>
        </w:rPr>
        <w:drawing>
          <wp:anchor distT="0" distB="0" distL="114300" distR="114300" simplePos="0" relativeHeight="252115968" behindDoc="0" locked="0" layoutInCell="1" allowOverlap="1" wp14:anchorId="736E9694" wp14:editId="116F90C8">
            <wp:simplePos x="0" y="0"/>
            <wp:positionH relativeFrom="margin">
              <wp:posOffset>5216525</wp:posOffset>
            </wp:positionH>
            <wp:positionV relativeFrom="margin">
              <wp:posOffset>1158240</wp:posOffset>
            </wp:positionV>
            <wp:extent cx="719455" cy="719455"/>
            <wp:effectExtent l="0" t="0" r="4445" b="4445"/>
            <wp:wrapSquare wrapText="bothSides"/>
            <wp:docPr id="38" name="Picture 38" descr="D:\1 Tapchi\Nam 2020\Tap 61 ky 1\qr_61-1\02_bai_1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Tapchi\Nam 2020\Tap 61 ky 1\qr_61-1\02_bai_119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A2972" w:rsidRPr="00191A5F">
        <w:rPr>
          <w:color w:val="000000" w:themeColor="text1"/>
          <w:spacing w:val="-4"/>
        </w:rPr>
        <w:drawing>
          <wp:anchor distT="0" distB="0" distL="114300" distR="114300" simplePos="0" relativeHeight="252114944" behindDoc="0" locked="0" layoutInCell="1" allowOverlap="1" wp14:anchorId="4CF491EF" wp14:editId="001202A8">
            <wp:simplePos x="812800" y="1022350"/>
            <wp:positionH relativeFrom="margin">
              <wp:align>center</wp:align>
            </wp:positionH>
            <wp:positionV relativeFrom="margin">
              <wp:align>top</wp:align>
            </wp:positionV>
            <wp:extent cx="5940425" cy="1022985"/>
            <wp:effectExtent l="0" t="0" r="3175"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0425" cy="1022985"/>
                    </a:xfrm>
                    <a:prstGeom prst="rect">
                      <a:avLst/>
                    </a:prstGeom>
                  </pic:spPr>
                </pic:pic>
              </a:graphicData>
            </a:graphic>
          </wp:anchor>
        </w:drawing>
      </w:r>
      <w:r w:rsidR="00FA118E" w:rsidRPr="00191A5F">
        <w:rPr>
          <w:color w:val="000000" w:themeColor="text1"/>
          <w:spacing w:val="-4"/>
        </w:rPr>
        <w:t>Improving the system of name and symbol criteria in the textbooks and lectures materials for economic training, Hanoi University of Minning and Geology</w:t>
      </w:r>
    </w:p>
    <w:p w14:paraId="350EBAA1" w14:textId="1BE46D67" w:rsidR="00774D61" w:rsidRPr="00191A5F" w:rsidRDefault="00FA118E" w:rsidP="00774D61">
      <w:pPr>
        <w:pStyle w:val="Tntcgi"/>
        <w:rPr>
          <w:color w:val="000000" w:themeColor="text1"/>
        </w:rPr>
      </w:pPr>
      <w:r w:rsidRPr="00191A5F">
        <w:rPr>
          <w:color w:val="000000" w:themeColor="text1"/>
        </w:rPr>
        <w:t xml:space="preserve">Ngoc Bich Thi Nguyen </w:t>
      </w:r>
      <w:r w:rsidRPr="00191A5F">
        <w:rPr>
          <w:color w:val="000000" w:themeColor="text1"/>
          <w:vertAlign w:val="superscript"/>
        </w:rPr>
        <w:t>*</w:t>
      </w:r>
      <w:r w:rsidRPr="00191A5F">
        <w:rPr>
          <w:color w:val="000000" w:themeColor="text1"/>
        </w:rPr>
        <w:t>, Thai Huy Dang</w:t>
      </w:r>
    </w:p>
    <w:p w14:paraId="327108CE" w14:textId="39D52F17" w:rsidR="00ED3E8B" w:rsidRPr="00191A5F" w:rsidRDefault="00346F10" w:rsidP="00ED3E8B">
      <w:pPr>
        <w:rPr>
          <w:rFonts w:ascii="Cambria" w:hAnsi="Cambria"/>
          <w:i/>
          <w:color w:val="000000" w:themeColor="text1"/>
          <w:spacing w:val="-4"/>
          <w:sz w:val="22"/>
          <w:szCs w:val="22"/>
          <w:lang w:val="en-US"/>
        </w:rPr>
      </w:pPr>
      <w:r w:rsidRPr="00191A5F">
        <w:rPr>
          <w:rFonts w:ascii="Cambria" w:hAnsi="Cambria"/>
          <w:i/>
          <w:color w:val="000000" w:themeColor="text1"/>
          <w:sz w:val="22"/>
          <w:szCs w:val="22"/>
        </w:rPr>
        <w:t>Faculty of Economics and Business Administration</w:t>
      </w:r>
      <w:r w:rsidR="00ED3E8B" w:rsidRPr="00191A5F">
        <w:rPr>
          <w:rFonts w:ascii="Cambria" w:hAnsi="Cambria"/>
          <w:i/>
          <w:color w:val="000000" w:themeColor="text1"/>
          <w:spacing w:val="-4"/>
          <w:sz w:val="22"/>
          <w:szCs w:val="22"/>
          <w:lang w:val="en-US"/>
        </w:rPr>
        <w:t>, Hanoi University of Mining and Geology, Vietnam</w:t>
      </w:r>
    </w:p>
    <w:p w14:paraId="4038FEB3" w14:textId="1EFA9ED3" w:rsidR="00774D61" w:rsidRPr="00191A5F" w:rsidRDefault="00774D61" w:rsidP="00774D61">
      <w:pPr>
        <w:rPr>
          <w:rFonts w:ascii="Cambria" w:hAnsi="Cambria"/>
          <w:i/>
          <w:color w:val="000000" w:themeColor="text1"/>
          <w:spacing w:val="-4"/>
          <w:sz w:val="22"/>
          <w:szCs w:val="22"/>
        </w:rPr>
      </w:pPr>
    </w:p>
    <w:p w14:paraId="658FF33D" w14:textId="39BA5555" w:rsidR="00774D61" w:rsidRPr="00191A5F" w:rsidRDefault="00774D61" w:rsidP="00774D61">
      <w:pPr>
        <w:rPr>
          <w:rFonts w:ascii="Cambria" w:hAnsi="Cambria"/>
          <w:i/>
          <w:color w:val="000000" w:themeColor="text1"/>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9"/>
        <w:gridCol w:w="399"/>
        <w:gridCol w:w="6417"/>
      </w:tblGrid>
      <w:tr w:rsidR="00191A5F" w:rsidRPr="00191A5F" w14:paraId="31751CC9" w14:textId="77777777" w:rsidTr="00F75EF0">
        <w:trPr>
          <w:trHeight w:val="416"/>
        </w:trPr>
        <w:tc>
          <w:tcPr>
            <w:tcW w:w="2523" w:type="dxa"/>
            <w:tcBorders>
              <w:left w:val="nil"/>
              <w:bottom w:val="single" w:sz="4" w:space="0" w:color="auto"/>
              <w:right w:val="nil"/>
            </w:tcBorders>
            <w:shd w:val="clear" w:color="auto" w:fill="auto"/>
          </w:tcPr>
          <w:p w14:paraId="5E735FAC" w14:textId="397866DA" w:rsidR="00774D61" w:rsidRPr="00191A5F" w:rsidRDefault="00774D61" w:rsidP="00F75EF0">
            <w:pPr>
              <w:pStyle w:val="TTbibovtmtt"/>
              <w:rPr>
                <w:color w:val="000000" w:themeColor="text1"/>
                <w:spacing w:val="-4"/>
                <w:sz w:val="20"/>
                <w:szCs w:val="20"/>
              </w:rPr>
            </w:pPr>
            <w:r w:rsidRPr="00191A5F">
              <w:rPr>
                <w:color w:val="000000" w:themeColor="text1"/>
                <w:spacing w:val="-4"/>
                <w:sz w:val="20"/>
                <w:szCs w:val="20"/>
              </w:rPr>
              <w:t>ARTICLE</w:t>
            </w:r>
            <w:r w:rsidR="000A403C" w:rsidRPr="00191A5F">
              <w:rPr>
                <w:color w:val="000000" w:themeColor="text1"/>
                <w:spacing w:val="-4"/>
                <w:sz w:val="20"/>
                <w:szCs w:val="20"/>
              </w:rPr>
              <w:t xml:space="preserve"> </w:t>
            </w:r>
            <w:r w:rsidRPr="00191A5F">
              <w:rPr>
                <w:color w:val="000000" w:themeColor="text1"/>
                <w:spacing w:val="-4"/>
                <w:sz w:val="20"/>
                <w:szCs w:val="20"/>
              </w:rPr>
              <w:t>INFO</w:t>
            </w:r>
          </w:p>
        </w:tc>
        <w:tc>
          <w:tcPr>
            <w:tcW w:w="397" w:type="dxa"/>
            <w:tcBorders>
              <w:left w:val="nil"/>
              <w:bottom w:val="single" w:sz="4" w:space="0" w:color="auto"/>
              <w:right w:val="nil"/>
            </w:tcBorders>
            <w:shd w:val="clear" w:color="auto" w:fill="auto"/>
          </w:tcPr>
          <w:p w14:paraId="0B2A34A3" w14:textId="77777777" w:rsidR="00774D61" w:rsidRPr="00191A5F" w:rsidRDefault="00774D61" w:rsidP="00F75EF0">
            <w:pPr>
              <w:pStyle w:val="TTbibovtmtt"/>
              <w:spacing w:before="0" w:after="0"/>
              <w:rPr>
                <w:color w:val="000000" w:themeColor="text1"/>
                <w:spacing w:val="-4"/>
                <w:sz w:val="20"/>
                <w:u w:val="single"/>
              </w:rPr>
            </w:pPr>
          </w:p>
        </w:tc>
        <w:tc>
          <w:tcPr>
            <w:tcW w:w="6378" w:type="dxa"/>
            <w:tcBorders>
              <w:left w:val="nil"/>
              <w:bottom w:val="single" w:sz="4" w:space="0" w:color="auto"/>
              <w:right w:val="nil"/>
            </w:tcBorders>
            <w:shd w:val="clear" w:color="auto" w:fill="auto"/>
          </w:tcPr>
          <w:p w14:paraId="6D31FAF3" w14:textId="77777777" w:rsidR="00774D61" w:rsidRPr="00191A5F" w:rsidRDefault="00774D61" w:rsidP="00F75EF0">
            <w:pPr>
              <w:pStyle w:val="TTbibovtmtt"/>
              <w:rPr>
                <w:color w:val="000000" w:themeColor="text1"/>
                <w:spacing w:val="-4"/>
                <w:sz w:val="20"/>
              </w:rPr>
            </w:pPr>
            <w:r w:rsidRPr="00191A5F">
              <w:rPr>
                <w:color w:val="000000" w:themeColor="text1"/>
                <w:spacing w:val="-4"/>
                <w:sz w:val="20"/>
              </w:rPr>
              <w:t>ABSTRACT</w:t>
            </w:r>
          </w:p>
        </w:tc>
      </w:tr>
      <w:tr w:rsidR="00191A5F" w:rsidRPr="00191A5F" w14:paraId="2EDD671D" w14:textId="77777777" w:rsidTr="00F75EF0">
        <w:trPr>
          <w:trHeight w:val="907"/>
        </w:trPr>
        <w:tc>
          <w:tcPr>
            <w:tcW w:w="2523" w:type="dxa"/>
            <w:tcBorders>
              <w:left w:val="nil"/>
              <w:right w:val="nil"/>
            </w:tcBorders>
            <w:shd w:val="clear" w:color="auto" w:fill="auto"/>
          </w:tcPr>
          <w:p w14:paraId="74DE230F" w14:textId="5600F669" w:rsidR="00774D61" w:rsidRPr="00191A5F" w:rsidRDefault="00774D61" w:rsidP="00F75EF0">
            <w:pPr>
              <w:rPr>
                <w:rFonts w:ascii="Cambria" w:hAnsi="Cambria"/>
                <w:i/>
                <w:color w:val="000000" w:themeColor="text1"/>
                <w:spacing w:val="-4"/>
                <w:sz w:val="20"/>
                <w:szCs w:val="20"/>
              </w:rPr>
            </w:pPr>
            <w:r w:rsidRPr="00191A5F">
              <w:rPr>
                <w:rFonts w:ascii="Cambria" w:hAnsi="Cambria"/>
                <w:i/>
                <w:color w:val="000000" w:themeColor="text1"/>
                <w:spacing w:val="-4"/>
                <w:sz w:val="20"/>
                <w:szCs w:val="20"/>
              </w:rPr>
              <w:t>Article</w:t>
            </w:r>
            <w:r w:rsidR="000A403C" w:rsidRPr="00191A5F">
              <w:rPr>
                <w:rFonts w:ascii="Cambria" w:hAnsi="Cambria"/>
                <w:i/>
                <w:color w:val="000000" w:themeColor="text1"/>
                <w:spacing w:val="-4"/>
                <w:sz w:val="20"/>
                <w:szCs w:val="20"/>
              </w:rPr>
              <w:t xml:space="preserve"> </w:t>
            </w:r>
            <w:r w:rsidRPr="00191A5F">
              <w:rPr>
                <w:rFonts w:ascii="Cambria" w:hAnsi="Cambria"/>
                <w:i/>
                <w:color w:val="000000" w:themeColor="text1"/>
                <w:spacing w:val="-4"/>
                <w:sz w:val="20"/>
                <w:szCs w:val="20"/>
              </w:rPr>
              <w:t>history:</w:t>
            </w:r>
          </w:p>
          <w:p w14:paraId="08F3E0B4" w14:textId="0C9C9221" w:rsidR="00774D61" w:rsidRPr="00191A5F" w:rsidRDefault="00774D61" w:rsidP="00F75EF0">
            <w:pPr>
              <w:rPr>
                <w:rFonts w:ascii="Cambria" w:hAnsi="Cambria"/>
                <w:color w:val="000000" w:themeColor="text1"/>
                <w:spacing w:val="-4"/>
                <w:sz w:val="20"/>
                <w:szCs w:val="20"/>
              </w:rPr>
            </w:pPr>
            <w:r w:rsidRPr="00191A5F">
              <w:rPr>
                <w:rFonts w:ascii="Cambria" w:hAnsi="Cambria"/>
                <w:color w:val="000000" w:themeColor="text1"/>
                <w:spacing w:val="-4"/>
                <w:sz w:val="20"/>
                <w:szCs w:val="20"/>
              </w:rPr>
              <w:t>Received</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18</w:t>
            </w:r>
            <w:r w:rsidRPr="00191A5F">
              <w:rPr>
                <w:rFonts w:ascii="Cambria" w:hAnsi="Cambria"/>
                <w:color w:val="000000" w:themeColor="text1"/>
                <w:spacing w:val="-4"/>
                <w:sz w:val="20"/>
                <w:szCs w:val="20"/>
                <w:vertAlign w:val="superscript"/>
              </w:rPr>
              <w:t>th</w:t>
            </w:r>
            <w:r w:rsidR="000A403C" w:rsidRPr="00191A5F">
              <w:rPr>
                <w:rFonts w:ascii="Cambria" w:hAnsi="Cambria"/>
                <w:color w:val="000000" w:themeColor="text1"/>
                <w:spacing w:val="-4"/>
                <w:sz w:val="20"/>
                <w:szCs w:val="20"/>
                <w:vertAlign w:val="superscript"/>
              </w:rPr>
              <w:t xml:space="preserve"> </w:t>
            </w:r>
            <w:r w:rsidR="009F4FDD" w:rsidRPr="00191A5F">
              <w:rPr>
                <w:rFonts w:ascii="Cambria" w:hAnsi="Cambria"/>
                <w:color w:val="000000" w:themeColor="text1"/>
                <w:spacing w:val="-4"/>
                <w:sz w:val="20"/>
                <w:szCs w:val="20"/>
              </w:rPr>
              <w:t>Aug.</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20</w:t>
            </w:r>
            <w:r w:rsidR="009F4FDD" w:rsidRPr="00191A5F">
              <w:rPr>
                <w:rFonts w:ascii="Cambria" w:hAnsi="Cambria"/>
                <w:color w:val="000000" w:themeColor="text1"/>
                <w:spacing w:val="-4"/>
                <w:sz w:val="20"/>
                <w:szCs w:val="20"/>
              </w:rPr>
              <w:t>20</w:t>
            </w:r>
          </w:p>
          <w:p w14:paraId="0EFFFC63" w14:textId="3DF80174" w:rsidR="00774D61" w:rsidRPr="00191A5F" w:rsidRDefault="00774D61" w:rsidP="00F75EF0">
            <w:pPr>
              <w:rPr>
                <w:rFonts w:ascii="Cambria" w:hAnsi="Cambria"/>
                <w:color w:val="000000" w:themeColor="text1"/>
                <w:spacing w:val="-4"/>
                <w:sz w:val="20"/>
                <w:szCs w:val="20"/>
              </w:rPr>
            </w:pPr>
            <w:r w:rsidRPr="00191A5F">
              <w:rPr>
                <w:rFonts w:ascii="Cambria" w:hAnsi="Cambria"/>
                <w:color w:val="000000" w:themeColor="text1"/>
                <w:spacing w:val="-4"/>
                <w:sz w:val="20"/>
                <w:szCs w:val="20"/>
              </w:rPr>
              <w:t>Accepted</w:t>
            </w:r>
            <w:r w:rsidR="000A403C" w:rsidRPr="00191A5F">
              <w:rPr>
                <w:rFonts w:ascii="Cambria" w:hAnsi="Cambria"/>
                <w:color w:val="000000" w:themeColor="text1"/>
                <w:spacing w:val="-4"/>
                <w:sz w:val="20"/>
                <w:szCs w:val="20"/>
              </w:rPr>
              <w:t xml:space="preserve"> </w:t>
            </w:r>
            <w:r w:rsidR="009F4FDD" w:rsidRPr="00191A5F">
              <w:rPr>
                <w:rFonts w:ascii="Cambria" w:hAnsi="Cambria"/>
                <w:color w:val="000000" w:themeColor="text1"/>
                <w:spacing w:val="-4"/>
                <w:sz w:val="20"/>
                <w:szCs w:val="20"/>
              </w:rPr>
              <w:t>0</w:t>
            </w:r>
            <w:r w:rsidRPr="00191A5F">
              <w:rPr>
                <w:rFonts w:ascii="Cambria" w:hAnsi="Cambria"/>
                <w:color w:val="000000" w:themeColor="text1"/>
                <w:spacing w:val="-4"/>
                <w:sz w:val="20"/>
                <w:szCs w:val="20"/>
              </w:rPr>
              <w:t>3</w:t>
            </w:r>
            <w:r w:rsidRPr="00191A5F">
              <w:rPr>
                <w:rFonts w:ascii="Cambria" w:hAnsi="Cambria"/>
                <w:color w:val="000000" w:themeColor="text1"/>
                <w:spacing w:val="-4"/>
                <w:sz w:val="20"/>
                <w:szCs w:val="20"/>
                <w:vertAlign w:val="superscript"/>
              </w:rPr>
              <w:t>rd</w:t>
            </w:r>
            <w:r w:rsidR="000A403C" w:rsidRPr="00191A5F">
              <w:rPr>
                <w:rFonts w:ascii="Cambria" w:hAnsi="Cambria"/>
                <w:color w:val="000000" w:themeColor="text1"/>
                <w:spacing w:val="-4"/>
                <w:sz w:val="20"/>
                <w:szCs w:val="20"/>
                <w:vertAlign w:val="superscript"/>
              </w:rPr>
              <w:t xml:space="preserve"> </w:t>
            </w:r>
            <w:r w:rsidRPr="00191A5F">
              <w:rPr>
                <w:rFonts w:ascii="Cambria" w:hAnsi="Cambria"/>
                <w:color w:val="000000" w:themeColor="text1"/>
                <w:spacing w:val="-4"/>
                <w:sz w:val="20"/>
                <w:szCs w:val="20"/>
              </w:rPr>
              <w:t>Sept.</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2020</w:t>
            </w:r>
          </w:p>
          <w:p w14:paraId="0D820EC6" w14:textId="76964C8A" w:rsidR="00774D61" w:rsidRPr="00191A5F" w:rsidRDefault="00774D61" w:rsidP="009F4FDD">
            <w:pPr>
              <w:spacing w:after="120"/>
              <w:rPr>
                <w:rFonts w:ascii="Cambria" w:hAnsi="Cambria"/>
                <w:color w:val="000000" w:themeColor="text1"/>
                <w:spacing w:val="-4"/>
                <w:sz w:val="20"/>
                <w:szCs w:val="20"/>
              </w:rPr>
            </w:pPr>
            <w:r w:rsidRPr="00191A5F">
              <w:rPr>
                <w:rFonts w:ascii="Cambria" w:hAnsi="Cambria"/>
                <w:color w:val="000000" w:themeColor="text1"/>
                <w:spacing w:val="-4"/>
                <w:sz w:val="20"/>
                <w:szCs w:val="20"/>
              </w:rPr>
              <w:t>Available</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online</w:t>
            </w:r>
            <w:r w:rsidR="000A403C" w:rsidRPr="00191A5F">
              <w:rPr>
                <w:rFonts w:ascii="Cambria" w:hAnsi="Cambria"/>
                <w:color w:val="000000" w:themeColor="text1"/>
                <w:spacing w:val="-4"/>
                <w:sz w:val="20"/>
                <w:szCs w:val="20"/>
              </w:rPr>
              <w:t xml:space="preserve"> </w:t>
            </w:r>
            <w:r w:rsidR="009F4FDD" w:rsidRPr="00191A5F">
              <w:rPr>
                <w:rFonts w:ascii="Cambria" w:hAnsi="Cambria"/>
                <w:color w:val="000000" w:themeColor="text1"/>
                <w:spacing w:val="-4"/>
                <w:sz w:val="20"/>
                <w:szCs w:val="20"/>
              </w:rPr>
              <w:t>31</w:t>
            </w:r>
            <w:r w:rsidR="009F4FDD" w:rsidRPr="00191A5F">
              <w:rPr>
                <w:rFonts w:ascii="Cambria" w:hAnsi="Cambria"/>
                <w:color w:val="000000" w:themeColor="text1"/>
                <w:spacing w:val="-4"/>
                <w:sz w:val="20"/>
                <w:szCs w:val="20"/>
                <w:vertAlign w:val="superscript"/>
              </w:rPr>
              <w:t>st</w:t>
            </w:r>
            <w:r w:rsidR="000A403C" w:rsidRPr="00191A5F">
              <w:rPr>
                <w:rFonts w:ascii="Cambria" w:hAnsi="Cambria"/>
                <w:color w:val="000000" w:themeColor="text1"/>
                <w:spacing w:val="-4"/>
                <w:sz w:val="20"/>
                <w:szCs w:val="20"/>
              </w:rPr>
              <w:t xml:space="preserve"> </w:t>
            </w:r>
            <w:r w:rsidR="009F4FDD" w:rsidRPr="00191A5F">
              <w:rPr>
                <w:rFonts w:ascii="Cambria" w:hAnsi="Cambria"/>
                <w:color w:val="000000" w:themeColor="text1"/>
                <w:spacing w:val="-4"/>
                <w:sz w:val="20"/>
                <w:szCs w:val="20"/>
              </w:rPr>
              <w:t>Oct</w:t>
            </w:r>
            <w:r w:rsidRPr="00191A5F">
              <w:rPr>
                <w:rFonts w:ascii="Cambria" w:hAnsi="Cambria"/>
                <w:color w:val="000000" w:themeColor="text1"/>
                <w:spacing w:val="-4"/>
                <w:sz w:val="20"/>
                <w:szCs w:val="20"/>
              </w:rPr>
              <w:t>.</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2020</w:t>
            </w:r>
          </w:p>
        </w:tc>
        <w:tc>
          <w:tcPr>
            <w:tcW w:w="397" w:type="dxa"/>
            <w:tcBorders>
              <w:left w:val="nil"/>
              <w:bottom w:val="nil"/>
              <w:right w:val="nil"/>
            </w:tcBorders>
            <w:shd w:val="clear" w:color="auto" w:fill="auto"/>
          </w:tcPr>
          <w:p w14:paraId="517D8D3B" w14:textId="77777777" w:rsidR="00774D61" w:rsidRPr="00191A5F" w:rsidRDefault="00774D61" w:rsidP="00F75EF0">
            <w:pPr>
              <w:ind w:firstLine="403"/>
              <w:rPr>
                <w:rFonts w:ascii="Cambria" w:hAnsi="Cambria"/>
                <w:color w:val="000000" w:themeColor="text1"/>
                <w:spacing w:val="-4"/>
              </w:rPr>
            </w:pPr>
          </w:p>
        </w:tc>
        <w:tc>
          <w:tcPr>
            <w:tcW w:w="6378" w:type="dxa"/>
            <w:vMerge w:val="restart"/>
            <w:tcBorders>
              <w:left w:val="nil"/>
              <w:right w:val="nil"/>
            </w:tcBorders>
            <w:shd w:val="clear" w:color="auto" w:fill="auto"/>
          </w:tcPr>
          <w:p w14:paraId="56C0258D" w14:textId="400C1CF5" w:rsidR="00ED3E8B" w:rsidRPr="00191A5F" w:rsidRDefault="00BA32B8" w:rsidP="00F75EF0">
            <w:pPr>
              <w:pStyle w:val="tmtt0"/>
              <w:rPr>
                <w:color w:val="000000" w:themeColor="text1"/>
              </w:rPr>
            </w:pPr>
            <w:r w:rsidRPr="00191A5F">
              <w:rPr>
                <w:color w:val="000000" w:themeColor="text1"/>
              </w:rPr>
              <w:t>The article mentioned a problem that has not been paid much attention in fact, but according to the authors, is the urgency and significance in standardizing and improving the quality of textbooks and lectures. and other general university learning materials, that is, the standardization and unification of names and symbols of criteria. Through analysis of typical cases, the article pointed out the inadequacies in the system of criteria in terms of names and symbols; causes; build organizational principles and processes from which to improve</w:t>
            </w:r>
            <w:r w:rsidR="00ED3E8B" w:rsidRPr="00191A5F">
              <w:rPr>
                <w:color w:val="000000" w:themeColor="text1"/>
              </w:rPr>
              <w:t>.</w:t>
            </w:r>
          </w:p>
          <w:p w14:paraId="0D130CC4" w14:textId="0378AB6F" w:rsidR="00774D61" w:rsidRPr="00191A5F" w:rsidRDefault="00774D61" w:rsidP="00F75EF0">
            <w:pPr>
              <w:pStyle w:val="copyR"/>
              <w:rPr>
                <w:i/>
                <w:color w:val="000000" w:themeColor="text1"/>
                <w:spacing w:val="-4"/>
                <w:lang w:val="vi-VN"/>
              </w:rPr>
            </w:pPr>
            <w:r w:rsidRPr="00191A5F">
              <w:rPr>
                <w:color w:val="000000" w:themeColor="text1"/>
                <w:spacing w:val="-4"/>
              </w:rPr>
              <w:t>Copyright</w:t>
            </w:r>
            <w:r w:rsidR="000A403C" w:rsidRPr="00191A5F">
              <w:rPr>
                <w:color w:val="000000" w:themeColor="text1"/>
                <w:spacing w:val="-4"/>
              </w:rPr>
              <w:t xml:space="preserve"> </w:t>
            </w:r>
            <w:r w:rsidRPr="00191A5F">
              <w:rPr>
                <w:color w:val="000000" w:themeColor="text1"/>
                <w:spacing w:val="-4"/>
              </w:rPr>
              <w:t>©</w:t>
            </w:r>
            <w:r w:rsidR="000A403C" w:rsidRPr="00191A5F">
              <w:rPr>
                <w:color w:val="000000" w:themeColor="text1"/>
                <w:spacing w:val="-4"/>
              </w:rPr>
              <w:t xml:space="preserve"> </w:t>
            </w:r>
            <w:r w:rsidRPr="00191A5F">
              <w:rPr>
                <w:color w:val="000000" w:themeColor="text1"/>
                <w:spacing w:val="-4"/>
              </w:rPr>
              <w:t>2020</w:t>
            </w:r>
            <w:r w:rsidR="000A403C" w:rsidRPr="00191A5F">
              <w:rPr>
                <w:color w:val="000000" w:themeColor="text1"/>
                <w:spacing w:val="-4"/>
              </w:rPr>
              <w:t xml:space="preserve"> </w:t>
            </w:r>
            <w:r w:rsidRPr="00191A5F">
              <w:rPr>
                <w:color w:val="000000" w:themeColor="text1"/>
                <w:spacing w:val="-4"/>
              </w:rPr>
              <w:t>Hanoi</w:t>
            </w:r>
            <w:r w:rsidR="000A403C" w:rsidRPr="00191A5F">
              <w:rPr>
                <w:color w:val="000000" w:themeColor="text1"/>
                <w:spacing w:val="-4"/>
              </w:rPr>
              <w:t xml:space="preserve"> </w:t>
            </w:r>
            <w:r w:rsidRPr="00191A5F">
              <w:rPr>
                <w:color w:val="000000" w:themeColor="text1"/>
                <w:spacing w:val="-4"/>
              </w:rPr>
              <w:t>University</w:t>
            </w:r>
            <w:r w:rsidR="000A403C" w:rsidRPr="00191A5F">
              <w:rPr>
                <w:color w:val="000000" w:themeColor="text1"/>
                <w:spacing w:val="-4"/>
              </w:rPr>
              <w:t xml:space="preserve"> </w:t>
            </w:r>
            <w:r w:rsidRPr="00191A5F">
              <w:rPr>
                <w:color w:val="000000" w:themeColor="text1"/>
                <w:spacing w:val="-4"/>
              </w:rPr>
              <w:t>of</w:t>
            </w:r>
            <w:r w:rsidR="000A403C" w:rsidRPr="00191A5F">
              <w:rPr>
                <w:color w:val="000000" w:themeColor="text1"/>
                <w:spacing w:val="-4"/>
              </w:rPr>
              <w:t xml:space="preserve"> </w:t>
            </w:r>
            <w:r w:rsidRPr="00191A5F">
              <w:rPr>
                <w:color w:val="000000" w:themeColor="text1"/>
                <w:spacing w:val="-4"/>
              </w:rPr>
              <w:t>Mining</w:t>
            </w:r>
            <w:r w:rsidR="000A403C" w:rsidRPr="00191A5F">
              <w:rPr>
                <w:color w:val="000000" w:themeColor="text1"/>
                <w:spacing w:val="-4"/>
              </w:rPr>
              <w:t xml:space="preserve"> </w:t>
            </w:r>
            <w:r w:rsidRPr="00191A5F">
              <w:rPr>
                <w:color w:val="000000" w:themeColor="text1"/>
                <w:spacing w:val="-4"/>
              </w:rPr>
              <w:t>and</w:t>
            </w:r>
            <w:r w:rsidR="000A403C" w:rsidRPr="00191A5F">
              <w:rPr>
                <w:color w:val="000000" w:themeColor="text1"/>
                <w:spacing w:val="-4"/>
              </w:rPr>
              <w:t xml:space="preserve"> </w:t>
            </w:r>
            <w:r w:rsidRPr="00191A5F">
              <w:rPr>
                <w:color w:val="000000" w:themeColor="text1"/>
                <w:spacing w:val="-4"/>
              </w:rPr>
              <w:t>Geology.</w:t>
            </w:r>
            <w:r w:rsidR="000A403C" w:rsidRPr="00191A5F">
              <w:rPr>
                <w:color w:val="000000" w:themeColor="text1"/>
                <w:spacing w:val="-4"/>
              </w:rPr>
              <w:t xml:space="preserve"> </w:t>
            </w:r>
            <w:r w:rsidRPr="00191A5F">
              <w:rPr>
                <w:color w:val="000000" w:themeColor="text1"/>
                <w:spacing w:val="-4"/>
              </w:rPr>
              <w:t>All</w:t>
            </w:r>
            <w:r w:rsidR="000A403C" w:rsidRPr="00191A5F">
              <w:rPr>
                <w:color w:val="000000" w:themeColor="text1"/>
                <w:spacing w:val="-4"/>
              </w:rPr>
              <w:t xml:space="preserve"> </w:t>
            </w:r>
            <w:r w:rsidRPr="00191A5F">
              <w:rPr>
                <w:color w:val="000000" w:themeColor="text1"/>
                <w:spacing w:val="-4"/>
              </w:rPr>
              <w:t>rights</w:t>
            </w:r>
            <w:r w:rsidR="000A403C" w:rsidRPr="00191A5F">
              <w:rPr>
                <w:color w:val="000000" w:themeColor="text1"/>
                <w:spacing w:val="-4"/>
              </w:rPr>
              <w:t xml:space="preserve"> </w:t>
            </w:r>
            <w:r w:rsidRPr="00191A5F">
              <w:rPr>
                <w:color w:val="000000" w:themeColor="text1"/>
                <w:spacing w:val="-4"/>
              </w:rPr>
              <w:t>reserved.</w:t>
            </w:r>
          </w:p>
        </w:tc>
      </w:tr>
      <w:tr w:rsidR="00191A5F" w:rsidRPr="00191A5F" w14:paraId="2C878646" w14:textId="77777777" w:rsidTr="00774D61">
        <w:trPr>
          <w:trHeight w:val="412"/>
        </w:trPr>
        <w:tc>
          <w:tcPr>
            <w:tcW w:w="2523" w:type="dxa"/>
            <w:tcBorders>
              <w:left w:val="nil"/>
              <w:right w:val="nil"/>
            </w:tcBorders>
            <w:shd w:val="clear" w:color="auto" w:fill="auto"/>
          </w:tcPr>
          <w:p w14:paraId="7EC987F1" w14:textId="77777777" w:rsidR="00774D61" w:rsidRPr="00191A5F" w:rsidRDefault="00774D61" w:rsidP="00F75EF0">
            <w:pPr>
              <w:rPr>
                <w:rFonts w:ascii="Cambria" w:hAnsi="Cambria"/>
                <w:i/>
                <w:color w:val="000000" w:themeColor="text1"/>
                <w:spacing w:val="-4"/>
                <w:sz w:val="20"/>
                <w:szCs w:val="20"/>
              </w:rPr>
            </w:pPr>
            <w:r w:rsidRPr="00191A5F">
              <w:rPr>
                <w:rFonts w:ascii="Cambria" w:hAnsi="Cambria"/>
                <w:i/>
                <w:color w:val="000000" w:themeColor="text1"/>
                <w:spacing w:val="-4"/>
                <w:sz w:val="20"/>
                <w:szCs w:val="20"/>
              </w:rPr>
              <w:t>Keywords:</w:t>
            </w:r>
          </w:p>
          <w:p w14:paraId="75E3B073" w14:textId="77777777" w:rsidR="007174C4" w:rsidRPr="00191A5F" w:rsidRDefault="007174C4" w:rsidP="00AE0A6F">
            <w:pPr>
              <w:rPr>
                <w:rFonts w:ascii="Cambria" w:hAnsi="Cambria"/>
                <w:color w:val="000000" w:themeColor="text1"/>
                <w:spacing w:val="-4"/>
                <w:sz w:val="20"/>
                <w:szCs w:val="20"/>
              </w:rPr>
            </w:pPr>
            <w:r w:rsidRPr="00191A5F">
              <w:rPr>
                <w:rFonts w:ascii="Cambria" w:hAnsi="Cambria"/>
                <w:color w:val="000000" w:themeColor="text1"/>
                <w:spacing w:val="-4"/>
                <w:sz w:val="20"/>
                <w:szCs w:val="20"/>
              </w:rPr>
              <w:t xml:space="preserve">Economic criteria, </w:t>
            </w:r>
          </w:p>
          <w:p w14:paraId="358ECE8B" w14:textId="3AF529A8" w:rsidR="00774D61" w:rsidRPr="00191A5F" w:rsidRDefault="007174C4" w:rsidP="00AE0A6F">
            <w:pPr>
              <w:rPr>
                <w:rFonts w:ascii="Cambria" w:hAnsi="Cambria"/>
                <w:color w:val="000000" w:themeColor="text1"/>
                <w:spacing w:val="-4"/>
                <w:sz w:val="20"/>
                <w:szCs w:val="20"/>
              </w:rPr>
            </w:pPr>
            <w:r w:rsidRPr="00191A5F">
              <w:rPr>
                <w:rFonts w:ascii="Cambria" w:hAnsi="Cambria"/>
                <w:color w:val="000000" w:themeColor="text1"/>
                <w:spacing w:val="-4"/>
                <w:sz w:val="20"/>
                <w:szCs w:val="20"/>
              </w:rPr>
              <w:t>Name and symbol indicators</w:t>
            </w:r>
            <w:r w:rsidR="00AC12F5" w:rsidRPr="00191A5F">
              <w:rPr>
                <w:rFonts w:ascii="Cambria" w:hAnsi="Cambria"/>
                <w:color w:val="000000" w:themeColor="text1"/>
                <w:spacing w:val="-4"/>
                <w:sz w:val="20"/>
                <w:szCs w:val="20"/>
              </w:rPr>
              <w:t>.</w:t>
            </w:r>
          </w:p>
        </w:tc>
        <w:tc>
          <w:tcPr>
            <w:tcW w:w="397" w:type="dxa"/>
            <w:tcBorders>
              <w:top w:val="nil"/>
              <w:left w:val="nil"/>
              <w:right w:val="nil"/>
            </w:tcBorders>
            <w:shd w:val="clear" w:color="auto" w:fill="auto"/>
          </w:tcPr>
          <w:p w14:paraId="429667A3" w14:textId="77777777" w:rsidR="00774D61" w:rsidRPr="00191A5F" w:rsidRDefault="00774D61" w:rsidP="00F75EF0">
            <w:pPr>
              <w:ind w:firstLine="403"/>
              <w:rPr>
                <w:rFonts w:ascii="Cambria" w:hAnsi="Cambria"/>
                <w:color w:val="000000" w:themeColor="text1"/>
                <w:spacing w:val="-4"/>
              </w:rPr>
            </w:pPr>
          </w:p>
        </w:tc>
        <w:tc>
          <w:tcPr>
            <w:tcW w:w="6378" w:type="dxa"/>
            <w:vMerge/>
            <w:tcBorders>
              <w:left w:val="nil"/>
              <w:right w:val="nil"/>
            </w:tcBorders>
            <w:shd w:val="clear" w:color="auto" w:fill="auto"/>
          </w:tcPr>
          <w:p w14:paraId="1F12BA73" w14:textId="77777777" w:rsidR="00774D61" w:rsidRPr="00191A5F" w:rsidRDefault="00774D61" w:rsidP="00F75EF0">
            <w:pPr>
              <w:ind w:firstLine="403"/>
              <w:rPr>
                <w:rFonts w:ascii="Cambria" w:hAnsi="Cambria"/>
                <w:color w:val="000000" w:themeColor="text1"/>
                <w:spacing w:val="-4"/>
              </w:rPr>
            </w:pPr>
          </w:p>
        </w:tc>
      </w:tr>
    </w:tbl>
    <w:p w14:paraId="6637039E" w14:textId="77777777" w:rsidR="00774D61" w:rsidRPr="00191A5F" w:rsidRDefault="00774D61" w:rsidP="00774D61">
      <w:pPr>
        <w:rPr>
          <w:rFonts w:ascii="Cambria" w:hAnsi="Cambria"/>
          <w:color w:val="000000" w:themeColor="text1"/>
          <w:spacing w:val="-4"/>
        </w:rPr>
      </w:pPr>
      <w:r w:rsidRPr="00191A5F">
        <w:rPr>
          <w:rFonts w:ascii="Cambria" w:hAnsi="Cambria"/>
          <w:noProof/>
          <w:color w:val="000000" w:themeColor="text1"/>
          <w:spacing w:val="-4"/>
        </w:rPr>
        <mc:AlternateContent>
          <mc:Choice Requires="wps">
            <w:drawing>
              <wp:anchor distT="45720" distB="45720" distL="114300" distR="114300" simplePos="0" relativeHeight="252113920" behindDoc="0" locked="0" layoutInCell="1" allowOverlap="1" wp14:anchorId="67ABDCE9" wp14:editId="26D78611">
                <wp:simplePos x="0" y="0"/>
                <wp:positionH relativeFrom="margin">
                  <wp:align>left</wp:align>
                </wp:positionH>
                <wp:positionV relativeFrom="margin">
                  <wp:align>bottom</wp:align>
                </wp:positionV>
                <wp:extent cx="2552065" cy="719455"/>
                <wp:effectExtent l="0" t="0" r="635" b="444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467" cy="719455"/>
                        </a:xfrm>
                        <a:prstGeom prst="rect">
                          <a:avLst/>
                        </a:prstGeom>
                        <a:noFill/>
                        <a:ln w="9525">
                          <a:noFill/>
                          <a:miter lim="800000"/>
                          <a:headEnd/>
                          <a:tailEnd/>
                        </a:ln>
                      </wps:spPr>
                      <wps:txbx>
                        <w:txbxContent>
                          <w:p w14:paraId="67AB241A" w14:textId="77777777" w:rsidR="00ED3E8B" w:rsidRPr="005A6D61" w:rsidRDefault="00ED3E8B" w:rsidP="00774D61">
                            <w:pPr>
                              <w:rPr>
                                <w:rFonts w:ascii="Cambria" w:hAnsi="Cambria"/>
                                <w:i/>
                                <w:sz w:val="22"/>
                                <w:szCs w:val="22"/>
                              </w:rPr>
                            </w:pPr>
                            <w:r w:rsidRPr="005A6D61">
                              <w:rPr>
                                <w:rFonts w:ascii="Cambria" w:hAnsi="Cambria"/>
                                <w:i/>
                                <w:sz w:val="22"/>
                                <w:szCs w:val="22"/>
                              </w:rPr>
                              <w:t>_____________________</w:t>
                            </w:r>
                          </w:p>
                          <w:p w14:paraId="2B94D562" w14:textId="2FA1F414" w:rsidR="00ED3E8B" w:rsidRPr="005A6D61" w:rsidRDefault="00ED3E8B" w:rsidP="00774D61">
                            <w:pPr>
                              <w:rPr>
                                <w:rFonts w:ascii="Cambria" w:hAnsi="Cambria"/>
                                <w:i/>
                                <w:sz w:val="22"/>
                                <w:szCs w:val="22"/>
                                <w:vertAlign w:val="superscript"/>
                              </w:rPr>
                            </w:pPr>
                            <w:r w:rsidRPr="005A6D61">
                              <w:rPr>
                                <w:rFonts w:ascii="Cambria" w:hAnsi="Cambria"/>
                                <w:i/>
                                <w:sz w:val="22"/>
                                <w:szCs w:val="22"/>
                                <w:vertAlign w:val="superscript"/>
                              </w:rPr>
                              <w:t>*</w:t>
                            </w:r>
                            <w:r w:rsidRPr="005A6D61">
                              <w:rPr>
                                <w:rFonts w:ascii="Cambria" w:hAnsi="Cambria"/>
                                <w:i/>
                                <w:sz w:val="22"/>
                                <w:szCs w:val="22"/>
                              </w:rPr>
                              <w:t>Corresponding</w:t>
                            </w:r>
                            <w:r>
                              <w:rPr>
                                <w:rFonts w:ascii="Cambria" w:hAnsi="Cambria"/>
                                <w:i/>
                                <w:sz w:val="22"/>
                                <w:szCs w:val="22"/>
                              </w:rPr>
                              <w:t xml:space="preserve"> </w:t>
                            </w:r>
                            <w:r w:rsidRPr="005A6D61">
                              <w:rPr>
                                <w:rFonts w:ascii="Cambria" w:hAnsi="Cambria"/>
                                <w:i/>
                                <w:sz w:val="22"/>
                                <w:szCs w:val="22"/>
                              </w:rPr>
                              <w:t>author</w:t>
                            </w:r>
                          </w:p>
                          <w:p w14:paraId="07CAE593" w14:textId="0A7C324D" w:rsidR="00ED3E8B" w:rsidRPr="005A6D61" w:rsidRDefault="00ED3E8B" w:rsidP="00774D61">
                            <w:pPr>
                              <w:rPr>
                                <w:rFonts w:ascii="Cambria" w:hAnsi="Cambria"/>
                                <w:sz w:val="22"/>
                                <w:szCs w:val="22"/>
                              </w:rPr>
                            </w:pPr>
                            <w:r w:rsidRPr="005A6D61">
                              <w:rPr>
                                <w:rFonts w:ascii="Cambria" w:hAnsi="Cambria"/>
                                <w:i/>
                                <w:sz w:val="22"/>
                                <w:szCs w:val="22"/>
                              </w:rPr>
                              <w:t>E-mail:</w:t>
                            </w:r>
                            <w:r>
                              <w:rPr>
                                <w:rFonts w:ascii="Cambria" w:hAnsi="Cambria"/>
                                <w:i/>
                                <w:sz w:val="22"/>
                                <w:szCs w:val="22"/>
                              </w:rPr>
                              <w:t xml:space="preserve"> </w:t>
                            </w:r>
                            <w:r w:rsidR="00AE0A6F" w:rsidRPr="00AE0A6F">
                              <w:rPr>
                                <w:rFonts w:ascii="Cambria" w:hAnsi="Cambria"/>
                                <w:iCs/>
                                <w:sz w:val="22"/>
                                <w:szCs w:val="22"/>
                              </w:rPr>
                              <w:t>nguyenth</w:t>
                            </w:r>
                            <w:r w:rsidR="00BA32B8">
                              <w:rPr>
                                <w:rFonts w:ascii="Cambria" w:hAnsi="Cambria"/>
                                <w:iCs/>
                                <w:sz w:val="22"/>
                                <w:szCs w:val="22"/>
                              </w:rPr>
                              <w:t>ibichngoc</w:t>
                            </w:r>
                            <w:r w:rsidR="00AE0A6F" w:rsidRPr="00AE0A6F">
                              <w:rPr>
                                <w:rFonts w:ascii="Cambria" w:hAnsi="Cambria"/>
                                <w:iCs/>
                                <w:sz w:val="22"/>
                                <w:szCs w:val="22"/>
                              </w:rPr>
                              <w:t>@humg</w:t>
                            </w:r>
                            <w:r w:rsidR="00AE0A6F">
                              <w:rPr>
                                <w:rFonts w:ascii="Cambria" w:hAnsi="Cambria"/>
                                <w:sz w:val="22"/>
                                <w:szCs w:val="22"/>
                              </w:rPr>
                              <w:t>.edu.vn</w:t>
                            </w:r>
                          </w:p>
                          <w:p w14:paraId="7CE6DDC5" w14:textId="0200CBD4" w:rsidR="00ED3E8B" w:rsidRPr="005A6D61" w:rsidRDefault="00ED3E8B" w:rsidP="00774D61">
                            <w:pPr>
                              <w:rPr>
                                <w:rFonts w:ascii="Cambria" w:hAnsi="Cambria"/>
                                <w:sz w:val="22"/>
                                <w:szCs w:val="22"/>
                              </w:rPr>
                            </w:pPr>
                            <w:r w:rsidRPr="005A6D61">
                              <w:rPr>
                                <w:rFonts w:ascii="Cambria" w:hAnsi="Cambria"/>
                                <w:sz w:val="22"/>
                                <w:szCs w:val="22"/>
                              </w:rPr>
                              <w:t>DOI:</w:t>
                            </w:r>
                            <w:r>
                              <w:rPr>
                                <w:sz w:val="22"/>
                                <w:szCs w:val="22"/>
                              </w:rPr>
                              <w:t xml:space="preserve"> </w:t>
                            </w:r>
                            <w:r w:rsidRPr="005A6D61">
                              <w:rPr>
                                <w:rFonts w:ascii="Cambria" w:hAnsi="Cambria"/>
                                <w:sz w:val="22"/>
                                <w:szCs w:val="22"/>
                              </w:rPr>
                              <w:t>10.46326/JMES.2020.61(</w:t>
                            </w:r>
                            <w:r w:rsidR="00AE0A6F">
                              <w:rPr>
                                <w:rFonts w:ascii="Cambria" w:hAnsi="Cambria"/>
                                <w:sz w:val="22"/>
                                <w:szCs w:val="22"/>
                              </w:rPr>
                              <w:t>5</w:t>
                            </w:r>
                            <w:r w:rsidRPr="005A6D61">
                              <w:rPr>
                                <w:rFonts w:ascii="Cambria" w:hAnsi="Cambria"/>
                                <w:sz w:val="22"/>
                                <w:szCs w:val="22"/>
                              </w:rPr>
                              <w:t>).</w:t>
                            </w:r>
                            <w:r w:rsidR="00AE0A6F">
                              <w:rPr>
                                <w:rFonts w:ascii="Cambria" w:hAnsi="Cambria"/>
                                <w:sz w:val="22"/>
                                <w:szCs w:val="22"/>
                              </w:rPr>
                              <w:t>xx</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ABDCE9" id="_x0000_t202" coordsize="21600,21600" o:spt="202" path="m,l,21600r21600,l21600,xe">
                <v:stroke joinstyle="miter"/>
                <v:path gradientshapeok="t" o:connecttype="rect"/>
              </v:shapetype>
              <v:shape id="Text Box 32" o:spid="_x0000_s1026" type="#_x0000_t202" style="position:absolute;margin-left:0;margin-top:0;width:200.95pt;height:56.65pt;z-index:252113920;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" filled="f" stroked="f">
                <v:textbox inset="0,0,0,0">
                  <w:txbxContent>
                    <w:p w14:paraId="67AB241A" w14:textId="77777777" w:rsidR="00ED3E8B" w:rsidRPr="005A6D61" w:rsidRDefault="00ED3E8B" w:rsidP="00774D61">
                      <w:pPr>
                        <w:rPr>
                          <w:rFonts w:ascii="Cambria" w:hAnsi="Cambria"/>
                          <w:i/>
                          <w:sz w:val="22"/>
                          <w:szCs w:val="22"/>
                        </w:rPr>
                      </w:pPr>
                      <w:r w:rsidRPr="005A6D61">
                        <w:rPr>
                          <w:rFonts w:ascii="Cambria" w:hAnsi="Cambria"/>
                          <w:i/>
                          <w:sz w:val="22"/>
                          <w:szCs w:val="22"/>
                        </w:rPr>
                        <w:t>_____________________</w:t>
                      </w:r>
                    </w:p>
                    <w:p w14:paraId="2B94D562" w14:textId="2FA1F414" w:rsidR="00ED3E8B" w:rsidRPr="005A6D61" w:rsidRDefault="00ED3E8B" w:rsidP="00774D61">
                      <w:pPr>
                        <w:rPr>
                          <w:rFonts w:ascii="Cambria" w:hAnsi="Cambria"/>
                          <w:i/>
                          <w:sz w:val="22"/>
                          <w:szCs w:val="22"/>
                          <w:vertAlign w:val="superscript"/>
                        </w:rPr>
                      </w:pPr>
                      <w:r w:rsidRPr="005A6D61">
                        <w:rPr>
                          <w:rFonts w:ascii="Cambria" w:hAnsi="Cambria"/>
                          <w:i/>
                          <w:sz w:val="22"/>
                          <w:szCs w:val="22"/>
                          <w:vertAlign w:val="superscript"/>
                        </w:rPr>
                        <w:t>*</w:t>
                      </w:r>
                      <w:r w:rsidRPr="005A6D61">
                        <w:rPr>
                          <w:rFonts w:ascii="Cambria" w:hAnsi="Cambria"/>
                          <w:i/>
                          <w:sz w:val="22"/>
                          <w:szCs w:val="22"/>
                        </w:rPr>
                        <w:t>Corresponding</w:t>
                      </w:r>
                      <w:r>
                        <w:rPr>
                          <w:rFonts w:ascii="Cambria" w:hAnsi="Cambria"/>
                          <w:i/>
                          <w:sz w:val="22"/>
                          <w:szCs w:val="22"/>
                        </w:rPr>
                        <w:t xml:space="preserve"> </w:t>
                      </w:r>
                      <w:r w:rsidRPr="005A6D61">
                        <w:rPr>
                          <w:rFonts w:ascii="Cambria" w:hAnsi="Cambria"/>
                          <w:i/>
                          <w:sz w:val="22"/>
                          <w:szCs w:val="22"/>
                        </w:rPr>
                        <w:t>author</w:t>
                      </w:r>
                    </w:p>
                    <w:p w14:paraId="07CAE593" w14:textId="0A7C324D" w:rsidR="00ED3E8B" w:rsidRPr="005A6D61" w:rsidRDefault="00ED3E8B" w:rsidP="00774D61">
                      <w:pPr>
                        <w:rPr>
                          <w:rFonts w:ascii="Cambria" w:hAnsi="Cambria"/>
                          <w:sz w:val="22"/>
                          <w:szCs w:val="22"/>
                        </w:rPr>
                      </w:pPr>
                      <w:r w:rsidRPr="005A6D61">
                        <w:rPr>
                          <w:rFonts w:ascii="Cambria" w:hAnsi="Cambria"/>
                          <w:i/>
                          <w:sz w:val="22"/>
                          <w:szCs w:val="22"/>
                        </w:rPr>
                        <w:t>E-mail:</w:t>
                      </w:r>
                      <w:r>
                        <w:rPr>
                          <w:rFonts w:ascii="Cambria" w:hAnsi="Cambria"/>
                          <w:i/>
                          <w:sz w:val="22"/>
                          <w:szCs w:val="22"/>
                        </w:rPr>
                        <w:t xml:space="preserve"> </w:t>
                      </w:r>
                      <w:r w:rsidR="00AE0A6F" w:rsidRPr="00AE0A6F">
                        <w:rPr>
                          <w:rFonts w:ascii="Cambria" w:hAnsi="Cambria"/>
                          <w:iCs/>
                          <w:sz w:val="22"/>
                          <w:szCs w:val="22"/>
                        </w:rPr>
                        <w:t>nguyenth</w:t>
                      </w:r>
                      <w:r w:rsidR="00BA32B8">
                        <w:rPr>
                          <w:rFonts w:ascii="Cambria" w:hAnsi="Cambria"/>
                          <w:iCs/>
                          <w:sz w:val="22"/>
                          <w:szCs w:val="22"/>
                        </w:rPr>
                        <w:t>ibichngoc</w:t>
                      </w:r>
                      <w:r w:rsidR="00AE0A6F" w:rsidRPr="00AE0A6F">
                        <w:rPr>
                          <w:rFonts w:ascii="Cambria" w:hAnsi="Cambria"/>
                          <w:iCs/>
                          <w:sz w:val="22"/>
                          <w:szCs w:val="22"/>
                        </w:rPr>
                        <w:t>@humg</w:t>
                      </w:r>
                      <w:r w:rsidR="00AE0A6F">
                        <w:rPr>
                          <w:rFonts w:ascii="Cambria" w:hAnsi="Cambria"/>
                          <w:sz w:val="22"/>
                          <w:szCs w:val="22"/>
                        </w:rPr>
                        <w:t>.edu.vn</w:t>
                      </w:r>
                    </w:p>
                    <w:p w14:paraId="7CE6DDC5" w14:textId="0200CBD4" w:rsidR="00ED3E8B" w:rsidRPr="005A6D61" w:rsidRDefault="00ED3E8B" w:rsidP="00774D61">
                      <w:pPr>
                        <w:rPr>
                          <w:rFonts w:ascii="Cambria" w:hAnsi="Cambria"/>
                          <w:sz w:val="22"/>
                          <w:szCs w:val="22"/>
                        </w:rPr>
                      </w:pPr>
                      <w:r w:rsidRPr="005A6D61">
                        <w:rPr>
                          <w:rFonts w:ascii="Cambria" w:hAnsi="Cambria"/>
                          <w:sz w:val="22"/>
                          <w:szCs w:val="22"/>
                        </w:rPr>
                        <w:t>DOI:</w:t>
                      </w:r>
                      <w:r>
                        <w:rPr>
                          <w:sz w:val="22"/>
                          <w:szCs w:val="22"/>
                        </w:rPr>
                        <w:t xml:space="preserve"> </w:t>
                      </w:r>
                      <w:r w:rsidRPr="005A6D61">
                        <w:rPr>
                          <w:rFonts w:ascii="Cambria" w:hAnsi="Cambria"/>
                          <w:sz w:val="22"/>
                          <w:szCs w:val="22"/>
                        </w:rPr>
                        <w:t>10.46326/JMES.2020.61(</w:t>
                      </w:r>
                      <w:r w:rsidR="00AE0A6F">
                        <w:rPr>
                          <w:rFonts w:ascii="Cambria" w:hAnsi="Cambria"/>
                          <w:sz w:val="22"/>
                          <w:szCs w:val="22"/>
                        </w:rPr>
                        <w:t>5</w:t>
                      </w:r>
                      <w:proofErr w:type="gramStart"/>
                      <w:r w:rsidRPr="005A6D61">
                        <w:rPr>
                          <w:rFonts w:ascii="Cambria" w:hAnsi="Cambria"/>
                          <w:sz w:val="22"/>
                          <w:szCs w:val="22"/>
                        </w:rPr>
                        <w:t>).</w:t>
                      </w:r>
                      <w:r w:rsidR="00AE0A6F">
                        <w:rPr>
                          <w:rFonts w:ascii="Cambria" w:hAnsi="Cambria"/>
                          <w:sz w:val="22"/>
                          <w:szCs w:val="22"/>
                        </w:rPr>
                        <w:t>xx</w:t>
                      </w:r>
                      <w:proofErr w:type="gramEnd"/>
                    </w:p>
                  </w:txbxContent>
                </v:textbox>
                <w10:wrap type="square" anchorx="margin" anchory="margin"/>
              </v:shape>
            </w:pict>
          </mc:Fallback>
        </mc:AlternateContent>
      </w:r>
    </w:p>
    <w:p w14:paraId="6792BC95" w14:textId="77777777" w:rsidR="00774D61" w:rsidRPr="00191A5F" w:rsidRDefault="00774D61" w:rsidP="002456FD">
      <w:pPr>
        <w:pStyle w:val="1tvn"/>
        <w:rPr>
          <w:color w:val="000000" w:themeColor="text1"/>
        </w:rPr>
        <w:sectPr w:rsidR="00774D61" w:rsidRPr="00191A5F" w:rsidSect="00F75EF0">
          <w:headerReference w:type="even" r:id="rId10"/>
          <w:headerReference w:type="first" r:id="rId11"/>
          <w:pgSz w:w="11907" w:h="15649" w:code="9"/>
          <w:pgMar w:top="1247" w:right="1276" w:bottom="1304" w:left="1276" w:header="907" w:footer="1021" w:gutter="0"/>
          <w:cols w:space="720"/>
          <w:titlePg/>
          <w:docGrid w:linePitch="272"/>
        </w:sectPr>
      </w:pPr>
    </w:p>
    <w:p w14:paraId="705DD84C" w14:textId="5124AAE4" w:rsidR="00292303" w:rsidRPr="00191A5F" w:rsidRDefault="002456FD" w:rsidP="007679F1">
      <w:pPr>
        <w:pStyle w:val="Tnbi"/>
        <w:rPr>
          <w:color w:val="000000" w:themeColor="text1"/>
          <w:spacing w:val="-4"/>
        </w:rPr>
      </w:pPr>
      <w:r w:rsidRPr="00191A5F">
        <w:rPr>
          <w:color w:val="000000" w:themeColor="text1"/>
          <w:spacing w:val="-4"/>
          <w:lang w:eastAsia="en-GB"/>
        </w:rPr>
        <w:lastRenderedPageBreak/>
        <mc:AlternateContent>
          <mc:Choice Requires="wps">
            <w:drawing>
              <wp:anchor distT="45720" distB="45720" distL="114300" distR="114300" simplePos="0" relativeHeight="251443200" behindDoc="0" locked="0" layoutInCell="1" allowOverlap="1" wp14:anchorId="2500AC2E" wp14:editId="6C649A0E">
                <wp:simplePos x="1219200" y="1145540"/>
                <wp:positionH relativeFrom="margin">
                  <wp:align>left</wp:align>
                </wp:positionH>
                <wp:positionV relativeFrom="margin">
                  <wp:align>bottom</wp:align>
                </wp:positionV>
                <wp:extent cx="2627630" cy="719455"/>
                <wp:effectExtent l="0" t="0" r="2032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719455"/>
                        </a:xfrm>
                        <a:prstGeom prst="rect">
                          <a:avLst/>
                        </a:prstGeom>
                        <a:solidFill>
                          <a:srgbClr val="FFFFFF"/>
                        </a:solidFill>
                        <a:ln w="9525">
                          <a:solidFill>
                            <a:srgbClr val="FFFFFF"/>
                          </a:solidFill>
                          <a:miter lim="800000"/>
                          <a:headEnd/>
                          <a:tailEnd/>
                        </a:ln>
                      </wps:spPr>
                      <wps:txbx>
                        <w:txbxContent>
                          <w:p w14:paraId="76E410AB" w14:textId="77777777" w:rsidR="00ED3E8B" w:rsidRPr="00541E1D" w:rsidRDefault="00ED3E8B" w:rsidP="00B9217E">
                            <w:pPr>
                              <w:rPr>
                                <w:rFonts w:ascii="Cambria" w:hAnsi="Cambria"/>
                                <w:i/>
                                <w:sz w:val="22"/>
                                <w:szCs w:val="22"/>
                              </w:rPr>
                            </w:pPr>
                            <w:r w:rsidRPr="00541E1D">
                              <w:rPr>
                                <w:rFonts w:ascii="Cambria" w:hAnsi="Cambria"/>
                                <w:i/>
                                <w:sz w:val="22"/>
                                <w:szCs w:val="22"/>
                              </w:rPr>
                              <w:t>_____________________</w:t>
                            </w:r>
                          </w:p>
                          <w:p w14:paraId="26606A68" w14:textId="17EFABDB" w:rsidR="00ED3E8B" w:rsidRPr="00541E1D" w:rsidRDefault="00ED3E8B" w:rsidP="00B9217E">
                            <w:pPr>
                              <w:rPr>
                                <w:rFonts w:ascii="Cambria" w:hAnsi="Cambria"/>
                                <w:i/>
                                <w:sz w:val="22"/>
                                <w:szCs w:val="22"/>
                              </w:rPr>
                            </w:pPr>
                            <w:r w:rsidRPr="00541E1D">
                              <w:rPr>
                                <w:rFonts w:ascii="Cambria" w:hAnsi="Cambria"/>
                                <w:i/>
                                <w:sz w:val="22"/>
                                <w:szCs w:val="22"/>
                                <w:vertAlign w:val="superscript"/>
                              </w:rPr>
                              <w:t>*</w:t>
                            </w:r>
                            <w:r w:rsidRPr="00541E1D">
                              <w:rPr>
                                <w:rFonts w:ascii="Cambria" w:hAnsi="Cambria"/>
                                <w:i/>
                                <w:sz w:val="22"/>
                                <w:szCs w:val="22"/>
                              </w:rPr>
                              <w:t>Tác</w:t>
                            </w:r>
                            <w:r>
                              <w:rPr>
                                <w:rFonts w:ascii="Cambria" w:hAnsi="Cambria"/>
                                <w:i/>
                                <w:sz w:val="22"/>
                                <w:szCs w:val="22"/>
                              </w:rPr>
                              <w:t xml:space="preserve"> </w:t>
                            </w:r>
                            <w:r w:rsidRPr="00541E1D">
                              <w:rPr>
                                <w:rFonts w:ascii="Cambria" w:hAnsi="Cambria"/>
                                <w:i/>
                                <w:sz w:val="22"/>
                                <w:szCs w:val="22"/>
                              </w:rPr>
                              <w:t>giả</w:t>
                            </w:r>
                            <w:r>
                              <w:rPr>
                                <w:rFonts w:ascii="Cambria" w:hAnsi="Cambria"/>
                                <w:i/>
                                <w:sz w:val="22"/>
                                <w:szCs w:val="22"/>
                              </w:rPr>
                              <w:t xml:space="preserve"> </w:t>
                            </w:r>
                            <w:r w:rsidRPr="00541E1D">
                              <w:rPr>
                                <w:rFonts w:ascii="Cambria" w:hAnsi="Cambria"/>
                                <w:i/>
                                <w:sz w:val="22"/>
                                <w:szCs w:val="22"/>
                              </w:rPr>
                              <w:t>liên</w:t>
                            </w:r>
                            <w:r>
                              <w:rPr>
                                <w:rFonts w:ascii="Cambria" w:hAnsi="Cambria"/>
                                <w:i/>
                                <w:sz w:val="22"/>
                                <w:szCs w:val="22"/>
                              </w:rPr>
                              <w:t xml:space="preserve"> </w:t>
                            </w:r>
                            <w:r w:rsidRPr="00541E1D">
                              <w:rPr>
                                <w:rFonts w:ascii="Cambria" w:hAnsi="Cambria"/>
                                <w:i/>
                                <w:sz w:val="22"/>
                                <w:szCs w:val="22"/>
                              </w:rPr>
                              <w:t>hệ</w:t>
                            </w:r>
                          </w:p>
                          <w:p w14:paraId="5BDEDC0A" w14:textId="074D316C" w:rsidR="00ED3E8B" w:rsidRDefault="00ED3E8B" w:rsidP="00B9217E">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r w:rsidRPr="00541E1D">
                              <w:rPr>
                                <w:rFonts w:ascii="Cambria" w:hAnsi="Cambria"/>
                                <w:i/>
                                <w:sz w:val="22"/>
                                <w:szCs w:val="22"/>
                              </w:rPr>
                              <w:t>mail:</w:t>
                            </w:r>
                            <w:r>
                              <w:rPr>
                                <w:rFonts w:ascii="Cambria" w:hAnsi="Cambria"/>
                                <w:i/>
                                <w:sz w:val="22"/>
                                <w:szCs w:val="22"/>
                              </w:rPr>
                              <w:t xml:space="preserve"> </w:t>
                            </w:r>
                            <w:r w:rsidR="00AE0A6F" w:rsidRPr="00AE0A6F">
                              <w:rPr>
                                <w:rFonts w:ascii="Cambria" w:hAnsi="Cambria"/>
                                <w:iCs/>
                                <w:sz w:val="22"/>
                                <w:szCs w:val="22"/>
                              </w:rPr>
                              <w:t>nguyenth</w:t>
                            </w:r>
                            <w:r w:rsidR="00BA32B8">
                              <w:rPr>
                                <w:rFonts w:ascii="Cambria" w:hAnsi="Cambria"/>
                                <w:iCs/>
                                <w:sz w:val="22"/>
                                <w:szCs w:val="22"/>
                              </w:rPr>
                              <w:t>ibichngoc</w:t>
                            </w:r>
                            <w:r w:rsidR="00AE0A6F" w:rsidRPr="00AE0A6F">
                              <w:rPr>
                                <w:rFonts w:ascii="Cambria" w:hAnsi="Cambria"/>
                                <w:iCs/>
                                <w:sz w:val="22"/>
                                <w:szCs w:val="22"/>
                              </w:rPr>
                              <w:t>@humg</w:t>
                            </w:r>
                            <w:r w:rsidR="00AE0A6F">
                              <w:rPr>
                                <w:rFonts w:ascii="Cambria" w:hAnsi="Cambria"/>
                                <w:sz w:val="22"/>
                                <w:szCs w:val="22"/>
                              </w:rPr>
                              <w:t>.edu.vn</w:t>
                            </w:r>
                          </w:p>
                          <w:p w14:paraId="184DF306" w14:textId="2E53F847" w:rsidR="00ED3E8B" w:rsidRPr="00541E1D" w:rsidRDefault="00ED3E8B" w:rsidP="00B9217E">
                            <w:pPr>
                              <w:rPr>
                                <w:rFonts w:ascii="Cambria" w:hAnsi="Cambria"/>
                                <w:sz w:val="22"/>
                                <w:szCs w:val="22"/>
                              </w:rPr>
                            </w:pPr>
                            <w:r>
                              <w:rPr>
                                <w:rFonts w:ascii="Cambria" w:hAnsi="Cambria"/>
                                <w:sz w:val="22"/>
                              </w:rPr>
                              <w:t>DOI:</w:t>
                            </w:r>
                            <w:r>
                              <w:t xml:space="preserve"> </w:t>
                            </w:r>
                            <w:r w:rsidRPr="002B1258">
                              <w:rPr>
                                <w:rFonts w:ascii="Cambria" w:hAnsi="Cambria"/>
                                <w:sz w:val="22"/>
                              </w:rPr>
                              <w:t>10.46326/JMES.20</w:t>
                            </w:r>
                            <w:r>
                              <w:rPr>
                                <w:rFonts w:ascii="Cambria" w:hAnsi="Cambria"/>
                                <w:sz w:val="22"/>
                              </w:rPr>
                              <w:t>20</w:t>
                            </w:r>
                            <w:r w:rsidRPr="002B1258">
                              <w:rPr>
                                <w:rFonts w:ascii="Cambria" w:hAnsi="Cambria"/>
                                <w:sz w:val="22"/>
                              </w:rPr>
                              <w:t>.6</w:t>
                            </w:r>
                            <w:r>
                              <w:rPr>
                                <w:rFonts w:ascii="Cambria" w:hAnsi="Cambria"/>
                                <w:sz w:val="22"/>
                              </w:rPr>
                              <w:t>1</w:t>
                            </w:r>
                            <w:r w:rsidRPr="002B1258">
                              <w:rPr>
                                <w:rFonts w:ascii="Cambria" w:hAnsi="Cambria"/>
                                <w:sz w:val="22"/>
                              </w:rPr>
                              <w:t>(</w:t>
                            </w:r>
                            <w:r w:rsidR="00AE0A6F">
                              <w:rPr>
                                <w:rFonts w:ascii="Cambria" w:hAnsi="Cambria"/>
                                <w:sz w:val="22"/>
                              </w:rPr>
                              <w:t>5</w:t>
                            </w:r>
                            <w:r w:rsidRPr="002B1258">
                              <w:rPr>
                                <w:rFonts w:ascii="Cambria" w:hAnsi="Cambria"/>
                                <w:sz w:val="22"/>
                              </w:rPr>
                              <w:t>).</w:t>
                            </w:r>
                            <w:r w:rsidR="00AE0A6F">
                              <w:rPr>
                                <w:rFonts w:ascii="Cambria" w:hAnsi="Cambria"/>
                                <w:sz w:val="22"/>
                              </w:rPr>
                              <w:t>xx</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0AC2E" id="Text Box 2" o:spid="_x0000_s1027" type="#_x0000_t202" style="position:absolute;left:0;text-align:left;margin-left:0;margin-top:0;width:206.9pt;height:56.65pt;z-index:251443200;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" strokecolor="white">
                <v:textbox inset="0,0,0,0">
                  <w:txbxContent>
                    <w:p w14:paraId="76E410AB" w14:textId="77777777" w:rsidR="00ED3E8B" w:rsidRPr="00541E1D" w:rsidRDefault="00ED3E8B" w:rsidP="00B9217E">
                      <w:pPr>
                        <w:rPr>
                          <w:rFonts w:ascii="Cambria" w:hAnsi="Cambria"/>
                          <w:i/>
                          <w:sz w:val="22"/>
                          <w:szCs w:val="22"/>
                        </w:rPr>
                      </w:pPr>
                      <w:r w:rsidRPr="00541E1D">
                        <w:rPr>
                          <w:rFonts w:ascii="Cambria" w:hAnsi="Cambria"/>
                          <w:i/>
                          <w:sz w:val="22"/>
                          <w:szCs w:val="22"/>
                        </w:rPr>
                        <w:t>_____________________</w:t>
                      </w:r>
                    </w:p>
                    <w:p w14:paraId="26606A68" w14:textId="17EFABDB" w:rsidR="00ED3E8B" w:rsidRPr="00541E1D" w:rsidRDefault="00ED3E8B" w:rsidP="00B9217E">
                      <w:pPr>
                        <w:rPr>
                          <w:rFonts w:ascii="Cambria" w:hAnsi="Cambria"/>
                          <w:i/>
                          <w:sz w:val="22"/>
                          <w:szCs w:val="22"/>
                        </w:rPr>
                      </w:pPr>
                      <w:r w:rsidRPr="00541E1D">
                        <w:rPr>
                          <w:rFonts w:ascii="Cambria" w:hAnsi="Cambria"/>
                          <w:i/>
                          <w:sz w:val="22"/>
                          <w:szCs w:val="22"/>
                          <w:vertAlign w:val="superscript"/>
                        </w:rPr>
                        <w:t>*</w:t>
                      </w:r>
                      <w:r w:rsidRPr="00541E1D">
                        <w:rPr>
                          <w:rFonts w:ascii="Cambria" w:hAnsi="Cambria"/>
                          <w:i/>
                          <w:sz w:val="22"/>
                          <w:szCs w:val="22"/>
                        </w:rPr>
                        <w:t>Tác</w:t>
                      </w:r>
                      <w:r>
                        <w:rPr>
                          <w:rFonts w:ascii="Cambria" w:hAnsi="Cambria"/>
                          <w:i/>
                          <w:sz w:val="22"/>
                          <w:szCs w:val="22"/>
                        </w:rPr>
                        <w:t xml:space="preserve"> </w:t>
                      </w:r>
                      <w:r w:rsidRPr="00541E1D">
                        <w:rPr>
                          <w:rFonts w:ascii="Cambria" w:hAnsi="Cambria"/>
                          <w:i/>
                          <w:sz w:val="22"/>
                          <w:szCs w:val="22"/>
                        </w:rPr>
                        <w:t>giả</w:t>
                      </w:r>
                      <w:r>
                        <w:rPr>
                          <w:rFonts w:ascii="Cambria" w:hAnsi="Cambria"/>
                          <w:i/>
                          <w:sz w:val="22"/>
                          <w:szCs w:val="22"/>
                        </w:rPr>
                        <w:t xml:space="preserve"> </w:t>
                      </w:r>
                      <w:r w:rsidRPr="00541E1D">
                        <w:rPr>
                          <w:rFonts w:ascii="Cambria" w:hAnsi="Cambria"/>
                          <w:i/>
                          <w:sz w:val="22"/>
                          <w:szCs w:val="22"/>
                        </w:rPr>
                        <w:t>liên</w:t>
                      </w:r>
                      <w:r>
                        <w:rPr>
                          <w:rFonts w:ascii="Cambria" w:hAnsi="Cambria"/>
                          <w:i/>
                          <w:sz w:val="22"/>
                          <w:szCs w:val="22"/>
                        </w:rPr>
                        <w:t xml:space="preserve"> </w:t>
                      </w:r>
                      <w:r w:rsidRPr="00541E1D">
                        <w:rPr>
                          <w:rFonts w:ascii="Cambria" w:hAnsi="Cambria"/>
                          <w:i/>
                          <w:sz w:val="22"/>
                          <w:szCs w:val="22"/>
                        </w:rPr>
                        <w:t>hệ</w:t>
                      </w:r>
                    </w:p>
                    <w:p w14:paraId="5BDEDC0A" w14:textId="074D316C" w:rsidR="00ED3E8B" w:rsidRDefault="00ED3E8B" w:rsidP="00B9217E">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r w:rsidRPr="00541E1D">
                        <w:rPr>
                          <w:rFonts w:ascii="Cambria" w:hAnsi="Cambria"/>
                          <w:i/>
                          <w:sz w:val="22"/>
                          <w:szCs w:val="22"/>
                        </w:rPr>
                        <w:t>mail:</w:t>
                      </w:r>
                      <w:r>
                        <w:rPr>
                          <w:rFonts w:ascii="Cambria" w:hAnsi="Cambria"/>
                          <w:i/>
                          <w:sz w:val="22"/>
                          <w:szCs w:val="22"/>
                        </w:rPr>
                        <w:t xml:space="preserve"> </w:t>
                      </w:r>
                      <w:r w:rsidR="00AE0A6F" w:rsidRPr="00AE0A6F">
                        <w:rPr>
                          <w:rFonts w:ascii="Cambria" w:hAnsi="Cambria"/>
                          <w:iCs/>
                          <w:sz w:val="22"/>
                          <w:szCs w:val="22"/>
                        </w:rPr>
                        <w:t>nguyenth</w:t>
                      </w:r>
                      <w:r w:rsidR="00BA32B8">
                        <w:rPr>
                          <w:rFonts w:ascii="Cambria" w:hAnsi="Cambria"/>
                          <w:iCs/>
                          <w:sz w:val="22"/>
                          <w:szCs w:val="22"/>
                        </w:rPr>
                        <w:t>ibichngoc</w:t>
                      </w:r>
                      <w:r w:rsidR="00AE0A6F" w:rsidRPr="00AE0A6F">
                        <w:rPr>
                          <w:rFonts w:ascii="Cambria" w:hAnsi="Cambria"/>
                          <w:iCs/>
                          <w:sz w:val="22"/>
                          <w:szCs w:val="22"/>
                        </w:rPr>
                        <w:t>@humg</w:t>
                      </w:r>
                      <w:r w:rsidR="00AE0A6F">
                        <w:rPr>
                          <w:rFonts w:ascii="Cambria" w:hAnsi="Cambria"/>
                          <w:sz w:val="22"/>
                          <w:szCs w:val="22"/>
                        </w:rPr>
                        <w:t>.edu.vn</w:t>
                      </w:r>
                    </w:p>
                    <w:p w14:paraId="184DF306" w14:textId="2E53F847" w:rsidR="00ED3E8B" w:rsidRPr="00541E1D" w:rsidRDefault="00ED3E8B" w:rsidP="00B9217E">
                      <w:pPr>
                        <w:rPr>
                          <w:rFonts w:ascii="Cambria" w:hAnsi="Cambria"/>
                          <w:sz w:val="22"/>
                          <w:szCs w:val="22"/>
                        </w:rPr>
                      </w:pPr>
                      <w:r>
                        <w:rPr>
                          <w:rFonts w:ascii="Cambria" w:hAnsi="Cambria"/>
                          <w:sz w:val="22"/>
                        </w:rPr>
                        <w:t>DOI:</w:t>
                      </w:r>
                      <w:r>
                        <w:t xml:space="preserve"> </w:t>
                      </w:r>
                      <w:r w:rsidRPr="002B1258">
                        <w:rPr>
                          <w:rFonts w:ascii="Cambria" w:hAnsi="Cambria"/>
                          <w:sz w:val="22"/>
                        </w:rPr>
                        <w:t>10.46326/JMES.20</w:t>
                      </w:r>
                      <w:r>
                        <w:rPr>
                          <w:rFonts w:ascii="Cambria" w:hAnsi="Cambria"/>
                          <w:sz w:val="22"/>
                        </w:rPr>
                        <w:t>20</w:t>
                      </w:r>
                      <w:r w:rsidRPr="002B1258">
                        <w:rPr>
                          <w:rFonts w:ascii="Cambria" w:hAnsi="Cambria"/>
                          <w:sz w:val="22"/>
                        </w:rPr>
                        <w:t>.6</w:t>
                      </w:r>
                      <w:r>
                        <w:rPr>
                          <w:rFonts w:ascii="Cambria" w:hAnsi="Cambria"/>
                          <w:sz w:val="22"/>
                        </w:rPr>
                        <w:t>1</w:t>
                      </w:r>
                      <w:r w:rsidRPr="002B1258">
                        <w:rPr>
                          <w:rFonts w:ascii="Cambria" w:hAnsi="Cambria"/>
                          <w:sz w:val="22"/>
                        </w:rPr>
                        <w:t>(</w:t>
                      </w:r>
                      <w:r w:rsidR="00AE0A6F">
                        <w:rPr>
                          <w:rFonts w:ascii="Cambria" w:hAnsi="Cambria"/>
                          <w:sz w:val="22"/>
                        </w:rPr>
                        <w:t>5</w:t>
                      </w:r>
                      <w:proofErr w:type="gramStart"/>
                      <w:r w:rsidRPr="002B1258">
                        <w:rPr>
                          <w:rFonts w:ascii="Cambria" w:hAnsi="Cambria"/>
                          <w:sz w:val="22"/>
                        </w:rPr>
                        <w:t>).</w:t>
                      </w:r>
                      <w:r w:rsidR="00AE0A6F">
                        <w:rPr>
                          <w:rFonts w:ascii="Cambria" w:hAnsi="Cambria"/>
                          <w:sz w:val="22"/>
                        </w:rPr>
                        <w:t>xx</w:t>
                      </w:r>
                      <w:proofErr w:type="gramEnd"/>
                    </w:p>
                  </w:txbxContent>
                </v:textbox>
                <w10:wrap type="square" anchorx="margin" anchory="margin"/>
              </v:shape>
            </w:pict>
          </mc:Fallback>
        </mc:AlternateContent>
      </w:r>
      <w:r w:rsidR="00B107BE" w:rsidRPr="00191A5F">
        <w:rPr>
          <w:color w:val="000000" w:themeColor="text1"/>
          <w:spacing w:val="-4"/>
          <w:lang w:val="en-GB" w:eastAsia="en-GB"/>
        </w:rPr>
        <w:drawing>
          <wp:anchor distT="0" distB="0" distL="114300" distR="114300" simplePos="0" relativeHeight="252111872" behindDoc="0" locked="0" layoutInCell="1" allowOverlap="1" wp14:anchorId="06B696ED" wp14:editId="6A77078A">
            <wp:simplePos x="0" y="0"/>
            <wp:positionH relativeFrom="margin">
              <wp:align>center</wp:align>
            </wp:positionH>
            <wp:positionV relativeFrom="margin">
              <wp:align>top</wp:align>
            </wp:positionV>
            <wp:extent cx="5940425" cy="99568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0425" cy="995680"/>
                    </a:xfrm>
                    <a:prstGeom prst="rect">
                      <a:avLst/>
                    </a:prstGeom>
                  </pic:spPr>
                </pic:pic>
              </a:graphicData>
            </a:graphic>
          </wp:anchor>
        </w:drawing>
      </w:r>
      <w:r w:rsidR="00BA32B8" w:rsidRPr="00191A5F">
        <w:rPr>
          <w:color w:val="000000" w:themeColor="text1"/>
        </w:rPr>
        <w:t>Hoàn thiện hệ thống tên gọi và ký hiệu các chỉ tiêu trong giáo trình và tài liệu học tập các chuyên ngành đào tạo khối kinh tế, Trường đại học Mỏ - Địa chất</w:t>
      </w:r>
    </w:p>
    <w:p w14:paraId="635A4A45" w14:textId="5CE90CDA" w:rsidR="00ED3E8B" w:rsidRPr="00191A5F" w:rsidRDefault="00BA32B8" w:rsidP="00ED3E8B">
      <w:pPr>
        <w:pStyle w:val="Tntcgi"/>
        <w:rPr>
          <w:color w:val="000000" w:themeColor="text1"/>
          <w:vertAlign w:val="superscript"/>
        </w:rPr>
      </w:pPr>
      <w:r w:rsidRPr="00191A5F">
        <w:rPr>
          <w:color w:val="000000" w:themeColor="text1"/>
        </w:rPr>
        <w:t xml:space="preserve">Nguyễn Thị Bích Ngọc </w:t>
      </w:r>
      <w:r w:rsidRPr="00191A5F">
        <w:rPr>
          <w:color w:val="000000" w:themeColor="text1"/>
          <w:vertAlign w:val="superscript"/>
        </w:rPr>
        <w:t>*</w:t>
      </w:r>
      <w:r w:rsidRPr="00191A5F">
        <w:rPr>
          <w:color w:val="000000" w:themeColor="text1"/>
        </w:rPr>
        <w:t>, Đặng Huy Thái</w:t>
      </w:r>
    </w:p>
    <w:p w14:paraId="02B8E628" w14:textId="467DE6C0" w:rsidR="00371E45" w:rsidRPr="00191A5F" w:rsidRDefault="00AE0A6F" w:rsidP="00371E45">
      <w:pPr>
        <w:rPr>
          <w:rFonts w:ascii="Cambria" w:hAnsi="Cambria"/>
          <w:i/>
          <w:color w:val="000000" w:themeColor="text1"/>
          <w:spacing w:val="-4"/>
          <w:sz w:val="22"/>
          <w:szCs w:val="22"/>
          <w:lang w:val="en-US" w:eastAsia="en-US"/>
        </w:rPr>
      </w:pPr>
      <w:r w:rsidRPr="00191A5F">
        <w:rPr>
          <w:rFonts w:ascii="Cambria" w:hAnsi="Cambria"/>
          <w:i/>
          <w:color w:val="000000" w:themeColor="text1"/>
          <w:spacing w:val="-4"/>
          <w:sz w:val="22"/>
          <w:szCs w:val="22"/>
          <w:lang w:val="en-US" w:eastAsia="en-US"/>
        </w:rPr>
        <w:t>Khoa Kinh tế và Quản trị kinh doanh, Trường ĐH Mỏ - Địa chất, Việt Nam</w:t>
      </w:r>
    </w:p>
    <w:p w14:paraId="1D24AAA0" w14:textId="77777777" w:rsidR="00AE0A6F" w:rsidRPr="00191A5F" w:rsidRDefault="00AE0A6F" w:rsidP="00371E45">
      <w:pPr>
        <w:rPr>
          <w:rFonts w:ascii="Cambria" w:hAnsi="Cambria"/>
          <w:i/>
          <w:color w:val="000000" w:themeColor="text1"/>
          <w:spacing w:val="-4"/>
          <w:sz w:val="22"/>
          <w:szCs w:val="22"/>
        </w:rPr>
      </w:pPr>
    </w:p>
    <w:p w14:paraId="034F93A9" w14:textId="77777777" w:rsidR="00655900" w:rsidRPr="00191A5F" w:rsidRDefault="00655900" w:rsidP="00371E45">
      <w:pPr>
        <w:rPr>
          <w:rFonts w:ascii="Cambria" w:hAnsi="Cambria"/>
          <w:i/>
          <w:color w:val="000000" w:themeColor="text1"/>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9"/>
        <w:gridCol w:w="458"/>
        <w:gridCol w:w="6668"/>
      </w:tblGrid>
      <w:tr w:rsidR="00191A5F" w:rsidRPr="00191A5F" w14:paraId="18F9765C" w14:textId="77777777" w:rsidTr="002F1C20">
        <w:trPr>
          <w:trHeight w:val="459"/>
        </w:trPr>
        <w:tc>
          <w:tcPr>
            <w:tcW w:w="1191" w:type="pct"/>
            <w:tcBorders>
              <w:left w:val="nil"/>
              <w:bottom w:val="single" w:sz="4" w:space="0" w:color="auto"/>
              <w:right w:val="nil"/>
            </w:tcBorders>
            <w:shd w:val="clear" w:color="auto" w:fill="auto"/>
          </w:tcPr>
          <w:p w14:paraId="77946F02" w14:textId="77ABDC5B" w:rsidR="00371E45" w:rsidRPr="00191A5F" w:rsidRDefault="00371E45" w:rsidP="00371E45">
            <w:pPr>
              <w:pStyle w:val="TTbibovtmtt"/>
              <w:rPr>
                <w:color w:val="000000" w:themeColor="text1"/>
                <w:spacing w:val="-4"/>
                <w:sz w:val="20"/>
              </w:rPr>
            </w:pPr>
            <w:r w:rsidRPr="00191A5F">
              <w:rPr>
                <w:color w:val="000000" w:themeColor="text1"/>
                <w:spacing w:val="-4"/>
                <w:sz w:val="20"/>
              </w:rPr>
              <w:t>THÔNG</w:t>
            </w:r>
            <w:r w:rsidR="000A403C" w:rsidRPr="00191A5F">
              <w:rPr>
                <w:color w:val="000000" w:themeColor="text1"/>
                <w:spacing w:val="-4"/>
                <w:sz w:val="20"/>
              </w:rPr>
              <w:t xml:space="preserve"> </w:t>
            </w:r>
            <w:r w:rsidRPr="00191A5F">
              <w:rPr>
                <w:color w:val="000000" w:themeColor="text1"/>
                <w:spacing w:val="-4"/>
                <w:sz w:val="20"/>
              </w:rPr>
              <w:t>TIN</w:t>
            </w:r>
            <w:r w:rsidR="000A403C" w:rsidRPr="00191A5F">
              <w:rPr>
                <w:color w:val="000000" w:themeColor="text1"/>
                <w:spacing w:val="-4"/>
                <w:sz w:val="20"/>
              </w:rPr>
              <w:t xml:space="preserve"> </w:t>
            </w:r>
            <w:r w:rsidRPr="00191A5F">
              <w:rPr>
                <w:color w:val="000000" w:themeColor="text1"/>
                <w:spacing w:val="-4"/>
                <w:sz w:val="20"/>
              </w:rPr>
              <w:t>BÀI</w:t>
            </w:r>
            <w:r w:rsidR="000A403C" w:rsidRPr="00191A5F">
              <w:rPr>
                <w:color w:val="000000" w:themeColor="text1"/>
                <w:spacing w:val="-4"/>
                <w:sz w:val="20"/>
              </w:rPr>
              <w:t xml:space="preserve"> </w:t>
            </w:r>
            <w:r w:rsidRPr="00191A5F">
              <w:rPr>
                <w:color w:val="000000" w:themeColor="text1"/>
                <w:spacing w:val="-4"/>
                <w:sz w:val="20"/>
              </w:rPr>
              <w:t>BÁO</w:t>
            </w:r>
          </w:p>
        </w:tc>
        <w:tc>
          <w:tcPr>
            <w:tcW w:w="245" w:type="pct"/>
            <w:tcBorders>
              <w:left w:val="nil"/>
              <w:bottom w:val="single" w:sz="4" w:space="0" w:color="auto"/>
              <w:right w:val="nil"/>
            </w:tcBorders>
            <w:shd w:val="clear" w:color="auto" w:fill="auto"/>
          </w:tcPr>
          <w:p w14:paraId="1473986E" w14:textId="77777777" w:rsidR="00371E45" w:rsidRPr="00191A5F" w:rsidRDefault="00371E45" w:rsidP="00371E45">
            <w:pPr>
              <w:pStyle w:val="TTbibovtmtt"/>
              <w:spacing w:before="0" w:after="0"/>
              <w:rPr>
                <w:color w:val="000000" w:themeColor="text1"/>
                <w:spacing w:val="-4"/>
                <w:sz w:val="20"/>
                <w:u w:val="single"/>
              </w:rPr>
            </w:pPr>
          </w:p>
        </w:tc>
        <w:tc>
          <w:tcPr>
            <w:tcW w:w="3564" w:type="pct"/>
            <w:tcBorders>
              <w:left w:val="nil"/>
              <w:bottom w:val="single" w:sz="4" w:space="0" w:color="auto"/>
              <w:right w:val="nil"/>
            </w:tcBorders>
            <w:shd w:val="clear" w:color="auto" w:fill="auto"/>
          </w:tcPr>
          <w:p w14:paraId="31AB7021" w14:textId="60103497" w:rsidR="00371E45" w:rsidRPr="00191A5F" w:rsidRDefault="00371E45" w:rsidP="00371E45">
            <w:pPr>
              <w:pStyle w:val="TTbibovtmtt"/>
              <w:rPr>
                <w:color w:val="000000" w:themeColor="text1"/>
                <w:spacing w:val="-4"/>
                <w:sz w:val="20"/>
              </w:rPr>
            </w:pPr>
            <w:r w:rsidRPr="00191A5F">
              <w:rPr>
                <w:color w:val="000000" w:themeColor="text1"/>
                <w:spacing w:val="-4"/>
                <w:sz w:val="20"/>
              </w:rPr>
              <w:t>TÓM</w:t>
            </w:r>
            <w:r w:rsidR="000A403C" w:rsidRPr="00191A5F">
              <w:rPr>
                <w:color w:val="000000" w:themeColor="text1"/>
                <w:spacing w:val="-4"/>
                <w:sz w:val="20"/>
              </w:rPr>
              <w:t xml:space="preserve"> </w:t>
            </w:r>
            <w:r w:rsidRPr="00191A5F">
              <w:rPr>
                <w:color w:val="000000" w:themeColor="text1"/>
                <w:spacing w:val="-4"/>
                <w:sz w:val="20"/>
              </w:rPr>
              <w:t>TẮT</w:t>
            </w:r>
          </w:p>
        </w:tc>
      </w:tr>
      <w:tr w:rsidR="00191A5F" w:rsidRPr="00191A5F" w14:paraId="69A2FD95" w14:textId="77777777" w:rsidTr="002F1C20">
        <w:trPr>
          <w:trHeight w:val="890"/>
        </w:trPr>
        <w:tc>
          <w:tcPr>
            <w:tcW w:w="1191" w:type="pct"/>
            <w:tcBorders>
              <w:left w:val="nil"/>
              <w:right w:val="nil"/>
            </w:tcBorders>
            <w:shd w:val="clear" w:color="auto" w:fill="auto"/>
          </w:tcPr>
          <w:p w14:paraId="353E6F21" w14:textId="6C1DEEFF" w:rsidR="00371E45" w:rsidRPr="00191A5F" w:rsidRDefault="00371E45" w:rsidP="00371E45">
            <w:pPr>
              <w:rPr>
                <w:rFonts w:ascii="Cambria" w:hAnsi="Cambria"/>
                <w:i/>
                <w:color w:val="000000" w:themeColor="text1"/>
                <w:spacing w:val="-4"/>
                <w:sz w:val="20"/>
                <w:szCs w:val="20"/>
              </w:rPr>
            </w:pPr>
            <w:r w:rsidRPr="00191A5F">
              <w:rPr>
                <w:rFonts w:ascii="Cambria" w:hAnsi="Cambria"/>
                <w:i/>
                <w:color w:val="000000" w:themeColor="text1"/>
                <w:spacing w:val="-4"/>
                <w:sz w:val="20"/>
                <w:szCs w:val="20"/>
              </w:rPr>
              <w:t>Quá</w:t>
            </w:r>
            <w:r w:rsidR="000A403C" w:rsidRPr="00191A5F">
              <w:rPr>
                <w:rFonts w:ascii="Cambria" w:hAnsi="Cambria"/>
                <w:i/>
                <w:color w:val="000000" w:themeColor="text1"/>
                <w:spacing w:val="-4"/>
                <w:sz w:val="20"/>
                <w:szCs w:val="20"/>
              </w:rPr>
              <w:t xml:space="preserve"> </w:t>
            </w:r>
            <w:r w:rsidRPr="00191A5F">
              <w:rPr>
                <w:rFonts w:ascii="Cambria" w:hAnsi="Cambria"/>
                <w:i/>
                <w:color w:val="000000" w:themeColor="text1"/>
                <w:spacing w:val="-4"/>
                <w:sz w:val="20"/>
                <w:szCs w:val="20"/>
              </w:rPr>
              <w:t>trình:</w:t>
            </w:r>
          </w:p>
          <w:p w14:paraId="373A184F" w14:textId="38964B23" w:rsidR="00371E45" w:rsidRPr="00191A5F" w:rsidRDefault="00371E45" w:rsidP="00371E45">
            <w:pPr>
              <w:rPr>
                <w:rFonts w:ascii="Cambria" w:hAnsi="Cambria"/>
                <w:color w:val="000000" w:themeColor="text1"/>
                <w:spacing w:val="-4"/>
                <w:sz w:val="20"/>
                <w:szCs w:val="20"/>
              </w:rPr>
            </w:pPr>
            <w:r w:rsidRPr="00191A5F">
              <w:rPr>
                <w:rFonts w:ascii="Cambria" w:hAnsi="Cambria"/>
                <w:color w:val="000000" w:themeColor="text1"/>
                <w:spacing w:val="-4"/>
                <w:sz w:val="20"/>
                <w:szCs w:val="20"/>
              </w:rPr>
              <w:t>Nhận</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bài</w:t>
            </w:r>
            <w:r w:rsidR="000A403C" w:rsidRPr="00191A5F">
              <w:rPr>
                <w:rFonts w:ascii="Cambria" w:hAnsi="Cambria"/>
                <w:color w:val="000000" w:themeColor="text1"/>
                <w:spacing w:val="-4"/>
                <w:sz w:val="20"/>
                <w:szCs w:val="20"/>
              </w:rPr>
              <w:t xml:space="preserve"> </w:t>
            </w:r>
            <w:r w:rsidR="002C3870" w:rsidRPr="00191A5F">
              <w:rPr>
                <w:rFonts w:ascii="Cambria" w:hAnsi="Cambria"/>
                <w:color w:val="000000" w:themeColor="text1"/>
                <w:spacing w:val="-4"/>
                <w:sz w:val="20"/>
                <w:szCs w:val="20"/>
              </w:rPr>
              <w:t>1</w:t>
            </w:r>
            <w:r w:rsidR="00F62732" w:rsidRPr="00191A5F">
              <w:rPr>
                <w:rFonts w:ascii="Cambria" w:hAnsi="Cambria"/>
                <w:color w:val="000000" w:themeColor="text1"/>
                <w:spacing w:val="-4"/>
                <w:sz w:val="20"/>
                <w:szCs w:val="20"/>
              </w:rPr>
              <w:t>8</w:t>
            </w:r>
            <w:r w:rsidRPr="00191A5F">
              <w:rPr>
                <w:rFonts w:ascii="Cambria" w:hAnsi="Cambria"/>
                <w:color w:val="000000" w:themeColor="text1"/>
                <w:spacing w:val="-4"/>
                <w:sz w:val="20"/>
                <w:szCs w:val="20"/>
              </w:rPr>
              <w:t>/</w:t>
            </w:r>
            <w:r w:rsidR="00BA5BC3" w:rsidRPr="00191A5F">
              <w:rPr>
                <w:rFonts w:ascii="Cambria" w:hAnsi="Cambria"/>
                <w:color w:val="000000" w:themeColor="text1"/>
                <w:spacing w:val="-4"/>
                <w:sz w:val="20"/>
                <w:szCs w:val="20"/>
              </w:rPr>
              <w:t>1</w:t>
            </w:r>
            <w:r w:rsidR="00F62732" w:rsidRPr="00191A5F">
              <w:rPr>
                <w:rFonts w:ascii="Cambria" w:hAnsi="Cambria"/>
                <w:color w:val="000000" w:themeColor="text1"/>
                <w:spacing w:val="-4"/>
                <w:sz w:val="20"/>
                <w:szCs w:val="20"/>
              </w:rPr>
              <w:t>0</w:t>
            </w:r>
            <w:r w:rsidRPr="00191A5F">
              <w:rPr>
                <w:rFonts w:ascii="Cambria" w:hAnsi="Cambria"/>
                <w:color w:val="000000" w:themeColor="text1"/>
                <w:spacing w:val="-4"/>
                <w:sz w:val="20"/>
                <w:szCs w:val="20"/>
              </w:rPr>
              <w:t>/201</w:t>
            </w:r>
            <w:r w:rsidR="00CD4D0B" w:rsidRPr="00191A5F">
              <w:rPr>
                <w:rFonts w:ascii="Cambria" w:hAnsi="Cambria"/>
                <w:color w:val="000000" w:themeColor="text1"/>
                <w:spacing w:val="-4"/>
                <w:sz w:val="20"/>
                <w:szCs w:val="20"/>
              </w:rPr>
              <w:t>9</w:t>
            </w:r>
          </w:p>
          <w:p w14:paraId="4AC367F0" w14:textId="27496C4A" w:rsidR="00371E45" w:rsidRPr="00191A5F" w:rsidRDefault="00371E45" w:rsidP="00371E45">
            <w:pPr>
              <w:rPr>
                <w:rFonts w:ascii="Cambria" w:hAnsi="Cambria"/>
                <w:color w:val="000000" w:themeColor="text1"/>
                <w:spacing w:val="-4"/>
                <w:sz w:val="20"/>
                <w:szCs w:val="20"/>
              </w:rPr>
            </w:pPr>
            <w:r w:rsidRPr="00191A5F">
              <w:rPr>
                <w:rFonts w:ascii="Cambria" w:hAnsi="Cambria"/>
                <w:color w:val="000000" w:themeColor="text1"/>
                <w:spacing w:val="-4"/>
                <w:sz w:val="20"/>
                <w:szCs w:val="20"/>
              </w:rPr>
              <w:t>Chấp</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nhận</w:t>
            </w:r>
            <w:r w:rsidR="000A403C" w:rsidRPr="00191A5F">
              <w:rPr>
                <w:rFonts w:ascii="Cambria" w:hAnsi="Cambria"/>
                <w:color w:val="000000" w:themeColor="text1"/>
                <w:spacing w:val="-4"/>
                <w:sz w:val="20"/>
                <w:szCs w:val="20"/>
              </w:rPr>
              <w:t xml:space="preserve"> </w:t>
            </w:r>
            <w:r w:rsidR="002C3870" w:rsidRPr="00191A5F">
              <w:rPr>
                <w:rFonts w:ascii="Cambria" w:hAnsi="Cambria"/>
                <w:color w:val="000000" w:themeColor="text1"/>
                <w:spacing w:val="-4"/>
                <w:sz w:val="20"/>
                <w:szCs w:val="20"/>
              </w:rPr>
              <w:t>0</w:t>
            </w:r>
            <w:r w:rsidR="00F62732" w:rsidRPr="00191A5F">
              <w:rPr>
                <w:rFonts w:ascii="Cambria" w:hAnsi="Cambria"/>
                <w:color w:val="000000" w:themeColor="text1"/>
                <w:spacing w:val="-4"/>
                <w:sz w:val="20"/>
                <w:szCs w:val="20"/>
              </w:rPr>
              <w:t>3</w:t>
            </w:r>
            <w:r w:rsidRPr="00191A5F">
              <w:rPr>
                <w:rFonts w:ascii="Cambria" w:hAnsi="Cambria"/>
                <w:color w:val="000000" w:themeColor="text1"/>
                <w:spacing w:val="-4"/>
                <w:sz w:val="20"/>
                <w:szCs w:val="20"/>
              </w:rPr>
              <w:t>/</w:t>
            </w:r>
            <w:r w:rsidR="00CD4D0B" w:rsidRPr="00191A5F">
              <w:rPr>
                <w:rFonts w:ascii="Cambria" w:hAnsi="Cambria"/>
                <w:color w:val="000000" w:themeColor="text1"/>
                <w:spacing w:val="-4"/>
                <w:sz w:val="20"/>
                <w:szCs w:val="20"/>
              </w:rPr>
              <w:t>01</w:t>
            </w:r>
            <w:r w:rsidRPr="00191A5F">
              <w:rPr>
                <w:rFonts w:ascii="Cambria" w:hAnsi="Cambria"/>
                <w:color w:val="000000" w:themeColor="text1"/>
                <w:spacing w:val="-4"/>
                <w:sz w:val="20"/>
                <w:szCs w:val="20"/>
              </w:rPr>
              <w:t>/20</w:t>
            </w:r>
            <w:r w:rsidR="00CD4D0B" w:rsidRPr="00191A5F">
              <w:rPr>
                <w:rFonts w:ascii="Cambria" w:hAnsi="Cambria"/>
                <w:color w:val="000000" w:themeColor="text1"/>
                <w:spacing w:val="-4"/>
                <w:sz w:val="20"/>
                <w:szCs w:val="20"/>
              </w:rPr>
              <w:t>20</w:t>
            </w:r>
          </w:p>
          <w:p w14:paraId="457748D7" w14:textId="73F91F1A" w:rsidR="00371E45" w:rsidRPr="00191A5F" w:rsidRDefault="00371E45" w:rsidP="009F4FDD">
            <w:pPr>
              <w:spacing w:after="120"/>
              <w:rPr>
                <w:rFonts w:ascii="Cambria" w:hAnsi="Cambria"/>
                <w:color w:val="000000" w:themeColor="text1"/>
                <w:spacing w:val="-4"/>
                <w:sz w:val="20"/>
                <w:szCs w:val="20"/>
              </w:rPr>
            </w:pPr>
            <w:r w:rsidRPr="00191A5F">
              <w:rPr>
                <w:rFonts w:ascii="Cambria" w:hAnsi="Cambria"/>
                <w:color w:val="000000" w:themeColor="text1"/>
                <w:spacing w:val="-4"/>
                <w:sz w:val="20"/>
                <w:szCs w:val="20"/>
              </w:rPr>
              <w:t>Đăng</w:t>
            </w:r>
            <w:r w:rsidR="000A403C" w:rsidRPr="00191A5F">
              <w:rPr>
                <w:rFonts w:ascii="Cambria" w:hAnsi="Cambria"/>
                <w:color w:val="000000" w:themeColor="text1"/>
                <w:spacing w:val="-4"/>
                <w:sz w:val="20"/>
                <w:szCs w:val="20"/>
              </w:rPr>
              <w:t xml:space="preserve"> </w:t>
            </w:r>
            <w:r w:rsidRPr="00191A5F">
              <w:rPr>
                <w:rFonts w:ascii="Cambria" w:hAnsi="Cambria"/>
                <w:color w:val="000000" w:themeColor="text1"/>
                <w:spacing w:val="-4"/>
                <w:sz w:val="20"/>
                <w:szCs w:val="20"/>
              </w:rPr>
              <w:t>online</w:t>
            </w:r>
            <w:r w:rsidR="000A403C" w:rsidRPr="00191A5F">
              <w:rPr>
                <w:rFonts w:ascii="Cambria" w:hAnsi="Cambria"/>
                <w:color w:val="000000" w:themeColor="text1"/>
                <w:spacing w:val="-4"/>
                <w:sz w:val="20"/>
                <w:szCs w:val="20"/>
              </w:rPr>
              <w:t xml:space="preserve"> </w:t>
            </w:r>
            <w:r w:rsidR="009F4FDD" w:rsidRPr="00191A5F">
              <w:rPr>
                <w:rFonts w:ascii="Cambria" w:hAnsi="Cambria"/>
                <w:color w:val="000000" w:themeColor="text1"/>
                <w:spacing w:val="-4"/>
                <w:sz w:val="20"/>
                <w:szCs w:val="20"/>
              </w:rPr>
              <w:t>31</w:t>
            </w:r>
            <w:r w:rsidRPr="00191A5F">
              <w:rPr>
                <w:rFonts w:ascii="Cambria" w:hAnsi="Cambria"/>
                <w:color w:val="000000" w:themeColor="text1"/>
                <w:spacing w:val="-4"/>
                <w:sz w:val="20"/>
                <w:szCs w:val="20"/>
              </w:rPr>
              <w:t>/</w:t>
            </w:r>
            <w:r w:rsidR="009F4FDD" w:rsidRPr="00191A5F">
              <w:rPr>
                <w:rFonts w:ascii="Cambria" w:hAnsi="Cambria"/>
                <w:color w:val="000000" w:themeColor="text1"/>
                <w:spacing w:val="-4"/>
                <w:sz w:val="20"/>
                <w:szCs w:val="20"/>
              </w:rPr>
              <w:t>10</w:t>
            </w:r>
            <w:r w:rsidRPr="00191A5F">
              <w:rPr>
                <w:rFonts w:ascii="Cambria" w:hAnsi="Cambria"/>
                <w:color w:val="000000" w:themeColor="text1"/>
                <w:spacing w:val="-4"/>
                <w:sz w:val="20"/>
                <w:szCs w:val="20"/>
              </w:rPr>
              <w:t>/20</w:t>
            </w:r>
            <w:r w:rsidR="00CD4D0B" w:rsidRPr="00191A5F">
              <w:rPr>
                <w:rFonts w:ascii="Cambria" w:hAnsi="Cambria"/>
                <w:color w:val="000000" w:themeColor="text1"/>
                <w:spacing w:val="-4"/>
                <w:sz w:val="20"/>
                <w:szCs w:val="20"/>
              </w:rPr>
              <w:t>20</w:t>
            </w:r>
          </w:p>
        </w:tc>
        <w:tc>
          <w:tcPr>
            <w:tcW w:w="245" w:type="pct"/>
            <w:tcBorders>
              <w:left w:val="nil"/>
              <w:bottom w:val="nil"/>
              <w:right w:val="nil"/>
            </w:tcBorders>
            <w:shd w:val="clear" w:color="auto" w:fill="auto"/>
          </w:tcPr>
          <w:p w14:paraId="0C32341B" w14:textId="77777777" w:rsidR="00371E45" w:rsidRPr="00191A5F" w:rsidRDefault="00371E45" w:rsidP="00371E45">
            <w:pPr>
              <w:ind w:firstLine="403"/>
              <w:rPr>
                <w:rFonts w:ascii="Cambria" w:hAnsi="Cambria"/>
                <w:color w:val="000000" w:themeColor="text1"/>
                <w:spacing w:val="-4"/>
              </w:rPr>
            </w:pPr>
          </w:p>
        </w:tc>
        <w:tc>
          <w:tcPr>
            <w:tcW w:w="3564" w:type="pct"/>
            <w:vMerge w:val="restart"/>
            <w:tcBorders>
              <w:left w:val="nil"/>
              <w:right w:val="nil"/>
            </w:tcBorders>
            <w:shd w:val="clear" w:color="auto" w:fill="auto"/>
          </w:tcPr>
          <w:p w14:paraId="6149FA97" w14:textId="2F39110B" w:rsidR="00F62732" w:rsidRPr="00191A5F" w:rsidRDefault="00BA32B8" w:rsidP="00E751B3">
            <w:pPr>
              <w:pStyle w:val="tmtt0"/>
              <w:rPr>
                <w:color w:val="000000" w:themeColor="text1"/>
              </w:rPr>
            </w:pPr>
            <w:r w:rsidRPr="00191A5F">
              <w:rPr>
                <w:color w:val="000000" w:themeColor="text1"/>
              </w:rPr>
              <w:t>Bài báo đề cập đến một vấn đề trên thực tế chưa được quan tâm nhiều, nhưng theo các tác giả, là có tính cấp thiết và ý nghĩa cao trong việc chuẩn hóa và nâng cao chất lượng các giáo trình, bài giảng và các tài liệu học tập khác trong trường đại học nói chung, đó là sự chuẩn hóa và thống nhất tên gọi và ký hiệu các chỉ tiêu. Qua phân tích thông qua trường hợp điển hình, bài báo chỉ ra những bất cập trong hệ thống các chỉ tiêu, như: về tên gọi, ký hiệu và phương pháp tính. Nhóm tác giả cũng đã chỉ ra được những nguyên nhân của những bất cập đó: phần do yếu tố lịch sử để lại, phần do mức độ quan tâm của các nhà quản lý trong tổ chức biên soạn và nghiệm thu giáo trình. Tư những nghiên cứu đó, các tác giả đã xây dựng các nguyên tắc và quy trình tổ chức để từ đó hoàn thiện hệ thống chỉ tiêu này</w:t>
            </w:r>
            <w:r w:rsidR="00ED3E8B" w:rsidRPr="00191A5F">
              <w:rPr>
                <w:color w:val="000000" w:themeColor="text1"/>
              </w:rPr>
              <w:t>.</w:t>
            </w:r>
          </w:p>
          <w:p w14:paraId="5A257269" w14:textId="1E59388E" w:rsidR="00371E45" w:rsidRPr="00191A5F" w:rsidRDefault="00371E45" w:rsidP="00D263D3">
            <w:pPr>
              <w:pStyle w:val="copyR"/>
              <w:rPr>
                <w:i/>
                <w:color w:val="000000" w:themeColor="text1"/>
                <w:spacing w:val="-4"/>
                <w:lang w:val="vi-VN"/>
              </w:rPr>
            </w:pPr>
            <w:r w:rsidRPr="00191A5F">
              <w:rPr>
                <w:color w:val="000000" w:themeColor="text1"/>
                <w:spacing w:val="-4"/>
                <w:lang w:val="vi-VN"/>
              </w:rPr>
              <w:t>©</w:t>
            </w:r>
            <w:r w:rsidR="000A403C" w:rsidRPr="00191A5F">
              <w:rPr>
                <w:color w:val="000000" w:themeColor="text1"/>
                <w:spacing w:val="-4"/>
                <w:lang w:val="vi-VN"/>
              </w:rPr>
              <w:t xml:space="preserve"> </w:t>
            </w:r>
            <w:r w:rsidRPr="00191A5F">
              <w:rPr>
                <w:color w:val="000000" w:themeColor="text1"/>
                <w:spacing w:val="-4"/>
                <w:lang w:val="vi-VN"/>
              </w:rPr>
              <w:t>20</w:t>
            </w:r>
            <w:r w:rsidR="00D263D3" w:rsidRPr="00191A5F">
              <w:rPr>
                <w:color w:val="000000" w:themeColor="text1"/>
                <w:spacing w:val="-4"/>
              </w:rPr>
              <w:t>20</w:t>
            </w:r>
            <w:r w:rsidR="000A403C" w:rsidRPr="00191A5F">
              <w:rPr>
                <w:color w:val="000000" w:themeColor="text1"/>
                <w:spacing w:val="-4"/>
                <w:lang w:val="vi-VN"/>
              </w:rPr>
              <w:t xml:space="preserve"> </w:t>
            </w:r>
            <w:r w:rsidRPr="00191A5F">
              <w:rPr>
                <w:color w:val="000000" w:themeColor="text1"/>
                <w:spacing w:val="-4"/>
                <w:lang w:val="vi-VN"/>
              </w:rPr>
              <w:t>Trường</w:t>
            </w:r>
            <w:r w:rsidR="000A403C" w:rsidRPr="00191A5F">
              <w:rPr>
                <w:color w:val="000000" w:themeColor="text1"/>
                <w:spacing w:val="-4"/>
                <w:lang w:val="vi-VN"/>
              </w:rPr>
              <w:t xml:space="preserve"> </w:t>
            </w:r>
            <w:r w:rsidRPr="00191A5F">
              <w:rPr>
                <w:color w:val="000000" w:themeColor="text1"/>
                <w:spacing w:val="-4"/>
                <w:lang w:val="vi-VN"/>
              </w:rPr>
              <w:t>Đại</w:t>
            </w:r>
            <w:r w:rsidR="000A403C" w:rsidRPr="00191A5F">
              <w:rPr>
                <w:color w:val="000000" w:themeColor="text1"/>
                <w:spacing w:val="-4"/>
                <w:lang w:val="vi-VN"/>
              </w:rPr>
              <w:t xml:space="preserve"> </w:t>
            </w:r>
            <w:r w:rsidRPr="00191A5F">
              <w:rPr>
                <w:color w:val="000000" w:themeColor="text1"/>
                <w:spacing w:val="-4"/>
                <w:lang w:val="vi-VN"/>
              </w:rPr>
              <w:t>học</w:t>
            </w:r>
            <w:r w:rsidR="000A403C" w:rsidRPr="00191A5F">
              <w:rPr>
                <w:color w:val="000000" w:themeColor="text1"/>
                <w:spacing w:val="-4"/>
                <w:lang w:val="vi-VN"/>
              </w:rPr>
              <w:t xml:space="preserve"> </w:t>
            </w:r>
            <w:r w:rsidRPr="00191A5F">
              <w:rPr>
                <w:color w:val="000000" w:themeColor="text1"/>
                <w:spacing w:val="-4"/>
                <w:lang w:val="vi-VN"/>
              </w:rPr>
              <w:t>Mỏ</w:t>
            </w:r>
            <w:r w:rsidR="000A403C" w:rsidRPr="00191A5F">
              <w:rPr>
                <w:color w:val="000000" w:themeColor="text1"/>
                <w:spacing w:val="-4"/>
                <w:lang w:val="vi-VN"/>
              </w:rPr>
              <w:t xml:space="preserve"> </w:t>
            </w:r>
            <w:r w:rsidR="009F0235" w:rsidRPr="00191A5F">
              <w:rPr>
                <w:color w:val="000000" w:themeColor="text1"/>
                <w:spacing w:val="-4"/>
                <w:lang w:val="vi-VN"/>
              </w:rPr>
              <w:t>-</w:t>
            </w:r>
            <w:r w:rsidR="000A403C" w:rsidRPr="00191A5F">
              <w:rPr>
                <w:color w:val="000000" w:themeColor="text1"/>
                <w:spacing w:val="-4"/>
                <w:lang w:val="vi-VN"/>
              </w:rPr>
              <w:t xml:space="preserve"> </w:t>
            </w:r>
            <w:r w:rsidRPr="00191A5F">
              <w:rPr>
                <w:color w:val="000000" w:themeColor="text1"/>
                <w:spacing w:val="-4"/>
                <w:lang w:val="vi-VN"/>
              </w:rPr>
              <w:t>Địa</w:t>
            </w:r>
            <w:r w:rsidR="000A403C" w:rsidRPr="00191A5F">
              <w:rPr>
                <w:color w:val="000000" w:themeColor="text1"/>
                <w:spacing w:val="-4"/>
                <w:lang w:val="vi-VN"/>
              </w:rPr>
              <w:t xml:space="preserve"> </w:t>
            </w:r>
            <w:r w:rsidRPr="00191A5F">
              <w:rPr>
                <w:color w:val="000000" w:themeColor="text1"/>
                <w:spacing w:val="-4"/>
                <w:lang w:val="vi-VN"/>
              </w:rPr>
              <w:t>chất</w:t>
            </w:r>
            <w:r w:rsidR="00824408" w:rsidRPr="00191A5F">
              <w:rPr>
                <w:color w:val="000000" w:themeColor="text1"/>
                <w:spacing w:val="-4"/>
                <w:lang w:val="vi-VN"/>
              </w:rPr>
              <w:t>.</w:t>
            </w:r>
            <w:r w:rsidR="000A403C" w:rsidRPr="00191A5F">
              <w:rPr>
                <w:color w:val="000000" w:themeColor="text1"/>
                <w:spacing w:val="-4"/>
                <w:lang w:val="vi-VN"/>
              </w:rPr>
              <w:t xml:space="preserve"> </w:t>
            </w:r>
            <w:r w:rsidRPr="00191A5F">
              <w:rPr>
                <w:color w:val="000000" w:themeColor="text1"/>
                <w:spacing w:val="-4"/>
                <w:lang w:val="vi-VN"/>
              </w:rPr>
              <w:t>Tất</w:t>
            </w:r>
            <w:r w:rsidR="000A403C" w:rsidRPr="00191A5F">
              <w:rPr>
                <w:color w:val="000000" w:themeColor="text1"/>
                <w:spacing w:val="-4"/>
                <w:lang w:val="vi-VN"/>
              </w:rPr>
              <w:t xml:space="preserve"> </w:t>
            </w:r>
            <w:r w:rsidRPr="00191A5F">
              <w:rPr>
                <w:color w:val="000000" w:themeColor="text1"/>
                <w:spacing w:val="-4"/>
                <w:lang w:val="vi-VN"/>
              </w:rPr>
              <w:t>cả</w:t>
            </w:r>
            <w:r w:rsidR="000A403C" w:rsidRPr="00191A5F">
              <w:rPr>
                <w:color w:val="000000" w:themeColor="text1"/>
                <w:spacing w:val="-4"/>
                <w:lang w:val="vi-VN"/>
              </w:rPr>
              <w:t xml:space="preserve"> </w:t>
            </w:r>
            <w:r w:rsidRPr="00191A5F">
              <w:rPr>
                <w:color w:val="000000" w:themeColor="text1"/>
                <w:spacing w:val="-4"/>
                <w:lang w:val="vi-VN"/>
              </w:rPr>
              <w:t>các</w:t>
            </w:r>
            <w:r w:rsidR="000A403C" w:rsidRPr="00191A5F">
              <w:rPr>
                <w:color w:val="000000" w:themeColor="text1"/>
                <w:spacing w:val="-4"/>
                <w:lang w:val="vi-VN"/>
              </w:rPr>
              <w:t xml:space="preserve"> </w:t>
            </w:r>
            <w:r w:rsidRPr="00191A5F">
              <w:rPr>
                <w:color w:val="000000" w:themeColor="text1"/>
                <w:spacing w:val="-4"/>
                <w:lang w:val="vi-VN"/>
              </w:rPr>
              <w:t>quyền</w:t>
            </w:r>
            <w:r w:rsidR="000A403C" w:rsidRPr="00191A5F">
              <w:rPr>
                <w:color w:val="000000" w:themeColor="text1"/>
                <w:spacing w:val="-4"/>
                <w:lang w:val="vi-VN"/>
              </w:rPr>
              <w:t xml:space="preserve"> </w:t>
            </w:r>
            <w:r w:rsidRPr="00191A5F">
              <w:rPr>
                <w:color w:val="000000" w:themeColor="text1"/>
                <w:spacing w:val="-4"/>
                <w:lang w:val="vi-VN"/>
              </w:rPr>
              <w:t>được</w:t>
            </w:r>
            <w:r w:rsidR="000A403C" w:rsidRPr="00191A5F">
              <w:rPr>
                <w:color w:val="000000" w:themeColor="text1"/>
                <w:spacing w:val="-4"/>
                <w:lang w:val="vi-VN"/>
              </w:rPr>
              <w:t xml:space="preserve"> </w:t>
            </w:r>
            <w:r w:rsidRPr="00191A5F">
              <w:rPr>
                <w:color w:val="000000" w:themeColor="text1"/>
                <w:spacing w:val="-4"/>
                <w:lang w:val="vi-VN"/>
              </w:rPr>
              <w:t>bảo</w:t>
            </w:r>
            <w:r w:rsidR="000A403C" w:rsidRPr="00191A5F">
              <w:rPr>
                <w:color w:val="000000" w:themeColor="text1"/>
                <w:spacing w:val="-4"/>
                <w:lang w:val="vi-VN"/>
              </w:rPr>
              <w:t xml:space="preserve"> </w:t>
            </w:r>
            <w:r w:rsidRPr="00191A5F">
              <w:rPr>
                <w:color w:val="000000" w:themeColor="text1"/>
                <w:spacing w:val="-4"/>
                <w:lang w:val="vi-VN"/>
              </w:rPr>
              <w:t>đảm</w:t>
            </w:r>
            <w:r w:rsidR="00824408" w:rsidRPr="00191A5F">
              <w:rPr>
                <w:color w:val="000000" w:themeColor="text1"/>
                <w:spacing w:val="-4"/>
                <w:lang w:val="vi-VN"/>
              </w:rPr>
              <w:t>.</w:t>
            </w:r>
            <w:r w:rsidR="000A403C" w:rsidRPr="00191A5F">
              <w:rPr>
                <w:color w:val="000000" w:themeColor="text1"/>
                <w:spacing w:val="-4"/>
                <w:lang w:val="vi-VN"/>
              </w:rPr>
              <w:t xml:space="preserve"> </w:t>
            </w:r>
          </w:p>
        </w:tc>
      </w:tr>
      <w:tr w:rsidR="00191A5F" w:rsidRPr="00191A5F" w14:paraId="24AF5D00" w14:textId="77777777" w:rsidTr="00F62732">
        <w:trPr>
          <w:trHeight w:val="174"/>
        </w:trPr>
        <w:tc>
          <w:tcPr>
            <w:tcW w:w="1191" w:type="pct"/>
            <w:tcBorders>
              <w:left w:val="nil"/>
              <w:right w:val="nil"/>
            </w:tcBorders>
            <w:shd w:val="clear" w:color="auto" w:fill="auto"/>
          </w:tcPr>
          <w:p w14:paraId="2CE73C5C" w14:textId="7DB09BAA" w:rsidR="00371E45" w:rsidRPr="00191A5F" w:rsidRDefault="00371E45" w:rsidP="00371E45">
            <w:pPr>
              <w:rPr>
                <w:rFonts w:ascii="Cambria" w:hAnsi="Cambria"/>
                <w:i/>
                <w:color w:val="000000" w:themeColor="text1"/>
                <w:spacing w:val="-4"/>
                <w:sz w:val="20"/>
                <w:szCs w:val="20"/>
                <w:lang w:val="vi-VN"/>
              </w:rPr>
            </w:pPr>
            <w:r w:rsidRPr="00191A5F">
              <w:rPr>
                <w:rFonts w:ascii="Cambria" w:hAnsi="Cambria"/>
                <w:i/>
                <w:color w:val="000000" w:themeColor="text1"/>
                <w:spacing w:val="-4"/>
                <w:sz w:val="20"/>
                <w:szCs w:val="20"/>
                <w:lang w:val="vi-VN"/>
              </w:rPr>
              <w:t>Từ</w:t>
            </w:r>
            <w:r w:rsidR="000A403C" w:rsidRPr="00191A5F">
              <w:rPr>
                <w:rFonts w:ascii="Cambria" w:hAnsi="Cambria"/>
                <w:i/>
                <w:color w:val="000000" w:themeColor="text1"/>
                <w:spacing w:val="-4"/>
                <w:sz w:val="20"/>
                <w:szCs w:val="20"/>
                <w:lang w:val="vi-VN"/>
              </w:rPr>
              <w:t xml:space="preserve"> </w:t>
            </w:r>
            <w:r w:rsidRPr="00191A5F">
              <w:rPr>
                <w:rFonts w:ascii="Cambria" w:hAnsi="Cambria"/>
                <w:i/>
                <w:color w:val="000000" w:themeColor="text1"/>
                <w:spacing w:val="-4"/>
                <w:sz w:val="20"/>
                <w:szCs w:val="20"/>
                <w:lang w:val="vi-VN"/>
              </w:rPr>
              <w:t>khóa:</w:t>
            </w:r>
          </w:p>
          <w:p w14:paraId="7DC05BDD" w14:textId="77777777" w:rsidR="00BA32B8" w:rsidRPr="00191A5F" w:rsidRDefault="00BA32B8" w:rsidP="00AE0A6F">
            <w:pPr>
              <w:rPr>
                <w:rFonts w:ascii="Cambria" w:hAnsi="Cambria"/>
                <w:bCs/>
                <w:color w:val="000000" w:themeColor="text1"/>
                <w:spacing w:val="-4"/>
                <w:sz w:val="20"/>
                <w:szCs w:val="20"/>
                <w:lang w:val="pt-BR"/>
              </w:rPr>
            </w:pPr>
            <w:r w:rsidRPr="00191A5F">
              <w:rPr>
                <w:rFonts w:ascii="Cambria" w:hAnsi="Cambria"/>
                <w:bCs/>
                <w:color w:val="000000" w:themeColor="text1"/>
                <w:spacing w:val="-4"/>
                <w:sz w:val="20"/>
                <w:szCs w:val="20"/>
                <w:lang w:val="pt-BR"/>
              </w:rPr>
              <w:t>Chỉ tiêu kinh tế,</w:t>
            </w:r>
          </w:p>
          <w:p w14:paraId="4958538A" w14:textId="79009557" w:rsidR="00F7778E" w:rsidRPr="00191A5F" w:rsidRDefault="00BA32B8" w:rsidP="00AE0A6F">
            <w:pPr>
              <w:rPr>
                <w:rFonts w:ascii="Cambria" w:hAnsi="Cambria"/>
                <w:bCs/>
                <w:color w:val="000000" w:themeColor="text1"/>
                <w:spacing w:val="-4"/>
                <w:sz w:val="20"/>
                <w:szCs w:val="20"/>
                <w:lang w:val="pt-BR"/>
              </w:rPr>
            </w:pPr>
            <w:r w:rsidRPr="00191A5F">
              <w:rPr>
                <w:rFonts w:ascii="Cambria" w:hAnsi="Cambria"/>
                <w:bCs/>
                <w:color w:val="000000" w:themeColor="text1"/>
                <w:spacing w:val="-4"/>
                <w:sz w:val="20"/>
                <w:szCs w:val="20"/>
                <w:lang w:val="pt-BR"/>
              </w:rPr>
              <w:t>Tên và ký hiệu chỉ tiêu</w:t>
            </w:r>
            <w:r w:rsidR="006F26C7" w:rsidRPr="00191A5F">
              <w:rPr>
                <w:rFonts w:ascii="Cambria" w:hAnsi="Cambria"/>
                <w:bCs/>
                <w:color w:val="000000" w:themeColor="text1"/>
                <w:spacing w:val="-4"/>
                <w:sz w:val="20"/>
                <w:szCs w:val="20"/>
                <w:lang w:val="pt-BR"/>
              </w:rPr>
              <w:t>.</w:t>
            </w:r>
          </w:p>
        </w:tc>
        <w:tc>
          <w:tcPr>
            <w:tcW w:w="245" w:type="pct"/>
            <w:tcBorders>
              <w:top w:val="nil"/>
              <w:left w:val="nil"/>
              <w:right w:val="nil"/>
            </w:tcBorders>
            <w:shd w:val="clear" w:color="auto" w:fill="auto"/>
          </w:tcPr>
          <w:p w14:paraId="5C89A860" w14:textId="77777777" w:rsidR="00371E45" w:rsidRPr="00191A5F" w:rsidRDefault="00371E45" w:rsidP="00371E45">
            <w:pPr>
              <w:ind w:firstLine="403"/>
              <w:rPr>
                <w:rFonts w:ascii="Cambria" w:hAnsi="Cambria"/>
                <w:color w:val="000000" w:themeColor="text1"/>
                <w:spacing w:val="-4"/>
              </w:rPr>
            </w:pPr>
          </w:p>
        </w:tc>
        <w:tc>
          <w:tcPr>
            <w:tcW w:w="3564" w:type="pct"/>
            <w:vMerge/>
            <w:tcBorders>
              <w:left w:val="nil"/>
              <w:right w:val="nil"/>
            </w:tcBorders>
            <w:shd w:val="clear" w:color="auto" w:fill="auto"/>
          </w:tcPr>
          <w:p w14:paraId="280D6383" w14:textId="77777777" w:rsidR="00371E45" w:rsidRPr="00191A5F" w:rsidRDefault="00371E45" w:rsidP="00371E45">
            <w:pPr>
              <w:ind w:firstLine="403"/>
              <w:rPr>
                <w:rFonts w:ascii="Cambria" w:hAnsi="Cambria"/>
                <w:color w:val="000000" w:themeColor="text1"/>
                <w:spacing w:val="-4"/>
              </w:rPr>
            </w:pPr>
          </w:p>
        </w:tc>
      </w:tr>
    </w:tbl>
    <w:p w14:paraId="768F9C9E" w14:textId="6D559A3A" w:rsidR="00F85320" w:rsidRPr="00191A5F" w:rsidRDefault="00F85320" w:rsidP="005E577B">
      <w:pPr>
        <w:pStyle w:val="Nidungbi"/>
        <w:rPr>
          <w:color w:val="000000" w:themeColor="text1"/>
        </w:rPr>
      </w:pPr>
    </w:p>
    <w:p w14:paraId="7E784E82" w14:textId="77777777" w:rsidR="004B4B11" w:rsidRPr="00191A5F" w:rsidRDefault="004B4B11" w:rsidP="002456FD">
      <w:pPr>
        <w:pStyle w:val="1tvn"/>
        <w:rPr>
          <w:color w:val="000000" w:themeColor="text1"/>
        </w:rPr>
        <w:sectPr w:rsidR="004B4B11" w:rsidRPr="00191A5F" w:rsidSect="00D263D3">
          <w:headerReference w:type="even" r:id="rId13"/>
          <w:headerReference w:type="default" r:id="rId14"/>
          <w:headerReference w:type="first" r:id="rId15"/>
          <w:pgSz w:w="11907" w:h="15649" w:code="9"/>
          <w:pgMar w:top="1247" w:right="1276" w:bottom="1304" w:left="1276" w:header="907" w:footer="1021" w:gutter="0"/>
          <w:cols w:space="720"/>
          <w:titlePg/>
          <w:docGrid w:linePitch="326"/>
        </w:sectPr>
      </w:pPr>
    </w:p>
    <w:p w14:paraId="6868CDD5" w14:textId="1AD6457E" w:rsidR="00F85320" w:rsidRPr="00191A5F" w:rsidRDefault="00F85320" w:rsidP="002456FD">
      <w:pPr>
        <w:pStyle w:val="1tvn"/>
        <w:rPr>
          <w:color w:val="000000" w:themeColor="text1"/>
        </w:rPr>
      </w:pPr>
      <w:r w:rsidRPr="00191A5F">
        <w:rPr>
          <w:color w:val="000000" w:themeColor="text1"/>
        </w:rPr>
        <w:t>1</w:t>
      </w:r>
      <w:r w:rsidR="00824408" w:rsidRPr="00191A5F">
        <w:rPr>
          <w:color w:val="000000" w:themeColor="text1"/>
        </w:rPr>
        <w:t>.</w:t>
      </w:r>
      <w:r w:rsidR="000A403C" w:rsidRPr="00191A5F">
        <w:rPr>
          <w:color w:val="000000" w:themeColor="text1"/>
        </w:rPr>
        <w:t xml:space="preserve"> </w:t>
      </w:r>
      <w:r w:rsidRPr="00191A5F">
        <w:rPr>
          <w:color w:val="000000" w:themeColor="text1"/>
        </w:rPr>
        <w:t>Mở</w:t>
      </w:r>
      <w:r w:rsidR="000A403C" w:rsidRPr="00191A5F">
        <w:rPr>
          <w:color w:val="000000" w:themeColor="text1"/>
        </w:rPr>
        <w:t xml:space="preserve"> </w:t>
      </w:r>
      <w:r w:rsidRPr="00191A5F">
        <w:rPr>
          <w:color w:val="000000" w:themeColor="text1"/>
        </w:rPr>
        <w:t>đầu</w:t>
      </w:r>
    </w:p>
    <w:p w14:paraId="0F498FDB" w14:textId="77777777" w:rsidR="00BA32B8" w:rsidRPr="00191A5F" w:rsidRDefault="00BA32B8" w:rsidP="00BA32B8">
      <w:pPr>
        <w:pStyle w:val="Nidungbi"/>
        <w:rPr>
          <w:color w:val="000000" w:themeColor="text1"/>
        </w:rPr>
      </w:pPr>
      <w:r w:rsidRPr="00191A5F">
        <w:rPr>
          <w:color w:val="000000" w:themeColor="text1"/>
        </w:rPr>
        <w:t xml:space="preserve">Cũng như các cơ sở giáo dục đại học nói chung, Trường Đại học Mỏ- Địa chất đào tạo nhiều chuyên ngành với nhiều môn học khác nhau. Các môn học có mối liên quan chặt chẽ với nhau trong tổng thể chương trình đào tạo các ngành và chuyên ngành. Các giáo trình của phục vụ cho giảng dạy được các nhà giáo, chuyên gia chuyên sâu về một lĩnh vực nhất định, viết. Mỗi tác giả chuyên sâu một lĩnh vực, đề cập từ lĩnh vực của </w:t>
      </w:r>
      <w:r w:rsidRPr="00191A5F">
        <w:rPr>
          <w:color w:val="000000" w:themeColor="text1"/>
        </w:rPr>
        <w:t>mình nên có thể không hoặc ít quan tâm đến vấn đề mà nhìn qua có tính hình thức.</w:t>
      </w:r>
    </w:p>
    <w:p w14:paraId="14208107" w14:textId="77777777" w:rsidR="00BA32B8" w:rsidRPr="00191A5F" w:rsidRDefault="00BA32B8" w:rsidP="00BA32B8">
      <w:pPr>
        <w:pStyle w:val="Nidungbi"/>
        <w:rPr>
          <w:color w:val="000000" w:themeColor="text1"/>
        </w:rPr>
      </w:pPr>
      <w:r w:rsidRPr="00191A5F">
        <w:rPr>
          <w:color w:val="000000" w:themeColor="text1"/>
        </w:rPr>
        <w:t>Thực tế từ những giáo trình và bài giảng được sử dụng để giảng dạy cho các chuyên ngành nào của Khoa  Kinh tế Quản trị kinh doanh, trường Đại học Mỏ Địa chất cho thấy, các chỉ tiêu được trình bày trong các tài liệu đó còn nhiều bất cập: không thống nhất về tên gọi, về ký hiệu, về phương pháp tính,… Cùng một chỉ tiêu, một nội hàm nhưng ở tài liệu này có thể tên gọi khác, ký hiệu khác với tài liệu khác, sẽ được dẫn chứng chi tiết ở phần sau. Tình trạng đó dẫn tới nhiều bất cập tiếp theo trong quá trình dạy, học và nghiên cứu, đòi hỏi phải có sự nghiên cứu nhằm thống nhất các chỉ tiêu trong các giáo trình cũng như các tài liệu học tập nói chung của nhà trường.</w:t>
      </w:r>
    </w:p>
    <w:p w14:paraId="1C1D492E" w14:textId="0892ACEB" w:rsidR="00994C0C" w:rsidRPr="00191A5F" w:rsidRDefault="00BA32B8" w:rsidP="00BA32B8">
      <w:pPr>
        <w:pStyle w:val="Nidungbi"/>
        <w:rPr>
          <w:color w:val="000000" w:themeColor="text1"/>
        </w:rPr>
      </w:pPr>
      <w:r w:rsidRPr="00191A5F">
        <w:rPr>
          <w:color w:val="000000" w:themeColor="text1"/>
        </w:rPr>
        <w:lastRenderedPageBreak/>
        <w:tab/>
        <w:t>Trong khuôn khổ có hạn của bài báo, các tác giả chỉ ra những bất cập trong sử dụng các chỉ tiêu, nguyên nhân và giải pháp khắc phục, xây dựng quan điểm trong việc sử dụng tên các chỉ tiêu có thể khác nhau và đề xuất những thay đổi theo nguyên tắc đó, nhằm hướng tới một hệ thống thống nhất về tên gọi, ký hiệu và đơn vị tính của các chỉ tiêu trong quá trình biên soạn giáo trình cũng như các tài liệu chuyên môn khác.</w:t>
      </w:r>
    </w:p>
    <w:p w14:paraId="7E006D83" w14:textId="3D5BF3EF" w:rsidR="00BA32B8" w:rsidRPr="00191A5F" w:rsidRDefault="00BA32B8" w:rsidP="00BA32B8">
      <w:pPr>
        <w:pStyle w:val="1tvn0"/>
        <w:rPr>
          <w:color w:val="000000" w:themeColor="text1"/>
        </w:rPr>
      </w:pPr>
      <w:r w:rsidRPr="00191A5F">
        <w:rPr>
          <w:color w:val="000000" w:themeColor="text1"/>
        </w:rPr>
        <w:t>2. Phương pháp nghiên cứu</w:t>
      </w:r>
    </w:p>
    <w:p w14:paraId="2331E9CA" w14:textId="77777777" w:rsidR="00BA32B8" w:rsidRPr="00191A5F" w:rsidRDefault="00BA32B8" w:rsidP="001A0D81">
      <w:pPr>
        <w:pStyle w:val="Nidungbi"/>
        <w:rPr>
          <w:color w:val="000000" w:themeColor="text1"/>
        </w:rPr>
      </w:pPr>
      <w:r w:rsidRPr="00191A5F">
        <w:rPr>
          <w:color w:val="000000" w:themeColor="text1"/>
        </w:rPr>
        <w:t>Quá trình nghiên cứu được thực hiện qua các bước sau:</w:t>
      </w:r>
    </w:p>
    <w:p w14:paraId="4CE2C0C6" w14:textId="307EE1B0" w:rsidR="00BA32B8" w:rsidRPr="00191A5F" w:rsidRDefault="00BA32B8" w:rsidP="001A0D81">
      <w:pPr>
        <w:pStyle w:val="Nidungbi"/>
        <w:rPr>
          <w:color w:val="000000" w:themeColor="text1"/>
        </w:rPr>
      </w:pPr>
      <w:r w:rsidRPr="00191A5F">
        <w:rPr>
          <w:color w:val="000000" w:themeColor="text1"/>
        </w:rPr>
        <w:t>Bước 1: Khảo sát sơ bộ hệ thống các chỉ tiêu trong giáo trình và tài liệu học tập trong Trường Đại học Mỏ</w:t>
      </w:r>
      <w:r w:rsidR="001A0D81" w:rsidRPr="00191A5F">
        <w:rPr>
          <w:color w:val="000000" w:themeColor="text1"/>
        </w:rPr>
        <w:t xml:space="preserve"> </w:t>
      </w:r>
      <w:r w:rsidRPr="00191A5F">
        <w:rPr>
          <w:color w:val="000000" w:themeColor="text1"/>
        </w:rPr>
        <w:t>- Địa chất;</w:t>
      </w:r>
    </w:p>
    <w:p w14:paraId="320A5654" w14:textId="52E5EBA7" w:rsidR="00BA32B8" w:rsidRPr="00191A5F" w:rsidRDefault="00BA32B8" w:rsidP="001A0D81">
      <w:pPr>
        <w:pStyle w:val="Nidungbi"/>
        <w:rPr>
          <w:color w:val="000000" w:themeColor="text1"/>
        </w:rPr>
      </w:pPr>
      <w:r w:rsidRPr="00191A5F">
        <w:rPr>
          <w:color w:val="000000" w:themeColor="text1"/>
        </w:rPr>
        <w:t>Bước 2: Chọn đối tượng điển hình để khảo sát sâu. Trong trường hợp bài báo các tác giả đã chọn các giáo trình của Khoa Kinh tế - QTKD, sau đó tập trung vào một số giáo trình sử dụng nhiều các chỉ tiêu phổ biến trong ngành đào tạo Kế toán doanh nghiệp, Quản trị kinh doanh, như giáo trình Kinh tế học, Phân tích kinh tế hoạt động kinh doanh, Thống kê kinh tế, Kinh tế Quản trị doanh nghiệp dành cho các ngành kỹ thuật trong trường</w:t>
      </w:r>
      <w:r w:rsidR="001A0D81" w:rsidRPr="00191A5F">
        <w:rPr>
          <w:color w:val="000000" w:themeColor="text1"/>
        </w:rPr>
        <w:t>,</w:t>
      </w:r>
      <w:r w:rsidRPr="00191A5F">
        <w:rPr>
          <w:color w:val="000000" w:themeColor="text1"/>
        </w:rPr>
        <w:t>…</w:t>
      </w:r>
    </w:p>
    <w:p w14:paraId="519EABA8" w14:textId="3EA7F948" w:rsidR="00BA32B8" w:rsidRPr="00191A5F" w:rsidRDefault="00BA32B8" w:rsidP="001A0D81">
      <w:pPr>
        <w:pStyle w:val="Nidungbi"/>
        <w:rPr>
          <w:color w:val="000000" w:themeColor="text1"/>
        </w:rPr>
      </w:pPr>
      <w:r w:rsidRPr="00191A5F">
        <w:rPr>
          <w:color w:val="000000" w:themeColor="text1"/>
        </w:rPr>
        <w:t>Bước 3: Tiến hành thống kê tất cả các chỉ tiêu có trong tài liệu khảo sát theo các tiêu chí: tên gọi, ký hiệu và đơn vị tính;</w:t>
      </w:r>
    </w:p>
    <w:p w14:paraId="4F2C2F63" w14:textId="3E2CBCED" w:rsidR="00BA32B8" w:rsidRPr="00191A5F" w:rsidRDefault="00BA32B8" w:rsidP="001A0D81">
      <w:pPr>
        <w:pStyle w:val="Nidungbi"/>
        <w:rPr>
          <w:color w:val="000000" w:themeColor="text1"/>
        </w:rPr>
      </w:pPr>
      <w:r w:rsidRPr="00191A5F">
        <w:rPr>
          <w:color w:val="000000" w:themeColor="text1"/>
        </w:rPr>
        <w:t>Bước 4: Chọn ra các chỉ tiêu có cùng nội hàm song được gọi với những thuật ngữ khác nhau, hoặc ký hiệu khác nhau, công thức tính khác nhau…</w:t>
      </w:r>
    </w:p>
    <w:p w14:paraId="6D22BD42" w14:textId="5B798760" w:rsidR="00BA32B8" w:rsidRPr="00191A5F" w:rsidRDefault="00BA32B8" w:rsidP="001A0D81">
      <w:pPr>
        <w:pStyle w:val="Nidungbi"/>
        <w:rPr>
          <w:color w:val="000000" w:themeColor="text1"/>
        </w:rPr>
      </w:pPr>
      <w:r w:rsidRPr="00191A5F">
        <w:rPr>
          <w:color w:val="000000" w:themeColor="text1"/>
        </w:rPr>
        <w:t>Bước 5: Mô tả tình trạng của hệ thống các chỉ tiêu, xét từ góc độ các tiêu chí khác nhau;</w:t>
      </w:r>
    </w:p>
    <w:p w14:paraId="68C37413" w14:textId="364FAAD6" w:rsidR="00BA32B8" w:rsidRPr="00191A5F" w:rsidRDefault="00BA32B8" w:rsidP="001A0D81">
      <w:pPr>
        <w:pStyle w:val="Nidungbi"/>
        <w:rPr>
          <w:color w:val="000000" w:themeColor="text1"/>
        </w:rPr>
      </w:pPr>
      <w:r w:rsidRPr="00191A5F">
        <w:rPr>
          <w:color w:val="000000" w:themeColor="text1"/>
        </w:rPr>
        <w:t xml:space="preserve">Bước 6: Phân tích các nguyên nhân của tình trạng không thống nhất trong hệ thống các chỉ tiêu; </w:t>
      </w:r>
    </w:p>
    <w:p w14:paraId="2D48FAB5" w14:textId="12E9E826" w:rsidR="00BA32B8" w:rsidRPr="00191A5F" w:rsidRDefault="00BA32B8" w:rsidP="001A0D81">
      <w:pPr>
        <w:pStyle w:val="Nidungbi"/>
        <w:rPr>
          <w:color w:val="000000" w:themeColor="text1"/>
        </w:rPr>
      </w:pPr>
      <w:r w:rsidRPr="00191A5F">
        <w:rPr>
          <w:color w:val="000000" w:themeColor="text1"/>
        </w:rPr>
        <w:t>Bước 7: Xây dựng các tiêu chí hoàn thiện hệ thống chỉ tiêu về tên gọi và ký hiệu;</w:t>
      </w:r>
    </w:p>
    <w:p w14:paraId="63C6CA9E" w14:textId="5CFC60A7" w:rsidR="00BA32B8" w:rsidRPr="00191A5F" w:rsidRDefault="00BA32B8" w:rsidP="001A0D81">
      <w:pPr>
        <w:pStyle w:val="Nidungbi"/>
        <w:rPr>
          <w:color w:val="000000" w:themeColor="text1"/>
        </w:rPr>
      </w:pPr>
      <w:r w:rsidRPr="00191A5F">
        <w:rPr>
          <w:color w:val="000000" w:themeColor="text1"/>
        </w:rPr>
        <w:t xml:space="preserve">Bước 8: Cân nhắc lựa chọn một tên gọi, ký hiệu thống nhất cho chỉ tiêu theo tiêu chí đã định; </w:t>
      </w:r>
    </w:p>
    <w:p w14:paraId="5C57F992" w14:textId="76A9332E" w:rsidR="00BA32B8" w:rsidRPr="00191A5F" w:rsidRDefault="00BA32B8" w:rsidP="001A0D81">
      <w:pPr>
        <w:pStyle w:val="Nidungbi"/>
        <w:rPr>
          <w:color w:val="000000" w:themeColor="text1"/>
        </w:rPr>
      </w:pPr>
      <w:r w:rsidRPr="00191A5F">
        <w:rPr>
          <w:color w:val="000000" w:themeColor="text1"/>
        </w:rPr>
        <w:t>Bước 9: Tiếp tục quá trình lựa chọn hoàn thiện đến khi thỏa mãn các tiêu chí;</w:t>
      </w:r>
    </w:p>
    <w:p w14:paraId="05268F46" w14:textId="03DF2E81" w:rsidR="00994C0C" w:rsidRPr="00191A5F" w:rsidRDefault="00BA32B8" w:rsidP="001A0D81">
      <w:pPr>
        <w:pStyle w:val="Nidungbi"/>
        <w:rPr>
          <w:color w:val="000000" w:themeColor="text1"/>
        </w:rPr>
      </w:pPr>
      <w:r w:rsidRPr="00191A5F">
        <w:rPr>
          <w:color w:val="000000" w:themeColor="text1"/>
        </w:rPr>
        <w:t>Bước 10: Xây dựng lộ trình hoàn thiện hệ thống chỉ tiêu trong các giáo trình và tài liệu học tập</w:t>
      </w:r>
    </w:p>
    <w:p w14:paraId="17C62AC2" w14:textId="08C12A85" w:rsidR="00994C0C" w:rsidRPr="00191A5F" w:rsidRDefault="001A0D81" w:rsidP="001A0D81">
      <w:pPr>
        <w:pStyle w:val="1tvn0"/>
        <w:rPr>
          <w:color w:val="000000" w:themeColor="text1"/>
        </w:rPr>
      </w:pPr>
      <w:r w:rsidRPr="00191A5F">
        <w:rPr>
          <w:color w:val="000000" w:themeColor="text1"/>
          <w:lang w:val="en-US"/>
        </w:rPr>
        <w:t xml:space="preserve">3. </w:t>
      </w:r>
      <w:r w:rsidRPr="00191A5F">
        <w:rPr>
          <w:color w:val="000000" w:themeColor="text1"/>
        </w:rPr>
        <w:t>Kết quả nghiên cứu và luận bàn</w:t>
      </w:r>
    </w:p>
    <w:p w14:paraId="7B238293" w14:textId="54ED8160" w:rsidR="00994C0C" w:rsidRPr="00191A5F" w:rsidRDefault="001A0D81" w:rsidP="001A0D81">
      <w:pPr>
        <w:pStyle w:val="1PhnthnhtcaV0"/>
        <w:rPr>
          <w:color w:val="000000" w:themeColor="text1"/>
        </w:rPr>
      </w:pPr>
      <w:r w:rsidRPr="00191A5F">
        <w:rPr>
          <w:color w:val="000000" w:themeColor="text1"/>
        </w:rPr>
        <w:t>3.1. Thực trạng</w:t>
      </w:r>
    </w:p>
    <w:p w14:paraId="79E1B131" w14:textId="77777777" w:rsidR="001A0D81" w:rsidRPr="00191A5F" w:rsidRDefault="001A0D81" w:rsidP="001A0D81">
      <w:pPr>
        <w:pStyle w:val="Nidungbi"/>
        <w:rPr>
          <w:color w:val="000000" w:themeColor="text1"/>
        </w:rPr>
      </w:pPr>
      <w:r w:rsidRPr="00191A5F">
        <w:rPr>
          <w:color w:val="000000" w:themeColor="text1"/>
        </w:rPr>
        <w:t>Từ việc rà soát các giáo trình đã xuất bản, các giáo trình đang viết và các bài giảng sử dụng, có thể chỉ ra một số vấn đề bất cập sau:</w:t>
      </w:r>
    </w:p>
    <w:p w14:paraId="62579FFB" w14:textId="5A63CF4E" w:rsidR="001A0D81" w:rsidRPr="00191A5F" w:rsidRDefault="001A0D81" w:rsidP="001A0D81">
      <w:pPr>
        <w:pStyle w:val="Nidungbi"/>
        <w:rPr>
          <w:color w:val="000000" w:themeColor="text1"/>
        </w:rPr>
      </w:pPr>
      <w:r w:rsidRPr="00191A5F">
        <w:rPr>
          <w:color w:val="000000" w:themeColor="text1"/>
          <w:lang w:val="vi-VN"/>
        </w:rPr>
        <w:t xml:space="preserve">Thiếu thống nhất về tên gọi: Cùng một chỉ tiêu với cùng một nội hàm, nhưng lại có tên gọi khác nhau ở các giáo trình, tài liệu chuyên môn khác nhau hoặc ở các chương khác nhau trong cùng một giáo trình. Chẳng hạn. Khi nói về  hiệu quả sử dụng vốn kinh doanh, Nguyễn Văn Hải trong quyển </w:t>
      </w:r>
      <w:r w:rsidRPr="00191A5F">
        <w:rPr>
          <w:color w:val="000000" w:themeColor="text1"/>
          <w:lang w:val="en-US"/>
        </w:rPr>
        <w:t>“</w:t>
      </w:r>
      <w:r w:rsidRPr="00191A5F">
        <w:rPr>
          <w:color w:val="000000" w:themeColor="text1"/>
          <w:lang w:val="vi-VN"/>
        </w:rPr>
        <w:t>Kế toán quản trị với các doanh nghiệp sản xuất kinh doanh</w:t>
      </w:r>
      <w:r w:rsidRPr="00191A5F">
        <w:rPr>
          <w:color w:val="000000" w:themeColor="text1"/>
          <w:lang w:val="en-US"/>
        </w:rPr>
        <w:t>”</w:t>
      </w:r>
      <w:r w:rsidRPr="00191A5F">
        <w:rPr>
          <w:color w:val="000000" w:themeColor="text1"/>
          <w:lang w:val="vi-VN"/>
        </w:rPr>
        <w:t xml:space="preserve"> (</w:t>
      </w:r>
      <w:r w:rsidRPr="00191A5F">
        <w:rPr>
          <w:color w:val="000000" w:themeColor="text1"/>
        </w:rPr>
        <w:fldChar w:fldCharType="begin"/>
      </w:r>
      <w:r w:rsidRPr="00191A5F">
        <w:rPr>
          <w:color w:val="000000" w:themeColor="text1"/>
        </w:rPr>
        <w:instrText xml:space="preserve"> REF NVHai \h  \* MERGEFORMAT </w:instrText>
      </w:r>
      <w:r w:rsidRPr="00191A5F">
        <w:rPr>
          <w:color w:val="000000" w:themeColor="text1"/>
        </w:rPr>
      </w:r>
      <w:r w:rsidRPr="00191A5F">
        <w:rPr>
          <w:color w:val="000000" w:themeColor="text1"/>
        </w:rPr>
        <w:fldChar w:fldCharType="separate"/>
      </w:r>
      <w:r w:rsidRPr="00191A5F">
        <w:rPr>
          <w:color w:val="000000" w:themeColor="text1"/>
        </w:rPr>
        <w:t>Nguyễn Văn Hải và Nguyễn Duy Lạc, 2012</w:t>
      </w:r>
      <w:r w:rsidRPr="00191A5F">
        <w:rPr>
          <w:color w:val="000000" w:themeColor="text1"/>
        </w:rPr>
        <w:fldChar w:fldCharType="end"/>
      </w:r>
      <w:r w:rsidRPr="00191A5F">
        <w:rPr>
          <w:color w:val="000000" w:themeColor="text1"/>
        </w:rPr>
        <w:t>)</w:t>
      </w:r>
      <w:r w:rsidRPr="00191A5F">
        <w:rPr>
          <w:color w:val="000000" w:themeColor="text1"/>
          <w:lang w:val="vi-VN"/>
        </w:rPr>
        <w:t xml:space="preserve"> gọi là “Sức sản xuất của vốn kinh doanh” và được gọi  là “hiệu suất sử dụng vốn kinh doanh” trong giáo trình </w:t>
      </w:r>
      <w:r w:rsidRPr="00191A5F">
        <w:rPr>
          <w:color w:val="000000" w:themeColor="text1"/>
          <w:lang w:val="en-US"/>
        </w:rPr>
        <w:t>“</w:t>
      </w:r>
      <w:r w:rsidRPr="00191A5F">
        <w:rPr>
          <w:color w:val="000000" w:themeColor="text1"/>
          <w:lang w:val="vi-VN"/>
        </w:rPr>
        <w:t>Kinh tế quản trị doanh nghiệp công nghiệp</w:t>
      </w:r>
      <w:r w:rsidRPr="00191A5F">
        <w:rPr>
          <w:color w:val="000000" w:themeColor="text1"/>
          <w:lang w:val="en-US"/>
        </w:rPr>
        <w:t>”</w:t>
      </w:r>
      <w:r w:rsidRPr="00191A5F">
        <w:rPr>
          <w:color w:val="000000" w:themeColor="text1"/>
          <w:lang w:val="vi-VN"/>
        </w:rPr>
        <w:t xml:space="preserve"> </w:t>
      </w:r>
      <w:r w:rsidRPr="00191A5F">
        <w:rPr>
          <w:color w:val="000000" w:themeColor="text1"/>
        </w:rPr>
        <w:t>(</w:t>
      </w:r>
      <w:r w:rsidRPr="00191A5F">
        <w:rPr>
          <w:color w:val="000000" w:themeColor="text1"/>
        </w:rPr>
        <w:fldChar w:fldCharType="begin"/>
      </w:r>
      <w:r w:rsidRPr="00191A5F">
        <w:rPr>
          <w:color w:val="000000" w:themeColor="text1"/>
        </w:rPr>
        <w:instrText xml:space="preserve"> REF NVToan1 \h  \* MERGEFORMAT </w:instrText>
      </w:r>
      <w:r w:rsidRPr="00191A5F">
        <w:rPr>
          <w:color w:val="000000" w:themeColor="text1"/>
        </w:rPr>
      </w:r>
      <w:r w:rsidRPr="00191A5F">
        <w:rPr>
          <w:color w:val="000000" w:themeColor="text1"/>
        </w:rPr>
        <w:fldChar w:fldCharType="separate"/>
      </w:r>
      <w:r w:rsidRPr="00191A5F">
        <w:rPr>
          <w:color w:val="000000" w:themeColor="text1"/>
        </w:rPr>
        <w:t>Nhâm Văn Toán, 2001</w:t>
      </w:r>
      <w:r w:rsidRPr="00191A5F">
        <w:rPr>
          <w:color w:val="000000" w:themeColor="text1"/>
        </w:rPr>
        <w:fldChar w:fldCharType="end"/>
      </w:r>
      <w:r w:rsidRPr="00191A5F">
        <w:rPr>
          <w:color w:val="000000" w:themeColor="text1"/>
        </w:rPr>
        <w:t>);</w:t>
      </w:r>
      <w:r w:rsidRPr="00191A5F">
        <w:rPr>
          <w:color w:val="000000" w:themeColor="text1"/>
          <w:lang w:val="vi-VN"/>
        </w:rPr>
        <w:t xml:space="preserve"> được gọi là “</w:t>
      </w:r>
      <w:r w:rsidRPr="00191A5F">
        <w:rPr>
          <w:color w:val="000000" w:themeColor="text1"/>
        </w:rPr>
        <w:t>năng suất bình quân của vốn” trong giáo trình “Kinh tế vi mô” (</w:t>
      </w:r>
      <w:r w:rsidRPr="00191A5F">
        <w:rPr>
          <w:color w:val="000000" w:themeColor="text1"/>
        </w:rPr>
        <w:fldChar w:fldCharType="begin"/>
      </w:r>
      <w:r w:rsidRPr="00191A5F">
        <w:rPr>
          <w:color w:val="000000" w:themeColor="text1"/>
        </w:rPr>
        <w:instrText xml:space="preserve"> REF NTHLoan \h  \* MERGEFORMAT </w:instrText>
      </w:r>
      <w:r w:rsidRPr="00191A5F">
        <w:rPr>
          <w:color w:val="000000" w:themeColor="text1"/>
        </w:rPr>
      </w:r>
      <w:r w:rsidRPr="00191A5F">
        <w:rPr>
          <w:color w:val="000000" w:themeColor="text1"/>
        </w:rPr>
        <w:fldChar w:fldCharType="separate"/>
      </w:r>
      <w:r w:rsidRPr="00191A5F">
        <w:rPr>
          <w:color w:val="000000" w:themeColor="text1"/>
        </w:rPr>
        <w:t>Nguyễn Thị Hồng Loan và nnk, 2018</w:t>
      </w:r>
      <w:r w:rsidRPr="00191A5F">
        <w:rPr>
          <w:color w:val="000000" w:themeColor="text1"/>
        </w:rPr>
        <w:fldChar w:fldCharType="end"/>
      </w:r>
      <w:r w:rsidRPr="00191A5F">
        <w:rPr>
          <w:color w:val="000000" w:themeColor="text1"/>
        </w:rPr>
        <w:t xml:space="preserve">). Hoặc như, để nói về loại chi phí không thay đổi hoặc thay đổi theo sự thay đổi của sản lượng, giáo trình “Kế toán quản trị” của </w:t>
      </w:r>
      <w:r w:rsidRPr="00191A5F">
        <w:rPr>
          <w:color w:val="000000" w:themeColor="text1"/>
        </w:rPr>
        <w:fldChar w:fldCharType="begin"/>
      </w:r>
      <w:r w:rsidRPr="00191A5F">
        <w:rPr>
          <w:color w:val="000000" w:themeColor="text1"/>
        </w:rPr>
        <w:instrText xml:space="preserve"> REF NVToan2 \h  \* MERGEFORMAT </w:instrText>
      </w:r>
      <w:r w:rsidRPr="00191A5F">
        <w:rPr>
          <w:color w:val="000000" w:themeColor="text1"/>
        </w:rPr>
      </w:r>
      <w:r w:rsidRPr="00191A5F">
        <w:rPr>
          <w:color w:val="000000" w:themeColor="text1"/>
        </w:rPr>
        <w:fldChar w:fldCharType="separate"/>
      </w:r>
      <w:r w:rsidRPr="00191A5F">
        <w:rPr>
          <w:color w:val="000000" w:themeColor="text1"/>
        </w:rPr>
        <w:t>Nhâm Văn Toán (2004</w:t>
      </w:r>
      <w:r w:rsidRPr="00191A5F">
        <w:rPr>
          <w:color w:val="000000" w:themeColor="text1"/>
        </w:rPr>
        <w:fldChar w:fldCharType="end"/>
      </w:r>
      <w:r w:rsidRPr="00191A5F">
        <w:rPr>
          <w:color w:val="000000" w:themeColor="text1"/>
        </w:rPr>
        <w:t>) gọi là định phí hoặc biến phí (…), còn giáo trình “Kinh tế vi mô” (</w:t>
      </w:r>
      <w:r w:rsidRPr="00191A5F">
        <w:rPr>
          <w:color w:val="000000" w:themeColor="text1"/>
        </w:rPr>
        <w:fldChar w:fldCharType="begin"/>
      </w:r>
      <w:r w:rsidRPr="00191A5F">
        <w:rPr>
          <w:color w:val="000000" w:themeColor="text1"/>
        </w:rPr>
        <w:instrText xml:space="preserve"> REF NTHLoan \h  \* MERGEFORMAT </w:instrText>
      </w:r>
      <w:r w:rsidRPr="00191A5F">
        <w:rPr>
          <w:color w:val="000000" w:themeColor="text1"/>
        </w:rPr>
      </w:r>
      <w:r w:rsidRPr="00191A5F">
        <w:rPr>
          <w:color w:val="000000" w:themeColor="text1"/>
        </w:rPr>
        <w:fldChar w:fldCharType="separate"/>
      </w:r>
      <w:r w:rsidRPr="00191A5F">
        <w:rPr>
          <w:color w:val="000000" w:themeColor="text1"/>
        </w:rPr>
        <w:t>Nguyễn Thị Hồng Loan và nnk, 2018</w:t>
      </w:r>
      <w:r w:rsidRPr="00191A5F">
        <w:rPr>
          <w:color w:val="000000" w:themeColor="text1"/>
        </w:rPr>
        <w:fldChar w:fldCharType="end"/>
      </w:r>
      <w:r w:rsidRPr="00191A5F">
        <w:rPr>
          <w:color w:val="000000" w:themeColor="text1"/>
        </w:rPr>
        <w:t>) gọi là chi phí cố định hoặc chi phí biến đổi (</w:t>
      </w:r>
      <w:r w:rsidRPr="00191A5F">
        <w:rPr>
          <w:color w:val="000000" w:themeColor="text1"/>
        </w:rPr>
        <w:fldChar w:fldCharType="begin"/>
      </w:r>
      <w:r w:rsidRPr="00191A5F">
        <w:rPr>
          <w:color w:val="000000" w:themeColor="text1"/>
        </w:rPr>
        <w:instrText xml:space="preserve"> REF NTBNgoc \h  \* MERGEFORMAT </w:instrText>
      </w:r>
      <w:r w:rsidRPr="00191A5F">
        <w:rPr>
          <w:color w:val="000000" w:themeColor="text1"/>
        </w:rPr>
      </w:r>
      <w:r w:rsidRPr="00191A5F">
        <w:rPr>
          <w:color w:val="000000" w:themeColor="text1"/>
        </w:rPr>
        <w:fldChar w:fldCharType="separate"/>
      </w:r>
      <w:r w:rsidRPr="00191A5F">
        <w:rPr>
          <w:color w:val="000000" w:themeColor="text1"/>
        </w:rPr>
        <w:t>Nguyễn Thị Bích Ngọc và nnk, 2018</w:t>
      </w:r>
      <w:r w:rsidRPr="00191A5F">
        <w:rPr>
          <w:color w:val="000000" w:themeColor="text1"/>
        </w:rPr>
        <w:fldChar w:fldCharType="end"/>
      </w:r>
      <w:r w:rsidRPr="00191A5F">
        <w:rPr>
          <w:color w:val="000000" w:themeColor="text1"/>
        </w:rPr>
        <w:t>),…</w:t>
      </w:r>
    </w:p>
    <w:p w14:paraId="56A151B3" w14:textId="20394BC7" w:rsidR="001A0D81" w:rsidRPr="00191A5F" w:rsidRDefault="001A0D81" w:rsidP="001A0D81">
      <w:pPr>
        <w:pStyle w:val="Nidungbi"/>
        <w:rPr>
          <w:color w:val="000000" w:themeColor="text1"/>
        </w:rPr>
      </w:pPr>
      <w:r w:rsidRPr="00191A5F">
        <w:rPr>
          <w:color w:val="000000" w:themeColor="text1"/>
        </w:rPr>
        <w:t>Thiếu thống nhất</w:t>
      </w:r>
      <w:r w:rsidRPr="00191A5F">
        <w:rPr>
          <w:color w:val="000000" w:themeColor="text1"/>
          <w:lang w:val="vi-VN"/>
        </w:rPr>
        <w:t xml:space="preserve"> về ký hiệu: Tương tự như sự thiếu thống nhất về tên gọi, cùng một tên gọi của chỉ tiêu với cùng một nội hàm, nhưng lại được ký hiệu khác nhau ở các giáo trình khác nhau hoặc ở các chương khác nhau trong cùng một giáo trình hoặc tài liệu chuyên môn. Các ký hiệu phần nhiều thường được sử dụng là chữ cái đầu của tên chỉ tiêu ấy bằng tiếng Việt hoặc chữ cái đầu của tên chỉ tiêu ấy bằng tiếng nước ngoài. Song do bảng chữ cái có số lượng có hạn, dẫn đến tình trạng trùng lặp. Chẳng hạn, chỉ tiêu năng suất lao động bình quân, được ký hiệu là P trong giáo trình </w:t>
      </w:r>
      <w:r w:rsidRPr="00191A5F">
        <w:rPr>
          <w:color w:val="000000" w:themeColor="text1"/>
          <w:lang w:val="en-US"/>
        </w:rPr>
        <w:t>“</w:t>
      </w:r>
      <w:r w:rsidRPr="00191A5F">
        <w:rPr>
          <w:color w:val="000000" w:themeColor="text1"/>
          <w:lang w:val="vi-VN"/>
        </w:rPr>
        <w:t>Phân tích kinh tế hoạt động kinh doanh của doanh nghiệp công nghiệp</w:t>
      </w:r>
      <w:r w:rsidRPr="00191A5F">
        <w:rPr>
          <w:color w:val="000000" w:themeColor="text1"/>
          <w:lang w:val="en-US"/>
        </w:rPr>
        <w:t>”</w:t>
      </w:r>
      <w:r w:rsidRPr="00191A5F">
        <w:rPr>
          <w:color w:val="000000" w:themeColor="text1"/>
          <w:lang w:val="vi-VN"/>
        </w:rPr>
        <w:t xml:space="preserve"> (</w:t>
      </w:r>
      <w:r w:rsidRPr="00191A5F">
        <w:rPr>
          <w:color w:val="000000" w:themeColor="text1"/>
        </w:rPr>
        <w:fldChar w:fldCharType="begin"/>
      </w:r>
      <w:r w:rsidRPr="00191A5F">
        <w:rPr>
          <w:color w:val="000000" w:themeColor="text1"/>
          <w:lang w:val="vi-VN"/>
        </w:rPr>
        <w:instrText xml:space="preserve"> REF DHThai \h </w:instrText>
      </w:r>
      <w:r w:rsidRPr="00191A5F">
        <w:rPr>
          <w:color w:val="000000" w:themeColor="text1"/>
        </w:rPr>
        <w:instrText xml:space="preserve"> \* MERGEFORMAT </w:instrText>
      </w:r>
      <w:r w:rsidRPr="00191A5F">
        <w:rPr>
          <w:color w:val="000000" w:themeColor="text1"/>
        </w:rPr>
      </w:r>
      <w:r w:rsidRPr="00191A5F">
        <w:rPr>
          <w:color w:val="000000" w:themeColor="text1"/>
        </w:rPr>
        <w:fldChar w:fldCharType="separate"/>
      </w:r>
      <w:r w:rsidRPr="00191A5F">
        <w:rPr>
          <w:color w:val="000000" w:themeColor="text1"/>
        </w:rPr>
        <w:t>Đặng Huy Thái, 2011</w:t>
      </w:r>
      <w:r w:rsidRPr="00191A5F">
        <w:rPr>
          <w:color w:val="000000" w:themeColor="text1"/>
        </w:rPr>
        <w:fldChar w:fldCharType="end"/>
      </w:r>
      <w:r w:rsidRPr="00191A5F">
        <w:rPr>
          <w:color w:val="000000" w:themeColor="text1"/>
          <w:lang w:val="vi-VN"/>
        </w:rPr>
        <w:t xml:space="preserve">); được ký hiệu </w:t>
      </w:r>
      <w:r w:rsidRPr="00191A5F">
        <w:rPr>
          <w:color w:val="000000" w:themeColor="text1"/>
        </w:rPr>
        <w:t xml:space="preserve">là w trong giáo trình “Thống kê doanh nghiệp” của Ngô Thế Bính (2009); được ký hiệu là APL trong giáo trình </w:t>
      </w:r>
      <w:r w:rsidR="00780431" w:rsidRPr="00191A5F">
        <w:rPr>
          <w:color w:val="000000" w:themeColor="text1"/>
        </w:rPr>
        <w:t>“</w:t>
      </w:r>
      <w:r w:rsidRPr="00191A5F">
        <w:rPr>
          <w:color w:val="000000" w:themeColor="text1"/>
        </w:rPr>
        <w:t>Kinh tế vi mô</w:t>
      </w:r>
      <w:r w:rsidR="00780431" w:rsidRPr="00191A5F">
        <w:rPr>
          <w:color w:val="000000" w:themeColor="text1"/>
        </w:rPr>
        <w:t>"</w:t>
      </w:r>
      <w:r w:rsidRPr="00191A5F">
        <w:rPr>
          <w:color w:val="000000" w:themeColor="text1"/>
        </w:rPr>
        <w:t xml:space="preserve"> (</w:t>
      </w:r>
      <w:r w:rsidRPr="00191A5F">
        <w:rPr>
          <w:color w:val="000000" w:themeColor="text1"/>
        </w:rPr>
        <w:fldChar w:fldCharType="begin"/>
      </w:r>
      <w:r w:rsidRPr="00191A5F">
        <w:rPr>
          <w:color w:val="000000" w:themeColor="text1"/>
        </w:rPr>
        <w:instrText xml:space="preserve"> REF NTHLoan \h  \* MERGEFORMAT </w:instrText>
      </w:r>
      <w:r w:rsidRPr="00191A5F">
        <w:rPr>
          <w:color w:val="000000" w:themeColor="text1"/>
        </w:rPr>
      </w:r>
      <w:r w:rsidRPr="00191A5F">
        <w:rPr>
          <w:color w:val="000000" w:themeColor="text1"/>
        </w:rPr>
        <w:fldChar w:fldCharType="separate"/>
      </w:r>
      <w:r w:rsidRPr="00191A5F">
        <w:rPr>
          <w:color w:val="000000" w:themeColor="text1"/>
        </w:rPr>
        <w:t>Nguyễn Thị Hồng Loan và nnk,</w:t>
      </w:r>
      <w:r w:rsidR="00780431" w:rsidRPr="00191A5F">
        <w:rPr>
          <w:color w:val="000000" w:themeColor="text1"/>
        </w:rPr>
        <w:t xml:space="preserve"> </w:t>
      </w:r>
      <w:r w:rsidRPr="00191A5F">
        <w:rPr>
          <w:color w:val="000000" w:themeColor="text1"/>
        </w:rPr>
        <w:t>2018</w:t>
      </w:r>
      <w:r w:rsidRPr="00191A5F">
        <w:rPr>
          <w:color w:val="000000" w:themeColor="text1"/>
        </w:rPr>
        <w:fldChar w:fldCharType="end"/>
      </w:r>
      <w:r w:rsidRPr="00191A5F">
        <w:rPr>
          <w:color w:val="000000" w:themeColor="text1"/>
        </w:rPr>
        <w:t xml:space="preserve">). Tương tự như vậy, chỉ tiêu lợi nhuận được ký hiệu là LN trong giáo trình </w:t>
      </w:r>
      <w:r w:rsidR="00780431" w:rsidRPr="00191A5F">
        <w:rPr>
          <w:color w:val="000000" w:themeColor="text1"/>
        </w:rPr>
        <w:t>“</w:t>
      </w:r>
      <w:r w:rsidRPr="00191A5F">
        <w:rPr>
          <w:color w:val="000000" w:themeColor="text1"/>
        </w:rPr>
        <w:t>Phân tích kinh tế hoạt động kinh doanh của doanh nghiệp</w:t>
      </w:r>
      <w:r w:rsidR="00780431" w:rsidRPr="00191A5F">
        <w:rPr>
          <w:color w:val="000000" w:themeColor="text1"/>
        </w:rPr>
        <w:t>”</w:t>
      </w:r>
      <w:r w:rsidRPr="00191A5F">
        <w:rPr>
          <w:color w:val="000000" w:themeColor="text1"/>
        </w:rPr>
        <w:t xml:space="preserve"> của Đặng Huy Thái (2011) được ký hiệu là π trong giáo trình </w:t>
      </w:r>
      <w:r w:rsidR="00780431" w:rsidRPr="00191A5F">
        <w:rPr>
          <w:color w:val="000000" w:themeColor="text1"/>
        </w:rPr>
        <w:t>“</w:t>
      </w:r>
      <w:r w:rsidRPr="00191A5F">
        <w:rPr>
          <w:color w:val="000000" w:themeColor="text1"/>
        </w:rPr>
        <w:t>Kinh tế vi mô</w:t>
      </w:r>
      <w:r w:rsidR="00780431" w:rsidRPr="00191A5F">
        <w:rPr>
          <w:color w:val="000000" w:themeColor="text1"/>
        </w:rPr>
        <w:t>”</w:t>
      </w:r>
      <w:r w:rsidRPr="00191A5F">
        <w:rPr>
          <w:color w:val="000000" w:themeColor="text1"/>
        </w:rPr>
        <w:t xml:space="preserve"> (</w:t>
      </w:r>
      <w:r w:rsidRPr="00191A5F">
        <w:rPr>
          <w:color w:val="000000" w:themeColor="text1"/>
        </w:rPr>
        <w:fldChar w:fldCharType="begin"/>
      </w:r>
      <w:r w:rsidRPr="00191A5F">
        <w:rPr>
          <w:color w:val="000000" w:themeColor="text1"/>
        </w:rPr>
        <w:instrText xml:space="preserve"> REF NTHLoan \h  \* MERGEFORMAT </w:instrText>
      </w:r>
      <w:r w:rsidRPr="00191A5F">
        <w:rPr>
          <w:color w:val="000000" w:themeColor="text1"/>
        </w:rPr>
      </w:r>
      <w:r w:rsidRPr="00191A5F">
        <w:rPr>
          <w:color w:val="000000" w:themeColor="text1"/>
        </w:rPr>
        <w:fldChar w:fldCharType="separate"/>
      </w:r>
      <w:r w:rsidRPr="00191A5F">
        <w:rPr>
          <w:color w:val="000000" w:themeColor="text1"/>
        </w:rPr>
        <w:t>Nguyễn Thị Hồng Loan và nnk, 2018</w:t>
      </w:r>
      <w:r w:rsidRPr="00191A5F">
        <w:rPr>
          <w:color w:val="000000" w:themeColor="text1"/>
        </w:rPr>
        <w:fldChar w:fldCharType="end"/>
      </w:r>
      <w:r w:rsidRPr="00191A5F">
        <w:rPr>
          <w:color w:val="000000" w:themeColor="text1"/>
        </w:rPr>
        <w:t xml:space="preserve">) và trong giáo trình </w:t>
      </w:r>
      <w:r w:rsidR="00780431" w:rsidRPr="00191A5F">
        <w:rPr>
          <w:color w:val="000000" w:themeColor="text1"/>
        </w:rPr>
        <w:t>“</w:t>
      </w:r>
      <w:r w:rsidRPr="00191A5F">
        <w:rPr>
          <w:color w:val="000000" w:themeColor="text1"/>
        </w:rPr>
        <w:t>Kinh tế học</w:t>
      </w:r>
      <w:r w:rsidR="00780431" w:rsidRPr="00191A5F">
        <w:rPr>
          <w:color w:val="000000" w:themeColor="text1"/>
        </w:rPr>
        <w:t>”</w:t>
      </w:r>
      <w:r w:rsidRPr="00191A5F">
        <w:rPr>
          <w:color w:val="000000" w:themeColor="text1"/>
        </w:rPr>
        <w:t xml:space="preserve"> (</w:t>
      </w:r>
      <w:r w:rsidRPr="00191A5F">
        <w:rPr>
          <w:color w:val="000000" w:themeColor="text1"/>
        </w:rPr>
        <w:fldChar w:fldCharType="begin"/>
      </w:r>
      <w:r w:rsidRPr="00191A5F">
        <w:rPr>
          <w:color w:val="000000" w:themeColor="text1"/>
        </w:rPr>
        <w:instrText xml:space="preserve"> REF NTBNgoc \h  \* MERGEFORMAT </w:instrText>
      </w:r>
      <w:r w:rsidRPr="00191A5F">
        <w:rPr>
          <w:color w:val="000000" w:themeColor="text1"/>
        </w:rPr>
      </w:r>
      <w:r w:rsidRPr="00191A5F">
        <w:rPr>
          <w:color w:val="000000" w:themeColor="text1"/>
        </w:rPr>
        <w:fldChar w:fldCharType="separate"/>
      </w:r>
      <w:r w:rsidRPr="00191A5F">
        <w:rPr>
          <w:color w:val="000000" w:themeColor="text1"/>
        </w:rPr>
        <w:t>Nguyễn Thị Bích Ngọc và nnk,</w:t>
      </w:r>
      <w:r w:rsidR="00780431" w:rsidRPr="00191A5F">
        <w:rPr>
          <w:color w:val="000000" w:themeColor="text1"/>
        </w:rPr>
        <w:t xml:space="preserve"> </w:t>
      </w:r>
      <w:r w:rsidRPr="00191A5F">
        <w:rPr>
          <w:color w:val="000000" w:themeColor="text1"/>
        </w:rPr>
        <w:t>2018</w:t>
      </w:r>
      <w:r w:rsidRPr="00191A5F">
        <w:rPr>
          <w:color w:val="000000" w:themeColor="text1"/>
        </w:rPr>
        <w:fldChar w:fldCharType="end"/>
      </w:r>
      <w:r w:rsidRPr="00191A5F">
        <w:rPr>
          <w:color w:val="000000" w:themeColor="text1"/>
        </w:rPr>
        <w:t>)</w:t>
      </w:r>
    </w:p>
    <w:p w14:paraId="05C820FD" w14:textId="77777777" w:rsidR="001A0D81" w:rsidRPr="00191A5F" w:rsidRDefault="001A0D81" w:rsidP="001A0D81">
      <w:pPr>
        <w:pStyle w:val="Nidungbi"/>
        <w:rPr>
          <w:color w:val="000000" w:themeColor="text1"/>
          <w:lang w:val="vi-VN"/>
        </w:rPr>
      </w:pPr>
      <w:r w:rsidRPr="00191A5F">
        <w:rPr>
          <w:color w:val="000000" w:themeColor="text1"/>
          <w:lang w:val="vi-VN"/>
        </w:rPr>
        <w:lastRenderedPageBreak/>
        <w:t xml:space="preserve">Thiếu thống nhất về đơn vị tính: Đơn vị tính của cùng một chỉ tiêu cùng thiếu tính thống nhất, đặc biệt là các chỉ tiêu giá trị hoặc các chỉ tiêu có đơn vị đo lường kép. </w:t>
      </w:r>
    </w:p>
    <w:p w14:paraId="69A63F08" w14:textId="35E87912" w:rsidR="001A0D81" w:rsidRPr="00191A5F" w:rsidRDefault="001A0D81" w:rsidP="001A0D81">
      <w:pPr>
        <w:pStyle w:val="Nidungbi"/>
        <w:rPr>
          <w:color w:val="000000" w:themeColor="text1"/>
          <w:lang w:val="vi-VN"/>
        </w:rPr>
      </w:pPr>
      <w:r w:rsidRPr="00191A5F">
        <w:rPr>
          <w:color w:val="000000" w:themeColor="text1"/>
          <w:lang w:val="vi-VN"/>
        </w:rPr>
        <w:t>Thiếu thống nhất về cách tính: Hạn chế này thường xảy ra khi nội hàm hoặc định nghĩa chỉ tiêu không chính xác, khác nhau về quan điểm, nên cách tính và phạm vi tính của chỉ tiêu không thống nhất. Chẳng hạn, cùng một chỉ tiêu “hệ số thanh toán nhanh” nhưng trong giáo trình Phân tích kinh tế hoạt động kinh doanh của doanh nghiệp công nghiệp (</w:t>
      </w:r>
      <w:r w:rsidRPr="00191A5F">
        <w:rPr>
          <w:color w:val="000000" w:themeColor="text1"/>
        </w:rPr>
        <w:fldChar w:fldCharType="begin"/>
      </w:r>
      <w:r w:rsidRPr="00191A5F">
        <w:rPr>
          <w:color w:val="000000" w:themeColor="text1"/>
          <w:lang w:val="vi-VN"/>
        </w:rPr>
        <w:instrText xml:space="preserve"> REF DHThai \h </w:instrText>
      </w:r>
      <w:r w:rsidRPr="00191A5F">
        <w:rPr>
          <w:color w:val="000000" w:themeColor="text1"/>
        </w:rPr>
        <w:instrText xml:space="preserve"> \* MERGEFORMAT </w:instrText>
      </w:r>
      <w:r w:rsidRPr="00191A5F">
        <w:rPr>
          <w:color w:val="000000" w:themeColor="text1"/>
        </w:rPr>
      </w:r>
      <w:r w:rsidRPr="00191A5F">
        <w:rPr>
          <w:color w:val="000000" w:themeColor="text1"/>
        </w:rPr>
        <w:fldChar w:fldCharType="separate"/>
      </w:r>
      <w:r w:rsidRPr="00191A5F">
        <w:rPr>
          <w:color w:val="000000" w:themeColor="text1"/>
        </w:rPr>
        <w:t>Đặng Huy Thái,</w:t>
      </w:r>
      <w:r w:rsidR="00780431" w:rsidRPr="00191A5F">
        <w:rPr>
          <w:color w:val="000000" w:themeColor="text1"/>
        </w:rPr>
        <w:t xml:space="preserve"> </w:t>
      </w:r>
      <w:r w:rsidRPr="00191A5F">
        <w:rPr>
          <w:color w:val="000000" w:themeColor="text1"/>
        </w:rPr>
        <w:t>2011</w:t>
      </w:r>
      <w:r w:rsidRPr="00191A5F">
        <w:rPr>
          <w:color w:val="000000" w:themeColor="text1"/>
        </w:rPr>
        <w:fldChar w:fldCharType="end"/>
      </w:r>
      <w:r w:rsidRPr="00191A5F">
        <w:rPr>
          <w:color w:val="000000" w:themeColor="text1"/>
          <w:lang w:val="vi-VN"/>
        </w:rPr>
        <w:t>) được tính bằng tổng của các khoản mục: tiền, đầu tư ngắn hạn và khoản phải thu chia cho nợ ngắn hạn. Nhưng trong giáo trình Tài chính doanh nghiệp (</w:t>
      </w:r>
      <w:r w:rsidRPr="00191A5F">
        <w:rPr>
          <w:color w:val="000000" w:themeColor="text1"/>
        </w:rPr>
        <w:fldChar w:fldCharType="begin"/>
      </w:r>
      <w:r w:rsidRPr="00191A5F">
        <w:rPr>
          <w:color w:val="000000" w:themeColor="text1"/>
          <w:lang w:val="vi-VN"/>
        </w:rPr>
        <w:instrText xml:space="preserve"> REF NĐKiêm \h </w:instrText>
      </w:r>
      <w:r w:rsidRPr="00191A5F">
        <w:rPr>
          <w:color w:val="000000" w:themeColor="text1"/>
        </w:rPr>
        <w:instrText xml:space="preserve"> \* MERGEFORMAT </w:instrText>
      </w:r>
      <w:r w:rsidRPr="00191A5F">
        <w:rPr>
          <w:color w:val="000000" w:themeColor="text1"/>
        </w:rPr>
      </w:r>
      <w:r w:rsidRPr="00191A5F">
        <w:rPr>
          <w:color w:val="000000" w:themeColor="text1"/>
        </w:rPr>
        <w:fldChar w:fldCharType="separate"/>
      </w:r>
      <w:r w:rsidRPr="00191A5F">
        <w:rPr>
          <w:color w:val="000000" w:themeColor="text1"/>
        </w:rPr>
        <w:t xml:space="preserve">Nguyễn Đình Kiệm và </w:t>
      </w:r>
      <w:r w:rsidRPr="00191A5F">
        <w:rPr>
          <w:color w:val="000000" w:themeColor="text1"/>
        </w:rPr>
        <w:fldChar w:fldCharType="end"/>
      </w:r>
      <w:r w:rsidRPr="00191A5F">
        <w:rPr>
          <w:color w:val="000000" w:themeColor="text1"/>
        </w:rPr>
        <w:t>Bạch Đức Hiển</w:t>
      </w:r>
      <w:r w:rsidRPr="00191A5F">
        <w:rPr>
          <w:color w:val="000000" w:themeColor="text1"/>
          <w:lang w:val="vi-VN"/>
        </w:rPr>
        <w:t>, 2010), mà các giảng viên bộ môn kế toán sử dụng làm tài liệu giảng dạy, thì chỉ tiêu này lại được tính bằng phần chênh lệch giữa tổng tài sản ngắn hạn và hàng tồn kho chia cho nợ ngắn hạn. Như vậy 2 cách tính này có thể cho ra kết quả khác nhau của cùng một chỉ tiêu vì tử số của 2 công thức này chênh lệch nhau khoản tài sản ngắn hạn khác.</w:t>
      </w:r>
    </w:p>
    <w:p w14:paraId="29CD0DCB" w14:textId="77777777" w:rsidR="001A0D81" w:rsidRPr="00191A5F" w:rsidRDefault="001A0D81" w:rsidP="001A0D81">
      <w:pPr>
        <w:pStyle w:val="Nidungbi"/>
        <w:rPr>
          <w:color w:val="000000" w:themeColor="text1"/>
          <w:lang w:val="vi-VN"/>
        </w:rPr>
      </w:pPr>
      <w:r w:rsidRPr="00191A5F">
        <w:rPr>
          <w:color w:val="000000" w:themeColor="text1"/>
          <w:lang w:val="vi-VN"/>
        </w:rPr>
        <w:t xml:space="preserve">Thiếu cập nhật: Trong các giáo trình, có tác giả còn sử dụng những chỉ tiêu và ký hiệu chỉ tiêu của những năm 50 của thế kỷ trước. Thường là những ký hiệu được dịch từ các tài liệu của Liên Xô (cũ). Chẳng hạn, ký hiệu E cho chỉ tiêu hiệu quả sử dụng vốn trong giáo trình Thống kê doanh nghiệp </w:t>
      </w:r>
      <w:r w:rsidRPr="00191A5F">
        <w:rPr>
          <w:color w:val="000000" w:themeColor="text1"/>
        </w:rPr>
        <w:t>của Ngô Thế Bính</w:t>
      </w:r>
      <w:r w:rsidRPr="00191A5F">
        <w:rPr>
          <w:color w:val="000000" w:themeColor="text1"/>
          <w:lang w:val="vi-VN"/>
        </w:rPr>
        <w:t xml:space="preserve"> </w:t>
      </w:r>
      <w:r w:rsidRPr="00191A5F">
        <w:rPr>
          <w:color w:val="000000" w:themeColor="text1"/>
        </w:rPr>
        <w:t xml:space="preserve">(2009) </w:t>
      </w:r>
      <w:r w:rsidRPr="00191A5F">
        <w:rPr>
          <w:color w:val="000000" w:themeColor="text1"/>
          <w:lang w:val="vi-VN"/>
        </w:rPr>
        <w:t>được lấy từ chữ cái đầu của từ эффективный (hiệu quả) trong tiếng Nga. Hoặc có những chỉ tiêu đã được thay đổi bởi cơ quan quản lý nhà nước nhưng vẫn chưa được cập nhật kịp thời trong các giáo trình.</w:t>
      </w:r>
    </w:p>
    <w:p w14:paraId="3A96F033" w14:textId="77777777" w:rsidR="001A0D81" w:rsidRPr="00191A5F" w:rsidRDefault="001A0D81" w:rsidP="001A0D81">
      <w:pPr>
        <w:pStyle w:val="Nidungbi"/>
        <w:rPr>
          <w:color w:val="000000" w:themeColor="text1"/>
          <w:lang w:val="vi-VN"/>
        </w:rPr>
      </w:pPr>
      <w:r w:rsidRPr="00191A5F">
        <w:rPr>
          <w:color w:val="000000" w:themeColor="text1"/>
          <w:lang w:val="vi-VN"/>
        </w:rPr>
        <w:t>Thiếu tính hội nhập: Trong xu thế hội nhập, các tài liệu, công trình nghiên cứu không còn chỉ gói gọn trong phạm vi một quốc gia mà mở rộng ra phạm vi toàn cầu. Vì vậy, các chỉ tiêu kinh tế được sử dụng trong giáo trình, bài giảng, các công trình nghiên cứu phải cố gắng phù hợp nhất có thể với tên gọi chung theo thông lệ quốc tế.</w:t>
      </w:r>
    </w:p>
    <w:p w14:paraId="0E2D0433" w14:textId="3279808E" w:rsidR="00994C0C" w:rsidRPr="00191A5F" w:rsidRDefault="001A0D81" w:rsidP="001A0D81">
      <w:pPr>
        <w:pStyle w:val="Nidungbi"/>
        <w:rPr>
          <w:color w:val="000000" w:themeColor="text1"/>
          <w:lang w:val="en-US"/>
        </w:rPr>
      </w:pPr>
      <w:r w:rsidRPr="00191A5F">
        <w:rPr>
          <w:color w:val="000000" w:themeColor="text1"/>
          <w:lang w:val="vi-VN"/>
        </w:rPr>
        <w:t xml:space="preserve">Chưa thuận tiện cho sử dụng, ứng dụng công nghệ thông tin: Hiện nay, các giáo trình bài giảng đều được biên soạn và lưu trữ bởi các phần mềm ứng dụng của công nghệ thông tin hiện đại. Nhưng những bất cập trong sử dụng tên, ký hiệu của chỉ tiêu khiến việc ứng dụng công nghệ thông tin hiện đại là khó khăn. Chẳng hạn, việc tạo ra bảng tham chiếu hoặc bảng chỉ số (index) sẽ không thể thực hiện được nếu tồn tại nhiều tên khác nhau cho một </w:t>
      </w:r>
      <w:r w:rsidRPr="00191A5F">
        <w:rPr>
          <w:color w:val="000000" w:themeColor="text1"/>
          <w:lang w:val="vi-VN"/>
        </w:rPr>
        <w:t>chỉ tiêu hoặc một từ khóa. Tương tự như vậy, việc tra cứu, tìm kiếm một chỉ tiêu nào đó sẽ không thực hiện được nếu tên chỉ tiêu không thống nhất trong toàn bộ giáo trình, tài liệu</w:t>
      </w:r>
      <w:r w:rsidR="00780431" w:rsidRPr="00191A5F">
        <w:rPr>
          <w:color w:val="000000" w:themeColor="text1"/>
          <w:lang w:val="en-US"/>
        </w:rPr>
        <w:t>.</w:t>
      </w:r>
    </w:p>
    <w:p w14:paraId="4FE13321" w14:textId="5BF59E39" w:rsidR="00994C0C" w:rsidRPr="00191A5F" w:rsidRDefault="00780431" w:rsidP="00780431">
      <w:pPr>
        <w:pStyle w:val="1PhnthnhtcaV0"/>
        <w:rPr>
          <w:color w:val="000000" w:themeColor="text1"/>
        </w:rPr>
      </w:pPr>
      <w:r w:rsidRPr="00191A5F">
        <w:rPr>
          <w:color w:val="000000" w:themeColor="text1"/>
        </w:rPr>
        <w:t>3.2. Nguyên nhân</w:t>
      </w:r>
    </w:p>
    <w:p w14:paraId="321BA39C" w14:textId="77777777" w:rsidR="00780431" w:rsidRPr="00191A5F" w:rsidRDefault="00780431" w:rsidP="00780431">
      <w:pPr>
        <w:pStyle w:val="Nidungbi"/>
        <w:rPr>
          <w:color w:val="000000" w:themeColor="text1"/>
        </w:rPr>
      </w:pPr>
      <w:r w:rsidRPr="00191A5F">
        <w:rPr>
          <w:color w:val="000000" w:themeColor="text1"/>
        </w:rPr>
        <w:t>Có những lý do chính dẫn đến những bất cập trong sử dụng tên gọi, ký hiệu các chỉ tiêu kinh tế trong các giáo trình và tài liệu chuyên môn của Khoa Kinh tế Quản trị kinh doanh, bao gồm:</w:t>
      </w:r>
    </w:p>
    <w:p w14:paraId="696068D1" w14:textId="2EDABD90" w:rsidR="00780431" w:rsidRPr="00191A5F" w:rsidRDefault="00780431" w:rsidP="00780431">
      <w:pPr>
        <w:pStyle w:val="Nidungbi"/>
        <w:rPr>
          <w:color w:val="000000" w:themeColor="text1"/>
          <w:lang w:val="vi-VN"/>
        </w:rPr>
      </w:pPr>
      <w:r w:rsidRPr="00191A5F">
        <w:rPr>
          <w:color w:val="000000" w:themeColor="text1"/>
          <w:lang w:val="vi-VN"/>
        </w:rPr>
        <w:t>Yếu tố lịch sử: Khoa Kinh tế Quản trị kinh doanh đã có gần 60 năm đào tạo  các kỹ sư và các cử nhân kinh tế Quản trị kinh doanh. Các giảng viên được đào tạo và tu nghiệp từ cả nước ngoài và trong nước. Tài liệu được sử dụng trong giảng dạy và viết giáo trình vừa được biên dịch từ tiếng nước ngoài rất nhiều và cũng được tham khảo từ các tài liệu tiếng Việt khác nhau. Bản thân các tài liệu tiếng Việt được tham khảo cũng thiếu nhất quán về tên gọi, ký hiệu, đơn vị tính và cách tính của các chỉ tiêu kinh tế. Điều đó dẫn đến sự không thống nhất về tên gọi và đặc biệt là không thống nhất về ký hiệu. Chẳng hạn, trong giáo trình Thống kê doanh nghiệp của PGS.TS Ngô Thế Bính (</w:t>
      </w:r>
      <w:r w:rsidRPr="00191A5F">
        <w:rPr>
          <w:color w:val="000000" w:themeColor="text1"/>
        </w:rPr>
        <w:fldChar w:fldCharType="begin"/>
      </w:r>
      <w:r w:rsidRPr="00191A5F">
        <w:rPr>
          <w:color w:val="000000" w:themeColor="text1"/>
          <w:lang w:val="vi-VN"/>
        </w:rPr>
        <w:instrText xml:space="preserve"> REF NTBinh \h </w:instrText>
      </w:r>
      <w:r w:rsidRPr="00191A5F">
        <w:rPr>
          <w:color w:val="000000" w:themeColor="text1"/>
        </w:rPr>
        <w:instrText xml:space="preserve"> \* MERGEFORMAT </w:instrText>
      </w:r>
      <w:r w:rsidRPr="00191A5F">
        <w:rPr>
          <w:color w:val="000000" w:themeColor="text1"/>
        </w:rPr>
      </w:r>
      <w:r w:rsidRPr="00191A5F">
        <w:rPr>
          <w:color w:val="000000" w:themeColor="text1"/>
        </w:rPr>
        <w:fldChar w:fldCharType="separate"/>
      </w:r>
      <w:r w:rsidRPr="00191A5F">
        <w:rPr>
          <w:color w:val="000000" w:themeColor="text1"/>
        </w:rPr>
        <w:t>Ngô Thế Bính,</w:t>
      </w:r>
      <w:r w:rsidRPr="00191A5F">
        <w:rPr>
          <w:color w:val="000000" w:themeColor="text1"/>
          <w:lang w:val="vi-VN"/>
        </w:rPr>
        <w:t xml:space="preserve"> </w:t>
      </w:r>
      <w:r w:rsidRPr="00191A5F">
        <w:rPr>
          <w:color w:val="000000" w:themeColor="text1"/>
        </w:rPr>
        <w:t>2009</w:t>
      </w:r>
      <w:r w:rsidRPr="00191A5F">
        <w:rPr>
          <w:color w:val="000000" w:themeColor="text1"/>
        </w:rPr>
        <w:fldChar w:fldCharType="end"/>
      </w:r>
      <w:r w:rsidRPr="00191A5F">
        <w:rPr>
          <w:color w:val="000000" w:themeColor="text1"/>
          <w:lang w:val="vi-VN"/>
        </w:rPr>
        <w:t>), chỉ tiêu hiệu quả sử dụng vốn được ký hiệu E, được tác giả lấy từ chữ cái đầu của từ эффективный (hiệu quả) trong tiếng Nga.</w:t>
      </w:r>
    </w:p>
    <w:p w14:paraId="32A20F44" w14:textId="77777777" w:rsidR="00780431" w:rsidRPr="00191A5F" w:rsidRDefault="00780431" w:rsidP="00780431">
      <w:pPr>
        <w:pStyle w:val="Nidungbi"/>
        <w:rPr>
          <w:color w:val="000000" w:themeColor="text1"/>
          <w:lang w:val="vi-VN"/>
        </w:rPr>
      </w:pPr>
      <w:r w:rsidRPr="00191A5F">
        <w:rPr>
          <w:color w:val="000000" w:themeColor="text1"/>
          <w:lang w:val="vi-VN"/>
        </w:rPr>
        <w:t>Chưa có quy tắc/quy định chung: Về phía Khoa Kinh tế -QTKD, cũng chưa có một sự quan tâm thích đáng đến vấn đề này, và hành động, để tạo ra một quy định chung thống nhất cho việc sử dụng các tên gọi và ký hiệu, đơn vị tính, thông qua Hội đồng Khoa học Khoa, để xây dựng một quy tắc/quy định chung cho việc đặt tên các chỉ tiêu kinh tế được sử dụng trong các giáo trình.</w:t>
      </w:r>
    </w:p>
    <w:p w14:paraId="0E30686A" w14:textId="77777777" w:rsidR="00780431" w:rsidRPr="00191A5F" w:rsidRDefault="00780431" w:rsidP="00780431">
      <w:pPr>
        <w:pStyle w:val="Nidungbi"/>
        <w:rPr>
          <w:color w:val="000000" w:themeColor="text1"/>
          <w:lang w:val="vi-VN"/>
        </w:rPr>
      </w:pPr>
      <w:r w:rsidRPr="00191A5F">
        <w:rPr>
          <w:color w:val="000000" w:themeColor="text1"/>
          <w:lang w:val="vi-VN"/>
        </w:rPr>
        <w:t>Chưa có sự nghiên cứu sâu về vấn đề: Sự thiếu hụt tính thống nhất trong việc sử dụng các chỉ tiêu ở các giáo trình của Khoa Kinh tế Quản trị kinh doanh đã tồn tại từ lâu nhưng chưa có công trình nào nghiên cứu sâu nhằm xây dựng được một bộ các chi tiêu kinh tế thống nhất chung cho các giáo trình, bài giảng và tài liệu chuyên môn trong toàn Khoa.</w:t>
      </w:r>
    </w:p>
    <w:p w14:paraId="1D9C10EA" w14:textId="722273A3" w:rsidR="00994C0C" w:rsidRPr="00191A5F" w:rsidRDefault="00780431" w:rsidP="00780431">
      <w:pPr>
        <w:pStyle w:val="Nidungbi"/>
        <w:rPr>
          <w:color w:val="000000" w:themeColor="text1"/>
        </w:rPr>
      </w:pPr>
      <w:r w:rsidRPr="00191A5F">
        <w:rPr>
          <w:color w:val="000000" w:themeColor="text1"/>
          <w:lang w:val="vi-VN"/>
        </w:rPr>
        <w:t xml:space="preserve">Chưa được quan tâm đúng mức: Trên thực tế, mặc dù giáo trình và tài liệu chuyên môn đã được biên soạn và viết  rất nhiều, nhưng nhiều tác giả, các giảng viên, nhà khoa học thường sử dụng các tên gọi và ký hiệu chỉ tiêu theo cách mà họ vốn tiếp cận, mà chưa quan tâm đến thực tế là rất nhiều bất tiện xảy ra trong quá trình công tác chuyên môn </w:t>
      </w:r>
      <w:r w:rsidRPr="00191A5F">
        <w:rPr>
          <w:color w:val="000000" w:themeColor="text1"/>
          <w:lang w:val="vi-VN"/>
        </w:rPr>
        <w:lastRenderedPageBreak/>
        <w:t>liên quan đến những bất cập của hệ thống chỉ tiêu, còn cho đó là vấn đề không đáng dành nhiều sự quan tâm hoàn thiện.</w:t>
      </w:r>
    </w:p>
    <w:p w14:paraId="793DB27A" w14:textId="023DE9FA" w:rsidR="00994C0C" w:rsidRPr="00191A5F" w:rsidRDefault="00780431" w:rsidP="00780431">
      <w:pPr>
        <w:pStyle w:val="1PhnthnhtcaV0"/>
        <w:rPr>
          <w:color w:val="000000" w:themeColor="text1"/>
        </w:rPr>
      </w:pPr>
      <w:r w:rsidRPr="00191A5F">
        <w:rPr>
          <w:color w:val="000000" w:themeColor="text1"/>
        </w:rPr>
        <w:t>3.3. Đề xuất các nguyên tắc làm căn cứ cho quá trình hoàn thiện</w:t>
      </w:r>
    </w:p>
    <w:p w14:paraId="0BBBFDCC" w14:textId="77777777" w:rsidR="00780431" w:rsidRPr="00191A5F" w:rsidRDefault="00780431" w:rsidP="00780431">
      <w:pPr>
        <w:pStyle w:val="Nidungbi"/>
        <w:rPr>
          <w:color w:val="000000" w:themeColor="text1"/>
          <w:lang w:val="vi-VN"/>
        </w:rPr>
      </w:pPr>
      <w:r w:rsidRPr="00191A5F">
        <w:rPr>
          <w:color w:val="000000" w:themeColor="text1"/>
          <w:lang w:val="vi-VN"/>
        </w:rPr>
        <w:t>Đảm bảo tính thống nhất trong từng giáo trình và các giáo trình, tài liệu chuyên môn: Nguyên tắc này đảm bảo rằng mỗi chỉ tiêu chỉ có duy nhất một tên gọi, một ký hiệu, một đơn vị tính và có các cách tính giống nhau ở tất cả các giáo trình của toàn Khoa.</w:t>
      </w:r>
    </w:p>
    <w:p w14:paraId="46043999" w14:textId="77777777" w:rsidR="00780431" w:rsidRPr="00191A5F" w:rsidRDefault="00780431" w:rsidP="00780431">
      <w:pPr>
        <w:pStyle w:val="Nidungbi"/>
        <w:rPr>
          <w:color w:val="000000" w:themeColor="text1"/>
          <w:lang w:val="vi-VN"/>
        </w:rPr>
      </w:pPr>
      <w:r w:rsidRPr="00191A5F">
        <w:rPr>
          <w:color w:val="000000" w:themeColor="text1"/>
          <w:lang w:val="vi-VN"/>
        </w:rPr>
        <w:t>Đơn giản hóa đến mức có thể (giảm thiểu số lượng ký tự trong ký hiệu, mặc dù vẫn chấp nhận dùng ký tự kép khi cần): Các ký hiệu của chỉ tiêu thường được đặt bằng ký tự các chữ cái đầu của tên chỉ tiêu (ký tự chính). Tên các chỉ tiêu có thể dài song nếu sử dụng tất cả các chữ cái đầu của các từ trong tên chỉ tiêu thì ký hiệu của chỉ tiêu có thể rất cồng kềnh, nhiểu ký tự. Vì vậy, việc lựa chọn ký tự làm ký hiệu của chỉ tiêu phải đảm bảo đơn giản hóa tới mức có thể. Bên cạnh đó, các chỉ tiêu khác nhau có thể trùng nhau ký tự đầu. Khi đó, có thể dùng ký tự phụ (subcharacter) bổ sung để rõ nghĩa hơn và có sự phân biệt ký hiệu khác nhau của các chỉ tiêu khác nhau mà phải dùng chung ký tự chính.</w:t>
      </w:r>
    </w:p>
    <w:p w14:paraId="2B228F28" w14:textId="77777777" w:rsidR="00780431" w:rsidRPr="00191A5F" w:rsidRDefault="00780431" w:rsidP="00780431">
      <w:pPr>
        <w:pStyle w:val="Nidungbi"/>
        <w:rPr>
          <w:color w:val="000000" w:themeColor="text1"/>
          <w:lang w:val="vi-VN"/>
        </w:rPr>
      </w:pPr>
      <w:r w:rsidRPr="00191A5F">
        <w:rPr>
          <w:color w:val="000000" w:themeColor="text1"/>
          <w:lang w:val="vi-VN"/>
        </w:rPr>
        <w:t>Tính phổ biến, dễ hiểu, dễ nhớ, dễ soạn thảo: Các ký tự được chọn làm ký hiệu cho chỉ tiêu không nên là những ký tự đặc biệt, mà ưu tiên lấy theo các ký tự của tên chỉ tiêu để đảm bảo dễ hiểu, dễ trình bày khi giảng bài và dễ nhớ.  Mặt khác, các giáo trình hiện nay được soạn thảo và lưu trữ bằng máy tính. Vì vậy, các ký tự được sử dụng làm ký hiệu cho các chỉ tiêu phải đảm bảo dễ soạn thảo.</w:t>
      </w:r>
    </w:p>
    <w:p w14:paraId="22C735EF" w14:textId="67DAAC93" w:rsidR="00994C0C" w:rsidRPr="00191A5F" w:rsidRDefault="00780431" w:rsidP="00780431">
      <w:pPr>
        <w:pStyle w:val="Nidungbi"/>
        <w:rPr>
          <w:color w:val="000000" w:themeColor="text1"/>
        </w:rPr>
      </w:pPr>
      <w:r w:rsidRPr="00191A5F">
        <w:rPr>
          <w:color w:val="000000" w:themeColor="text1"/>
          <w:lang w:val="vi-VN"/>
        </w:rPr>
        <w:t>Có thể chấp nhận ký hiệu phổ biến nước ngoài trong một số trường hợp, hoặc một số giáo trình có tính phổ biến quốc tế: Các chỉ tiêu được sử dụng trong các giáo trình tiếng Việt với tên các chỉ tiêu bằng tiếng Việt nên sẽ tốt nhất là chọn các ký tự tiếng Việt (theo chữ cái đầu tiếng Việt của tên chỉ tiêu). Tuy nhiên, có một số trường hợp là các giáo trình, tài liệu có tính phổ biến quốc tế cao, như Kinh tế học, Quản trị dự án đầu tư… thì ký hiệu của các chỉ tiêu bằng tiếng nước ngoài được sử dụng tương đối phổ biến ở nhiều giáo trình, nhiều tài liệu cả trong và ngoài nước thì có thể chấp nhận ký hiệu theo tiếng nước ngoài</w:t>
      </w:r>
    </w:p>
    <w:p w14:paraId="1CB4374F" w14:textId="6722FD02" w:rsidR="00994C0C" w:rsidRPr="00191A5F" w:rsidRDefault="00780431" w:rsidP="00780431">
      <w:pPr>
        <w:pStyle w:val="1PhnthnhtcaV0"/>
        <w:rPr>
          <w:color w:val="000000" w:themeColor="text1"/>
        </w:rPr>
      </w:pPr>
      <w:r w:rsidRPr="00191A5F">
        <w:rPr>
          <w:color w:val="000000" w:themeColor="text1"/>
        </w:rPr>
        <w:t>3.4. Ví dụ hoàn thiện</w:t>
      </w:r>
    </w:p>
    <w:p w14:paraId="3817EF90" w14:textId="22B89DA5" w:rsidR="00994C0C" w:rsidRPr="00191A5F" w:rsidRDefault="00780431" w:rsidP="00780431">
      <w:pPr>
        <w:pStyle w:val="Nidungbi"/>
        <w:rPr>
          <w:color w:val="000000" w:themeColor="text1"/>
        </w:rPr>
      </w:pPr>
      <w:r w:rsidRPr="00191A5F">
        <w:rPr>
          <w:color w:val="000000" w:themeColor="text1"/>
        </w:rPr>
        <w:t>Trong bài báo này lấy ví dụ về những chỉ tiêu được viết trong giáo trình Kinh tế và Quản trị doanh nghiệp công nghiệp (</w:t>
      </w:r>
      <w:r w:rsidRPr="00191A5F">
        <w:rPr>
          <w:color w:val="000000" w:themeColor="text1"/>
        </w:rPr>
        <w:fldChar w:fldCharType="begin"/>
      </w:r>
      <w:r w:rsidRPr="00191A5F">
        <w:rPr>
          <w:color w:val="000000" w:themeColor="text1"/>
        </w:rPr>
        <w:instrText xml:space="preserve"> REF NVToan1 \h  \* MERGEFORMAT </w:instrText>
      </w:r>
      <w:r w:rsidRPr="00191A5F">
        <w:rPr>
          <w:color w:val="000000" w:themeColor="text1"/>
        </w:rPr>
      </w:r>
      <w:r w:rsidRPr="00191A5F">
        <w:rPr>
          <w:color w:val="000000" w:themeColor="text1"/>
        </w:rPr>
        <w:fldChar w:fldCharType="separate"/>
      </w:r>
      <w:r w:rsidRPr="00191A5F">
        <w:rPr>
          <w:color w:val="000000" w:themeColor="text1"/>
        </w:rPr>
        <w:t>Nhâm Văn Toán và nnk, 2001</w:t>
      </w:r>
      <w:r w:rsidRPr="00191A5F">
        <w:rPr>
          <w:color w:val="000000" w:themeColor="text1"/>
        </w:rPr>
        <w:fldChar w:fldCharType="end"/>
      </w:r>
      <w:r w:rsidRPr="00191A5F">
        <w:rPr>
          <w:color w:val="000000" w:themeColor="text1"/>
        </w:rPr>
        <w:t>). Bảng sau cho thấy, cùng chỉ tiêu đo lường khối lượng sản phẩm (công tác) thực hiện trong kỳ, có đến các tên gọi và ký hiệu sau (Bảng 1):</w:t>
      </w:r>
    </w:p>
    <w:p w14:paraId="173248DB" w14:textId="0D469EFC" w:rsidR="00994C0C" w:rsidRPr="00191A5F" w:rsidRDefault="00780431" w:rsidP="00780431">
      <w:pPr>
        <w:pStyle w:val="Nidungbi"/>
        <w:rPr>
          <w:color w:val="000000" w:themeColor="text1"/>
        </w:rPr>
      </w:pPr>
      <w:r w:rsidRPr="00191A5F">
        <w:rPr>
          <w:color w:val="000000" w:themeColor="text1"/>
        </w:rPr>
        <w:t>Từ ghi nhận trực quan và phân tích nội hàm của các chỉ tiêu, đồng thời dựa trên các nguyên tắc hoàn thiện đã nêu, các tác giả đề xuất:</w:t>
      </w:r>
    </w:p>
    <w:p w14:paraId="4112CE68" w14:textId="77777777" w:rsidR="00780431" w:rsidRPr="00191A5F" w:rsidRDefault="00780431" w:rsidP="00780431">
      <w:pPr>
        <w:pStyle w:val="Nidungbi"/>
        <w:rPr>
          <w:color w:val="000000" w:themeColor="text1"/>
          <w:lang w:val="vi-VN"/>
        </w:rPr>
      </w:pPr>
      <w:r w:rsidRPr="00191A5F">
        <w:rPr>
          <w:color w:val="000000" w:themeColor="text1"/>
          <w:lang w:val="vi-VN"/>
        </w:rPr>
        <w:t>Khối lượng sản phẩm” (Tên chính chỉ tiêu ) + “loại i/sản xuất/tiêu thụ/kế hoạch/…”  (tên bổ sung (làm rõ nghĩa hơn cho chỉ tiêu khối lượng sản phẩm));</w:t>
      </w:r>
    </w:p>
    <w:p w14:paraId="09853F7B" w14:textId="77777777" w:rsidR="00780431" w:rsidRPr="00191A5F" w:rsidRDefault="00780431" w:rsidP="00780431">
      <w:pPr>
        <w:pStyle w:val="Nidungbi"/>
        <w:rPr>
          <w:color w:val="000000" w:themeColor="text1"/>
          <w:lang w:val="vi-VN"/>
        </w:rPr>
      </w:pPr>
      <w:r w:rsidRPr="00191A5F">
        <w:rPr>
          <w:color w:val="000000" w:themeColor="text1"/>
          <w:lang w:val="vi-VN"/>
        </w:rPr>
        <w:t>Mặc dù “Khối lượng sản phẩm” có chữ cái đầu là “K” nhưng chữ “Q” được sử dụng phổ biến trong các giáo trình, tài liệu và phù hợp hơn nên các tác giả lựa chọn “Q” để ký hiệu cho “Khối lượng sản phẩm”. Kèm theo đó là các ký tự phụ (subcharracter) “i/sx/tt/kh/…” cho tên bổ sung: “loại i/sản xuất/tiêu thụ/kế hoạch/…”  ;</w:t>
      </w:r>
    </w:p>
    <w:p w14:paraId="57E1010A" w14:textId="77777777" w:rsidR="00780431" w:rsidRPr="00191A5F" w:rsidRDefault="00780431" w:rsidP="00780431">
      <w:pPr>
        <w:pStyle w:val="Nidungbi"/>
        <w:rPr>
          <w:color w:val="000000" w:themeColor="text1"/>
          <w:lang w:val="vi-VN"/>
        </w:rPr>
      </w:pPr>
      <w:r w:rsidRPr="00191A5F">
        <w:rPr>
          <w:color w:val="000000" w:themeColor="text1"/>
          <w:lang w:val="vi-VN"/>
        </w:rPr>
        <w:t>Đơn vị tính chính là đơn vị đo lường của loại sản phầm đang tính khối lượng. Có thể là cái, chiếc, m</w:t>
      </w:r>
      <w:r w:rsidRPr="00191A5F">
        <w:rPr>
          <w:color w:val="000000" w:themeColor="text1"/>
          <w:vertAlign w:val="superscript"/>
          <w:lang w:val="vi-VN"/>
        </w:rPr>
        <w:t>2</w:t>
      </w:r>
      <w:r w:rsidRPr="00191A5F">
        <w:rPr>
          <w:color w:val="000000" w:themeColor="text1"/>
          <w:lang w:val="vi-VN"/>
        </w:rPr>
        <w:t>, m</w:t>
      </w:r>
      <w:r w:rsidRPr="00191A5F">
        <w:rPr>
          <w:color w:val="000000" w:themeColor="text1"/>
          <w:vertAlign w:val="superscript"/>
          <w:lang w:val="vi-VN"/>
        </w:rPr>
        <w:t>3</w:t>
      </w:r>
      <w:r w:rsidRPr="00191A5F">
        <w:rPr>
          <w:color w:val="000000" w:themeColor="text1"/>
          <w:lang w:val="vi-VN"/>
        </w:rPr>
        <w:t>,… vì vậy, đơn vị tính của chỉ tiêu khối lượng sản phẩm là “đơn vị hiện vật”;</w:t>
      </w:r>
    </w:p>
    <w:p w14:paraId="6DF1AEAD" w14:textId="77777777" w:rsidR="00780431" w:rsidRPr="00191A5F" w:rsidRDefault="00780431" w:rsidP="00780431">
      <w:pPr>
        <w:pStyle w:val="Nidungbi"/>
        <w:rPr>
          <w:color w:val="000000" w:themeColor="text1"/>
          <w:lang w:val="vi-VN"/>
        </w:rPr>
      </w:pPr>
      <w:r w:rsidRPr="00191A5F">
        <w:rPr>
          <w:color w:val="000000" w:themeColor="text1"/>
          <w:lang w:val="vi-VN"/>
        </w:rPr>
        <w:t>Phương pháp tính được thể hiện trong tên bổ sung (trong kỳ, trong tháng,…).</w:t>
      </w:r>
    </w:p>
    <w:p w14:paraId="4B599409" w14:textId="6BC71F14" w:rsidR="00994C0C" w:rsidRPr="00191A5F" w:rsidRDefault="00780431" w:rsidP="00780431">
      <w:pPr>
        <w:pStyle w:val="Nidungbi"/>
        <w:rPr>
          <w:color w:val="000000" w:themeColor="text1"/>
        </w:rPr>
      </w:pPr>
      <w:r w:rsidRPr="00191A5F">
        <w:rPr>
          <w:color w:val="000000" w:themeColor="text1"/>
        </w:rPr>
        <w:t>Với các lựa chọn trên, các chỉ tiêu sẽ được thống nhất tên và ký hiệu như sau</w:t>
      </w:r>
      <w:r w:rsidRPr="00191A5F">
        <w:rPr>
          <w:color w:val="000000" w:themeColor="text1"/>
          <w:lang w:val="en-US"/>
        </w:rPr>
        <w:t xml:space="preserve"> (Bảng 2)</w:t>
      </w:r>
      <w:r w:rsidRPr="00191A5F">
        <w:rPr>
          <w:color w:val="000000" w:themeColor="text1"/>
        </w:rPr>
        <w:t>:</w:t>
      </w:r>
    </w:p>
    <w:p w14:paraId="411D0D96" w14:textId="2E5C9AD8" w:rsidR="00994C0C" w:rsidRPr="00191A5F" w:rsidRDefault="00191A5F" w:rsidP="00191A5F">
      <w:pPr>
        <w:pStyle w:val="1PhnthnhtcaV0"/>
        <w:rPr>
          <w:color w:val="000000" w:themeColor="text1"/>
        </w:rPr>
      </w:pPr>
      <w:r w:rsidRPr="00191A5F">
        <w:rPr>
          <w:color w:val="000000" w:themeColor="text1"/>
        </w:rPr>
        <w:t>3.5. Tổ chức hoàn thiện</w:t>
      </w:r>
    </w:p>
    <w:p w14:paraId="6A669E8F" w14:textId="77777777" w:rsidR="00191A5F" w:rsidRPr="00191A5F" w:rsidRDefault="00191A5F" w:rsidP="00191A5F">
      <w:pPr>
        <w:pStyle w:val="Nidungbi"/>
        <w:rPr>
          <w:color w:val="000000" w:themeColor="text1"/>
        </w:rPr>
      </w:pPr>
      <w:r w:rsidRPr="00191A5F">
        <w:rPr>
          <w:color w:val="000000" w:themeColor="text1"/>
        </w:rPr>
        <w:t>Số lượng các chỉ tiêu kinh tế trong các giáo trình rất lớn nên việc hoàn thiện để đi đến thống nhất chúng đòi hỏi phải có thời gian. Các tác giả của báo cáo đưa ra lộ trình hoàn thiện và kiến nghị Khoa thực hiện, theo các bước sau:</w:t>
      </w:r>
    </w:p>
    <w:p w14:paraId="7DDDBB32" w14:textId="77777777" w:rsidR="00191A5F" w:rsidRPr="00191A5F" w:rsidRDefault="00191A5F" w:rsidP="00191A5F">
      <w:pPr>
        <w:pStyle w:val="Nidungbi"/>
        <w:rPr>
          <w:color w:val="000000" w:themeColor="text1"/>
          <w:lang w:val="vi-VN"/>
        </w:rPr>
      </w:pPr>
      <w:r w:rsidRPr="00191A5F">
        <w:rPr>
          <w:color w:val="000000" w:themeColor="text1"/>
          <w:lang w:val="vi-VN"/>
        </w:rPr>
        <w:t>Bước 1: Tổ chức sinh hoạt học thuật, trình bày và phân tích những điểm bất cập của hệ thống chỉ tiêu kinh tế trong các giáo trình hiện tại, lấy ý kiến các nhà khoa học và giảng viên.</w:t>
      </w:r>
    </w:p>
    <w:p w14:paraId="3E6378E8" w14:textId="77777777" w:rsidR="00191A5F" w:rsidRPr="00191A5F" w:rsidRDefault="00191A5F" w:rsidP="00191A5F">
      <w:pPr>
        <w:pStyle w:val="Nidungbi"/>
        <w:rPr>
          <w:color w:val="000000" w:themeColor="text1"/>
          <w:lang w:val="vi-VN"/>
        </w:rPr>
      </w:pPr>
      <w:r w:rsidRPr="00191A5F">
        <w:rPr>
          <w:color w:val="000000" w:themeColor="text1"/>
          <w:lang w:val="vi-VN"/>
        </w:rPr>
        <w:t>Bước 2: Tồng hợp các ý kiến của các nhà khoa học, đi đến thống nhất quan điểm, xây dựng bộ quy tắc, Hội đồng khoa học Khoa và Trường  duyệt bộ quy tắc, phổ biến thực hiện trong toàn trường và khoa.</w:t>
      </w:r>
    </w:p>
    <w:p w14:paraId="09222CFC" w14:textId="77777777" w:rsidR="00191A5F" w:rsidRPr="00191A5F" w:rsidRDefault="00191A5F" w:rsidP="00191A5F">
      <w:pPr>
        <w:pStyle w:val="Nidungbi"/>
        <w:rPr>
          <w:color w:val="000000" w:themeColor="text1"/>
          <w:lang w:val="vi-VN"/>
        </w:rPr>
      </w:pPr>
      <w:r w:rsidRPr="00191A5F">
        <w:rPr>
          <w:color w:val="000000" w:themeColor="text1"/>
          <w:lang w:val="vi-VN"/>
        </w:rPr>
        <w:t>Bước 3: Triển khai thí điểm cho một số giáo trình (Mỗi bộ môn chọn 1 giáo trình), đặc biệt là các giáo trình đang biên soạn và tái bản.</w:t>
      </w:r>
    </w:p>
    <w:p w14:paraId="7C283807" w14:textId="7F2464B5" w:rsidR="00994C0C" w:rsidRPr="00191A5F" w:rsidRDefault="00191A5F" w:rsidP="00191A5F">
      <w:pPr>
        <w:pStyle w:val="Nidungbi"/>
        <w:rPr>
          <w:color w:val="000000" w:themeColor="text1"/>
        </w:rPr>
      </w:pPr>
      <w:r w:rsidRPr="00191A5F">
        <w:rPr>
          <w:color w:val="000000" w:themeColor="text1"/>
          <w:lang w:val="vi-VN"/>
        </w:rPr>
        <w:t>Bước 4: Tổ chức hoàn thiện cho các giáo trình đã in, tái bản và sẽ xuất bản.</w:t>
      </w:r>
    </w:p>
    <w:p w14:paraId="7A877EAA" w14:textId="17618590" w:rsidR="00994C0C" w:rsidRPr="00191A5F" w:rsidRDefault="00191A5F" w:rsidP="00191A5F">
      <w:pPr>
        <w:pStyle w:val="1tvn0"/>
        <w:rPr>
          <w:color w:val="000000" w:themeColor="text1"/>
        </w:rPr>
      </w:pPr>
      <w:r w:rsidRPr="00191A5F">
        <w:rPr>
          <w:color w:val="000000" w:themeColor="text1"/>
        </w:rPr>
        <w:lastRenderedPageBreak/>
        <w:t>4. Kết luận và kiến nghị</w:t>
      </w:r>
    </w:p>
    <w:p w14:paraId="6B617F5B" w14:textId="7BEE8C2B" w:rsidR="00994C0C" w:rsidRDefault="00191A5F" w:rsidP="002456FD">
      <w:pPr>
        <w:pStyle w:val="Nidungbi"/>
        <w:rPr>
          <w:color w:val="000000" w:themeColor="text1"/>
        </w:rPr>
      </w:pPr>
      <w:r w:rsidRPr="00191A5F">
        <w:rPr>
          <w:color w:val="000000" w:themeColor="text1"/>
        </w:rPr>
        <w:t>Việc thống nhất các chỉ tiêu kinh tế trong các giáo trình và tài liệu chuyên môn dùng trong giảng dạy, học tập và nghiên cứu của nhà trường Đại học Mỏ Địa chất nói chung và Khoa Kinh tế Quản trị kinh doanh nói riêng là vấn đề cần phải được coi là cấp thiết và có thể thực hiện sớm, do tới đây khi mở các ngành và chuyên ngành đào tạo mới, cũng như phát triển các hoạt động khoa học, sẽ có rất nhiều giáo trình, bài giảng và tài liệu chuyên môn được viết và biên soạn, xuất bản. Trong báo cáo, các tác giả đã phân tích những hạn chế của hệ thống các chỉ tiêu trong các giáo trình hiện tại. Những hạn chế chủ yếu tập trung ở sự thiếu thống nhất về tên gọi, về ký hiệu, về đơn vị tính, cá biệt là về phương pháp tính. Từ nguyên nhân của những hạn chế đã được chỉ ra, các tác giả cũng đề xuất nguyên tắc, cách thức và lộ trình để Nhà trường và Khoa xem xét hoàn thiện hệ thống chỉ tiêu trong các giáo trình, các tài liệu chuyên môn, với mục tiêu đảm bảo sự thống nhất, đơn giản, dễ hiểu, tạo điều kiện dễ dàng ứng dụng công nghệ thông tin và hướng tới phù hợp với các tài liệu trong nước và thế giới. Trong giới hạn hạn chế của một bài báo, các tác giả chỉ đặt mục tiêu ban đầu là đặt ra vấn đề và giải quyết ở mức độ cơ bản. Những phát triển và đi sâu cụ thể, cũng như mở rộng đối tượng nghiên cứu (Trường Đại học Mỏ Địa chất và hơn nữa, cho các trường đại học), hy vọng sẽ được tiếp tục trong các công trình nghiên cứu tiếp theo ở cấp độ cao hơn.</w:t>
      </w:r>
    </w:p>
    <w:p w14:paraId="09845146" w14:textId="342EA373" w:rsidR="00412A5C" w:rsidRDefault="00412A5C" w:rsidP="002456FD">
      <w:pPr>
        <w:pStyle w:val="Nidungbi"/>
        <w:rPr>
          <w:color w:val="000000" w:themeColor="text1"/>
        </w:rPr>
      </w:pPr>
    </w:p>
    <w:p w14:paraId="7C415561" w14:textId="71756BF0" w:rsidR="00412A5C" w:rsidRDefault="00412A5C" w:rsidP="002456FD">
      <w:pPr>
        <w:pStyle w:val="Nidungbi"/>
        <w:rPr>
          <w:color w:val="000000" w:themeColor="text1"/>
        </w:rPr>
      </w:pPr>
    </w:p>
    <w:p w14:paraId="40BAC036" w14:textId="576CB25B" w:rsidR="00412A5C" w:rsidRDefault="00412A5C" w:rsidP="002456FD">
      <w:pPr>
        <w:pStyle w:val="Nidungbi"/>
        <w:rPr>
          <w:color w:val="000000" w:themeColor="text1"/>
        </w:rPr>
      </w:pPr>
    </w:p>
    <w:p w14:paraId="000325A1" w14:textId="13C7396E" w:rsidR="00412A5C" w:rsidRDefault="00412A5C" w:rsidP="002456FD">
      <w:pPr>
        <w:pStyle w:val="Nidungbi"/>
        <w:rPr>
          <w:color w:val="000000" w:themeColor="text1"/>
        </w:rPr>
      </w:pPr>
    </w:p>
    <w:p w14:paraId="5CF2DD52" w14:textId="6C216878" w:rsidR="00412A5C" w:rsidRDefault="00412A5C" w:rsidP="002456FD">
      <w:pPr>
        <w:pStyle w:val="Nidungbi"/>
        <w:rPr>
          <w:color w:val="000000" w:themeColor="text1"/>
        </w:rPr>
      </w:pPr>
    </w:p>
    <w:p w14:paraId="58B1A54D" w14:textId="321F4F6B" w:rsidR="00412A5C" w:rsidRDefault="00412A5C" w:rsidP="002456FD">
      <w:pPr>
        <w:pStyle w:val="Nidungbi"/>
        <w:rPr>
          <w:color w:val="000000" w:themeColor="text1"/>
        </w:rPr>
      </w:pPr>
    </w:p>
    <w:p w14:paraId="76368A8B" w14:textId="256DEC0F" w:rsidR="00412A5C" w:rsidRDefault="00412A5C" w:rsidP="002456FD">
      <w:pPr>
        <w:pStyle w:val="Nidungbi"/>
        <w:rPr>
          <w:color w:val="000000" w:themeColor="text1"/>
        </w:rPr>
      </w:pPr>
    </w:p>
    <w:p w14:paraId="0505D524" w14:textId="4BCE89D0" w:rsidR="00412A5C" w:rsidRDefault="00412A5C" w:rsidP="002456FD">
      <w:pPr>
        <w:pStyle w:val="Nidungbi"/>
        <w:rPr>
          <w:color w:val="000000" w:themeColor="text1"/>
        </w:rPr>
      </w:pPr>
    </w:p>
    <w:p w14:paraId="4D89D232" w14:textId="3B5195A4" w:rsidR="00412A5C" w:rsidRDefault="00412A5C" w:rsidP="002456FD">
      <w:pPr>
        <w:pStyle w:val="Nidungbi"/>
        <w:rPr>
          <w:color w:val="000000" w:themeColor="text1"/>
        </w:rPr>
      </w:pPr>
    </w:p>
    <w:p w14:paraId="43E68760" w14:textId="7DE43CB2" w:rsidR="00412A5C" w:rsidRDefault="00412A5C" w:rsidP="002456FD">
      <w:pPr>
        <w:pStyle w:val="Nidungbi"/>
        <w:rPr>
          <w:color w:val="000000" w:themeColor="text1"/>
        </w:rPr>
      </w:pPr>
    </w:p>
    <w:p w14:paraId="37F97C2A" w14:textId="791D28B4" w:rsidR="00412A5C" w:rsidRDefault="00412A5C" w:rsidP="002456FD">
      <w:pPr>
        <w:pStyle w:val="Nidungbi"/>
        <w:rPr>
          <w:color w:val="000000" w:themeColor="text1"/>
        </w:rPr>
      </w:pPr>
    </w:p>
    <w:p w14:paraId="6EAF6C3C" w14:textId="5AD83AE6" w:rsidR="00412A5C" w:rsidRDefault="00412A5C" w:rsidP="002456FD">
      <w:pPr>
        <w:pStyle w:val="Nidungbi"/>
        <w:rPr>
          <w:color w:val="000000" w:themeColor="text1"/>
        </w:rPr>
      </w:pPr>
    </w:p>
    <w:p w14:paraId="34586232" w14:textId="3DBBED6F" w:rsidR="00412A5C" w:rsidRDefault="00412A5C" w:rsidP="002456FD">
      <w:pPr>
        <w:pStyle w:val="Nidungbi"/>
        <w:rPr>
          <w:color w:val="000000" w:themeColor="text1"/>
        </w:rPr>
      </w:pPr>
    </w:p>
    <w:p w14:paraId="6D9089EC" w14:textId="5D081154" w:rsidR="00412A5C" w:rsidRDefault="00412A5C" w:rsidP="002456FD">
      <w:pPr>
        <w:pStyle w:val="Nidungbi"/>
        <w:rPr>
          <w:color w:val="000000" w:themeColor="text1"/>
        </w:rPr>
      </w:pPr>
    </w:p>
    <w:p w14:paraId="198DA141" w14:textId="77777777" w:rsidR="00412A5C" w:rsidRPr="00191A5F" w:rsidRDefault="00412A5C" w:rsidP="002456FD">
      <w:pPr>
        <w:pStyle w:val="Nidungbi"/>
        <w:rPr>
          <w:color w:val="000000" w:themeColor="text1"/>
        </w:rPr>
      </w:pPr>
    </w:p>
    <w:p w14:paraId="44DE0381" w14:textId="77777777" w:rsidR="00CB75BA" w:rsidRDefault="00CB75BA" w:rsidP="00CB75BA">
      <w:pPr>
        <w:pStyle w:val="1tvn0"/>
        <w:rPr>
          <w:color w:val="FF0000"/>
        </w:rPr>
      </w:pPr>
      <w:r w:rsidRPr="00935828">
        <w:rPr>
          <w:color w:val="FF0000"/>
        </w:rPr>
        <w:t xml:space="preserve">Những đóng </w:t>
      </w:r>
      <w:r w:rsidRPr="00935828">
        <w:rPr>
          <w:color w:val="FF0000"/>
          <w:lang w:val="en-US"/>
        </w:rPr>
        <w:t>g</w:t>
      </w:r>
      <w:r w:rsidRPr="00935828">
        <w:rPr>
          <w:color w:val="FF0000"/>
        </w:rPr>
        <w:t>óp của tác giả</w:t>
      </w:r>
    </w:p>
    <w:p w14:paraId="7F8EC1B5" w14:textId="77777777" w:rsidR="009C62C6" w:rsidRPr="000B1466" w:rsidRDefault="009C62C6" w:rsidP="009C62C6">
      <w:pPr>
        <w:pStyle w:val="Nidungbi"/>
        <w:rPr>
          <w:color w:val="FF0000"/>
        </w:rPr>
      </w:pPr>
      <w:r w:rsidRPr="000B1466">
        <w:rPr>
          <w:color w:val="FF0000"/>
        </w:rPr>
        <w:t>Ghi rõ đóng góp của từng tác giả với nội dung của bài báo.</w:t>
      </w:r>
    </w:p>
    <w:p w14:paraId="22AA37A3" w14:textId="77777777" w:rsidR="009C62C6" w:rsidRPr="000B1466" w:rsidRDefault="009C62C6" w:rsidP="009C62C6">
      <w:pPr>
        <w:pStyle w:val="Nidungbi"/>
        <w:rPr>
          <w:color w:val="FF0000"/>
        </w:rPr>
      </w:pPr>
      <w:r w:rsidRPr="000B1466">
        <w:rPr>
          <w:color w:val="FF0000"/>
        </w:rPr>
        <w:t>Khái niệm hóa: Tác giả thứ 1; Phương pháp luận: Tác giả thứ 2; Kiểm chứng: Tác giả thứ 3; Phân tích dữ liệu: Tác giả thứ 1, Tác giả thứ 2; Điều tra, khảo sát: Tác giả thứ 2, Tác giả thứ 3; Viết bản thảo bài báo: Tác giả thứ 2; Đánh giá và chỉnh sửa: Tác giả thứ 1.</w:t>
      </w:r>
    </w:p>
    <w:p w14:paraId="61D50998" w14:textId="77777777" w:rsidR="00CB75BA" w:rsidRDefault="00CB75BA" w:rsidP="00191A5F">
      <w:pPr>
        <w:pStyle w:val="1tvn0"/>
        <w:rPr>
          <w:color w:val="000000" w:themeColor="text1"/>
        </w:rPr>
      </w:pPr>
    </w:p>
    <w:p w14:paraId="739366AB" w14:textId="0EAEC555" w:rsidR="00994C0C" w:rsidRPr="00191A5F" w:rsidRDefault="00191A5F" w:rsidP="00191A5F">
      <w:pPr>
        <w:pStyle w:val="1tvn0"/>
        <w:rPr>
          <w:color w:val="000000" w:themeColor="text1"/>
        </w:rPr>
      </w:pPr>
      <w:r w:rsidRPr="00191A5F">
        <w:rPr>
          <w:color w:val="000000" w:themeColor="text1"/>
        </w:rPr>
        <w:t>Tài liệu tham khảo</w:t>
      </w:r>
    </w:p>
    <w:p w14:paraId="6697F053" w14:textId="67BDCB6F" w:rsidR="00191A5F" w:rsidRPr="00191A5F" w:rsidRDefault="00191A5F" w:rsidP="00191A5F">
      <w:pPr>
        <w:pStyle w:val="TiliuTK"/>
        <w:rPr>
          <w:color w:val="000000" w:themeColor="text1"/>
        </w:rPr>
      </w:pPr>
      <w:bookmarkStart w:id="0" w:name="NVHai"/>
      <w:bookmarkStart w:id="1" w:name="_Ref49865595"/>
      <w:r w:rsidRPr="00191A5F">
        <w:rPr>
          <w:color w:val="000000" w:themeColor="text1"/>
        </w:rPr>
        <w:t>Nguyễn Văn Hải ,  Nguyên Duy Lạc (2012</w:t>
      </w:r>
      <w:bookmarkEnd w:id="0"/>
      <w:r w:rsidRPr="00191A5F">
        <w:rPr>
          <w:color w:val="000000" w:themeColor="text1"/>
        </w:rPr>
        <w:t>), Kế toán quản trị với các doanh nghiệp sản xuất kinh doanh</w:t>
      </w:r>
      <w:r w:rsidR="00CB75BA">
        <w:rPr>
          <w:color w:val="000000" w:themeColor="text1"/>
          <w:lang w:val="en-US"/>
        </w:rPr>
        <w:t>.</w:t>
      </w:r>
      <w:r w:rsidRPr="00191A5F">
        <w:rPr>
          <w:color w:val="000000" w:themeColor="text1"/>
        </w:rPr>
        <w:t xml:space="preserve"> </w:t>
      </w:r>
      <w:r w:rsidRPr="00CB75BA">
        <w:rPr>
          <w:i/>
          <w:iCs/>
          <w:color w:val="000000" w:themeColor="text1"/>
        </w:rPr>
        <w:t>Nhà xuất bản  Giáo dục Việt Nam</w:t>
      </w:r>
      <w:r w:rsidR="00CB75BA">
        <w:rPr>
          <w:color w:val="000000" w:themeColor="text1"/>
          <w:lang w:val="en-US"/>
        </w:rPr>
        <w:t>.</w:t>
      </w:r>
      <w:r w:rsidRPr="00191A5F">
        <w:rPr>
          <w:color w:val="000000" w:themeColor="text1"/>
        </w:rPr>
        <w:t xml:space="preserve"> Hà Nội.</w:t>
      </w:r>
      <w:bookmarkEnd w:id="1"/>
    </w:p>
    <w:p w14:paraId="6DEB9137" w14:textId="195491FC" w:rsidR="00191A5F" w:rsidRPr="00191A5F" w:rsidRDefault="00191A5F" w:rsidP="00191A5F">
      <w:pPr>
        <w:pStyle w:val="TiliuTK"/>
        <w:rPr>
          <w:color w:val="000000" w:themeColor="text1"/>
        </w:rPr>
      </w:pPr>
      <w:bookmarkStart w:id="2" w:name="NTHLoan"/>
      <w:bookmarkStart w:id="3" w:name="_Ref49865599"/>
      <w:bookmarkStart w:id="4" w:name="_Ref49865597"/>
      <w:r w:rsidRPr="00191A5F">
        <w:rPr>
          <w:color w:val="000000" w:themeColor="text1"/>
        </w:rPr>
        <w:t>Nguyễn Thị Hồng Loan, Phí Mạnh Cường, Nguyễn Thanh Thảo, Nguyễn Thị Ngọc Anh, (2018</w:t>
      </w:r>
      <w:bookmarkEnd w:id="2"/>
      <w:r w:rsidRPr="00191A5F">
        <w:rPr>
          <w:color w:val="000000" w:themeColor="text1"/>
        </w:rPr>
        <w:t>), Kinh tế Vi mô</w:t>
      </w:r>
      <w:r w:rsidR="00CB75BA">
        <w:rPr>
          <w:color w:val="000000" w:themeColor="text1"/>
          <w:lang w:val="en-US"/>
        </w:rPr>
        <w:t>.</w:t>
      </w:r>
      <w:r w:rsidRPr="00191A5F">
        <w:rPr>
          <w:color w:val="000000" w:themeColor="text1"/>
        </w:rPr>
        <w:t xml:space="preserve"> </w:t>
      </w:r>
      <w:r w:rsidRPr="00CB75BA">
        <w:rPr>
          <w:i/>
          <w:iCs/>
          <w:color w:val="000000" w:themeColor="text1"/>
        </w:rPr>
        <w:t>Nhà xuất bản Giao thông Vận tải</w:t>
      </w:r>
      <w:r w:rsidR="00CB75BA">
        <w:rPr>
          <w:color w:val="000000" w:themeColor="text1"/>
          <w:lang w:val="en-US"/>
        </w:rPr>
        <w:t>.</w:t>
      </w:r>
      <w:r w:rsidRPr="00191A5F">
        <w:rPr>
          <w:color w:val="000000" w:themeColor="text1"/>
        </w:rPr>
        <w:t xml:space="preserve"> Hà Nội.</w:t>
      </w:r>
      <w:bookmarkEnd w:id="3"/>
    </w:p>
    <w:p w14:paraId="012EEEDC" w14:textId="2EC914A8" w:rsidR="00191A5F" w:rsidRPr="00CB75BA" w:rsidRDefault="00191A5F" w:rsidP="00191A5F">
      <w:pPr>
        <w:pStyle w:val="TiliuTK"/>
        <w:rPr>
          <w:color w:val="000000" w:themeColor="text1"/>
          <w:lang w:val="en-US"/>
        </w:rPr>
      </w:pPr>
      <w:bookmarkStart w:id="5" w:name="NTBNgoc"/>
      <w:r w:rsidRPr="00191A5F">
        <w:rPr>
          <w:color w:val="000000" w:themeColor="text1"/>
        </w:rPr>
        <w:t>Nguyễn Thị Bích Ngọc, Vũ Diệp Anh, Trần Anh Dũng, Vũ Thị Hiền, (2018</w:t>
      </w:r>
      <w:bookmarkEnd w:id="5"/>
      <w:r w:rsidRPr="00191A5F">
        <w:rPr>
          <w:color w:val="000000" w:themeColor="text1"/>
        </w:rPr>
        <w:t>)</w:t>
      </w:r>
      <w:r w:rsidR="00CB75BA">
        <w:rPr>
          <w:color w:val="000000" w:themeColor="text1"/>
          <w:lang w:val="en-US"/>
        </w:rPr>
        <w:t>.</w:t>
      </w:r>
      <w:r w:rsidRPr="00191A5F">
        <w:rPr>
          <w:color w:val="000000" w:themeColor="text1"/>
        </w:rPr>
        <w:t xml:space="preserve"> Kinh tế học Vĩ mô</w:t>
      </w:r>
      <w:r w:rsidR="00CB75BA">
        <w:rPr>
          <w:color w:val="000000" w:themeColor="text1"/>
          <w:lang w:val="en-US"/>
        </w:rPr>
        <w:t>.</w:t>
      </w:r>
      <w:r w:rsidRPr="00191A5F">
        <w:rPr>
          <w:color w:val="000000" w:themeColor="text1"/>
        </w:rPr>
        <w:t xml:space="preserve"> </w:t>
      </w:r>
      <w:r w:rsidRPr="00CB75BA">
        <w:rPr>
          <w:i/>
          <w:iCs/>
          <w:color w:val="000000" w:themeColor="text1"/>
        </w:rPr>
        <w:t>Nhà xuất bản  Giao thông Vận tải</w:t>
      </w:r>
      <w:r w:rsidRPr="00191A5F">
        <w:rPr>
          <w:color w:val="000000" w:themeColor="text1"/>
        </w:rPr>
        <w:t xml:space="preserve">, </w:t>
      </w:r>
      <w:bookmarkEnd w:id="4"/>
      <w:r w:rsidRPr="00191A5F">
        <w:rPr>
          <w:color w:val="000000" w:themeColor="text1"/>
        </w:rPr>
        <w:t>Hà Nội</w:t>
      </w:r>
      <w:r w:rsidR="00CB75BA">
        <w:rPr>
          <w:color w:val="000000" w:themeColor="text1"/>
          <w:lang w:val="en-US"/>
        </w:rPr>
        <w:t>.</w:t>
      </w:r>
    </w:p>
    <w:p w14:paraId="008E156A" w14:textId="6A5089F3" w:rsidR="00191A5F" w:rsidRPr="00CB75BA" w:rsidRDefault="00191A5F" w:rsidP="00191A5F">
      <w:pPr>
        <w:pStyle w:val="TiliuTK"/>
        <w:rPr>
          <w:color w:val="000000" w:themeColor="text1"/>
          <w:lang w:val="en-US"/>
        </w:rPr>
      </w:pPr>
      <w:bookmarkStart w:id="6" w:name="NĐKiêm"/>
      <w:bookmarkStart w:id="7" w:name="_Ref49865583"/>
      <w:r w:rsidRPr="00191A5F">
        <w:rPr>
          <w:color w:val="000000" w:themeColor="text1"/>
        </w:rPr>
        <w:t>Nguyễn Đình Kiệm, Bạch Đức Hiển</w:t>
      </w:r>
      <w:bookmarkEnd w:id="6"/>
      <w:r w:rsidRPr="00191A5F">
        <w:rPr>
          <w:color w:val="000000" w:themeColor="text1"/>
        </w:rPr>
        <w:t>, (2010)</w:t>
      </w:r>
      <w:r w:rsidR="00CB75BA">
        <w:rPr>
          <w:color w:val="000000" w:themeColor="text1"/>
          <w:lang w:val="en-US"/>
        </w:rPr>
        <w:t>.</w:t>
      </w:r>
      <w:r w:rsidRPr="00191A5F">
        <w:rPr>
          <w:color w:val="000000" w:themeColor="text1"/>
        </w:rPr>
        <w:t xml:space="preserve"> Tài chính doanh nghiệp</w:t>
      </w:r>
      <w:r w:rsidR="00CB75BA">
        <w:rPr>
          <w:color w:val="000000" w:themeColor="text1"/>
          <w:lang w:val="en-US"/>
        </w:rPr>
        <w:t>.</w:t>
      </w:r>
      <w:r w:rsidRPr="00191A5F">
        <w:rPr>
          <w:color w:val="000000" w:themeColor="text1"/>
        </w:rPr>
        <w:t xml:space="preserve"> </w:t>
      </w:r>
      <w:r w:rsidRPr="00CB75BA">
        <w:rPr>
          <w:i/>
          <w:iCs/>
          <w:color w:val="000000" w:themeColor="text1"/>
        </w:rPr>
        <w:t>Nhà xuất bản Tài chính</w:t>
      </w:r>
      <w:r w:rsidR="00CB75BA">
        <w:rPr>
          <w:color w:val="000000" w:themeColor="text1"/>
          <w:lang w:val="en-US"/>
        </w:rPr>
        <w:t xml:space="preserve">, </w:t>
      </w:r>
      <w:r w:rsidR="00CB75BA" w:rsidRPr="00191A5F">
        <w:rPr>
          <w:color w:val="000000" w:themeColor="text1"/>
        </w:rPr>
        <w:t>Hà Nội</w:t>
      </w:r>
      <w:r w:rsidR="00CB75BA">
        <w:rPr>
          <w:color w:val="000000" w:themeColor="text1"/>
          <w:lang w:val="en-US"/>
        </w:rPr>
        <w:t>.</w:t>
      </w:r>
    </w:p>
    <w:p w14:paraId="5BC2BC50" w14:textId="37258E97" w:rsidR="00994C0C" w:rsidRPr="00191A5F" w:rsidRDefault="00191A5F" w:rsidP="00191A5F">
      <w:pPr>
        <w:pStyle w:val="TiliuTK"/>
        <w:rPr>
          <w:color w:val="000000" w:themeColor="text1"/>
        </w:rPr>
      </w:pPr>
      <w:bookmarkStart w:id="8" w:name="NVToan1"/>
      <w:r w:rsidRPr="00191A5F">
        <w:rPr>
          <w:color w:val="000000" w:themeColor="text1"/>
        </w:rPr>
        <w:t>Nhâm Văn Toán, (2001</w:t>
      </w:r>
      <w:bookmarkEnd w:id="8"/>
      <w:r w:rsidRPr="00191A5F">
        <w:rPr>
          <w:color w:val="000000" w:themeColor="text1"/>
        </w:rPr>
        <w:t>), Kinh tế và quản trị doanh nghiệp công nghiệp</w:t>
      </w:r>
      <w:r w:rsidR="00CB75BA">
        <w:rPr>
          <w:color w:val="000000" w:themeColor="text1"/>
          <w:lang w:val="en-US"/>
        </w:rPr>
        <w:t>.</w:t>
      </w:r>
      <w:r w:rsidRPr="00191A5F">
        <w:rPr>
          <w:color w:val="000000" w:themeColor="text1"/>
        </w:rPr>
        <w:t xml:space="preserve"> </w:t>
      </w:r>
      <w:r w:rsidRPr="00CB75BA">
        <w:rPr>
          <w:i/>
          <w:iCs/>
          <w:color w:val="000000" w:themeColor="text1"/>
        </w:rPr>
        <w:t>Nhà xuất bản Giao thông vận tải</w:t>
      </w:r>
      <w:r w:rsidRPr="00191A5F">
        <w:rPr>
          <w:color w:val="000000" w:themeColor="text1"/>
        </w:rPr>
        <w:t>, Hà Nội.</w:t>
      </w:r>
      <w:bookmarkEnd w:id="7"/>
    </w:p>
    <w:p w14:paraId="3AC425E6" w14:textId="77777777" w:rsidR="00994C0C" w:rsidRPr="00191A5F" w:rsidRDefault="00994C0C" w:rsidP="002456FD">
      <w:pPr>
        <w:pStyle w:val="Nidungbi"/>
        <w:rPr>
          <w:color w:val="000000" w:themeColor="text1"/>
        </w:rPr>
      </w:pPr>
    </w:p>
    <w:p w14:paraId="0BD8DA14" w14:textId="77777777" w:rsidR="00994C0C" w:rsidRPr="00191A5F" w:rsidRDefault="00994C0C" w:rsidP="002456FD">
      <w:pPr>
        <w:pStyle w:val="Nidungbi"/>
        <w:rPr>
          <w:color w:val="000000" w:themeColor="text1"/>
        </w:rPr>
      </w:pPr>
    </w:p>
    <w:p w14:paraId="52330B09" w14:textId="77777777" w:rsidR="00994C0C" w:rsidRPr="00191A5F" w:rsidRDefault="00994C0C" w:rsidP="002456FD">
      <w:pPr>
        <w:pStyle w:val="Nidungbi"/>
        <w:rPr>
          <w:color w:val="000000" w:themeColor="text1"/>
        </w:rPr>
      </w:pPr>
    </w:p>
    <w:p w14:paraId="7CC9C221" w14:textId="77777777" w:rsidR="00994C0C" w:rsidRPr="00191A5F" w:rsidRDefault="00994C0C" w:rsidP="002456FD">
      <w:pPr>
        <w:pStyle w:val="Nidungbi"/>
        <w:rPr>
          <w:color w:val="000000" w:themeColor="text1"/>
        </w:rPr>
      </w:pPr>
    </w:p>
    <w:p w14:paraId="4550FAC2" w14:textId="77777777" w:rsidR="00994C0C" w:rsidRPr="00191A5F" w:rsidRDefault="00994C0C" w:rsidP="002456FD">
      <w:pPr>
        <w:pStyle w:val="Nidungbi"/>
        <w:rPr>
          <w:color w:val="000000" w:themeColor="text1"/>
        </w:rPr>
      </w:pPr>
    </w:p>
    <w:p w14:paraId="6C48A931" w14:textId="00A5808B" w:rsidR="00994C0C" w:rsidRPr="00191A5F" w:rsidRDefault="00994C0C" w:rsidP="002456FD">
      <w:pPr>
        <w:pStyle w:val="Nidungbi"/>
        <w:rPr>
          <w:color w:val="000000" w:themeColor="text1"/>
        </w:rPr>
      </w:pPr>
    </w:p>
    <w:p w14:paraId="6840FB75" w14:textId="1FFBA2BB" w:rsidR="001A0D81" w:rsidRPr="00191A5F" w:rsidRDefault="001A0D81" w:rsidP="002456FD">
      <w:pPr>
        <w:pStyle w:val="Nidungbi"/>
        <w:rPr>
          <w:color w:val="000000" w:themeColor="text1"/>
        </w:rPr>
      </w:pPr>
    </w:p>
    <w:p w14:paraId="139E9C1B" w14:textId="46D765D1" w:rsidR="001A0D81" w:rsidRPr="00191A5F" w:rsidRDefault="001A0D81" w:rsidP="002456FD">
      <w:pPr>
        <w:pStyle w:val="Nidungbi"/>
        <w:rPr>
          <w:color w:val="000000" w:themeColor="text1"/>
        </w:rPr>
      </w:pPr>
    </w:p>
    <w:p w14:paraId="5069CAA2" w14:textId="058F7C2D" w:rsidR="001A0D81" w:rsidRPr="00191A5F" w:rsidRDefault="001A0D81" w:rsidP="002456FD">
      <w:pPr>
        <w:pStyle w:val="Nidungbi"/>
        <w:rPr>
          <w:color w:val="000000" w:themeColor="text1"/>
        </w:rPr>
      </w:pPr>
    </w:p>
    <w:p w14:paraId="6C9B7D39" w14:textId="241FDA5C" w:rsidR="001A0D81" w:rsidRPr="00191A5F" w:rsidRDefault="001A0D81" w:rsidP="002456FD">
      <w:pPr>
        <w:pStyle w:val="Nidungbi"/>
        <w:rPr>
          <w:color w:val="000000" w:themeColor="text1"/>
        </w:rPr>
      </w:pPr>
    </w:p>
    <w:p w14:paraId="7508CF90" w14:textId="6E0FC6D7" w:rsidR="001A0D81" w:rsidRPr="00191A5F" w:rsidRDefault="001A0D81" w:rsidP="002456FD">
      <w:pPr>
        <w:pStyle w:val="Nidungbi"/>
        <w:rPr>
          <w:color w:val="000000" w:themeColor="text1"/>
        </w:rPr>
      </w:pPr>
    </w:p>
    <w:p w14:paraId="6E4C05F0" w14:textId="758CAE50" w:rsidR="001A0D81" w:rsidRPr="00191A5F" w:rsidRDefault="001A0D81" w:rsidP="002456FD">
      <w:pPr>
        <w:pStyle w:val="Nidungbi"/>
        <w:rPr>
          <w:color w:val="000000" w:themeColor="text1"/>
        </w:rPr>
      </w:pPr>
    </w:p>
    <w:p w14:paraId="31082315" w14:textId="2036A563" w:rsidR="001A0D81" w:rsidRPr="00191A5F" w:rsidRDefault="001A0D81" w:rsidP="002456FD">
      <w:pPr>
        <w:pStyle w:val="Nidungbi"/>
        <w:rPr>
          <w:color w:val="000000" w:themeColor="text1"/>
        </w:rPr>
      </w:pPr>
    </w:p>
    <w:p w14:paraId="6B7388C0" w14:textId="4A521A05" w:rsidR="001A0D81" w:rsidRPr="00191A5F" w:rsidRDefault="001A0D81" w:rsidP="002456FD">
      <w:pPr>
        <w:pStyle w:val="Nidungbi"/>
        <w:rPr>
          <w:color w:val="000000" w:themeColor="text1"/>
        </w:rPr>
      </w:pPr>
    </w:p>
    <w:p w14:paraId="4ABD1DCA" w14:textId="542C9E68" w:rsidR="001A0D81" w:rsidRPr="00191A5F" w:rsidRDefault="001A0D81" w:rsidP="002456FD">
      <w:pPr>
        <w:pStyle w:val="Nidungbi"/>
        <w:rPr>
          <w:color w:val="000000" w:themeColor="text1"/>
        </w:rPr>
      </w:pPr>
    </w:p>
    <w:p w14:paraId="4EC5D552" w14:textId="169586F4" w:rsidR="001A0D81" w:rsidRPr="00191A5F" w:rsidRDefault="001A0D81" w:rsidP="002456FD">
      <w:pPr>
        <w:pStyle w:val="Nidungbi"/>
        <w:rPr>
          <w:color w:val="000000" w:themeColor="text1"/>
        </w:rPr>
      </w:pPr>
    </w:p>
    <w:p w14:paraId="01670228" w14:textId="67CA5EE4" w:rsidR="001A0D81" w:rsidRPr="00191A5F" w:rsidRDefault="001A0D81" w:rsidP="002456FD">
      <w:pPr>
        <w:pStyle w:val="Nidungbi"/>
        <w:rPr>
          <w:color w:val="000000" w:themeColor="text1"/>
        </w:rPr>
      </w:pPr>
    </w:p>
    <w:p w14:paraId="59A75108" w14:textId="02DC7D0C" w:rsidR="001A0D81" w:rsidRPr="00191A5F" w:rsidRDefault="001A0D81" w:rsidP="002456FD">
      <w:pPr>
        <w:pStyle w:val="Nidungbi"/>
        <w:rPr>
          <w:color w:val="000000" w:themeColor="text1"/>
        </w:rPr>
      </w:pPr>
    </w:p>
    <w:p w14:paraId="5FB5E05E" w14:textId="5F6D5A07" w:rsidR="001A0D81" w:rsidRPr="00191A5F" w:rsidRDefault="001A0D81" w:rsidP="002456FD">
      <w:pPr>
        <w:pStyle w:val="Nidungbi"/>
        <w:rPr>
          <w:color w:val="000000" w:themeColor="text1"/>
        </w:rPr>
      </w:pPr>
    </w:p>
    <w:p w14:paraId="0123B442" w14:textId="51C7092A" w:rsidR="001A0D81" w:rsidRPr="00191A5F" w:rsidRDefault="001A0D81" w:rsidP="002456FD">
      <w:pPr>
        <w:pStyle w:val="Nidungbi"/>
        <w:rPr>
          <w:color w:val="000000" w:themeColor="text1"/>
        </w:rPr>
      </w:pPr>
    </w:p>
    <w:p w14:paraId="5BB76B25" w14:textId="26965C69" w:rsidR="001A0D81" w:rsidRPr="00191A5F" w:rsidRDefault="001A0D81" w:rsidP="002456FD">
      <w:pPr>
        <w:pStyle w:val="Nidungbi"/>
        <w:rPr>
          <w:color w:val="000000" w:themeColor="text1"/>
        </w:rPr>
      </w:pPr>
    </w:p>
    <w:p w14:paraId="7163E62F" w14:textId="20828233" w:rsidR="001A0D81" w:rsidRPr="00191A5F" w:rsidRDefault="001A0D81" w:rsidP="002456FD">
      <w:pPr>
        <w:pStyle w:val="Nidungbi"/>
        <w:rPr>
          <w:color w:val="000000" w:themeColor="text1"/>
        </w:rPr>
      </w:pPr>
    </w:p>
    <w:p w14:paraId="49C9B25F" w14:textId="59CCCA2A" w:rsidR="001A0D81" w:rsidRPr="00191A5F" w:rsidRDefault="001A0D81" w:rsidP="002456FD">
      <w:pPr>
        <w:pStyle w:val="Nidungbi"/>
        <w:rPr>
          <w:color w:val="000000" w:themeColor="text1"/>
        </w:rPr>
      </w:pPr>
    </w:p>
    <w:p w14:paraId="20749D6D" w14:textId="34C83537" w:rsidR="001A0D81" w:rsidRPr="00191A5F" w:rsidRDefault="001A0D81" w:rsidP="002456FD">
      <w:pPr>
        <w:pStyle w:val="Nidungbi"/>
        <w:rPr>
          <w:color w:val="000000" w:themeColor="text1"/>
        </w:rPr>
      </w:pPr>
    </w:p>
    <w:p w14:paraId="7FAE57EB" w14:textId="5E6FC383" w:rsidR="001A0D81" w:rsidRPr="00191A5F" w:rsidRDefault="001A0D81" w:rsidP="002456FD">
      <w:pPr>
        <w:pStyle w:val="Nidungbi"/>
        <w:rPr>
          <w:color w:val="000000" w:themeColor="text1"/>
        </w:rPr>
      </w:pPr>
    </w:p>
    <w:p w14:paraId="00AC5D39" w14:textId="6F810502" w:rsidR="001A0D81" w:rsidRPr="00191A5F" w:rsidRDefault="001A0D81" w:rsidP="002456FD">
      <w:pPr>
        <w:pStyle w:val="Nidungbi"/>
        <w:rPr>
          <w:color w:val="000000" w:themeColor="text1"/>
        </w:rPr>
      </w:pPr>
    </w:p>
    <w:p w14:paraId="43AA0B7F" w14:textId="6D87F08F" w:rsidR="001A0D81" w:rsidRPr="00191A5F" w:rsidRDefault="001A0D81" w:rsidP="002456FD">
      <w:pPr>
        <w:pStyle w:val="Nidungbi"/>
        <w:rPr>
          <w:color w:val="000000" w:themeColor="text1"/>
        </w:rPr>
      </w:pPr>
    </w:p>
    <w:p w14:paraId="13248D98" w14:textId="7C58CC91" w:rsidR="001A0D81" w:rsidRPr="00191A5F" w:rsidRDefault="001A0D81" w:rsidP="002456FD">
      <w:pPr>
        <w:pStyle w:val="Nidungbi"/>
        <w:rPr>
          <w:color w:val="000000" w:themeColor="text1"/>
        </w:rPr>
      </w:pPr>
    </w:p>
    <w:p w14:paraId="75ACDA66" w14:textId="0343617C" w:rsidR="001A0D81" w:rsidRPr="00191A5F" w:rsidRDefault="001A0D81" w:rsidP="002456FD">
      <w:pPr>
        <w:pStyle w:val="Nidungbi"/>
        <w:rPr>
          <w:color w:val="000000" w:themeColor="text1"/>
        </w:rPr>
      </w:pPr>
    </w:p>
    <w:p w14:paraId="4AFF9136" w14:textId="4972A32E" w:rsidR="001A0D81" w:rsidRPr="00191A5F" w:rsidRDefault="001A0D81" w:rsidP="002456FD">
      <w:pPr>
        <w:pStyle w:val="Nidungbi"/>
        <w:rPr>
          <w:color w:val="000000" w:themeColor="text1"/>
        </w:rPr>
      </w:pPr>
    </w:p>
    <w:p w14:paraId="4DEAEF08" w14:textId="48E0DF25" w:rsidR="001A0D81" w:rsidRPr="00191A5F" w:rsidRDefault="001A0D81" w:rsidP="002456FD">
      <w:pPr>
        <w:pStyle w:val="Nidungbi"/>
        <w:rPr>
          <w:color w:val="000000" w:themeColor="text1"/>
        </w:rPr>
      </w:pPr>
    </w:p>
    <w:p w14:paraId="75DD7517" w14:textId="4BE1EDB7" w:rsidR="001A0D81" w:rsidRPr="00191A5F" w:rsidRDefault="001A0D81" w:rsidP="002456FD">
      <w:pPr>
        <w:pStyle w:val="Nidungbi"/>
        <w:rPr>
          <w:color w:val="000000" w:themeColor="text1"/>
        </w:rPr>
      </w:pPr>
    </w:p>
    <w:p w14:paraId="356950C9" w14:textId="244CF78D" w:rsidR="001A0D81" w:rsidRPr="00191A5F" w:rsidRDefault="001A0D81" w:rsidP="002456FD">
      <w:pPr>
        <w:pStyle w:val="Nidungbi"/>
        <w:rPr>
          <w:color w:val="000000" w:themeColor="text1"/>
        </w:rPr>
      </w:pPr>
    </w:p>
    <w:p w14:paraId="37C1AF78" w14:textId="1C7560DE" w:rsidR="001A0D81" w:rsidRPr="00191A5F" w:rsidRDefault="001A0D81" w:rsidP="002456FD">
      <w:pPr>
        <w:pStyle w:val="Nidungbi"/>
        <w:rPr>
          <w:color w:val="000000" w:themeColor="text1"/>
        </w:rPr>
      </w:pPr>
    </w:p>
    <w:p w14:paraId="5E11E90E" w14:textId="7026B811" w:rsidR="001A0D81" w:rsidRPr="00191A5F" w:rsidRDefault="001A0D81" w:rsidP="002456FD">
      <w:pPr>
        <w:pStyle w:val="Nidungbi"/>
        <w:rPr>
          <w:color w:val="000000" w:themeColor="text1"/>
        </w:rPr>
      </w:pPr>
    </w:p>
    <w:p w14:paraId="1870594B" w14:textId="291E4221" w:rsidR="001A0D81" w:rsidRPr="00191A5F" w:rsidRDefault="001A0D81" w:rsidP="002456FD">
      <w:pPr>
        <w:pStyle w:val="Nidungbi"/>
        <w:rPr>
          <w:color w:val="000000" w:themeColor="text1"/>
        </w:rPr>
      </w:pPr>
    </w:p>
    <w:p w14:paraId="08DBA217" w14:textId="6CE60560" w:rsidR="001A0D81" w:rsidRPr="00191A5F" w:rsidRDefault="001A0D81" w:rsidP="002456FD">
      <w:pPr>
        <w:pStyle w:val="Nidungbi"/>
        <w:rPr>
          <w:color w:val="000000" w:themeColor="text1"/>
        </w:rPr>
      </w:pPr>
    </w:p>
    <w:p w14:paraId="4F69167B" w14:textId="0D904806" w:rsidR="001A0D81" w:rsidRPr="00191A5F" w:rsidRDefault="001A0D81" w:rsidP="002456FD">
      <w:pPr>
        <w:pStyle w:val="Nidungbi"/>
        <w:rPr>
          <w:color w:val="000000" w:themeColor="text1"/>
        </w:rPr>
      </w:pPr>
    </w:p>
    <w:p w14:paraId="7327D1C3" w14:textId="59A71FE6" w:rsidR="001A0D81" w:rsidRPr="00191A5F" w:rsidRDefault="001A0D81" w:rsidP="002456FD">
      <w:pPr>
        <w:pStyle w:val="Nidungbi"/>
        <w:rPr>
          <w:color w:val="000000" w:themeColor="text1"/>
        </w:rPr>
      </w:pPr>
    </w:p>
    <w:p w14:paraId="7B7F9058" w14:textId="67D17F58" w:rsidR="001A0D81" w:rsidRPr="00191A5F" w:rsidRDefault="001A0D81" w:rsidP="002456FD">
      <w:pPr>
        <w:pStyle w:val="Nidungbi"/>
        <w:rPr>
          <w:color w:val="000000" w:themeColor="text1"/>
        </w:rPr>
      </w:pPr>
    </w:p>
    <w:p w14:paraId="6B0F4B14" w14:textId="44C01EA0" w:rsidR="001A0D81" w:rsidRPr="00191A5F" w:rsidRDefault="001A0D81" w:rsidP="002456FD">
      <w:pPr>
        <w:pStyle w:val="Nidungbi"/>
        <w:rPr>
          <w:color w:val="000000" w:themeColor="text1"/>
        </w:rPr>
      </w:pPr>
    </w:p>
    <w:p w14:paraId="1963AA62" w14:textId="1F8C254E" w:rsidR="001A0D81" w:rsidRPr="00191A5F" w:rsidRDefault="001A0D81" w:rsidP="002456FD">
      <w:pPr>
        <w:pStyle w:val="Nidungbi"/>
        <w:rPr>
          <w:color w:val="000000" w:themeColor="text1"/>
        </w:rPr>
      </w:pPr>
    </w:p>
    <w:p w14:paraId="5E7FE18C" w14:textId="6AFCAB3F" w:rsidR="001A0D81" w:rsidRPr="00191A5F" w:rsidRDefault="001A0D81" w:rsidP="002456FD">
      <w:pPr>
        <w:pStyle w:val="Nidungbi"/>
        <w:rPr>
          <w:color w:val="000000" w:themeColor="text1"/>
        </w:rPr>
      </w:pPr>
    </w:p>
    <w:p w14:paraId="7A428599" w14:textId="650C2635" w:rsidR="001A0D81" w:rsidRPr="00191A5F" w:rsidRDefault="001A0D81" w:rsidP="002456FD">
      <w:pPr>
        <w:pStyle w:val="Nidungbi"/>
        <w:rPr>
          <w:color w:val="000000" w:themeColor="text1"/>
        </w:rPr>
      </w:pPr>
    </w:p>
    <w:p w14:paraId="1E22A130" w14:textId="318E716D" w:rsidR="001A0D81" w:rsidRPr="00191A5F" w:rsidRDefault="001A0D81" w:rsidP="002456FD">
      <w:pPr>
        <w:pStyle w:val="Nidungbi"/>
        <w:rPr>
          <w:color w:val="000000" w:themeColor="text1"/>
        </w:rPr>
      </w:pPr>
    </w:p>
    <w:p w14:paraId="40A224E9" w14:textId="276ECEF8" w:rsidR="001A0D81" w:rsidRPr="00191A5F" w:rsidRDefault="001A0D81" w:rsidP="002456FD">
      <w:pPr>
        <w:pStyle w:val="Nidungbi"/>
        <w:rPr>
          <w:color w:val="000000" w:themeColor="text1"/>
        </w:rPr>
      </w:pPr>
    </w:p>
    <w:p w14:paraId="6106CF24" w14:textId="5D458A1E" w:rsidR="001A0D81" w:rsidRPr="00191A5F" w:rsidRDefault="001A0D81" w:rsidP="002456FD">
      <w:pPr>
        <w:pStyle w:val="Nidungbi"/>
        <w:rPr>
          <w:color w:val="000000" w:themeColor="text1"/>
        </w:rPr>
      </w:pPr>
    </w:p>
    <w:p w14:paraId="4FD08C45" w14:textId="0EA21813" w:rsidR="001A0D81" w:rsidRPr="00191A5F" w:rsidRDefault="001A0D81" w:rsidP="002456FD">
      <w:pPr>
        <w:pStyle w:val="Nidungbi"/>
        <w:rPr>
          <w:color w:val="000000" w:themeColor="text1"/>
        </w:rPr>
      </w:pPr>
    </w:p>
    <w:p w14:paraId="7B823EAE" w14:textId="4EAB98BD" w:rsidR="001A0D81" w:rsidRPr="00191A5F" w:rsidRDefault="001A0D81" w:rsidP="002456FD">
      <w:pPr>
        <w:pStyle w:val="Nidungbi"/>
        <w:rPr>
          <w:color w:val="000000" w:themeColor="text1"/>
        </w:rPr>
      </w:pPr>
    </w:p>
    <w:p w14:paraId="280F6A7F" w14:textId="727549D3" w:rsidR="001A0D81" w:rsidRPr="00191A5F" w:rsidRDefault="001A0D81" w:rsidP="002456FD">
      <w:pPr>
        <w:pStyle w:val="Nidungbi"/>
        <w:rPr>
          <w:color w:val="000000" w:themeColor="text1"/>
        </w:rPr>
      </w:pPr>
    </w:p>
    <w:p w14:paraId="189E0CA1" w14:textId="02574267" w:rsidR="001A0D81" w:rsidRPr="00191A5F" w:rsidRDefault="001A0D81" w:rsidP="002456FD">
      <w:pPr>
        <w:pStyle w:val="Nidungbi"/>
        <w:rPr>
          <w:color w:val="000000" w:themeColor="text1"/>
        </w:rPr>
      </w:pPr>
    </w:p>
    <w:p w14:paraId="689B0896" w14:textId="1EA551EA" w:rsidR="001A0D81" w:rsidRPr="00191A5F" w:rsidRDefault="001A0D81" w:rsidP="002456FD">
      <w:pPr>
        <w:pStyle w:val="Nidungbi"/>
        <w:rPr>
          <w:color w:val="000000" w:themeColor="text1"/>
        </w:rPr>
      </w:pPr>
    </w:p>
    <w:p w14:paraId="47444C4F" w14:textId="2230456C" w:rsidR="001A0D81" w:rsidRPr="00191A5F" w:rsidRDefault="001A0D81" w:rsidP="002456FD">
      <w:pPr>
        <w:pStyle w:val="Nidungbi"/>
        <w:rPr>
          <w:color w:val="000000" w:themeColor="text1"/>
        </w:rPr>
      </w:pPr>
    </w:p>
    <w:p w14:paraId="30E40818" w14:textId="37173B9D" w:rsidR="001A0D81" w:rsidRPr="00191A5F" w:rsidRDefault="001A0D81" w:rsidP="002456FD">
      <w:pPr>
        <w:pStyle w:val="Nidungbi"/>
        <w:rPr>
          <w:color w:val="000000" w:themeColor="text1"/>
        </w:rPr>
      </w:pPr>
    </w:p>
    <w:p w14:paraId="1156C709" w14:textId="491E654F" w:rsidR="001A0D81" w:rsidRPr="00191A5F" w:rsidRDefault="001A0D81" w:rsidP="002456FD">
      <w:pPr>
        <w:pStyle w:val="Nidungbi"/>
        <w:rPr>
          <w:color w:val="000000" w:themeColor="text1"/>
        </w:rPr>
      </w:pPr>
    </w:p>
    <w:p w14:paraId="2E2154A7" w14:textId="4FB9530C" w:rsidR="001A0D81" w:rsidRPr="00191A5F" w:rsidRDefault="001A0D81" w:rsidP="002456FD">
      <w:pPr>
        <w:pStyle w:val="Nidungbi"/>
        <w:rPr>
          <w:color w:val="000000" w:themeColor="text1"/>
        </w:rPr>
      </w:pPr>
    </w:p>
    <w:p w14:paraId="13B3DF09" w14:textId="7680106B" w:rsidR="001A0D81" w:rsidRPr="00191A5F" w:rsidRDefault="001A0D81" w:rsidP="002456FD">
      <w:pPr>
        <w:pStyle w:val="Nidungbi"/>
        <w:rPr>
          <w:color w:val="000000" w:themeColor="text1"/>
        </w:rPr>
      </w:pPr>
    </w:p>
    <w:p w14:paraId="2A02C2E5" w14:textId="46FBA5EE" w:rsidR="001A0D81" w:rsidRPr="00191A5F" w:rsidRDefault="001A0D81" w:rsidP="002456FD">
      <w:pPr>
        <w:pStyle w:val="Nidungbi"/>
        <w:rPr>
          <w:color w:val="000000" w:themeColor="text1"/>
        </w:rPr>
      </w:pPr>
    </w:p>
    <w:p w14:paraId="3F197407" w14:textId="4E84FED8" w:rsidR="001A0D81" w:rsidRPr="00191A5F" w:rsidRDefault="001A0D81" w:rsidP="002456FD">
      <w:pPr>
        <w:pStyle w:val="Nidungbi"/>
        <w:rPr>
          <w:color w:val="000000" w:themeColor="text1"/>
        </w:rPr>
      </w:pPr>
    </w:p>
    <w:p w14:paraId="5F317730" w14:textId="07B65AA9" w:rsidR="001A0D81" w:rsidRPr="00191A5F" w:rsidRDefault="001A0D81" w:rsidP="002456FD">
      <w:pPr>
        <w:pStyle w:val="Nidungbi"/>
        <w:rPr>
          <w:color w:val="000000" w:themeColor="text1"/>
        </w:rPr>
      </w:pPr>
    </w:p>
    <w:p w14:paraId="79C0C049" w14:textId="729DA7E1" w:rsidR="001A0D81" w:rsidRPr="00191A5F" w:rsidRDefault="001A0D81" w:rsidP="002456FD">
      <w:pPr>
        <w:pStyle w:val="Nidungbi"/>
        <w:rPr>
          <w:color w:val="000000" w:themeColor="text1"/>
        </w:rPr>
      </w:pPr>
    </w:p>
    <w:p w14:paraId="253E4A37" w14:textId="61B1F3F9" w:rsidR="001A0D81" w:rsidRPr="00191A5F" w:rsidRDefault="001A0D81" w:rsidP="002456FD">
      <w:pPr>
        <w:pStyle w:val="Nidungbi"/>
        <w:rPr>
          <w:color w:val="000000" w:themeColor="text1"/>
        </w:rPr>
      </w:pPr>
    </w:p>
    <w:p w14:paraId="02E9890D" w14:textId="543B7949" w:rsidR="001A0D81" w:rsidRPr="00191A5F" w:rsidRDefault="001A0D81" w:rsidP="002456FD">
      <w:pPr>
        <w:pStyle w:val="Nidungbi"/>
        <w:rPr>
          <w:color w:val="000000" w:themeColor="text1"/>
        </w:rPr>
      </w:pPr>
    </w:p>
    <w:p w14:paraId="08A8BCE4" w14:textId="4C63395D" w:rsidR="001A0D81" w:rsidRPr="00191A5F" w:rsidRDefault="001A0D81" w:rsidP="002456FD">
      <w:pPr>
        <w:pStyle w:val="Nidungbi"/>
        <w:rPr>
          <w:color w:val="000000" w:themeColor="text1"/>
        </w:rPr>
      </w:pPr>
    </w:p>
    <w:p w14:paraId="159C8A04" w14:textId="31677E24" w:rsidR="001A0D81" w:rsidRPr="00191A5F" w:rsidRDefault="001A0D81" w:rsidP="002456FD">
      <w:pPr>
        <w:pStyle w:val="Nidungbi"/>
        <w:rPr>
          <w:color w:val="000000" w:themeColor="text1"/>
        </w:rPr>
      </w:pPr>
    </w:p>
    <w:p w14:paraId="6A5EF7E1" w14:textId="5858538B" w:rsidR="001A0D81" w:rsidRPr="00191A5F" w:rsidRDefault="001A0D81" w:rsidP="002456FD">
      <w:pPr>
        <w:pStyle w:val="Nidungbi"/>
        <w:rPr>
          <w:color w:val="000000" w:themeColor="text1"/>
        </w:rPr>
      </w:pPr>
    </w:p>
    <w:p w14:paraId="4F89EF69" w14:textId="79B268E8" w:rsidR="001A0D81" w:rsidRPr="00191A5F" w:rsidRDefault="001A0D81" w:rsidP="002456FD">
      <w:pPr>
        <w:pStyle w:val="Nidungbi"/>
        <w:rPr>
          <w:color w:val="000000" w:themeColor="text1"/>
        </w:rPr>
      </w:pPr>
    </w:p>
    <w:p w14:paraId="4C6F7D59" w14:textId="6C289CEA" w:rsidR="001A0D81" w:rsidRPr="00191A5F" w:rsidRDefault="001A0D81" w:rsidP="002456FD">
      <w:pPr>
        <w:pStyle w:val="Nidungbi"/>
        <w:rPr>
          <w:color w:val="000000" w:themeColor="text1"/>
        </w:rPr>
      </w:pPr>
    </w:p>
    <w:p w14:paraId="6D18B830" w14:textId="685EFAF4" w:rsidR="001A0D81" w:rsidRPr="00191A5F" w:rsidRDefault="001A0D81" w:rsidP="002456FD">
      <w:pPr>
        <w:pStyle w:val="Nidungbi"/>
        <w:rPr>
          <w:color w:val="000000" w:themeColor="text1"/>
        </w:rPr>
      </w:pPr>
    </w:p>
    <w:p w14:paraId="1ECE43AD" w14:textId="6A06FFF0" w:rsidR="001A0D81" w:rsidRPr="00191A5F" w:rsidRDefault="001A0D81" w:rsidP="002456FD">
      <w:pPr>
        <w:pStyle w:val="Nidungbi"/>
        <w:rPr>
          <w:color w:val="000000" w:themeColor="text1"/>
        </w:rPr>
      </w:pPr>
    </w:p>
    <w:p w14:paraId="29958DF4" w14:textId="69739577" w:rsidR="001A0D81" w:rsidRPr="00191A5F" w:rsidRDefault="001A0D81" w:rsidP="002456FD">
      <w:pPr>
        <w:pStyle w:val="Nidungbi"/>
        <w:rPr>
          <w:color w:val="000000" w:themeColor="text1"/>
        </w:rPr>
      </w:pPr>
    </w:p>
    <w:p w14:paraId="1239EF8B" w14:textId="53A75DE5" w:rsidR="001A0D81" w:rsidRPr="00191A5F" w:rsidRDefault="001A0D81" w:rsidP="002456FD">
      <w:pPr>
        <w:pStyle w:val="Nidungbi"/>
        <w:rPr>
          <w:color w:val="000000" w:themeColor="text1"/>
        </w:rPr>
      </w:pPr>
    </w:p>
    <w:p w14:paraId="56C9EF16" w14:textId="1BE5F11E" w:rsidR="001A0D81" w:rsidRPr="00191A5F" w:rsidRDefault="001A0D81" w:rsidP="002456FD">
      <w:pPr>
        <w:pStyle w:val="Nidungbi"/>
        <w:rPr>
          <w:color w:val="000000" w:themeColor="text1"/>
        </w:rPr>
      </w:pPr>
    </w:p>
    <w:p w14:paraId="5F5FC25F" w14:textId="77B0925F" w:rsidR="001A0D81" w:rsidRPr="00191A5F" w:rsidRDefault="001A0D81" w:rsidP="002456FD">
      <w:pPr>
        <w:pStyle w:val="Nidungbi"/>
        <w:rPr>
          <w:color w:val="000000" w:themeColor="text1"/>
        </w:rPr>
      </w:pPr>
    </w:p>
    <w:p w14:paraId="4BEC3AE0" w14:textId="409B80A9" w:rsidR="001A0D81" w:rsidRPr="00191A5F" w:rsidRDefault="001A0D81" w:rsidP="002456FD">
      <w:pPr>
        <w:pStyle w:val="Nidungbi"/>
        <w:rPr>
          <w:color w:val="000000" w:themeColor="text1"/>
        </w:rPr>
      </w:pPr>
    </w:p>
    <w:p w14:paraId="28A3B2B4" w14:textId="77777777" w:rsidR="001A0D81" w:rsidRPr="00191A5F" w:rsidRDefault="001A0D81" w:rsidP="002456FD">
      <w:pPr>
        <w:pStyle w:val="Nidungbi"/>
        <w:rPr>
          <w:color w:val="000000" w:themeColor="text1"/>
        </w:rPr>
      </w:pPr>
    </w:p>
    <w:p w14:paraId="35951515" w14:textId="77777777" w:rsidR="00994C0C" w:rsidRPr="00191A5F" w:rsidRDefault="00994C0C" w:rsidP="002456FD">
      <w:pPr>
        <w:pStyle w:val="Nidungbi"/>
        <w:rPr>
          <w:color w:val="000000" w:themeColor="text1"/>
        </w:rPr>
      </w:pPr>
    </w:p>
    <w:p w14:paraId="1B432532" w14:textId="77777777" w:rsidR="00994C0C" w:rsidRPr="00191A5F" w:rsidRDefault="00994C0C" w:rsidP="002456FD">
      <w:pPr>
        <w:pStyle w:val="Nidungbi"/>
        <w:rPr>
          <w:color w:val="000000" w:themeColor="text1"/>
        </w:rPr>
      </w:pPr>
    </w:p>
    <w:p w14:paraId="04FE2870" w14:textId="77777777" w:rsidR="00994C0C" w:rsidRPr="00191A5F" w:rsidRDefault="00994C0C" w:rsidP="002456FD">
      <w:pPr>
        <w:pStyle w:val="Nidungbi"/>
        <w:rPr>
          <w:color w:val="000000" w:themeColor="text1"/>
        </w:rPr>
      </w:pPr>
    </w:p>
    <w:p w14:paraId="3A132A47" w14:textId="77777777" w:rsidR="00994C0C" w:rsidRPr="00191A5F" w:rsidRDefault="00994C0C" w:rsidP="002456FD">
      <w:pPr>
        <w:pStyle w:val="Nidungbi"/>
        <w:rPr>
          <w:color w:val="000000" w:themeColor="text1"/>
        </w:rPr>
      </w:pPr>
    </w:p>
    <w:p w14:paraId="0488B8AF" w14:textId="77777777" w:rsidR="00994C0C" w:rsidRPr="00191A5F" w:rsidRDefault="00994C0C" w:rsidP="002456FD">
      <w:pPr>
        <w:pStyle w:val="Nidungbi"/>
        <w:rPr>
          <w:color w:val="000000" w:themeColor="text1"/>
        </w:rPr>
      </w:pPr>
    </w:p>
    <w:p w14:paraId="53267932" w14:textId="77777777" w:rsidR="00994C0C" w:rsidRPr="00191A5F" w:rsidRDefault="00994C0C" w:rsidP="002456FD">
      <w:pPr>
        <w:pStyle w:val="Nidungbi"/>
        <w:rPr>
          <w:color w:val="000000" w:themeColor="text1"/>
        </w:rPr>
        <w:sectPr w:rsidR="00994C0C" w:rsidRPr="00191A5F" w:rsidSect="00D263D3">
          <w:headerReference w:type="even" r:id="rId16"/>
          <w:headerReference w:type="default" r:id="rId17"/>
          <w:type w:val="continuous"/>
          <w:pgSz w:w="11907" w:h="15649" w:code="9"/>
          <w:pgMar w:top="1247" w:right="1276" w:bottom="1304" w:left="1276" w:header="737" w:footer="851" w:gutter="0"/>
          <w:cols w:num="2" w:space="454"/>
          <w:docGrid w:linePitch="272"/>
        </w:sectPr>
      </w:pPr>
    </w:p>
    <w:p w14:paraId="04696E3B" w14:textId="0ECC6AB6" w:rsidR="00994C0C" w:rsidRPr="00191A5F" w:rsidRDefault="00994C0C" w:rsidP="002456FD">
      <w:pPr>
        <w:pStyle w:val="Nidungbi"/>
        <w:rPr>
          <w:color w:val="000000" w:themeColor="text1"/>
        </w:rPr>
      </w:pPr>
    </w:p>
    <w:p w14:paraId="014315ED" w14:textId="77777777" w:rsidR="00994C0C" w:rsidRPr="00191A5F" w:rsidRDefault="00994C0C" w:rsidP="002456FD">
      <w:pPr>
        <w:pStyle w:val="Nidungbi"/>
        <w:rPr>
          <w:color w:val="000000" w:themeColor="text1"/>
        </w:rPr>
      </w:pPr>
    </w:p>
    <w:p w14:paraId="5478C001" w14:textId="77777777" w:rsidR="00994C0C" w:rsidRPr="00191A5F" w:rsidRDefault="00994C0C" w:rsidP="002456FD">
      <w:pPr>
        <w:pStyle w:val="Nidungbi"/>
        <w:rPr>
          <w:color w:val="000000" w:themeColor="text1"/>
        </w:rPr>
      </w:pPr>
    </w:p>
    <w:p w14:paraId="15FBB76B" w14:textId="77777777" w:rsidR="00994C0C" w:rsidRPr="00191A5F" w:rsidRDefault="00994C0C" w:rsidP="002456FD">
      <w:pPr>
        <w:pStyle w:val="Nidungbi"/>
        <w:rPr>
          <w:color w:val="000000" w:themeColor="text1"/>
        </w:rPr>
      </w:pPr>
    </w:p>
    <w:sectPr w:rsidR="00994C0C" w:rsidRPr="00191A5F" w:rsidSect="00994C0C">
      <w:headerReference w:type="even" r:id="rId18"/>
      <w:headerReference w:type="default" r:id="rId19"/>
      <w:pgSz w:w="11907" w:h="15649" w:code="9"/>
      <w:pgMar w:top="1247" w:right="1276" w:bottom="1304" w:left="1276" w:header="737" w:footer="851" w:gutter="0"/>
      <w:cols w:num="2"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6B0F7" w14:textId="77777777" w:rsidR="0050284B" w:rsidRDefault="0050284B" w:rsidP="00E545BD">
      <w:r>
        <w:separator/>
      </w:r>
    </w:p>
  </w:endnote>
  <w:endnote w:type="continuationSeparator" w:id="0">
    <w:p w14:paraId="29A8064C" w14:textId="77777777" w:rsidR="0050284B" w:rsidRDefault="0050284B"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6A594" w14:textId="77777777" w:rsidR="0050284B" w:rsidRDefault="0050284B" w:rsidP="00E545BD">
      <w:r>
        <w:separator/>
      </w:r>
    </w:p>
  </w:footnote>
  <w:footnote w:type="continuationSeparator" w:id="0">
    <w:p w14:paraId="10EB973D" w14:textId="77777777" w:rsidR="0050284B" w:rsidRDefault="0050284B" w:rsidP="00E5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B1897" w14:textId="66F13313" w:rsidR="00ED3E8B" w:rsidRPr="006F662A" w:rsidRDefault="00ED3E8B" w:rsidP="00F75EF0">
    <w:pPr>
      <w:pStyle w:val="Header"/>
      <w:jc w:val="left"/>
      <w:rPr>
        <w:rFonts w:ascii="Cambria" w:hAnsi="Cambria"/>
        <w:i/>
      </w:rPr>
    </w:pPr>
    <w:r w:rsidRPr="007D5114">
      <w:rPr>
        <w:rFonts w:ascii="Cambria" w:hAnsi="Cambria"/>
      </w:rPr>
      <w:t>2</w:t>
    </w:r>
    <w:r>
      <w:rPr>
        <w:rFonts w:ascii="Cambria" w:hAnsi="Cambria"/>
        <w:i/>
      </w:rPr>
      <w:tab/>
      <w:t>Khai Cong Pham</w:t>
    </w:r>
    <w:r w:rsidRPr="006F662A">
      <w:rPr>
        <w:rFonts w:ascii="Cambria" w:hAnsi="Cambria"/>
        <w:i/>
      </w:rPr>
      <w:t>/</w:t>
    </w:r>
    <w:r>
      <w:rPr>
        <w:rFonts w:ascii="Cambria" w:hAnsi="Cambria"/>
        <w:i/>
      </w:rPr>
      <w:t>Journal of Mining and Earth Sciences 60 (6), 1-14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88D45" w14:textId="07131CD1" w:rsidR="00ED3E8B" w:rsidRPr="00ED559E" w:rsidRDefault="00ED3E8B" w:rsidP="00F75EF0">
    <w:pPr>
      <w:pStyle w:val="Header"/>
      <w:tabs>
        <w:tab w:val="clear" w:pos="4680"/>
        <w:tab w:val="center" w:pos="4760"/>
      </w:tabs>
      <w:spacing w:before="0" w:after="0"/>
      <w:ind w:right="-284"/>
      <w:jc w:val="left"/>
    </w:pPr>
    <w:r>
      <w:rPr>
        <w:rFonts w:ascii="Cambria" w:hAnsi="Cambria"/>
      </w:rPr>
      <w:tab/>
    </w:r>
    <w:r w:rsidRPr="00ED559E">
      <w:rPr>
        <w:rFonts w:ascii="Cambria" w:hAnsi="Cambria"/>
      </w:rPr>
      <w:t>Journal</w:t>
    </w:r>
    <w:r>
      <w:rPr>
        <w:rFonts w:ascii="Cambria" w:hAnsi="Cambria"/>
      </w:rPr>
      <w:t xml:space="preserve"> </w:t>
    </w:r>
    <w:r w:rsidRPr="00ED559E">
      <w:rPr>
        <w:rFonts w:ascii="Cambria" w:hAnsi="Cambria"/>
      </w:rPr>
      <w:t>of</w:t>
    </w:r>
    <w:r>
      <w:rPr>
        <w:rFonts w:ascii="Cambria" w:hAnsi="Cambria"/>
      </w:rPr>
      <w:t xml:space="preserve"> </w:t>
    </w:r>
    <w:r w:rsidRPr="00ED559E">
      <w:rPr>
        <w:rFonts w:ascii="Cambria" w:hAnsi="Cambria"/>
      </w:rPr>
      <w:t>Mining</w:t>
    </w:r>
    <w:r>
      <w:rPr>
        <w:rFonts w:ascii="Cambria" w:hAnsi="Cambria"/>
      </w:rPr>
      <w:t xml:space="preserve"> </w:t>
    </w:r>
    <w:r w:rsidRPr="00ED559E">
      <w:rPr>
        <w:rFonts w:ascii="Cambria" w:hAnsi="Cambria"/>
      </w:rPr>
      <w:t>and</w:t>
    </w:r>
    <w:r>
      <w:rPr>
        <w:rFonts w:ascii="Cambria" w:hAnsi="Cambria"/>
      </w:rPr>
      <w:t xml:space="preserve"> </w:t>
    </w:r>
    <w:r w:rsidRPr="00ED559E">
      <w:rPr>
        <w:rFonts w:ascii="Cambria" w:hAnsi="Cambria"/>
      </w:rPr>
      <w:t>Earth</w:t>
    </w:r>
    <w:r>
      <w:rPr>
        <w:rFonts w:ascii="Cambria" w:hAnsi="Cambria"/>
      </w:rPr>
      <w:t xml:space="preserve"> </w:t>
    </w:r>
    <w:r w:rsidRPr="00ED559E">
      <w:rPr>
        <w:rFonts w:ascii="Cambria" w:hAnsi="Cambria"/>
      </w:rPr>
      <w:t>Sciences</w:t>
    </w:r>
    <w:r>
      <w:rPr>
        <w:rFonts w:ascii="Cambria" w:hAnsi="Cambria"/>
      </w:rPr>
      <w:t xml:space="preserve"> </w:t>
    </w:r>
    <w:r w:rsidRPr="00ED559E">
      <w:rPr>
        <w:rFonts w:ascii="Cambria" w:hAnsi="Cambria"/>
      </w:rPr>
      <w:t>Vol.</w:t>
    </w:r>
    <w:r>
      <w:rPr>
        <w:rFonts w:ascii="Cambria" w:hAnsi="Cambria"/>
      </w:rPr>
      <w:t xml:space="preserve"> 61, Issue 5 </w:t>
    </w:r>
    <w:r w:rsidRPr="00ED559E">
      <w:rPr>
        <w:rFonts w:ascii="Cambria" w:hAnsi="Cambria"/>
      </w:rPr>
      <w:t>(20</w:t>
    </w:r>
    <w:r>
      <w:rPr>
        <w:rFonts w:ascii="Cambria" w:hAnsi="Cambria"/>
      </w:rPr>
      <w:t>20</w:t>
    </w:r>
    <w:r w:rsidRPr="00ED559E">
      <w:rPr>
        <w:rFonts w:ascii="Cambria" w:hAnsi="Cambria"/>
      </w:rPr>
      <w:t>)</w:t>
    </w:r>
    <w:r>
      <w:rPr>
        <w:rFonts w:ascii="Cambria" w:hAnsi="Cambria"/>
      </w:rPr>
      <w:t xml:space="preserve"> </w:t>
    </w:r>
    <w:r w:rsidR="00AE0A6F">
      <w:rPr>
        <w:rFonts w:ascii="Cambria" w:hAnsi="Cambria"/>
      </w:rPr>
      <w:t>00</w:t>
    </w:r>
    <w:r>
      <w:rPr>
        <w:rFonts w:ascii="Cambria" w:hAnsi="Cambria"/>
      </w:rPr>
      <w:t xml:space="preserve"> - </w:t>
    </w:r>
    <w:r w:rsidR="00AE0A6F">
      <w:rPr>
        <w:rFonts w:ascii="Cambria" w:hAnsi="Cambria"/>
      </w:rPr>
      <w:t>0</w:t>
    </w:r>
    <w:r>
      <w:rPr>
        <w:rFonts w:ascii="Cambria" w:hAnsi="Cambria"/>
      </w:rPr>
      <w:t>0</w:t>
    </w:r>
    <w:r>
      <w:rPr>
        <w:rFonts w:ascii="Cambria" w:hAnsi="Cambria"/>
      </w:rPr>
      <w:tab/>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FDB" w14:textId="51B1EB7F" w:rsidR="00ED3E8B" w:rsidRPr="006F662A" w:rsidRDefault="00ED3E8B" w:rsidP="007142DB">
    <w:pPr>
      <w:pStyle w:val="Header"/>
      <w:spacing w:before="0" w:after="0"/>
      <w:jc w:val="right"/>
      <w:rPr>
        <w:rFonts w:ascii="Cambria" w:hAnsi="Cambria"/>
        <w:i/>
      </w:rPr>
    </w:pPr>
    <w:r>
      <w:rPr>
        <w:rFonts w:ascii="Cambria" w:hAnsi="Cambria"/>
        <w:i/>
      </w:rPr>
      <w:tab/>
      <w:t>Bùi Ngọc Quý và Phạm Văn Hiệp</w:t>
    </w:r>
    <w:r w:rsidRPr="006F662A">
      <w:rPr>
        <w:rFonts w:ascii="Cambria" w:hAnsi="Cambria"/>
        <w:i/>
      </w:rPr>
      <w:t>/Tạp</w:t>
    </w:r>
    <w:r>
      <w:rPr>
        <w:rFonts w:ascii="Cambria" w:hAnsi="Cambria"/>
        <w:i/>
      </w:rPr>
      <w:t xml:space="preserve"> </w:t>
    </w:r>
    <w:r w:rsidRPr="006F662A">
      <w:rPr>
        <w:rFonts w:ascii="Cambria" w:hAnsi="Cambria"/>
        <w:i/>
      </w:rPr>
      <w:t>chí</w:t>
    </w:r>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w:t>
    </w:r>
    <w:r w:rsidRPr="006F662A">
      <w:rPr>
        <w:rFonts w:ascii="Cambria" w:hAnsi="Cambria"/>
        <w:i/>
      </w:rPr>
      <w:t>5</w:t>
    </w:r>
    <w:r>
      <w:rPr>
        <w:rFonts w:ascii="Cambria" w:hAnsi="Cambria"/>
        <w:i/>
      </w:rPr>
      <w:t>8 (4), 1 - 6</w:t>
    </w:r>
    <w:r>
      <w:rPr>
        <w:rFonts w:ascii="Cambria" w:hAnsi="Cambria"/>
        <w:i/>
      </w:rPr>
      <w:tab/>
    </w:r>
    <w:r w:rsidRPr="007142DB">
      <w:rPr>
        <w:rFonts w:ascii="Cambria" w:hAnsi="Cambria"/>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AC9A7" w14:textId="5618D81C" w:rsidR="00ED3E8B" w:rsidRPr="008E53F7" w:rsidRDefault="00ED3E8B" w:rsidP="008E53F7">
    <w:pPr>
      <w:pStyle w:val="Header"/>
      <w:spacing w:before="0" w:after="0"/>
      <w:jc w:val="center"/>
    </w:pPr>
    <w:r>
      <w:rPr>
        <w:rFonts w:ascii="Cambria" w:hAnsi="Cambria"/>
        <w:i/>
      </w:rPr>
      <w:tab/>
      <w:t xml:space="preserve">Phan Quang Văn </w:t>
    </w:r>
    <w:r w:rsidRPr="006F662A">
      <w:rPr>
        <w:rFonts w:ascii="Cambria" w:hAnsi="Cambria"/>
        <w:i/>
      </w:rPr>
      <w:t>và</w:t>
    </w:r>
    <w:r>
      <w:rPr>
        <w:rFonts w:ascii="Cambria" w:hAnsi="Cambria"/>
        <w:i/>
      </w:rPr>
      <w:t xml:space="preserve"> </w:t>
    </w:r>
    <w:r w:rsidRPr="006F662A">
      <w:rPr>
        <w:rFonts w:ascii="Cambria" w:hAnsi="Cambria"/>
        <w:i/>
      </w:rPr>
      <w:t>nnk/Tạp</w:t>
    </w:r>
    <w:r>
      <w:rPr>
        <w:rFonts w:ascii="Cambria" w:hAnsi="Cambria"/>
        <w:i/>
      </w:rPr>
      <w:t xml:space="preserve"> </w:t>
    </w:r>
    <w:r w:rsidRPr="006F662A">
      <w:rPr>
        <w:rFonts w:ascii="Cambria" w:hAnsi="Cambria"/>
        <w:i/>
      </w:rPr>
      <w:t>chí</w:t>
    </w:r>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w:t>
    </w:r>
    <w:r w:rsidRPr="006F662A">
      <w:rPr>
        <w:rFonts w:ascii="Cambria" w:hAnsi="Cambria"/>
        <w:i/>
      </w:rPr>
      <w:t>5</w:t>
    </w:r>
    <w:r>
      <w:rPr>
        <w:rFonts w:ascii="Cambria" w:hAnsi="Cambria"/>
        <w:i/>
      </w:rPr>
      <w:t>8 (2), 11 - 17</w:t>
    </w:r>
    <w:r>
      <w:rPr>
        <w:rFonts w:ascii="Cambria" w:hAnsi="Cambria"/>
        <w:i/>
      </w:rPr>
      <w:tab/>
    </w:r>
    <w:r w:rsidRPr="008E53F7">
      <w:rPr>
        <w:rFonts w:ascii="Cambria" w:hAnsi="Cambria"/>
      </w:rPr>
      <w:t>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57E1B" w14:textId="3574A0B1" w:rsidR="00ED3E8B" w:rsidRDefault="00ED3E8B" w:rsidP="003C1A94">
    <w:pPr>
      <w:pStyle w:val="Header"/>
      <w:tabs>
        <w:tab w:val="clear" w:pos="4680"/>
        <w:tab w:val="clear" w:pos="9360"/>
        <w:tab w:val="center" w:pos="4760"/>
        <w:tab w:val="right" w:pos="9356"/>
      </w:tabs>
      <w:spacing w:before="0" w:after="0"/>
      <w:ind w:right="-284"/>
      <w:jc w:val="left"/>
    </w:pPr>
    <w:r>
      <w:rPr>
        <w:rFonts w:ascii="Cambria" w:hAnsi="Cambria"/>
      </w:rPr>
      <w:t>12</w:t>
    </w:r>
    <w:r>
      <w:rPr>
        <w:rFonts w:ascii="Cambria" w:hAnsi="Cambria"/>
      </w:rPr>
      <w:tab/>
    </w:r>
    <w:r w:rsidRPr="006F662A">
      <w:rPr>
        <w:rFonts w:ascii="Cambria" w:hAnsi="Cambria"/>
      </w:rPr>
      <w:t>Tạp</w:t>
    </w:r>
    <w:r>
      <w:rPr>
        <w:rFonts w:ascii="Cambria" w:hAnsi="Cambria"/>
      </w:rPr>
      <w:t xml:space="preserve"> </w:t>
    </w:r>
    <w:r w:rsidRPr="006F662A">
      <w:rPr>
        <w:rFonts w:ascii="Cambria" w:hAnsi="Cambria"/>
      </w:rPr>
      <w:t>chí</w:t>
    </w:r>
    <w:r>
      <w:rPr>
        <w:rFonts w:ascii="Cambria" w:hAnsi="Cambria"/>
      </w:rPr>
      <w:t xml:space="preserve"> </w:t>
    </w:r>
    <w:r w:rsidRPr="006F662A">
      <w:rPr>
        <w:rFonts w:ascii="Cambria" w:hAnsi="Cambria"/>
      </w:rPr>
      <w:t>Khoa</w:t>
    </w:r>
    <w:r>
      <w:rPr>
        <w:rFonts w:ascii="Cambria" w:hAnsi="Cambria"/>
      </w:rPr>
      <w:t xml:space="preserve"> </w:t>
    </w:r>
    <w:r w:rsidRPr="006F662A">
      <w:rPr>
        <w:rFonts w:ascii="Cambria" w:hAnsi="Cambria"/>
      </w:rPr>
      <w:t>học</w:t>
    </w:r>
    <w:r>
      <w:rPr>
        <w:rFonts w:ascii="Cambria" w:hAnsi="Cambria"/>
      </w:rPr>
      <w:t xml:space="preserve"> </w:t>
    </w:r>
    <w:r w:rsidRPr="006F662A">
      <w:rPr>
        <w:rFonts w:ascii="Cambria" w:hAnsi="Cambria"/>
      </w:rPr>
      <w:t>Kỹ</w:t>
    </w:r>
    <w:r>
      <w:rPr>
        <w:rFonts w:ascii="Cambria" w:hAnsi="Cambria"/>
      </w:rPr>
      <w:t xml:space="preserve"> </w:t>
    </w:r>
    <w:r w:rsidRPr="006F662A">
      <w:rPr>
        <w:rFonts w:ascii="Cambria" w:hAnsi="Cambria"/>
      </w:rPr>
      <w:t>thuật</w:t>
    </w:r>
    <w:r>
      <w:rPr>
        <w:rFonts w:ascii="Cambria" w:hAnsi="Cambria"/>
      </w:rPr>
      <w:t xml:space="preserve"> </w:t>
    </w:r>
    <w:r w:rsidRPr="006F662A">
      <w:rPr>
        <w:rFonts w:ascii="Cambria" w:hAnsi="Cambria"/>
      </w:rPr>
      <w:t>Mỏ</w:t>
    </w:r>
    <w:r>
      <w:rPr>
        <w:rFonts w:ascii="Cambria" w:hAnsi="Cambria"/>
      </w:rPr>
      <w:t xml:space="preserve"> - </w:t>
    </w:r>
    <w:r w:rsidRPr="006F662A">
      <w:rPr>
        <w:rFonts w:ascii="Cambria" w:hAnsi="Cambria"/>
      </w:rPr>
      <w:t>Địa</w:t>
    </w:r>
    <w:r>
      <w:rPr>
        <w:rFonts w:ascii="Cambria" w:hAnsi="Cambria"/>
      </w:rPr>
      <w:t xml:space="preserve"> </w:t>
    </w:r>
    <w:r w:rsidRPr="006F662A">
      <w:rPr>
        <w:rFonts w:ascii="Cambria" w:hAnsi="Cambria"/>
      </w:rPr>
      <w:t>chấ</w:t>
    </w:r>
    <w:r>
      <w:rPr>
        <w:rFonts w:ascii="Cambria" w:hAnsi="Cambria"/>
      </w:rPr>
      <w:t>t Tập 61, Kỳ 5 (2020</w:t>
    </w:r>
    <w:r w:rsidRPr="001318BB">
      <w:rPr>
        <w:rFonts w:ascii="Cambria" w:hAnsi="Cambria"/>
      </w:rPr>
      <w:t>)</w:t>
    </w:r>
    <w:r>
      <w:rPr>
        <w:rFonts w:ascii="Cambria" w:hAnsi="Cambria"/>
      </w:rPr>
      <w:t xml:space="preserve"> </w:t>
    </w:r>
    <w:r w:rsidR="00AE0A6F">
      <w:rPr>
        <w:rFonts w:ascii="Cambria" w:hAnsi="Cambria"/>
      </w:rPr>
      <w:t>00</w:t>
    </w:r>
    <w:r>
      <w:rPr>
        <w:rFonts w:ascii="Cambria" w:hAnsi="Cambria"/>
      </w:rPr>
      <w:t xml:space="preserve"> - </w:t>
    </w:r>
    <w:r w:rsidR="00AE0A6F">
      <w:rPr>
        <w:rFonts w:ascii="Cambria" w:hAnsi="Cambria"/>
      </w:rPr>
      <w:t>0</w:t>
    </w:r>
    <w:r>
      <w:rPr>
        <w:rFonts w:ascii="Cambria" w:hAnsi="Cambria"/>
      </w:rPr>
      <w:t>0</w:t>
    </w:r>
    <w:r>
      <w:rPr>
        <w:rFonts w:ascii="Cambria" w:hAnsi="Cambr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17D02" w14:textId="3802F179" w:rsidR="00ED3E8B" w:rsidRPr="00642296" w:rsidRDefault="00ED3E8B" w:rsidP="00642296">
    <w:pPr>
      <w:pStyle w:val="Header"/>
      <w:spacing w:before="0" w:after="0"/>
      <w:jc w:val="right"/>
      <w:rPr>
        <w:rFonts w:ascii="Cambria" w:hAnsi="Cambria"/>
        <w:i/>
      </w:rPr>
    </w:pPr>
    <w:r w:rsidRPr="006D3824">
      <w:rPr>
        <w:rFonts w:ascii="Cambria" w:hAnsi="Cambria"/>
      </w:rPr>
      <w:t>2</w:t>
    </w:r>
    <w:r>
      <w:rPr>
        <w:rFonts w:ascii="Cambria" w:hAnsi="Cambria"/>
        <w:i/>
      </w:rPr>
      <w:tab/>
      <w:t>Phạm Công Khải, Nguyễn Văn Hải/Tạp chí Khoa học Kỹ thuật Mỏ - Địa chất 61(5), 11 - 20</w:t>
    </w:r>
    <w:r>
      <w:rPr>
        <w:rFonts w:ascii="Cambria" w:hAnsi="Cambria"/>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22FD" w14:textId="284C1627" w:rsidR="00ED3E8B" w:rsidRPr="008E53F7" w:rsidRDefault="00ED3E8B" w:rsidP="00780B4F">
    <w:pPr>
      <w:pStyle w:val="Header"/>
      <w:spacing w:before="0" w:after="0"/>
      <w:jc w:val="left"/>
    </w:pPr>
    <w:r>
      <w:rPr>
        <w:rFonts w:ascii="Cambria" w:hAnsi="Cambria"/>
      </w:rPr>
      <w:tab/>
    </w:r>
    <w:r>
      <w:rPr>
        <w:rFonts w:ascii="Cambria" w:hAnsi="Cambria"/>
        <w:i/>
      </w:rPr>
      <w:t>Phạm Công Khải, Nguyễn Văn Hải/Tạp chí Khoa học Kỹ thuật Mỏ - Địa chất 61(5), 11 - 20</w:t>
    </w:r>
    <w:r>
      <w:rPr>
        <w:rFonts w:ascii="Cambria" w:hAnsi="Cambria"/>
        <w:i/>
      </w:rPr>
      <w:tab/>
    </w:r>
    <w:r w:rsidRPr="006D3824">
      <w:rPr>
        <w:rFonts w:ascii="Cambria" w:hAnsi="Cambria"/>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EC3E" w14:textId="507A6E86" w:rsidR="00ED3E8B" w:rsidRPr="00642296" w:rsidRDefault="00ED3E8B" w:rsidP="00642296">
    <w:pPr>
      <w:pStyle w:val="Header"/>
      <w:spacing w:before="0" w:after="0"/>
      <w:jc w:val="right"/>
      <w:rPr>
        <w:rFonts w:ascii="Cambria" w:hAnsi="Cambria"/>
        <w:i/>
      </w:rPr>
    </w:pPr>
    <w:r>
      <w:rPr>
        <w:rFonts w:ascii="Cambria" w:hAnsi="Cambria"/>
        <w:i/>
      </w:rPr>
      <w:tab/>
      <w:t>Phạm Công Khải, Nguyễn Văn Hải/Tạp chí Khoa học Kỹ thuật Mỏ - Địa chất 61(5), 11 - 20</w:t>
    </w:r>
    <w:r>
      <w:rPr>
        <w:rFonts w:ascii="Cambria" w:hAnsi="Cambria"/>
      </w:rPr>
      <w:tab/>
      <w:t>29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67CF" w14:textId="4AAA43D7" w:rsidR="00ED3E8B" w:rsidRPr="00642296" w:rsidRDefault="00ED3E8B" w:rsidP="00642296">
    <w:pPr>
      <w:pStyle w:val="Header"/>
      <w:spacing w:before="0" w:after="0"/>
      <w:jc w:val="left"/>
    </w:pPr>
    <w:r>
      <w:rPr>
        <w:rFonts w:ascii="Cambria" w:hAnsi="Cambria"/>
      </w:rPr>
      <w:tab/>
    </w:r>
    <w:r w:rsidRPr="00155A35">
      <w:rPr>
        <w:rFonts w:ascii="Cambria" w:hAnsi="Cambria"/>
        <w:i/>
      </w:rPr>
      <w:t>Nguyễn</w:t>
    </w:r>
    <w:r>
      <w:rPr>
        <w:rFonts w:ascii="Cambria" w:hAnsi="Cambria"/>
        <w:i/>
      </w:rPr>
      <w:t xml:space="preserve"> </w:t>
    </w:r>
    <w:r w:rsidRPr="00155A35">
      <w:rPr>
        <w:rFonts w:ascii="Cambria" w:hAnsi="Cambria"/>
        <w:i/>
      </w:rPr>
      <w:t>Văn</w:t>
    </w:r>
    <w:r>
      <w:rPr>
        <w:rFonts w:ascii="Cambria" w:hAnsi="Cambria"/>
        <w:i/>
      </w:rPr>
      <w:t xml:space="preserve"> </w:t>
    </w:r>
    <w:r w:rsidRPr="00155A35">
      <w:rPr>
        <w:rFonts w:ascii="Cambria" w:hAnsi="Cambria"/>
        <w:i/>
      </w:rPr>
      <w:t>Thịnh</w:t>
    </w:r>
    <w:r>
      <w:rPr>
        <w:rFonts w:ascii="Cambria" w:hAnsi="Cambria"/>
        <w:i/>
      </w:rPr>
      <w:t xml:space="preserve">, </w:t>
    </w:r>
    <w:r w:rsidRPr="00155A35">
      <w:rPr>
        <w:rFonts w:ascii="Cambria" w:hAnsi="Cambria"/>
        <w:i/>
      </w:rPr>
      <w:t>Lê</w:t>
    </w:r>
    <w:r>
      <w:rPr>
        <w:rFonts w:ascii="Cambria" w:hAnsi="Cambria"/>
        <w:i/>
      </w:rPr>
      <w:t xml:space="preserve"> </w:t>
    </w:r>
    <w:r w:rsidRPr="00155A35">
      <w:rPr>
        <w:rFonts w:ascii="Cambria" w:hAnsi="Cambria"/>
        <w:i/>
      </w:rPr>
      <w:t>Đăng</w:t>
    </w:r>
    <w:r>
      <w:rPr>
        <w:rFonts w:ascii="Cambria" w:hAnsi="Cambria"/>
        <w:i/>
      </w:rPr>
      <w:t xml:space="preserve"> </w:t>
    </w:r>
    <w:r w:rsidRPr="00155A35">
      <w:rPr>
        <w:rFonts w:ascii="Cambria" w:hAnsi="Cambria"/>
        <w:i/>
      </w:rPr>
      <w:t>Thanh</w:t>
    </w:r>
    <w:r>
      <w:rPr>
        <w:rFonts w:ascii="Cambria" w:hAnsi="Cambria"/>
        <w:i/>
      </w:rPr>
      <w:t xml:space="preserve">. </w:t>
    </w:r>
    <w:r w:rsidRPr="00155A35">
      <w:rPr>
        <w:rFonts w:ascii="Cambria" w:hAnsi="Cambria"/>
        <w:i/>
      </w:rPr>
      <w:t>/Tạp</w:t>
    </w:r>
    <w:r>
      <w:rPr>
        <w:rFonts w:ascii="Cambria" w:hAnsi="Cambria"/>
        <w:i/>
      </w:rPr>
      <w:t xml:space="preserve"> </w:t>
    </w:r>
    <w:r w:rsidRPr="00155A35">
      <w:rPr>
        <w:rFonts w:ascii="Cambria" w:hAnsi="Cambria"/>
        <w:i/>
      </w:rPr>
      <w:t>chí</w:t>
    </w:r>
    <w:r>
      <w:rPr>
        <w:rFonts w:ascii="Cambria" w:hAnsi="Cambria"/>
        <w:i/>
      </w:rPr>
      <w:t xml:space="preserve"> </w:t>
    </w:r>
    <w:r w:rsidRPr="00155A35">
      <w:rPr>
        <w:rFonts w:ascii="Cambria" w:hAnsi="Cambria"/>
        <w:i/>
      </w:rPr>
      <w:t>Khoa</w:t>
    </w:r>
    <w:r>
      <w:rPr>
        <w:rFonts w:ascii="Cambria" w:hAnsi="Cambria"/>
        <w:i/>
      </w:rPr>
      <w:t xml:space="preserve"> </w:t>
    </w:r>
    <w:r w:rsidRPr="00155A35">
      <w:rPr>
        <w:rFonts w:ascii="Cambria" w:hAnsi="Cambria"/>
        <w:i/>
      </w:rPr>
      <w:t>học</w:t>
    </w:r>
    <w:r>
      <w:rPr>
        <w:rFonts w:ascii="Cambria" w:hAnsi="Cambria"/>
        <w:i/>
      </w:rPr>
      <w:t xml:space="preserve"> </w:t>
    </w:r>
    <w:r w:rsidRPr="00155A35">
      <w:rPr>
        <w:rFonts w:ascii="Cambria" w:hAnsi="Cambria"/>
        <w:i/>
      </w:rPr>
      <w:t>Kỹ</w:t>
    </w:r>
    <w:r>
      <w:rPr>
        <w:rFonts w:ascii="Cambria" w:hAnsi="Cambria"/>
        <w:i/>
      </w:rPr>
      <w:t xml:space="preserve"> </w:t>
    </w:r>
    <w:r w:rsidRPr="00155A35">
      <w:rPr>
        <w:rFonts w:ascii="Cambria" w:hAnsi="Cambria"/>
        <w:i/>
      </w:rPr>
      <w:t>thuật</w:t>
    </w:r>
    <w:r>
      <w:rPr>
        <w:rFonts w:ascii="Cambria" w:hAnsi="Cambria"/>
        <w:i/>
      </w:rPr>
      <w:t xml:space="preserve"> </w:t>
    </w:r>
    <w:r w:rsidRPr="00155A35">
      <w:rPr>
        <w:rFonts w:ascii="Cambria" w:hAnsi="Cambria"/>
        <w:i/>
      </w:rPr>
      <w:t>Mỏ</w:t>
    </w:r>
    <w:r>
      <w:rPr>
        <w:rFonts w:ascii="Cambria" w:hAnsi="Cambria"/>
        <w:i/>
      </w:rPr>
      <w:t xml:space="preserve"> - </w:t>
    </w:r>
    <w:r w:rsidRPr="00155A35">
      <w:rPr>
        <w:rFonts w:ascii="Cambria" w:hAnsi="Cambria"/>
        <w:i/>
      </w:rPr>
      <w:t>Địa</w:t>
    </w:r>
    <w:r>
      <w:rPr>
        <w:rFonts w:ascii="Cambria" w:hAnsi="Cambria"/>
        <w:i/>
      </w:rPr>
      <w:t xml:space="preserve"> </w:t>
    </w:r>
    <w:r w:rsidRPr="00155A35">
      <w:rPr>
        <w:rFonts w:ascii="Cambria" w:hAnsi="Cambria"/>
        <w:i/>
      </w:rPr>
      <w:t>chất</w:t>
    </w:r>
    <w:r>
      <w:rPr>
        <w:rFonts w:ascii="Cambria" w:hAnsi="Cambria"/>
        <w:i/>
      </w:rPr>
      <w:t xml:space="preserve"> 61(5), 1 - 6</w:t>
    </w:r>
    <w:r>
      <w:rPr>
        <w:rFonts w:ascii="Cambria" w:hAnsi="Cambria"/>
        <w:i/>
      </w:rPr>
      <w:tab/>
    </w:r>
    <w:r>
      <w:rPr>
        <w:rFonts w:ascii="Cambria" w:hAnsi="Cambr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983A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2C0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831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42E7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E6CC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647C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056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4D7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E6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F69E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7795F"/>
    <w:multiLevelType w:val="hybridMultilevel"/>
    <w:tmpl w:val="45B6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C2C3A"/>
    <w:multiLevelType w:val="hybridMultilevel"/>
    <w:tmpl w:val="2AB024A8"/>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5" w15:restartNumberingAfterBreak="0">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60336"/>
    <w:multiLevelType w:val="hybridMultilevel"/>
    <w:tmpl w:val="3A6A5434"/>
    <w:lvl w:ilvl="0" w:tplc="FEF4713C">
      <w:start w:val="1"/>
      <w:numFmt w:val="bullet"/>
      <w:pStyle w:val="bulletlist"/>
      <w:lvlText w:val=""/>
      <w:lvlJc w:val="left"/>
      <w:pPr>
        <w:tabs>
          <w:tab w:val="num" w:pos="648"/>
        </w:tabs>
        <w:ind w:left="648" w:hanging="360"/>
      </w:pPr>
      <w:rPr>
        <w:rFonts w:ascii="Symbol" w:hAnsi="Symbol" w:hint="default"/>
      </w:rPr>
    </w:lvl>
    <w:lvl w:ilvl="1" w:tplc="459017AA">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A7EFA"/>
    <w:multiLevelType w:val="hybridMultilevel"/>
    <w:tmpl w:val="92C29806"/>
    <w:lvl w:ilvl="0" w:tplc="D2580AFA">
      <w:start w:val="10"/>
      <w:numFmt w:val="bullet"/>
      <w:lvlText w:val="-"/>
      <w:lvlJc w:val="left"/>
      <w:pPr>
        <w:ind w:left="690" w:hanging="360"/>
      </w:pPr>
      <w:rPr>
        <w:rFonts w:ascii="Times New Roman" w:eastAsia="Times New Roman" w:hAnsi="Times New Roman" w:cs="Times New Roman" w:hint="default"/>
      </w:rPr>
    </w:lvl>
    <w:lvl w:ilvl="1" w:tplc="042A0003" w:tentative="1">
      <w:start w:val="1"/>
      <w:numFmt w:val="bullet"/>
      <w:lvlText w:val="o"/>
      <w:lvlJc w:val="left"/>
      <w:pPr>
        <w:ind w:left="1410" w:hanging="360"/>
      </w:pPr>
      <w:rPr>
        <w:rFonts w:ascii="Courier New" w:hAnsi="Courier New" w:cs="Courier New" w:hint="default"/>
      </w:rPr>
    </w:lvl>
    <w:lvl w:ilvl="2" w:tplc="042A0005" w:tentative="1">
      <w:start w:val="1"/>
      <w:numFmt w:val="bullet"/>
      <w:lvlText w:val=""/>
      <w:lvlJc w:val="left"/>
      <w:pPr>
        <w:ind w:left="2130" w:hanging="360"/>
      </w:pPr>
      <w:rPr>
        <w:rFonts w:ascii="Wingdings" w:hAnsi="Wingdings" w:hint="default"/>
      </w:rPr>
    </w:lvl>
    <w:lvl w:ilvl="3" w:tplc="042A0001" w:tentative="1">
      <w:start w:val="1"/>
      <w:numFmt w:val="bullet"/>
      <w:lvlText w:val=""/>
      <w:lvlJc w:val="left"/>
      <w:pPr>
        <w:ind w:left="2850" w:hanging="360"/>
      </w:pPr>
      <w:rPr>
        <w:rFonts w:ascii="Symbol" w:hAnsi="Symbol" w:hint="default"/>
      </w:rPr>
    </w:lvl>
    <w:lvl w:ilvl="4" w:tplc="042A0003" w:tentative="1">
      <w:start w:val="1"/>
      <w:numFmt w:val="bullet"/>
      <w:lvlText w:val="o"/>
      <w:lvlJc w:val="left"/>
      <w:pPr>
        <w:ind w:left="3570" w:hanging="360"/>
      </w:pPr>
      <w:rPr>
        <w:rFonts w:ascii="Courier New" w:hAnsi="Courier New" w:cs="Courier New" w:hint="default"/>
      </w:rPr>
    </w:lvl>
    <w:lvl w:ilvl="5" w:tplc="042A0005" w:tentative="1">
      <w:start w:val="1"/>
      <w:numFmt w:val="bullet"/>
      <w:lvlText w:val=""/>
      <w:lvlJc w:val="left"/>
      <w:pPr>
        <w:ind w:left="4290" w:hanging="360"/>
      </w:pPr>
      <w:rPr>
        <w:rFonts w:ascii="Wingdings" w:hAnsi="Wingdings" w:hint="default"/>
      </w:rPr>
    </w:lvl>
    <w:lvl w:ilvl="6" w:tplc="042A0001" w:tentative="1">
      <w:start w:val="1"/>
      <w:numFmt w:val="bullet"/>
      <w:lvlText w:val=""/>
      <w:lvlJc w:val="left"/>
      <w:pPr>
        <w:ind w:left="5010" w:hanging="360"/>
      </w:pPr>
      <w:rPr>
        <w:rFonts w:ascii="Symbol" w:hAnsi="Symbol" w:hint="default"/>
      </w:rPr>
    </w:lvl>
    <w:lvl w:ilvl="7" w:tplc="042A0003" w:tentative="1">
      <w:start w:val="1"/>
      <w:numFmt w:val="bullet"/>
      <w:lvlText w:val="o"/>
      <w:lvlJc w:val="left"/>
      <w:pPr>
        <w:ind w:left="5730" w:hanging="360"/>
      </w:pPr>
      <w:rPr>
        <w:rFonts w:ascii="Courier New" w:hAnsi="Courier New" w:cs="Courier New" w:hint="default"/>
      </w:rPr>
    </w:lvl>
    <w:lvl w:ilvl="8" w:tplc="042A0005" w:tentative="1">
      <w:start w:val="1"/>
      <w:numFmt w:val="bullet"/>
      <w:lvlText w:val=""/>
      <w:lvlJc w:val="left"/>
      <w:pPr>
        <w:ind w:left="6450" w:hanging="360"/>
      </w:pPr>
      <w:rPr>
        <w:rFonts w:ascii="Wingdings" w:hAnsi="Wingdings" w:hint="default"/>
      </w:rPr>
    </w:lvl>
  </w:abstractNum>
  <w:num w:numId="1">
    <w:abstractNumId w:val="20"/>
  </w:num>
  <w:num w:numId="2">
    <w:abstractNumId w:val="17"/>
  </w:num>
  <w:num w:numId="3">
    <w:abstractNumId w:val="15"/>
  </w:num>
  <w:num w:numId="4">
    <w:abstractNumId w:val="12"/>
  </w:num>
  <w:num w:numId="5">
    <w:abstractNumId w:val="19"/>
  </w:num>
  <w:num w:numId="6">
    <w:abstractNumId w:val="13"/>
  </w:num>
  <w:num w:numId="7">
    <w:abstractNumId w:val="18"/>
  </w:num>
  <w:num w:numId="8">
    <w:abstractNumId w:val="21"/>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0"/>
  </w:num>
  <w:num w:numId="22">
    <w:abstractNumId w:val="14"/>
  </w:num>
  <w:num w:numId="2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c0NDIwMzY3MTNX0lEKTi0uzszPAykwrgUACLugzCwAAAA="/>
  </w:docVars>
  <w:rsids>
    <w:rsidRoot w:val="00CA73C0"/>
    <w:rsid w:val="00000062"/>
    <w:rsid w:val="000012D2"/>
    <w:rsid w:val="000026DE"/>
    <w:rsid w:val="00002738"/>
    <w:rsid w:val="00004437"/>
    <w:rsid w:val="00004C3E"/>
    <w:rsid w:val="00012315"/>
    <w:rsid w:val="00012F70"/>
    <w:rsid w:val="00014329"/>
    <w:rsid w:val="00014EBD"/>
    <w:rsid w:val="00021C93"/>
    <w:rsid w:val="00022152"/>
    <w:rsid w:val="0002299A"/>
    <w:rsid w:val="0002322C"/>
    <w:rsid w:val="00023E25"/>
    <w:rsid w:val="000242D2"/>
    <w:rsid w:val="00027551"/>
    <w:rsid w:val="00030901"/>
    <w:rsid w:val="00033BE9"/>
    <w:rsid w:val="00036442"/>
    <w:rsid w:val="00041A02"/>
    <w:rsid w:val="00042F67"/>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13DF"/>
    <w:rsid w:val="00062860"/>
    <w:rsid w:val="000643FD"/>
    <w:rsid w:val="00064B22"/>
    <w:rsid w:val="00066368"/>
    <w:rsid w:val="000671C5"/>
    <w:rsid w:val="00070CF5"/>
    <w:rsid w:val="000729CC"/>
    <w:rsid w:val="000731F4"/>
    <w:rsid w:val="0007354F"/>
    <w:rsid w:val="00073634"/>
    <w:rsid w:val="00075E19"/>
    <w:rsid w:val="0008001F"/>
    <w:rsid w:val="00080510"/>
    <w:rsid w:val="00081082"/>
    <w:rsid w:val="00081F1C"/>
    <w:rsid w:val="0008204A"/>
    <w:rsid w:val="00083770"/>
    <w:rsid w:val="00084478"/>
    <w:rsid w:val="00084742"/>
    <w:rsid w:val="00085883"/>
    <w:rsid w:val="00086C9E"/>
    <w:rsid w:val="00092A28"/>
    <w:rsid w:val="0009620E"/>
    <w:rsid w:val="00096335"/>
    <w:rsid w:val="000A0CBB"/>
    <w:rsid w:val="000A1DEB"/>
    <w:rsid w:val="000A3896"/>
    <w:rsid w:val="000A403C"/>
    <w:rsid w:val="000A4495"/>
    <w:rsid w:val="000A5114"/>
    <w:rsid w:val="000A534D"/>
    <w:rsid w:val="000A597D"/>
    <w:rsid w:val="000A72DB"/>
    <w:rsid w:val="000A7594"/>
    <w:rsid w:val="000B0614"/>
    <w:rsid w:val="000B1195"/>
    <w:rsid w:val="000B3DA5"/>
    <w:rsid w:val="000B52DD"/>
    <w:rsid w:val="000B56A2"/>
    <w:rsid w:val="000C0E69"/>
    <w:rsid w:val="000C6583"/>
    <w:rsid w:val="000C7CD3"/>
    <w:rsid w:val="000D0E13"/>
    <w:rsid w:val="000D1ACE"/>
    <w:rsid w:val="000D3FE9"/>
    <w:rsid w:val="000D432E"/>
    <w:rsid w:val="000D5950"/>
    <w:rsid w:val="000D6741"/>
    <w:rsid w:val="000E088B"/>
    <w:rsid w:val="000E0BF9"/>
    <w:rsid w:val="000E412C"/>
    <w:rsid w:val="000E61A3"/>
    <w:rsid w:val="000E767A"/>
    <w:rsid w:val="000E7FE8"/>
    <w:rsid w:val="000F05DA"/>
    <w:rsid w:val="000F1AC5"/>
    <w:rsid w:val="000F2EC5"/>
    <w:rsid w:val="000F7E24"/>
    <w:rsid w:val="001007FF"/>
    <w:rsid w:val="00101C08"/>
    <w:rsid w:val="001028C0"/>
    <w:rsid w:val="00104330"/>
    <w:rsid w:val="00104EF9"/>
    <w:rsid w:val="0010626A"/>
    <w:rsid w:val="00106C51"/>
    <w:rsid w:val="00107E16"/>
    <w:rsid w:val="00107F15"/>
    <w:rsid w:val="00110453"/>
    <w:rsid w:val="0011062F"/>
    <w:rsid w:val="00112150"/>
    <w:rsid w:val="001131E1"/>
    <w:rsid w:val="00113938"/>
    <w:rsid w:val="00115AC0"/>
    <w:rsid w:val="00117B1D"/>
    <w:rsid w:val="001250F9"/>
    <w:rsid w:val="00125636"/>
    <w:rsid w:val="0013007C"/>
    <w:rsid w:val="001318BB"/>
    <w:rsid w:val="00132C89"/>
    <w:rsid w:val="00133928"/>
    <w:rsid w:val="0013450C"/>
    <w:rsid w:val="00135106"/>
    <w:rsid w:val="001359D9"/>
    <w:rsid w:val="00137642"/>
    <w:rsid w:val="00140C89"/>
    <w:rsid w:val="00143253"/>
    <w:rsid w:val="0014339E"/>
    <w:rsid w:val="0014465D"/>
    <w:rsid w:val="0014571E"/>
    <w:rsid w:val="00150D9D"/>
    <w:rsid w:val="00153A4A"/>
    <w:rsid w:val="001540D9"/>
    <w:rsid w:val="00155A35"/>
    <w:rsid w:val="00157C2D"/>
    <w:rsid w:val="00162DBE"/>
    <w:rsid w:val="00163342"/>
    <w:rsid w:val="00165064"/>
    <w:rsid w:val="0017087C"/>
    <w:rsid w:val="001708E2"/>
    <w:rsid w:val="00170A83"/>
    <w:rsid w:val="0017263F"/>
    <w:rsid w:val="001728B4"/>
    <w:rsid w:val="00173161"/>
    <w:rsid w:val="001810CE"/>
    <w:rsid w:val="00181109"/>
    <w:rsid w:val="0018175B"/>
    <w:rsid w:val="00184591"/>
    <w:rsid w:val="00184D87"/>
    <w:rsid w:val="00184F81"/>
    <w:rsid w:val="0018799F"/>
    <w:rsid w:val="00187BA0"/>
    <w:rsid w:val="0019013C"/>
    <w:rsid w:val="001904B8"/>
    <w:rsid w:val="00191A5F"/>
    <w:rsid w:val="00193328"/>
    <w:rsid w:val="00193F65"/>
    <w:rsid w:val="0019653D"/>
    <w:rsid w:val="00197248"/>
    <w:rsid w:val="001A0D81"/>
    <w:rsid w:val="001A32B6"/>
    <w:rsid w:val="001A411A"/>
    <w:rsid w:val="001A4EA1"/>
    <w:rsid w:val="001A6078"/>
    <w:rsid w:val="001A7809"/>
    <w:rsid w:val="001B0999"/>
    <w:rsid w:val="001B4DEC"/>
    <w:rsid w:val="001C0581"/>
    <w:rsid w:val="001C0A65"/>
    <w:rsid w:val="001C451E"/>
    <w:rsid w:val="001C49D9"/>
    <w:rsid w:val="001C7EB5"/>
    <w:rsid w:val="001D43C0"/>
    <w:rsid w:val="001D6371"/>
    <w:rsid w:val="001D66B3"/>
    <w:rsid w:val="001D6876"/>
    <w:rsid w:val="001E08D3"/>
    <w:rsid w:val="001E0C94"/>
    <w:rsid w:val="001E175A"/>
    <w:rsid w:val="001E282E"/>
    <w:rsid w:val="001E466C"/>
    <w:rsid w:val="001E67FA"/>
    <w:rsid w:val="001E6A17"/>
    <w:rsid w:val="001E78D2"/>
    <w:rsid w:val="001F3A84"/>
    <w:rsid w:val="001F444A"/>
    <w:rsid w:val="001F5B41"/>
    <w:rsid w:val="002015EC"/>
    <w:rsid w:val="0020424B"/>
    <w:rsid w:val="00205B66"/>
    <w:rsid w:val="00206A1A"/>
    <w:rsid w:val="0020718C"/>
    <w:rsid w:val="00210B5F"/>
    <w:rsid w:val="00214EE4"/>
    <w:rsid w:val="00217B6E"/>
    <w:rsid w:val="002218A0"/>
    <w:rsid w:val="00221CDA"/>
    <w:rsid w:val="00224C29"/>
    <w:rsid w:val="00227E74"/>
    <w:rsid w:val="0023065B"/>
    <w:rsid w:val="00230911"/>
    <w:rsid w:val="00231B41"/>
    <w:rsid w:val="0023338E"/>
    <w:rsid w:val="00234CD3"/>
    <w:rsid w:val="00235609"/>
    <w:rsid w:val="00236E2C"/>
    <w:rsid w:val="0024032B"/>
    <w:rsid w:val="002404A9"/>
    <w:rsid w:val="00240DD3"/>
    <w:rsid w:val="00243F4E"/>
    <w:rsid w:val="0024515B"/>
    <w:rsid w:val="002456FD"/>
    <w:rsid w:val="00246DEC"/>
    <w:rsid w:val="00253475"/>
    <w:rsid w:val="002534EB"/>
    <w:rsid w:val="002575EE"/>
    <w:rsid w:val="0025771D"/>
    <w:rsid w:val="0026075D"/>
    <w:rsid w:val="00261ADD"/>
    <w:rsid w:val="002649BD"/>
    <w:rsid w:val="002713AC"/>
    <w:rsid w:val="00274468"/>
    <w:rsid w:val="00276954"/>
    <w:rsid w:val="00276C8A"/>
    <w:rsid w:val="00277872"/>
    <w:rsid w:val="00285546"/>
    <w:rsid w:val="00285DFE"/>
    <w:rsid w:val="0028608F"/>
    <w:rsid w:val="00287957"/>
    <w:rsid w:val="002918AF"/>
    <w:rsid w:val="00292303"/>
    <w:rsid w:val="0029542C"/>
    <w:rsid w:val="002A0E4B"/>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5C0"/>
    <w:rsid w:val="002C4741"/>
    <w:rsid w:val="002C5B28"/>
    <w:rsid w:val="002C5B6D"/>
    <w:rsid w:val="002C6460"/>
    <w:rsid w:val="002C6C47"/>
    <w:rsid w:val="002C7F59"/>
    <w:rsid w:val="002D023C"/>
    <w:rsid w:val="002D070D"/>
    <w:rsid w:val="002D09CC"/>
    <w:rsid w:val="002D0CA3"/>
    <w:rsid w:val="002D2C57"/>
    <w:rsid w:val="002D4345"/>
    <w:rsid w:val="002D4F16"/>
    <w:rsid w:val="002D54D5"/>
    <w:rsid w:val="002D57B4"/>
    <w:rsid w:val="002E3772"/>
    <w:rsid w:val="002E5B61"/>
    <w:rsid w:val="002E6156"/>
    <w:rsid w:val="002F147A"/>
    <w:rsid w:val="002F1C20"/>
    <w:rsid w:val="002F2403"/>
    <w:rsid w:val="002F341B"/>
    <w:rsid w:val="002F3F0B"/>
    <w:rsid w:val="002F5B76"/>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61C2"/>
    <w:rsid w:val="00336FC7"/>
    <w:rsid w:val="003404AF"/>
    <w:rsid w:val="00340A7E"/>
    <w:rsid w:val="0034167C"/>
    <w:rsid w:val="003423D4"/>
    <w:rsid w:val="0034311B"/>
    <w:rsid w:val="00343CD3"/>
    <w:rsid w:val="00346F10"/>
    <w:rsid w:val="003470CC"/>
    <w:rsid w:val="003478B9"/>
    <w:rsid w:val="00347A10"/>
    <w:rsid w:val="00350B1E"/>
    <w:rsid w:val="00350F78"/>
    <w:rsid w:val="0035271D"/>
    <w:rsid w:val="003527A7"/>
    <w:rsid w:val="0035285E"/>
    <w:rsid w:val="0035357F"/>
    <w:rsid w:val="00353E97"/>
    <w:rsid w:val="00355D98"/>
    <w:rsid w:val="0036161D"/>
    <w:rsid w:val="00366981"/>
    <w:rsid w:val="003676F8"/>
    <w:rsid w:val="00370C16"/>
    <w:rsid w:val="00371E45"/>
    <w:rsid w:val="00372499"/>
    <w:rsid w:val="00373744"/>
    <w:rsid w:val="00381CED"/>
    <w:rsid w:val="0038207D"/>
    <w:rsid w:val="0038342D"/>
    <w:rsid w:val="003837DE"/>
    <w:rsid w:val="003867D1"/>
    <w:rsid w:val="00386F71"/>
    <w:rsid w:val="003874C1"/>
    <w:rsid w:val="00390A9D"/>
    <w:rsid w:val="00390D58"/>
    <w:rsid w:val="00391659"/>
    <w:rsid w:val="00393BFB"/>
    <w:rsid w:val="0039499E"/>
    <w:rsid w:val="00395344"/>
    <w:rsid w:val="003954CF"/>
    <w:rsid w:val="00395DF2"/>
    <w:rsid w:val="003A0390"/>
    <w:rsid w:val="003A0404"/>
    <w:rsid w:val="003A1B9D"/>
    <w:rsid w:val="003A76C7"/>
    <w:rsid w:val="003B325E"/>
    <w:rsid w:val="003B326C"/>
    <w:rsid w:val="003B5C99"/>
    <w:rsid w:val="003B62F9"/>
    <w:rsid w:val="003B7033"/>
    <w:rsid w:val="003B751A"/>
    <w:rsid w:val="003C0444"/>
    <w:rsid w:val="003C177F"/>
    <w:rsid w:val="003C1A94"/>
    <w:rsid w:val="003C29C5"/>
    <w:rsid w:val="003C2A21"/>
    <w:rsid w:val="003C5C37"/>
    <w:rsid w:val="003D04AB"/>
    <w:rsid w:val="003D123F"/>
    <w:rsid w:val="003D571E"/>
    <w:rsid w:val="003D6231"/>
    <w:rsid w:val="003D637A"/>
    <w:rsid w:val="003D6BD0"/>
    <w:rsid w:val="003D769D"/>
    <w:rsid w:val="003D7FAA"/>
    <w:rsid w:val="003E4F61"/>
    <w:rsid w:val="003E5106"/>
    <w:rsid w:val="003E5492"/>
    <w:rsid w:val="003F1166"/>
    <w:rsid w:val="003F122F"/>
    <w:rsid w:val="003F193E"/>
    <w:rsid w:val="003F2A6C"/>
    <w:rsid w:val="003F3430"/>
    <w:rsid w:val="003F37C8"/>
    <w:rsid w:val="003F40C4"/>
    <w:rsid w:val="003F67F4"/>
    <w:rsid w:val="003F6A03"/>
    <w:rsid w:val="0040194C"/>
    <w:rsid w:val="00403ED5"/>
    <w:rsid w:val="0040661B"/>
    <w:rsid w:val="00407EEC"/>
    <w:rsid w:val="004128E5"/>
    <w:rsid w:val="00412A5C"/>
    <w:rsid w:val="00412CF7"/>
    <w:rsid w:val="004134F0"/>
    <w:rsid w:val="00417E01"/>
    <w:rsid w:val="004207AA"/>
    <w:rsid w:val="00421538"/>
    <w:rsid w:val="00421549"/>
    <w:rsid w:val="00422CD0"/>
    <w:rsid w:val="00423BAC"/>
    <w:rsid w:val="00430376"/>
    <w:rsid w:val="004340E4"/>
    <w:rsid w:val="004351C6"/>
    <w:rsid w:val="00435553"/>
    <w:rsid w:val="00436EE3"/>
    <w:rsid w:val="00440DC5"/>
    <w:rsid w:val="00442CDD"/>
    <w:rsid w:val="00444B9E"/>
    <w:rsid w:val="00446041"/>
    <w:rsid w:val="004463C0"/>
    <w:rsid w:val="00450567"/>
    <w:rsid w:val="004506CA"/>
    <w:rsid w:val="00452162"/>
    <w:rsid w:val="00452499"/>
    <w:rsid w:val="0045413B"/>
    <w:rsid w:val="00454E41"/>
    <w:rsid w:val="004574F6"/>
    <w:rsid w:val="00457930"/>
    <w:rsid w:val="00461BE8"/>
    <w:rsid w:val="004622AA"/>
    <w:rsid w:val="0046678E"/>
    <w:rsid w:val="0046679C"/>
    <w:rsid w:val="00466B64"/>
    <w:rsid w:val="004717F2"/>
    <w:rsid w:val="00474CCF"/>
    <w:rsid w:val="00475948"/>
    <w:rsid w:val="00476590"/>
    <w:rsid w:val="0047688C"/>
    <w:rsid w:val="004802BD"/>
    <w:rsid w:val="0048258C"/>
    <w:rsid w:val="0048274B"/>
    <w:rsid w:val="00482CE8"/>
    <w:rsid w:val="00485079"/>
    <w:rsid w:val="0048517C"/>
    <w:rsid w:val="00490223"/>
    <w:rsid w:val="00490563"/>
    <w:rsid w:val="00492E9D"/>
    <w:rsid w:val="0049342B"/>
    <w:rsid w:val="0049373C"/>
    <w:rsid w:val="00493988"/>
    <w:rsid w:val="0049440E"/>
    <w:rsid w:val="0049557F"/>
    <w:rsid w:val="00495E6D"/>
    <w:rsid w:val="00496E1C"/>
    <w:rsid w:val="00497EA2"/>
    <w:rsid w:val="004A028A"/>
    <w:rsid w:val="004A0DA2"/>
    <w:rsid w:val="004A0E95"/>
    <w:rsid w:val="004A2EA2"/>
    <w:rsid w:val="004A344E"/>
    <w:rsid w:val="004A3BB8"/>
    <w:rsid w:val="004B07D3"/>
    <w:rsid w:val="004B0F51"/>
    <w:rsid w:val="004B16A7"/>
    <w:rsid w:val="004B17BA"/>
    <w:rsid w:val="004B28B3"/>
    <w:rsid w:val="004B4B11"/>
    <w:rsid w:val="004B62E2"/>
    <w:rsid w:val="004B7EB7"/>
    <w:rsid w:val="004C3744"/>
    <w:rsid w:val="004C37E0"/>
    <w:rsid w:val="004C38DD"/>
    <w:rsid w:val="004C3E76"/>
    <w:rsid w:val="004C5ADF"/>
    <w:rsid w:val="004C5FE8"/>
    <w:rsid w:val="004C6370"/>
    <w:rsid w:val="004D0722"/>
    <w:rsid w:val="004D112A"/>
    <w:rsid w:val="004D199C"/>
    <w:rsid w:val="004D1BB6"/>
    <w:rsid w:val="004D601A"/>
    <w:rsid w:val="004E0C39"/>
    <w:rsid w:val="004E1EE0"/>
    <w:rsid w:val="004E29E9"/>
    <w:rsid w:val="004E6608"/>
    <w:rsid w:val="004E7D9C"/>
    <w:rsid w:val="004F01AB"/>
    <w:rsid w:val="004F270D"/>
    <w:rsid w:val="004F2E95"/>
    <w:rsid w:val="004F7093"/>
    <w:rsid w:val="004F7425"/>
    <w:rsid w:val="004F75C1"/>
    <w:rsid w:val="00500544"/>
    <w:rsid w:val="005013A7"/>
    <w:rsid w:val="0050284B"/>
    <w:rsid w:val="005029A2"/>
    <w:rsid w:val="00506E21"/>
    <w:rsid w:val="00507A38"/>
    <w:rsid w:val="00513526"/>
    <w:rsid w:val="0051404A"/>
    <w:rsid w:val="0052000B"/>
    <w:rsid w:val="00521113"/>
    <w:rsid w:val="00521648"/>
    <w:rsid w:val="00521E51"/>
    <w:rsid w:val="00532439"/>
    <w:rsid w:val="00533286"/>
    <w:rsid w:val="005354DC"/>
    <w:rsid w:val="00535D79"/>
    <w:rsid w:val="0053617D"/>
    <w:rsid w:val="00536273"/>
    <w:rsid w:val="0054056E"/>
    <w:rsid w:val="00541E1D"/>
    <w:rsid w:val="005462B5"/>
    <w:rsid w:val="005501C5"/>
    <w:rsid w:val="005511B0"/>
    <w:rsid w:val="00551E5A"/>
    <w:rsid w:val="005554AD"/>
    <w:rsid w:val="00557ADF"/>
    <w:rsid w:val="00560433"/>
    <w:rsid w:val="00561655"/>
    <w:rsid w:val="005616FB"/>
    <w:rsid w:val="00567167"/>
    <w:rsid w:val="00570DDF"/>
    <w:rsid w:val="00573BC8"/>
    <w:rsid w:val="0057597F"/>
    <w:rsid w:val="00576A74"/>
    <w:rsid w:val="00580E2D"/>
    <w:rsid w:val="0058176C"/>
    <w:rsid w:val="00586B69"/>
    <w:rsid w:val="005901BB"/>
    <w:rsid w:val="005920CE"/>
    <w:rsid w:val="0059233F"/>
    <w:rsid w:val="00592F05"/>
    <w:rsid w:val="005943B8"/>
    <w:rsid w:val="00595277"/>
    <w:rsid w:val="00595AD5"/>
    <w:rsid w:val="005970C9"/>
    <w:rsid w:val="00597B83"/>
    <w:rsid w:val="00597E4E"/>
    <w:rsid w:val="005A2972"/>
    <w:rsid w:val="005A6D61"/>
    <w:rsid w:val="005B220D"/>
    <w:rsid w:val="005B2D5A"/>
    <w:rsid w:val="005B2F73"/>
    <w:rsid w:val="005B35EE"/>
    <w:rsid w:val="005B4EA8"/>
    <w:rsid w:val="005B6414"/>
    <w:rsid w:val="005B726C"/>
    <w:rsid w:val="005B736D"/>
    <w:rsid w:val="005B7DCC"/>
    <w:rsid w:val="005C0EDA"/>
    <w:rsid w:val="005C1073"/>
    <w:rsid w:val="005C5A34"/>
    <w:rsid w:val="005C5B40"/>
    <w:rsid w:val="005C6561"/>
    <w:rsid w:val="005C7AE9"/>
    <w:rsid w:val="005C7BA6"/>
    <w:rsid w:val="005D1573"/>
    <w:rsid w:val="005D6049"/>
    <w:rsid w:val="005E1CE4"/>
    <w:rsid w:val="005E4024"/>
    <w:rsid w:val="005E47B8"/>
    <w:rsid w:val="005E577B"/>
    <w:rsid w:val="005E775E"/>
    <w:rsid w:val="005F1D80"/>
    <w:rsid w:val="005F3FC0"/>
    <w:rsid w:val="005F503A"/>
    <w:rsid w:val="005F5436"/>
    <w:rsid w:val="005F5B9B"/>
    <w:rsid w:val="005F64F1"/>
    <w:rsid w:val="005F6C40"/>
    <w:rsid w:val="00600359"/>
    <w:rsid w:val="00600360"/>
    <w:rsid w:val="00600441"/>
    <w:rsid w:val="00614985"/>
    <w:rsid w:val="00615BDD"/>
    <w:rsid w:val="00615D14"/>
    <w:rsid w:val="00616F66"/>
    <w:rsid w:val="0061712B"/>
    <w:rsid w:val="00617C2C"/>
    <w:rsid w:val="00621426"/>
    <w:rsid w:val="00622A1B"/>
    <w:rsid w:val="006247A3"/>
    <w:rsid w:val="00632254"/>
    <w:rsid w:val="006329B0"/>
    <w:rsid w:val="00632A09"/>
    <w:rsid w:val="00633C01"/>
    <w:rsid w:val="00633C5F"/>
    <w:rsid w:val="006344D0"/>
    <w:rsid w:val="006357D7"/>
    <w:rsid w:val="00637754"/>
    <w:rsid w:val="00641792"/>
    <w:rsid w:val="00642296"/>
    <w:rsid w:val="00644D2A"/>
    <w:rsid w:val="00644D8D"/>
    <w:rsid w:val="00645216"/>
    <w:rsid w:val="00646FF6"/>
    <w:rsid w:val="00651353"/>
    <w:rsid w:val="00651C68"/>
    <w:rsid w:val="00654D90"/>
    <w:rsid w:val="00655900"/>
    <w:rsid w:val="0065781C"/>
    <w:rsid w:val="00657CC3"/>
    <w:rsid w:val="00657D25"/>
    <w:rsid w:val="00660E6F"/>
    <w:rsid w:val="006639B5"/>
    <w:rsid w:val="0066474C"/>
    <w:rsid w:val="00665C24"/>
    <w:rsid w:val="00671CBD"/>
    <w:rsid w:val="006731D5"/>
    <w:rsid w:val="006738EB"/>
    <w:rsid w:val="006769EC"/>
    <w:rsid w:val="00676F06"/>
    <w:rsid w:val="006818A7"/>
    <w:rsid w:val="00681D8B"/>
    <w:rsid w:val="0068632A"/>
    <w:rsid w:val="00686661"/>
    <w:rsid w:val="00690100"/>
    <w:rsid w:val="00690783"/>
    <w:rsid w:val="0069202D"/>
    <w:rsid w:val="00692202"/>
    <w:rsid w:val="00692FE1"/>
    <w:rsid w:val="00694302"/>
    <w:rsid w:val="006951D8"/>
    <w:rsid w:val="00695DB3"/>
    <w:rsid w:val="006A1795"/>
    <w:rsid w:val="006A226A"/>
    <w:rsid w:val="006B0D54"/>
    <w:rsid w:val="006B1181"/>
    <w:rsid w:val="006B177E"/>
    <w:rsid w:val="006B297B"/>
    <w:rsid w:val="006B3D21"/>
    <w:rsid w:val="006B454E"/>
    <w:rsid w:val="006B4F90"/>
    <w:rsid w:val="006B53DF"/>
    <w:rsid w:val="006B54A5"/>
    <w:rsid w:val="006B5F2E"/>
    <w:rsid w:val="006C031D"/>
    <w:rsid w:val="006C3B66"/>
    <w:rsid w:val="006C7101"/>
    <w:rsid w:val="006D0D50"/>
    <w:rsid w:val="006D3824"/>
    <w:rsid w:val="006D4304"/>
    <w:rsid w:val="006D7A8B"/>
    <w:rsid w:val="006E014B"/>
    <w:rsid w:val="006E072D"/>
    <w:rsid w:val="006E24FB"/>
    <w:rsid w:val="006E31B8"/>
    <w:rsid w:val="006E4404"/>
    <w:rsid w:val="006E5E79"/>
    <w:rsid w:val="006E70DD"/>
    <w:rsid w:val="006E7B41"/>
    <w:rsid w:val="006E7DCB"/>
    <w:rsid w:val="006F24F4"/>
    <w:rsid w:val="006F2654"/>
    <w:rsid w:val="006F26C7"/>
    <w:rsid w:val="006F4EEF"/>
    <w:rsid w:val="006F5267"/>
    <w:rsid w:val="006F5D7E"/>
    <w:rsid w:val="006F662A"/>
    <w:rsid w:val="006F707A"/>
    <w:rsid w:val="00702947"/>
    <w:rsid w:val="00703798"/>
    <w:rsid w:val="00711964"/>
    <w:rsid w:val="00712783"/>
    <w:rsid w:val="00712D4A"/>
    <w:rsid w:val="00712E57"/>
    <w:rsid w:val="007142DB"/>
    <w:rsid w:val="00715323"/>
    <w:rsid w:val="00715359"/>
    <w:rsid w:val="007154F8"/>
    <w:rsid w:val="007174C4"/>
    <w:rsid w:val="00722B61"/>
    <w:rsid w:val="00726BFD"/>
    <w:rsid w:val="00727B3B"/>
    <w:rsid w:val="007370A5"/>
    <w:rsid w:val="00737B56"/>
    <w:rsid w:val="00737C97"/>
    <w:rsid w:val="0074202B"/>
    <w:rsid w:val="0074232D"/>
    <w:rsid w:val="00743793"/>
    <w:rsid w:val="00746AC0"/>
    <w:rsid w:val="00747E82"/>
    <w:rsid w:val="00756401"/>
    <w:rsid w:val="00756739"/>
    <w:rsid w:val="0075766A"/>
    <w:rsid w:val="00760379"/>
    <w:rsid w:val="00761408"/>
    <w:rsid w:val="00761709"/>
    <w:rsid w:val="007620F8"/>
    <w:rsid w:val="007626CC"/>
    <w:rsid w:val="00764966"/>
    <w:rsid w:val="007666F7"/>
    <w:rsid w:val="007674F7"/>
    <w:rsid w:val="007678BE"/>
    <w:rsid w:val="00767970"/>
    <w:rsid w:val="007679F1"/>
    <w:rsid w:val="007714A5"/>
    <w:rsid w:val="007726F9"/>
    <w:rsid w:val="00773589"/>
    <w:rsid w:val="00774D61"/>
    <w:rsid w:val="00775B6A"/>
    <w:rsid w:val="00780431"/>
    <w:rsid w:val="00780B4F"/>
    <w:rsid w:val="007819EB"/>
    <w:rsid w:val="00781E63"/>
    <w:rsid w:val="007823EA"/>
    <w:rsid w:val="0078422C"/>
    <w:rsid w:val="00784F8F"/>
    <w:rsid w:val="0078508D"/>
    <w:rsid w:val="0079133E"/>
    <w:rsid w:val="00791F1A"/>
    <w:rsid w:val="00793F10"/>
    <w:rsid w:val="00794CF4"/>
    <w:rsid w:val="00794CFE"/>
    <w:rsid w:val="007957D5"/>
    <w:rsid w:val="007967AA"/>
    <w:rsid w:val="00796ABC"/>
    <w:rsid w:val="007A15BE"/>
    <w:rsid w:val="007A1813"/>
    <w:rsid w:val="007A27B1"/>
    <w:rsid w:val="007A3087"/>
    <w:rsid w:val="007A348E"/>
    <w:rsid w:val="007A4000"/>
    <w:rsid w:val="007A5E15"/>
    <w:rsid w:val="007A6BA8"/>
    <w:rsid w:val="007A7CE3"/>
    <w:rsid w:val="007B09AD"/>
    <w:rsid w:val="007B295E"/>
    <w:rsid w:val="007B33AB"/>
    <w:rsid w:val="007B3410"/>
    <w:rsid w:val="007B45F8"/>
    <w:rsid w:val="007B501C"/>
    <w:rsid w:val="007B5961"/>
    <w:rsid w:val="007C1438"/>
    <w:rsid w:val="007C24D5"/>
    <w:rsid w:val="007C3A9F"/>
    <w:rsid w:val="007E1C36"/>
    <w:rsid w:val="007E4D69"/>
    <w:rsid w:val="007E5F8A"/>
    <w:rsid w:val="007F08D7"/>
    <w:rsid w:val="007F1C78"/>
    <w:rsid w:val="007F21F2"/>
    <w:rsid w:val="007F29DF"/>
    <w:rsid w:val="007F54E5"/>
    <w:rsid w:val="007F7974"/>
    <w:rsid w:val="0080133D"/>
    <w:rsid w:val="00801795"/>
    <w:rsid w:val="008020B7"/>
    <w:rsid w:val="0080388F"/>
    <w:rsid w:val="00806BB0"/>
    <w:rsid w:val="00807475"/>
    <w:rsid w:val="008079DD"/>
    <w:rsid w:val="00810CB2"/>
    <w:rsid w:val="0081177C"/>
    <w:rsid w:val="00811B0B"/>
    <w:rsid w:val="00814038"/>
    <w:rsid w:val="0082182B"/>
    <w:rsid w:val="008221E9"/>
    <w:rsid w:val="00822431"/>
    <w:rsid w:val="00822994"/>
    <w:rsid w:val="00823657"/>
    <w:rsid w:val="00824408"/>
    <w:rsid w:val="00827057"/>
    <w:rsid w:val="008273C3"/>
    <w:rsid w:val="00833F38"/>
    <w:rsid w:val="00834A81"/>
    <w:rsid w:val="008360FE"/>
    <w:rsid w:val="00836939"/>
    <w:rsid w:val="008371D7"/>
    <w:rsid w:val="00837706"/>
    <w:rsid w:val="00837B9C"/>
    <w:rsid w:val="008403D3"/>
    <w:rsid w:val="00841B30"/>
    <w:rsid w:val="008423BE"/>
    <w:rsid w:val="00842DFB"/>
    <w:rsid w:val="00843C95"/>
    <w:rsid w:val="008443C0"/>
    <w:rsid w:val="00844D0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74991"/>
    <w:rsid w:val="0087781D"/>
    <w:rsid w:val="00882949"/>
    <w:rsid w:val="008846FC"/>
    <w:rsid w:val="008847C9"/>
    <w:rsid w:val="00884C50"/>
    <w:rsid w:val="008852FF"/>
    <w:rsid w:val="00885AC9"/>
    <w:rsid w:val="00885CEB"/>
    <w:rsid w:val="00886F4E"/>
    <w:rsid w:val="00887AD9"/>
    <w:rsid w:val="00890AD2"/>
    <w:rsid w:val="00890EE6"/>
    <w:rsid w:val="00891F43"/>
    <w:rsid w:val="00894F8C"/>
    <w:rsid w:val="00895D7F"/>
    <w:rsid w:val="00896169"/>
    <w:rsid w:val="008A0E81"/>
    <w:rsid w:val="008A103D"/>
    <w:rsid w:val="008A29B4"/>
    <w:rsid w:val="008A3233"/>
    <w:rsid w:val="008A6AC9"/>
    <w:rsid w:val="008A775D"/>
    <w:rsid w:val="008B1C8D"/>
    <w:rsid w:val="008B3B8C"/>
    <w:rsid w:val="008B4A2A"/>
    <w:rsid w:val="008B5C28"/>
    <w:rsid w:val="008B5DFA"/>
    <w:rsid w:val="008B7069"/>
    <w:rsid w:val="008B7094"/>
    <w:rsid w:val="008B7A7B"/>
    <w:rsid w:val="008C0133"/>
    <w:rsid w:val="008C155C"/>
    <w:rsid w:val="008C3E60"/>
    <w:rsid w:val="008C4BB8"/>
    <w:rsid w:val="008C5A7A"/>
    <w:rsid w:val="008C7BC6"/>
    <w:rsid w:val="008C7CDE"/>
    <w:rsid w:val="008D0F60"/>
    <w:rsid w:val="008D452A"/>
    <w:rsid w:val="008D6210"/>
    <w:rsid w:val="008D6868"/>
    <w:rsid w:val="008D69D8"/>
    <w:rsid w:val="008D7176"/>
    <w:rsid w:val="008E0BE7"/>
    <w:rsid w:val="008E1E2C"/>
    <w:rsid w:val="008E2A5E"/>
    <w:rsid w:val="008E3000"/>
    <w:rsid w:val="008E3D32"/>
    <w:rsid w:val="008E53F7"/>
    <w:rsid w:val="008E6B47"/>
    <w:rsid w:val="008E6DB5"/>
    <w:rsid w:val="008E722D"/>
    <w:rsid w:val="008F0A21"/>
    <w:rsid w:val="008F0B44"/>
    <w:rsid w:val="008F16B9"/>
    <w:rsid w:val="008F416E"/>
    <w:rsid w:val="008F41AD"/>
    <w:rsid w:val="008F4D8D"/>
    <w:rsid w:val="008F4FE5"/>
    <w:rsid w:val="008F6A11"/>
    <w:rsid w:val="008F72F5"/>
    <w:rsid w:val="00900BDF"/>
    <w:rsid w:val="0090537E"/>
    <w:rsid w:val="009072E9"/>
    <w:rsid w:val="00907EC8"/>
    <w:rsid w:val="00910408"/>
    <w:rsid w:val="009121AE"/>
    <w:rsid w:val="0091484A"/>
    <w:rsid w:val="009158ED"/>
    <w:rsid w:val="00916AB6"/>
    <w:rsid w:val="00920A18"/>
    <w:rsid w:val="00920C39"/>
    <w:rsid w:val="00922982"/>
    <w:rsid w:val="00922A7E"/>
    <w:rsid w:val="00923431"/>
    <w:rsid w:val="00924074"/>
    <w:rsid w:val="00924085"/>
    <w:rsid w:val="00925061"/>
    <w:rsid w:val="009257CC"/>
    <w:rsid w:val="00925865"/>
    <w:rsid w:val="00926101"/>
    <w:rsid w:val="009275AC"/>
    <w:rsid w:val="00927AD2"/>
    <w:rsid w:val="00931D70"/>
    <w:rsid w:val="009323DB"/>
    <w:rsid w:val="00933380"/>
    <w:rsid w:val="00933F99"/>
    <w:rsid w:val="00935209"/>
    <w:rsid w:val="00937753"/>
    <w:rsid w:val="00940ED8"/>
    <w:rsid w:val="00941ACE"/>
    <w:rsid w:val="00950684"/>
    <w:rsid w:val="00950C54"/>
    <w:rsid w:val="00953737"/>
    <w:rsid w:val="00954048"/>
    <w:rsid w:val="00954D1D"/>
    <w:rsid w:val="0095585F"/>
    <w:rsid w:val="00957CEB"/>
    <w:rsid w:val="009600B7"/>
    <w:rsid w:val="009600E8"/>
    <w:rsid w:val="0096152B"/>
    <w:rsid w:val="00961605"/>
    <w:rsid w:val="00962B27"/>
    <w:rsid w:val="009642AE"/>
    <w:rsid w:val="0096444E"/>
    <w:rsid w:val="009678CE"/>
    <w:rsid w:val="00972445"/>
    <w:rsid w:val="00972A27"/>
    <w:rsid w:val="0097561C"/>
    <w:rsid w:val="00975929"/>
    <w:rsid w:val="00975A4F"/>
    <w:rsid w:val="0097713B"/>
    <w:rsid w:val="00977F18"/>
    <w:rsid w:val="00983CCC"/>
    <w:rsid w:val="00986849"/>
    <w:rsid w:val="00994C0C"/>
    <w:rsid w:val="00995128"/>
    <w:rsid w:val="00995BE8"/>
    <w:rsid w:val="00995D2B"/>
    <w:rsid w:val="0099640F"/>
    <w:rsid w:val="009A307B"/>
    <w:rsid w:val="009A437D"/>
    <w:rsid w:val="009A65BD"/>
    <w:rsid w:val="009A6A1D"/>
    <w:rsid w:val="009A6BEB"/>
    <w:rsid w:val="009B0294"/>
    <w:rsid w:val="009B0509"/>
    <w:rsid w:val="009B091B"/>
    <w:rsid w:val="009B15A8"/>
    <w:rsid w:val="009B164C"/>
    <w:rsid w:val="009B2E95"/>
    <w:rsid w:val="009B347B"/>
    <w:rsid w:val="009B37E7"/>
    <w:rsid w:val="009B4074"/>
    <w:rsid w:val="009B5888"/>
    <w:rsid w:val="009B6B61"/>
    <w:rsid w:val="009B6D48"/>
    <w:rsid w:val="009B6F21"/>
    <w:rsid w:val="009B7717"/>
    <w:rsid w:val="009C00B3"/>
    <w:rsid w:val="009C028B"/>
    <w:rsid w:val="009C27A3"/>
    <w:rsid w:val="009C2B12"/>
    <w:rsid w:val="009C62C6"/>
    <w:rsid w:val="009C7C12"/>
    <w:rsid w:val="009D07E3"/>
    <w:rsid w:val="009D176C"/>
    <w:rsid w:val="009D262D"/>
    <w:rsid w:val="009D4406"/>
    <w:rsid w:val="009D62B0"/>
    <w:rsid w:val="009D65C8"/>
    <w:rsid w:val="009E64C3"/>
    <w:rsid w:val="009E70EC"/>
    <w:rsid w:val="009F0235"/>
    <w:rsid w:val="009F0D93"/>
    <w:rsid w:val="009F4FDD"/>
    <w:rsid w:val="009F57F7"/>
    <w:rsid w:val="009F5E0C"/>
    <w:rsid w:val="009F68A0"/>
    <w:rsid w:val="009F7B90"/>
    <w:rsid w:val="009F7D8B"/>
    <w:rsid w:val="009F7FC4"/>
    <w:rsid w:val="00A01D14"/>
    <w:rsid w:val="00A036D1"/>
    <w:rsid w:val="00A0414D"/>
    <w:rsid w:val="00A05A38"/>
    <w:rsid w:val="00A05B3B"/>
    <w:rsid w:val="00A060B9"/>
    <w:rsid w:val="00A06116"/>
    <w:rsid w:val="00A1313E"/>
    <w:rsid w:val="00A14D53"/>
    <w:rsid w:val="00A15A32"/>
    <w:rsid w:val="00A16B77"/>
    <w:rsid w:val="00A224AD"/>
    <w:rsid w:val="00A22F12"/>
    <w:rsid w:val="00A23A87"/>
    <w:rsid w:val="00A24DDC"/>
    <w:rsid w:val="00A25735"/>
    <w:rsid w:val="00A2651B"/>
    <w:rsid w:val="00A2691D"/>
    <w:rsid w:val="00A2692C"/>
    <w:rsid w:val="00A274AE"/>
    <w:rsid w:val="00A30AB7"/>
    <w:rsid w:val="00A30EEF"/>
    <w:rsid w:val="00A31288"/>
    <w:rsid w:val="00A322B0"/>
    <w:rsid w:val="00A352FC"/>
    <w:rsid w:val="00A35A2D"/>
    <w:rsid w:val="00A4083F"/>
    <w:rsid w:val="00A40B22"/>
    <w:rsid w:val="00A40EC1"/>
    <w:rsid w:val="00A42082"/>
    <w:rsid w:val="00A43863"/>
    <w:rsid w:val="00A43FE0"/>
    <w:rsid w:val="00A44ED6"/>
    <w:rsid w:val="00A468DF"/>
    <w:rsid w:val="00A477B5"/>
    <w:rsid w:val="00A47EFE"/>
    <w:rsid w:val="00A5043B"/>
    <w:rsid w:val="00A509FF"/>
    <w:rsid w:val="00A51452"/>
    <w:rsid w:val="00A51A86"/>
    <w:rsid w:val="00A55BB1"/>
    <w:rsid w:val="00A573B2"/>
    <w:rsid w:val="00A602B3"/>
    <w:rsid w:val="00A608C2"/>
    <w:rsid w:val="00A618D4"/>
    <w:rsid w:val="00A6196D"/>
    <w:rsid w:val="00A62487"/>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18BF"/>
    <w:rsid w:val="00A8193A"/>
    <w:rsid w:val="00A86D1F"/>
    <w:rsid w:val="00A87C57"/>
    <w:rsid w:val="00A90363"/>
    <w:rsid w:val="00A90BD4"/>
    <w:rsid w:val="00A9153E"/>
    <w:rsid w:val="00A925D7"/>
    <w:rsid w:val="00A94F21"/>
    <w:rsid w:val="00A96E3F"/>
    <w:rsid w:val="00A97320"/>
    <w:rsid w:val="00A97630"/>
    <w:rsid w:val="00AA2652"/>
    <w:rsid w:val="00AA4393"/>
    <w:rsid w:val="00AA580B"/>
    <w:rsid w:val="00AA60BD"/>
    <w:rsid w:val="00AA640F"/>
    <w:rsid w:val="00AA72F0"/>
    <w:rsid w:val="00AA7967"/>
    <w:rsid w:val="00AA7A7D"/>
    <w:rsid w:val="00AA7DB0"/>
    <w:rsid w:val="00AA7ECE"/>
    <w:rsid w:val="00AB048B"/>
    <w:rsid w:val="00AB0604"/>
    <w:rsid w:val="00AB0D94"/>
    <w:rsid w:val="00AB0FC0"/>
    <w:rsid w:val="00AB17AB"/>
    <w:rsid w:val="00AB18F8"/>
    <w:rsid w:val="00AB2434"/>
    <w:rsid w:val="00AB3244"/>
    <w:rsid w:val="00AB3A42"/>
    <w:rsid w:val="00AB7E87"/>
    <w:rsid w:val="00AC01E9"/>
    <w:rsid w:val="00AC0DF7"/>
    <w:rsid w:val="00AC12F5"/>
    <w:rsid w:val="00AC364C"/>
    <w:rsid w:val="00AC4974"/>
    <w:rsid w:val="00AC5988"/>
    <w:rsid w:val="00AC6543"/>
    <w:rsid w:val="00AC7983"/>
    <w:rsid w:val="00AD2A69"/>
    <w:rsid w:val="00AD4555"/>
    <w:rsid w:val="00AD6CC1"/>
    <w:rsid w:val="00AE0A6F"/>
    <w:rsid w:val="00AE2757"/>
    <w:rsid w:val="00AE3160"/>
    <w:rsid w:val="00AE35F1"/>
    <w:rsid w:val="00AE4739"/>
    <w:rsid w:val="00AE6437"/>
    <w:rsid w:val="00AE6835"/>
    <w:rsid w:val="00AF0E46"/>
    <w:rsid w:val="00AF12B9"/>
    <w:rsid w:val="00AF14B2"/>
    <w:rsid w:val="00AF2AAC"/>
    <w:rsid w:val="00AF4256"/>
    <w:rsid w:val="00AF5623"/>
    <w:rsid w:val="00AF6B81"/>
    <w:rsid w:val="00AF6E6A"/>
    <w:rsid w:val="00AF70DD"/>
    <w:rsid w:val="00AF7AA1"/>
    <w:rsid w:val="00B0031F"/>
    <w:rsid w:val="00B00536"/>
    <w:rsid w:val="00B0137A"/>
    <w:rsid w:val="00B0197E"/>
    <w:rsid w:val="00B01A91"/>
    <w:rsid w:val="00B04D3C"/>
    <w:rsid w:val="00B06807"/>
    <w:rsid w:val="00B107BE"/>
    <w:rsid w:val="00B1301E"/>
    <w:rsid w:val="00B13E44"/>
    <w:rsid w:val="00B14615"/>
    <w:rsid w:val="00B15F00"/>
    <w:rsid w:val="00B16AB2"/>
    <w:rsid w:val="00B24384"/>
    <w:rsid w:val="00B2611B"/>
    <w:rsid w:val="00B26F35"/>
    <w:rsid w:val="00B3162E"/>
    <w:rsid w:val="00B32BD6"/>
    <w:rsid w:val="00B410E1"/>
    <w:rsid w:val="00B4223B"/>
    <w:rsid w:val="00B45435"/>
    <w:rsid w:val="00B45641"/>
    <w:rsid w:val="00B464BC"/>
    <w:rsid w:val="00B46C45"/>
    <w:rsid w:val="00B479F2"/>
    <w:rsid w:val="00B50137"/>
    <w:rsid w:val="00B50D40"/>
    <w:rsid w:val="00B50D4B"/>
    <w:rsid w:val="00B51B7A"/>
    <w:rsid w:val="00B54290"/>
    <w:rsid w:val="00B57EAA"/>
    <w:rsid w:val="00B61D08"/>
    <w:rsid w:val="00B61D25"/>
    <w:rsid w:val="00B647A0"/>
    <w:rsid w:val="00B65414"/>
    <w:rsid w:val="00B660B1"/>
    <w:rsid w:val="00B661C7"/>
    <w:rsid w:val="00B66EAB"/>
    <w:rsid w:val="00B708ED"/>
    <w:rsid w:val="00B7130C"/>
    <w:rsid w:val="00B73310"/>
    <w:rsid w:val="00B7602B"/>
    <w:rsid w:val="00B77A47"/>
    <w:rsid w:val="00B77AF2"/>
    <w:rsid w:val="00B8244B"/>
    <w:rsid w:val="00B833CF"/>
    <w:rsid w:val="00B83ECC"/>
    <w:rsid w:val="00B84189"/>
    <w:rsid w:val="00B854BF"/>
    <w:rsid w:val="00B86315"/>
    <w:rsid w:val="00B87569"/>
    <w:rsid w:val="00B87D8C"/>
    <w:rsid w:val="00B90550"/>
    <w:rsid w:val="00B90E2C"/>
    <w:rsid w:val="00B9165F"/>
    <w:rsid w:val="00B91CC4"/>
    <w:rsid w:val="00B9217E"/>
    <w:rsid w:val="00B92F9C"/>
    <w:rsid w:val="00B93486"/>
    <w:rsid w:val="00B93737"/>
    <w:rsid w:val="00B94D90"/>
    <w:rsid w:val="00B95959"/>
    <w:rsid w:val="00B967EA"/>
    <w:rsid w:val="00BA10F0"/>
    <w:rsid w:val="00BA10F5"/>
    <w:rsid w:val="00BA1D02"/>
    <w:rsid w:val="00BA200F"/>
    <w:rsid w:val="00BA22DE"/>
    <w:rsid w:val="00BA32B8"/>
    <w:rsid w:val="00BA3555"/>
    <w:rsid w:val="00BA3F0E"/>
    <w:rsid w:val="00BA4A23"/>
    <w:rsid w:val="00BA5BC3"/>
    <w:rsid w:val="00BA5C73"/>
    <w:rsid w:val="00BA7D31"/>
    <w:rsid w:val="00BB6DEC"/>
    <w:rsid w:val="00BB7480"/>
    <w:rsid w:val="00BB7ACD"/>
    <w:rsid w:val="00BC1D11"/>
    <w:rsid w:val="00BC4EC1"/>
    <w:rsid w:val="00BD0885"/>
    <w:rsid w:val="00BD131D"/>
    <w:rsid w:val="00BD275E"/>
    <w:rsid w:val="00BD3F11"/>
    <w:rsid w:val="00BD489D"/>
    <w:rsid w:val="00BD57B9"/>
    <w:rsid w:val="00BD7E7F"/>
    <w:rsid w:val="00BE43A2"/>
    <w:rsid w:val="00BE6644"/>
    <w:rsid w:val="00BF2657"/>
    <w:rsid w:val="00BF2B88"/>
    <w:rsid w:val="00BF3CC9"/>
    <w:rsid w:val="00BF4EE5"/>
    <w:rsid w:val="00BF55FA"/>
    <w:rsid w:val="00BF5F10"/>
    <w:rsid w:val="00BF6B70"/>
    <w:rsid w:val="00BF716C"/>
    <w:rsid w:val="00BF73EB"/>
    <w:rsid w:val="00BF79E8"/>
    <w:rsid w:val="00BF7AA7"/>
    <w:rsid w:val="00C002D4"/>
    <w:rsid w:val="00C00C63"/>
    <w:rsid w:val="00C04111"/>
    <w:rsid w:val="00C04612"/>
    <w:rsid w:val="00C058F3"/>
    <w:rsid w:val="00C070D9"/>
    <w:rsid w:val="00C075DF"/>
    <w:rsid w:val="00C11987"/>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364C2"/>
    <w:rsid w:val="00C401B1"/>
    <w:rsid w:val="00C409AF"/>
    <w:rsid w:val="00C443DB"/>
    <w:rsid w:val="00C456E5"/>
    <w:rsid w:val="00C472CE"/>
    <w:rsid w:val="00C52792"/>
    <w:rsid w:val="00C5457E"/>
    <w:rsid w:val="00C55E21"/>
    <w:rsid w:val="00C57321"/>
    <w:rsid w:val="00C615B4"/>
    <w:rsid w:val="00C6212F"/>
    <w:rsid w:val="00C62993"/>
    <w:rsid w:val="00C6350F"/>
    <w:rsid w:val="00C64415"/>
    <w:rsid w:val="00C649A4"/>
    <w:rsid w:val="00C6668D"/>
    <w:rsid w:val="00C72E8B"/>
    <w:rsid w:val="00C735CB"/>
    <w:rsid w:val="00C7437C"/>
    <w:rsid w:val="00C74CDE"/>
    <w:rsid w:val="00C75C77"/>
    <w:rsid w:val="00C81C3B"/>
    <w:rsid w:val="00C8425A"/>
    <w:rsid w:val="00C8555B"/>
    <w:rsid w:val="00C909FB"/>
    <w:rsid w:val="00C92D15"/>
    <w:rsid w:val="00C95ED4"/>
    <w:rsid w:val="00C95F90"/>
    <w:rsid w:val="00C971F9"/>
    <w:rsid w:val="00C97F3D"/>
    <w:rsid w:val="00CA1369"/>
    <w:rsid w:val="00CA57CD"/>
    <w:rsid w:val="00CA5B00"/>
    <w:rsid w:val="00CA73C0"/>
    <w:rsid w:val="00CA7912"/>
    <w:rsid w:val="00CB38FD"/>
    <w:rsid w:val="00CB3B25"/>
    <w:rsid w:val="00CB3BF9"/>
    <w:rsid w:val="00CB4328"/>
    <w:rsid w:val="00CB490E"/>
    <w:rsid w:val="00CB6332"/>
    <w:rsid w:val="00CB65F5"/>
    <w:rsid w:val="00CB75BA"/>
    <w:rsid w:val="00CC282F"/>
    <w:rsid w:val="00CC28FC"/>
    <w:rsid w:val="00CC32FB"/>
    <w:rsid w:val="00CC4116"/>
    <w:rsid w:val="00CC493A"/>
    <w:rsid w:val="00CC49CE"/>
    <w:rsid w:val="00CC5612"/>
    <w:rsid w:val="00CC7B24"/>
    <w:rsid w:val="00CD28B1"/>
    <w:rsid w:val="00CD4D0B"/>
    <w:rsid w:val="00CD54AE"/>
    <w:rsid w:val="00CD6608"/>
    <w:rsid w:val="00CD6625"/>
    <w:rsid w:val="00CD686D"/>
    <w:rsid w:val="00CD70F8"/>
    <w:rsid w:val="00CD7D70"/>
    <w:rsid w:val="00CE08B6"/>
    <w:rsid w:val="00CE0D77"/>
    <w:rsid w:val="00CE0EF3"/>
    <w:rsid w:val="00CE0FBE"/>
    <w:rsid w:val="00CE1C7B"/>
    <w:rsid w:val="00CE1FBA"/>
    <w:rsid w:val="00CE6061"/>
    <w:rsid w:val="00CE7F1B"/>
    <w:rsid w:val="00CF1C7C"/>
    <w:rsid w:val="00CF4560"/>
    <w:rsid w:val="00CF4AA2"/>
    <w:rsid w:val="00CF65E3"/>
    <w:rsid w:val="00CF7108"/>
    <w:rsid w:val="00D00A46"/>
    <w:rsid w:val="00D016B5"/>
    <w:rsid w:val="00D02860"/>
    <w:rsid w:val="00D0289D"/>
    <w:rsid w:val="00D03FA2"/>
    <w:rsid w:val="00D100FA"/>
    <w:rsid w:val="00D10109"/>
    <w:rsid w:val="00D1035D"/>
    <w:rsid w:val="00D12C2B"/>
    <w:rsid w:val="00D15C82"/>
    <w:rsid w:val="00D1725D"/>
    <w:rsid w:val="00D204BB"/>
    <w:rsid w:val="00D20D64"/>
    <w:rsid w:val="00D21260"/>
    <w:rsid w:val="00D25BE7"/>
    <w:rsid w:val="00D263D3"/>
    <w:rsid w:val="00D3316A"/>
    <w:rsid w:val="00D3650F"/>
    <w:rsid w:val="00D3747A"/>
    <w:rsid w:val="00D40024"/>
    <w:rsid w:val="00D411B8"/>
    <w:rsid w:val="00D441AB"/>
    <w:rsid w:val="00D45A1B"/>
    <w:rsid w:val="00D46B06"/>
    <w:rsid w:val="00D474C5"/>
    <w:rsid w:val="00D479D8"/>
    <w:rsid w:val="00D5162B"/>
    <w:rsid w:val="00D5164A"/>
    <w:rsid w:val="00D524C8"/>
    <w:rsid w:val="00D526D7"/>
    <w:rsid w:val="00D55B0F"/>
    <w:rsid w:val="00D5783D"/>
    <w:rsid w:val="00D57EE4"/>
    <w:rsid w:val="00D614DF"/>
    <w:rsid w:val="00D638A1"/>
    <w:rsid w:val="00D646AE"/>
    <w:rsid w:val="00D6513F"/>
    <w:rsid w:val="00D655ED"/>
    <w:rsid w:val="00D66A50"/>
    <w:rsid w:val="00D67958"/>
    <w:rsid w:val="00D70291"/>
    <w:rsid w:val="00D708BD"/>
    <w:rsid w:val="00D70D3B"/>
    <w:rsid w:val="00D72C7F"/>
    <w:rsid w:val="00D73E30"/>
    <w:rsid w:val="00D76B29"/>
    <w:rsid w:val="00D8360F"/>
    <w:rsid w:val="00D841F5"/>
    <w:rsid w:val="00D85A5A"/>
    <w:rsid w:val="00D86C6D"/>
    <w:rsid w:val="00D9125B"/>
    <w:rsid w:val="00D91446"/>
    <w:rsid w:val="00D9190A"/>
    <w:rsid w:val="00D938BC"/>
    <w:rsid w:val="00D9624A"/>
    <w:rsid w:val="00DA00CF"/>
    <w:rsid w:val="00DA0553"/>
    <w:rsid w:val="00DA1D5A"/>
    <w:rsid w:val="00DA1D5C"/>
    <w:rsid w:val="00DA2424"/>
    <w:rsid w:val="00DA2AE4"/>
    <w:rsid w:val="00DA2DC0"/>
    <w:rsid w:val="00DA2EA9"/>
    <w:rsid w:val="00DA3F17"/>
    <w:rsid w:val="00DA49C8"/>
    <w:rsid w:val="00DA52A7"/>
    <w:rsid w:val="00DA6F2B"/>
    <w:rsid w:val="00DA7318"/>
    <w:rsid w:val="00DB086D"/>
    <w:rsid w:val="00DB1E38"/>
    <w:rsid w:val="00DB20E6"/>
    <w:rsid w:val="00DB2AF4"/>
    <w:rsid w:val="00DB3820"/>
    <w:rsid w:val="00DB5073"/>
    <w:rsid w:val="00DB7E8C"/>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E09E9"/>
    <w:rsid w:val="00DE09FD"/>
    <w:rsid w:val="00DE0A6D"/>
    <w:rsid w:val="00DE3EA4"/>
    <w:rsid w:val="00DE4670"/>
    <w:rsid w:val="00DE4705"/>
    <w:rsid w:val="00DE493B"/>
    <w:rsid w:val="00DE535F"/>
    <w:rsid w:val="00DE5744"/>
    <w:rsid w:val="00DF5A2E"/>
    <w:rsid w:val="00DF75FA"/>
    <w:rsid w:val="00E0356F"/>
    <w:rsid w:val="00E03B02"/>
    <w:rsid w:val="00E045F1"/>
    <w:rsid w:val="00E04F9D"/>
    <w:rsid w:val="00E051D9"/>
    <w:rsid w:val="00E101A4"/>
    <w:rsid w:val="00E158F2"/>
    <w:rsid w:val="00E17F7E"/>
    <w:rsid w:val="00E20317"/>
    <w:rsid w:val="00E22787"/>
    <w:rsid w:val="00E24350"/>
    <w:rsid w:val="00E25FB8"/>
    <w:rsid w:val="00E26B9D"/>
    <w:rsid w:val="00E32495"/>
    <w:rsid w:val="00E35160"/>
    <w:rsid w:val="00E3526F"/>
    <w:rsid w:val="00E352CD"/>
    <w:rsid w:val="00E35B69"/>
    <w:rsid w:val="00E36155"/>
    <w:rsid w:val="00E37341"/>
    <w:rsid w:val="00E4070D"/>
    <w:rsid w:val="00E418BA"/>
    <w:rsid w:val="00E41A20"/>
    <w:rsid w:val="00E41B9B"/>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398F"/>
    <w:rsid w:val="00E64B5C"/>
    <w:rsid w:val="00E70C94"/>
    <w:rsid w:val="00E71089"/>
    <w:rsid w:val="00E71310"/>
    <w:rsid w:val="00E7267D"/>
    <w:rsid w:val="00E72F98"/>
    <w:rsid w:val="00E73A85"/>
    <w:rsid w:val="00E751B3"/>
    <w:rsid w:val="00E76327"/>
    <w:rsid w:val="00E764D1"/>
    <w:rsid w:val="00E77ADC"/>
    <w:rsid w:val="00E811AB"/>
    <w:rsid w:val="00E815F6"/>
    <w:rsid w:val="00E825AA"/>
    <w:rsid w:val="00E83704"/>
    <w:rsid w:val="00E83D44"/>
    <w:rsid w:val="00E8469A"/>
    <w:rsid w:val="00E85273"/>
    <w:rsid w:val="00E861B3"/>
    <w:rsid w:val="00E8681C"/>
    <w:rsid w:val="00E91B50"/>
    <w:rsid w:val="00E9212E"/>
    <w:rsid w:val="00E928B4"/>
    <w:rsid w:val="00E9292E"/>
    <w:rsid w:val="00E95123"/>
    <w:rsid w:val="00E96E3E"/>
    <w:rsid w:val="00E971E8"/>
    <w:rsid w:val="00E974D5"/>
    <w:rsid w:val="00E9782E"/>
    <w:rsid w:val="00EA0B72"/>
    <w:rsid w:val="00EA1286"/>
    <w:rsid w:val="00EA23EC"/>
    <w:rsid w:val="00EA4AA7"/>
    <w:rsid w:val="00EA5E80"/>
    <w:rsid w:val="00EA633C"/>
    <w:rsid w:val="00EA6C8F"/>
    <w:rsid w:val="00EA6F81"/>
    <w:rsid w:val="00EB4900"/>
    <w:rsid w:val="00EB497A"/>
    <w:rsid w:val="00EB574B"/>
    <w:rsid w:val="00EC59EB"/>
    <w:rsid w:val="00EC60FB"/>
    <w:rsid w:val="00EC61C4"/>
    <w:rsid w:val="00ED0D8D"/>
    <w:rsid w:val="00ED150E"/>
    <w:rsid w:val="00ED1553"/>
    <w:rsid w:val="00ED1888"/>
    <w:rsid w:val="00ED2016"/>
    <w:rsid w:val="00ED2279"/>
    <w:rsid w:val="00ED33DE"/>
    <w:rsid w:val="00ED3E8B"/>
    <w:rsid w:val="00ED448D"/>
    <w:rsid w:val="00ED7D2A"/>
    <w:rsid w:val="00EE248A"/>
    <w:rsid w:val="00EE41C1"/>
    <w:rsid w:val="00EE493C"/>
    <w:rsid w:val="00EE4CC9"/>
    <w:rsid w:val="00EE646F"/>
    <w:rsid w:val="00EE6775"/>
    <w:rsid w:val="00EE79EE"/>
    <w:rsid w:val="00EE7EDA"/>
    <w:rsid w:val="00EF087E"/>
    <w:rsid w:val="00EF0EAD"/>
    <w:rsid w:val="00EF2BD6"/>
    <w:rsid w:val="00EF3704"/>
    <w:rsid w:val="00EF4C45"/>
    <w:rsid w:val="00EF63DC"/>
    <w:rsid w:val="00EF67F0"/>
    <w:rsid w:val="00EF6EFE"/>
    <w:rsid w:val="00F00A15"/>
    <w:rsid w:val="00F0145E"/>
    <w:rsid w:val="00F017CD"/>
    <w:rsid w:val="00F028CA"/>
    <w:rsid w:val="00F035DF"/>
    <w:rsid w:val="00F0681C"/>
    <w:rsid w:val="00F11BA0"/>
    <w:rsid w:val="00F120FF"/>
    <w:rsid w:val="00F164D6"/>
    <w:rsid w:val="00F1740A"/>
    <w:rsid w:val="00F20692"/>
    <w:rsid w:val="00F22179"/>
    <w:rsid w:val="00F24BE8"/>
    <w:rsid w:val="00F26CA1"/>
    <w:rsid w:val="00F26EE1"/>
    <w:rsid w:val="00F2735A"/>
    <w:rsid w:val="00F2779F"/>
    <w:rsid w:val="00F27F89"/>
    <w:rsid w:val="00F316DC"/>
    <w:rsid w:val="00F32465"/>
    <w:rsid w:val="00F332D5"/>
    <w:rsid w:val="00F34791"/>
    <w:rsid w:val="00F347B1"/>
    <w:rsid w:val="00F3499D"/>
    <w:rsid w:val="00F35BEE"/>
    <w:rsid w:val="00F36952"/>
    <w:rsid w:val="00F40952"/>
    <w:rsid w:val="00F41300"/>
    <w:rsid w:val="00F416CE"/>
    <w:rsid w:val="00F4391F"/>
    <w:rsid w:val="00F44E11"/>
    <w:rsid w:val="00F45788"/>
    <w:rsid w:val="00F45811"/>
    <w:rsid w:val="00F45C2E"/>
    <w:rsid w:val="00F50566"/>
    <w:rsid w:val="00F506AF"/>
    <w:rsid w:val="00F519E4"/>
    <w:rsid w:val="00F51C79"/>
    <w:rsid w:val="00F51E1D"/>
    <w:rsid w:val="00F55DAA"/>
    <w:rsid w:val="00F56A20"/>
    <w:rsid w:val="00F60F59"/>
    <w:rsid w:val="00F62379"/>
    <w:rsid w:val="00F62732"/>
    <w:rsid w:val="00F62E4E"/>
    <w:rsid w:val="00F65276"/>
    <w:rsid w:val="00F6583E"/>
    <w:rsid w:val="00F66518"/>
    <w:rsid w:val="00F66D58"/>
    <w:rsid w:val="00F671AE"/>
    <w:rsid w:val="00F67DF1"/>
    <w:rsid w:val="00F703E9"/>
    <w:rsid w:val="00F71057"/>
    <w:rsid w:val="00F7570A"/>
    <w:rsid w:val="00F75EF0"/>
    <w:rsid w:val="00F77497"/>
    <w:rsid w:val="00F7778E"/>
    <w:rsid w:val="00F8097D"/>
    <w:rsid w:val="00F8158D"/>
    <w:rsid w:val="00F82943"/>
    <w:rsid w:val="00F8360A"/>
    <w:rsid w:val="00F840DD"/>
    <w:rsid w:val="00F85320"/>
    <w:rsid w:val="00F860EF"/>
    <w:rsid w:val="00F92243"/>
    <w:rsid w:val="00F946BA"/>
    <w:rsid w:val="00F95CED"/>
    <w:rsid w:val="00F96D43"/>
    <w:rsid w:val="00F96DC1"/>
    <w:rsid w:val="00F978A6"/>
    <w:rsid w:val="00FA03BA"/>
    <w:rsid w:val="00FA118E"/>
    <w:rsid w:val="00FA248D"/>
    <w:rsid w:val="00FA4B28"/>
    <w:rsid w:val="00FA4CF0"/>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C6989"/>
    <w:rsid w:val="00FD30BD"/>
    <w:rsid w:val="00FD30F5"/>
    <w:rsid w:val="00FD523C"/>
    <w:rsid w:val="00FD6294"/>
    <w:rsid w:val="00FE1C17"/>
    <w:rsid w:val="00FE2053"/>
    <w:rsid w:val="00FE355A"/>
    <w:rsid w:val="00FE66A0"/>
    <w:rsid w:val="00FF084E"/>
    <w:rsid w:val="00FF16D1"/>
    <w:rsid w:val="00FF2224"/>
    <w:rsid w:val="00FF3546"/>
    <w:rsid w:val="00FF3586"/>
    <w:rsid w:val="00FF3929"/>
    <w:rsid w:val="00FF4585"/>
    <w:rsid w:val="00FF4A30"/>
    <w:rsid w:val="00FF5203"/>
    <w:rsid w:val="00FF63CA"/>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5:docId w15:val="{31DC8116-D164-44C6-AACB-509EF7BB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7679F1"/>
    <w:pPr>
      <w:spacing w:before="360" w:after="240"/>
      <w:jc w:val="both"/>
    </w:pPr>
    <w:rPr>
      <w:rFonts w:ascii="Cambria" w:hAnsi="Cambria"/>
      <w:noProof/>
      <w:sz w:val="36"/>
      <w:szCs w:val="32"/>
      <w:lang w:val="en-US" w:eastAsia="en-US"/>
    </w:rPr>
  </w:style>
  <w:style w:type="character" w:customStyle="1" w:styleId="TnbiChar">
    <w:name w:val="Tên bài Char"/>
    <w:basedOn w:val="DefaultParagraphFont"/>
    <w:link w:val="Tnbi"/>
    <w:rsid w:val="007679F1"/>
    <w:rPr>
      <w:rFonts w:ascii="Cambria" w:hAnsi="Cambria"/>
      <w:noProof/>
      <w:sz w:val="36"/>
      <w:szCs w:val="32"/>
    </w:rPr>
  </w:style>
  <w:style w:type="paragraph" w:customStyle="1" w:styleId="Tntcgi">
    <w:name w:val="Tên tác giả"/>
    <w:basedOn w:val="Normal"/>
    <w:link w:val="TntcgiChar"/>
    <w:autoRedefine/>
    <w:qFormat/>
    <w:rsid w:val="00285DFE"/>
    <w:pPr>
      <w:spacing w:after="120"/>
      <w:jc w:val="both"/>
    </w:pPr>
    <w:rPr>
      <w:rFonts w:ascii="Cambria" w:hAnsi="Cambria"/>
      <w:spacing w:val="-4"/>
      <w:sz w:val="28"/>
      <w:szCs w:val="28"/>
      <w:lang w:val="en-US" w:eastAsia="en-US"/>
    </w:rPr>
  </w:style>
  <w:style w:type="character" w:customStyle="1" w:styleId="TntcgiChar">
    <w:name w:val="Tên tác giả Char"/>
    <w:basedOn w:val="DefaultParagraphFont"/>
    <w:link w:val="Tntcgi"/>
    <w:rsid w:val="00285DFE"/>
    <w:rPr>
      <w:rFonts w:ascii="Cambria" w:hAnsi="Cambria"/>
      <w:spacing w:val="-4"/>
      <w:sz w:val="28"/>
      <w:szCs w:val="28"/>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FA03BA"/>
    <w:pPr>
      <w:tabs>
        <w:tab w:val="left" w:pos="426"/>
      </w:tabs>
      <w:adjustRightInd w:val="0"/>
      <w:snapToGrid w:val="0"/>
      <w:spacing w:before="0" w:after="0"/>
      <w:ind w:left="0" w:firstLine="284"/>
    </w:pPr>
    <w:rPr>
      <w:rFonts w:ascii="Cambria" w:hAnsi="Cambria"/>
      <w:spacing w:val="-4"/>
      <w:sz w:val="22"/>
      <w:szCs w:val="22"/>
      <w:lang w:val="en-GB"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FA03BA"/>
    <w:rPr>
      <w:rFonts w:ascii="Cambria" w:hAnsi="Cambria"/>
      <w:spacing w:val="-4"/>
      <w:sz w:val="22"/>
      <w:szCs w:val="22"/>
      <w:lang w:val="en-GB" w:eastAsia="x-none"/>
    </w:rPr>
  </w:style>
  <w:style w:type="paragraph" w:customStyle="1" w:styleId="Chthchhnh">
    <w:name w:val="Chú thích hình"/>
    <w:basedOn w:val="BodyTextIndent"/>
    <w:link w:val="ChthchhnhChar"/>
    <w:autoRedefine/>
    <w:qFormat/>
    <w:rsid w:val="005F1D80"/>
    <w:pPr>
      <w:tabs>
        <w:tab w:val="left" w:pos="24"/>
      </w:tabs>
      <w:adjustRightInd w:val="0"/>
      <w:snapToGrid w:val="0"/>
      <w:spacing w:before="0" w:after="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5F1D80"/>
    <w:rPr>
      <w:rFonts w:ascii="Cambria" w:hAnsi="Cambria"/>
      <w:i/>
      <w:spacing w:val="-6"/>
      <w:sz w:val="22"/>
      <w:szCs w:val="24"/>
      <w:lang w:eastAsia="x-none"/>
    </w:rPr>
  </w:style>
  <w:style w:type="paragraph" w:customStyle="1" w:styleId="headertrangu">
    <w:name w:val="header trang đầu"/>
    <w:basedOn w:val="Header"/>
    <w:link w:val="headertranguChar"/>
    <w:autoRedefine/>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1tvn0"/>
    <w:link w:val="1tvnChar"/>
    <w:autoRedefine/>
    <w:qFormat/>
    <w:rsid w:val="009D4406"/>
  </w:style>
  <w:style w:type="character" w:customStyle="1" w:styleId="1tvnChar">
    <w:name w:val="1.Đặt vấn đề Char"/>
    <w:basedOn w:val="Heading1Char"/>
    <w:link w:val="1tvn"/>
    <w:rsid w:val="009D4406"/>
    <w:rPr>
      <w:rFonts w:ascii="Cambria" w:eastAsiaTheme="majorEastAsia" w:hAnsi="Cambria" w:cstheme="majorBidi"/>
      <w:b/>
      <w:color w:val="2E74B5" w:themeColor="accent1" w:themeShade="BF"/>
      <w:spacing w:val="-4"/>
      <w:sz w:val="22"/>
      <w:szCs w:val="22"/>
      <w:lang w:val="vi-VN"/>
    </w:rPr>
  </w:style>
  <w:style w:type="paragraph" w:customStyle="1" w:styleId="1PhnthnhtcaV">
    <w:name w:val="1.Phần thứ nhất của ĐVĐ"/>
    <w:basedOn w:val="1PhnthnhtcaV0"/>
    <w:link w:val="1PhnthnhtcaVChar"/>
    <w:autoRedefine/>
    <w:qFormat/>
    <w:rsid w:val="002456FD"/>
    <w:rPr>
      <w:color w:val="auto"/>
    </w:rPr>
  </w:style>
  <w:style w:type="character" w:customStyle="1" w:styleId="1PhnthnhtcaVChar">
    <w:name w:val="1.Phần thứ nhất của ĐVĐ Char"/>
    <w:basedOn w:val="Heading2Char"/>
    <w:link w:val="1PhnthnhtcaV"/>
    <w:rsid w:val="002456FD"/>
    <w:rPr>
      <w:rFonts w:ascii="Cambria" w:eastAsiaTheme="majorEastAsia" w:hAnsi="Cambria" w:cstheme="majorBidi"/>
      <w:b/>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AA60BD"/>
    <w:pPr>
      <w:tabs>
        <w:tab w:val="left" w:pos="24"/>
      </w:tabs>
      <w:adjustRightInd w:val="0"/>
      <w:snapToGrid w:val="0"/>
      <w:spacing w:before="120" w:after="120"/>
      <w:jc w:val="both"/>
    </w:pPr>
    <w:rPr>
      <w:rFonts w:ascii="Cambria" w:hAnsi="Cambria"/>
      <w:i/>
      <w:spacing w:val="-4"/>
      <w:sz w:val="22"/>
      <w:lang w:val="en-US" w:eastAsia="ko-KR"/>
    </w:rPr>
  </w:style>
  <w:style w:type="character" w:customStyle="1" w:styleId="1Phn11caVChar">
    <w:name w:val="1.Phần 1.1 của ĐVĐ Char"/>
    <w:basedOn w:val="DefaultParagraphFont"/>
    <w:link w:val="1Phn11caV"/>
    <w:rsid w:val="00AA60BD"/>
    <w:rPr>
      <w:rFonts w:ascii="Cambria" w:hAnsi="Cambria"/>
      <w:i/>
      <w:spacing w:val="-4"/>
      <w:sz w:val="22"/>
      <w:szCs w:val="24"/>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rsid w:val="00246DEC"/>
    <w:pPr>
      <w:spacing w:before="840" w:after="120"/>
      <w:ind w:right="-284"/>
      <w:jc w:val="center"/>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246DEC"/>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246DEC"/>
    <w:pPr>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246D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5E577B"/>
    <w:pPr>
      <w:spacing w:before="120" w:after="120"/>
      <w:jc w:val="center"/>
    </w:pPr>
    <w:rPr>
      <w:rFonts w:ascii="Cambria" w:eastAsiaTheme="minorEastAsia" w:hAnsi="Cambria"/>
      <w:iCs/>
      <w:spacing w:val="-4"/>
      <w:sz w:val="22"/>
      <w:szCs w:val="22"/>
      <w:lang w:val="es-CO" w:eastAsia="x-none"/>
    </w:rPr>
  </w:style>
  <w:style w:type="character" w:customStyle="1" w:styleId="CngthcChar">
    <w:name w:val="Công thức Char"/>
    <w:basedOn w:val="DefaultParagraphFont"/>
    <w:link w:val="Cngthc"/>
    <w:rsid w:val="005E577B"/>
    <w:rPr>
      <w:rFonts w:ascii="Cambria" w:eastAsiaTheme="minorEastAsia" w:hAnsi="Cambria"/>
      <w:iCs/>
      <w:spacing w:val="-4"/>
      <w:sz w:val="22"/>
      <w:szCs w:val="22"/>
      <w:lang w:val="es-CO"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character" w:customStyle="1" w:styleId="UnresolvedMention1">
    <w:name w:val="Unresolved Mention1"/>
    <w:basedOn w:val="DefaultParagraphFont"/>
    <w:uiPriority w:val="99"/>
    <w:semiHidden/>
    <w:unhideWhenUsed/>
    <w:rsid w:val="006247A3"/>
    <w:rPr>
      <w:color w:val="605E5C"/>
      <w:shd w:val="clear" w:color="auto" w:fill="E1DFDD"/>
    </w:rPr>
  </w:style>
  <w:style w:type="paragraph" w:customStyle="1" w:styleId="1tvn0">
    <w:name w:val="1.Đặt vấn đề"/>
    <w:basedOn w:val="Heading1"/>
    <w:link w:val="1tvnChar0"/>
    <w:autoRedefine/>
    <w:qFormat/>
    <w:rsid w:val="002456FD"/>
    <w:pPr>
      <w:keepLines w:val="0"/>
      <w:spacing w:after="120"/>
    </w:pPr>
    <w:rPr>
      <w:rFonts w:ascii="Cambria" w:eastAsiaTheme="minorHAnsi" w:hAnsi="Cambria" w:cs="Times New Roman"/>
      <w:b/>
      <w:color w:val="auto"/>
      <w:spacing w:val="-4"/>
      <w:sz w:val="22"/>
      <w:szCs w:val="22"/>
      <w:lang w:val="vi-VN"/>
    </w:rPr>
  </w:style>
  <w:style w:type="character" w:customStyle="1" w:styleId="1tvnChar0">
    <w:name w:val="1.Đặt vấn đề Char"/>
    <w:basedOn w:val="Heading1Char"/>
    <w:link w:val="1tvn0"/>
    <w:rsid w:val="002456FD"/>
    <w:rPr>
      <w:rFonts w:ascii="Cambria" w:eastAsiaTheme="majorEastAsia" w:hAnsi="Cambria" w:cstheme="majorBidi"/>
      <w:b/>
      <w:color w:val="2E74B5" w:themeColor="accent1" w:themeShade="BF"/>
      <w:spacing w:val="-4"/>
      <w:sz w:val="22"/>
      <w:szCs w:val="22"/>
      <w:lang w:val="vi-VN"/>
    </w:rPr>
  </w:style>
  <w:style w:type="paragraph" w:customStyle="1" w:styleId="1PhnthnhtcaV0">
    <w:name w:val="1.Phần thứ nhất của ĐVĐ"/>
    <w:basedOn w:val="Heading2"/>
    <w:link w:val="1PhnthnhtcaVChar0"/>
    <w:autoRedefine/>
    <w:qFormat/>
    <w:rsid w:val="00F75EF0"/>
    <w:pPr>
      <w:keepNext w:val="0"/>
      <w:keepLines w:val="0"/>
      <w:tabs>
        <w:tab w:val="left" w:pos="24"/>
      </w:tabs>
      <w:adjustRightInd w:val="0"/>
      <w:snapToGrid w:val="0"/>
      <w:spacing w:before="240" w:after="120"/>
    </w:pPr>
    <w:rPr>
      <w:rFonts w:ascii="Cambria" w:hAnsi="Cambria"/>
      <w:b/>
      <w:i/>
      <w:noProof/>
      <w:sz w:val="22"/>
      <w:szCs w:val="24"/>
      <w:lang w:val="vi-VN"/>
    </w:rPr>
  </w:style>
  <w:style w:type="character" w:customStyle="1" w:styleId="1PhnthnhtcaVChar0">
    <w:name w:val="1.Phần thứ nhất của ĐVĐ Char"/>
    <w:basedOn w:val="Heading2Char"/>
    <w:link w:val="1PhnthnhtcaV0"/>
    <w:rsid w:val="00F75EF0"/>
    <w:rPr>
      <w:rFonts w:ascii="Cambria" w:eastAsiaTheme="majorEastAsia" w:hAnsi="Cambria" w:cstheme="majorBidi"/>
      <w:b/>
      <w:i/>
      <w:noProof/>
      <w:color w:val="2E74B5" w:themeColor="accent1" w:themeShade="BF"/>
      <w:sz w:val="22"/>
      <w:szCs w:val="24"/>
      <w:lang w:val="vi-VN"/>
    </w:rPr>
  </w:style>
  <w:style w:type="paragraph" w:customStyle="1" w:styleId="1Phn11caV0">
    <w:name w:val="1.Phần 1.1 của ĐVĐ"/>
    <w:basedOn w:val="Normal"/>
    <w:link w:val="1Phn11caVChar0"/>
    <w:autoRedefine/>
    <w:qFormat/>
    <w:rsid w:val="00F75EF0"/>
    <w:pPr>
      <w:tabs>
        <w:tab w:val="left" w:pos="24"/>
      </w:tabs>
      <w:adjustRightInd w:val="0"/>
      <w:snapToGrid w:val="0"/>
      <w:spacing w:before="120" w:after="120"/>
      <w:jc w:val="both"/>
    </w:pPr>
    <w:rPr>
      <w:rFonts w:ascii="Cambria" w:hAnsi="Cambria"/>
      <w:i/>
      <w:spacing w:val="-4"/>
      <w:sz w:val="22"/>
      <w:lang w:val="en-US" w:eastAsia="ko-KR"/>
    </w:rPr>
  </w:style>
  <w:style w:type="character" w:customStyle="1" w:styleId="1Phn11caVChar0">
    <w:name w:val="1.Phần 1.1 của ĐVĐ Char"/>
    <w:basedOn w:val="DefaultParagraphFont"/>
    <w:link w:val="1Phn11caV0"/>
    <w:rsid w:val="00F75EF0"/>
    <w:rPr>
      <w:rFonts w:ascii="Cambria" w:hAnsi="Cambria"/>
      <w:i/>
      <w:spacing w:val="-4"/>
      <w:sz w:val="22"/>
      <w:szCs w:val="24"/>
      <w:lang w:eastAsia="ko-KR"/>
    </w:rPr>
  </w:style>
  <w:style w:type="paragraph" w:customStyle="1" w:styleId="01Mc10">
    <w:name w:val="01.Mục 1"/>
    <w:basedOn w:val="ListParagraph"/>
    <w:rsid w:val="00F75EF0"/>
    <w:pPr>
      <w:spacing w:after="0" w:line="312" w:lineRule="auto"/>
      <w:ind w:left="360" w:hanging="360"/>
      <w:contextualSpacing w:val="0"/>
      <w:jc w:val="both"/>
    </w:pPr>
    <w:rPr>
      <w:rFonts w:ascii="Times New Roman" w:eastAsia="Times New Roman" w:hAnsi="Times New Roman"/>
      <w:b/>
      <w:sz w:val="26"/>
      <w:szCs w:val="26"/>
    </w:rPr>
  </w:style>
  <w:style w:type="paragraph" w:customStyle="1" w:styleId="02Mc110">
    <w:name w:val="02.Mục 1.1"/>
    <w:basedOn w:val="ListParagraph"/>
    <w:rsid w:val="00F75EF0"/>
    <w:pPr>
      <w:tabs>
        <w:tab w:val="left" w:pos="426"/>
      </w:tabs>
      <w:spacing w:before="100" w:after="0" w:line="360" w:lineRule="auto"/>
      <w:ind w:left="432" w:hanging="432"/>
      <w:contextualSpacing w:val="0"/>
    </w:pPr>
    <w:rPr>
      <w:rFonts w:ascii="Times New Roman" w:eastAsia="Times New Roman" w:hAnsi="Times New Roman"/>
      <w:b/>
      <w:sz w:val="26"/>
      <w:szCs w:val="28"/>
    </w:rPr>
  </w:style>
  <w:style w:type="paragraph" w:customStyle="1" w:styleId="03Mc110">
    <w:name w:val="03.Mục 1.1"/>
    <w:basedOn w:val="ListParagraph"/>
    <w:rsid w:val="00F75EF0"/>
    <w:pPr>
      <w:tabs>
        <w:tab w:val="left" w:pos="709"/>
      </w:tabs>
      <w:spacing w:before="60" w:after="0" w:line="360" w:lineRule="auto"/>
      <w:ind w:left="1224" w:hanging="1224"/>
      <w:contextualSpacing w:val="0"/>
    </w:pPr>
    <w:rPr>
      <w:rFonts w:ascii="Times New Roman" w:eastAsia="Times New Roman" w:hAnsi="Times New Roman"/>
      <w:i/>
      <w:sz w:val="28"/>
      <w:szCs w:val="28"/>
    </w:rPr>
  </w:style>
  <w:style w:type="paragraph" w:customStyle="1" w:styleId="04Mca0">
    <w:name w:val="04.Mục a"/>
    <w:basedOn w:val="ListParagraph"/>
    <w:rsid w:val="00F75EF0"/>
    <w:pPr>
      <w:tabs>
        <w:tab w:val="left" w:pos="426"/>
      </w:tabs>
      <w:spacing w:after="0" w:line="360" w:lineRule="auto"/>
      <w:ind w:left="0"/>
      <w:contextualSpacing w:val="0"/>
      <w:jc w:val="both"/>
    </w:pPr>
    <w:rPr>
      <w:rFonts w:ascii="Times New Roman" w:eastAsia="Times New Roman" w:hAnsi="Times New Roman"/>
      <w:spacing w:val="-1"/>
      <w:sz w:val="26"/>
      <w:szCs w:val="26"/>
    </w:rPr>
  </w:style>
  <w:style w:type="paragraph" w:customStyle="1" w:styleId="05Gchudngthng0">
    <w:name w:val="05.Gạch đầu dòng thường"/>
    <w:basedOn w:val="ListParagraph"/>
    <w:rsid w:val="00F75EF0"/>
    <w:p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0">
    <w:name w:val="06.Gạch đầu dòng nghiêng"/>
    <w:basedOn w:val="ListParagraph"/>
    <w:rsid w:val="00F75EF0"/>
    <w:pPr>
      <w:spacing w:after="0" w:line="360" w:lineRule="auto"/>
      <w:ind w:left="851" w:hanging="284"/>
      <w:contextualSpacing w:val="0"/>
      <w:jc w:val="both"/>
    </w:pPr>
    <w:rPr>
      <w:rFonts w:ascii="Times New Roman" w:eastAsia="Times New Roman" w:hAnsi="Times New Roman"/>
      <w:i/>
      <w:sz w:val="28"/>
      <w:szCs w:val="28"/>
    </w:rPr>
  </w:style>
  <w:style w:type="paragraph" w:customStyle="1" w:styleId="07Vnbn0">
    <w:name w:val="07.Văn bản"/>
    <w:basedOn w:val="05Gchudngthng0"/>
    <w:rsid w:val="00F75EF0"/>
  </w:style>
  <w:style w:type="paragraph" w:customStyle="1" w:styleId="10Bng0">
    <w:name w:val="10.Bảng"/>
    <w:basedOn w:val="Normal"/>
    <w:rsid w:val="00F75EF0"/>
    <w:pPr>
      <w:spacing w:line="360" w:lineRule="auto"/>
      <w:jc w:val="both"/>
    </w:pPr>
    <w:rPr>
      <w:rFonts w:eastAsia="Times New Roman"/>
      <w:sz w:val="26"/>
      <w:szCs w:val="28"/>
      <w:lang w:val="en-US" w:eastAsia="en-US"/>
    </w:rPr>
  </w:style>
  <w:style w:type="paragraph" w:customStyle="1" w:styleId="09Hnh0">
    <w:name w:val="09.Hình"/>
    <w:basedOn w:val="Normal"/>
    <w:rsid w:val="00F75EF0"/>
    <w:pPr>
      <w:spacing w:line="360" w:lineRule="auto"/>
      <w:ind w:right="-1" w:firstLine="567"/>
      <w:jc w:val="center"/>
    </w:pPr>
    <w:rPr>
      <w:rFonts w:eastAsia="Times New Roman"/>
      <w:i/>
      <w:noProof/>
      <w:sz w:val="26"/>
      <w:szCs w:val="28"/>
      <w:lang w:val="en-US" w:eastAsia="en-US"/>
    </w:rPr>
  </w:style>
  <w:style w:type="paragraph" w:customStyle="1" w:styleId="7Vnbn0">
    <w:name w:val="7.Văn bản"/>
    <w:basedOn w:val="Normal"/>
    <w:rsid w:val="00F75EF0"/>
    <w:pPr>
      <w:spacing w:line="360" w:lineRule="auto"/>
      <w:ind w:right="-1" w:firstLine="567"/>
      <w:jc w:val="both"/>
    </w:pPr>
    <w:rPr>
      <w:rFonts w:eastAsia="Times New Roman"/>
      <w:sz w:val="28"/>
      <w:szCs w:val="28"/>
      <w:lang w:val="en-US" w:eastAsia="en-US"/>
    </w:rPr>
  </w:style>
  <w:style w:type="paragraph" w:customStyle="1" w:styleId="11">
    <w:name w:val="1"/>
    <w:basedOn w:val="Normal"/>
    <w:link w:val="1Char1"/>
    <w:rsid w:val="00F75EF0"/>
    <w:pPr>
      <w:spacing w:before="120" w:line="264" w:lineRule="auto"/>
      <w:ind w:left="431" w:hanging="431"/>
      <w:contextualSpacing/>
      <w:outlineLvl w:val="1"/>
    </w:pPr>
    <w:rPr>
      <w:rFonts w:eastAsia="Calibri"/>
      <w:b/>
      <w:color w:val="44546A" w:themeColor="text2"/>
      <w:lang w:val="nl-NL" w:eastAsia="en-US"/>
    </w:rPr>
  </w:style>
  <w:style w:type="character" w:customStyle="1" w:styleId="1Char1">
    <w:name w:val="1.Char"/>
    <w:basedOn w:val="DefaultParagraphFont"/>
    <w:link w:val="11"/>
    <w:rsid w:val="00F75EF0"/>
    <w:rPr>
      <w:rFonts w:eastAsia="Calibri"/>
      <w:b/>
      <w:color w:val="44546A" w:themeColor="text2"/>
      <w:sz w:val="24"/>
      <w:szCs w:val="24"/>
      <w:lang w:val="nl-NL"/>
    </w:rPr>
  </w:style>
  <w:style w:type="paragraph" w:customStyle="1" w:styleId="12NOIDUNGBANG">
    <w:name w:val="@12 NOI DUNG BANG"/>
    <w:basedOn w:val="00VANBAN"/>
    <w:rsid w:val="00F75EF0"/>
    <w:pPr>
      <w:spacing w:before="120" w:after="120" w:line="240" w:lineRule="auto"/>
      <w:ind w:firstLine="0"/>
      <w:jc w:val="center"/>
    </w:pPr>
    <w:rPr>
      <w:sz w:val="24"/>
    </w:rPr>
  </w:style>
  <w:style w:type="paragraph" w:customStyle="1" w:styleId="co125">
    <w:name w:val="co12.5"/>
    <w:basedOn w:val="Footer"/>
    <w:rsid w:val="00F75EF0"/>
    <w:pPr>
      <w:tabs>
        <w:tab w:val="clear" w:pos="4680"/>
        <w:tab w:val="clear" w:pos="9360"/>
      </w:tabs>
      <w:spacing w:before="120" w:line="312" w:lineRule="auto"/>
      <w:ind w:firstLine="397"/>
    </w:pPr>
    <w:rPr>
      <w:rFonts w:ascii=".VnTime" w:eastAsia="Times New Roman" w:hAnsi=".VnTime"/>
      <w:sz w:val="25"/>
    </w:rPr>
  </w:style>
  <w:style w:type="paragraph" w:customStyle="1" w:styleId="ND">
    <w:name w:val="ND"/>
    <w:basedOn w:val="Normal"/>
    <w:rsid w:val="00F75EF0"/>
    <w:pPr>
      <w:spacing w:before="120" w:after="40" w:line="276" w:lineRule="auto"/>
      <w:ind w:firstLine="567"/>
      <w:jc w:val="both"/>
    </w:pPr>
    <w:rPr>
      <w:rFonts w:eastAsia="Times New Roman"/>
      <w:lang w:val="en-US" w:eastAsia="en-US"/>
    </w:rPr>
  </w:style>
  <w:style w:type="paragraph" w:customStyle="1" w:styleId="tenchuong">
    <w:name w:val="ten chuong"/>
    <w:basedOn w:val="Title"/>
    <w:qFormat/>
    <w:rsid w:val="00F75EF0"/>
    <w:pPr>
      <w:pBdr>
        <w:bottom w:val="thinThickSmallGap" w:sz="18" w:space="1" w:color="auto"/>
      </w:pBdr>
      <w:tabs>
        <w:tab w:val="right" w:pos="7371"/>
      </w:tabs>
      <w:spacing w:before="80"/>
      <w:contextualSpacing w:val="0"/>
      <w:jc w:val="center"/>
    </w:pPr>
    <w:rPr>
      <w:rFonts w:ascii="Arial" w:eastAsia="Times New Roman" w:hAnsi="Arial" w:cs="Arial"/>
      <w:b/>
      <w:spacing w:val="0"/>
      <w:kern w:val="0"/>
      <w:sz w:val="28"/>
      <w:szCs w:val="24"/>
      <w:lang w:val="en-US" w:eastAsia="en-US"/>
    </w:rPr>
  </w:style>
  <w:style w:type="paragraph" w:styleId="Title">
    <w:name w:val="Title"/>
    <w:basedOn w:val="Normal"/>
    <w:next w:val="Normal"/>
    <w:link w:val="TitleChar"/>
    <w:uiPriority w:val="10"/>
    <w:qFormat/>
    <w:rsid w:val="00F75E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EF0"/>
    <w:rPr>
      <w:rFonts w:asciiTheme="majorHAnsi" w:eastAsiaTheme="majorEastAsia" w:hAnsiTheme="majorHAnsi" w:cstheme="majorBidi"/>
      <w:spacing w:val="-10"/>
      <w:kern w:val="28"/>
      <w:sz w:val="56"/>
      <w:szCs w:val="56"/>
      <w:lang w:val="en-GB" w:eastAsia="en-GB"/>
    </w:rPr>
  </w:style>
  <w:style w:type="table" w:customStyle="1" w:styleId="TableGrid1">
    <w:name w:val="Table Grid1"/>
    <w:basedOn w:val="TableNormal"/>
    <w:next w:val="TableGrid"/>
    <w:uiPriority w:val="39"/>
    <w:rsid w:val="002456FD"/>
    <w:pPr>
      <w:spacing w:before="0" w:after="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101"/>
    <w:pPr>
      <w:spacing w:before="0" w:after="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BodyText"/>
    <w:rsid w:val="001A0D81"/>
    <w:pPr>
      <w:numPr>
        <w:numId w:val="23"/>
      </w:numPr>
      <w:tabs>
        <w:tab w:val="left" w:pos="288"/>
      </w:tabs>
      <w:spacing w:before="0"/>
    </w:pPr>
    <w:rPr>
      <w:rFonts w:eastAsia="MS Mincho"/>
      <w:spacing w:val="-1"/>
      <w:sz w:val="22"/>
    </w:rPr>
  </w:style>
  <w:style w:type="character" w:styleId="IntenseReference">
    <w:name w:val="Intense Reference"/>
    <w:basedOn w:val="DefaultParagraphFont"/>
    <w:uiPriority w:val="32"/>
    <w:qFormat/>
    <w:rsid w:val="001A0D8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37103DCC-776C-45EC-A9EC-CB487FEA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Le Minh Thong</cp:lastModifiedBy>
  <cp:revision>13</cp:revision>
  <cp:lastPrinted>2020-07-06T03:38:00Z</cp:lastPrinted>
  <dcterms:created xsi:type="dcterms:W3CDTF">2020-09-09T09:35:00Z</dcterms:created>
  <dcterms:modified xsi:type="dcterms:W3CDTF">2020-09-25T23:44:00Z</dcterms:modified>
</cp:coreProperties>
</file>