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A29B4" w14:textId="23B8C66A" w:rsidR="00774D61" w:rsidRPr="00DB086D" w:rsidRDefault="004A2EA2" w:rsidP="00F75EF0">
      <w:pPr>
        <w:spacing w:before="360" w:after="240"/>
        <w:ind w:right="-143"/>
        <w:jc w:val="both"/>
        <w:rPr>
          <w:rFonts w:ascii="Cambria" w:eastAsia="Batang" w:hAnsi="Cambria"/>
          <w:spacing w:val="-4"/>
          <w:sz w:val="36"/>
          <w:szCs w:val="36"/>
        </w:rPr>
      </w:pPr>
      <w:r w:rsidRPr="00DB086D">
        <w:rPr>
          <w:rFonts w:ascii="Cambria" w:eastAsia="Batang" w:hAnsi="Cambria"/>
          <w:noProof/>
          <w:spacing w:val="-4"/>
          <w:sz w:val="36"/>
          <w:szCs w:val="36"/>
          <w:lang w:val="en-US" w:eastAsia="en-US"/>
        </w:rPr>
        <w:drawing>
          <wp:anchor distT="0" distB="0" distL="114300" distR="114300" simplePos="0" relativeHeight="252115968" behindDoc="0" locked="0" layoutInCell="1" allowOverlap="1" wp14:anchorId="736E9694" wp14:editId="116F90C8">
            <wp:simplePos x="0" y="0"/>
            <wp:positionH relativeFrom="margin">
              <wp:posOffset>5216525</wp:posOffset>
            </wp:positionH>
            <wp:positionV relativeFrom="margin">
              <wp:posOffset>1158240</wp:posOffset>
            </wp:positionV>
            <wp:extent cx="719455" cy="719455"/>
            <wp:effectExtent l="0" t="0" r="4445" b="4445"/>
            <wp:wrapSquare wrapText="bothSides"/>
            <wp:docPr id="38" name="Picture 38" descr="D:\1 Tapchi\Nam 2020\Tap 61 ky 1\qr_61-1\02_bai_1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Tapchi\Nam 2020\Tap 61 ky 1\qr_61-1\02_bai_119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5A2972" w:rsidRPr="00DB086D">
        <w:rPr>
          <w:noProof/>
          <w:spacing w:val="-4"/>
          <w:lang w:val="en-US" w:eastAsia="en-US"/>
        </w:rPr>
        <w:drawing>
          <wp:anchor distT="0" distB="0" distL="114300" distR="114300" simplePos="0" relativeHeight="252114944" behindDoc="0" locked="0" layoutInCell="1" allowOverlap="1" wp14:anchorId="4CF491EF" wp14:editId="001202A8">
            <wp:simplePos x="812800" y="1022350"/>
            <wp:positionH relativeFrom="margin">
              <wp:align>center</wp:align>
            </wp:positionH>
            <wp:positionV relativeFrom="margin">
              <wp:align>top</wp:align>
            </wp:positionV>
            <wp:extent cx="5940425" cy="1022985"/>
            <wp:effectExtent l="0" t="0" r="317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022985"/>
                    </a:xfrm>
                    <a:prstGeom prst="rect">
                      <a:avLst/>
                    </a:prstGeom>
                  </pic:spPr>
                </pic:pic>
              </a:graphicData>
            </a:graphic>
          </wp:anchor>
        </w:drawing>
      </w:r>
      <w:r w:rsidR="003E78D5">
        <w:rPr>
          <w:rFonts w:ascii="Cambria" w:eastAsia="Batang" w:hAnsi="Cambria"/>
          <w:noProof/>
          <w:spacing w:val="-4"/>
          <w:sz w:val="36"/>
          <w:szCs w:val="36"/>
        </w:rPr>
        <w:t>S</w:t>
      </w:r>
      <w:r w:rsidR="00ED78E3" w:rsidRPr="00ED78E3">
        <w:rPr>
          <w:rFonts w:ascii="Cambria" w:eastAsia="Batang" w:hAnsi="Cambria"/>
          <w:noProof/>
          <w:spacing w:val="-4"/>
          <w:sz w:val="36"/>
          <w:szCs w:val="36"/>
        </w:rPr>
        <w:t>tudy</w:t>
      </w:r>
      <w:r w:rsidR="003E78D5">
        <w:rPr>
          <w:rFonts w:ascii="Cambria" w:eastAsia="Batang" w:hAnsi="Cambria"/>
          <w:noProof/>
          <w:spacing w:val="-4"/>
          <w:sz w:val="36"/>
          <w:szCs w:val="36"/>
        </w:rPr>
        <w:t>ing the</w:t>
      </w:r>
      <w:r w:rsidR="00ED78E3" w:rsidRPr="00ED78E3">
        <w:rPr>
          <w:rFonts w:ascii="Cambria" w:eastAsia="Batang" w:hAnsi="Cambria"/>
          <w:noProof/>
          <w:spacing w:val="-4"/>
          <w:sz w:val="36"/>
          <w:szCs w:val="36"/>
        </w:rPr>
        <w:t xml:space="preserve"> biochar modified </w:t>
      </w:r>
      <w:r w:rsidR="00EB5674">
        <w:rPr>
          <w:rFonts w:ascii="Cambria" w:eastAsia="Batang" w:hAnsi="Cambria"/>
          <w:noProof/>
          <w:spacing w:val="-4"/>
          <w:sz w:val="36"/>
          <w:szCs w:val="36"/>
        </w:rPr>
        <w:t xml:space="preserve">by </w:t>
      </w:r>
      <w:r w:rsidR="00ED78E3">
        <w:rPr>
          <w:rFonts w:ascii="Cambria" w:eastAsia="Batang" w:hAnsi="Cambria"/>
          <w:noProof/>
          <w:spacing w:val="-4"/>
          <w:sz w:val="36"/>
          <w:szCs w:val="36"/>
        </w:rPr>
        <w:t>A</w:t>
      </w:r>
      <w:r w:rsidR="00ED78E3" w:rsidRPr="00ED78E3">
        <w:rPr>
          <w:rFonts w:ascii="Cambria" w:eastAsia="Batang" w:hAnsi="Cambria"/>
          <w:noProof/>
          <w:spacing w:val="-4"/>
          <w:sz w:val="36"/>
          <w:szCs w:val="36"/>
        </w:rPr>
        <w:t>g</w:t>
      </w:r>
      <w:r w:rsidR="00ED78E3">
        <w:rPr>
          <w:rFonts w:ascii="Cambria" w:eastAsia="Batang" w:hAnsi="Cambria"/>
          <w:noProof/>
          <w:spacing w:val="-4"/>
          <w:sz w:val="36"/>
          <w:szCs w:val="36"/>
        </w:rPr>
        <w:t>NO</w:t>
      </w:r>
      <w:r w:rsidR="00ED78E3">
        <w:rPr>
          <w:rFonts w:ascii="Cambria" w:eastAsia="Batang" w:hAnsi="Cambria"/>
          <w:noProof/>
          <w:spacing w:val="-4"/>
          <w:sz w:val="36"/>
          <w:szCs w:val="36"/>
          <w:vertAlign w:val="subscript"/>
        </w:rPr>
        <w:t>3</w:t>
      </w:r>
      <w:r w:rsidR="00ED78E3" w:rsidRPr="00ED78E3">
        <w:rPr>
          <w:rFonts w:ascii="Cambria" w:eastAsia="Batang" w:hAnsi="Cambria"/>
          <w:noProof/>
          <w:spacing w:val="-4"/>
          <w:sz w:val="36"/>
          <w:szCs w:val="36"/>
        </w:rPr>
        <w:t xml:space="preserve"> from coffee grounds to handle organic pollutants and microorganism in the seafood</w:t>
      </w:r>
      <w:r w:rsidR="00EB5674">
        <w:rPr>
          <w:rFonts w:ascii="Cambria" w:eastAsia="Batang" w:hAnsi="Cambria"/>
          <w:noProof/>
          <w:spacing w:val="-4"/>
          <w:sz w:val="36"/>
          <w:szCs w:val="36"/>
        </w:rPr>
        <w:t>-</w:t>
      </w:r>
      <w:r w:rsidR="00ED78E3" w:rsidRPr="00ED78E3">
        <w:rPr>
          <w:rFonts w:ascii="Cambria" w:eastAsia="Batang" w:hAnsi="Cambria"/>
          <w:noProof/>
          <w:spacing w:val="-4"/>
          <w:sz w:val="36"/>
          <w:szCs w:val="36"/>
        </w:rPr>
        <w:t>processing wastewater</w:t>
      </w:r>
    </w:p>
    <w:p w14:paraId="124BFA53" w14:textId="1ED69156" w:rsidR="008E1C75" w:rsidRPr="005732A7" w:rsidRDefault="008E1C75" w:rsidP="008E1C75">
      <w:pPr>
        <w:pStyle w:val="Tntcgi"/>
        <w:rPr>
          <w:vertAlign w:val="superscript"/>
        </w:rPr>
      </w:pPr>
      <w:r w:rsidRPr="00DB086D">
        <w:t xml:space="preserve">Huong Thu Thi Tran </w:t>
      </w:r>
      <w:r w:rsidRPr="00DB086D">
        <w:rPr>
          <w:vertAlign w:val="superscript"/>
        </w:rPr>
        <w:t>1</w:t>
      </w:r>
      <w:r>
        <w:rPr>
          <w:vertAlign w:val="superscript"/>
        </w:rPr>
        <w:t>*</w:t>
      </w:r>
      <w:r w:rsidRPr="00DB086D">
        <w:t xml:space="preserve">, </w:t>
      </w:r>
      <w:r>
        <w:t>Tong Xuan Nguyen</w:t>
      </w:r>
      <w:r>
        <w:rPr>
          <w:vertAlign w:val="superscript"/>
        </w:rPr>
        <w:t>2</w:t>
      </w:r>
      <w:r>
        <w:t xml:space="preserve">, </w:t>
      </w:r>
      <w:proofErr w:type="spellStart"/>
      <w:r>
        <w:t>Toan</w:t>
      </w:r>
      <w:proofErr w:type="spellEnd"/>
      <w:r>
        <w:t xml:space="preserve"> Ngoc Vu</w:t>
      </w:r>
      <w:r>
        <w:rPr>
          <w:vertAlign w:val="superscript"/>
        </w:rPr>
        <w:t>3</w:t>
      </w:r>
      <w:r>
        <w:t>, Nga Thanh Pham</w:t>
      </w:r>
      <w:r w:rsidRPr="00ED78E3">
        <w:rPr>
          <w:vertAlign w:val="superscript"/>
        </w:rPr>
        <w:t>4</w:t>
      </w:r>
      <w:r>
        <w:t xml:space="preserve">, </w:t>
      </w:r>
      <w:proofErr w:type="spellStart"/>
      <w:r>
        <w:t>Cuong</w:t>
      </w:r>
      <w:proofErr w:type="spellEnd"/>
      <w:r>
        <w:t xml:space="preserve"> </w:t>
      </w:r>
      <w:proofErr w:type="spellStart"/>
      <w:r>
        <w:t>Manh</w:t>
      </w:r>
      <w:proofErr w:type="spellEnd"/>
      <w:r>
        <w:t xml:space="preserve"> Nguyen</w:t>
      </w:r>
      <w:r>
        <w:rPr>
          <w:vertAlign w:val="superscript"/>
        </w:rPr>
        <w:t>1</w:t>
      </w:r>
      <w:r>
        <w:t>, Thanh Van Doan</w:t>
      </w:r>
      <w:r w:rsidR="00F11AD3">
        <w:rPr>
          <w:vertAlign w:val="superscript"/>
        </w:rPr>
        <w:t>1</w:t>
      </w:r>
      <w:r>
        <w:t xml:space="preserve">, </w:t>
      </w:r>
      <w:proofErr w:type="spellStart"/>
      <w:r>
        <w:t>Manh</w:t>
      </w:r>
      <w:proofErr w:type="spellEnd"/>
      <w:r>
        <w:t xml:space="preserve"> </w:t>
      </w:r>
      <w:proofErr w:type="spellStart"/>
      <w:r>
        <w:t>Cuong</w:t>
      </w:r>
      <w:proofErr w:type="spellEnd"/>
      <w:r>
        <w:t xml:space="preserve"> Tran</w:t>
      </w:r>
      <w:r w:rsidR="00F11AD3">
        <w:rPr>
          <w:vertAlign w:val="superscript"/>
        </w:rPr>
        <w:t>1</w:t>
      </w:r>
      <w:r>
        <w:t xml:space="preserve">, Duc </w:t>
      </w:r>
      <w:proofErr w:type="spellStart"/>
      <w:r>
        <w:t>Hieu</w:t>
      </w:r>
      <w:proofErr w:type="spellEnd"/>
      <w:r>
        <w:t xml:space="preserve"> Tran</w:t>
      </w:r>
      <w:r w:rsidR="00F11AD3">
        <w:rPr>
          <w:vertAlign w:val="superscript"/>
        </w:rPr>
        <w:t>1</w:t>
      </w:r>
      <w:r w:rsidR="005732A7">
        <w:t>, Quoc Huan Nguyen</w:t>
      </w:r>
      <w:r w:rsidR="005732A7">
        <w:rPr>
          <w:vertAlign w:val="superscript"/>
        </w:rPr>
        <w:t>7</w:t>
      </w:r>
    </w:p>
    <w:p w14:paraId="07CEF8BE" w14:textId="77777777" w:rsidR="008E1C75" w:rsidRDefault="008E1C75" w:rsidP="008E1C75">
      <w:pPr>
        <w:rPr>
          <w:rFonts w:ascii="Cambria" w:hAnsi="Cambria"/>
          <w:i/>
          <w:spacing w:val="-4"/>
          <w:sz w:val="22"/>
          <w:szCs w:val="22"/>
          <w:lang w:val="en-US"/>
        </w:rPr>
      </w:pPr>
      <w:r w:rsidRPr="00DB086D">
        <w:rPr>
          <w:rFonts w:ascii="Cambria" w:hAnsi="Cambria"/>
          <w:i/>
          <w:spacing w:val="-4"/>
          <w:sz w:val="22"/>
          <w:szCs w:val="22"/>
          <w:vertAlign w:val="superscript"/>
          <w:lang w:val="en-US"/>
        </w:rPr>
        <w:t>1:</w:t>
      </w:r>
      <w:r w:rsidRPr="00DB086D">
        <w:rPr>
          <w:rFonts w:ascii="Cambria" w:hAnsi="Cambria"/>
          <w:i/>
          <w:spacing w:val="-4"/>
          <w:sz w:val="22"/>
          <w:szCs w:val="22"/>
          <w:lang w:val="en-US"/>
        </w:rPr>
        <w:t xml:space="preserve"> Faculty of Environment, Hanoi University of Mining and Geology, </w:t>
      </w:r>
      <w:r>
        <w:rPr>
          <w:rFonts w:ascii="Cambria" w:hAnsi="Cambria"/>
          <w:i/>
          <w:spacing w:val="-4"/>
          <w:sz w:val="22"/>
          <w:szCs w:val="22"/>
          <w:lang w:val="en-US"/>
        </w:rPr>
        <w:t xml:space="preserve">18 </w:t>
      </w:r>
      <w:proofErr w:type="spellStart"/>
      <w:r>
        <w:rPr>
          <w:rFonts w:ascii="Cambria" w:hAnsi="Cambria"/>
          <w:i/>
          <w:spacing w:val="-4"/>
          <w:sz w:val="22"/>
          <w:szCs w:val="22"/>
          <w:lang w:val="en-US"/>
        </w:rPr>
        <w:t>Vien</w:t>
      </w:r>
      <w:proofErr w:type="spellEnd"/>
      <w:r>
        <w:rPr>
          <w:rFonts w:ascii="Cambria" w:hAnsi="Cambria"/>
          <w:i/>
          <w:spacing w:val="-4"/>
          <w:sz w:val="22"/>
          <w:szCs w:val="22"/>
          <w:lang w:val="en-US"/>
        </w:rPr>
        <w:t xml:space="preserve"> street, Duc Thang Ward, Bac </w:t>
      </w:r>
      <w:proofErr w:type="spellStart"/>
      <w:r>
        <w:rPr>
          <w:rFonts w:ascii="Cambria" w:hAnsi="Cambria"/>
          <w:i/>
          <w:spacing w:val="-4"/>
          <w:sz w:val="22"/>
          <w:szCs w:val="22"/>
          <w:lang w:val="en-US"/>
        </w:rPr>
        <w:t>Tư</w:t>
      </w:r>
      <w:proofErr w:type="spellEnd"/>
      <w:r>
        <w:rPr>
          <w:rFonts w:ascii="Cambria" w:hAnsi="Cambria"/>
          <w:i/>
          <w:spacing w:val="-4"/>
          <w:sz w:val="22"/>
          <w:szCs w:val="22"/>
          <w:lang w:val="en-US"/>
        </w:rPr>
        <w:t xml:space="preserve"> </w:t>
      </w:r>
      <w:proofErr w:type="spellStart"/>
      <w:r>
        <w:rPr>
          <w:rFonts w:ascii="Cambria" w:hAnsi="Cambria"/>
          <w:i/>
          <w:spacing w:val="-4"/>
          <w:sz w:val="22"/>
          <w:szCs w:val="22"/>
          <w:lang w:val="en-US"/>
        </w:rPr>
        <w:t>Liem</w:t>
      </w:r>
      <w:proofErr w:type="spellEnd"/>
      <w:r>
        <w:rPr>
          <w:rFonts w:ascii="Cambria" w:hAnsi="Cambria"/>
          <w:i/>
          <w:spacing w:val="-4"/>
          <w:sz w:val="22"/>
          <w:szCs w:val="22"/>
          <w:lang w:val="en-US"/>
        </w:rPr>
        <w:t xml:space="preserve"> District, Ha </w:t>
      </w:r>
      <w:proofErr w:type="spellStart"/>
      <w:r>
        <w:rPr>
          <w:rFonts w:ascii="Cambria" w:hAnsi="Cambria"/>
          <w:i/>
          <w:spacing w:val="-4"/>
          <w:sz w:val="22"/>
          <w:szCs w:val="22"/>
          <w:lang w:val="en-US"/>
        </w:rPr>
        <w:t>noi</w:t>
      </w:r>
      <w:proofErr w:type="spellEnd"/>
      <w:r>
        <w:rPr>
          <w:rFonts w:ascii="Cambria" w:hAnsi="Cambria"/>
          <w:i/>
          <w:spacing w:val="-4"/>
          <w:sz w:val="22"/>
          <w:szCs w:val="22"/>
          <w:lang w:val="en-US"/>
        </w:rPr>
        <w:t xml:space="preserve"> city</w:t>
      </w:r>
    </w:p>
    <w:p w14:paraId="2A293DCB" w14:textId="77777777" w:rsidR="008E1C75" w:rsidRDefault="008E1C75" w:rsidP="008E1C75">
      <w:pPr>
        <w:rPr>
          <w:rFonts w:ascii="Cambria" w:hAnsi="Cambria"/>
          <w:i/>
          <w:spacing w:val="-4"/>
          <w:sz w:val="22"/>
          <w:szCs w:val="22"/>
          <w:lang w:val="en-US"/>
        </w:rPr>
      </w:pPr>
      <w:r>
        <w:rPr>
          <w:rFonts w:ascii="Cambria" w:hAnsi="Cambria"/>
          <w:i/>
          <w:spacing w:val="-4"/>
          <w:sz w:val="22"/>
          <w:szCs w:val="22"/>
          <w:vertAlign w:val="superscript"/>
          <w:lang w:val="en-US"/>
        </w:rPr>
        <w:t>2</w:t>
      </w:r>
      <w:r w:rsidRPr="00DB086D">
        <w:rPr>
          <w:rFonts w:ascii="Cambria" w:hAnsi="Cambria"/>
          <w:i/>
          <w:spacing w:val="-4"/>
          <w:sz w:val="22"/>
          <w:szCs w:val="22"/>
          <w:vertAlign w:val="superscript"/>
          <w:lang w:val="en-US"/>
        </w:rPr>
        <w:t>:</w:t>
      </w:r>
      <w:r w:rsidRPr="00DB086D">
        <w:rPr>
          <w:rFonts w:ascii="Cambria" w:hAnsi="Cambria"/>
          <w:i/>
          <w:spacing w:val="-4"/>
          <w:sz w:val="22"/>
          <w:szCs w:val="22"/>
          <w:lang w:val="en-US"/>
        </w:rPr>
        <w:t xml:space="preserve"> Institute of Environmental Science, Engineering and Management, Industrial University of Ho Chi Minh City, </w:t>
      </w:r>
      <w:r>
        <w:rPr>
          <w:rFonts w:ascii="Cambria" w:hAnsi="Cambria"/>
          <w:i/>
          <w:spacing w:val="-4"/>
          <w:sz w:val="22"/>
          <w:szCs w:val="22"/>
          <w:lang w:val="en-US"/>
        </w:rPr>
        <w:t xml:space="preserve">12 Nguyen Van Bao, Go </w:t>
      </w:r>
      <w:proofErr w:type="spellStart"/>
      <w:r>
        <w:rPr>
          <w:rFonts w:ascii="Cambria" w:hAnsi="Cambria"/>
          <w:i/>
          <w:spacing w:val="-4"/>
          <w:sz w:val="22"/>
          <w:szCs w:val="22"/>
          <w:lang w:val="en-US"/>
        </w:rPr>
        <w:t>Vap</w:t>
      </w:r>
      <w:proofErr w:type="spellEnd"/>
      <w:r>
        <w:rPr>
          <w:rFonts w:ascii="Cambria" w:hAnsi="Cambria"/>
          <w:i/>
          <w:spacing w:val="-4"/>
          <w:sz w:val="22"/>
          <w:szCs w:val="22"/>
          <w:lang w:val="en-US"/>
        </w:rPr>
        <w:t xml:space="preserve"> District, Ho Chi Minh city</w:t>
      </w:r>
    </w:p>
    <w:p w14:paraId="0B346FC0" w14:textId="77777777" w:rsidR="008E1C75" w:rsidRPr="00DB086D" w:rsidRDefault="008E1C75" w:rsidP="008E1C75">
      <w:pPr>
        <w:rPr>
          <w:rFonts w:ascii="Cambria" w:hAnsi="Cambria"/>
          <w:i/>
          <w:spacing w:val="-4"/>
          <w:sz w:val="22"/>
          <w:szCs w:val="22"/>
          <w:lang w:val="en-US"/>
        </w:rPr>
      </w:pPr>
      <w:r>
        <w:rPr>
          <w:rFonts w:ascii="Cambria" w:hAnsi="Cambria"/>
          <w:i/>
          <w:spacing w:val="-4"/>
          <w:sz w:val="22"/>
          <w:szCs w:val="22"/>
          <w:vertAlign w:val="superscript"/>
          <w:lang w:val="en-US"/>
        </w:rPr>
        <w:t xml:space="preserve">3: </w:t>
      </w:r>
      <w:r w:rsidRPr="00ED78E3">
        <w:rPr>
          <w:rFonts w:ascii="Cambria" w:hAnsi="Cambria"/>
          <w:i/>
          <w:spacing w:val="-4"/>
          <w:sz w:val="22"/>
          <w:szCs w:val="22"/>
          <w:lang w:val="en-US"/>
        </w:rPr>
        <w:t>Institute of Chemistry - Material, Institute of Military Science and Technology</w:t>
      </w:r>
      <w:r>
        <w:rPr>
          <w:rFonts w:ascii="Cambria" w:hAnsi="Cambria"/>
          <w:i/>
          <w:spacing w:val="-4"/>
          <w:sz w:val="22"/>
          <w:szCs w:val="22"/>
          <w:lang w:val="en-US"/>
        </w:rPr>
        <w:t xml:space="preserve">, 17 Hoang Sam, </w:t>
      </w:r>
      <w:proofErr w:type="spellStart"/>
      <w:r>
        <w:rPr>
          <w:rFonts w:ascii="Cambria" w:hAnsi="Cambria"/>
          <w:i/>
          <w:spacing w:val="-4"/>
          <w:sz w:val="22"/>
          <w:szCs w:val="22"/>
          <w:lang w:val="en-US"/>
        </w:rPr>
        <w:t>Cau</w:t>
      </w:r>
      <w:proofErr w:type="spellEnd"/>
      <w:r>
        <w:rPr>
          <w:rFonts w:ascii="Cambria" w:hAnsi="Cambria"/>
          <w:i/>
          <w:spacing w:val="-4"/>
          <w:sz w:val="22"/>
          <w:szCs w:val="22"/>
          <w:lang w:val="en-US"/>
        </w:rPr>
        <w:t xml:space="preserve"> </w:t>
      </w:r>
      <w:proofErr w:type="spellStart"/>
      <w:r>
        <w:rPr>
          <w:rFonts w:ascii="Cambria" w:hAnsi="Cambria"/>
          <w:i/>
          <w:spacing w:val="-4"/>
          <w:sz w:val="22"/>
          <w:szCs w:val="22"/>
          <w:lang w:val="en-US"/>
        </w:rPr>
        <w:t>Giay</w:t>
      </w:r>
      <w:proofErr w:type="spellEnd"/>
      <w:r>
        <w:rPr>
          <w:rFonts w:ascii="Cambria" w:hAnsi="Cambria"/>
          <w:i/>
          <w:spacing w:val="-4"/>
          <w:sz w:val="22"/>
          <w:szCs w:val="22"/>
          <w:lang w:val="en-US"/>
        </w:rPr>
        <w:t xml:space="preserve"> District, Ha </w:t>
      </w:r>
      <w:proofErr w:type="spellStart"/>
      <w:r>
        <w:rPr>
          <w:rFonts w:ascii="Cambria" w:hAnsi="Cambria"/>
          <w:i/>
          <w:spacing w:val="-4"/>
          <w:sz w:val="22"/>
          <w:szCs w:val="22"/>
          <w:lang w:val="en-US"/>
        </w:rPr>
        <w:t>Noi</w:t>
      </w:r>
      <w:proofErr w:type="spellEnd"/>
      <w:r>
        <w:rPr>
          <w:rFonts w:ascii="Cambria" w:hAnsi="Cambria"/>
          <w:i/>
          <w:spacing w:val="-4"/>
          <w:sz w:val="22"/>
          <w:szCs w:val="22"/>
          <w:lang w:val="en-US"/>
        </w:rPr>
        <w:t xml:space="preserve"> city</w:t>
      </w:r>
    </w:p>
    <w:p w14:paraId="75AFD028" w14:textId="77777777" w:rsidR="008E1C75" w:rsidRPr="00ED78E3" w:rsidRDefault="008E1C75" w:rsidP="008E1C75">
      <w:pPr>
        <w:rPr>
          <w:rFonts w:ascii="Cambria" w:hAnsi="Cambria"/>
          <w:i/>
          <w:spacing w:val="-4"/>
          <w:sz w:val="22"/>
          <w:szCs w:val="22"/>
          <w:lang w:val="en-US"/>
        </w:rPr>
      </w:pPr>
      <w:r w:rsidRPr="00ED78E3">
        <w:rPr>
          <w:rFonts w:ascii="Cambria" w:hAnsi="Cambria"/>
          <w:i/>
          <w:spacing w:val="-4"/>
          <w:sz w:val="22"/>
          <w:szCs w:val="22"/>
          <w:vertAlign w:val="superscript"/>
          <w:lang w:val="en-US"/>
        </w:rPr>
        <w:t>4</w:t>
      </w:r>
      <w:r>
        <w:rPr>
          <w:rFonts w:ascii="Cambria" w:hAnsi="Cambria"/>
          <w:i/>
          <w:spacing w:val="-4"/>
          <w:sz w:val="22"/>
          <w:szCs w:val="22"/>
          <w:vertAlign w:val="superscript"/>
          <w:lang w:val="en-US"/>
        </w:rPr>
        <w:t xml:space="preserve">: </w:t>
      </w:r>
      <w:r w:rsidRPr="00ED78E3">
        <w:rPr>
          <w:rFonts w:ascii="Cambria" w:hAnsi="Cambria"/>
          <w:i/>
          <w:spacing w:val="-4"/>
          <w:sz w:val="22"/>
          <w:szCs w:val="22"/>
          <w:lang w:val="en-US"/>
        </w:rPr>
        <w:t>Faculty of Chemistry, Hanoi National University of Education</w:t>
      </w:r>
      <w:r>
        <w:rPr>
          <w:rFonts w:ascii="Cambria" w:hAnsi="Cambria"/>
          <w:i/>
          <w:spacing w:val="-4"/>
          <w:sz w:val="22"/>
          <w:szCs w:val="22"/>
          <w:lang w:val="en-US"/>
        </w:rPr>
        <w:t xml:space="preserve">, 136 Xuan Thuy street, </w:t>
      </w:r>
      <w:proofErr w:type="spellStart"/>
      <w:r>
        <w:rPr>
          <w:rFonts w:ascii="Cambria" w:hAnsi="Cambria"/>
          <w:i/>
          <w:spacing w:val="-4"/>
          <w:sz w:val="22"/>
          <w:szCs w:val="22"/>
          <w:lang w:val="en-US"/>
        </w:rPr>
        <w:t>Cau</w:t>
      </w:r>
      <w:proofErr w:type="spellEnd"/>
      <w:r>
        <w:rPr>
          <w:rFonts w:ascii="Cambria" w:hAnsi="Cambria"/>
          <w:i/>
          <w:spacing w:val="-4"/>
          <w:sz w:val="22"/>
          <w:szCs w:val="22"/>
          <w:lang w:val="en-US"/>
        </w:rPr>
        <w:t xml:space="preserve"> </w:t>
      </w:r>
      <w:proofErr w:type="spellStart"/>
      <w:r>
        <w:rPr>
          <w:rFonts w:ascii="Cambria" w:hAnsi="Cambria"/>
          <w:i/>
          <w:spacing w:val="-4"/>
          <w:sz w:val="22"/>
          <w:szCs w:val="22"/>
          <w:lang w:val="en-US"/>
        </w:rPr>
        <w:t>Giay</w:t>
      </w:r>
      <w:proofErr w:type="spellEnd"/>
      <w:r>
        <w:rPr>
          <w:rFonts w:ascii="Cambria" w:hAnsi="Cambria"/>
          <w:i/>
          <w:spacing w:val="-4"/>
          <w:sz w:val="22"/>
          <w:szCs w:val="22"/>
          <w:lang w:val="en-US"/>
        </w:rPr>
        <w:t xml:space="preserve"> District, Ha </w:t>
      </w:r>
      <w:proofErr w:type="spellStart"/>
      <w:r>
        <w:rPr>
          <w:rFonts w:ascii="Cambria" w:hAnsi="Cambria"/>
          <w:i/>
          <w:spacing w:val="-4"/>
          <w:sz w:val="22"/>
          <w:szCs w:val="22"/>
          <w:lang w:val="en-US"/>
        </w:rPr>
        <w:t>Noi</w:t>
      </w:r>
      <w:proofErr w:type="spellEnd"/>
      <w:r>
        <w:rPr>
          <w:rFonts w:ascii="Cambria" w:hAnsi="Cambria"/>
          <w:i/>
          <w:spacing w:val="-4"/>
          <w:sz w:val="22"/>
          <w:szCs w:val="22"/>
          <w:lang w:val="en-US"/>
        </w:rPr>
        <w:t xml:space="preserve"> city</w:t>
      </w:r>
    </w:p>
    <w:p w14:paraId="08C22CC5" w14:textId="0FFD2758" w:rsidR="005732A7" w:rsidRPr="00751581" w:rsidRDefault="00F11AD3" w:rsidP="008E1C75">
      <w:pPr>
        <w:rPr>
          <w:rFonts w:ascii="Cambria" w:hAnsi="Cambria"/>
          <w:i/>
          <w:spacing w:val="-4"/>
          <w:sz w:val="22"/>
          <w:szCs w:val="22"/>
          <w:lang w:val="en-US"/>
        </w:rPr>
      </w:pPr>
      <w:r>
        <w:rPr>
          <w:rFonts w:ascii="Cambria" w:hAnsi="Cambria"/>
          <w:i/>
          <w:spacing w:val="-4"/>
          <w:sz w:val="22"/>
          <w:szCs w:val="22"/>
          <w:vertAlign w:val="superscript"/>
          <w:lang w:val="en-US"/>
        </w:rPr>
        <w:t>5</w:t>
      </w:r>
      <w:r w:rsidR="005732A7" w:rsidRPr="005732A7">
        <w:rPr>
          <w:rFonts w:ascii="Cambria" w:hAnsi="Cambria"/>
          <w:i/>
          <w:spacing w:val="-4"/>
          <w:sz w:val="22"/>
          <w:szCs w:val="22"/>
          <w:lang w:val="en-US"/>
        </w:rPr>
        <w:t xml:space="preserve"> Faculty of Environmental Sciences, VNU University of Science, 334 Nguyen Trai Street, Thanh Xuan District, Hanoi City, Vietnam</w:t>
      </w:r>
    </w:p>
    <w:p w14:paraId="658FF33D" w14:textId="39BA5555" w:rsidR="00774D61" w:rsidRPr="00DB086D" w:rsidRDefault="00774D61" w:rsidP="00774D61">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9"/>
        <w:gridCol w:w="399"/>
        <w:gridCol w:w="6417"/>
      </w:tblGrid>
      <w:tr w:rsidR="00774D61" w:rsidRPr="00DB086D" w14:paraId="31751CC9" w14:textId="77777777" w:rsidTr="00F75EF0">
        <w:trPr>
          <w:trHeight w:val="416"/>
        </w:trPr>
        <w:tc>
          <w:tcPr>
            <w:tcW w:w="2523" w:type="dxa"/>
            <w:tcBorders>
              <w:left w:val="nil"/>
              <w:bottom w:val="single" w:sz="4" w:space="0" w:color="auto"/>
              <w:right w:val="nil"/>
            </w:tcBorders>
            <w:shd w:val="clear" w:color="auto" w:fill="auto"/>
          </w:tcPr>
          <w:p w14:paraId="5E735FAC" w14:textId="397866DA" w:rsidR="00774D61" w:rsidRPr="00DB086D" w:rsidRDefault="00774D61" w:rsidP="00F75EF0">
            <w:pPr>
              <w:pStyle w:val="TTbibovtmtt"/>
              <w:rPr>
                <w:spacing w:val="-4"/>
                <w:sz w:val="20"/>
                <w:szCs w:val="20"/>
              </w:rPr>
            </w:pPr>
            <w:r w:rsidRPr="00DB086D">
              <w:rPr>
                <w:spacing w:val="-4"/>
                <w:sz w:val="20"/>
                <w:szCs w:val="20"/>
              </w:rPr>
              <w:t>ARTICLE</w:t>
            </w:r>
            <w:r w:rsidR="000A403C" w:rsidRPr="00DB086D">
              <w:rPr>
                <w:spacing w:val="-4"/>
                <w:sz w:val="20"/>
                <w:szCs w:val="20"/>
              </w:rPr>
              <w:t xml:space="preserve"> </w:t>
            </w:r>
            <w:r w:rsidRPr="00DB086D">
              <w:rPr>
                <w:spacing w:val="-4"/>
                <w:sz w:val="20"/>
                <w:szCs w:val="20"/>
              </w:rPr>
              <w:t>INFO</w:t>
            </w:r>
          </w:p>
        </w:tc>
        <w:tc>
          <w:tcPr>
            <w:tcW w:w="397" w:type="dxa"/>
            <w:tcBorders>
              <w:left w:val="nil"/>
              <w:bottom w:val="single" w:sz="4" w:space="0" w:color="auto"/>
              <w:right w:val="nil"/>
            </w:tcBorders>
            <w:shd w:val="clear" w:color="auto" w:fill="auto"/>
          </w:tcPr>
          <w:p w14:paraId="0B2A34A3" w14:textId="77777777" w:rsidR="00774D61" w:rsidRPr="00DB086D" w:rsidRDefault="00774D61" w:rsidP="00F75EF0">
            <w:pPr>
              <w:pStyle w:val="TTbibovtmtt"/>
              <w:spacing w:before="0" w:after="0"/>
              <w:rPr>
                <w:spacing w:val="-4"/>
                <w:sz w:val="20"/>
                <w:u w:val="single"/>
              </w:rPr>
            </w:pPr>
          </w:p>
        </w:tc>
        <w:tc>
          <w:tcPr>
            <w:tcW w:w="6378" w:type="dxa"/>
            <w:tcBorders>
              <w:left w:val="nil"/>
              <w:bottom w:val="single" w:sz="4" w:space="0" w:color="auto"/>
              <w:right w:val="nil"/>
            </w:tcBorders>
            <w:shd w:val="clear" w:color="auto" w:fill="auto"/>
          </w:tcPr>
          <w:p w14:paraId="6D31FAF3" w14:textId="77777777" w:rsidR="00774D61" w:rsidRPr="00DB086D" w:rsidRDefault="00774D61" w:rsidP="00F75EF0">
            <w:pPr>
              <w:pStyle w:val="TTbibovtmtt"/>
              <w:rPr>
                <w:spacing w:val="-4"/>
                <w:sz w:val="20"/>
              </w:rPr>
            </w:pPr>
            <w:r w:rsidRPr="00DB086D">
              <w:rPr>
                <w:spacing w:val="-4"/>
                <w:sz w:val="20"/>
              </w:rPr>
              <w:t>ABSTRACT</w:t>
            </w:r>
          </w:p>
        </w:tc>
      </w:tr>
      <w:tr w:rsidR="00774D61" w:rsidRPr="00DB086D" w14:paraId="2EDD671D" w14:textId="77777777" w:rsidTr="00F75EF0">
        <w:trPr>
          <w:trHeight w:val="907"/>
        </w:trPr>
        <w:tc>
          <w:tcPr>
            <w:tcW w:w="2523" w:type="dxa"/>
            <w:tcBorders>
              <w:left w:val="nil"/>
              <w:right w:val="nil"/>
            </w:tcBorders>
            <w:shd w:val="clear" w:color="auto" w:fill="auto"/>
          </w:tcPr>
          <w:p w14:paraId="74DE230F" w14:textId="5600F669" w:rsidR="00774D61" w:rsidRPr="00DB086D" w:rsidRDefault="00774D61" w:rsidP="00F75EF0">
            <w:pPr>
              <w:rPr>
                <w:rFonts w:ascii="Cambria" w:hAnsi="Cambria"/>
                <w:i/>
                <w:spacing w:val="-4"/>
                <w:sz w:val="20"/>
                <w:szCs w:val="20"/>
              </w:rPr>
            </w:pPr>
            <w:r w:rsidRPr="00DB086D">
              <w:rPr>
                <w:rFonts w:ascii="Cambria" w:hAnsi="Cambria"/>
                <w:i/>
                <w:spacing w:val="-4"/>
                <w:sz w:val="20"/>
                <w:szCs w:val="20"/>
              </w:rPr>
              <w:t>Article</w:t>
            </w:r>
            <w:r w:rsidR="000A403C" w:rsidRPr="00DB086D">
              <w:rPr>
                <w:rFonts w:ascii="Cambria" w:hAnsi="Cambria"/>
                <w:i/>
                <w:spacing w:val="-4"/>
                <w:sz w:val="20"/>
                <w:szCs w:val="20"/>
              </w:rPr>
              <w:t xml:space="preserve"> </w:t>
            </w:r>
            <w:r w:rsidRPr="00DB086D">
              <w:rPr>
                <w:rFonts w:ascii="Cambria" w:hAnsi="Cambria"/>
                <w:i/>
                <w:spacing w:val="-4"/>
                <w:sz w:val="20"/>
                <w:szCs w:val="20"/>
              </w:rPr>
              <w:t>history:</w:t>
            </w:r>
          </w:p>
          <w:p w14:paraId="08F3E0B4" w14:textId="487DB27D" w:rsidR="00774D61" w:rsidRPr="00DB086D" w:rsidRDefault="00774D61" w:rsidP="00F75EF0">
            <w:pPr>
              <w:rPr>
                <w:rFonts w:ascii="Cambria" w:hAnsi="Cambria"/>
                <w:spacing w:val="-4"/>
                <w:sz w:val="20"/>
                <w:szCs w:val="20"/>
              </w:rPr>
            </w:pPr>
            <w:r w:rsidRPr="00DB086D">
              <w:rPr>
                <w:rFonts w:ascii="Cambria" w:hAnsi="Cambria"/>
                <w:spacing w:val="-4"/>
                <w:sz w:val="20"/>
                <w:szCs w:val="20"/>
              </w:rPr>
              <w:t>Received</w:t>
            </w:r>
            <w:r w:rsidR="000A403C" w:rsidRPr="00DB086D">
              <w:rPr>
                <w:rFonts w:ascii="Cambria" w:hAnsi="Cambria"/>
                <w:spacing w:val="-4"/>
                <w:sz w:val="20"/>
                <w:szCs w:val="20"/>
              </w:rPr>
              <w:t xml:space="preserve"> </w:t>
            </w:r>
            <w:r w:rsidR="00ED78E3">
              <w:rPr>
                <w:rFonts w:ascii="Cambria" w:hAnsi="Cambria"/>
                <w:spacing w:val="-4"/>
                <w:sz w:val="20"/>
                <w:szCs w:val="20"/>
              </w:rPr>
              <w:t>.....</w:t>
            </w:r>
            <w:r w:rsidR="00347988">
              <w:rPr>
                <w:rFonts w:ascii="Cambria" w:hAnsi="Cambria"/>
                <w:spacing w:val="-4"/>
                <w:sz w:val="20"/>
                <w:szCs w:val="20"/>
              </w:rPr>
              <w:t>April</w:t>
            </w:r>
            <w:r w:rsidR="00ED78E3">
              <w:rPr>
                <w:rFonts w:ascii="Cambria" w:hAnsi="Cambria"/>
                <w:spacing w:val="-4"/>
                <w:sz w:val="20"/>
                <w:szCs w:val="20"/>
              </w:rPr>
              <w:t xml:space="preserve"> 2021</w:t>
            </w:r>
          </w:p>
          <w:p w14:paraId="0EFFFC63" w14:textId="26482362" w:rsidR="00774D61" w:rsidRPr="00DB086D" w:rsidRDefault="00774D61" w:rsidP="00F75EF0">
            <w:pPr>
              <w:rPr>
                <w:rFonts w:ascii="Cambria" w:hAnsi="Cambria"/>
                <w:spacing w:val="-4"/>
                <w:sz w:val="20"/>
                <w:szCs w:val="20"/>
              </w:rPr>
            </w:pPr>
            <w:r w:rsidRPr="00DB086D">
              <w:rPr>
                <w:rFonts w:ascii="Cambria" w:hAnsi="Cambria"/>
                <w:spacing w:val="-4"/>
                <w:sz w:val="20"/>
                <w:szCs w:val="20"/>
              </w:rPr>
              <w:t>Accepted</w:t>
            </w:r>
            <w:r w:rsidR="000A403C" w:rsidRPr="00DB086D">
              <w:rPr>
                <w:rFonts w:ascii="Cambria" w:hAnsi="Cambria"/>
                <w:spacing w:val="-4"/>
                <w:sz w:val="20"/>
                <w:szCs w:val="20"/>
              </w:rPr>
              <w:t xml:space="preserve"> </w:t>
            </w:r>
            <w:r w:rsidR="00ED78E3">
              <w:rPr>
                <w:rFonts w:ascii="Cambria" w:hAnsi="Cambria"/>
                <w:spacing w:val="-4"/>
                <w:sz w:val="20"/>
                <w:szCs w:val="20"/>
              </w:rPr>
              <w:t>.......</w:t>
            </w:r>
          </w:p>
          <w:p w14:paraId="0D820EC6" w14:textId="56DB1641" w:rsidR="00774D61" w:rsidRPr="00DB086D" w:rsidRDefault="00774D61" w:rsidP="009F4FDD">
            <w:pPr>
              <w:spacing w:after="120"/>
              <w:rPr>
                <w:rFonts w:ascii="Cambria" w:hAnsi="Cambria"/>
                <w:spacing w:val="-4"/>
                <w:sz w:val="20"/>
                <w:szCs w:val="20"/>
              </w:rPr>
            </w:pPr>
            <w:r w:rsidRPr="00DB086D">
              <w:rPr>
                <w:rFonts w:ascii="Cambria" w:hAnsi="Cambria"/>
                <w:spacing w:val="-4"/>
                <w:sz w:val="20"/>
                <w:szCs w:val="20"/>
              </w:rPr>
              <w:t>Available</w:t>
            </w:r>
            <w:r w:rsidR="000A403C" w:rsidRPr="00DB086D">
              <w:rPr>
                <w:rFonts w:ascii="Cambria" w:hAnsi="Cambria"/>
                <w:spacing w:val="-4"/>
                <w:sz w:val="20"/>
                <w:szCs w:val="20"/>
              </w:rPr>
              <w:t xml:space="preserve"> </w:t>
            </w:r>
            <w:r w:rsidRPr="00DB086D">
              <w:rPr>
                <w:rFonts w:ascii="Cambria" w:hAnsi="Cambria"/>
                <w:spacing w:val="-4"/>
                <w:sz w:val="20"/>
                <w:szCs w:val="20"/>
              </w:rPr>
              <w:t>online</w:t>
            </w:r>
            <w:r w:rsidR="000A403C" w:rsidRPr="00DB086D">
              <w:rPr>
                <w:rFonts w:ascii="Cambria" w:hAnsi="Cambria"/>
                <w:spacing w:val="-4"/>
                <w:sz w:val="20"/>
                <w:szCs w:val="20"/>
              </w:rPr>
              <w:t xml:space="preserve"> </w:t>
            </w:r>
            <w:r w:rsidR="00ED78E3">
              <w:rPr>
                <w:rFonts w:ascii="Cambria" w:hAnsi="Cambria"/>
                <w:spacing w:val="-4"/>
                <w:sz w:val="20"/>
                <w:szCs w:val="20"/>
              </w:rPr>
              <w:t>.......</w:t>
            </w:r>
          </w:p>
        </w:tc>
        <w:tc>
          <w:tcPr>
            <w:tcW w:w="397" w:type="dxa"/>
            <w:tcBorders>
              <w:left w:val="nil"/>
              <w:bottom w:val="nil"/>
              <w:right w:val="nil"/>
            </w:tcBorders>
            <w:shd w:val="clear" w:color="auto" w:fill="auto"/>
          </w:tcPr>
          <w:p w14:paraId="517D8D3B" w14:textId="77777777" w:rsidR="00774D61" w:rsidRPr="00DB086D" w:rsidRDefault="00774D61" w:rsidP="00F75EF0">
            <w:pPr>
              <w:ind w:firstLine="403"/>
              <w:rPr>
                <w:rFonts w:ascii="Cambria" w:hAnsi="Cambria"/>
                <w:spacing w:val="-4"/>
              </w:rPr>
            </w:pPr>
          </w:p>
        </w:tc>
        <w:tc>
          <w:tcPr>
            <w:tcW w:w="6378" w:type="dxa"/>
            <w:vMerge w:val="restart"/>
            <w:tcBorders>
              <w:left w:val="nil"/>
              <w:right w:val="nil"/>
            </w:tcBorders>
            <w:shd w:val="clear" w:color="auto" w:fill="auto"/>
          </w:tcPr>
          <w:p w14:paraId="56C0258D" w14:textId="0C8BECF4" w:rsidR="00ED3E8B" w:rsidRPr="00B633AD" w:rsidRDefault="00ED78E3" w:rsidP="00B633AD">
            <w:pPr>
              <w:pStyle w:val="tmtt0"/>
            </w:pPr>
            <w:r w:rsidRPr="00B633AD">
              <w:t xml:space="preserve">The </w:t>
            </w:r>
            <w:r w:rsidR="003E78D5" w:rsidRPr="00B633AD">
              <w:t>aim</w:t>
            </w:r>
            <w:r w:rsidRPr="00B633AD">
              <w:t xml:space="preserve"> of this study</w:t>
            </w:r>
            <w:r w:rsidR="003E78D5" w:rsidRPr="00B633AD">
              <w:t xml:space="preserve"> is</w:t>
            </w:r>
            <w:r w:rsidRPr="00B633AD">
              <w:t xml:space="preserve"> us</w:t>
            </w:r>
            <w:r w:rsidR="003E78D5" w:rsidRPr="00B633AD">
              <w:t>ing</w:t>
            </w:r>
            <w:r w:rsidRPr="00B633AD">
              <w:t xml:space="preserve"> four types of biochar modified AgNO</w:t>
            </w:r>
            <w:r w:rsidRPr="00B633AD">
              <w:rPr>
                <w:vertAlign w:val="subscript"/>
              </w:rPr>
              <w:t>3</w:t>
            </w:r>
            <w:r w:rsidRPr="00B633AD">
              <w:t xml:space="preserve"> from coffee grounds including CF5 (600°C/1.5h), CF6 (600°C/3h), CF7 (700°C/1.5h), and CF8 (700°C/3h) for the treatment of organic contaminants and microorganism in the seafood</w:t>
            </w:r>
            <w:r w:rsidR="003E78D5" w:rsidRPr="00B633AD">
              <w:t>-</w:t>
            </w:r>
            <w:r w:rsidRPr="00B633AD">
              <w:t>processing wastewater. The results showed that the materials had the porous structure, the diameter of the pores corresponded to the crystal plane. The carbon content in the four samples reached over 90%</w:t>
            </w:r>
            <w:r w:rsidR="003E78D5" w:rsidRPr="00B633AD">
              <w:t xml:space="preserve">. </w:t>
            </w:r>
            <w:r w:rsidRPr="00B633AD">
              <w:t xml:space="preserve">In addition, four samples were observed the presence of Ag with </w:t>
            </w:r>
            <w:r w:rsidR="003E78D5" w:rsidRPr="00B633AD">
              <w:t xml:space="preserve">the </w:t>
            </w:r>
            <w:r w:rsidRPr="00B633AD">
              <w:t xml:space="preserve">weight percent varying from 0.06 to 0.09%. </w:t>
            </w:r>
            <w:r w:rsidR="00015075" w:rsidRPr="00E45D5B">
              <w:t xml:space="preserve">The adsorption capacities for pollutants by the four materials at different times were different. </w:t>
            </w:r>
            <w:r w:rsidRPr="00B633AD">
              <w:t xml:space="preserve">After the adsorption time, the COD </w:t>
            </w:r>
            <w:r w:rsidR="00B633AD">
              <w:t>value</w:t>
            </w:r>
            <w:r w:rsidRPr="00B633AD">
              <w:t xml:space="preserve"> was still </w:t>
            </w:r>
            <w:r w:rsidR="003E78D5" w:rsidRPr="00B633AD">
              <w:t xml:space="preserve">higher from </w:t>
            </w:r>
            <w:r w:rsidRPr="00B633AD">
              <w:t xml:space="preserve">1.6 to 5.2 times than the limited value of the Vietnamese Standard QCVN 11:2015/MONRE - National technical regulation on the effluent of aquatic products processing industry. The three </w:t>
            </w:r>
            <w:r w:rsidR="003E78D5" w:rsidRPr="00B633AD">
              <w:t xml:space="preserve">remaining </w:t>
            </w:r>
            <w:r w:rsidRPr="00B633AD">
              <w:t>parameters</w:t>
            </w:r>
            <w:r w:rsidR="003E78D5" w:rsidRPr="00B633AD">
              <w:t>:</w:t>
            </w:r>
            <w:r w:rsidRPr="00B633AD">
              <w:t xml:space="preserve"> TSS, ammonium (</w:t>
            </w:r>
            <w:r w:rsidR="000F4454" w:rsidRPr="00B633AD">
              <w:t>NH</w:t>
            </w:r>
            <w:r w:rsidR="000F4454" w:rsidRPr="00B633AD">
              <w:rPr>
                <w:vertAlign w:val="subscript"/>
              </w:rPr>
              <w:t>4</w:t>
            </w:r>
            <w:r w:rsidR="000F4454" w:rsidRPr="00B633AD">
              <w:rPr>
                <w:vertAlign w:val="superscript"/>
              </w:rPr>
              <w:t>+</w:t>
            </w:r>
            <w:r w:rsidRPr="00B633AD">
              <w:t xml:space="preserve">), and microorganism met the standard limit value requirement of QCVN 11:2015. </w:t>
            </w:r>
            <w:r w:rsidR="00B633AD">
              <w:t>T</w:t>
            </w:r>
            <w:r w:rsidRPr="00B633AD">
              <w:t>he TSS contents decreased with the lowest adsorption efficiency in CF5 sample (68.87%) and the highest value in CF8 sample (99.21%); NH</w:t>
            </w:r>
            <w:r w:rsidRPr="00B633AD">
              <w:rPr>
                <w:vertAlign w:val="subscript"/>
              </w:rPr>
              <w:t>4</w:t>
            </w:r>
            <w:r w:rsidRPr="00B633AD">
              <w:rPr>
                <w:vertAlign w:val="superscript"/>
              </w:rPr>
              <w:t>+</w:t>
            </w:r>
            <w:r w:rsidRPr="00B633AD">
              <w:t xml:space="preserve"> content decreased respectively from 385.14 mg/L to 19.97; 15.55; 21.5 and 19.16 mg/L (CF5-CF8) with the efficiency over 94%</w:t>
            </w:r>
            <w:r w:rsidR="00B633AD">
              <w:t xml:space="preserve"> a</w:t>
            </w:r>
            <w:r w:rsidR="00B633AD" w:rsidRPr="00B633AD">
              <w:t>fter 2 h adsorption</w:t>
            </w:r>
            <w:r w:rsidRPr="00B633AD">
              <w:t xml:space="preserve">. The removal capacity of coliform in CF7 sample is the highest value of 640 MPN/100 mL with the efficiency of 98.61% while </w:t>
            </w:r>
            <w:r w:rsidRPr="00B633AD">
              <w:lastRenderedPageBreak/>
              <w:t>the lowest one obtained in CF5 sample with 4.300 MPN/100 mL and the efficiency of 90.65%.</w:t>
            </w:r>
          </w:p>
          <w:p w14:paraId="0D130CC4" w14:textId="0378AB6F" w:rsidR="00774D61" w:rsidRPr="00DB086D" w:rsidRDefault="00774D61" w:rsidP="00F75EF0">
            <w:pPr>
              <w:pStyle w:val="copyR"/>
              <w:rPr>
                <w:i/>
                <w:color w:val="auto"/>
                <w:spacing w:val="-4"/>
                <w:lang w:val="vi-VN"/>
              </w:rPr>
            </w:pPr>
            <w:r w:rsidRPr="00DB086D">
              <w:rPr>
                <w:color w:val="auto"/>
                <w:spacing w:val="-4"/>
              </w:rPr>
              <w:t>Copyright</w:t>
            </w:r>
            <w:r w:rsidR="000A403C" w:rsidRPr="00DB086D">
              <w:rPr>
                <w:color w:val="auto"/>
                <w:spacing w:val="-4"/>
              </w:rPr>
              <w:t xml:space="preserve"> </w:t>
            </w:r>
            <w:r w:rsidRPr="00DB086D">
              <w:rPr>
                <w:color w:val="auto"/>
                <w:spacing w:val="-4"/>
              </w:rPr>
              <w:t>©</w:t>
            </w:r>
            <w:r w:rsidR="000A403C" w:rsidRPr="00DB086D">
              <w:rPr>
                <w:color w:val="auto"/>
                <w:spacing w:val="-4"/>
              </w:rPr>
              <w:t xml:space="preserve"> </w:t>
            </w:r>
            <w:r w:rsidRPr="00DB086D">
              <w:rPr>
                <w:color w:val="auto"/>
                <w:spacing w:val="-4"/>
              </w:rPr>
              <w:t>2020</w:t>
            </w:r>
            <w:r w:rsidR="000A403C" w:rsidRPr="00DB086D">
              <w:rPr>
                <w:color w:val="auto"/>
                <w:spacing w:val="-4"/>
              </w:rPr>
              <w:t xml:space="preserve"> </w:t>
            </w:r>
            <w:r w:rsidRPr="00DB086D">
              <w:rPr>
                <w:color w:val="auto"/>
                <w:spacing w:val="-4"/>
              </w:rPr>
              <w:t>Hanoi</w:t>
            </w:r>
            <w:r w:rsidR="000A403C" w:rsidRPr="00DB086D">
              <w:rPr>
                <w:color w:val="auto"/>
                <w:spacing w:val="-4"/>
              </w:rPr>
              <w:t xml:space="preserve"> </w:t>
            </w:r>
            <w:r w:rsidRPr="00DB086D">
              <w:rPr>
                <w:color w:val="auto"/>
                <w:spacing w:val="-4"/>
              </w:rPr>
              <w:t>University</w:t>
            </w:r>
            <w:r w:rsidR="000A403C" w:rsidRPr="00DB086D">
              <w:rPr>
                <w:color w:val="auto"/>
                <w:spacing w:val="-4"/>
              </w:rPr>
              <w:t xml:space="preserve"> </w:t>
            </w:r>
            <w:r w:rsidRPr="00DB086D">
              <w:rPr>
                <w:color w:val="auto"/>
                <w:spacing w:val="-4"/>
              </w:rPr>
              <w:t>of</w:t>
            </w:r>
            <w:r w:rsidR="000A403C" w:rsidRPr="00DB086D">
              <w:rPr>
                <w:color w:val="auto"/>
                <w:spacing w:val="-4"/>
              </w:rPr>
              <w:t xml:space="preserve"> </w:t>
            </w:r>
            <w:r w:rsidRPr="00DB086D">
              <w:rPr>
                <w:color w:val="auto"/>
                <w:spacing w:val="-4"/>
              </w:rPr>
              <w:t>Mining</w:t>
            </w:r>
            <w:r w:rsidR="000A403C" w:rsidRPr="00DB086D">
              <w:rPr>
                <w:color w:val="auto"/>
                <w:spacing w:val="-4"/>
              </w:rPr>
              <w:t xml:space="preserve"> </w:t>
            </w:r>
            <w:r w:rsidRPr="00DB086D">
              <w:rPr>
                <w:color w:val="auto"/>
                <w:spacing w:val="-4"/>
              </w:rPr>
              <w:t>and</w:t>
            </w:r>
            <w:r w:rsidR="000A403C" w:rsidRPr="00DB086D">
              <w:rPr>
                <w:color w:val="auto"/>
                <w:spacing w:val="-4"/>
              </w:rPr>
              <w:t xml:space="preserve"> </w:t>
            </w:r>
            <w:r w:rsidRPr="00DB086D">
              <w:rPr>
                <w:color w:val="auto"/>
                <w:spacing w:val="-4"/>
              </w:rPr>
              <w:t>Geology.</w:t>
            </w:r>
            <w:r w:rsidR="000A403C" w:rsidRPr="00DB086D">
              <w:rPr>
                <w:color w:val="auto"/>
                <w:spacing w:val="-4"/>
              </w:rPr>
              <w:t xml:space="preserve"> </w:t>
            </w:r>
            <w:r w:rsidRPr="00DB086D">
              <w:rPr>
                <w:color w:val="auto"/>
                <w:spacing w:val="-4"/>
              </w:rPr>
              <w:t>All</w:t>
            </w:r>
            <w:r w:rsidR="000A403C" w:rsidRPr="00DB086D">
              <w:rPr>
                <w:color w:val="auto"/>
                <w:spacing w:val="-4"/>
              </w:rPr>
              <w:t xml:space="preserve"> </w:t>
            </w:r>
            <w:r w:rsidRPr="00DB086D">
              <w:rPr>
                <w:color w:val="auto"/>
                <w:spacing w:val="-4"/>
              </w:rPr>
              <w:t>rights</w:t>
            </w:r>
            <w:r w:rsidR="000A403C" w:rsidRPr="00DB086D">
              <w:rPr>
                <w:color w:val="auto"/>
                <w:spacing w:val="-4"/>
              </w:rPr>
              <w:t xml:space="preserve"> </w:t>
            </w:r>
            <w:r w:rsidRPr="00DB086D">
              <w:rPr>
                <w:color w:val="auto"/>
                <w:spacing w:val="-4"/>
              </w:rPr>
              <w:t>reserved.</w:t>
            </w:r>
          </w:p>
        </w:tc>
      </w:tr>
      <w:tr w:rsidR="00774D61" w:rsidRPr="00DB086D" w14:paraId="2C878646" w14:textId="77777777" w:rsidTr="00774D61">
        <w:trPr>
          <w:trHeight w:val="412"/>
        </w:trPr>
        <w:tc>
          <w:tcPr>
            <w:tcW w:w="2523" w:type="dxa"/>
            <w:tcBorders>
              <w:left w:val="nil"/>
              <w:right w:val="nil"/>
            </w:tcBorders>
            <w:shd w:val="clear" w:color="auto" w:fill="auto"/>
          </w:tcPr>
          <w:p w14:paraId="7EC987F1" w14:textId="77777777" w:rsidR="00774D61" w:rsidRPr="00DB086D" w:rsidRDefault="00774D61" w:rsidP="00F75EF0">
            <w:pPr>
              <w:rPr>
                <w:rFonts w:ascii="Cambria" w:hAnsi="Cambria"/>
                <w:i/>
                <w:spacing w:val="-4"/>
                <w:sz w:val="20"/>
                <w:szCs w:val="20"/>
              </w:rPr>
            </w:pPr>
            <w:r w:rsidRPr="00DB086D">
              <w:rPr>
                <w:rFonts w:ascii="Cambria" w:hAnsi="Cambria"/>
                <w:i/>
                <w:spacing w:val="-4"/>
                <w:sz w:val="20"/>
                <w:szCs w:val="20"/>
              </w:rPr>
              <w:t>Keywords:</w:t>
            </w:r>
          </w:p>
          <w:p w14:paraId="358ECE8B" w14:textId="6006D3FA" w:rsidR="00774D61" w:rsidRPr="00DB086D" w:rsidRDefault="00857BDF" w:rsidP="00ED3E8B">
            <w:pPr>
              <w:rPr>
                <w:rFonts w:ascii="Cambria" w:hAnsi="Cambria"/>
                <w:spacing w:val="-4"/>
                <w:sz w:val="20"/>
                <w:szCs w:val="20"/>
              </w:rPr>
            </w:pPr>
            <w:r w:rsidRPr="00857BDF">
              <w:rPr>
                <w:rFonts w:ascii="Cambria" w:hAnsi="Cambria"/>
                <w:spacing w:val="-4"/>
                <w:sz w:val="20"/>
                <w:szCs w:val="20"/>
              </w:rPr>
              <w:t>ammonium, COD, coliform, adsorption capacity, TSS.</w:t>
            </w:r>
          </w:p>
        </w:tc>
        <w:tc>
          <w:tcPr>
            <w:tcW w:w="397" w:type="dxa"/>
            <w:tcBorders>
              <w:top w:val="nil"/>
              <w:left w:val="nil"/>
              <w:right w:val="nil"/>
            </w:tcBorders>
            <w:shd w:val="clear" w:color="auto" w:fill="auto"/>
          </w:tcPr>
          <w:p w14:paraId="429667A3" w14:textId="77777777" w:rsidR="00774D61" w:rsidRPr="00DB086D" w:rsidRDefault="00774D61" w:rsidP="00F75EF0">
            <w:pPr>
              <w:ind w:firstLine="403"/>
              <w:rPr>
                <w:rFonts w:ascii="Cambria" w:hAnsi="Cambria"/>
                <w:spacing w:val="-4"/>
              </w:rPr>
            </w:pPr>
          </w:p>
        </w:tc>
        <w:tc>
          <w:tcPr>
            <w:tcW w:w="6378" w:type="dxa"/>
            <w:vMerge/>
            <w:tcBorders>
              <w:left w:val="nil"/>
              <w:right w:val="nil"/>
            </w:tcBorders>
            <w:shd w:val="clear" w:color="auto" w:fill="auto"/>
          </w:tcPr>
          <w:p w14:paraId="1F12BA73" w14:textId="77777777" w:rsidR="00774D61" w:rsidRPr="00DB086D" w:rsidRDefault="00774D61" w:rsidP="00F75EF0">
            <w:pPr>
              <w:ind w:firstLine="403"/>
              <w:rPr>
                <w:rFonts w:ascii="Cambria" w:hAnsi="Cambria"/>
                <w:spacing w:val="-4"/>
              </w:rPr>
            </w:pPr>
          </w:p>
        </w:tc>
      </w:tr>
    </w:tbl>
    <w:p w14:paraId="6637039E" w14:textId="53DF2AFB" w:rsidR="00774D61" w:rsidRPr="00DB086D" w:rsidRDefault="00464A51" w:rsidP="00774D61">
      <w:pPr>
        <w:rPr>
          <w:spacing w:val="-4"/>
        </w:rPr>
      </w:pPr>
      <w:r w:rsidRPr="00DB086D">
        <w:rPr>
          <w:noProof/>
          <w:spacing w:val="-4"/>
          <w:lang w:val="en-US" w:eastAsia="en-US"/>
        </w:rPr>
        <w:drawing>
          <wp:anchor distT="0" distB="0" distL="114300" distR="114300" simplePos="0" relativeHeight="252118016" behindDoc="0" locked="0" layoutInCell="1" allowOverlap="1" wp14:anchorId="0122E356" wp14:editId="3380CF81">
            <wp:simplePos x="0" y="0"/>
            <wp:positionH relativeFrom="margin">
              <wp:posOffset>138896</wp:posOffset>
            </wp:positionH>
            <wp:positionV relativeFrom="margin">
              <wp:align>top</wp:align>
            </wp:positionV>
            <wp:extent cx="5940425" cy="1022985"/>
            <wp:effectExtent l="0" t="0" r="317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022985"/>
                    </a:xfrm>
                    <a:prstGeom prst="rect">
                      <a:avLst/>
                    </a:prstGeom>
                  </pic:spPr>
                </pic:pic>
              </a:graphicData>
            </a:graphic>
          </wp:anchor>
        </w:drawing>
      </w:r>
    </w:p>
    <w:p w14:paraId="7E784E82" w14:textId="70ADBAAB" w:rsidR="004B4B11" w:rsidRPr="00DB086D" w:rsidRDefault="002456FD" w:rsidP="000A6B47">
      <w:pPr>
        <w:pStyle w:val="Tnbi"/>
        <w:sectPr w:rsidR="004B4B11" w:rsidRPr="00DB086D" w:rsidSect="00D263D3">
          <w:headerReference w:type="even" r:id="rId10"/>
          <w:headerReference w:type="default" r:id="rId11"/>
          <w:headerReference w:type="first" r:id="rId12"/>
          <w:pgSz w:w="11907" w:h="15649" w:code="9"/>
          <w:pgMar w:top="1247" w:right="1276" w:bottom="1304" w:left="1276" w:header="907" w:footer="1021" w:gutter="0"/>
          <w:cols w:space="720"/>
          <w:titlePg/>
          <w:docGrid w:linePitch="326"/>
        </w:sectPr>
      </w:pPr>
      <w:r w:rsidRPr="00DB086D">
        <w:rPr>
          <w:spacing w:val="-4"/>
        </w:rPr>
        <mc:AlternateContent>
          <mc:Choice Requires="wps">
            <w:drawing>
              <wp:anchor distT="45720" distB="45720" distL="114300" distR="114300" simplePos="0" relativeHeight="251443200" behindDoc="0" locked="0" layoutInCell="1" allowOverlap="1" wp14:anchorId="2500AC2E" wp14:editId="20AEBBDA">
                <wp:simplePos x="1219200" y="1145540"/>
                <wp:positionH relativeFrom="margin">
                  <wp:align>left</wp:align>
                </wp:positionH>
                <wp:positionV relativeFrom="margin">
                  <wp:align>bottom</wp:align>
                </wp:positionV>
                <wp:extent cx="2627630" cy="719455"/>
                <wp:effectExtent l="0" t="0" r="2032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19455"/>
                        </a:xfrm>
                        <a:prstGeom prst="rect">
                          <a:avLst/>
                        </a:prstGeom>
                        <a:solidFill>
                          <a:srgbClr val="FFFFFF"/>
                        </a:solidFill>
                        <a:ln w="9525">
                          <a:solidFill>
                            <a:srgbClr val="FFFFFF"/>
                          </a:solidFill>
                          <a:miter lim="800000"/>
                          <a:headEnd/>
                          <a:tailEnd/>
                        </a:ln>
                      </wps:spPr>
                      <wps:txbx>
                        <w:txbxContent>
                          <w:p w14:paraId="76E410AB" w14:textId="77777777" w:rsidR="008D3F90" w:rsidRPr="00541E1D" w:rsidRDefault="008D3F90" w:rsidP="00B9217E">
                            <w:pPr>
                              <w:rPr>
                                <w:rFonts w:ascii="Cambria" w:hAnsi="Cambria"/>
                                <w:i/>
                                <w:sz w:val="22"/>
                                <w:szCs w:val="22"/>
                              </w:rPr>
                            </w:pPr>
                            <w:r w:rsidRPr="00541E1D">
                              <w:rPr>
                                <w:rFonts w:ascii="Cambria" w:hAnsi="Cambria"/>
                                <w:i/>
                                <w:sz w:val="22"/>
                                <w:szCs w:val="22"/>
                              </w:rPr>
                              <w:t>_____________________</w:t>
                            </w:r>
                          </w:p>
                          <w:p w14:paraId="26606A68" w14:textId="17EFABDB" w:rsidR="008D3F90" w:rsidRPr="00541E1D" w:rsidRDefault="008D3F90" w:rsidP="00B9217E">
                            <w:pPr>
                              <w:rPr>
                                <w:rFonts w:ascii="Cambria" w:hAnsi="Cambria"/>
                                <w:i/>
                                <w:sz w:val="22"/>
                                <w:szCs w:val="22"/>
                              </w:rPr>
                            </w:pPr>
                            <w:r w:rsidRPr="00541E1D">
                              <w:rPr>
                                <w:rFonts w:ascii="Cambria" w:hAnsi="Cambria"/>
                                <w:i/>
                                <w:sz w:val="22"/>
                                <w:szCs w:val="22"/>
                                <w:vertAlign w:val="superscript"/>
                              </w:rPr>
                              <w:t>*</w:t>
                            </w:r>
                            <w:proofErr w:type="spellStart"/>
                            <w:r w:rsidRPr="00541E1D">
                              <w:rPr>
                                <w:rFonts w:ascii="Cambria" w:hAnsi="Cambria"/>
                                <w:i/>
                                <w:sz w:val="22"/>
                                <w:szCs w:val="22"/>
                              </w:rPr>
                              <w:t>Tác</w:t>
                            </w:r>
                            <w:proofErr w:type="spellEnd"/>
                            <w:r>
                              <w:rPr>
                                <w:rFonts w:ascii="Cambria" w:hAnsi="Cambria"/>
                                <w:i/>
                                <w:sz w:val="22"/>
                                <w:szCs w:val="22"/>
                              </w:rPr>
                              <w:t xml:space="preserve"> </w:t>
                            </w:r>
                            <w:proofErr w:type="spellStart"/>
                            <w:r w:rsidRPr="00541E1D">
                              <w:rPr>
                                <w:rFonts w:ascii="Cambria" w:hAnsi="Cambria"/>
                                <w:i/>
                                <w:sz w:val="22"/>
                                <w:szCs w:val="22"/>
                              </w:rPr>
                              <w:t>giả</w:t>
                            </w:r>
                            <w:proofErr w:type="spellEnd"/>
                            <w:r>
                              <w:rPr>
                                <w:rFonts w:ascii="Cambria" w:hAnsi="Cambria"/>
                                <w:i/>
                                <w:sz w:val="22"/>
                                <w:szCs w:val="22"/>
                              </w:rPr>
                              <w:t xml:space="preserve"> </w:t>
                            </w:r>
                            <w:proofErr w:type="spellStart"/>
                            <w:r w:rsidRPr="00541E1D">
                              <w:rPr>
                                <w:rFonts w:ascii="Cambria" w:hAnsi="Cambria"/>
                                <w:i/>
                                <w:sz w:val="22"/>
                                <w:szCs w:val="22"/>
                              </w:rPr>
                              <w:t>liên</w:t>
                            </w:r>
                            <w:proofErr w:type="spellEnd"/>
                            <w:r>
                              <w:rPr>
                                <w:rFonts w:ascii="Cambria" w:hAnsi="Cambria"/>
                                <w:i/>
                                <w:sz w:val="22"/>
                                <w:szCs w:val="22"/>
                              </w:rPr>
                              <w:t xml:space="preserve"> </w:t>
                            </w:r>
                            <w:proofErr w:type="spellStart"/>
                            <w:r w:rsidRPr="00541E1D">
                              <w:rPr>
                                <w:rFonts w:ascii="Cambria" w:hAnsi="Cambria"/>
                                <w:i/>
                                <w:sz w:val="22"/>
                                <w:szCs w:val="22"/>
                              </w:rPr>
                              <w:t>hệ</w:t>
                            </w:r>
                            <w:proofErr w:type="spellEnd"/>
                          </w:p>
                          <w:p w14:paraId="5BDEDC0A" w14:textId="5EF238E8" w:rsidR="008D3F90" w:rsidRDefault="008D3F90" w:rsidP="00B9217E">
                            <w:pPr>
                              <w:rPr>
                                <w:rFonts w:ascii="Cambria" w:hAnsi="Cambria"/>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mail:</w:t>
                            </w:r>
                            <w:r>
                              <w:rPr>
                                <w:rFonts w:ascii="Cambria" w:hAnsi="Cambria"/>
                                <w:i/>
                                <w:sz w:val="22"/>
                                <w:szCs w:val="22"/>
                              </w:rPr>
                              <w:t xml:space="preserve"> </w:t>
                            </w:r>
                            <w:r>
                              <w:rPr>
                                <w:rFonts w:ascii="Cambria" w:hAnsi="Cambria"/>
                                <w:sz w:val="22"/>
                                <w:szCs w:val="22"/>
                              </w:rPr>
                              <w:t>huonghumg</w:t>
                            </w:r>
                            <w:r w:rsidRPr="00322AA5">
                              <w:rPr>
                                <w:rFonts w:ascii="Cambria" w:hAnsi="Cambria"/>
                                <w:sz w:val="22"/>
                                <w:szCs w:val="22"/>
                              </w:rPr>
                              <w:t>@</w:t>
                            </w:r>
                            <w:r>
                              <w:rPr>
                                <w:rFonts w:ascii="Cambria" w:hAnsi="Cambria"/>
                                <w:sz w:val="22"/>
                                <w:szCs w:val="22"/>
                              </w:rPr>
                              <w:t>gmail.com</w:t>
                            </w:r>
                          </w:p>
                          <w:p w14:paraId="184DF306" w14:textId="23175F8C" w:rsidR="008D3F90" w:rsidRPr="00541E1D" w:rsidRDefault="008D3F90" w:rsidP="00B9217E">
                            <w:pPr>
                              <w:rPr>
                                <w:rFonts w:ascii="Cambria" w:hAnsi="Cambria"/>
                                <w:sz w:val="22"/>
                                <w:szCs w:val="22"/>
                              </w:rPr>
                            </w:pPr>
                            <w:r>
                              <w:rPr>
                                <w:rFonts w:ascii="Cambria" w:hAnsi="Cambria"/>
                                <w:sz w:val="22"/>
                              </w:rPr>
                              <w:t>DOI:</w:t>
                            </w:r>
                            <w:r>
                              <w:t xml:space="preserve"> </w:t>
                            </w:r>
                            <w:r>
                              <w:rPr>
                                <w:rFonts w:ascii="Cambria" w:hAnsi="Cambria"/>
                                <w:sz w:val="22"/>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00AC2E" id="_x0000_t202" coordsize="21600,21600" o:spt="202" path="m,l,21600r21600,l21600,xe">
                <v:stroke joinstyle="miter"/>
                <v:path gradientshapeok="t" o:connecttype="rect"/>
              </v:shapetype>
              <v:shape id="Text Box 2" o:spid="_x0000_s1026" type="#_x0000_t202" style="position:absolute;left:0;text-align:left;margin-left:0;margin-top:0;width:206.9pt;height:56.65pt;z-index:25144320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" strokecolor="white">
                <v:textbox inset="0,0,0,0">
                  <w:txbxContent>
                    <w:p w14:paraId="76E410AB" w14:textId="77777777" w:rsidR="008D3F90" w:rsidRPr="00541E1D" w:rsidRDefault="008D3F90" w:rsidP="00B9217E">
                      <w:pPr>
                        <w:rPr>
                          <w:rFonts w:ascii="Cambria" w:hAnsi="Cambria"/>
                          <w:i/>
                          <w:sz w:val="22"/>
                          <w:szCs w:val="22"/>
                        </w:rPr>
                      </w:pPr>
                      <w:r w:rsidRPr="00541E1D">
                        <w:rPr>
                          <w:rFonts w:ascii="Cambria" w:hAnsi="Cambria"/>
                          <w:i/>
                          <w:sz w:val="22"/>
                          <w:szCs w:val="22"/>
                        </w:rPr>
                        <w:t>_____________________</w:t>
                      </w:r>
                    </w:p>
                    <w:p w14:paraId="26606A68" w14:textId="17EFABDB" w:rsidR="008D3F90" w:rsidRPr="00541E1D" w:rsidRDefault="008D3F90" w:rsidP="00B9217E">
                      <w:pPr>
                        <w:rPr>
                          <w:rFonts w:ascii="Cambria" w:hAnsi="Cambria"/>
                          <w:i/>
                          <w:sz w:val="22"/>
                          <w:szCs w:val="22"/>
                        </w:rPr>
                      </w:pPr>
                      <w:r w:rsidRPr="00541E1D">
                        <w:rPr>
                          <w:rFonts w:ascii="Cambria" w:hAnsi="Cambria"/>
                          <w:i/>
                          <w:sz w:val="22"/>
                          <w:szCs w:val="22"/>
                          <w:vertAlign w:val="superscript"/>
                        </w:rPr>
                        <w:t>*</w:t>
                      </w:r>
                      <w:proofErr w:type="spellStart"/>
                      <w:r w:rsidRPr="00541E1D">
                        <w:rPr>
                          <w:rFonts w:ascii="Cambria" w:hAnsi="Cambria"/>
                          <w:i/>
                          <w:sz w:val="22"/>
                          <w:szCs w:val="22"/>
                        </w:rPr>
                        <w:t>Tác</w:t>
                      </w:r>
                      <w:proofErr w:type="spellEnd"/>
                      <w:r>
                        <w:rPr>
                          <w:rFonts w:ascii="Cambria" w:hAnsi="Cambria"/>
                          <w:i/>
                          <w:sz w:val="22"/>
                          <w:szCs w:val="22"/>
                        </w:rPr>
                        <w:t xml:space="preserve"> </w:t>
                      </w:r>
                      <w:proofErr w:type="spellStart"/>
                      <w:r w:rsidRPr="00541E1D">
                        <w:rPr>
                          <w:rFonts w:ascii="Cambria" w:hAnsi="Cambria"/>
                          <w:i/>
                          <w:sz w:val="22"/>
                          <w:szCs w:val="22"/>
                        </w:rPr>
                        <w:t>giả</w:t>
                      </w:r>
                      <w:proofErr w:type="spellEnd"/>
                      <w:r>
                        <w:rPr>
                          <w:rFonts w:ascii="Cambria" w:hAnsi="Cambria"/>
                          <w:i/>
                          <w:sz w:val="22"/>
                          <w:szCs w:val="22"/>
                        </w:rPr>
                        <w:t xml:space="preserve"> </w:t>
                      </w:r>
                      <w:proofErr w:type="spellStart"/>
                      <w:r w:rsidRPr="00541E1D">
                        <w:rPr>
                          <w:rFonts w:ascii="Cambria" w:hAnsi="Cambria"/>
                          <w:i/>
                          <w:sz w:val="22"/>
                          <w:szCs w:val="22"/>
                        </w:rPr>
                        <w:t>liên</w:t>
                      </w:r>
                      <w:proofErr w:type="spellEnd"/>
                      <w:r>
                        <w:rPr>
                          <w:rFonts w:ascii="Cambria" w:hAnsi="Cambria"/>
                          <w:i/>
                          <w:sz w:val="22"/>
                          <w:szCs w:val="22"/>
                        </w:rPr>
                        <w:t xml:space="preserve"> </w:t>
                      </w:r>
                      <w:proofErr w:type="spellStart"/>
                      <w:r w:rsidRPr="00541E1D">
                        <w:rPr>
                          <w:rFonts w:ascii="Cambria" w:hAnsi="Cambria"/>
                          <w:i/>
                          <w:sz w:val="22"/>
                          <w:szCs w:val="22"/>
                        </w:rPr>
                        <w:t>hệ</w:t>
                      </w:r>
                      <w:proofErr w:type="spellEnd"/>
                    </w:p>
                    <w:p w14:paraId="5BDEDC0A" w14:textId="5EF238E8" w:rsidR="008D3F90" w:rsidRDefault="008D3F90" w:rsidP="00B9217E">
                      <w:pPr>
                        <w:rPr>
                          <w:rFonts w:ascii="Cambria" w:hAnsi="Cambria"/>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mail:</w:t>
                      </w:r>
                      <w:r>
                        <w:rPr>
                          <w:rFonts w:ascii="Cambria" w:hAnsi="Cambria"/>
                          <w:i/>
                          <w:sz w:val="22"/>
                          <w:szCs w:val="22"/>
                        </w:rPr>
                        <w:t xml:space="preserve"> </w:t>
                      </w:r>
                      <w:r>
                        <w:rPr>
                          <w:rFonts w:ascii="Cambria" w:hAnsi="Cambria"/>
                          <w:sz w:val="22"/>
                          <w:szCs w:val="22"/>
                        </w:rPr>
                        <w:t>huonghumg</w:t>
                      </w:r>
                      <w:r w:rsidRPr="00322AA5">
                        <w:rPr>
                          <w:rFonts w:ascii="Cambria" w:hAnsi="Cambria"/>
                          <w:sz w:val="22"/>
                          <w:szCs w:val="22"/>
                        </w:rPr>
                        <w:t>@</w:t>
                      </w:r>
                      <w:r>
                        <w:rPr>
                          <w:rFonts w:ascii="Cambria" w:hAnsi="Cambria"/>
                          <w:sz w:val="22"/>
                          <w:szCs w:val="22"/>
                        </w:rPr>
                        <w:t>gmail.com</w:t>
                      </w:r>
                    </w:p>
                    <w:p w14:paraId="184DF306" w14:textId="23175F8C" w:rsidR="008D3F90" w:rsidRPr="00541E1D" w:rsidRDefault="008D3F90" w:rsidP="00B9217E">
                      <w:pPr>
                        <w:rPr>
                          <w:rFonts w:ascii="Cambria" w:hAnsi="Cambria"/>
                          <w:sz w:val="22"/>
                          <w:szCs w:val="22"/>
                        </w:rPr>
                      </w:pPr>
                      <w:r>
                        <w:rPr>
                          <w:rFonts w:ascii="Cambria" w:hAnsi="Cambria"/>
                          <w:sz w:val="22"/>
                        </w:rPr>
                        <w:t>DOI:</w:t>
                      </w:r>
                      <w:r>
                        <w:t xml:space="preserve"> </w:t>
                      </w:r>
                      <w:r>
                        <w:rPr>
                          <w:rFonts w:ascii="Cambria" w:hAnsi="Cambria"/>
                          <w:sz w:val="22"/>
                        </w:rPr>
                        <w:t>......</w:t>
                      </w:r>
                    </w:p>
                  </w:txbxContent>
                </v:textbox>
                <w10:wrap type="square" anchorx="margin" anchory="margin"/>
              </v:shape>
            </w:pict>
          </mc:Fallback>
        </mc:AlternateContent>
      </w:r>
    </w:p>
    <w:p w14:paraId="6D6F66AB" w14:textId="0D6F9735" w:rsidR="008437F6" w:rsidRPr="008437F6" w:rsidRDefault="00F85320" w:rsidP="008437F6">
      <w:pPr>
        <w:pStyle w:val="1tvn"/>
        <w:rPr>
          <w:b/>
          <w:bCs w:val="0"/>
        </w:rPr>
      </w:pPr>
      <w:r w:rsidRPr="008437F6">
        <w:rPr>
          <w:b/>
          <w:bCs w:val="0"/>
        </w:rPr>
        <w:t>1</w:t>
      </w:r>
      <w:r w:rsidR="00824408" w:rsidRPr="008437F6">
        <w:rPr>
          <w:b/>
          <w:bCs w:val="0"/>
        </w:rPr>
        <w:t>.</w:t>
      </w:r>
      <w:r w:rsidR="000A403C" w:rsidRPr="008437F6">
        <w:rPr>
          <w:b/>
          <w:bCs w:val="0"/>
        </w:rPr>
        <w:t xml:space="preserve"> </w:t>
      </w:r>
      <w:proofErr w:type="spellStart"/>
      <w:r w:rsidR="008437F6" w:rsidRPr="008437F6">
        <w:rPr>
          <w:b/>
          <w:bCs w:val="0"/>
        </w:rPr>
        <w:t>Introduction</w:t>
      </w:r>
      <w:proofErr w:type="spellEnd"/>
    </w:p>
    <w:p w14:paraId="4B188F3E" w14:textId="303D4B65" w:rsidR="000F4454" w:rsidRPr="008F56AE" w:rsidRDefault="008437F6" w:rsidP="0068532D">
      <w:pPr>
        <w:pStyle w:val="1tvn"/>
        <w:spacing w:before="0" w:after="0"/>
        <w:ind w:firstLine="426"/>
        <w:rPr>
          <w:lang w:val="en-US"/>
        </w:rPr>
      </w:pPr>
      <w:r w:rsidRPr="008437F6">
        <w:t xml:space="preserve">In </w:t>
      </w:r>
      <w:proofErr w:type="spellStart"/>
      <w:r w:rsidRPr="008437F6">
        <w:t>recent</w:t>
      </w:r>
      <w:proofErr w:type="spellEnd"/>
      <w:r w:rsidRPr="008437F6">
        <w:t xml:space="preserve"> </w:t>
      </w:r>
      <w:proofErr w:type="spellStart"/>
      <w:r w:rsidRPr="008437F6">
        <w:t>years</w:t>
      </w:r>
      <w:proofErr w:type="spellEnd"/>
      <w:r w:rsidRPr="008437F6">
        <w:t xml:space="preserve">, </w:t>
      </w:r>
      <w:proofErr w:type="spellStart"/>
      <w:r w:rsidRPr="008437F6">
        <w:t>Vietnam's</w:t>
      </w:r>
      <w:proofErr w:type="spellEnd"/>
      <w:r w:rsidRPr="008437F6">
        <w:t xml:space="preserve"> </w:t>
      </w:r>
      <w:proofErr w:type="spellStart"/>
      <w:r w:rsidRPr="008437F6">
        <w:t>seafood</w:t>
      </w:r>
      <w:proofErr w:type="spellEnd"/>
      <w:r w:rsidRPr="008437F6">
        <w:t xml:space="preserve"> </w:t>
      </w:r>
      <w:proofErr w:type="spellStart"/>
      <w:r w:rsidRPr="008437F6">
        <w:t>has</w:t>
      </w:r>
      <w:proofErr w:type="spellEnd"/>
      <w:r w:rsidRPr="008437F6">
        <w:t xml:space="preserve"> </w:t>
      </w:r>
      <w:proofErr w:type="spellStart"/>
      <w:r w:rsidRPr="008437F6">
        <w:t>made</w:t>
      </w:r>
      <w:proofErr w:type="spellEnd"/>
      <w:r w:rsidRPr="008437F6">
        <w:t xml:space="preserve"> </w:t>
      </w:r>
      <w:proofErr w:type="spellStart"/>
      <w:r w:rsidRPr="008437F6">
        <w:t>great</w:t>
      </w:r>
      <w:proofErr w:type="spellEnd"/>
      <w:r w:rsidRPr="008437F6">
        <w:t xml:space="preserve"> </w:t>
      </w:r>
      <w:proofErr w:type="spellStart"/>
      <w:r w:rsidRPr="008437F6">
        <w:t>progress</w:t>
      </w:r>
      <w:proofErr w:type="spellEnd"/>
      <w:r w:rsidRPr="008437F6">
        <w:t xml:space="preserve">, the </w:t>
      </w:r>
      <w:proofErr w:type="spellStart"/>
      <w:r w:rsidRPr="008437F6">
        <w:t>domestic</w:t>
      </w:r>
      <w:proofErr w:type="spellEnd"/>
      <w:r w:rsidRPr="008437F6">
        <w:t xml:space="preserve"> </w:t>
      </w:r>
      <w:proofErr w:type="spellStart"/>
      <w:r w:rsidRPr="008437F6">
        <w:t>production</w:t>
      </w:r>
      <w:proofErr w:type="spellEnd"/>
      <w:r w:rsidRPr="008437F6">
        <w:t xml:space="preserve"> </w:t>
      </w:r>
      <w:proofErr w:type="spellStart"/>
      <w:r w:rsidRPr="008437F6">
        <w:t>and</w:t>
      </w:r>
      <w:proofErr w:type="spellEnd"/>
      <w:r w:rsidRPr="008437F6">
        <w:t xml:space="preserve"> </w:t>
      </w:r>
      <w:proofErr w:type="spellStart"/>
      <w:r w:rsidRPr="008437F6">
        <w:t>exports</w:t>
      </w:r>
      <w:proofErr w:type="spellEnd"/>
      <w:r w:rsidRPr="008437F6">
        <w:t xml:space="preserve"> </w:t>
      </w:r>
      <w:proofErr w:type="spellStart"/>
      <w:r w:rsidRPr="008437F6">
        <w:t>continuously</w:t>
      </w:r>
      <w:proofErr w:type="spellEnd"/>
      <w:r w:rsidRPr="008437F6">
        <w:t xml:space="preserve"> </w:t>
      </w:r>
      <w:proofErr w:type="spellStart"/>
      <w:r w:rsidRPr="008437F6">
        <w:t>increasing</w:t>
      </w:r>
      <w:proofErr w:type="spellEnd"/>
      <w:r w:rsidRPr="008437F6">
        <w:t xml:space="preserve"> </w:t>
      </w:r>
      <w:proofErr w:type="spellStart"/>
      <w:r w:rsidRPr="008437F6">
        <w:t>leading</w:t>
      </w:r>
      <w:proofErr w:type="spellEnd"/>
      <w:r w:rsidRPr="008437F6">
        <w:t xml:space="preserve"> to </w:t>
      </w:r>
      <w:proofErr w:type="spellStart"/>
      <w:r w:rsidRPr="008437F6">
        <w:t>Vietnam</w:t>
      </w:r>
      <w:proofErr w:type="spellEnd"/>
      <w:r w:rsidRPr="008437F6">
        <w:t xml:space="preserve"> </w:t>
      </w:r>
      <w:proofErr w:type="spellStart"/>
      <w:r w:rsidRPr="008437F6">
        <w:t>joining</w:t>
      </w:r>
      <w:proofErr w:type="spellEnd"/>
      <w:r w:rsidRPr="008437F6">
        <w:t xml:space="preserve"> </w:t>
      </w:r>
      <w:proofErr w:type="spellStart"/>
      <w:r w:rsidRPr="008437F6">
        <w:t>top</w:t>
      </w:r>
      <w:proofErr w:type="spellEnd"/>
      <w:r w:rsidRPr="008437F6">
        <w:t xml:space="preserve"> </w:t>
      </w:r>
      <w:proofErr w:type="spellStart"/>
      <w:r w:rsidRPr="008437F6">
        <w:t>three</w:t>
      </w:r>
      <w:proofErr w:type="spellEnd"/>
      <w:r w:rsidRPr="008437F6">
        <w:t xml:space="preserve"> </w:t>
      </w:r>
      <w:proofErr w:type="spellStart"/>
      <w:r w:rsidRPr="008437F6">
        <w:t>leading</w:t>
      </w:r>
      <w:proofErr w:type="spellEnd"/>
      <w:r w:rsidRPr="008437F6">
        <w:t xml:space="preserve"> </w:t>
      </w:r>
      <w:proofErr w:type="spellStart"/>
      <w:r w:rsidRPr="008437F6">
        <w:t>seafood</w:t>
      </w:r>
      <w:proofErr w:type="spellEnd"/>
      <w:r w:rsidRPr="008437F6">
        <w:t xml:space="preserve"> </w:t>
      </w:r>
      <w:proofErr w:type="spellStart"/>
      <w:r w:rsidRPr="008437F6">
        <w:t>producing</w:t>
      </w:r>
      <w:proofErr w:type="spellEnd"/>
      <w:r w:rsidRPr="008437F6">
        <w:t xml:space="preserve"> </w:t>
      </w:r>
      <w:proofErr w:type="spellStart"/>
      <w:r w:rsidRPr="008437F6">
        <w:t>and</w:t>
      </w:r>
      <w:proofErr w:type="spellEnd"/>
      <w:r w:rsidRPr="008437F6">
        <w:t xml:space="preserve"> </w:t>
      </w:r>
      <w:proofErr w:type="spellStart"/>
      <w:r w:rsidRPr="008437F6">
        <w:t>exporting</w:t>
      </w:r>
      <w:proofErr w:type="spellEnd"/>
      <w:r w:rsidRPr="008437F6">
        <w:t xml:space="preserve"> </w:t>
      </w:r>
      <w:proofErr w:type="spellStart"/>
      <w:r w:rsidRPr="008437F6">
        <w:t>countries</w:t>
      </w:r>
      <w:proofErr w:type="spellEnd"/>
      <w:r w:rsidRPr="008437F6">
        <w:t xml:space="preserve"> in the </w:t>
      </w:r>
      <w:proofErr w:type="spellStart"/>
      <w:r w:rsidRPr="008437F6">
        <w:t>world</w:t>
      </w:r>
      <w:proofErr w:type="spellEnd"/>
      <w:r w:rsidRPr="008437F6">
        <w:t xml:space="preserve"> (</w:t>
      </w:r>
      <w:proofErr w:type="spellStart"/>
      <w:r w:rsidRPr="008437F6">
        <w:t>Food</w:t>
      </w:r>
      <w:proofErr w:type="spellEnd"/>
      <w:r w:rsidRPr="008437F6">
        <w:t xml:space="preserve"> </w:t>
      </w:r>
      <w:proofErr w:type="spellStart"/>
      <w:r w:rsidRPr="008437F6">
        <w:t>and</w:t>
      </w:r>
      <w:proofErr w:type="spellEnd"/>
      <w:r w:rsidRPr="008437F6">
        <w:t xml:space="preserve"> </w:t>
      </w:r>
      <w:proofErr w:type="spellStart"/>
      <w:r w:rsidRPr="008437F6">
        <w:t>Agriculture</w:t>
      </w:r>
      <w:proofErr w:type="spellEnd"/>
      <w:r w:rsidRPr="008437F6">
        <w:t xml:space="preserve"> </w:t>
      </w:r>
      <w:proofErr w:type="spellStart"/>
      <w:r w:rsidRPr="008437F6">
        <w:t>United</w:t>
      </w:r>
      <w:proofErr w:type="spellEnd"/>
      <w:r w:rsidRPr="008437F6">
        <w:t xml:space="preserve"> </w:t>
      </w:r>
      <w:proofErr w:type="spellStart"/>
      <w:r w:rsidRPr="008437F6">
        <w:t>Nations</w:t>
      </w:r>
      <w:proofErr w:type="spellEnd"/>
      <w:r w:rsidRPr="008437F6">
        <w:t xml:space="preserve">, 2009). </w:t>
      </w:r>
      <w:proofErr w:type="spellStart"/>
      <w:r w:rsidRPr="008437F6">
        <w:t>However</w:t>
      </w:r>
      <w:proofErr w:type="spellEnd"/>
      <w:r w:rsidRPr="008437F6">
        <w:t xml:space="preserve">, the </w:t>
      </w:r>
      <w:proofErr w:type="spellStart"/>
      <w:r w:rsidRPr="008437F6">
        <w:t>seafood</w:t>
      </w:r>
      <w:proofErr w:type="spellEnd"/>
      <w:r w:rsidRPr="008437F6">
        <w:t xml:space="preserve"> </w:t>
      </w:r>
      <w:proofErr w:type="spellStart"/>
      <w:r w:rsidRPr="008437F6">
        <w:t>processing</w:t>
      </w:r>
      <w:proofErr w:type="spellEnd"/>
      <w:r w:rsidRPr="008437F6">
        <w:t xml:space="preserve"> </w:t>
      </w:r>
      <w:proofErr w:type="spellStart"/>
      <w:r w:rsidRPr="008437F6">
        <w:t>industry</w:t>
      </w:r>
      <w:proofErr w:type="spellEnd"/>
      <w:r w:rsidRPr="008437F6">
        <w:t xml:space="preserve"> </w:t>
      </w:r>
      <w:proofErr w:type="spellStart"/>
      <w:r w:rsidRPr="008437F6">
        <w:t>also</w:t>
      </w:r>
      <w:proofErr w:type="spellEnd"/>
      <w:r w:rsidRPr="008437F6">
        <w:t xml:space="preserve"> </w:t>
      </w:r>
      <w:proofErr w:type="spellStart"/>
      <w:r w:rsidRPr="008437F6">
        <w:t>discharges</w:t>
      </w:r>
      <w:proofErr w:type="spellEnd"/>
      <w:r w:rsidRPr="008437F6">
        <w:t xml:space="preserve"> a </w:t>
      </w:r>
      <w:proofErr w:type="spellStart"/>
      <w:r w:rsidRPr="008437F6">
        <w:t>large</w:t>
      </w:r>
      <w:proofErr w:type="spellEnd"/>
      <w:r w:rsidRPr="008437F6">
        <w:t xml:space="preserve"> </w:t>
      </w:r>
      <w:proofErr w:type="spellStart"/>
      <w:r w:rsidRPr="008437F6">
        <w:t>amount</w:t>
      </w:r>
      <w:proofErr w:type="spellEnd"/>
      <w:r w:rsidRPr="008437F6">
        <w:t xml:space="preserve"> </w:t>
      </w:r>
      <w:proofErr w:type="spellStart"/>
      <w:r w:rsidRPr="008437F6">
        <w:t>of</w:t>
      </w:r>
      <w:proofErr w:type="spellEnd"/>
      <w:r w:rsidRPr="008437F6">
        <w:t xml:space="preserve"> </w:t>
      </w:r>
      <w:proofErr w:type="spellStart"/>
      <w:r w:rsidRPr="008437F6">
        <w:t>wastewater</w:t>
      </w:r>
      <w:proofErr w:type="spellEnd"/>
      <w:r w:rsidRPr="008437F6">
        <w:t xml:space="preserve"> </w:t>
      </w:r>
      <w:proofErr w:type="spellStart"/>
      <w:r w:rsidRPr="008437F6">
        <w:t>into</w:t>
      </w:r>
      <w:proofErr w:type="spellEnd"/>
      <w:r w:rsidRPr="008437F6">
        <w:t xml:space="preserve"> the </w:t>
      </w:r>
      <w:proofErr w:type="spellStart"/>
      <w:r w:rsidRPr="008437F6">
        <w:t>environment</w:t>
      </w:r>
      <w:proofErr w:type="spellEnd"/>
      <w:r w:rsidRPr="008437F6">
        <w:t xml:space="preserve">, </w:t>
      </w:r>
      <w:proofErr w:type="spellStart"/>
      <w:r w:rsidRPr="008437F6">
        <w:t>causing</w:t>
      </w:r>
      <w:proofErr w:type="spellEnd"/>
      <w:r w:rsidRPr="008437F6">
        <w:t xml:space="preserve"> </w:t>
      </w:r>
      <w:proofErr w:type="spellStart"/>
      <w:r w:rsidRPr="008437F6">
        <w:t>serious</w:t>
      </w:r>
      <w:proofErr w:type="spellEnd"/>
      <w:r w:rsidRPr="008437F6">
        <w:t xml:space="preserve"> </w:t>
      </w:r>
      <w:proofErr w:type="spellStart"/>
      <w:r w:rsidRPr="008437F6">
        <w:t>pollution</w:t>
      </w:r>
      <w:proofErr w:type="spellEnd"/>
      <w:r w:rsidRPr="008437F6">
        <w:t xml:space="preserve"> </w:t>
      </w:r>
      <w:proofErr w:type="spellStart"/>
      <w:r w:rsidRPr="008437F6">
        <w:t>of</w:t>
      </w:r>
      <w:proofErr w:type="spellEnd"/>
      <w:r w:rsidRPr="008437F6">
        <w:t xml:space="preserve"> the </w:t>
      </w:r>
      <w:proofErr w:type="spellStart"/>
      <w:r w:rsidRPr="008437F6">
        <w:t>water</w:t>
      </w:r>
      <w:proofErr w:type="spellEnd"/>
      <w:r w:rsidRPr="008437F6">
        <w:t xml:space="preserve"> </w:t>
      </w:r>
      <w:proofErr w:type="spellStart"/>
      <w:r w:rsidRPr="008437F6">
        <w:t>source</w:t>
      </w:r>
      <w:proofErr w:type="spellEnd"/>
      <w:r w:rsidRPr="008437F6">
        <w:t xml:space="preserve">. </w:t>
      </w:r>
      <w:proofErr w:type="spellStart"/>
      <w:r w:rsidRPr="008437F6">
        <w:t>This</w:t>
      </w:r>
      <w:proofErr w:type="spellEnd"/>
      <w:r w:rsidRPr="008437F6">
        <w:t xml:space="preserve"> </w:t>
      </w:r>
      <w:proofErr w:type="spellStart"/>
      <w:r w:rsidRPr="008437F6">
        <w:t>wastewater</w:t>
      </w:r>
      <w:proofErr w:type="spellEnd"/>
      <w:r w:rsidRPr="008437F6">
        <w:t xml:space="preserve"> </w:t>
      </w:r>
      <w:proofErr w:type="spellStart"/>
      <w:r w:rsidRPr="008437F6">
        <w:t>contains</w:t>
      </w:r>
      <w:proofErr w:type="spellEnd"/>
      <w:r w:rsidRPr="008437F6">
        <w:t xml:space="preserve"> </w:t>
      </w:r>
      <w:proofErr w:type="spellStart"/>
      <w:r w:rsidRPr="008437F6">
        <w:t>high</w:t>
      </w:r>
      <w:proofErr w:type="spellEnd"/>
      <w:r w:rsidRPr="008437F6">
        <w:t xml:space="preserve"> </w:t>
      </w:r>
      <w:proofErr w:type="spellStart"/>
      <w:r w:rsidRPr="008437F6">
        <w:t>concentration</w:t>
      </w:r>
      <w:proofErr w:type="spellEnd"/>
      <w:r w:rsidRPr="008437F6">
        <w:t xml:space="preserve"> </w:t>
      </w:r>
      <w:proofErr w:type="spellStart"/>
      <w:r w:rsidRPr="008437F6">
        <w:t>of</w:t>
      </w:r>
      <w:proofErr w:type="spellEnd"/>
      <w:r w:rsidRPr="008437F6">
        <w:t xml:space="preserve"> </w:t>
      </w:r>
      <w:proofErr w:type="spellStart"/>
      <w:r w:rsidRPr="008437F6">
        <w:t>organic</w:t>
      </w:r>
      <w:proofErr w:type="spellEnd"/>
      <w:r w:rsidRPr="008437F6">
        <w:t xml:space="preserve"> </w:t>
      </w:r>
      <w:proofErr w:type="spellStart"/>
      <w:r w:rsidRPr="008437F6">
        <w:t>compounds</w:t>
      </w:r>
      <w:proofErr w:type="spellEnd"/>
      <w:r w:rsidRPr="008437F6">
        <w:t xml:space="preserve"> (</w:t>
      </w:r>
      <w:proofErr w:type="spellStart"/>
      <w:r w:rsidRPr="008437F6">
        <w:t>mainly</w:t>
      </w:r>
      <w:proofErr w:type="spellEnd"/>
      <w:r w:rsidRPr="008437F6">
        <w:t xml:space="preserve"> </w:t>
      </w:r>
      <w:proofErr w:type="spellStart"/>
      <w:r w:rsidRPr="008437F6">
        <w:t>protein</w:t>
      </w:r>
      <w:proofErr w:type="spellEnd"/>
      <w:r w:rsidRPr="008437F6">
        <w:t xml:space="preserve"> </w:t>
      </w:r>
      <w:proofErr w:type="spellStart"/>
      <w:r w:rsidRPr="008437F6">
        <w:t>and</w:t>
      </w:r>
      <w:proofErr w:type="spellEnd"/>
      <w:r w:rsidRPr="008437F6">
        <w:t xml:space="preserve"> </w:t>
      </w:r>
      <w:proofErr w:type="spellStart"/>
      <w:r w:rsidRPr="008437F6">
        <w:t>lipids</w:t>
      </w:r>
      <w:proofErr w:type="spellEnd"/>
      <w:r w:rsidRPr="008437F6">
        <w:t xml:space="preserve">) </w:t>
      </w:r>
      <w:proofErr w:type="spellStart"/>
      <w:r w:rsidRPr="008437F6">
        <w:t>derived</w:t>
      </w:r>
      <w:proofErr w:type="spellEnd"/>
      <w:r w:rsidRPr="008437F6">
        <w:t xml:space="preserve"> </w:t>
      </w:r>
      <w:proofErr w:type="spellStart"/>
      <w:r w:rsidRPr="008437F6">
        <w:t>from</w:t>
      </w:r>
      <w:proofErr w:type="spellEnd"/>
      <w:r w:rsidRPr="008437F6">
        <w:t xml:space="preserve"> </w:t>
      </w:r>
      <w:proofErr w:type="spellStart"/>
      <w:r w:rsidRPr="008437F6">
        <w:t>sea</w:t>
      </w:r>
      <w:proofErr w:type="spellEnd"/>
      <w:r w:rsidRPr="008437F6">
        <w:t xml:space="preserve"> </w:t>
      </w:r>
      <w:proofErr w:type="spellStart"/>
      <w:r w:rsidRPr="008437F6">
        <w:t>creatures</w:t>
      </w:r>
      <w:proofErr w:type="spellEnd"/>
      <w:r w:rsidRPr="008437F6">
        <w:t xml:space="preserve">. The </w:t>
      </w:r>
      <w:proofErr w:type="spellStart"/>
      <w:r w:rsidRPr="008437F6">
        <w:t>water-quality</w:t>
      </w:r>
      <w:proofErr w:type="spellEnd"/>
      <w:r w:rsidRPr="008437F6">
        <w:t xml:space="preserve"> </w:t>
      </w:r>
      <w:proofErr w:type="spellStart"/>
      <w:r w:rsidRPr="008437F6">
        <w:t>parameters</w:t>
      </w:r>
      <w:proofErr w:type="spellEnd"/>
      <w:r w:rsidRPr="008437F6">
        <w:t xml:space="preserve"> </w:t>
      </w:r>
      <w:proofErr w:type="spellStart"/>
      <w:r w:rsidRPr="008437F6">
        <w:t>of</w:t>
      </w:r>
      <w:proofErr w:type="spellEnd"/>
      <w:r w:rsidRPr="008437F6">
        <w:t xml:space="preserve"> </w:t>
      </w:r>
      <w:proofErr w:type="spellStart"/>
      <w:r w:rsidRPr="008437F6">
        <w:t>untreated</w:t>
      </w:r>
      <w:proofErr w:type="spellEnd"/>
      <w:r w:rsidRPr="008437F6">
        <w:t xml:space="preserve"> </w:t>
      </w:r>
      <w:proofErr w:type="spellStart"/>
      <w:r w:rsidRPr="008437F6">
        <w:t>seafood</w:t>
      </w:r>
      <w:proofErr w:type="spellEnd"/>
      <w:r w:rsidRPr="008437F6">
        <w:t xml:space="preserve"> </w:t>
      </w:r>
      <w:proofErr w:type="spellStart"/>
      <w:r w:rsidRPr="008437F6">
        <w:t>processing</w:t>
      </w:r>
      <w:proofErr w:type="spellEnd"/>
      <w:r w:rsidRPr="008437F6">
        <w:t xml:space="preserve"> </w:t>
      </w:r>
      <w:proofErr w:type="spellStart"/>
      <w:r w:rsidRPr="008437F6">
        <w:t>wastewater</w:t>
      </w:r>
      <w:proofErr w:type="spellEnd"/>
      <w:r w:rsidRPr="008437F6">
        <w:t xml:space="preserve"> </w:t>
      </w:r>
      <w:proofErr w:type="spellStart"/>
      <w:r w:rsidRPr="008437F6">
        <w:t>are</w:t>
      </w:r>
      <w:proofErr w:type="spellEnd"/>
      <w:r w:rsidRPr="008437F6">
        <w:t xml:space="preserve"> </w:t>
      </w:r>
      <w:proofErr w:type="spellStart"/>
      <w:r w:rsidRPr="008437F6">
        <w:t>often</w:t>
      </w:r>
      <w:proofErr w:type="spellEnd"/>
      <w:r w:rsidRPr="008437F6">
        <w:t xml:space="preserve"> </w:t>
      </w:r>
      <w:proofErr w:type="spellStart"/>
      <w:r w:rsidRPr="008437F6">
        <w:t>reported</w:t>
      </w:r>
      <w:proofErr w:type="spellEnd"/>
      <w:r w:rsidRPr="008437F6">
        <w:t xml:space="preserve"> </w:t>
      </w:r>
      <w:proofErr w:type="spellStart"/>
      <w:r w:rsidRPr="008437F6">
        <w:t>many</w:t>
      </w:r>
      <w:proofErr w:type="spellEnd"/>
      <w:r w:rsidRPr="008437F6">
        <w:t xml:space="preserve"> </w:t>
      </w:r>
      <w:proofErr w:type="spellStart"/>
      <w:r w:rsidRPr="008437F6">
        <w:t>times</w:t>
      </w:r>
      <w:proofErr w:type="spellEnd"/>
      <w:r w:rsidRPr="008437F6">
        <w:t xml:space="preserve"> </w:t>
      </w:r>
      <w:proofErr w:type="spellStart"/>
      <w:r w:rsidRPr="008437F6">
        <w:t>higher</w:t>
      </w:r>
      <w:proofErr w:type="spellEnd"/>
      <w:r w:rsidRPr="008437F6">
        <w:t xml:space="preserve"> than the </w:t>
      </w:r>
      <w:proofErr w:type="spellStart"/>
      <w:r w:rsidRPr="008437F6">
        <w:t>National</w:t>
      </w:r>
      <w:proofErr w:type="spellEnd"/>
      <w:r w:rsidRPr="008437F6">
        <w:t xml:space="preserve"> </w:t>
      </w:r>
      <w:proofErr w:type="spellStart"/>
      <w:r w:rsidRPr="008437F6">
        <w:t>Technical</w:t>
      </w:r>
      <w:proofErr w:type="spellEnd"/>
      <w:r w:rsidRPr="008437F6">
        <w:t xml:space="preserve"> </w:t>
      </w:r>
      <w:proofErr w:type="spellStart"/>
      <w:r w:rsidRPr="008437F6">
        <w:t>Regulation</w:t>
      </w:r>
      <w:proofErr w:type="spellEnd"/>
      <w:r w:rsidRPr="008437F6">
        <w:t xml:space="preserve"> </w:t>
      </w:r>
      <w:proofErr w:type="spellStart"/>
      <w:r w:rsidRPr="008437F6">
        <w:t>on</w:t>
      </w:r>
      <w:proofErr w:type="spellEnd"/>
      <w:r w:rsidRPr="008437F6">
        <w:t xml:space="preserve"> </w:t>
      </w:r>
      <w:proofErr w:type="spellStart"/>
      <w:r w:rsidRPr="008437F6">
        <w:t>seafood</w:t>
      </w:r>
      <w:proofErr w:type="spellEnd"/>
      <w:r w:rsidRPr="008437F6">
        <w:t xml:space="preserve"> </w:t>
      </w:r>
      <w:proofErr w:type="spellStart"/>
      <w:r w:rsidRPr="008437F6">
        <w:t>processing</w:t>
      </w:r>
      <w:proofErr w:type="spellEnd"/>
      <w:r w:rsidRPr="008437F6">
        <w:t xml:space="preserve"> </w:t>
      </w:r>
      <w:proofErr w:type="spellStart"/>
      <w:r w:rsidRPr="008437F6">
        <w:t>wastewater</w:t>
      </w:r>
      <w:proofErr w:type="spellEnd"/>
      <w:r w:rsidRPr="008437F6">
        <w:t xml:space="preserve"> - QCVN 11: 2015/</w:t>
      </w:r>
      <w:r w:rsidR="004531F7">
        <w:rPr>
          <w:lang w:val="en-US"/>
        </w:rPr>
        <w:t>MONRE</w:t>
      </w:r>
      <w:r w:rsidRPr="008437F6">
        <w:t xml:space="preserve">. </w:t>
      </w:r>
      <w:proofErr w:type="spellStart"/>
      <w:r w:rsidRPr="008437F6">
        <w:t>Therefore</w:t>
      </w:r>
      <w:proofErr w:type="spellEnd"/>
      <w:r w:rsidRPr="008437F6">
        <w:t xml:space="preserve">, </w:t>
      </w:r>
      <w:proofErr w:type="spellStart"/>
      <w:r w:rsidRPr="008437F6">
        <w:t>seafood</w:t>
      </w:r>
      <w:proofErr w:type="spellEnd"/>
      <w:r w:rsidRPr="008437F6">
        <w:t xml:space="preserve"> </w:t>
      </w:r>
      <w:proofErr w:type="spellStart"/>
      <w:r w:rsidRPr="008437F6">
        <w:t>processing</w:t>
      </w:r>
      <w:proofErr w:type="spellEnd"/>
      <w:r w:rsidRPr="008437F6">
        <w:t xml:space="preserve"> </w:t>
      </w:r>
      <w:proofErr w:type="spellStart"/>
      <w:r w:rsidRPr="008437F6">
        <w:t>wastewater</w:t>
      </w:r>
      <w:proofErr w:type="spellEnd"/>
      <w:r w:rsidRPr="008437F6">
        <w:t xml:space="preserve"> </w:t>
      </w:r>
      <w:proofErr w:type="spellStart"/>
      <w:r w:rsidRPr="008437F6">
        <w:t>needs</w:t>
      </w:r>
      <w:proofErr w:type="spellEnd"/>
      <w:r w:rsidRPr="008437F6">
        <w:t xml:space="preserve"> to be </w:t>
      </w:r>
      <w:proofErr w:type="spellStart"/>
      <w:r w:rsidRPr="008437F6">
        <w:t>treated</w:t>
      </w:r>
      <w:proofErr w:type="spellEnd"/>
      <w:r w:rsidRPr="008437F6">
        <w:t xml:space="preserve"> </w:t>
      </w:r>
      <w:proofErr w:type="spellStart"/>
      <w:r w:rsidRPr="008437F6">
        <w:t>effectively</w:t>
      </w:r>
      <w:proofErr w:type="spellEnd"/>
      <w:r w:rsidRPr="008437F6">
        <w:t xml:space="preserve"> to </w:t>
      </w:r>
      <w:proofErr w:type="spellStart"/>
      <w:r w:rsidRPr="008437F6">
        <w:t>reduce</w:t>
      </w:r>
      <w:proofErr w:type="spellEnd"/>
      <w:r w:rsidRPr="008437F6">
        <w:t xml:space="preserve"> </w:t>
      </w:r>
      <w:proofErr w:type="spellStart"/>
      <w:r w:rsidRPr="008437F6">
        <w:t>levels</w:t>
      </w:r>
      <w:proofErr w:type="spellEnd"/>
      <w:r w:rsidRPr="008437F6">
        <w:t xml:space="preserve"> </w:t>
      </w:r>
      <w:proofErr w:type="spellStart"/>
      <w:r w:rsidRPr="008437F6">
        <w:t>of</w:t>
      </w:r>
      <w:proofErr w:type="spellEnd"/>
      <w:r w:rsidRPr="008437F6">
        <w:t xml:space="preserve"> </w:t>
      </w:r>
      <w:proofErr w:type="spellStart"/>
      <w:r w:rsidRPr="008437F6">
        <w:t>pollutants</w:t>
      </w:r>
      <w:proofErr w:type="spellEnd"/>
      <w:r w:rsidRPr="008437F6">
        <w:t xml:space="preserve"> </w:t>
      </w:r>
      <w:proofErr w:type="spellStart"/>
      <w:r w:rsidRPr="008437F6">
        <w:t>content</w:t>
      </w:r>
      <w:proofErr w:type="spellEnd"/>
      <w:r w:rsidRPr="008437F6">
        <w:t xml:space="preserve"> </w:t>
      </w:r>
      <w:proofErr w:type="spellStart"/>
      <w:r w:rsidRPr="008437F6">
        <w:t>before</w:t>
      </w:r>
      <w:proofErr w:type="spellEnd"/>
      <w:r w:rsidRPr="008437F6">
        <w:t xml:space="preserve"> </w:t>
      </w:r>
      <w:proofErr w:type="spellStart"/>
      <w:r w:rsidRPr="008437F6">
        <w:t>releasing</w:t>
      </w:r>
      <w:proofErr w:type="spellEnd"/>
      <w:r w:rsidRPr="008437F6">
        <w:t xml:space="preserve"> </w:t>
      </w:r>
      <w:proofErr w:type="spellStart"/>
      <w:r w:rsidRPr="008437F6">
        <w:t>into</w:t>
      </w:r>
      <w:proofErr w:type="spellEnd"/>
      <w:r w:rsidRPr="008437F6">
        <w:t xml:space="preserve"> the </w:t>
      </w:r>
      <w:proofErr w:type="spellStart"/>
      <w:r w:rsidRPr="008437F6">
        <w:t>environment</w:t>
      </w:r>
      <w:proofErr w:type="spellEnd"/>
      <w:r w:rsidR="00142DFC">
        <w:rPr>
          <w:lang w:val="en-US"/>
        </w:rPr>
        <w:t xml:space="preserve"> (VASEP, 2016)</w:t>
      </w:r>
      <w:r w:rsidRPr="008437F6">
        <w:t>.</w:t>
      </w:r>
      <w:r w:rsidR="008F56AE">
        <w:rPr>
          <w:lang w:val="en-US"/>
        </w:rPr>
        <w:t xml:space="preserve"> T</w:t>
      </w:r>
      <w:r w:rsidR="008F56AE" w:rsidRPr="008F56AE">
        <w:rPr>
          <w:lang w:val="en-US"/>
        </w:rPr>
        <w:t>herein, biochar is an effective material meeting this requirement</w:t>
      </w:r>
      <w:r w:rsidR="008F56AE">
        <w:rPr>
          <w:lang w:val="en-US"/>
        </w:rPr>
        <w:t>.</w:t>
      </w:r>
    </w:p>
    <w:p w14:paraId="2A1C8B80" w14:textId="3E7DA2F1" w:rsidR="000F4454" w:rsidRDefault="008437F6" w:rsidP="000F4454">
      <w:pPr>
        <w:pStyle w:val="1tvn"/>
        <w:spacing w:before="0" w:after="0"/>
        <w:ind w:firstLine="426"/>
      </w:pPr>
      <w:proofErr w:type="spellStart"/>
      <w:r w:rsidRPr="008437F6">
        <w:t>Biochar</w:t>
      </w:r>
      <w:proofErr w:type="spellEnd"/>
      <w:r w:rsidRPr="008437F6">
        <w:t xml:space="preserve"> </w:t>
      </w:r>
      <w:proofErr w:type="spellStart"/>
      <w:r w:rsidRPr="008437F6">
        <w:t>is</w:t>
      </w:r>
      <w:proofErr w:type="spellEnd"/>
      <w:r w:rsidRPr="008437F6">
        <w:t xml:space="preserve"> a </w:t>
      </w:r>
      <w:proofErr w:type="spellStart"/>
      <w:r w:rsidRPr="008437F6">
        <w:t>carbon-rich</w:t>
      </w:r>
      <w:proofErr w:type="spellEnd"/>
      <w:r w:rsidRPr="008437F6">
        <w:t xml:space="preserve"> </w:t>
      </w:r>
      <w:proofErr w:type="spellStart"/>
      <w:r w:rsidRPr="008437F6">
        <w:t>compound</w:t>
      </w:r>
      <w:proofErr w:type="spellEnd"/>
      <w:r w:rsidRPr="008437F6">
        <w:t xml:space="preserve"> </w:t>
      </w:r>
      <w:proofErr w:type="spellStart"/>
      <w:r w:rsidRPr="008437F6">
        <w:t>produced</w:t>
      </w:r>
      <w:proofErr w:type="spellEnd"/>
      <w:r w:rsidRPr="008437F6">
        <w:t xml:space="preserve"> </w:t>
      </w:r>
      <w:proofErr w:type="spellStart"/>
      <w:r w:rsidRPr="008437F6">
        <w:t>by</w:t>
      </w:r>
      <w:proofErr w:type="spellEnd"/>
      <w:r w:rsidRPr="008437F6">
        <w:t xml:space="preserve"> </w:t>
      </w:r>
      <w:proofErr w:type="spellStart"/>
      <w:r w:rsidRPr="008437F6">
        <w:t>pyrolysis</w:t>
      </w:r>
      <w:proofErr w:type="spellEnd"/>
      <w:r w:rsidRPr="008437F6">
        <w:t xml:space="preserve"> </w:t>
      </w:r>
      <w:proofErr w:type="spellStart"/>
      <w:r w:rsidRPr="008437F6">
        <w:t>under</w:t>
      </w:r>
      <w:proofErr w:type="spellEnd"/>
      <w:r w:rsidRPr="008437F6">
        <w:t xml:space="preserve"> </w:t>
      </w:r>
      <w:proofErr w:type="spellStart"/>
      <w:r w:rsidRPr="008437F6">
        <w:t>anaerobic</w:t>
      </w:r>
      <w:proofErr w:type="spellEnd"/>
      <w:r w:rsidRPr="008437F6">
        <w:t xml:space="preserve"> </w:t>
      </w:r>
      <w:proofErr w:type="spellStart"/>
      <w:r w:rsidRPr="008437F6">
        <w:t>conditions</w:t>
      </w:r>
      <w:proofErr w:type="spellEnd"/>
      <w:r w:rsidRPr="008437F6">
        <w:t xml:space="preserve"> </w:t>
      </w:r>
      <w:proofErr w:type="spellStart"/>
      <w:r w:rsidRPr="008437F6">
        <w:t>using</w:t>
      </w:r>
      <w:proofErr w:type="spellEnd"/>
      <w:r w:rsidRPr="008437F6">
        <w:t xml:space="preserve"> </w:t>
      </w:r>
      <w:proofErr w:type="spellStart"/>
      <w:r w:rsidRPr="008437F6">
        <w:t>plant-based</w:t>
      </w:r>
      <w:proofErr w:type="spellEnd"/>
      <w:r w:rsidRPr="008437F6">
        <w:t xml:space="preserve"> </w:t>
      </w:r>
      <w:proofErr w:type="spellStart"/>
      <w:r w:rsidRPr="008437F6">
        <w:t>raw</w:t>
      </w:r>
      <w:proofErr w:type="spellEnd"/>
      <w:r w:rsidRPr="008437F6">
        <w:t xml:space="preserve"> </w:t>
      </w:r>
      <w:proofErr w:type="spellStart"/>
      <w:r w:rsidRPr="008437F6">
        <w:t>materials</w:t>
      </w:r>
      <w:proofErr w:type="spellEnd"/>
      <w:r w:rsidRPr="008437F6">
        <w:t xml:space="preserve"> </w:t>
      </w:r>
      <w:proofErr w:type="spellStart"/>
      <w:r w:rsidRPr="008437F6">
        <w:t>or</w:t>
      </w:r>
      <w:proofErr w:type="spellEnd"/>
      <w:r w:rsidRPr="008437F6">
        <w:t xml:space="preserve"> </w:t>
      </w:r>
      <w:proofErr w:type="spellStart"/>
      <w:r w:rsidRPr="008437F6">
        <w:t>various</w:t>
      </w:r>
      <w:proofErr w:type="spellEnd"/>
      <w:r w:rsidRPr="008437F6">
        <w:t xml:space="preserve"> </w:t>
      </w:r>
      <w:proofErr w:type="spellStart"/>
      <w:r w:rsidRPr="008437F6">
        <w:t>organic</w:t>
      </w:r>
      <w:proofErr w:type="spellEnd"/>
      <w:r w:rsidRPr="008437F6">
        <w:t xml:space="preserve"> </w:t>
      </w:r>
      <w:proofErr w:type="spellStart"/>
      <w:r w:rsidRPr="008437F6">
        <w:t>residuals</w:t>
      </w:r>
      <w:proofErr w:type="spellEnd"/>
      <w:r w:rsidRPr="008437F6">
        <w:t xml:space="preserve">, </w:t>
      </w:r>
      <w:proofErr w:type="spellStart"/>
      <w:r w:rsidRPr="008437F6">
        <w:t>especially</w:t>
      </w:r>
      <w:proofErr w:type="spellEnd"/>
      <w:r w:rsidRPr="008437F6">
        <w:t xml:space="preserve"> </w:t>
      </w:r>
      <w:proofErr w:type="spellStart"/>
      <w:r w:rsidRPr="008437F6">
        <w:t>agricultural</w:t>
      </w:r>
      <w:proofErr w:type="spellEnd"/>
      <w:r w:rsidRPr="008437F6">
        <w:t xml:space="preserve"> </w:t>
      </w:r>
      <w:proofErr w:type="spellStart"/>
      <w:r w:rsidRPr="008437F6">
        <w:t>products</w:t>
      </w:r>
      <w:proofErr w:type="spellEnd"/>
      <w:r w:rsidRPr="008437F6">
        <w:t xml:space="preserve"> (</w:t>
      </w:r>
      <w:proofErr w:type="spellStart"/>
      <w:r w:rsidRPr="008437F6">
        <w:t>rice</w:t>
      </w:r>
      <w:proofErr w:type="spellEnd"/>
      <w:r w:rsidRPr="008437F6">
        <w:t xml:space="preserve"> </w:t>
      </w:r>
      <w:proofErr w:type="spellStart"/>
      <w:r w:rsidRPr="008437F6">
        <w:t>husks</w:t>
      </w:r>
      <w:proofErr w:type="spellEnd"/>
      <w:r w:rsidRPr="008437F6">
        <w:t xml:space="preserve">, </w:t>
      </w:r>
      <w:proofErr w:type="spellStart"/>
      <w:r w:rsidRPr="008437F6">
        <w:t>corn</w:t>
      </w:r>
      <w:proofErr w:type="spellEnd"/>
      <w:r w:rsidRPr="008437F6">
        <w:t xml:space="preserve"> </w:t>
      </w:r>
      <w:proofErr w:type="spellStart"/>
      <w:r w:rsidRPr="008437F6">
        <w:t>cobs</w:t>
      </w:r>
      <w:proofErr w:type="spellEnd"/>
      <w:r w:rsidRPr="008437F6">
        <w:t xml:space="preserve">, </w:t>
      </w:r>
      <w:proofErr w:type="spellStart"/>
      <w:r w:rsidRPr="008437F6">
        <w:t>fruit</w:t>
      </w:r>
      <w:proofErr w:type="spellEnd"/>
      <w:r w:rsidRPr="008437F6">
        <w:t xml:space="preserve"> </w:t>
      </w:r>
      <w:proofErr w:type="spellStart"/>
      <w:r w:rsidRPr="008437F6">
        <w:t>bark</w:t>
      </w:r>
      <w:proofErr w:type="spellEnd"/>
      <w:r w:rsidRPr="008437F6">
        <w:t xml:space="preserve">, </w:t>
      </w:r>
      <w:proofErr w:type="spellStart"/>
      <w:r w:rsidRPr="008437F6">
        <w:t>poultry</w:t>
      </w:r>
      <w:proofErr w:type="spellEnd"/>
      <w:r w:rsidRPr="008437F6">
        <w:t xml:space="preserve"> </w:t>
      </w:r>
      <w:proofErr w:type="spellStart"/>
      <w:r w:rsidRPr="008437F6">
        <w:t>manure</w:t>
      </w:r>
      <w:proofErr w:type="spellEnd"/>
      <w:r w:rsidRPr="008437F6">
        <w:t xml:space="preserve">…) </w:t>
      </w:r>
      <w:r w:rsidR="004531F7">
        <w:rPr>
          <w:lang w:val="en-US"/>
        </w:rPr>
        <w:t xml:space="preserve">(Chen </w:t>
      </w:r>
      <w:r w:rsidR="00244034">
        <w:rPr>
          <w:lang w:val="en-US"/>
        </w:rPr>
        <w:t>et al</w:t>
      </w:r>
      <w:r w:rsidR="004531F7">
        <w:rPr>
          <w:lang w:val="en-US"/>
        </w:rPr>
        <w:t xml:space="preserve">., 2011; </w:t>
      </w:r>
      <w:r w:rsidR="004531F7" w:rsidRPr="004531F7">
        <w:rPr>
          <w:lang w:val="en-US"/>
        </w:rPr>
        <w:t>Lehmann</w:t>
      </w:r>
      <w:r w:rsidR="004531F7">
        <w:rPr>
          <w:lang w:val="en-US"/>
        </w:rPr>
        <w:t xml:space="preserve">, 2007; Pan </w:t>
      </w:r>
      <w:r w:rsidR="00244034">
        <w:rPr>
          <w:lang w:val="en-US"/>
        </w:rPr>
        <w:t>et al.</w:t>
      </w:r>
      <w:r w:rsidR="004531F7">
        <w:rPr>
          <w:lang w:val="en-US"/>
        </w:rPr>
        <w:t>, 2013)</w:t>
      </w:r>
      <w:r w:rsidRPr="008437F6">
        <w:t xml:space="preserve">. </w:t>
      </w:r>
      <w:proofErr w:type="spellStart"/>
      <w:r w:rsidRPr="008437F6">
        <w:t>Biochar</w:t>
      </w:r>
      <w:proofErr w:type="spellEnd"/>
      <w:r w:rsidRPr="008437F6">
        <w:t xml:space="preserve"> is </w:t>
      </w:r>
      <w:proofErr w:type="spellStart"/>
      <w:r w:rsidRPr="008437F6">
        <w:t>considered</w:t>
      </w:r>
      <w:proofErr w:type="spellEnd"/>
      <w:r w:rsidRPr="008437F6">
        <w:t xml:space="preserve"> </w:t>
      </w:r>
      <w:proofErr w:type="spellStart"/>
      <w:r w:rsidRPr="008437F6">
        <w:t>as</w:t>
      </w:r>
      <w:proofErr w:type="spellEnd"/>
      <w:r w:rsidRPr="008437F6">
        <w:t xml:space="preserve"> a </w:t>
      </w:r>
      <w:proofErr w:type="spellStart"/>
      <w:r w:rsidRPr="008437F6">
        <w:t>potential</w:t>
      </w:r>
      <w:proofErr w:type="spellEnd"/>
      <w:r w:rsidRPr="008437F6">
        <w:t xml:space="preserve"> </w:t>
      </w:r>
      <w:proofErr w:type="spellStart"/>
      <w:r w:rsidRPr="008437F6">
        <w:t>adsorbent</w:t>
      </w:r>
      <w:proofErr w:type="spellEnd"/>
      <w:r w:rsidRPr="008437F6">
        <w:t xml:space="preserve"> </w:t>
      </w:r>
      <w:proofErr w:type="spellStart"/>
      <w:r w:rsidRPr="008437F6">
        <w:t>for</w:t>
      </w:r>
      <w:proofErr w:type="spellEnd"/>
      <w:r w:rsidRPr="008437F6">
        <w:t xml:space="preserve"> </w:t>
      </w:r>
      <w:proofErr w:type="spellStart"/>
      <w:r w:rsidRPr="008437F6">
        <w:t>removing</w:t>
      </w:r>
      <w:proofErr w:type="spellEnd"/>
      <w:r w:rsidRPr="008437F6">
        <w:t xml:space="preserve"> </w:t>
      </w:r>
      <w:proofErr w:type="spellStart"/>
      <w:r w:rsidRPr="008437F6">
        <w:t>pollutants</w:t>
      </w:r>
      <w:proofErr w:type="spellEnd"/>
      <w:r w:rsidRPr="008437F6">
        <w:t xml:space="preserve"> </w:t>
      </w:r>
      <w:proofErr w:type="spellStart"/>
      <w:r w:rsidRPr="008437F6">
        <w:t>from</w:t>
      </w:r>
      <w:proofErr w:type="spellEnd"/>
      <w:r w:rsidRPr="008437F6">
        <w:t xml:space="preserve"> </w:t>
      </w:r>
      <w:proofErr w:type="spellStart"/>
      <w:r w:rsidRPr="008437F6">
        <w:t>wastewater</w:t>
      </w:r>
      <w:proofErr w:type="spellEnd"/>
      <w:r w:rsidRPr="008437F6">
        <w:t xml:space="preserve"> </w:t>
      </w:r>
      <w:proofErr w:type="spellStart"/>
      <w:r w:rsidRPr="008437F6">
        <w:t>due</w:t>
      </w:r>
      <w:proofErr w:type="spellEnd"/>
      <w:r w:rsidRPr="008437F6">
        <w:t xml:space="preserve"> to </w:t>
      </w:r>
      <w:proofErr w:type="spellStart"/>
      <w:r w:rsidRPr="008437F6">
        <w:t>its</w:t>
      </w:r>
      <w:proofErr w:type="spellEnd"/>
      <w:r w:rsidRPr="008437F6">
        <w:t xml:space="preserve"> </w:t>
      </w:r>
      <w:proofErr w:type="spellStart"/>
      <w:r w:rsidRPr="008437F6">
        <w:t>high</w:t>
      </w:r>
      <w:proofErr w:type="spellEnd"/>
      <w:r w:rsidRPr="008437F6">
        <w:t xml:space="preserve"> </w:t>
      </w:r>
      <w:proofErr w:type="spellStart"/>
      <w:r w:rsidRPr="008437F6">
        <w:t>porosity</w:t>
      </w:r>
      <w:proofErr w:type="spellEnd"/>
      <w:r w:rsidRPr="008437F6">
        <w:t xml:space="preserve">, </w:t>
      </w:r>
      <w:proofErr w:type="spellStart"/>
      <w:r w:rsidRPr="008437F6">
        <w:t>large</w:t>
      </w:r>
      <w:proofErr w:type="spellEnd"/>
      <w:r w:rsidRPr="008437F6">
        <w:t xml:space="preserve"> </w:t>
      </w:r>
      <w:proofErr w:type="spellStart"/>
      <w:r w:rsidRPr="008437F6">
        <w:t>pore</w:t>
      </w:r>
      <w:proofErr w:type="spellEnd"/>
      <w:r w:rsidRPr="008437F6">
        <w:t xml:space="preserve"> </w:t>
      </w:r>
      <w:proofErr w:type="spellStart"/>
      <w:r w:rsidRPr="008437F6">
        <w:t>size</w:t>
      </w:r>
      <w:proofErr w:type="spellEnd"/>
      <w:r w:rsidRPr="008437F6">
        <w:t xml:space="preserve"> </w:t>
      </w:r>
      <w:proofErr w:type="spellStart"/>
      <w:r w:rsidRPr="008437F6">
        <w:t>and</w:t>
      </w:r>
      <w:proofErr w:type="spellEnd"/>
      <w:r w:rsidRPr="008437F6">
        <w:t xml:space="preserve"> </w:t>
      </w:r>
      <w:proofErr w:type="spellStart"/>
      <w:r w:rsidRPr="008437F6">
        <w:t>surface</w:t>
      </w:r>
      <w:proofErr w:type="spellEnd"/>
      <w:r w:rsidRPr="008437F6">
        <w:t xml:space="preserve"> </w:t>
      </w:r>
      <w:proofErr w:type="spellStart"/>
      <w:r w:rsidRPr="008437F6">
        <w:t>area</w:t>
      </w:r>
      <w:proofErr w:type="spellEnd"/>
      <w:r w:rsidRPr="008437F6">
        <w:t xml:space="preserve"> (500 to 2.500 m</w:t>
      </w:r>
      <w:r w:rsidRPr="00244034">
        <w:rPr>
          <w:vertAlign w:val="superscript"/>
        </w:rPr>
        <w:t>2</w:t>
      </w:r>
      <w:r w:rsidRPr="008437F6">
        <w:t xml:space="preserve">/g) </w:t>
      </w:r>
      <w:r w:rsidR="004531F7">
        <w:rPr>
          <w:lang w:val="en-US"/>
        </w:rPr>
        <w:t>(Chen</w:t>
      </w:r>
      <w:r w:rsidR="00244034">
        <w:rPr>
          <w:lang w:val="en-US"/>
        </w:rPr>
        <w:t xml:space="preserve"> et al</w:t>
      </w:r>
      <w:r w:rsidR="004531F7">
        <w:rPr>
          <w:lang w:val="en-US"/>
        </w:rPr>
        <w:t xml:space="preserve">., 2011; </w:t>
      </w:r>
      <w:r w:rsidR="004531F7" w:rsidRPr="004531F7">
        <w:rPr>
          <w:lang w:val="en-US"/>
        </w:rPr>
        <w:t>Lehmann</w:t>
      </w:r>
      <w:r w:rsidR="004531F7">
        <w:rPr>
          <w:lang w:val="en-US"/>
        </w:rPr>
        <w:t xml:space="preserve">, 2007; Pan </w:t>
      </w:r>
      <w:r w:rsidR="00244034">
        <w:rPr>
          <w:lang w:val="en-US"/>
        </w:rPr>
        <w:t>et al</w:t>
      </w:r>
      <w:r w:rsidR="004531F7">
        <w:rPr>
          <w:lang w:val="en-US"/>
        </w:rPr>
        <w:t>., 2013)</w:t>
      </w:r>
      <w:r w:rsidRPr="008437F6">
        <w:t xml:space="preserve">. </w:t>
      </w:r>
      <w:proofErr w:type="spellStart"/>
      <w:r w:rsidRPr="008437F6">
        <w:t>Biochar</w:t>
      </w:r>
      <w:proofErr w:type="spellEnd"/>
      <w:r w:rsidRPr="008437F6">
        <w:t xml:space="preserve"> </w:t>
      </w:r>
      <w:proofErr w:type="spellStart"/>
      <w:r w:rsidRPr="008437F6">
        <w:t>exhibited</w:t>
      </w:r>
      <w:proofErr w:type="spellEnd"/>
      <w:r w:rsidRPr="008437F6">
        <w:t xml:space="preserve"> </w:t>
      </w:r>
      <w:proofErr w:type="spellStart"/>
      <w:r w:rsidRPr="008437F6">
        <w:t>great</w:t>
      </w:r>
      <w:proofErr w:type="spellEnd"/>
      <w:r w:rsidRPr="008437F6">
        <w:t xml:space="preserve"> </w:t>
      </w:r>
      <w:proofErr w:type="spellStart"/>
      <w:r w:rsidRPr="008437F6">
        <w:t>adsorption</w:t>
      </w:r>
      <w:proofErr w:type="spellEnd"/>
      <w:r w:rsidRPr="008437F6">
        <w:t xml:space="preserve"> </w:t>
      </w:r>
      <w:proofErr w:type="spellStart"/>
      <w:r w:rsidRPr="008437F6">
        <w:t>ability</w:t>
      </w:r>
      <w:proofErr w:type="spellEnd"/>
      <w:r w:rsidRPr="008437F6">
        <w:t xml:space="preserve"> </w:t>
      </w:r>
      <w:proofErr w:type="spellStart"/>
      <w:r w:rsidRPr="008437F6">
        <w:t>and</w:t>
      </w:r>
      <w:proofErr w:type="spellEnd"/>
      <w:r w:rsidRPr="008437F6">
        <w:t xml:space="preserve"> </w:t>
      </w:r>
      <w:proofErr w:type="spellStart"/>
      <w:r w:rsidRPr="008437F6">
        <w:t>ion</w:t>
      </w:r>
      <w:proofErr w:type="spellEnd"/>
      <w:r w:rsidRPr="008437F6">
        <w:t xml:space="preserve"> </w:t>
      </w:r>
      <w:proofErr w:type="spellStart"/>
      <w:r w:rsidRPr="008437F6">
        <w:t>exchange</w:t>
      </w:r>
      <w:proofErr w:type="spellEnd"/>
      <w:r w:rsidRPr="008437F6">
        <w:t xml:space="preserve"> </w:t>
      </w:r>
      <w:proofErr w:type="spellStart"/>
      <w:r w:rsidRPr="008437F6">
        <w:t>capacity</w:t>
      </w:r>
      <w:proofErr w:type="spellEnd"/>
      <w:r w:rsidRPr="008437F6">
        <w:t xml:space="preserve"> </w:t>
      </w:r>
      <w:proofErr w:type="spellStart"/>
      <w:r w:rsidRPr="008437F6">
        <w:t>leading</w:t>
      </w:r>
      <w:proofErr w:type="spellEnd"/>
      <w:r w:rsidRPr="008437F6">
        <w:t xml:space="preserve"> to </w:t>
      </w:r>
      <w:proofErr w:type="spellStart"/>
      <w:r w:rsidRPr="008437F6">
        <w:t>storing</w:t>
      </w:r>
      <w:proofErr w:type="spellEnd"/>
      <w:r w:rsidRPr="008437F6">
        <w:t xml:space="preserve"> </w:t>
      </w:r>
      <w:proofErr w:type="spellStart"/>
      <w:r w:rsidRPr="008437F6">
        <w:t>significant</w:t>
      </w:r>
      <w:proofErr w:type="spellEnd"/>
      <w:r w:rsidRPr="008437F6">
        <w:t xml:space="preserve"> </w:t>
      </w:r>
      <w:proofErr w:type="spellStart"/>
      <w:r w:rsidRPr="008437F6">
        <w:t>amount</w:t>
      </w:r>
      <w:proofErr w:type="spellEnd"/>
      <w:r w:rsidRPr="008437F6">
        <w:t xml:space="preserve"> </w:t>
      </w:r>
      <w:proofErr w:type="spellStart"/>
      <w:r w:rsidRPr="008437F6">
        <w:t>of</w:t>
      </w:r>
      <w:proofErr w:type="spellEnd"/>
      <w:r w:rsidRPr="008437F6">
        <w:t xml:space="preserve"> </w:t>
      </w:r>
      <w:proofErr w:type="spellStart"/>
      <w:r w:rsidRPr="008437F6">
        <w:t>pollutants</w:t>
      </w:r>
      <w:proofErr w:type="spellEnd"/>
      <w:r w:rsidRPr="008437F6">
        <w:t xml:space="preserve"> </w:t>
      </w:r>
      <w:r w:rsidR="004531F7">
        <w:rPr>
          <w:lang w:val="en-US"/>
        </w:rPr>
        <w:t>(Chen</w:t>
      </w:r>
      <w:r w:rsidR="00244034">
        <w:rPr>
          <w:lang w:val="en-US"/>
        </w:rPr>
        <w:t xml:space="preserve"> et al</w:t>
      </w:r>
      <w:r w:rsidR="004531F7">
        <w:rPr>
          <w:lang w:val="en-US"/>
        </w:rPr>
        <w:t xml:space="preserve">., 2011; </w:t>
      </w:r>
      <w:r w:rsidR="004531F7" w:rsidRPr="004531F7">
        <w:rPr>
          <w:lang w:val="en-US"/>
        </w:rPr>
        <w:t>Lehmann</w:t>
      </w:r>
      <w:r w:rsidR="004531F7">
        <w:rPr>
          <w:lang w:val="en-US"/>
        </w:rPr>
        <w:t xml:space="preserve">, 2007; Pan </w:t>
      </w:r>
      <w:r w:rsidR="00244034">
        <w:rPr>
          <w:lang w:val="en-US"/>
        </w:rPr>
        <w:t>et al</w:t>
      </w:r>
      <w:r w:rsidR="004531F7">
        <w:rPr>
          <w:lang w:val="en-US"/>
        </w:rPr>
        <w:t>., 2013)</w:t>
      </w:r>
      <w:r w:rsidRPr="008437F6">
        <w:t xml:space="preserve">. In </w:t>
      </w:r>
      <w:proofErr w:type="spellStart"/>
      <w:r w:rsidRPr="008437F6">
        <w:t>particular</w:t>
      </w:r>
      <w:proofErr w:type="spellEnd"/>
      <w:r w:rsidRPr="008437F6">
        <w:t xml:space="preserve">, </w:t>
      </w:r>
      <w:proofErr w:type="spellStart"/>
      <w:r w:rsidRPr="008437F6">
        <w:t>biochar</w:t>
      </w:r>
      <w:proofErr w:type="spellEnd"/>
      <w:r w:rsidRPr="008437F6">
        <w:t xml:space="preserve"> </w:t>
      </w:r>
      <w:proofErr w:type="spellStart"/>
      <w:r w:rsidRPr="008437F6">
        <w:t>synthesized</w:t>
      </w:r>
      <w:proofErr w:type="spellEnd"/>
      <w:r w:rsidRPr="008437F6">
        <w:t xml:space="preserve"> </w:t>
      </w:r>
      <w:proofErr w:type="spellStart"/>
      <w:r w:rsidRPr="008437F6">
        <w:t>from</w:t>
      </w:r>
      <w:proofErr w:type="spellEnd"/>
      <w:r w:rsidRPr="008437F6">
        <w:t xml:space="preserve"> </w:t>
      </w:r>
      <w:proofErr w:type="spellStart"/>
      <w:r w:rsidRPr="008437F6">
        <w:t>coffee</w:t>
      </w:r>
      <w:proofErr w:type="spellEnd"/>
      <w:r w:rsidRPr="008437F6">
        <w:t xml:space="preserve"> </w:t>
      </w:r>
      <w:proofErr w:type="spellStart"/>
      <w:r w:rsidRPr="008437F6">
        <w:t>grounds</w:t>
      </w:r>
      <w:proofErr w:type="spellEnd"/>
      <w:r w:rsidRPr="008437F6">
        <w:t xml:space="preserve"> </w:t>
      </w:r>
      <w:proofErr w:type="spellStart"/>
      <w:r w:rsidRPr="008437F6">
        <w:t>has</w:t>
      </w:r>
      <w:proofErr w:type="spellEnd"/>
      <w:r w:rsidRPr="008437F6">
        <w:t xml:space="preserve"> </w:t>
      </w:r>
      <w:proofErr w:type="spellStart"/>
      <w:r w:rsidRPr="008437F6">
        <w:t>many</w:t>
      </w:r>
      <w:proofErr w:type="spellEnd"/>
      <w:r w:rsidRPr="008437F6">
        <w:t xml:space="preserve"> </w:t>
      </w:r>
      <w:proofErr w:type="spellStart"/>
      <w:r w:rsidRPr="008437F6">
        <w:t>advantages</w:t>
      </w:r>
      <w:proofErr w:type="spellEnd"/>
      <w:r w:rsidRPr="008437F6">
        <w:t xml:space="preserve"> in </w:t>
      </w:r>
      <w:proofErr w:type="spellStart"/>
      <w:r w:rsidRPr="008437F6">
        <w:t>terms</w:t>
      </w:r>
      <w:proofErr w:type="spellEnd"/>
      <w:r w:rsidRPr="008437F6">
        <w:t xml:space="preserve"> </w:t>
      </w:r>
      <w:proofErr w:type="spellStart"/>
      <w:r w:rsidRPr="008437F6">
        <w:t>of</w:t>
      </w:r>
      <w:proofErr w:type="spellEnd"/>
      <w:r w:rsidRPr="008437F6">
        <w:t xml:space="preserve"> the </w:t>
      </w:r>
      <w:proofErr w:type="spellStart"/>
      <w:r w:rsidRPr="008437F6">
        <w:t>source</w:t>
      </w:r>
      <w:proofErr w:type="spellEnd"/>
      <w:r w:rsidRPr="008437F6">
        <w:t xml:space="preserve"> </w:t>
      </w:r>
      <w:proofErr w:type="spellStart"/>
      <w:r w:rsidRPr="008437F6">
        <w:t>of</w:t>
      </w:r>
      <w:proofErr w:type="spellEnd"/>
      <w:r w:rsidRPr="008437F6">
        <w:t xml:space="preserve"> </w:t>
      </w:r>
      <w:proofErr w:type="spellStart"/>
      <w:r w:rsidRPr="008437F6">
        <w:t>initiral</w:t>
      </w:r>
      <w:proofErr w:type="spellEnd"/>
      <w:r w:rsidRPr="008437F6">
        <w:t xml:space="preserve"> </w:t>
      </w:r>
      <w:proofErr w:type="spellStart"/>
      <w:r w:rsidRPr="008437F6">
        <w:t>raw</w:t>
      </w:r>
      <w:proofErr w:type="spellEnd"/>
      <w:r w:rsidRPr="008437F6">
        <w:t xml:space="preserve"> </w:t>
      </w:r>
      <w:proofErr w:type="spellStart"/>
      <w:r w:rsidRPr="008437F6">
        <w:t>materials</w:t>
      </w:r>
      <w:proofErr w:type="spellEnd"/>
      <w:r w:rsidRPr="008437F6">
        <w:t xml:space="preserve"> </w:t>
      </w:r>
      <w:proofErr w:type="spellStart"/>
      <w:r w:rsidRPr="008437F6">
        <w:t>and</w:t>
      </w:r>
      <w:proofErr w:type="spellEnd"/>
      <w:r w:rsidRPr="008437F6">
        <w:t xml:space="preserve"> </w:t>
      </w:r>
      <w:proofErr w:type="spellStart"/>
      <w:r w:rsidRPr="008437F6">
        <w:t>material</w:t>
      </w:r>
      <w:proofErr w:type="spellEnd"/>
      <w:r w:rsidRPr="008437F6">
        <w:t xml:space="preserve"> </w:t>
      </w:r>
      <w:proofErr w:type="spellStart"/>
      <w:r w:rsidRPr="008437F6">
        <w:t>characteristics</w:t>
      </w:r>
      <w:proofErr w:type="spellEnd"/>
      <w:r w:rsidRPr="008437F6">
        <w:t>.</w:t>
      </w:r>
    </w:p>
    <w:p w14:paraId="15ACFFA0" w14:textId="40080633" w:rsidR="008437F6" w:rsidRPr="008437F6" w:rsidRDefault="008437F6" w:rsidP="000F4454">
      <w:pPr>
        <w:pStyle w:val="1tvn"/>
        <w:spacing w:before="0" w:after="0"/>
        <w:ind w:firstLine="426"/>
      </w:pPr>
      <w:r w:rsidRPr="008437F6">
        <w:t xml:space="preserve">In </w:t>
      </w:r>
      <w:proofErr w:type="spellStart"/>
      <w:r w:rsidRPr="008437F6">
        <w:t>Vietnam</w:t>
      </w:r>
      <w:proofErr w:type="spellEnd"/>
      <w:r w:rsidRPr="008437F6">
        <w:t xml:space="preserve">, </w:t>
      </w:r>
      <w:proofErr w:type="spellStart"/>
      <w:r w:rsidRPr="008437F6">
        <w:t>researches</w:t>
      </w:r>
      <w:proofErr w:type="spellEnd"/>
      <w:r w:rsidRPr="008437F6">
        <w:t xml:space="preserve"> </w:t>
      </w:r>
      <w:proofErr w:type="spellStart"/>
      <w:r w:rsidRPr="008437F6">
        <w:t>on</w:t>
      </w:r>
      <w:proofErr w:type="spellEnd"/>
      <w:r w:rsidRPr="008437F6">
        <w:t xml:space="preserve"> </w:t>
      </w:r>
      <w:proofErr w:type="spellStart"/>
      <w:r w:rsidRPr="008437F6">
        <w:t>applying</w:t>
      </w:r>
      <w:proofErr w:type="spellEnd"/>
      <w:r w:rsidRPr="008437F6">
        <w:t xml:space="preserve"> </w:t>
      </w:r>
      <w:proofErr w:type="spellStart"/>
      <w:r w:rsidRPr="008437F6">
        <w:t>biochar</w:t>
      </w:r>
      <w:proofErr w:type="spellEnd"/>
      <w:r w:rsidRPr="008437F6">
        <w:t xml:space="preserve"> to </w:t>
      </w:r>
      <w:proofErr w:type="spellStart"/>
      <w:r w:rsidRPr="008437F6">
        <w:t>remove</w:t>
      </w:r>
      <w:proofErr w:type="spellEnd"/>
      <w:r w:rsidRPr="008437F6">
        <w:t xml:space="preserve"> </w:t>
      </w:r>
      <w:proofErr w:type="spellStart"/>
      <w:r w:rsidRPr="008437F6">
        <w:t>organic</w:t>
      </w:r>
      <w:proofErr w:type="spellEnd"/>
      <w:r w:rsidRPr="008437F6">
        <w:t xml:space="preserve"> </w:t>
      </w:r>
      <w:proofErr w:type="spellStart"/>
      <w:r w:rsidRPr="008437F6">
        <w:t>pollution</w:t>
      </w:r>
      <w:proofErr w:type="spellEnd"/>
      <w:r w:rsidRPr="008437F6">
        <w:t xml:space="preserve"> </w:t>
      </w:r>
      <w:proofErr w:type="spellStart"/>
      <w:r w:rsidRPr="008437F6">
        <w:t>or</w:t>
      </w:r>
      <w:proofErr w:type="spellEnd"/>
      <w:r w:rsidRPr="008437F6">
        <w:t xml:space="preserve"> </w:t>
      </w:r>
      <w:proofErr w:type="spellStart"/>
      <w:r w:rsidRPr="008437F6">
        <w:t>pathogenic</w:t>
      </w:r>
      <w:proofErr w:type="spellEnd"/>
      <w:r w:rsidRPr="008437F6">
        <w:t xml:space="preserve"> </w:t>
      </w:r>
      <w:proofErr w:type="spellStart"/>
      <w:r w:rsidRPr="008437F6">
        <w:t>microorganisms</w:t>
      </w:r>
      <w:proofErr w:type="spellEnd"/>
      <w:r w:rsidRPr="008437F6">
        <w:t xml:space="preserve"> in </w:t>
      </w:r>
      <w:proofErr w:type="spellStart"/>
      <w:r w:rsidRPr="008437F6">
        <w:t>aquaculture</w:t>
      </w:r>
      <w:proofErr w:type="spellEnd"/>
      <w:r w:rsidRPr="008437F6">
        <w:t xml:space="preserve"> </w:t>
      </w:r>
      <w:proofErr w:type="spellStart"/>
      <w:r w:rsidRPr="008437F6">
        <w:t>wastewater</w:t>
      </w:r>
      <w:proofErr w:type="spellEnd"/>
      <w:r w:rsidRPr="008437F6">
        <w:t xml:space="preserve"> </w:t>
      </w:r>
      <w:proofErr w:type="spellStart"/>
      <w:r w:rsidRPr="008437F6">
        <w:t>have</w:t>
      </w:r>
      <w:proofErr w:type="spellEnd"/>
      <w:r w:rsidRPr="008437F6">
        <w:t xml:space="preserve"> </w:t>
      </w:r>
      <w:proofErr w:type="spellStart"/>
      <w:r w:rsidRPr="008437F6">
        <w:t>not</w:t>
      </w:r>
      <w:proofErr w:type="spellEnd"/>
      <w:r w:rsidRPr="008437F6">
        <w:t xml:space="preserve"> </w:t>
      </w:r>
      <w:proofErr w:type="spellStart"/>
      <w:r w:rsidRPr="008437F6">
        <w:t>received</w:t>
      </w:r>
      <w:proofErr w:type="spellEnd"/>
      <w:r w:rsidRPr="008437F6">
        <w:t xml:space="preserve"> </w:t>
      </w:r>
      <w:proofErr w:type="spellStart"/>
      <w:r w:rsidRPr="008437F6">
        <w:t>much</w:t>
      </w:r>
      <w:proofErr w:type="spellEnd"/>
      <w:r w:rsidRPr="008437F6">
        <w:t xml:space="preserve"> </w:t>
      </w:r>
      <w:proofErr w:type="spellStart"/>
      <w:r w:rsidRPr="008437F6">
        <w:t>attention</w:t>
      </w:r>
      <w:proofErr w:type="spellEnd"/>
      <w:r w:rsidRPr="008437F6">
        <w:t xml:space="preserve"> </w:t>
      </w:r>
      <w:proofErr w:type="spellStart"/>
      <w:r w:rsidRPr="008437F6">
        <w:t>since</w:t>
      </w:r>
      <w:proofErr w:type="spellEnd"/>
      <w:r w:rsidRPr="008437F6">
        <w:t xml:space="preserve"> </w:t>
      </w:r>
      <w:proofErr w:type="spellStart"/>
      <w:r w:rsidRPr="008437F6">
        <w:t>most</w:t>
      </w:r>
      <w:proofErr w:type="spellEnd"/>
      <w:r w:rsidRPr="008437F6">
        <w:t xml:space="preserve"> </w:t>
      </w:r>
      <w:proofErr w:type="spellStart"/>
      <w:r w:rsidRPr="008437F6">
        <w:t>studies</w:t>
      </w:r>
      <w:proofErr w:type="spellEnd"/>
      <w:r w:rsidRPr="008437F6">
        <w:t xml:space="preserve"> </w:t>
      </w:r>
      <w:proofErr w:type="spellStart"/>
      <w:r w:rsidRPr="008437F6">
        <w:t>focus</w:t>
      </w:r>
      <w:proofErr w:type="spellEnd"/>
      <w:r w:rsidRPr="008437F6">
        <w:t xml:space="preserve"> </w:t>
      </w:r>
      <w:proofErr w:type="spellStart"/>
      <w:r w:rsidRPr="008437F6">
        <w:t>on</w:t>
      </w:r>
      <w:proofErr w:type="spellEnd"/>
      <w:r w:rsidRPr="008437F6">
        <w:t xml:space="preserve"> </w:t>
      </w:r>
      <w:proofErr w:type="spellStart"/>
      <w:r w:rsidRPr="008437F6">
        <w:t>soil</w:t>
      </w:r>
      <w:proofErr w:type="spellEnd"/>
      <w:r w:rsidRPr="008437F6">
        <w:t xml:space="preserve"> </w:t>
      </w:r>
      <w:proofErr w:type="spellStart"/>
      <w:r w:rsidRPr="008437F6">
        <w:t>improvement</w:t>
      </w:r>
      <w:proofErr w:type="spellEnd"/>
      <w:r w:rsidRPr="008437F6">
        <w:t xml:space="preserve"> in </w:t>
      </w:r>
      <w:proofErr w:type="spellStart"/>
      <w:r w:rsidRPr="008437F6">
        <w:t>agriculture</w:t>
      </w:r>
      <w:proofErr w:type="spellEnd"/>
      <w:r w:rsidR="004531F7">
        <w:rPr>
          <w:lang w:val="en-US"/>
        </w:rPr>
        <w:t xml:space="preserve"> (Doan </w:t>
      </w:r>
      <w:r w:rsidR="00244034">
        <w:rPr>
          <w:lang w:val="en-US"/>
        </w:rPr>
        <w:t>et al</w:t>
      </w:r>
      <w:r w:rsidR="004531F7">
        <w:rPr>
          <w:lang w:val="en-US"/>
        </w:rPr>
        <w:t xml:space="preserve">., 2015; </w:t>
      </w:r>
      <w:r w:rsidR="004531F7" w:rsidRPr="004531F7">
        <w:rPr>
          <w:lang w:val="en-US"/>
        </w:rPr>
        <w:t>Mohammadi</w:t>
      </w:r>
      <w:r w:rsidR="004531F7">
        <w:rPr>
          <w:lang w:val="en-US"/>
        </w:rPr>
        <w:t xml:space="preserve"> </w:t>
      </w:r>
      <w:r w:rsidR="00244034">
        <w:rPr>
          <w:lang w:val="en-US"/>
        </w:rPr>
        <w:t>et al</w:t>
      </w:r>
      <w:r w:rsidR="004531F7">
        <w:rPr>
          <w:lang w:val="en-US"/>
        </w:rPr>
        <w:t xml:space="preserve">., 2017; Ngo </w:t>
      </w:r>
      <w:r w:rsidR="00244034">
        <w:rPr>
          <w:lang w:val="en-US"/>
        </w:rPr>
        <w:t>et al</w:t>
      </w:r>
      <w:r w:rsidR="004531F7">
        <w:rPr>
          <w:lang w:val="en-US"/>
        </w:rPr>
        <w:t>., 2013)</w:t>
      </w:r>
      <w:r w:rsidRPr="008437F6">
        <w:t xml:space="preserve">, </w:t>
      </w:r>
      <w:proofErr w:type="spellStart"/>
      <w:r w:rsidRPr="008437F6">
        <w:t>remove</w:t>
      </w:r>
      <w:proofErr w:type="spellEnd"/>
      <w:r w:rsidRPr="008437F6">
        <w:t xml:space="preserve"> </w:t>
      </w:r>
      <w:proofErr w:type="spellStart"/>
      <w:r w:rsidRPr="008437F6">
        <w:t>ammonium</w:t>
      </w:r>
      <w:proofErr w:type="spellEnd"/>
      <w:r w:rsidRPr="008437F6">
        <w:t xml:space="preserve"> </w:t>
      </w:r>
      <w:r w:rsidR="004531F7">
        <w:rPr>
          <w:lang w:val="en-US"/>
        </w:rPr>
        <w:t xml:space="preserve">(Vu Thi Mai </w:t>
      </w:r>
      <w:r w:rsidR="00244034">
        <w:rPr>
          <w:lang w:val="en-US"/>
        </w:rPr>
        <w:t>et al</w:t>
      </w:r>
      <w:r w:rsidR="004531F7">
        <w:rPr>
          <w:lang w:val="en-US"/>
        </w:rPr>
        <w:t>., 2016)</w:t>
      </w:r>
      <w:r w:rsidRPr="008437F6">
        <w:t xml:space="preserve">, </w:t>
      </w:r>
      <w:proofErr w:type="spellStart"/>
      <w:r w:rsidRPr="008437F6">
        <w:t>or</w:t>
      </w:r>
      <w:proofErr w:type="spellEnd"/>
      <w:r w:rsidRPr="008437F6">
        <w:t xml:space="preserve"> </w:t>
      </w:r>
      <w:proofErr w:type="spellStart"/>
      <w:r w:rsidRPr="008437F6">
        <w:t>remove</w:t>
      </w:r>
      <w:proofErr w:type="spellEnd"/>
      <w:r w:rsidRPr="008437F6">
        <w:t xml:space="preserve"> </w:t>
      </w:r>
      <w:proofErr w:type="spellStart"/>
      <w:r w:rsidRPr="008437F6">
        <w:t>propoxur</w:t>
      </w:r>
      <w:proofErr w:type="spellEnd"/>
      <w:r w:rsidRPr="008437F6">
        <w:t xml:space="preserve"> </w:t>
      </w:r>
      <w:proofErr w:type="spellStart"/>
      <w:r w:rsidRPr="008437F6">
        <w:t>insecticide</w:t>
      </w:r>
      <w:proofErr w:type="spellEnd"/>
      <w:r w:rsidR="004531F7">
        <w:rPr>
          <w:lang w:val="en-US"/>
        </w:rPr>
        <w:t xml:space="preserve"> (Nguyen Khoi </w:t>
      </w:r>
      <w:proofErr w:type="spellStart"/>
      <w:r w:rsidR="004531F7">
        <w:rPr>
          <w:lang w:val="en-US"/>
        </w:rPr>
        <w:t>Nghia</w:t>
      </w:r>
      <w:proofErr w:type="spellEnd"/>
      <w:r w:rsidR="004531F7">
        <w:rPr>
          <w:lang w:val="en-US"/>
        </w:rPr>
        <w:t xml:space="preserve"> </w:t>
      </w:r>
      <w:r w:rsidR="00244034">
        <w:rPr>
          <w:lang w:val="en-US"/>
        </w:rPr>
        <w:t>et al</w:t>
      </w:r>
      <w:r w:rsidR="004531F7">
        <w:rPr>
          <w:lang w:val="en-US"/>
        </w:rPr>
        <w:t>., 2015)</w:t>
      </w:r>
      <w:r w:rsidRPr="008437F6">
        <w:t xml:space="preserve"> ... </w:t>
      </w:r>
      <w:proofErr w:type="spellStart"/>
      <w:r w:rsidRPr="008437F6">
        <w:t>Vietnamese</w:t>
      </w:r>
      <w:proofErr w:type="spellEnd"/>
      <w:r w:rsidRPr="008437F6">
        <w:t xml:space="preserve"> </w:t>
      </w:r>
      <w:proofErr w:type="spellStart"/>
      <w:r w:rsidRPr="008437F6">
        <w:t>coffee</w:t>
      </w:r>
      <w:proofErr w:type="spellEnd"/>
      <w:r w:rsidRPr="008437F6">
        <w:t xml:space="preserve"> </w:t>
      </w:r>
      <w:proofErr w:type="spellStart"/>
      <w:r w:rsidRPr="008437F6">
        <w:t>ranked</w:t>
      </w:r>
      <w:proofErr w:type="spellEnd"/>
      <w:r w:rsidRPr="008437F6">
        <w:t xml:space="preserve"> </w:t>
      </w:r>
      <w:proofErr w:type="spellStart"/>
      <w:r w:rsidRPr="008437F6">
        <w:t>second</w:t>
      </w:r>
      <w:proofErr w:type="spellEnd"/>
      <w:r w:rsidRPr="008437F6">
        <w:t xml:space="preserve"> in the </w:t>
      </w:r>
      <w:proofErr w:type="spellStart"/>
      <w:r w:rsidRPr="008437F6">
        <w:t>world</w:t>
      </w:r>
      <w:proofErr w:type="spellEnd"/>
      <w:r w:rsidRPr="008437F6">
        <w:t xml:space="preserve"> in </w:t>
      </w:r>
      <w:proofErr w:type="spellStart"/>
      <w:r w:rsidRPr="008437F6">
        <w:t>terms</w:t>
      </w:r>
      <w:proofErr w:type="spellEnd"/>
      <w:r w:rsidRPr="008437F6">
        <w:t xml:space="preserve"> </w:t>
      </w:r>
      <w:proofErr w:type="spellStart"/>
      <w:r w:rsidRPr="008437F6">
        <w:t>of</w:t>
      </w:r>
      <w:proofErr w:type="spellEnd"/>
      <w:r w:rsidRPr="008437F6">
        <w:t xml:space="preserve"> </w:t>
      </w:r>
      <w:proofErr w:type="spellStart"/>
      <w:r w:rsidRPr="008437F6">
        <w:t>producing</w:t>
      </w:r>
      <w:proofErr w:type="spellEnd"/>
      <w:r w:rsidRPr="008437F6">
        <w:t xml:space="preserve"> </w:t>
      </w:r>
      <w:proofErr w:type="spellStart"/>
      <w:r w:rsidRPr="008437F6">
        <w:t>and</w:t>
      </w:r>
      <w:proofErr w:type="spellEnd"/>
      <w:r w:rsidRPr="008437F6">
        <w:t xml:space="preserve"> </w:t>
      </w:r>
      <w:proofErr w:type="spellStart"/>
      <w:r w:rsidRPr="008437F6">
        <w:t>exporting</w:t>
      </w:r>
      <w:proofErr w:type="spellEnd"/>
      <w:r w:rsidRPr="008437F6">
        <w:t xml:space="preserve"> </w:t>
      </w:r>
      <w:proofErr w:type="spellStart"/>
      <w:r w:rsidRPr="008437F6">
        <w:t>volume</w:t>
      </w:r>
      <w:proofErr w:type="spellEnd"/>
      <w:r w:rsidRPr="008437F6">
        <w:t xml:space="preserve">; the </w:t>
      </w:r>
      <w:proofErr w:type="spellStart"/>
      <w:r w:rsidRPr="008437F6">
        <w:t>total</w:t>
      </w:r>
      <w:proofErr w:type="spellEnd"/>
      <w:r w:rsidRPr="008437F6">
        <w:t xml:space="preserve"> </w:t>
      </w:r>
      <w:proofErr w:type="spellStart"/>
      <w:r w:rsidRPr="008437F6">
        <w:t>coffee</w:t>
      </w:r>
      <w:proofErr w:type="spellEnd"/>
      <w:r w:rsidRPr="008437F6">
        <w:t xml:space="preserve"> </w:t>
      </w:r>
      <w:proofErr w:type="spellStart"/>
      <w:r w:rsidRPr="008437F6">
        <w:t>volume</w:t>
      </w:r>
      <w:proofErr w:type="spellEnd"/>
      <w:r w:rsidRPr="008437F6">
        <w:t xml:space="preserve"> </w:t>
      </w:r>
      <w:proofErr w:type="spellStart"/>
      <w:r w:rsidRPr="008437F6">
        <w:t>for</w:t>
      </w:r>
      <w:proofErr w:type="spellEnd"/>
      <w:r w:rsidRPr="008437F6">
        <w:t xml:space="preserve"> </w:t>
      </w:r>
      <w:proofErr w:type="spellStart"/>
      <w:r w:rsidRPr="008437F6">
        <w:t>Vietnam’s</w:t>
      </w:r>
      <w:proofErr w:type="spellEnd"/>
      <w:r w:rsidRPr="008437F6">
        <w:t xml:space="preserve"> </w:t>
      </w:r>
      <w:proofErr w:type="spellStart"/>
      <w:r w:rsidRPr="008437F6">
        <w:t>domestic</w:t>
      </w:r>
      <w:proofErr w:type="spellEnd"/>
      <w:r w:rsidRPr="008437F6">
        <w:t xml:space="preserve"> </w:t>
      </w:r>
      <w:proofErr w:type="spellStart"/>
      <w:r w:rsidRPr="008437F6">
        <w:t>consumption</w:t>
      </w:r>
      <w:proofErr w:type="spellEnd"/>
      <w:r w:rsidRPr="008437F6">
        <w:t xml:space="preserve"> </w:t>
      </w:r>
      <w:proofErr w:type="spellStart"/>
      <w:r w:rsidRPr="008437F6">
        <w:t>reached</w:t>
      </w:r>
      <w:proofErr w:type="spellEnd"/>
      <w:r w:rsidRPr="008437F6">
        <w:t xml:space="preserve"> 60,000 </w:t>
      </w:r>
      <w:proofErr w:type="spellStart"/>
      <w:r w:rsidRPr="008437F6">
        <w:t>tons</w:t>
      </w:r>
      <w:proofErr w:type="spellEnd"/>
      <w:r w:rsidR="004D2D6A">
        <w:rPr>
          <w:lang w:val="en-US"/>
        </w:rPr>
        <w:t>/</w:t>
      </w:r>
      <w:proofErr w:type="spellStart"/>
      <w:r w:rsidRPr="008437F6">
        <w:t>year</w:t>
      </w:r>
      <w:proofErr w:type="spellEnd"/>
      <w:r w:rsidRPr="008437F6">
        <w:t xml:space="preserve"> </w:t>
      </w:r>
      <w:r w:rsidR="004531F7">
        <w:rPr>
          <w:lang w:val="en-US"/>
        </w:rPr>
        <w:t>(Truong Hong, 2018)</w:t>
      </w:r>
      <w:r w:rsidRPr="008437F6">
        <w:t xml:space="preserve">, so </w:t>
      </w:r>
      <w:proofErr w:type="spellStart"/>
      <w:r w:rsidRPr="008437F6">
        <w:t>that</w:t>
      </w:r>
      <w:proofErr w:type="spellEnd"/>
      <w:r w:rsidRPr="008437F6">
        <w:t xml:space="preserve"> the </w:t>
      </w:r>
      <w:proofErr w:type="spellStart"/>
      <w:r w:rsidRPr="008437F6">
        <w:t>annual</w:t>
      </w:r>
      <w:proofErr w:type="spellEnd"/>
      <w:r w:rsidRPr="008437F6">
        <w:t xml:space="preserve"> </w:t>
      </w:r>
      <w:proofErr w:type="spellStart"/>
      <w:r w:rsidRPr="008437F6">
        <w:t>amount</w:t>
      </w:r>
      <w:proofErr w:type="spellEnd"/>
      <w:r w:rsidRPr="008437F6">
        <w:t xml:space="preserve"> </w:t>
      </w:r>
      <w:proofErr w:type="spellStart"/>
      <w:r w:rsidRPr="008437F6">
        <w:t>of</w:t>
      </w:r>
      <w:proofErr w:type="spellEnd"/>
      <w:r w:rsidRPr="008437F6">
        <w:t xml:space="preserve"> </w:t>
      </w:r>
      <w:proofErr w:type="spellStart"/>
      <w:r w:rsidRPr="008437F6">
        <w:t>coffee</w:t>
      </w:r>
      <w:proofErr w:type="spellEnd"/>
      <w:r w:rsidRPr="008437F6">
        <w:t xml:space="preserve"> </w:t>
      </w:r>
      <w:proofErr w:type="spellStart"/>
      <w:r w:rsidRPr="008437F6">
        <w:t>grounds</w:t>
      </w:r>
      <w:proofErr w:type="spellEnd"/>
      <w:r w:rsidRPr="008437F6">
        <w:t xml:space="preserve"> in </w:t>
      </w:r>
      <w:proofErr w:type="spellStart"/>
      <w:r w:rsidRPr="008437F6">
        <w:t>Vietnam</w:t>
      </w:r>
      <w:proofErr w:type="spellEnd"/>
      <w:r w:rsidRPr="008437F6">
        <w:t xml:space="preserve"> </w:t>
      </w:r>
      <w:proofErr w:type="spellStart"/>
      <w:r w:rsidRPr="008437F6">
        <w:t>is</w:t>
      </w:r>
      <w:proofErr w:type="spellEnd"/>
      <w:r w:rsidRPr="008437F6">
        <w:t xml:space="preserve"> </w:t>
      </w:r>
      <w:proofErr w:type="spellStart"/>
      <w:r w:rsidRPr="008437F6">
        <w:t>very</w:t>
      </w:r>
      <w:proofErr w:type="spellEnd"/>
      <w:r w:rsidRPr="008437F6">
        <w:t xml:space="preserve"> </w:t>
      </w:r>
      <w:proofErr w:type="spellStart"/>
      <w:r w:rsidRPr="008437F6">
        <w:t>large</w:t>
      </w:r>
      <w:proofErr w:type="spellEnd"/>
      <w:r w:rsidRPr="008437F6">
        <w:t xml:space="preserve">, </w:t>
      </w:r>
      <w:proofErr w:type="spellStart"/>
      <w:r w:rsidRPr="008437F6">
        <w:t>however</w:t>
      </w:r>
      <w:proofErr w:type="spellEnd"/>
      <w:r w:rsidRPr="008437F6">
        <w:t xml:space="preserve"> </w:t>
      </w:r>
      <w:proofErr w:type="spellStart"/>
      <w:r w:rsidRPr="008437F6">
        <w:t>they</w:t>
      </w:r>
      <w:proofErr w:type="spellEnd"/>
      <w:r w:rsidRPr="008437F6">
        <w:t xml:space="preserve"> </w:t>
      </w:r>
      <w:proofErr w:type="spellStart"/>
      <w:r w:rsidRPr="008437F6">
        <w:t>are</w:t>
      </w:r>
      <w:proofErr w:type="spellEnd"/>
      <w:r w:rsidRPr="008437F6">
        <w:t xml:space="preserve"> </w:t>
      </w:r>
      <w:proofErr w:type="spellStart"/>
      <w:r w:rsidRPr="008437F6">
        <w:t>often</w:t>
      </w:r>
      <w:proofErr w:type="spellEnd"/>
      <w:r w:rsidRPr="008437F6">
        <w:t xml:space="preserve"> </w:t>
      </w:r>
      <w:proofErr w:type="spellStart"/>
      <w:r w:rsidRPr="008437F6">
        <w:t>discarded</w:t>
      </w:r>
      <w:proofErr w:type="spellEnd"/>
      <w:r w:rsidRPr="008437F6">
        <w:t xml:space="preserve"> </w:t>
      </w:r>
      <w:proofErr w:type="spellStart"/>
      <w:r w:rsidRPr="008437F6">
        <w:t>as</w:t>
      </w:r>
      <w:proofErr w:type="spellEnd"/>
      <w:r w:rsidRPr="008437F6">
        <w:t xml:space="preserve">  </w:t>
      </w:r>
      <w:proofErr w:type="spellStart"/>
      <w:r w:rsidRPr="008437F6">
        <w:t>wasting</w:t>
      </w:r>
      <w:proofErr w:type="spellEnd"/>
      <w:r w:rsidRPr="008437F6">
        <w:t xml:space="preserve"> </w:t>
      </w:r>
      <w:proofErr w:type="spellStart"/>
      <w:r w:rsidRPr="008437F6">
        <w:t>carbon-based</w:t>
      </w:r>
      <w:proofErr w:type="spellEnd"/>
      <w:r w:rsidRPr="008437F6">
        <w:t xml:space="preserve"> </w:t>
      </w:r>
      <w:proofErr w:type="spellStart"/>
      <w:r w:rsidRPr="008437F6">
        <w:t>potential</w:t>
      </w:r>
      <w:proofErr w:type="spellEnd"/>
      <w:r w:rsidRPr="008437F6">
        <w:t xml:space="preserve"> </w:t>
      </w:r>
      <w:proofErr w:type="spellStart"/>
      <w:r w:rsidRPr="008437F6">
        <w:t>materials</w:t>
      </w:r>
      <w:proofErr w:type="spellEnd"/>
      <w:r w:rsidRPr="008437F6">
        <w:t xml:space="preserve">. </w:t>
      </w:r>
      <w:proofErr w:type="spellStart"/>
      <w:r w:rsidR="001B0D47">
        <w:rPr>
          <w:lang w:val="en-US"/>
        </w:rPr>
        <w:t>Morever</w:t>
      </w:r>
      <w:proofErr w:type="spellEnd"/>
      <w:r w:rsidR="001B0D47">
        <w:rPr>
          <w:lang w:val="en-US"/>
        </w:rPr>
        <w:t>, t</w:t>
      </w:r>
      <w:r w:rsidR="001B0D47" w:rsidRPr="00203DF8">
        <w:rPr>
          <w:lang w:val="en-US"/>
        </w:rPr>
        <w:t>o make biochar more effective, modified biochar has been studied</w:t>
      </w:r>
      <w:r w:rsidR="001B0D47">
        <w:rPr>
          <w:lang w:val="en-US"/>
        </w:rPr>
        <w:t xml:space="preserve">. According to Cui et al (2015), </w:t>
      </w:r>
      <w:r w:rsidR="001B0D47" w:rsidRPr="008437F6">
        <w:t>AgNO</w:t>
      </w:r>
      <w:r w:rsidR="001B0D47" w:rsidRPr="00464A51">
        <w:rPr>
          <w:vertAlign w:val="subscript"/>
        </w:rPr>
        <w:t>3</w:t>
      </w:r>
      <w:r w:rsidR="001B0D47">
        <w:rPr>
          <w:vertAlign w:val="subscript"/>
          <w:lang w:val="en-US"/>
        </w:rPr>
        <w:t xml:space="preserve"> </w:t>
      </w:r>
      <w:proofErr w:type="spellStart"/>
      <w:r w:rsidR="001B0D47" w:rsidRPr="008F7A46">
        <w:t>considered</w:t>
      </w:r>
      <w:proofErr w:type="spellEnd"/>
      <w:r w:rsidR="001B0D47" w:rsidRPr="008F7A46">
        <w:t xml:space="preserve"> </w:t>
      </w:r>
      <w:proofErr w:type="spellStart"/>
      <w:r w:rsidR="001B0D47" w:rsidRPr="008F7A46">
        <w:t>as</w:t>
      </w:r>
      <w:proofErr w:type="spellEnd"/>
      <w:r w:rsidR="001B0D47" w:rsidRPr="008F7A46">
        <w:t xml:space="preserve"> a </w:t>
      </w:r>
      <w:proofErr w:type="spellStart"/>
      <w:r w:rsidR="001B0D47" w:rsidRPr="008F7A46">
        <w:t>strong</w:t>
      </w:r>
      <w:proofErr w:type="spellEnd"/>
      <w:r w:rsidR="001B0D47" w:rsidRPr="008F7A46">
        <w:t xml:space="preserve"> </w:t>
      </w:r>
      <w:proofErr w:type="spellStart"/>
      <w:r w:rsidR="001B0D47" w:rsidRPr="008F7A46">
        <w:t>antibacterial</w:t>
      </w:r>
      <w:proofErr w:type="spellEnd"/>
      <w:r w:rsidR="001B0D47" w:rsidRPr="008F7A46">
        <w:t xml:space="preserve"> </w:t>
      </w:r>
      <w:proofErr w:type="spellStart"/>
      <w:r w:rsidR="001B0D47" w:rsidRPr="008F7A46">
        <w:t>factor</w:t>
      </w:r>
      <w:proofErr w:type="spellEnd"/>
      <w:r w:rsidR="001B0D47" w:rsidRPr="008F7A46">
        <w:t xml:space="preserve"> </w:t>
      </w:r>
      <w:proofErr w:type="spellStart"/>
      <w:r w:rsidR="001B0D47" w:rsidRPr="008F7A46">
        <w:t>that</w:t>
      </w:r>
      <w:proofErr w:type="spellEnd"/>
      <w:r w:rsidR="001B0D47" w:rsidRPr="008F7A46">
        <w:t xml:space="preserve"> </w:t>
      </w:r>
      <w:proofErr w:type="spellStart"/>
      <w:r w:rsidR="001B0D47" w:rsidRPr="008F7A46">
        <w:t>plays</w:t>
      </w:r>
      <w:proofErr w:type="spellEnd"/>
      <w:r w:rsidR="001B0D47" w:rsidRPr="008F7A46">
        <w:t xml:space="preserve"> a </w:t>
      </w:r>
      <w:r w:rsidR="001B0D47">
        <w:rPr>
          <w:lang w:val="en-US"/>
        </w:rPr>
        <w:t>main</w:t>
      </w:r>
      <w:r w:rsidR="001B0D47" w:rsidRPr="008F7A46">
        <w:t xml:space="preserve"> </w:t>
      </w:r>
      <w:proofErr w:type="spellStart"/>
      <w:r w:rsidR="001B0D47" w:rsidRPr="008F7A46">
        <w:t>role</w:t>
      </w:r>
      <w:proofErr w:type="spellEnd"/>
      <w:r w:rsidR="001B0D47" w:rsidRPr="008F7A46">
        <w:t xml:space="preserve"> in the </w:t>
      </w:r>
      <w:proofErr w:type="spellStart"/>
      <w:r w:rsidR="001B0D47" w:rsidRPr="008F7A46">
        <w:t>treatment</w:t>
      </w:r>
      <w:proofErr w:type="spellEnd"/>
      <w:r w:rsidR="001B0D47" w:rsidRPr="008F7A46">
        <w:t xml:space="preserve"> </w:t>
      </w:r>
      <w:proofErr w:type="spellStart"/>
      <w:r w:rsidR="001B0D47" w:rsidRPr="008F7A46">
        <w:t>of</w:t>
      </w:r>
      <w:proofErr w:type="spellEnd"/>
      <w:r w:rsidR="001B0D47" w:rsidRPr="008F7A46">
        <w:t xml:space="preserve"> </w:t>
      </w:r>
      <w:proofErr w:type="spellStart"/>
      <w:r w:rsidR="001B0D47" w:rsidRPr="008F7A46">
        <w:t>microbial</w:t>
      </w:r>
      <w:proofErr w:type="spellEnd"/>
      <w:r w:rsidR="001B0D47" w:rsidRPr="008F7A46">
        <w:t xml:space="preserve"> </w:t>
      </w:r>
      <w:proofErr w:type="spellStart"/>
      <w:r w:rsidR="001B0D47" w:rsidRPr="008F7A46">
        <w:t>contamination</w:t>
      </w:r>
      <w:proofErr w:type="spellEnd"/>
      <w:r w:rsidR="001B0D47">
        <w:rPr>
          <w:lang w:val="en-US"/>
        </w:rPr>
        <w:t xml:space="preserve">. </w:t>
      </w:r>
      <w:proofErr w:type="spellStart"/>
      <w:r w:rsidRPr="008437F6">
        <w:t>Therefore</w:t>
      </w:r>
      <w:proofErr w:type="spellEnd"/>
      <w:r w:rsidRPr="008437F6">
        <w:t xml:space="preserve">, the </w:t>
      </w:r>
      <w:proofErr w:type="spellStart"/>
      <w:r w:rsidRPr="008437F6">
        <w:t>main</w:t>
      </w:r>
      <w:proofErr w:type="spellEnd"/>
      <w:r w:rsidRPr="008437F6">
        <w:t xml:space="preserve"> </w:t>
      </w:r>
      <w:proofErr w:type="spellStart"/>
      <w:r w:rsidRPr="008437F6">
        <w:t>aim</w:t>
      </w:r>
      <w:proofErr w:type="spellEnd"/>
      <w:r w:rsidRPr="008437F6">
        <w:t xml:space="preserve"> </w:t>
      </w:r>
      <w:proofErr w:type="spellStart"/>
      <w:r w:rsidRPr="008437F6">
        <w:t>of</w:t>
      </w:r>
      <w:proofErr w:type="spellEnd"/>
      <w:r w:rsidRPr="008437F6">
        <w:t xml:space="preserve"> </w:t>
      </w:r>
      <w:proofErr w:type="spellStart"/>
      <w:r w:rsidRPr="008437F6">
        <w:t>this</w:t>
      </w:r>
      <w:proofErr w:type="spellEnd"/>
      <w:r w:rsidRPr="008437F6">
        <w:t xml:space="preserve"> </w:t>
      </w:r>
      <w:proofErr w:type="spellStart"/>
      <w:r w:rsidRPr="008437F6">
        <w:t>study</w:t>
      </w:r>
      <w:proofErr w:type="spellEnd"/>
      <w:r w:rsidRPr="008437F6">
        <w:t xml:space="preserve"> </w:t>
      </w:r>
      <w:proofErr w:type="spellStart"/>
      <w:r w:rsidRPr="008437F6">
        <w:t>is</w:t>
      </w:r>
      <w:proofErr w:type="spellEnd"/>
      <w:r w:rsidRPr="008437F6">
        <w:t xml:space="preserve"> to </w:t>
      </w:r>
      <w:proofErr w:type="spellStart"/>
      <w:r w:rsidRPr="008437F6">
        <w:t>utilize</w:t>
      </w:r>
      <w:proofErr w:type="spellEnd"/>
      <w:r w:rsidRPr="008437F6">
        <w:t xml:space="preserve"> </w:t>
      </w:r>
      <w:proofErr w:type="spellStart"/>
      <w:r w:rsidRPr="008437F6">
        <w:t>coffee</w:t>
      </w:r>
      <w:proofErr w:type="spellEnd"/>
      <w:r w:rsidRPr="008437F6">
        <w:t xml:space="preserve"> </w:t>
      </w:r>
      <w:proofErr w:type="spellStart"/>
      <w:r w:rsidRPr="008437F6">
        <w:t>grounds</w:t>
      </w:r>
      <w:proofErr w:type="spellEnd"/>
      <w:r w:rsidRPr="008437F6">
        <w:t xml:space="preserve"> (a </w:t>
      </w:r>
      <w:proofErr w:type="spellStart"/>
      <w:r w:rsidRPr="008437F6">
        <w:t>kind</w:t>
      </w:r>
      <w:proofErr w:type="spellEnd"/>
      <w:r w:rsidRPr="008437F6">
        <w:t xml:space="preserve"> </w:t>
      </w:r>
      <w:proofErr w:type="spellStart"/>
      <w:r w:rsidRPr="008437F6">
        <w:t>of</w:t>
      </w:r>
      <w:proofErr w:type="spellEnd"/>
      <w:r w:rsidRPr="008437F6">
        <w:t xml:space="preserve"> </w:t>
      </w:r>
      <w:proofErr w:type="spellStart"/>
      <w:r w:rsidRPr="008437F6">
        <w:t>agriculture</w:t>
      </w:r>
      <w:proofErr w:type="spellEnd"/>
      <w:r w:rsidRPr="008437F6">
        <w:t xml:space="preserve"> </w:t>
      </w:r>
      <w:proofErr w:type="spellStart"/>
      <w:r w:rsidRPr="008437F6">
        <w:t>by-products</w:t>
      </w:r>
      <w:proofErr w:type="spellEnd"/>
      <w:r w:rsidRPr="008437F6">
        <w:t xml:space="preserve">) to </w:t>
      </w:r>
      <w:proofErr w:type="spellStart"/>
      <w:r w:rsidRPr="008437F6">
        <w:t>synthesize</w:t>
      </w:r>
      <w:proofErr w:type="spellEnd"/>
      <w:r w:rsidRPr="008437F6">
        <w:t xml:space="preserve"> </w:t>
      </w:r>
      <w:proofErr w:type="spellStart"/>
      <w:r w:rsidRPr="008437F6">
        <w:t>biochar</w:t>
      </w:r>
      <w:proofErr w:type="spellEnd"/>
      <w:r w:rsidRPr="008437F6">
        <w:t xml:space="preserve"> </w:t>
      </w:r>
      <w:proofErr w:type="spellStart"/>
      <w:r w:rsidR="00203DF8" w:rsidRPr="008437F6">
        <w:t>modified</w:t>
      </w:r>
      <w:proofErr w:type="spellEnd"/>
      <w:r w:rsidR="00203DF8" w:rsidRPr="008437F6">
        <w:t xml:space="preserve"> </w:t>
      </w:r>
      <w:proofErr w:type="spellStart"/>
      <w:r w:rsidR="00203DF8" w:rsidRPr="008437F6">
        <w:t>by</w:t>
      </w:r>
      <w:proofErr w:type="spellEnd"/>
      <w:r w:rsidR="00203DF8" w:rsidRPr="008437F6">
        <w:t xml:space="preserve"> AgNO</w:t>
      </w:r>
      <w:r w:rsidR="00203DF8" w:rsidRPr="00464A51">
        <w:rPr>
          <w:vertAlign w:val="subscript"/>
        </w:rPr>
        <w:t>3</w:t>
      </w:r>
      <w:r w:rsidR="00203DF8" w:rsidRPr="008437F6">
        <w:t xml:space="preserve"> </w:t>
      </w:r>
      <w:r w:rsidRPr="008437F6">
        <w:t xml:space="preserve">in the </w:t>
      </w:r>
      <w:proofErr w:type="spellStart"/>
      <w:r w:rsidRPr="008437F6">
        <w:t>slow</w:t>
      </w:r>
      <w:proofErr w:type="spellEnd"/>
      <w:r w:rsidRPr="008437F6">
        <w:t xml:space="preserve"> </w:t>
      </w:r>
      <w:proofErr w:type="spellStart"/>
      <w:r w:rsidRPr="008437F6">
        <w:lastRenderedPageBreak/>
        <w:t>pyrolysis</w:t>
      </w:r>
      <w:proofErr w:type="spellEnd"/>
      <w:r w:rsidR="001B0D47">
        <w:rPr>
          <w:lang w:val="en-US"/>
        </w:rPr>
        <w:t xml:space="preserve"> condition</w:t>
      </w:r>
      <w:r w:rsidRPr="008437F6">
        <w:t>.</w:t>
      </w:r>
      <w:r w:rsidR="001B0D47">
        <w:rPr>
          <w:lang w:val="en-US"/>
        </w:rPr>
        <w:t xml:space="preserve"> Finally,</w:t>
      </w:r>
      <w:r w:rsidRPr="008437F6">
        <w:t xml:space="preserve"> the </w:t>
      </w:r>
      <w:r w:rsidR="001B0D47" w:rsidRPr="00203DF8">
        <w:rPr>
          <w:lang w:val="en-US"/>
        </w:rPr>
        <w:t>modified</w:t>
      </w:r>
      <w:r w:rsidR="001B0D47" w:rsidRPr="008437F6">
        <w:t xml:space="preserve"> </w:t>
      </w:r>
      <w:proofErr w:type="spellStart"/>
      <w:r w:rsidRPr="008437F6">
        <w:t>biochar</w:t>
      </w:r>
      <w:proofErr w:type="spellEnd"/>
      <w:r w:rsidRPr="008437F6">
        <w:t xml:space="preserve"> </w:t>
      </w:r>
      <w:proofErr w:type="spellStart"/>
      <w:r w:rsidRPr="008437F6">
        <w:t>will</w:t>
      </w:r>
      <w:proofErr w:type="spellEnd"/>
      <w:r w:rsidRPr="008437F6">
        <w:t xml:space="preserve"> </w:t>
      </w:r>
      <w:r w:rsidR="0068532D">
        <w:rPr>
          <w:lang w:val="en-US"/>
        </w:rPr>
        <w:t xml:space="preserve">be </w:t>
      </w:r>
      <w:proofErr w:type="spellStart"/>
      <w:r w:rsidRPr="008437F6">
        <w:t>evaluate</w:t>
      </w:r>
      <w:proofErr w:type="spellEnd"/>
      <w:r w:rsidR="0068532D">
        <w:rPr>
          <w:lang w:val="en-US"/>
        </w:rPr>
        <w:t>d</w:t>
      </w:r>
      <w:r w:rsidRPr="008437F6">
        <w:t xml:space="preserve"> the </w:t>
      </w:r>
      <w:proofErr w:type="spellStart"/>
      <w:r w:rsidRPr="008437F6">
        <w:t>ability</w:t>
      </w:r>
      <w:proofErr w:type="spellEnd"/>
      <w:r w:rsidRPr="008437F6">
        <w:t xml:space="preserve"> to </w:t>
      </w:r>
      <w:proofErr w:type="spellStart"/>
      <w:r w:rsidRPr="008437F6">
        <w:t>remove</w:t>
      </w:r>
      <w:proofErr w:type="spellEnd"/>
      <w:r w:rsidRPr="008437F6">
        <w:t xml:space="preserve"> </w:t>
      </w:r>
      <w:proofErr w:type="spellStart"/>
      <w:r w:rsidRPr="008437F6">
        <w:t>organic</w:t>
      </w:r>
      <w:proofErr w:type="spellEnd"/>
      <w:r w:rsidRPr="008437F6">
        <w:t xml:space="preserve"> </w:t>
      </w:r>
      <w:proofErr w:type="spellStart"/>
      <w:r w:rsidRPr="008437F6">
        <w:t>pollution</w:t>
      </w:r>
      <w:proofErr w:type="spellEnd"/>
      <w:r w:rsidRPr="008437F6">
        <w:t xml:space="preserve"> (COD, TSS, </w:t>
      </w:r>
      <w:proofErr w:type="spellStart"/>
      <w:r w:rsidRPr="008437F6">
        <w:t>ammonium</w:t>
      </w:r>
      <w:proofErr w:type="spellEnd"/>
      <w:r w:rsidRPr="008437F6">
        <w:t>)</w:t>
      </w:r>
      <w:r w:rsidR="002D6E6C">
        <w:rPr>
          <w:lang w:val="en-US"/>
        </w:rPr>
        <w:t xml:space="preserve"> </w:t>
      </w:r>
      <w:proofErr w:type="spellStart"/>
      <w:r w:rsidRPr="008437F6">
        <w:t>and</w:t>
      </w:r>
      <w:proofErr w:type="spellEnd"/>
      <w:r w:rsidRPr="008437F6">
        <w:t xml:space="preserve"> </w:t>
      </w:r>
      <w:proofErr w:type="spellStart"/>
      <w:r w:rsidRPr="008437F6">
        <w:t>pathogens</w:t>
      </w:r>
      <w:proofErr w:type="spellEnd"/>
      <w:r w:rsidRPr="008437F6">
        <w:t xml:space="preserve"> </w:t>
      </w:r>
      <w:proofErr w:type="spellStart"/>
      <w:r w:rsidRPr="008437F6">
        <w:t>microorganisms</w:t>
      </w:r>
      <w:proofErr w:type="spellEnd"/>
      <w:r w:rsidRPr="008437F6">
        <w:t xml:space="preserve"> </w:t>
      </w:r>
      <w:proofErr w:type="spellStart"/>
      <w:r w:rsidRPr="008437F6">
        <w:t>from</w:t>
      </w:r>
      <w:proofErr w:type="spellEnd"/>
      <w:r w:rsidRPr="008437F6">
        <w:t xml:space="preserve"> </w:t>
      </w:r>
      <w:r w:rsidR="00261081">
        <w:rPr>
          <w:lang w:val="en-US"/>
        </w:rPr>
        <w:t xml:space="preserve">the </w:t>
      </w:r>
      <w:proofErr w:type="spellStart"/>
      <w:r w:rsidRPr="008437F6">
        <w:t>seafood</w:t>
      </w:r>
      <w:proofErr w:type="spellEnd"/>
      <w:r w:rsidR="00261081">
        <w:rPr>
          <w:lang w:val="en-US"/>
        </w:rPr>
        <w:t>-</w:t>
      </w:r>
      <w:proofErr w:type="spellStart"/>
      <w:r w:rsidRPr="008437F6">
        <w:t>processing</w:t>
      </w:r>
      <w:proofErr w:type="spellEnd"/>
      <w:r w:rsidRPr="008437F6">
        <w:t xml:space="preserve"> </w:t>
      </w:r>
      <w:proofErr w:type="spellStart"/>
      <w:r w:rsidRPr="008437F6">
        <w:t>wastewater</w:t>
      </w:r>
      <w:proofErr w:type="spellEnd"/>
      <w:r w:rsidRPr="008437F6">
        <w:t>.</w:t>
      </w:r>
    </w:p>
    <w:p w14:paraId="28D7698E" w14:textId="5BCE40F5" w:rsidR="008437F6" w:rsidRPr="008437F6" w:rsidRDefault="008437F6" w:rsidP="008437F6">
      <w:pPr>
        <w:pStyle w:val="1tvn"/>
        <w:rPr>
          <w:b/>
          <w:bCs w:val="0"/>
        </w:rPr>
      </w:pPr>
      <w:r w:rsidRPr="008437F6">
        <w:rPr>
          <w:b/>
          <w:bCs w:val="0"/>
        </w:rPr>
        <w:t xml:space="preserve">2. </w:t>
      </w:r>
      <w:r w:rsidRPr="008437F6">
        <w:rPr>
          <w:b/>
          <w:bCs w:val="0"/>
          <w:lang w:val="en-US"/>
        </w:rPr>
        <w:t>M</w:t>
      </w:r>
      <w:proofErr w:type="spellStart"/>
      <w:r w:rsidRPr="008437F6">
        <w:rPr>
          <w:b/>
          <w:bCs w:val="0"/>
        </w:rPr>
        <w:t>aterials</w:t>
      </w:r>
      <w:proofErr w:type="spellEnd"/>
      <w:r w:rsidRPr="008437F6">
        <w:rPr>
          <w:b/>
          <w:bCs w:val="0"/>
        </w:rPr>
        <w:t xml:space="preserve"> </w:t>
      </w:r>
      <w:proofErr w:type="spellStart"/>
      <w:r w:rsidRPr="008437F6">
        <w:rPr>
          <w:b/>
          <w:bCs w:val="0"/>
        </w:rPr>
        <w:t>and</w:t>
      </w:r>
      <w:proofErr w:type="spellEnd"/>
      <w:r w:rsidRPr="008437F6">
        <w:rPr>
          <w:b/>
          <w:bCs w:val="0"/>
        </w:rPr>
        <w:t xml:space="preserve"> </w:t>
      </w:r>
      <w:proofErr w:type="spellStart"/>
      <w:r w:rsidRPr="008437F6">
        <w:rPr>
          <w:b/>
          <w:bCs w:val="0"/>
        </w:rPr>
        <w:t>methods</w:t>
      </w:r>
      <w:proofErr w:type="spellEnd"/>
    </w:p>
    <w:p w14:paraId="6AF92A8D" w14:textId="17888FBC" w:rsidR="008437F6" w:rsidRPr="005B07DE" w:rsidRDefault="008437F6" w:rsidP="008437F6">
      <w:pPr>
        <w:pStyle w:val="1tvn"/>
        <w:rPr>
          <w:b/>
          <w:bCs w:val="0"/>
          <w:i/>
          <w:iCs/>
          <w:lang w:val="en-US"/>
        </w:rPr>
      </w:pPr>
      <w:r w:rsidRPr="008437F6">
        <w:rPr>
          <w:b/>
          <w:bCs w:val="0"/>
          <w:i/>
          <w:iCs/>
        </w:rPr>
        <w:t xml:space="preserve">2.1. </w:t>
      </w:r>
      <w:proofErr w:type="spellStart"/>
      <w:r w:rsidRPr="008437F6">
        <w:rPr>
          <w:b/>
          <w:bCs w:val="0"/>
          <w:i/>
          <w:iCs/>
        </w:rPr>
        <w:t>Preparation</w:t>
      </w:r>
      <w:proofErr w:type="spellEnd"/>
      <w:r w:rsidRPr="008437F6">
        <w:rPr>
          <w:b/>
          <w:bCs w:val="0"/>
          <w:i/>
          <w:iCs/>
        </w:rPr>
        <w:t xml:space="preserve"> the </w:t>
      </w:r>
      <w:proofErr w:type="spellStart"/>
      <w:r w:rsidRPr="008437F6">
        <w:rPr>
          <w:b/>
          <w:bCs w:val="0"/>
          <w:i/>
          <w:iCs/>
        </w:rPr>
        <w:t>biochar</w:t>
      </w:r>
      <w:proofErr w:type="spellEnd"/>
      <w:r w:rsidR="005B07DE">
        <w:rPr>
          <w:b/>
          <w:bCs w:val="0"/>
          <w:i/>
          <w:iCs/>
          <w:lang w:val="en-US"/>
        </w:rPr>
        <w:t xml:space="preserve"> material</w:t>
      </w:r>
    </w:p>
    <w:p w14:paraId="2C64A0F0" w14:textId="21F7C624" w:rsidR="005B07DE" w:rsidRDefault="005B07DE" w:rsidP="000F4454">
      <w:pPr>
        <w:pStyle w:val="1tvn"/>
        <w:spacing w:before="0" w:after="0"/>
        <w:ind w:firstLine="426"/>
      </w:pPr>
      <w:r>
        <w:rPr>
          <w:lang w:val="en-US"/>
        </w:rPr>
        <w:t xml:space="preserve">Material using in this study include the coffee grounds </w:t>
      </w:r>
      <w:r w:rsidRPr="005B07DE">
        <w:rPr>
          <w:lang w:val="en-US"/>
        </w:rPr>
        <w:t>were collected from a company in Dak Lak province</w:t>
      </w:r>
      <w:r>
        <w:rPr>
          <w:lang w:val="en-US"/>
        </w:rPr>
        <w:t>, drying in sunlight for 3 days</w:t>
      </w:r>
      <w:r w:rsidR="00A5549C">
        <w:rPr>
          <w:lang w:val="en-US"/>
        </w:rPr>
        <w:t xml:space="preserve">, move to laboratory as the raw material. </w:t>
      </w:r>
      <w:r>
        <w:rPr>
          <w:lang w:val="en-US"/>
        </w:rPr>
        <w:t xml:space="preserve">The </w:t>
      </w:r>
      <w:proofErr w:type="spellStart"/>
      <w:r w:rsidRPr="002C2443">
        <w:t>seafood</w:t>
      </w:r>
      <w:proofErr w:type="spellEnd"/>
      <w:r w:rsidR="00261081">
        <w:rPr>
          <w:lang w:val="en-US"/>
        </w:rPr>
        <w:t>-</w:t>
      </w:r>
      <w:proofErr w:type="spellStart"/>
      <w:r w:rsidRPr="002C2443">
        <w:t>processing</w:t>
      </w:r>
      <w:proofErr w:type="spellEnd"/>
      <w:r w:rsidRPr="002C2443">
        <w:t xml:space="preserve"> </w:t>
      </w:r>
      <w:proofErr w:type="spellStart"/>
      <w:r w:rsidRPr="002C2443">
        <w:t>wastewater</w:t>
      </w:r>
      <w:proofErr w:type="spellEnd"/>
      <w:r>
        <w:rPr>
          <w:lang w:val="en-US"/>
        </w:rPr>
        <w:t xml:space="preserve"> </w:t>
      </w:r>
      <w:proofErr w:type="spellStart"/>
      <w:r w:rsidRPr="008437F6">
        <w:t>sample</w:t>
      </w:r>
      <w:proofErr w:type="spellEnd"/>
      <w:r w:rsidRPr="008437F6">
        <w:t xml:space="preserve"> w</w:t>
      </w:r>
      <w:r w:rsidR="00261081">
        <w:rPr>
          <w:lang w:val="en-US"/>
        </w:rPr>
        <w:t>as</w:t>
      </w:r>
      <w:r w:rsidRPr="008437F6">
        <w:t xml:space="preserve"> </w:t>
      </w:r>
      <w:proofErr w:type="spellStart"/>
      <w:r w:rsidRPr="008437F6">
        <w:t>collected</w:t>
      </w:r>
      <w:proofErr w:type="spellEnd"/>
      <w:r w:rsidRPr="008437F6">
        <w:t xml:space="preserve"> </w:t>
      </w:r>
      <w:proofErr w:type="spellStart"/>
      <w:r w:rsidRPr="008437F6">
        <w:t>at</w:t>
      </w:r>
      <w:proofErr w:type="spellEnd"/>
      <w:r w:rsidRPr="008437F6">
        <w:t xml:space="preserve"> the </w:t>
      </w:r>
      <w:proofErr w:type="spellStart"/>
      <w:r w:rsidRPr="008437F6">
        <w:t>fish</w:t>
      </w:r>
      <w:proofErr w:type="spellEnd"/>
      <w:r w:rsidRPr="008437F6">
        <w:t xml:space="preserve"> </w:t>
      </w:r>
      <w:r>
        <w:rPr>
          <w:lang w:val="en-US"/>
        </w:rPr>
        <w:t>powder</w:t>
      </w:r>
      <w:r w:rsidRPr="008437F6">
        <w:t xml:space="preserve"> </w:t>
      </w:r>
      <w:proofErr w:type="spellStart"/>
      <w:r w:rsidRPr="008437F6">
        <w:t>production</w:t>
      </w:r>
      <w:proofErr w:type="spellEnd"/>
      <w:r w:rsidRPr="008437F6">
        <w:t xml:space="preserve"> </w:t>
      </w:r>
      <w:proofErr w:type="spellStart"/>
      <w:r w:rsidRPr="008437F6">
        <w:t>factory</w:t>
      </w:r>
      <w:proofErr w:type="spellEnd"/>
      <w:r w:rsidRPr="008437F6">
        <w:t xml:space="preserve"> in Hai Phong</w:t>
      </w:r>
      <w:r>
        <w:rPr>
          <w:lang w:val="en-US"/>
        </w:rPr>
        <w:t>, stored</w:t>
      </w:r>
      <w:r w:rsidRPr="008437F6">
        <w:t xml:space="preserve"> </w:t>
      </w:r>
      <w:proofErr w:type="spellStart"/>
      <w:r w:rsidRPr="008437F6">
        <w:t>at</w:t>
      </w:r>
      <w:proofErr w:type="spellEnd"/>
      <w:r w:rsidRPr="008437F6">
        <w:t xml:space="preserve"> 4</w:t>
      </w:r>
      <w:r>
        <w:t>°</w:t>
      </w:r>
      <w:r w:rsidRPr="008437F6">
        <w:t xml:space="preserve">C </w:t>
      </w:r>
      <w:proofErr w:type="spellStart"/>
      <w:r w:rsidRPr="008437F6">
        <w:t>and</w:t>
      </w:r>
      <w:proofErr w:type="spellEnd"/>
      <w:r w:rsidRPr="008437F6">
        <w:t xml:space="preserve"> </w:t>
      </w:r>
      <w:proofErr w:type="spellStart"/>
      <w:r w:rsidRPr="008437F6">
        <w:t>transported</w:t>
      </w:r>
      <w:proofErr w:type="spellEnd"/>
      <w:r w:rsidRPr="008437F6">
        <w:t xml:space="preserve"> to the </w:t>
      </w:r>
      <w:proofErr w:type="spellStart"/>
      <w:r w:rsidRPr="008437F6">
        <w:t>laboratory</w:t>
      </w:r>
      <w:proofErr w:type="spellEnd"/>
      <w:r w:rsidRPr="008437F6">
        <w:t xml:space="preserve">.  </w:t>
      </w:r>
    </w:p>
    <w:p w14:paraId="465E6247" w14:textId="6FCFB204" w:rsidR="000F4454" w:rsidRDefault="008437F6" w:rsidP="000F4454">
      <w:pPr>
        <w:pStyle w:val="1tvn"/>
        <w:spacing w:before="0" w:after="0"/>
        <w:ind w:firstLine="426"/>
      </w:pPr>
      <w:proofErr w:type="spellStart"/>
      <w:r w:rsidRPr="008437F6">
        <w:t>Silver</w:t>
      </w:r>
      <w:proofErr w:type="spellEnd"/>
      <w:r w:rsidRPr="008437F6">
        <w:t xml:space="preserve"> </w:t>
      </w:r>
      <w:proofErr w:type="spellStart"/>
      <w:r w:rsidRPr="008437F6">
        <w:t>modified</w:t>
      </w:r>
      <w:proofErr w:type="spellEnd"/>
      <w:r w:rsidRPr="008437F6">
        <w:t xml:space="preserve"> </w:t>
      </w:r>
      <w:proofErr w:type="spellStart"/>
      <w:r w:rsidRPr="008437F6">
        <w:t>biochar</w:t>
      </w:r>
      <w:proofErr w:type="spellEnd"/>
      <w:r w:rsidRPr="008437F6">
        <w:t xml:space="preserve"> </w:t>
      </w:r>
      <w:proofErr w:type="spellStart"/>
      <w:r w:rsidRPr="008437F6">
        <w:t>material</w:t>
      </w:r>
      <w:proofErr w:type="spellEnd"/>
      <w:r w:rsidRPr="008437F6">
        <w:t xml:space="preserve"> </w:t>
      </w:r>
      <w:proofErr w:type="spellStart"/>
      <w:r w:rsidRPr="008437F6">
        <w:t>was</w:t>
      </w:r>
      <w:proofErr w:type="spellEnd"/>
      <w:r w:rsidRPr="008437F6">
        <w:t xml:space="preserve"> </w:t>
      </w:r>
      <w:proofErr w:type="spellStart"/>
      <w:r w:rsidRPr="008437F6">
        <w:t>synthesized</w:t>
      </w:r>
      <w:proofErr w:type="spellEnd"/>
      <w:r w:rsidRPr="008437F6">
        <w:t xml:space="preserve"> </w:t>
      </w:r>
      <w:proofErr w:type="spellStart"/>
      <w:r w:rsidRPr="008437F6">
        <w:t>according</w:t>
      </w:r>
      <w:proofErr w:type="spellEnd"/>
      <w:r w:rsidRPr="008437F6">
        <w:t xml:space="preserve"> to the </w:t>
      </w:r>
      <w:proofErr w:type="spellStart"/>
      <w:r w:rsidRPr="008437F6">
        <w:t>procedure</w:t>
      </w:r>
      <w:proofErr w:type="spellEnd"/>
      <w:r w:rsidRPr="008437F6">
        <w:t xml:space="preserve"> </w:t>
      </w:r>
      <w:proofErr w:type="spellStart"/>
      <w:r w:rsidRPr="008437F6">
        <w:t>reported</w:t>
      </w:r>
      <w:proofErr w:type="spellEnd"/>
      <w:r w:rsidRPr="008437F6">
        <w:t xml:space="preserve"> </w:t>
      </w:r>
      <w:proofErr w:type="spellStart"/>
      <w:r w:rsidRPr="008437F6">
        <w:t>by</w:t>
      </w:r>
      <w:proofErr w:type="spellEnd"/>
      <w:r w:rsidRPr="008437F6">
        <w:t xml:space="preserve"> </w:t>
      </w:r>
      <w:r w:rsidR="004D2D6A">
        <w:rPr>
          <w:lang w:val="en-US"/>
        </w:rPr>
        <w:t>(</w:t>
      </w:r>
      <w:r w:rsidRPr="008437F6">
        <w:t>Cui</w:t>
      </w:r>
      <w:r w:rsidR="004D2D6A">
        <w:rPr>
          <w:lang w:val="en-US"/>
        </w:rPr>
        <w:t xml:space="preserve"> </w:t>
      </w:r>
      <w:r w:rsidR="00244034">
        <w:rPr>
          <w:lang w:val="en-US"/>
        </w:rPr>
        <w:t>et al</w:t>
      </w:r>
      <w:r w:rsidR="004D2D6A">
        <w:rPr>
          <w:lang w:val="en-US"/>
        </w:rPr>
        <w:t xml:space="preserve">., </w:t>
      </w:r>
      <w:r w:rsidRPr="008437F6">
        <w:t xml:space="preserve">2015). </w:t>
      </w:r>
      <w:proofErr w:type="spellStart"/>
      <w:r w:rsidRPr="008437F6">
        <w:t>Coffee</w:t>
      </w:r>
      <w:proofErr w:type="spellEnd"/>
      <w:r w:rsidRPr="008437F6">
        <w:t xml:space="preserve"> </w:t>
      </w:r>
      <w:proofErr w:type="spellStart"/>
      <w:r w:rsidRPr="008437F6">
        <w:t>grounds</w:t>
      </w:r>
      <w:proofErr w:type="spellEnd"/>
      <w:r w:rsidRPr="008437F6">
        <w:t xml:space="preserve"> </w:t>
      </w:r>
      <w:proofErr w:type="spellStart"/>
      <w:r w:rsidRPr="008437F6">
        <w:t>were</w:t>
      </w:r>
      <w:proofErr w:type="spellEnd"/>
      <w:r w:rsidRPr="008437F6">
        <w:t xml:space="preserve"> </w:t>
      </w:r>
      <w:proofErr w:type="spellStart"/>
      <w:r w:rsidRPr="008437F6">
        <w:t>crushed</w:t>
      </w:r>
      <w:proofErr w:type="spellEnd"/>
      <w:r w:rsidRPr="008437F6">
        <w:t xml:space="preserve"> </w:t>
      </w:r>
      <w:proofErr w:type="spellStart"/>
      <w:r w:rsidRPr="008437F6">
        <w:t>and</w:t>
      </w:r>
      <w:proofErr w:type="spellEnd"/>
      <w:r w:rsidRPr="008437F6">
        <w:t xml:space="preserve"> </w:t>
      </w:r>
      <w:proofErr w:type="spellStart"/>
      <w:r w:rsidRPr="008437F6">
        <w:t>passed</w:t>
      </w:r>
      <w:proofErr w:type="spellEnd"/>
      <w:r w:rsidRPr="008437F6">
        <w:t xml:space="preserve"> </w:t>
      </w:r>
      <w:proofErr w:type="spellStart"/>
      <w:r w:rsidRPr="008437F6">
        <w:t>through</w:t>
      </w:r>
      <w:proofErr w:type="spellEnd"/>
      <w:r w:rsidRPr="008437F6">
        <w:t xml:space="preserve"> the 0.5 </w:t>
      </w:r>
      <w:proofErr w:type="spellStart"/>
      <w:r w:rsidRPr="008437F6">
        <w:t>mm</w:t>
      </w:r>
      <w:proofErr w:type="spellEnd"/>
      <w:r w:rsidRPr="008437F6">
        <w:t xml:space="preserve"> </w:t>
      </w:r>
      <w:proofErr w:type="spellStart"/>
      <w:r w:rsidRPr="008437F6">
        <w:t>sieve</w:t>
      </w:r>
      <w:proofErr w:type="spellEnd"/>
      <w:r w:rsidRPr="008437F6">
        <w:t xml:space="preserve"> </w:t>
      </w:r>
      <w:proofErr w:type="spellStart"/>
      <w:r w:rsidRPr="008437F6">
        <w:t>and</w:t>
      </w:r>
      <w:proofErr w:type="spellEnd"/>
      <w:r w:rsidRPr="008437F6">
        <w:t xml:space="preserve"> then </w:t>
      </w:r>
      <w:proofErr w:type="spellStart"/>
      <w:r w:rsidRPr="008437F6">
        <w:t>heated</w:t>
      </w:r>
      <w:proofErr w:type="spellEnd"/>
      <w:r w:rsidRPr="008437F6">
        <w:t xml:space="preserve"> </w:t>
      </w:r>
      <w:proofErr w:type="spellStart"/>
      <w:r w:rsidRPr="008437F6">
        <w:t>at</w:t>
      </w:r>
      <w:proofErr w:type="spellEnd"/>
      <w:r w:rsidRPr="008437F6">
        <w:t xml:space="preserve"> </w:t>
      </w:r>
      <w:proofErr w:type="spellStart"/>
      <w:r w:rsidRPr="008437F6">
        <w:t>different</w:t>
      </w:r>
      <w:proofErr w:type="spellEnd"/>
      <w:r w:rsidRPr="008437F6">
        <w:t xml:space="preserve"> </w:t>
      </w:r>
      <w:proofErr w:type="spellStart"/>
      <w:r w:rsidRPr="008437F6">
        <w:t>temperatures</w:t>
      </w:r>
      <w:proofErr w:type="spellEnd"/>
      <w:r w:rsidRPr="008437F6">
        <w:t xml:space="preserve"> </w:t>
      </w:r>
      <w:proofErr w:type="spellStart"/>
      <w:r w:rsidRPr="008437F6">
        <w:t>and</w:t>
      </w:r>
      <w:proofErr w:type="spellEnd"/>
      <w:r w:rsidRPr="008437F6">
        <w:t xml:space="preserve"> </w:t>
      </w:r>
      <w:proofErr w:type="spellStart"/>
      <w:r w:rsidRPr="008437F6">
        <w:t>time</w:t>
      </w:r>
      <w:proofErr w:type="spellEnd"/>
      <w:r w:rsidRPr="008437F6">
        <w:t xml:space="preserve"> </w:t>
      </w:r>
      <w:proofErr w:type="spellStart"/>
      <w:r w:rsidRPr="008437F6">
        <w:t>duration</w:t>
      </w:r>
      <w:proofErr w:type="spellEnd"/>
      <w:r w:rsidRPr="008437F6">
        <w:t>: 600</w:t>
      </w:r>
      <w:r w:rsidR="00464A51">
        <w:t>°</w:t>
      </w:r>
      <w:r w:rsidRPr="008437F6">
        <w:t>C/1.5h (CF5); 600</w:t>
      </w:r>
      <w:r w:rsidR="00464A51">
        <w:t>°</w:t>
      </w:r>
      <w:r w:rsidRPr="008437F6">
        <w:t>C/3h (CF6); 700</w:t>
      </w:r>
      <w:r w:rsidR="00464A51">
        <w:t>°</w:t>
      </w:r>
      <w:r w:rsidRPr="008437F6">
        <w:t xml:space="preserve">C/1.5h (CF7) </w:t>
      </w:r>
      <w:proofErr w:type="spellStart"/>
      <w:r w:rsidRPr="008437F6">
        <w:t>and</w:t>
      </w:r>
      <w:proofErr w:type="spellEnd"/>
      <w:r w:rsidRPr="008437F6">
        <w:t xml:space="preserve"> 700</w:t>
      </w:r>
      <w:r w:rsidR="00464A51">
        <w:t>°</w:t>
      </w:r>
      <w:r w:rsidRPr="008437F6">
        <w:t xml:space="preserve">C/3h (CF8). </w:t>
      </w:r>
      <w:proofErr w:type="spellStart"/>
      <w:r w:rsidRPr="008437F6">
        <w:t>Next</w:t>
      </w:r>
      <w:proofErr w:type="spellEnd"/>
      <w:r w:rsidRPr="008437F6">
        <w:t xml:space="preserve"> </w:t>
      </w:r>
      <w:proofErr w:type="spellStart"/>
      <w:r w:rsidRPr="008437F6">
        <w:t>step</w:t>
      </w:r>
      <w:proofErr w:type="spellEnd"/>
      <w:r w:rsidRPr="008437F6">
        <w:t xml:space="preserve">, </w:t>
      </w:r>
      <w:r w:rsidR="00904847">
        <w:rPr>
          <w:lang w:val="en-US"/>
        </w:rPr>
        <w:t>0</w:t>
      </w:r>
      <w:r w:rsidRPr="008437F6">
        <w:t xml:space="preserve">1 </w:t>
      </w:r>
      <w:proofErr w:type="spellStart"/>
      <w:r w:rsidRPr="008437F6">
        <w:t>mg</w:t>
      </w:r>
      <w:proofErr w:type="spellEnd"/>
      <w:r w:rsidRPr="008437F6">
        <w:t xml:space="preserve"> </w:t>
      </w:r>
      <w:proofErr w:type="spellStart"/>
      <w:r w:rsidRPr="008437F6">
        <w:t>of</w:t>
      </w:r>
      <w:proofErr w:type="spellEnd"/>
      <w:r w:rsidRPr="008437F6">
        <w:t xml:space="preserve"> </w:t>
      </w:r>
      <w:proofErr w:type="spellStart"/>
      <w:r w:rsidRPr="008437F6">
        <w:t>each</w:t>
      </w:r>
      <w:proofErr w:type="spellEnd"/>
      <w:r w:rsidRPr="008437F6">
        <w:t xml:space="preserve"> </w:t>
      </w:r>
      <w:proofErr w:type="spellStart"/>
      <w:r w:rsidRPr="008437F6">
        <w:t>material</w:t>
      </w:r>
      <w:proofErr w:type="spellEnd"/>
      <w:r w:rsidRPr="008437F6">
        <w:t xml:space="preserve"> </w:t>
      </w:r>
      <w:proofErr w:type="spellStart"/>
      <w:r w:rsidRPr="008437F6">
        <w:t>of</w:t>
      </w:r>
      <w:proofErr w:type="spellEnd"/>
      <w:r w:rsidRPr="008437F6">
        <w:t xml:space="preserve"> the CF5-CF8 </w:t>
      </w:r>
      <w:proofErr w:type="spellStart"/>
      <w:r w:rsidRPr="008437F6">
        <w:t>synthesized</w:t>
      </w:r>
      <w:proofErr w:type="spellEnd"/>
      <w:r w:rsidRPr="008437F6">
        <w:t xml:space="preserve"> </w:t>
      </w:r>
      <w:proofErr w:type="spellStart"/>
      <w:r w:rsidRPr="008437F6">
        <w:t>biochars</w:t>
      </w:r>
      <w:proofErr w:type="spellEnd"/>
      <w:r w:rsidRPr="008437F6">
        <w:t xml:space="preserve"> </w:t>
      </w:r>
      <w:proofErr w:type="spellStart"/>
      <w:r w:rsidRPr="008437F6">
        <w:t>added</w:t>
      </w:r>
      <w:proofErr w:type="spellEnd"/>
      <w:r w:rsidRPr="008437F6">
        <w:t xml:space="preserve"> </w:t>
      </w:r>
      <w:proofErr w:type="spellStart"/>
      <w:r w:rsidRPr="008437F6">
        <w:t>into</w:t>
      </w:r>
      <w:proofErr w:type="spellEnd"/>
      <w:r w:rsidRPr="008437F6">
        <w:t xml:space="preserve"> a </w:t>
      </w:r>
      <w:proofErr w:type="spellStart"/>
      <w:r w:rsidRPr="008437F6">
        <w:t>flask</w:t>
      </w:r>
      <w:proofErr w:type="spellEnd"/>
      <w:r w:rsidRPr="008437F6">
        <w:t xml:space="preserve"> </w:t>
      </w:r>
      <w:proofErr w:type="spellStart"/>
      <w:r w:rsidRPr="008437F6">
        <w:t>containing</w:t>
      </w:r>
      <w:proofErr w:type="spellEnd"/>
      <w:r w:rsidRPr="008437F6">
        <w:t xml:space="preserve"> 100 </w:t>
      </w:r>
      <w:proofErr w:type="spellStart"/>
      <w:r w:rsidRPr="008437F6">
        <w:t>mL</w:t>
      </w:r>
      <w:proofErr w:type="spellEnd"/>
      <w:r w:rsidRPr="008437F6">
        <w:t xml:space="preserve"> </w:t>
      </w:r>
      <w:proofErr w:type="spellStart"/>
      <w:r w:rsidRPr="008437F6">
        <w:t>of</w:t>
      </w:r>
      <w:proofErr w:type="spellEnd"/>
      <w:r w:rsidRPr="008437F6">
        <w:t xml:space="preserve"> </w:t>
      </w:r>
      <w:proofErr w:type="spellStart"/>
      <w:r w:rsidRPr="008437F6">
        <w:t>deionized</w:t>
      </w:r>
      <w:proofErr w:type="spellEnd"/>
      <w:r w:rsidRPr="008437F6">
        <w:t xml:space="preserve"> </w:t>
      </w:r>
      <w:proofErr w:type="spellStart"/>
      <w:r w:rsidRPr="008437F6">
        <w:t>water</w:t>
      </w:r>
      <w:proofErr w:type="spellEnd"/>
      <w:r w:rsidRPr="008437F6">
        <w:t xml:space="preserve"> </w:t>
      </w:r>
      <w:proofErr w:type="spellStart"/>
      <w:r w:rsidRPr="008437F6">
        <w:t>and</w:t>
      </w:r>
      <w:proofErr w:type="spellEnd"/>
      <w:r w:rsidRPr="008437F6">
        <w:t xml:space="preserve"> </w:t>
      </w:r>
      <w:proofErr w:type="spellStart"/>
      <w:r w:rsidR="00751581" w:rsidRPr="00751581">
        <w:t>ultrasonic</w:t>
      </w:r>
      <w:proofErr w:type="spellEnd"/>
      <w:r w:rsidRPr="008437F6">
        <w:t xml:space="preserve"> </w:t>
      </w:r>
      <w:proofErr w:type="spellStart"/>
      <w:r w:rsidRPr="008437F6">
        <w:t>for</w:t>
      </w:r>
      <w:proofErr w:type="spellEnd"/>
      <w:r w:rsidRPr="008437F6">
        <w:t xml:space="preserve"> 30 </w:t>
      </w:r>
      <w:proofErr w:type="spellStart"/>
      <w:r w:rsidRPr="008437F6">
        <w:t>minutes</w:t>
      </w:r>
      <w:proofErr w:type="spellEnd"/>
      <w:r w:rsidRPr="008437F6">
        <w:t xml:space="preserve"> in </w:t>
      </w:r>
      <w:proofErr w:type="spellStart"/>
      <w:r w:rsidRPr="008437F6">
        <w:t>order</w:t>
      </w:r>
      <w:proofErr w:type="spellEnd"/>
      <w:r w:rsidRPr="008437F6">
        <w:t xml:space="preserve"> to </w:t>
      </w:r>
      <w:proofErr w:type="spellStart"/>
      <w:r w:rsidRPr="008437F6">
        <w:t>form</w:t>
      </w:r>
      <w:proofErr w:type="spellEnd"/>
      <w:r w:rsidRPr="008437F6">
        <w:t xml:space="preserve"> a </w:t>
      </w:r>
      <w:proofErr w:type="spellStart"/>
      <w:r w:rsidRPr="008437F6">
        <w:t>homogeneous</w:t>
      </w:r>
      <w:proofErr w:type="spellEnd"/>
      <w:r w:rsidRPr="008437F6">
        <w:t xml:space="preserve"> </w:t>
      </w:r>
      <w:proofErr w:type="spellStart"/>
      <w:r w:rsidRPr="008437F6">
        <w:t>suspension</w:t>
      </w:r>
      <w:proofErr w:type="spellEnd"/>
      <w:r w:rsidR="00751581">
        <w:rPr>
          <w:lang w:val="en-US"/>
        </w:rPr>
        <w:t xml:space="preserve"> before</w:t>
      </w:r>
      <w:r w:rsidRPr="008437F6">
        <w:t xml:space="preserve"> 3 g </w:t>
      </w:r>
      <w:proofErr w:type="spellStart"/>
      <w:r w:rsidRPr="008437F6">
        <w:t>of</w:t>
      </w:r>
      <w:proofErr w:type="spellEnd"/>
      <w:r w:rsidRPr="008437F6">
        <w:t xml:space="preserve"> </w:t>
      </w:r>
      <w:proofErr w:type="spellStart"/>
      <w:r w:rsidRPr="008437F6">
        <w:t>Polyvinylpyrrolidone</w:t>
      </w:r>
      <w:proofErr w:type="spellEnd"/>
      <w:r w:rsidRPr="008437F6">
        <w:t xml:space="preserve"> (PVP) </w:t>
      </w:r>
      <w:proofErr w:type="spellStart"/>
      <w:r w:rsidRPr="008437F6">
        <w:t>dissolved</w:t>
      </w:r>
      <w:proofErr w:type="spellEnd"/>
      <w:r w:rsidRPr="008437F6">
        <w:t xml:space="preserve"> the </w:t>
      </w:r>
      <w:proofErr w:type="spellStart"/>
      <w:r w:rsidRPr="008437F6">
        <w:t>solution</w:t>
      </w:r>
      <w:proofErr w:type="spellEnd"/>
      <w:r w:rsidRPr="008437F6">
        <w:t xml:space="preserve">. </w:t>
      </w:r>
      <w:r w:rsidR="00904847">
        <w:rPr>
          <w:lang w:val="en-US"/>
        </w:rPr>
        <w:t>Afterwards</w:t>
      </w:r>
      <w:r w:rsidRPr="008437F6">
        <w:t xml:space="preserve">, </w:t>
      </w:r>
      <w:r w:rsidR="00904847">
        <w:rPr>
          <w:lang w:val="en-US"/>
        </w:rPr>
        <w:t>0</w:t>
      </w:r>
      <w:r w:rsidRPr="008437F6">
        <w:t xml:space="preserve">1 </w:t>
      </w:r>
      <w:proofErr w:type="spellStart"/>
      <w:r w:rsidRPr="008437F6">
        <w:t>mL</w:t>
      </w:r>
      <w:proofErr w:type="spellEnd"/>
      <w:r w:rsidRPr="008437F6">
        <w:t xml:space="preserve"> </w:t>
      </w:r>
      <w:proofErr w:type="spellStart"/>
      <w:r w:rsidRPr="008437F6">
        <w:t>of</w:t>
      </w:r>
      <w:proofErr w:type="spellEnd"/>
      <w:r w:rsidRPr="008437F6">
        <w:t xml:space="preserve"> AgNO</w:t>
      </w:r>
      <w:r w:rsidRPr="00464A51">
        <w:rPr>
          <w:vertAlign w:val="subscript"/>
        </w:rPr>
        <w:t>3</w:t>
      </w:r>
      <w:r w:rsidRPr="008437F6">
        <w:t xml:space="preserve"> </w:t>
      </w:r>
      <w:proofErr w:type="spellStart"/>
      <w:r w:rsidRPr="008437F6">
        <w:t>solution</w:t>
      </w:r>
      <w:proofErr w:type="spellEnd"/>
      <w:r w:rsidRPr="008437F6">
        <w:t xml:space="preserve"> (0.1N) </w:t>
      </w:r>
      <w:proofErr w:type="spellStart"/>
      <w:r w:rsidRPr="008437F6">
        <w:t>was</w:t>
      </w:r>
      <w:proofErr w:type="spellEnd"/>
      <w:r w:rsidRPr="008437F6">
        <w:t xml:space="preserve"> </w:t>
      </w:r>
      <w:proofErr w:type="spellStart"/>
      <w:r w:rsidRPr="008437F6">
        <w:t>added</w:t>
      </w:r>
      <w:proofErr w:type="spellEnd"/>
      <w:r w:rsidRPr="008437F6">
        <w:t xml:space="preserve"> </w:t>
      </w:r>
      <w:proofErr w:type="spellStart"/>
      <w:r w:rsidRPr="008437F6">
        <w:t>and</w:t>
      </w:r>
      <w:proofErr w:type="spellEnd"/>
      <w:r w:rsidRPr="008437F6">
        <w:t xml:space="preserve"> </w:t>
      </w:r>
      <w:proofErr w:type="spellStart"/>
      <w:r w:rsidRPr="008437F6">
        <w:t>stired</w:t>
      </w:r>
      <w:proofErr w:type="spellEnd"/>
      <w:r w:rsidRPr="008437F6">
        <w:t xml:space="preserve"> </w:t>
      </w:r>
      <w:proofErr w:type="spellStart"/>
      <w:r w:rsidRPr="008437F6">
        <w:t>into</w:t>
      </w:r>
      <w:proofErr w:type="spellEnd"/>
      <w:r w:rsidRPr="008437F6">
        <w:t xml:space="preserve"> the </w:t>
      </w:r>
      <w:proofErr w:type="spellStart"/>
      <w:r w:rsidRPr="008437F6">
        <w:t>solution</w:t>
      </w:r>
      <w:proofErr w:type="spellEnd"/>
      <w:r w:rsidRPr="008437F6">
        <w:t xml:space="preserve"> </w:t>
      </w:r>
      <w:proofErr w:type="spellStart"/>
      <w:r w:rsidRPr="008437F6">
        <w:t>vigorously</w:t>
      </w:r>
      <w:proofErr w:type="spellEnd"/>
      <w:r w:rsidRPr="008437F6">
        <w:t xml:space="preserve"> </w:t>
      </w:r>
      <w:proofErr w:type="spellStart"/>
      <w:r w:rsidRPr="008437F6">
        <w:t>at</w:t>
      </w:r>
      <w:proofErr w:type="spellEnd"/>
      <w:r w:rsidRPr="008437F6">
        <w:t xml:space="preserve"> 65°C/6 h in the </w:t>
      </w:r>
      <w:proofErr w:type="spellStart"/>
      <w:r w:rsidRPr="008437F6">
        <w:t>dark</w:t>
      </w:r>
      <w:proofErr w:type="spellEnd"/>
      <w:r w:rsidRPr="008437F6">
        <w:t xml:space="preserve"> </w:t>
      </w:r>
      <w:proofErr w:type="spellStart"/>
      <w:r w:rsidRPr="008437F6">
        <w:t>condition</w:t>
      </w:r>
      <w:proofErr w:type="spellEnd"/>
      <w:r w:rsidRPr="008437F6">
        <w:t xml:space="preserve">. </w:t>
      </w:r>
      <w:proofErr w:type="spellStart"/>
      <w:r w:rsidRPr="008437F6">
        <w:t>Samples</w:t>
      </w:r>
      <w:proofErr w:type="spellEnd"/>
      <w:r w:rsidRPr="008437F6">
        <w:t xml:space="preserve"> </w:t>
      </w:r>
      <w:proofErr w:type="spellStart"/>
      <w:r w:rsidRPr="008437F6">
        <w:t>were</w:t>
      </w:r>
      <w:proofErr w:type="spellEnd"/>
      <w:r w:rsidRPr="008437F6">
        <w:t xml:space="preserve"> </w:t>
      </w:r>
      <w:proofErr w:type="spellStart"/>
      <w:r w:rsidRPr="008437F6">
        <w:t>collected</w:t>
      </w:r>
      <w:proofErr w:type="spellEnd"/>
      <w:r w:rsidRPr="008437F6">
        <w:t xml:space="preserve"> </w:t>
      </w:r>
      <w:proofErr w:type="spellStart"/>
      <w:r w:rsidRPr="008437F6">
        <w:t>by</w:t>
      </w:r>
      <w:proofErr w:type="spellEnd"/>
      <w:r w:rsidRPr="008437F6">
        <w:t xml:space="preserve"> </w:t>
      </w:r>
      <w:proofErr w:type="spellStart"/>
      <w:r w:rsidRPr="008437F6">
        <w:t>centrifuging</w:t>
      </w:r>
      <w:proofErr w:type="spellEnd"/>
      <w:r w:rsidRPr="008437F6">
        <w:t xml:space="preserve"> </w:t>
      </w:r>
      <w:proofErr w:type="spellStart"/>
      <w:r w:rsidRPr="008437F6">
        <w:t>with</w:t>
      </w:r>
      <w:proofErr w:type="spellEnd"/>
      <w:r w:rsidRPr="008437F6">
        <w:t xml:space="preserve"> </w:t>
      </w:r>
      <w:proofErr w:type="spellStart"/>
      <w:r w:rsidRPr="008437F6">
        <w:t>deionized</w:t>
      </w:r>
      <w:proofErr w:type="spellEnd"/>
      <w:r w:rsidRPr="008437F6">
        <w:t xml:space="preserve"> </w:t>
      </w:r>
      <w:proofErr w:type="spellStart"/>
      <w:r w:rsidRPr="008437F6">
        <w:t>water</w:t>
      </w:r>
      <w:proofErr w:type="spellEnd"/>
      <w:r w:rsidRPr="008437F6">
        <w:t xml:space="preserve"> 3 </w:t>
      </w:r>
      <w:proofErr w:type="spellStart"/>
      <w:r w:rsidRPr="008437F6">
        <w:t>times</w:t>
      </w:r>
      <w:proofErr w:type="spellEnd"/>
      <w:r w:rsidRPr="008437F6">
        <w:t xml:space="preserve"> </w:t>
      </w:r>
      <w:proofErr w:type="spellStart"/>
      <w:r w:rsidRPr="008437F6">
        <w:t>and</w:t>
      </w:r>
      <w:proofErr w:type="spellEnd"/>
      <w:r w:rsidRPr="008437F6">
        <w:t xml:space="preserve"> </w:t>
      </w:r>
      <w:proofErr w:type="spellStart"/>
      <w:r w:rsidRPr="008437F6">
        <w:t>drying</w:t>
      </w:r>
      <w:proofErr w:type="spellEnd"/>
      <w:r w:rsidRPr="008437F6">
        <w:t xml:space="preserve"> </w:t>
      </w:r>
      <w:proofErr w:type="spellStart"/>
      <w:r w:rsidRPr="008437F6">
        <w:t>at</w:t>
      </w:r>
      <w:proofErr w:type="spellEnd"/>
      <w:r w:rsidRPr="008437F6">
        <w:t xml:space="preserve"> 60</w:t>
      </w:r>
      <w:r w:rsidR="00464A51">
        <w:t>°</w:t>
      </w:r>
      <w:r w:rsidRPr="008437F6">
        <w:t xml:space="preserve">C </w:t>
      </w:r>
      <w:proofErr w:type="spellStart"/>
      <w:r w:rsidRPr="008437F6">
        <w:t>for</w:t>
      </w:r>
      <w:proofErr w:type="spellEnd"/>
      <w:r w:rsidRPr="008437F6">
        <w:t xml:space="preserve"> 3 h. </w:t>
      </w:r>
      <w:proofErr w:type="spellStart"/>
      <w:r w:rsidR="00A5549C" w:rsidRPr="00A5549C">
        <w:t>All</w:t>
      </w:r>
      <w:proofErr w:type="spellEnd"/>
      <w:r w:rsidR="00A5549C" w:rsidRPr="00A5549C">
        <w:t xml:space="preserve"> </w:t>
      </w:r>
      <w:proofErr w:type="spellStart"/>
      <w:r w:rsidR="00A5549C" w:rsidRPr="00A5549C">
        <w:t>chemicals</w:t>
      </w:r>
      <w:proofErr w:type="spellEnd"/>
      <w:r w:rsidR="00A5549C" w:rsidRPr="00A5549C">
        <w:t xml:space="preserve"> in </w:t>
      </w:r>
      <w:proofErr w:type="spellStart"/>
      <w:r w:rsidR="00A5549C" w:rsidRPr="00A5549C">
        <w:t>this</w:t>
      </w:r>
      <w:proofErr w:type="spellEnd"/>
      <w:r w:rsidR="00A5549C" w:rsidRPr="00A5549C">
        <w:t xml:space="preserve"> </w:t>
      </w:r>
      <w:proofErr w:type="spellStart"/>
      <w:r w:rsidR="00A5549C" w:rsidRPr="00A5549C">
        <w:t>study</w:t>
      </w:r>
      <w:proofErr w:type="spellEnd"/>
      <w:r w:rsidR="00A5549C" w:rsidRPr="00A5549C">
        <w:t xml:space="preserve"> </w:t>
      </w:r>
      <w:proofErr w:type="spellStart"/>
      <w:r w:rsidR="00A5549C" w:rsidRPr="00A5549C">
        <w:t>were</w:t>
      </w:r>
      <w:proofErr w:type="spellEnd"/>
      <w:r w:rsidR="00A5549C" w:rsidRPr="00A5549C">
        <w:t xml:space="preserve"> </w:t>
      </w:r>
      <w:proofErr w:type="spellStart"/>
      <w:r w:rsidR="00A5549C" w:rsidRPr="00A5549C">
        <w:t>sourced</w:t>
      </w:r>
      <w:proofErr w:type="spellEnd"/>
      <w:r w:rsidR="00A5549C" w:rsidRPr="00A5549C">
        <w:t xml:space="preserve"> </w:t>
      </w:r>
      <w:proofErr w:type="spellStart"/>
      <w:r w:rsidR="00A5549C" w:rsidRPr="00A5549C">
        <w:t>from</w:t>
      </w:r>
      <w:proofErr w:type="spellEnd"/>
      <w:r w:rsidR="00A5549C" w:rsidRPr="00A5549C">
        <w:t xml:space="preserve"> </w:t>
      </w:r>
      <w:proofErr w:type="spellStart"/>
      <w:r w:rsidR="00A5549C" w:rsidRPr="00A5549C">
        <w:t>Merck</w:t>
      </w:r>
      <w:proofErr w:type="spellEnd"/>
      <w:r w:rsidR="00A5549C" w:rsidRPr="00A5549C">
        <w:t xml:space="preserve"> </w:t>
      </w:r>
      <w:proofErr w:type="spellStart"/>
      <w:r w:rsidR="00A5549C" w:rsidRPr="00A5549C">
        <w:t>supplies</w:t>
      </w:r>
      <w:proofErr w:type="spellEnd"/>
      <w:r w:rsidR="00A5549C" w:rsidRPr="00A5549C">
        <w:t>.</w:t>
      </w:r>
    </w:p>
    <w:p w14:paraId="106BFAB3" w14:textId="652DAAF2" w:rsidR="00316B92" w:rsidRPr="00316B92" w:rsidRDefault="00316B92" w:rsidP="00316B92">
      <w:pPr>
        <w:pStyle w:val="1tvn"/>
        <w:spacing w:before="0" w:after="0"/>
        <w:rPr>
          <w:lang w:val="en-US"/>
        </w:rPr>
      </w:pPr>
      <w:r w:rsidRPr="00316B92">
        <w:rPr>
          <w:b/>
          <w:bCs w:val="0"/>
          <w:i/>
          <w:iCs/>
          <w:lang w:val="en-US"/>
        </w:rPr>
        <w:t>2</w:t>
      </w:r>
      <w:r w:rsidRPr="005B07DE">
        <w:rPr>
          <w:b/>
          <w:bCs w:val="0"/>
          <w:i/>
          <w:iCs/>
          <w:lang w:val="en-US"/>
        </w:rPr>
        <w:t>.2. Methods</w:t>
      </w:r>
      <w:r>
        <w:rPr>
          <w:b/>
          <w:bCs w:val="0"/>
          <w:i/>
          <w:iCs/>
          <w:lang w:val="en-US"/>
        </w:rPr>
        <w:t xml:space="preserve"> for</w:t>
      </w:r>
      <w:r w:rsidRPr="008437F6">
        <w:rPr>
          <w:b/>
          <w:bCs w:val="0"/>
          <w:i/>
          <w:iCs/>
        </w:rPr>
        <w:t xml:space="preserve"> </w:t>
      </w:r>
      <w:proofErr w:type="spellStart"/>
      <w:r w:rsidRPr="008437F6">
        <w:rPr>
          <w:b/>
          <w:bCs w:val="0"/>
          <w:i/>
          <w:iCs/>
        </w:rPr>
        <w:t>characterization</w:t>
      </w:r>
      <w:proofErr w:type="spellEnd"/>
      <w:r w:rsidRPr="008437F6">
        <w:rPr>
          <w:b/>
          <w:bCs w:val="0"/>
          <w:i/>
          <w:iCs/>
        </w:rPr>
        <w:t xml:space="preserve"> </w:t>
      </w:r>
      <w:proofErr w:type="spellStart"/>
      <w:r w:rsidRPr="008437F6">
        <w:rPr>
          <w:b/>
          <w:bCs w:val="0"/>
          <w:i/>
          <w:iCs/>
        </w:rPr>
        <w:t>of</w:t>
      </w:r>
      <w:proofErr w:type="spellEnd"/>
      <w:r>
        <w:rPr>
          <w:b/>
          <w:bCs w:val="0"/>
          <w:i/>
          <w:iCs/>
          <w:lang w:val="en-US"/>
        </w:rPr>
        <w:t xml:space="preserve"> biochar material</w:t>
      </w:r>
    </w:p>
    <w:p w14:paraId="4A8C7247" w14:textId="05AFDA82" w:rsidR="008437F6" w:rsidRPr="008437F6" w:rsidRDefault="008437F6" w:rsidP="000F4454">
      <w:pPr>
        <w:pStyle w:val="1tvn"/>
        <w:spacing w:before="0" w:after="0"/>
        <w:ind w:firstLine="426"/>
      </w:pPr>
      <w:r w:rsidRPr="008437F6">
        <w:t xml:space="preserve">The </w:t>
      </w:r>
      <w:proofErr w:type="spellStart"/>
      <w:r w:rsidRPr="008437F6">
        <w:t>biochar</w:t>
      </w:r>
      <w:proofErr w:type="spellEnd"/>
      <w:r w:rsidRPr="008437F6">
        <w:t xml:space="preserve"> </w:t>
      </w:r>
      <w:proofErr w:type="spellStart"/>
      <w:r w:rsidRPr="008437F6">
        <w:t>samples</w:t>
      </w:r>
      <w:proofErr w:type="spellEnd"/>
      <w:r w:rsidRPr="008437F6">
        <w:t xml:space="preserve"> </w:t>
      </w:r>
      <w:proofErr w:type="spellStart"/>
      <w:r w:rsidRPr="008437F6">
        <w:t>were</w:t>
      </w:r>
      <w:proofErr w:type="spellEnd"/>
      <w:r w:rsidRPr="008437F6">
        <w:t xml:space="preserve"> </w:t>
      </w:r>
      <w:proofErr w:type="spellStart"/>
      <w:r w:rsidRPr="008437F6">
        <w:t>determined</w:t>
      </w:r>
      <w:proofErr w:type="spellEnd"/>
      <w:r w:rsidRPr="008437F6">
        <w:t xml:space="preserve"> </w:t>
      </w:r>
      <w:proofErr w:type="spellStart"/>
      <w:r w:rsidRPr="008437F6">
        <w:t>structural</w:t>
      </w:r>
      <w:proofErr w:type="spellEnd"/>
      <w:r w:rsidRPr="008437F6">
        <w:t xml:space="preserve"> </w:t>
      </w:r>
      <w:proofErr w:type="spellStart"/>
      <w:r w:rsidRPr="008437F6">
        <w:t>characteristics</w:t>
      </w:r>
      <w:proofErr w:type="spellEnd"/>
      <w:r w:rsidRPr="008437F6">
        <w:t xml:space="preserve"> </w:t>
      </w:r>
      <w:proofErr w:type="spellStart"/>
      <w:r w:rsidRPr="008437F6">
        <w:t>by</w:t>
      </w:r>
      <w:proofErr w:type="spellEnd"/>
      <w:r w:rsidRPr="008437F6">
        <w:t xml:space="preserve"> a </w:t>
      </w:r>
      <w:proofErr w:type="spellStart"/>
      <w:r w:rsidRPr="008437F6">
        <w:t>scanning</w:t>
      </w:r>
      <w:proofErr w:type="spellEnd"/>
      <w:r w:rsidRPr="008437F6">
        <w:t xml:space="preserve"> </w:t>
      </w:r>
      <w:proofErr w:type="spellStart"/>
      <w:r w:rsidRPr="008437F6">
        <w:t>electron</w:t>
      </w:r>
      <w:proofErr w:type="spellEnd"/>
      <w:r w:rsidRPr="008437F6">
        <w:t xml:space="preserve"> </w:t>
      </w:r>
      <w:proofErr w:type="spellStart"/>
      <w:r w:rsidRPr="008437F6">
        <w:t>microscope</w:t>
      </w:r>
      <w:proofErr w:type="spellEnd"/>
      <w:r w:rsidRPr="008437F6">
        <w:t xml:space="preserve"> (SEM), </w:t>
      </w:r>
      <w:proofErr w:type="spellStart"/>
      <w:r w:rsidRPr="008437F6">
        <w:t>transmission</w:t>
      </w:r>
      <w:proofErr w:type="spellEnd"/>
      <w:r w:rsidRPr="008437F6">
        <w:t xml:space="preserve"> </w:t>
      </w:r>
      <w:proofErr w:type="spellStart"/>
      <w:r w:rsidRPr="008437F6">
        <w:t>electron</w:t>
      </w:r>
      <w:proofErr w:type="spellEnd"/>
      <w:r w:rsidRPr="008437F6">
        <w:t xml:space="preserve"> </w:t>
      </w:r>
      <w:proofErr w:type="spellStart"/>
      <w:r w:rsidRPr="008437F6">
        <w:t>microscopy</w:t>
      </w:r>
      <w:proofErr w:type="spellEnd"/>
      <w:r w:rsidRPr="008437F6">
        <w:t xml:space="preserve"> (TEM), </w:t>
      </w:r>
      <w:proofErr w:type="spellStart"/>
      <w:r w:rsidRPr="008437F6">
        <w:t>scanning</w:t>
      </w:r>
      <w:proofErr w:type="spellEnd"/>
      <w:r w:rsidRPr="008437F6">
        <w:t xml:space="preserve"> </w:t>
      </w:r>
      <w:proofErr w:type="spellStart"/>
      <w:r w:rsidRPr="008437F6">
        <w:t>electron</w:t>
      </w:r>
      <w:proofErr w:type="spellEnd"/>
      <w:r w:rsidRPr="008437F6">
        <w:t xml:space="preserve"> </w:t>
      </w:r>
      <w:proofErr w:type="spellStart"/>
      <w:r w:rsidRPr="008437F6">
        <w:t>microscope</w:t>
      </w:r>
      <w:proofErr w:type="spellEnd"/>
      <w:r w:rsidRPr="008437F6">
        <w:t xml:space="preserve"> (BET), </w:t>
      </w:r>
      <w:proofErr w:type="spellStart"/>
      <w:r w:rsidRPr="008437F6">
        <w:t>Fourier-transform</w:t>
      </w:r>
      <w:proofErr w:type="spellEnd"/>
      <w:r w:rsidRPr="008437F6">
        <w:t xml:space="preserve"> </w:t>
      </w:r>
      <w:proofErr w:type="spellStart"/>
      <w:r w:rsidRPr="008437F6">
        <w:t>infrared</w:t>
      </w:r>
      <w:proofErr w:type="spellEnd"/>
      <w:r w:rsidRPr="008437F6">
        <w:t xml:space="preserve"> </w:t>
      </w:r>
      <w:proofErr w:type="spellStart"/>
      <w:r w:rsidRPr="008437F6">
        <w:t>spectroscopy</w:t>
      </w:r>
      <w:proofErr w:type="spellEnd"/>
      <w:r w:rsidRPr="008437F6">
        <w:t xml:space="preserve"> (FTIR) </w:t>
      </w:r>
      <w:proofErr w:type="spellStart"/>
      <w:r w:rsidRPr="008437F6">
        <w:t>and</w:t>
      </w:r>
      <w:proofErr w:type="spellEnd"/>
      <w:r w:rsidRPr="008437F6">
        <w:t xml:space="preserve"> </w:t>
      </w:r>
      <w:proofErr w:type="spellStart"/>
      <w:r w:rsidRPr="008437F6">
        <w:t>Energy</w:t>
      </w:r>
      <w:proofErr w:type="spellEnd"/>
      <w:r w:rsidRPr="008437F6">
        <w:t xml:space="preserve"> </w:t>
      </w:r>
      <w:proofErr w:type="spellStart"/>
      <w:r w:rsidRPr="008437F6">
        <w:t>Dispersive</w:t>
      </w:r>
      <w:proofErr w:type="spellEnd"/>
      <w:r w:rsidRPr="008437F6">
        <w:t xml:space="preserve"> X-Ray (EDX) </w:t>
      </w:r>
      <w:proofErr w:type="spellStart"/>
      <w:r w:rsidRPr="008437F6">
        <w:t>at</w:t>
      </w:r>
      <w:proofErr w:type="spellEnd"/>
      <w:r w:rsidRPr="008437F6">
        <w:t xml:space="preserve"> </w:t>
      </w:r>
      <w:proofErr w:type="spellStart"/>
      <w:r w:rsidRPr="008437F6">
        <w:t>Institute</w:t>
      </w:r>
      <w:proofErr w:type="spellEnd"/>
      <w:r w:rsidRPr="008437F6">
        <w:t xml:space="preserve"> </w:t>
      </w:r>
      <w:proofErr w:type="spellStart"/>
      <w:r w:rsidRPr="008437F6">
        <w:t>for</w:t>
      </w:r>
      <w:proofErr w:type="spellEnd"/>
      <w:r w:rsidRPr="008437F6">
        <w:t xml:space="preserve"> </w:t>
      </w:r>
      <w:proofErr w:type="spellStart"/>
      <w:r w:rsidRPr="008437F6">
        <w:t>Tropical</w:t>
      </w:r>
      <w:proofErr w:type="spellEnd"/>
      <w:r w:rsidRPr="008437F6">
        <w:t xml:space="preserve"> </w:t>
      </w:r>
      <w:proofErr w:type="spellStart"/>
      <w:r w:rsidRPr="008437F6">
        <w:t>Technology</w:t>
      </w:r>
      <w:proofErr w:type="spellEnd"/>
      <w:r w:rsidRPr="008437F6">
        <w:t xml:space="preserve">, </w:t>
      </w:r>
      <w:proofErr w:type="spellStart"/>
      <w:r w:rsidRPr="008437F6">
        <w:t>Vietnam</w:t>
      </w:r>
      <w:proofErr w:type="spellEnd"/>
      <w:r w:rsidRPr="008437F6">
        <w:t xml:space="preserve"> </w:t>
      </w:r>
      <w:proofErr w:type="spellStart"/>
      <w:r w:rsidRPr="008437F6">
        <w:t>Academy</w:t>
      </w:r>
      <w:proofErr w:type="spellEnd"/>
      <w:r w:rsidRPr="008437F6">
        <w:t xml:space="preserve"> </w:t>
      </w:r>
      <w:proofErr w:type="spellStart"/>
      <w:r w:rsidRPr="008437F6">
        <w:t>of</w:t>
      </w:r>
      <w:proofErr w:type="spellEnd"/>
      <w:r w:rsidRPr="008437F6">
        <w:t xml:space="preserve"> </w:t>
      </w:r>
      <w:proofErr w:type="spellStart"/>
      <w:r w:rsidRPr="008437F6">
        <w:t>Science</w:t>
      </w:r>
      <w:proofErr w:type="spellEnd"/>
      <w:r w:rsidRPr="008437F6">
        <w:t xml:space="preserve"> </w:t>
      </w:r>
      <w:proofErr w:type="spellStart"/>
      <w:r w:rsidRPr="008437F6">
        <w:t>and</w:t>
      </w:r>
      <w:proofErr w:type="spellEnd"/>
      <w:r w:rsidRPr="008437F6">
        <w:t xml:space="preserve"> </w:t>
      </w:r>
      <w:proofErr w:type="spellStart"/>
      <w:r w:rsidRPr="008437F6">
        <w:t>Technology</w:t>
      </w:r>
      <w:proofErr w:type="spellEnd"/>
      <w:r w:rsidRPr="008437F6">
        <w:t>.</w:t>
      </w:r>
    </w:p>
    <w:p w14:paraId="0908F81F" w14:textId="509D95A6" w:rsidR="008437F6" w:rsidRPr="008437F6" w:rsidRDefault="008437F6" w:rsidP="008437F6">
      <w:pPr>
        <w:pStyle w:val="1tvn"/>
        <w:rPr>
          <w:b/>
          <w:bCs w:val="0"/>
          <w:i/>
          <w:iCs/>
        </w:rPr>
      </w:pPr>
      <w:r w:rsidRPr="008437F6">
        <w:rPr>
          <w:b/>
          <w:bCs w:val="0"/>
          <w:i/>
          <w:iCs/>
        </w:rPr>
        <w:t>2.</w:t>
      </w:r>
      <w:r w:rsidR="00316B92">
        <w:rPr>
          <w:b/>
          <w:bCs w:val="0"/>
          <w:i/>
          <w:iCs/>
          <w:lang w:val="en-US"/>
        </w:rPr>
        <w:t>3</w:t>
      </w:r>
      <w:r w:rsidRPr="008437F6">
        <w:rPr>
          <w:b/>
          <w:bCs w:val="0"/>
          <w:i/>
          <w:iCs/>
        </w:rPr>
        <w:t xml:space="preserve">. </w:t>
      </w:r>
      <w:proofErr w:type="spellStart"/>
      <w:r w:rsidRPr="008437F6">
        <w:rPr>
          <w:b/>
          <w:bCs w:val="0"/>
          <w:i/>
          <w:iCs/>
        </w:rPr>
        <w:t>Methods</w:t>
      </w:r>
      <w:proofErr w:type="spellEnd"/>
      <w:r w:rsidRPr="008437F6">
        <w:rPr>
          <w:b/>
          <w:bCs w:val="0"/>
          <w:i/>
          <w:iCs/>
        </w:rPr>
        <w:t xml:space="preserve"> </w:t>
      </w:r>
      <w:proofErr w:type="spellStart"/>
      <w:r w:rsidRPr="008437F6">
        <w:rPr>
          <w:b/>
          <w:bCs w:val="0"/>
          <w:i/>
          <w:iCs/>
        </w:rPr>
        <w:t>of</w:t>
      </w:r>
      <w:proofErr w:type="spellEnd"/>
      <w:r w:rsidRPr="008437F6">
        <w:rPr>
          <w:b/>
          <w:bCs w:val="0"/>
          <w:i/>
          <w:iCs/>
        </w:rPr>
        <w:t xml:space="preserve"> </w:t>
      </w:r>
      <w:proofErr w:type="spellStart"/>
      <w:r w:rsidRPr="008437F6">
        <w:rPr>
          <w:b/>
          <w:bCs w:val="0"/>
          <w:i/>
          <w:iCs/>
        </w:rPr>
        <w:t>determining</w:t>
      </w:r>
      <w:proofErr w:type="spellEnd"/>
      <w:r w:rsidRPr="008437F6">
        <w:rPr>
          <w:b/>
          <w:bCs w:val="0"/>
          <w:i/>
          <w:iCs/>
        </w:rPr>
        <w:t xml:space="preserve"> the </w:t>
      </w:r>
      <w:proofErr w:type="spellStart"/>
      <w:r w:rsidRPr="008437F6">
        <w:rPr>
          <w:b/>
          <w:bCs w:val="0"/>
          <w:i/>
          <w:iCs/>
        </w:rPr>
        <w:t>adsorption</w:t>
      </w:r>
      <w:proofErr w:type="spellEnd"/>
      <w:r w:rsidRPr="008437F6">
        <w:rPr>
          <w:b/>
          <w:bCs w:val="0"/>
          <w:i/>
          <w:iCs/>
        </w:rPr>
        <w:t xml:space="preserve"> </w:t>
      </w:r>
      <w:proofErr w:type="spellStart"/>
      <w:r w:rsidRPr="008437F6">
        <w:rPr>
          <w:b/>
          <w:bCs w:val="0"/>
          <w:i/>
          <w:iCs/>
        </w:rPr>
        <w:t>capacity</w:t>
      </w:r>
      <w:proofErr w:type="spellEnd"/>
      <w:r w:rsidRPr="008437F6">
        <w:rPr>
          <w:b/>
          <w:bCs w:val="0"/>
          <w:i/>
          <w:iCs/>
        </w:rPr>
        <w:t xml:space="preserve"> </w:t>
      </w:r>
      <w:proofErr w:type="spellStart"/>
      <w:r w:rsidRPr="008437F6">
        <w:rPr>
          <w:b/>
          <w:bCs w:val="0"/>
          <w:i/>
          <w:iCs/>
        </w:rPr>
        <w:t>of</w:t>
      </w:r>
      <w:proofErr w:type="spellEnd"/>
      <w:r w:rsidRPr="008437F6">
        <w:rPr>
          <w:b/>
          <w:bCs w:val="0"/>
          <w:i/>
          <w:iCs/>
        </w:rPr>
        <w:t xml:space="preserve"> the </w:t>
      </w:r>
      <w:proofErr w:type="spellStart"/>
      <w:r w:rsidRPr="008437F6">
        <w:rPr>
          <w:b/>
          <w:bCs w:val="0"/>
          <w:i/>
          <w:iCs/>
        </w:rPr>
        <w:t>biochar</w:t>
      </w:r>
      <w:proofErr w:type="spellEnd"/>
      <w:r w:rsidRPr="008437F6">
        <w:rPr>
          <w:b/>
          <w:bCs w:val="0"/>
          <w:i/>
          <w:iCs/>
        </w:rPr>
        <w:t xml:space="preserve"> </w:t>
      </w:r>
    </w:p>
    <w:p w14:paraId="6E1AE6F5" w14:textId="56E1D108" w:rsidR="000F4454" w:rsidRDefault="00A5549C" w:rsidP="00464A51">
      <w:pPr>
        <w:pStyle w:val="1tvn"/>
        <w:spacing w:before="0" w:after="0"/>
        <w:ind w:firstLine="426"/>
      </w:pPr>
      <w:r>
        <w:rPr>
          <w:lang w:val="en-US"/>
        </w:rPr>
        <w:t>The original wastewater will be analyzed four parameters as</w:t>
      </w:r>
      <w:r w:rsidR="008437F6" w:rsidRPr="008437F6">
        <w:t xml:space="preserve"> COD, TSS, </w:t>
      </w:r>
      <w:r w:rsidRPr="008437F6">
        <w:t>NH</w:t>
      </w:r>
      <w:r w:rsidRPr="000F4454">
        <w:rPr>
          <w:vertAlign w:val="subscript"/>
        </w:rPr>
        <w:t>4</w:t>
      </w:r>
      <w:r w:rsidRPr="000F4454">
        <w:rPr>
          <w:vertAlign w:val="superscript"/>
        </w:rPr>
        <w:t>+</w:t>
      </w:r>
      <w:r w:rsidRPr="008437F6">
        <w:t xml:space="preserve">-N </w:t>
      </w:r>
      <w:proofErr w:type="spellStart"/>
      <w:r w:rsidR="008437F6" w:rsidRPr="008437F6">
        <w:t>and</w:t>
      </w:r>
      <w:proofErr w:type="spellEnd"/>
      <w:r w:rsidR="008437F6" w:rsidRPr="008437F6">
        <w:t xml:space="preserve"> </w:t>
      </w:r>
      <w:r>
        <w:rPr>
          <w:lang w:val="en-US"/>
        </w:rPr>
        <w:t>C</w:t>
      </w:r>
      <w:proofErr w:type="spellStart"/>
      <w:r w:rsidR="008437F6" w:rsidRPr="008437F6">
        <w:t>oliform</w:t>
      </w:r>
      <w:proofErr w:type="spellEnd"/>
      <w:r w:rsidR="008437F6" w:rsidRPr="008437F6">
        <w:t xml:space="preserve"> </w:t>
      </w:r>
      <w:proofErr w:type="spellStart"/>
      <w:r w:rsidR="008437F6" w:rsidRPr="008437F6">
        <w:t>bacteria</w:t>
      </w:r>
      <w:proofErr w:type="spellEnd"/>
      <w:r>
        <w:rPr>
          <w:lang w:val="en-US"/>
        </w:rPr>
        <w:t xml:space="preserve">. </w:t>
      </w:r>
      <w:proofErr w:type="spellStart"/>
      <w:r w:rsidR="008437F6" w:rsidRPr="008437F6">
        <w:t>Four</w:t>
      </w:r>
      <w:proofErr w:type="spellEnd"/>
      <w:r w:rsidR="008437F6" w:rsidRPr="008437F6">
        <w:t xml:space="preserve"> </w:t>
      </w:r>
      <w:proofErr w:type="spellStart"/>
      <w:r w:rsidR="008437F6" w:rsidRPr="008437F6">
        <w:t>types</w:t>
      </w:r>
      <w:proofErr w:type="spellEnd"/>
      <w:r w:rsidR="008437F6" w:rsidRPr="008437F6">
        <w:t xml:space="preserve"> </w:t>
      </w:r>
      <w:proofErr w:type="spellStart"/>
      <w:r w:rsidR="008437F6" w:rsidRPr="008437F6">
        <w:t>of</w:t>
      </w:r>
      <w:proofErr w:type="spellEnd"/>
      <w:r w:rsidR="008437F6" w:rsidRPr="008437F6">
        <w:t xml:space="preserve"> </w:t>
      </w:r>
      <w:proofErr w:type="spellStart"/>
      <w:r w:rsidR="008437F6" w:rsidRPr="008437F6">
        <w:t>biochar</w:t>
      </w:r>
      <w:proofErr w:type="spellEnd"/>
      <w:r w:rsidR="008437F6" w:rsidRPr="008437F6">
        <w:t xml:space="preserve"> </w:t>
      </w:r>
      <w:proofErr w:type="spellStart"/>
      <w:r w:rsidR="008437F6" w:rsidRPr="008437F6">
        <w:t>materials</w:t>
      </w:r>
      <w:proofErr w:type="spellEnd"/>
      <w:r>
        <w:rPr>
          <w:lang w:val="en-US"/>
        </w:rPr>
        <w:t xml:space="preserve"> </w:t>
      </w:r>
      <w:proofErr w:type="spellStart"/>
      <w:r w:rsidRPr="008437F6">
        <w:t>modified</w:t>
      </w:r>
      <w:proofErr w:type="spellEnd"/>
      <w:r>
        <w:rPr>
          <w:lang w:val="en-US"/>
        </w:rPr>
        <w:t xml:space="preserve"> by </w:t>
      </w:r>
      <w:r w:rsidRPr="008437F6">
        <w:t>AgNO</w:t>
      </w:r>
      <w:r w:rsidRPr="00B85C5E">
        <w:rPr>
          <w:vertAlign w:val="subscript"/>
        </w:rPr>
        <w:t>3</w:t>
      </w:r>
      <w:r w:rsidR="008437F6" w:rsidRPr="008437F6">
        <w:t xml:space="preserve"> </w:t>
      </w:r>
      <w:proofErr w:type="spellStart"/>
      <w:r w:rsidR="008437F6" w:rsidRPr="008437F6">
        <w:t>were</w:t>
      </w:r>
      <w:proofErr w:type="spellEnd"/>
      <w:r w:rsidR="008437F6" w:rsidRPr="008437F6">
        <w:t xml:space="preserve"> </w:t>
      </w:r>
      <w:proofErr w:type="spellStart"/>
      <w:r w:rsidR="008437F6" w:rsidRPr="008437F6">
        <w:t>evaluated</w:t>
      </w:r>
      <w:proofErr w:type="spellEnd"/>
      <w:r w:rsidR="008437F6" w:rsidRPr="008437F6">
        <w:t xml:space="preserve"> </w:t>
      </w:r>
      <w:proofErr w:type="spellStart"/>
      <w:r w:rsidR="008437F6" w:rsidRPr="008437F6">
        <w:t>for</w:t>
      </w:r>
      <w:proofErr w:type="spellEnd"/>
      <w:r w:rsidR="008437F6" w:rsidRPr="008437F6">
        <w:t xml:space="preserve"> </w:t>
      </w:r>
      <w:proofErr w:type="spellStart"/>
      <w:r w:rsidR="008437F6" w:rsidRPr="008437F6">
        <w:t>their</w:t>
      </w:r>
      <w:proofErr w:type="spellEnd"/>
      <w:r w:rsidR="008437F6" w:rsidRPr="008437F6">
        <w:t xml:space="preserve"> </w:t>
      </w:r>
      <w:proofErr w:type="spellStart"/>
      <w:r w:rsidR="008437F6" w:rsidRPr="008437F6">
        <w:t>adsorption</w:t>
      </w:r>
      <w:proofErr w:type="spellEnd"/>
      <w:r w:rsidR="008437F6" w:rsidRPr="008437F6">
        <w:t xml:space="preserve"> </w:t>
      </w:r>
      <w:proofErr w:type="spellStart"/>
      <w:r w:rsidR="008437F6" w:rsidRPr="008437F6">
        <w:t>capacity</w:t>
      </w:r>
      <w:proofErr w:type="spellEnd"/>
      <w:r w:rsidR="008437F6" w:rsidRPr="008437F6">
        <w:t xml:space="preserve"> </w:t>
      </w:r>
      <w:proofErr w:type="spellStart"/>
      <w:r w:rsidR="008437F6" w:rsidRPr="008437F6">
        <w:t>of</w:t>
      </w:r>
      <w:proofErr w:type="spellEnd"/>
      <w:r w:rsidR="008437F6" w:rsidRPr="008437F6">
        <w:t xml:space="preserve"> </w:t>
      </w:r>
      <w:proofErr w:type="spellStart"/>
      <w:r w:rsidR="008437F6" w:rsidRPr="008437F6">
        <w:t>pollutants</w:t>
      </w:r>
      <w:proofErr w:type="spellEnd"/>
      <w:r w:rsidR="008437F6" w:rsidRPr="008437F6">
        <w:t xml:space="preserve"> </w:t>
      </w:r>
      <w:proofErr w:type="spellStart"/>
      <w:r w:rsidR="008437F6" w:rsidRPr="008437F6">
        <w:t>according</w:t>
      </w:r>
      <w:proofErr w:type="spellEnd"/>
      <w:r w:rsidR="008437F6" w:rsidRPr="008437F6">
        <w:t xml:space="preserve"> to the </w:t>
      </w:r>
      <w:proofErr w:type="spellStart"/>
      <w:r w:rsidR="008437F6" w:rsidRPr="008437F6">
        <w:t>procedure</w:t>
      </w:r>
      <w:proofErr w:type="spellEnd"/>
      <w:r w:rsidR="008437F6" w:rsidRPr="008437F6">
        <w:t xml:space="preserve"> </w:t>
      </w:r>
      <w:proofErr w:type="spellStart"/>
      <w:r w:rsidR="008437F6" w:rsidRPr="008437F6">
        <w:t>reported</w:t>
      </w:r>
      <w:proofErr w:type="spellEnd"/>
      <w:r w:rsidR="008437F6" w:rsidRPr="008437F6">
        <w:t xml:space="preserve"> </w:t>
      </w:r>
      <w:proofErr w:type="spellStart"/>
      <w:r w:rsidR="008437F6" w:rsidRPr="008437F6">
        <w:t>by</w:t>
      </w:r>
      <w:proofErr w:type="spellEnd"/>
      <w:r w:rsidR="008437F6" w:rsidRPr="008437F6">
        <w:t xml:space="preserve"> </w:t>
      </w:r>
      <w:r w:rsidR="001B0BDA">
        <w:rPr>
          <w:lang w:val="en-US"/>
        </w:rPr>
        <w:t>(</w:t>
      </w:r>
      <w:r w:rsidR="008437F6" w:rsidRPr="008437F6">
        <w:t xml:space="preserve">Trinh Thi Thu Huong </w:t>
      </w:r>
      <w:r w:rsidR="00244034">
        <w:rPr>
          <w:lang w:val="en-US"/>
        </w:rPr>
        <w:t>et al</w:t>
      </w:r>
      <w:r w:rsidR="001B0BDA">
        <w:rPr>
          <w:lang w:val="en-US"/>
        </w:rPr>
        <w:t xml:space="preserve">., </w:t>
      </w:r>
      <w:r w:rsidR="008437F6" w:rsidRPr="008437F6">
        <w:t xml:space="preserve">2015).  4 g </w:t>
      </w:r>
      <w:proofErr w:type="spellStart"/>
      <w:r w:rsidR="008437F6" w:rsidRPr="008437F6">
        <w:t>of</w:t>
      </w:r>
      <w:proofErr w:type="spellEnd"/>
      <w:r w:rsidR="008437F6" w:rsidRPr="008437F6">
        <w:t xml:space="preserve"> </w:t>
      </w:r>
      <w:proofErr w:type="spellStart"/>
      <w:r w:rsidR="008437F6" w:rsidRPr="008437F6">
        <w:t>biochar</w:t>
      </w:r>
      <w:proofErr w:type="spellEnd"/>
      <w:r w:rsidR="008437F6" w:rsidRPr="008437F6">
        <w:t xml:space="preserve"> </w:t>
      </w:r>
      <w:proofErr w:type="spellStart"/>
      <w:r w:rsidR="008437F6" w:rsidRPr="008437F6">
        <w:t>was</w:t>
      </w:r>
      <w:proofErr w:type="spellEnd"/>
      <w:r w:rsidR="008437F6" w:rsidRPr="008437F6">
        <w:t xml:space="preserve"> </w:t>
      </w:r>
      <w:proofErr w:type="spellStart"/>
      <w:r w:rsidR="008437F6" w:rsidRPr="008437F6">
        <w:t>added</w:t>
      </w:r>
      <w:proofErr w:type="spellEnd"/>
      <w:r w:rsidR="008437F6" w:rsidRPr="008437F6">
        <w:t xml:space="preserve"> in a the </w:t>
      </w:r>
      <w:r w:rsidR="00B85C5E">
        <w:rPr>
          <w:lang w:val="en-US"/>
        </w:rPr>
        <w:t>e</w:t>
      </w:r>
      <w:proofErr w:type="spellStart"/>
      <w:r w:rsidR="008437F6" w:rsidRPr="008437F6">
        <w:t>rlenmeyer</w:t>
      </w:r>
      <w:proofErr w:type="spellEnd"/>
      <w:r w:rsidR="008437F6" w:rsidRPr="008437F6">
        <w:t xml:space="preserve"> </w:t>
      </w:r>
      <w:proofErr w:type="spellStart"/>
      <w:r w:rsidR="008437F6" w:rsidRPr="008437F6">
        <w:t>flask</w:t>
      </w:r>
      <w:proofErr w:type="spellEnd"/>
      <w:r w:rsidR="008437F6" w:rsidRPr="008437F6">
        <w:t xml:space="preserve"> </w:t>
      </w:r>
      <w:proofErr w:type="spellStart"/>
      <w:r w:rsidR="008437F6" w:rsidRPr="008437F6">
        <w:t>containing</w:t>
      </w:r>
      <w:proofErr w:type="spellEnd"/>
      <w:r w:rsidR="008437F6" w:rsidRPr="008437F6">
        <w:t xml:space="preserve"> 400 </w:t>
      </w:r>
      <w:proofErr w:type="spellStart"/>
      <w:r w:rsidR="008437F6" w:rsidRPr="008437F6">
        <w:t>mL</w:t>
      </w:r>
      <w:proofErr w:type="spellEnd"/>
      <w:r w:rsidR="008437F6" w:rsidRPr="008437F6">
        <w:t xml:space="preserve"> </w:t>
      </w:r>
      <w:proofErr w:type="spellStart"/>
      <w:r w:rsidR="008437F6" w:rsidRPr="008437F6">
        <w:t>of</w:t>
      </w:r>
      <w:proofErr w:type="spellEnd"/>
      <w:r w:rsidR="008437F6" w:rsidRPr="008437F6">
        <w:t xml:space="preserve"> </w:t>
      </w:r>
      <w:proofErr w:type="spellStart"/>
      <w:r w:rsidR="008437F6" w:rsidRPr="008437F6">
        <w:t>seafood</w:t>
      </w:r>
      <w:proofErr w:type="spellEnd"/>
      <w:r w:rsidR="008437F6" w:rsidRPr="008437F6">
        <w:t xml:space="preserve"> </w:t>
      </w:r>
      <w:proofErr w:type="spellStart"/>
      <w:r w:rsidR="008437F6" w:rsidRPr="008437F6">
        <w:t>processing</w:t>
      </w:r>
      <w:proofErr w:type="spellEnd"/>
      <w:r w:rsidR="008437F6" w:rsidRPr="008437F6">
        <w:t xml:space="preserve"> </w:t>
      </w:r>
      <w:proofErr w:type="spellStart"/>
      <w:r w:rsidR="008437F6" w:rsidRPr="008437F6">
        <w:t>wastewater</w:t>
      </w:r>
      <w:proofErr w:type="spellEnd"/>
      <w:r w:rsidR="008437F6" w:rsidRPr="008437F6">
        <w:t xml:space="preserve">, </w:t>
      </w:r>
      <w:proofErr w:type="spellStart"/>
      <w:r w:rsidR="008437F6" w:rsidRPr="008437F6">
        <w:t>and</w:t>
      </w:r>
      <w:proofErr w:type="spellEnd"/>
      <w:r w:rsidR="008437F6" w:rsidRPr="008437F6">
        <w:t xml:space="preserve"> then </w:t>
      </w:r>
      <w:proofErr w:type="spellStart"/>
      <w:r w:rsidR="008437F6" w:rsidRPr="008437F6">
        <w:t>stirred</w:t>
      </w:r>
      <w:proofErr w:type="spellEnd"/>
      <w:r w:rsidR="008437F6" w:rsidRPr="008437F6">
        <w:t xml:space="preserve"> </w:t>
      </w:r>
      <w:proofErr w:type="spellStart"/>
      <w:r w:rsidR="008437F6" w:rsidRPr="008437F6">
        <w:t>with</w:t>
      </w:r>
      <w:proofErr w:type="spellEnd"/>
      <w:r w:rsidR="008437F6" w:rsidRPr="008437F6">
        <w:t xml:space="preserve"> the </w:t>
      </w:r>
      <w:proofErr w:type="spellStart"/>
      <w:r w:rsidR="008437F6" w:rsidRPr="008437F6">
        <w:t>speed</w:t>
      </w:r>
      <w:proofErr w:type="spellEnd"/>
      <w:r w:rsidR="008437F6" w:rsidRPr="008437F6">
        <w:t xml:space="preserve"> </w:t>
      </w:r>
      <w:proofErr w:type="spellStart"/>
      <w:r w:rsidR="008437F6" w:rsidRPr="008437F6">
        <w:t>of</w:t>
      </w:r>
      <w:proofErr w:type="spellEnd"/>
      <w:r w:rsidR="008437F6" w:rsidRPr="008437F6">
        <w:t xml:space="preserve"> 150 </w:t>
      </w:r>
      <w:proofErr w:type="spellStart"/>
      <w:r w:rsidR="008437F6" w:rsidRPr="008437F6">
        <w:t>rpm</w:t>
      </w:r>
      <w:proofErr w:type="spellEnd"/>
      <w:r w:rsidR="008437F6" w:rsidRPr="008437F6">
        <w:t xml:space="preserve"> </w:t>
      </w:r>
      <w:proofErr w:type="spellStart"/>
      <w:r w:rsidR="008437F6" w:rsidRPr="008437F6">
        <w:t>for</w:t>
      </w:r>
      <w:proofErr w:type="spellEnd"/>
      <w:r w:rsidR="008437F6" w:rsidRPr="008437F6">
        <w:t xml:space="preserve"> 2 h. </w:t>
      </w:r>
      <w:r w:rsidR="00B85C5E">
        <w:rPr>
          <w:lang w:val="en-US"/>
        </w:rPr>
        <w:t>All</w:t>
      </w:r>
      <w:r w:rsidR="008437F6" w:rsidRPr="008437F6">
        <w:t xml:space="preserve"> </w:t>
      </w:r>
      <w:r w:rsidR="00B85C5E">
        <w:rPr>
          <w:lang w:val="en-US"/>
        </w:rPr>
        <w:t xml:space="preserve">the </w:t>
      </w:r>
      <w:proofErr w:type="spellStart"/>
      <w:r w:rsidR="008437F6" w:rsidRPr="008437F6">
        <w:t>sample</w:t>
      </w:r>
      <w:proofErr w:type="spellEnd"/>
      <w:r w:rsidR="00B85C5E">
        <w:rPr>
          <w:lang w:val="en-US"/>
        </w:rPr>
        <w:t>s</w:t>
      </w:r>
      <w:r w:rsidR="008437F6" w:rsidRPr="008437F6">
        <w:t xml:space="preserve"> w</w:t>
      </w:r>
      <w:r w:rsidR="00B85C5E">
        <w:rPr>
          <w:lang w:val="en-US"/>
        </w:rPr>
        <w:t>ere</w:t>
      </w:r>
      <w:r w:rsidR="008437F6" w:rsidRPr="008437F6">
        <w:t xml:space="preserve"> </w:t>
      </w:r>
      <w:proofErr w:type="spellStart"/>
      <w:r w:rsidR="008437F6" w:rsidRPr="008437F6">
        <w:t>filtered</w:t>
      </w:r>
      <w:proofErr w:type="spellEnd"/>
      <w:r w:rsidR="008437F6" w:rsidRPr="008437F6">
        <w:t xml:space="preserve"> </w:t>
      </w:r>
      <w:proofErr w:type="spellStart"/>
      <w:r w:rsidR="008437F6" w:rsidRPr="008437F6">
        <w:t>throug</w:t>
      </w:r>
      <w:proofErr w:type="spellEnd"/>
      <w:r w:rsidR="000A6B47">
        <w:rPr>
          <w:lang w:val="en-US"/>
        </w:rPr>
        <w:t xml:space="preserve">h </w:t>
      </w:r>
      <w:r w:rsidR="000A6B47" w:rsidRPr="008437F6">
        <w:t xml:space="preserve">a </w:t>
      </w:r>
      <w:proofErr w:type="spellStart"/>
      <w:r w:rsidR="000A6B47" w:rsidRPr="008437F6">
        <w:t>filter</w:t>
      </w:r>
      <w:proofErr w:type="spellEnd"/>
      <w:r w:rsidR="000A6B47" w:rsidRPr="008437F6">
        <w:t xml:space="preserve"> </w:t>
      </w:r>
      <w:proofErr w:type="spellStart"/>
      <w:r w:rsidR="000A6B47" w:rsidRPr="008437F6">
        <w:t>paper</w:t>
      </w:r>
      <w:proofErr w:type="spellEnd"/>
      <w:r w:rsidR="000A6B47" w:rsidRPr="008437F6">
        <w:t xml:space="preserve"> </w:t>
      </w:r>
      <w:proofErr w:type="spellStart"/>
      <w:r w:rsidR="000A6B47" w:rsidRPr="008437F6">
        <w:t>and</w:t>
      </w:r>
      <w:proofErr w:type="spellEnd"/>
      <w:r w:rsidR="000A6B47" w:rsidRPr="008437F6">
        <w:t xml:space="preserve"> </w:t>
      </w:r>
      <w:proofErr w:type="spellStart"/>
      <w:r w:rsidR="000A6B47" w:rsidRPr="008437F6">
        <w:t>analyzed</w:t>
      </w:r>
      <w:proofErr w:type="spellEnd"/>
      <w:r w:rsidR="000A6B47" w:rsidRPr="008437F6">
        <w:t xml:space="preserve"> </w:t>
      </w:r>
      <w:proofErr w:type="spellStart"/>
      <w:r w:rsidR="000A6B47" w:rsidRPr="008437F6">
        <w:t>following</w:t>
      </w:r>
      <w:proofErr w:type="spellEnd"/>
      <w:r w:rsidR="000A6B47" w:rsidRPr="008437F6">
        <w:t xml:space="preserve"> </w:t>
      </w:r>
      <w:proofErr w:type="spellStart"/>
      <w:r w:rsidR="000A6B47" w:rsidRPr="008437F6">
        <w:t>parameters</w:t>
      </w:r>
      <w:proofErr w:type="spellEnd"/>
      <w:r w:rsidR="000A6B47" w:rsidRPr="008437F6">
        <w:t xml:space="preserve"> </w:t>
      </w:r>
      <w:proofErr w:type="spellStart"/>
      <w:r w:rsidR="000A6B47" w:rsidRPr="008437F6">
        <w:t>such</w:t>
      </w:r>
      <w:proofErr w:type="spellEnd"/>
      <w:r w:rsidR="000A6B47" w:rsidRPr="008437F6">
        <w:t xml:space="preserve"> </w:t>
      </w:r>
      <w:proofErr w:type="spellStart"/>
      <w:r w:rsidR="000A6B47" w:rsidRPr="008437F6">
        <w:t>as</w:t>
      </w:r>
      <w:proofErr w:type="spellEnd"/>
      <w:r w:rsidR="000A6B47" w:rsidRPr="008437F6">
        <w:t xml:space="preserve"> COD, TSS, </w:t>
      </w:r>
      <w:r w:rsidR="00464A51" w:rsidRPr="008437F6">
        <w:t>NH</w:t>
      </w:r>
      <w:r w:rsidR="00464A51" w:rsidRPr="000F4454">
        <w:rPr>
          <w:vertAlign w:val="subscript"/>
        </w:rPr>
        <w:t>4</w:t>
      </w:r>
      <w:r w:rsidR="00464A51" w:rsidRPr="000F4454">
        <w:rPr>
          <w:vertAlign w:val="superscript"/>
        </w:rPr>
        <w:t>+</w:t>
      </w:r>
      <w:r w:rsidR="00464A51" w:rsidRPr="008437F6">
        <w:t xml:space="preserve">-N </w:t>
      </w:r>
      <w:proofErr w:type="spellStart"/>
      <w:r w:rsidR="000A6B47" w:rsidRPr="008437F6">
        <w:t>and</w:t>
      </w:r>
      <w:proofErr w:type="spellEnd"/>
      <w:r w:rsidR="000A6B47" w:rsidRPr="008437F6">
        <w:t xml:space="preserve"> </w:t>
      </w:r>
      <w:proofErr w:type="spellStart"/>
      <w:r w:rsidR="000A6B47" w:rsidRPr="008437F6">
        <w:t>coliform</w:t>
      </w:r>
      <w:proofErr w:type="spellEnd"/>
      <w:r w:rsidR="000A6B47" w:rsidRPr="008437F6">
        <w:t>.</w:t>
      </w:r>
    </w:p>
    <w:p w14:paraId="75907A3E" w14:textId="29EBA350" w:rsidR="000A6B47" w:rsidRPr="008437F6" w:rsidRDefault="000A6B47" w:rsidP="000F4454">
      <w:pPr>
        <w:pStyle w:val="1tvn"/>
        <w:spacing w:before="0" w:after="0"/>
        <w:ind w:firstLine="426"/>
      </w:pPr>
      <w:r w:rsidRPr="008437F6">
        <w:t xml:space="preserve">The </w:t>
      </w:r>
      <w:proofErr w:type="spellStart"/>
      <w:r w:rsidRPr="008437F6">
        <w:t>adsorption</w:t>
      </w:r>
      <w:proofErr w:type="spellEnd"/>
      <w:r w:rsidRPr="008437F6">
        <w:t xml:space="preserve"> </w:t>
      </w:r>
      <w:proofErr w:type="spellStart"/>
      <w:r w:rsidRPr="008437F6">
        <w:t>capacity</w:t>
      </w:r>
      <w:proofErr w:type="spellEnd"/>
      <w:r w:rsidRPr="008437F6">
        <w:t xml:space="preserve"> </w:t>
      </w:r>
      <w:proofErr w:type="spellStart"/>
      <w:r w:rsidRPr="008437F6">
        <w:t>of</w:t>
      </w:r>
      <w:proofErr w:type="spellEnd"/>
      <w:r w:rsidRPr="008437F6">
        <w:t xml:space="preserve"> </w:t>
      </w:r>
      <w:proofErr w:type="spellStart"/>
      <w:r w:rsidRPr="008437F6">
        <w:t>qe</w:t>
      </w:r>
      <w:proofErr w:type="spellEnd"/>
      <w:r w:rsidRPr="008437F6">
        <w:t xml:space="preserve"> (</w:t>
      </w:r>
      <w:proofErr w:type="spellStart"/>
      <w:r w:rsidRPr="008437F6">
        <w:t>mg</w:t>
      </w:r>
      <w:proofErr w:type="spellEnd"/>
      <w:r w:rsidRPr="008437F6">
        <w:t xml:space="preserve">/g) </w:t>
      </w:r>
      <w:proofErr w:type="spellStart"/>
      <w:r w:rsidRPr="008437F6">
        <w:t>at</w:t>
      </w:r>
      <w:proofErr w:type="spellEnd"/>
      <w:r w:rsidRPr="008437F6">
        <w:t xml:space="preserve"> </w:t>
      </w:r>
      <w:proofErr w:type="spellStart"/>
      <w:r w:rsidRPr="008437F6">
        <w:t>equilibrium</w:t>
      </w:r>
      <w:proofErr w:type="spellEnd"/>
      <w:r w:rsidRPr="008437F6">
        <w:t xml:space="preserve"> </w:t>
      </w:r>
      <w:proofErr w:type="spellStart"/>
      <w:r w:rsidRPr="008437F6">
        <w:t>was</w:t>
      </w:r>
      <w:proofErr w:type="spellEnd"/>
      <w:r w:rsidRPr="008437F6">
        <w:t xml:space="preserve"> </w:t>
      </w:r>
      <w:proofErr w:type="spellStart"/>
      <w:r w:rsidRPr="008437F6">
        <w:t>determined</w:t>
      </w:r>
      <w:proofErr w:type="spellEnd"/>
      <w:r w:rsidRPr="008437F6">
        <w:t xml:space="preserve"> </w:t>
      </w:r>
      <w:proofErr w:type="spellStart"/>
      <w:r w:rsidRPr="008437F6">
        <w:t>by</w:t>
      </w:r>
      <w:proofErr w:type="spellEnd"/>
      <w:r w:rsidRPr="008437F6">
        <w:t xml:space="preserve"> the </w:t>
      </w:r>
      <w:proofErr w:type="spellStart"/>
      <w:r w:rsidRPr="008437F6">
        <w:t>equation</w:t>
      </w:r>
      <w:proofErr w:type="spellEnd"/>
      <w:r w:rsidRPr="008437F6">
        <w:t xml:space="preserve"> </w:t>
      </w:r>
      <w:proofErr w:type="spellStart"/>
      <w:r w:rsidRPr="008437F6">
        <w:t>suggested</w:t>
      </w:r>
      <w:proofErr w:type="spellEnd"/>
      <w:r w:rsidRPr="008437F6">
        <w:t xml:space="preserve"> </w:t>
      </w:r>
      <w:proofErr w:type="spellStart"/>
      <w:r w:rsidRPr="008437F6">
        <w:t>by</w:t>
      </w:r>
      <w:proofErr w:type="spellEnd"/>
      <w:r w:rsidRPr="008437F6">
        <w:t xml:space="preserve"> </w:t>
      </w:r>
      <w:r w:rsidR="001B0BDA">
        <w:rPr>
          <w:lang w:val="en-US"/>
        </w:rPr>
        <w:t>(</w:t>
      </w:r>
      <w:proofErr w:type="spellStart"/>
      <w:r w:rsidRPr="008437F6">
        <w:t>Abdelkreem</w:t>
      </w:r>
      <w:proofErr w:type="spellEnd"/>
      <w:r w:rsidR="001B0BDA">
        <w:rPr>
          <w:lang w:val="en-US"/>
        </w:rPr>
        <w:t xml:space="preserve">, </w:t>
      </w:r>
      <w:r w:rsidRPr="008437F6">
        <w:t xml:space="preserve">2013):  </w:t>
      </w:r>
    </w:p>
    <w:p w14:paraId="42AE983B" w14:textId="77777777" w:rsidR="000A6B47" w:rsidRPr="008437F6" w:rsidRDefault="000A6B47" w:rsidP="000A6B47">
      <w:pPr>
        <w:pStyle w:val="1tvn"/>
        <w:spacing w:before="0" w:after="0"/>
        <w:jc w:val="center"/>
      </w:pPr>
      <w:proofErr w:type="spellStart"/>
      <w:r w:rsidRPr="008437F6">
        <w:t>q</w:t>
      </w:r>
      <w:r w:rsidRPr="000F4454">
        <w:rPr>
          <w:vertAlign w:val="subscript"/>
        </w:rPr>
        <w:t>e</w:t>
      </w:r>
      <w:proofErr w:type="spellEnd"/>
      <w:r w:rsidRPr="008437F6">
        <w:t xml:space="preserve"> = (Co-</w:t>
      </w:r>
      <w:proofErr w:type="spellStart"/>
      <w:r w:rsidRPr="008437F6">
        <w:t>Ce</w:t>
      </w:r>
      <w:proofErr w:type="spellEnd"/>
      <w:r w:rsidRPr="008437F6">
        <w:t>).V/m</w:t>
      </w:r>
    </w:p>
    <w:p w14:paraId="52EAFB58" w14:textId="42C4E3B0" w:rsidR="000A6B47" w:rsidRPr="008437F6" w:rsidRDefault="000A6B47" w:rsidP="000A6B47">
      <w:pPr>
        <w:pStyle w:val="1tvn"/>
        <w:spacing w:before="0" w:after="0"/>
      </w:pPr>
      <w:proofErr w:type="spellStart"/>
      <w:r w:rsidRPr="008437F6">
        <w:t>Here</w:t>
      </w:r>
      <w:proofErr w:type="spellEnd"/>
      <w:r w:rsidRPr="008437F6">
        <w:t>: Co</w:t>
      </w:r>
      <w:r w:rsidR="000F4454">
        <w:rPr>
          <w:lang w:val="en-US"/>
        </w:rPr>
        <w:t xml:space="preserve"> - </w:t>
      </w:r>
      <w:proofErr w:type="spellStart"/>
      <w:r w:rsidRPr="008437F6">
        <w:t>initial</w:t>
      </w:r>
      <w:proofErr w:type="spellEnd"/>
      <w:r w:rsidRPr="008437F6">
        <w:t xml:space="preserve"> </w:t>
      </w:r>
      <w:proofErr w:type="spellStart"/>
      <w:r w:rsidRPr="008437F6">
        <w:t>concentration</w:t>
      </w:r>
      <w:proofErr w:type="spellEnd"/>
      <w:r w:rsidRPr="008437F6">
        <w:t xml:space="preserve"> (</w:t>
      </w:r>
      <w:proofErr w:type="spellStart"/>
      <w:r w:rsidRPr="008437F6">
        <w:t>mg</w:t>
      </w:r>
      <w:proofErr w:type="spellEnd"/>
      <w:r w:rsidRPr="008437F6">
        <w:t xml:space="preserve">/L); </w:t>
      </w:r>
      <w:proofErr w:type="spellStart"/>
      <w:r w:rsidRPr="008437F6">
        <w:t>Ce</w:t>
      </w:r>
      <w:proofErr w:type="spellEnd"/>
      <w:r w:rsidR="000F4454">
        <w:rPr>
          <w:lang w:val="en-US"/>
        </w:rPr>
        <w:t xml:space="preserve"> - </w:t>
      </w:r>
      <w:proofErr w:type="spellStart"/>
      <w:r w:rsidRPr="008437F6">
        <w:t>equilibrium</w:t>
      </w:r>
      <w:proofErr w:type="spellEnd"/>
      <w:r w:rsidRPr="008437F6">
        <w:t xml:space="preserve"> </w:t>
      </w:r>
      <w:proofErr w:type="spellStart"/>
      <w:r w:rsidRPr="008437F6">
        <w:t>concentration</w:t>
      </w:r>
      <w:proofErr w:type="spellEnd"/>
      <w:r w:rsidRPr="008437F6">
        <w:t xml:space="preserve"> (</w:t>
      </w:r>
      <w:proofErr w:type="spellStart"/>
      <w:r w:rsidRPr="008437F6">
        <w:t>mg</w:t>
      </w:r>
      <w:proofErr w:type="spellEnd"/>
      <w:r w:rsidRPr="008437F6">
        <w:t xml:space="preserve">/L); V: </w:t>
      </w:r>
      <w:proofErr w:type="spellStart"/>
      <w:r w:rsidRPr="008437F6">
        <w:t>volume</w:t>
      </w:r>
      <w:proofErr w:type="spellEnd"/>
      <w:r w:rsidRPr="008437F6">
        <w:t xml:space="preserve"> </w:t>
      </w:r>
      <w:proofErr w:type="spellStart"/>
      <w:r w:rsidRPr="008437F6">
        <w:t>of</w:t>
      </w:r>
      <w:proofErr w:type="spellEnd"/>
      <w:r w:rsidRPr="008437F6">
        <w:t xml:space="preserve"> the </w:t>
      </w:r>
      <w:proofErr w:type="spellStart"/>
      <w:r w:rsidRPr="008437F6">
        <w:t>dye</w:t>
      </w:r>
      <w:proofErr w:type="spellEnd"/>
      <w:r w:rsidRPr="008437F6">
        <w:t xml:space="preserve"> </w:t>
      </w:r>
      <w:proofErr w:type="spellStart"/>
      <w:r w:rsidRPr="008437F6">
        <w:t>solution</w:t>
      </w:r>
      <w:proofErr w:type="spellEnd"/>
      <w:r w:rsidRPr="008437F6">
        <w:t xml:space="preserve"> (l); m</w:t>
      </w:r>
      <w:r w:rsidR="000F4454">
        <w:rPr>
          <w:lang w:val="en-US"/>
        </w:rPr>
        <w:t xml:space="preserve"> -</w:t>
      </w:r>
      <w:r w:rsidRPr="008437F6">
        <w:t xml:space="preserve"> </w:t>
      </w:r>
      <w:proofErr w:type="spellStart"/>
      <w:r w:rsidRPr="008437F6">
        <w:t>mass</w:t>
      </w:r>
      <w:proofErr w:type="spellEnd"/>
      <w:r w:rsidRPr="008437F6">
        <w:t xml:space="preserve"> </w:t>
      </w:r>
      <w:proofErr w:type="spellStart"/>
      <w:r w:rsidRPr="008437F6">
        <w:t>of</w:t>
      </w:r>
      <w:proofErr w:type="spellEnd"/>
      <w:r w:rsidRPr="008437F6">
        <w:t xml:space="preserve"> the </w:t>
      </w:r>
      <w:proofErr w:type="spellStart"/>
      <w:r w:rsidRPr="008437F6">
        <w:t>sorbent</w:t>
      </w:r>
      <w:proofErr w:type="spellEnd"/>
      <w:r w:rsidRPr="008437F6">
        <w:t xml:space="preserve"> </w:t>
      </w:r>
      <w:proofErr w:type="spellStart"/>
      <w:r w:rsidRPr="008437F6">
        <w:t>added</w:t>
      </w:r>
      <w:proofErr w:type="spellEnd"/>
      <w:r w:rsidRPr="008437F6">
        <w:t xml:space="preserve"> (g).</w:t>
      </w:r>
    </w:p>
    <w:p w14:paraId="1BB938F6" w14:textId="20736A69" w:rsidR="000A6B47" w:rsidRPr="008437F6" w:rsidRDefault="000A6B47" w:rsidP="000F4454">
      <w:pPr>
        <w:pStyle w:val="1tvn"/>
        <w:spacing w:before="0" w:after="0"/>
        <w:ind w:firstLine="426"/>
      </w:pPr>
      <w:r w:rsidRPr="008437F6">
        <w:t xml:space="preserve">The </w:t>
      </w:r>
      <w:r w:rsidR="00333C19">
        <w:rPr>
          <w:lang w:val="en-US"/>
        </w:rPr>
        <w:t>treatment</w:t>
      </w:r>
      <w:r w:rsidRPr="008437F6">
        <w:t xml:space="preserve"> </w:t>
      </w:r>
      <w:proofErr w:type="spellStart"/>
      <w:r w:rsidRPr="008437F6">
        <w:t>efficiency</w:t>
      </w:r>
      <w:proofErr w:type="spellEnd"/>
      <w:r w:rsidRPr="008437F6">
        <w:t xml:space="preserve"> (</w:t>
      </w:r>
      <w:r w:rsidR="0044379F">
        <w:rPr>
          <w:lang w:val="en-US"/>
        </w:rPr>
        <w:t>H</w:t>
      </w:r>
      <w:r w:rsidRPr="008437F6">
        <w:t xml:space="preserve">%) </w:t>
      </w:r>
      <w:proofErr w:type="spellStart"/>
      <w:r w:rsidRPr="008437F6">
        <w:t>at</w:t>
      </w:r>
      <w:proofErr w:type="spellEnd"/>
      <w:r w:rsidRPr="008437F6">
        <w:t xml:space="preserve"> </w:t>
      </w:r>
      <w:proofErr w:type="spellStart"/>
      <w:r w:rsidRPr="008437F6">
        <w:t>equilibrium</w:t>
      </w:r>
      <w:proofErr w:type="spellEnd"/>
      <w:r w:rsidRPr="008437F6">
        <w:t xml:space="preserve"> </w:t>
      </w:r>
      <w:proofErr w:type="spellStart"/>
      <w:r w:rsidRPr="008437F6">
        <w:t>was</w:t>
      </w:r>
      <w:proofErr w:type="spellEnd"/>
      <w:r w:rsidRPr="008437F6">
        <w:t xml:space="preserve"> </w:t>
      </w:r>
      <w:proofErr w:type="spellStart"/>
      <w:r w:rsidRPr="008437F6">
        <w:t>determined</w:t>
      </w:r>
      <w:proofErr w:type="spellEnd"/>
      <w:r w:rsidRPr="008437F6">
        <w:t xml:space="preserve"> </w:t>
      </w:r>
      <w:proofErr w:type="spellStart"/>
      <w:r w:rsidRPr="008437F6">
        <w:t>by</w:t>
      </w:r>
      <w:proofErr w:type="spellEnd"/>
      <w:r w:rsidRPr="008437F6">
        <w:t xml:space="preserve"> the </w:t>
      </w:r>
      <w:proofErr w:type="spellStart"/>
      <w:r w:rsidRPr="008437F6">
        <w:t>equation</w:t>
      </w:r>
      <w:proofErr w:type="spellEnd"/>
      <w:r w:rsidRPr="008437F6">
        <w:t xml:space="preserve"> </w:t>
      </w:r>
      <w:proofErr w:type="spellStart"/>
      <w:r w:rsidRPr="008437F6">
        <w:t>suggested</w:t>
      </w:r>
      <w:proofErr w:type="spellEnd"/>
      <w:r w:rsidRPr="008437F6">
        <w:t xml:space="preserve"> </w:t>
      </w:r>
      <w:proofErr w:type="spellStart"/>
      <w:r w:rsidRPr="008437F6">
        <w:t>by</w:t>
      </w:r>
      <w:proofErr w:type="spellEnd"/>
      <w:r w:rsidRPr="008437F6">
        <w:t xml:space="preserve"> </w:t>
      </w:r>
      <w:r w:rsidR="001B0BDA">
        <w:rPr>
          <w:lang w:val="en-US"/>
        </w:rPr>
        <w:t>(</w:t>
      </w:r>
      <w:proofErr w:type="spellStart"/>
      <w:r w:rsidRPr="008437F6">
        <w:t>Figueiredo</w:t>
      </w:r>
      <w:proofErr w:type="spellEnd"/>
      <w:r w:rsidRPr="008437F6">
        <w:t xml:space="preserve"> </w:t>
      </w:r>
      <w:r w:rsidR="00244034">
        <w:rPr>
          <w:lang w:val="en-US"/>
        </w:rPr>
        <w:t>et al</w:t>
      </w:r>
      <w:r w:rsidR="001B0BDA">
        <w:rPr>
          <w:lang w:val="en-US"/>
        </w:rPr>
        <w:t xml:space="preserve">., </w:t>
      </w:r>
      <w:r w:rsidRPr="008437F6">
        <w:t>2017):</w:t>
      </w:r>
    </w:p>
    <w:p w14:paraId="2BCAEE9D" w14:textId="782F0F38" w:rsidR="000A6B47" w:rsidRDefault="000A6B47" w:rsidP="000A6B47">
      <w:pPr>
        <w:pStyle w:val="1tvn"/>
        <w:spacing w:before="0" w:after="0"/>
        <w:jc w:val="center"/>
      </w:pPr>
      <w:r w:rsidRPr="008437F6">
        <w:t>H = (Co-</w:t>
      </w:r>
      <w:proofErr w:type="spellStart"/>
      <w:r w:rsidRPr="008437F6">
        <w:t>Ce</w:t>
      </w:r>
      <w:proofErr w:type="spellEnd"/>
      <w:r w:rsidRPr="008437F6">
        <w:t>)/Co.100 (%)</w:t>
      </w:r>
    </w:p>
    <w:p w14:paraId="19DB0B68" w14:textId="3F779449" w:rsidR="008437F6" w:rsidRPr="00C1675A" w:rsidRDefault="008437F6" w:rsidP="008437F6">
      <w:pPr>
        <w:pStyle w:val="1tvn"/>
        <w:rPr>
          <w:b/>
          <w:bCs w:val="0"/>
          <w:i/>
          <w:iCs/>
          <w:lang w:val="en-US"/>
        </w:rPr>
      </w:pPr>
      <w:r w:rsidRPr="008437F6">
        <w:rPr>
          <w:b/>
          <w:bCs w:val="0"/>
          <w:i/>
          <w:iCs/>
        </w:rPr>
        <w:t xml:space="preserve">2.4. </w:t>
      </w:r>
      <w:proofErr w:type="spellStart"/>
      <w:r w:rsidRPr="008437F6">
        <w:rPr>
          <w:b/>
          <w:bCs w:val="0"/>
          <w:i/>
          <w:iCs/>
        </w:rPr>
        <w:t>Statistical</w:t>
      </w:r>
      <w:proofErr w:type="spellEnd"/>
      <w:r w:rsidRPr="008437F6">
        <w:rPr>
          <w:b/>
          <w:bCs w:val="0"/>
          <w:i/>
          <w:iCs/>
        </w:rPr>
        <w:t xml:space="preserve"> </w:t>
      </w:r>
      <w:r w:rsidR="00C1675A">
        <w:rPr>
          <w:b/>
          <w:bCs w:val="0"/>
          <w:i/>
          <w:iCs/>
          <w:lang w:val="en-US"/>
        </w:rPr>
        <w:t>data</w:t>
      </w:r>
    </w:p>
    <w:p w14:paraId="035158AC" w14:textId="6169A2A5" w:rsidR="008437F6" w:rsidRPr="0044379F" w:rsidRDefault="008437F6" w:rsidP="002C2443">
      <w:pPr>
        <w:pStyle w:val="1tvn"/>
        <w:ind w:firstLine="426"/>
        <w:rPr>
          <w:lang w:val="en-US"/>
        </w:rPr>
      </w:pPr>
      <w:r w:rsidRPr="008437F6">
        <w:t xml:space="preserve">The </w:t>
      </w:r>
      <w:proofErr w:type="spellStart"/>
      <w:r w:rsidRPr="008437F6">
        <w:t>collected</w:t>
      </w:r>
      <w:proofErr w:type="spellEnd"/>
      <w:r w:rsidRPr="008437F6">
        <w:t xml:space="preserve"> </w:t>
      </w:r>
      <w:proofErr w:type="spellStart"/>
      <w:r w:rsidRPr="008437F6">
        <w:t>data</w:t>
      </w:r>
      <w:proofErr w:type="spellEnd"/>
      <w:r w:rsidRPr="008437F6">
        <w:t xml:space="preserve"> in </w:t>
      </w:r>
      <w:proofErr w:type="spellStart"/>
      <w:r w:rsidRPr="008437F6">
        <w:t>this</w:t>
      </w:r>
      <w:proofErr w:type="spellEnd"/>
      <w:r w:rsidRPr="008437F6">
        <w:t xml:space="preserve"> </w:t>
      </w:r>
      <w:proofErr w:type="spellStart"/>
      <w:r w:rsidRPr="008437F6">
        <w:t>study</w:t>
      </w:r>
      <w:proofErr w:type="spellEnd"/>
      <w:r w:rsidRPr="008437F6">
        <w:t xml:space="preserve"> </w:t>
      </w:r>
      <w:proofErr w:type="spellStart"/>
      <w:r w:rsidRPr="008437F6">
        <w:t>were</w:t>
      </w:r>
      <w:proofErr w:type="spellEnd"/>
      <w:r w:rsidRPr="008437F6">
        <w:t xml:space="preserve"> </w:t>
      </w:r>
      <w:proofErr w:type="spellStart"/>
      <w:r w:rsidRPr="008437F6">
        <w:t>statistic</w:t>
      </w:r>
      <w:proofErr w:type="spellEnd"/>
      <w:r w:rsidRPr="008437F6">
        <w:t xml:space="preserve"> </w:t>
      </w:r>
      <w:proofErr w:type="spellStart"/>
      <w:r w:rsidRPr="008437F6">
        <w:t>and</w:t>
      </w:r>
      <w:proofErr w:type="spellEnd"/>
      <w:r w:rsidRPr="008437F6">
        <w:t xml:space="preserve"> </w:t>
      </w:r>
      <w:proofErr w:type="spellStart"/>
      <w:r w:rsidRPr="008437F6">
        <w:t>processed</w:t>
      </w:r>
      <w:proofErr w:type="spellEnd"/>
      <w:r w:rsidRPr="008437F6">
        <w:t xml:space="preserve"> </w:t>
      </w:r>
      <w:proofErr w:type="spellStart"/>
      <w:r w:rsidRPr="008437F6">
        <w:t>by</w:t>
      </w:r>
      <w:proofErr w:type="spellEnd"/>
      <w:r w:rsidRPr="008437F6">
        <w:t xml:space="preserve"> </w:t>
      </w:r>
      <w:proofErr w:type="spellStart"/>
      <w:r w:rsidRPr="008437F6">
        <w:t>following</w:t>
      </w:r>
      <w:proofErr w:type="spellEnd"/>
      <w:r w:rsidRPr="008437F6">
        <w:t xml:space="preserve"> </w:t>
      </w:r>
      <w:proofErr w:type="spellStart"/>
      <w:r w:rsidRPr="008437F6">
        <w:t>softwares</w:t>
      </w:r>
      <w:proofErr w:type="spellEnd"/>
      <w:r w:rsidRPr="008437F6">
        <w:t xml:space="preserve"> </w:t>
      </w:r>
      <w:proofErr w:type="spellStart"/>
      <w:r w:rsidRPr="008437F6">
        <w:t>such</w:t>
      </w:r>
      <w:proofErr w:type="spellEnd"/>
      <w:r w:rsidRPr="008437F6">
        <w:t xml:space="preserve"> </w:t>
      </w:r>
      <w:proofErr w:type="spellStart"/>
      <w:r w:rsidRPr="008437F6">
        <w:t>as</w:t>
      </w:r>
      <w:proofErr w:type="spellEnd"/>
      <w:r w:rsidR="0044379F">
        <w:rPr>
          <w:lang w:val="en-US"/>
        </w:rPr>
        <w:t xml:space="preserve"> </w:t>
      </w:r>
      <w:r w:rsidR="0044379F" w:rsidRPr="0044379F">
        <w:rPr>
          <w:lang w:val="en-US"/>
        </w:rPr>
        <w:t>GraphPad 6, Origin lab 9 and Excel 2010 with statistical significance of ρ &lt;0.05.</w:t>
      </w:r>
    </w:p>
    <w:p w14:paraId="62C36153" w14:textId="55142D71" w:rsidR="008437F6" w:rsidRPr="008437F6" w:rsidRDefault="008437F6" w:rsidP="008437F6">
      <w:pPr>
        <w:pStyle w:val="1tvn"/>
        <w:rPr>
          <w:b/>
          <w:bCs w:val="0"/>
        </w:rPr>
      </w:pPr>
      <w:r w:rsidRPr="008437F6">
        <w:rPr>
          <w:b/>
          <w:bCs w:val="0"/>
        </w:rPr>
        <w:t xml:space="preserve">3. </w:t>
      </w:r>
      <w:r w:rsidRPr="008437F6">
        <w:rPr>
          <w:b/>
          <w:bCs w:val="0"/>
          <w:lang w:val="en-US"/>
        </w:rPr>
        <w:t>R</w:t>
      </w:r>
      <w:proofErr w:type="spellStart"/>
      <w:r w:rsidRPr="008437F6">
        <w:rPr>
          <w:b/>
          <w:bCs w:val="0"/>
        </w:rPr>
        <w:t>esults</w:t>
      </w:r>
      <w:proofErr w:type="spellEnd"/>
      <w:r w:rsidRPr="008437F6">
        <w:rPr>
          <w:b/>
          <w:bCs w:val="0"/>
        </w:rPr>
        <w:t xml:space="preserve"> </w:t>
      </w:r>
      <w:proofErr w:type="spellStart"/>
      <w:r w:rsidRPr="008437F6">
        <w:rPr>
          <w:b/>
          <w:bCs w:val="0"/>
        </w:rPr>
        <w:t>and</w:t>
      </w:r>
      <w:proofErr w:type="spellEnd"/>
      <w:r w:rsidRPr="008437F6">
        <w:rPr>
          <w:b/>
          <w:bCs w:val="0"/>
        </w:rPr>
        <w:t xml:space="preserve"> </w:t>
      </w:r>
      <w:proofErr w:type="spellStart"/>
      <w:r w:rsidRPr="008437F6">
        <w:rPr>
          <w:b/>
          <w:bCs w:val="0"/>
        </w:rPr>
        <w:t>discussion</w:t>
      </w:r>
      <w:proofErr w:type="spellEnd"/>
      <w:r w:rsidRPr="008437F6">
        <w:rPr>
          <w:b/>
          <w:bCs w:val="0"/>
        </w:rPr>
        <w:t xml:space="preserve"> </w:t>
      </w:r>
    </w:p>
    <w:p w14:paraId="7C7998C0" w14:textId="77777777" w:rsidR="008437F6" w:rsidRPr="008437F6" w:rsidRDefault="008437F6" w:rsidP="008437F6">
      <w:pPr>
        <w:pStyle w:val="1tvn"/>
        <w:rPr>
          <w:b/>
          <w:bCs w:val="0"/>
          <w:i/>
          <w:iCs/>
        </w:rPr>
      </w:pPr>
      <w:r w:rsidRPr="008437F6">
        <w:rPr>
          <w:b/>
          <w:bCs w:val="0"/>
          <w:i/>
          <w:iCs/>
        </w:rPr>
        <w:t xml:space="preserve">3.1. </w:t>
      </w:r>
      <w:proofErr w:type="spellStart"/>
      <w:r w:rsidRPr="008437F6">
        <w:rPr>
          <w:b/>
          <w:bCs w:val="0"/>
          <w:i/>
          <w:iCs/>
        </w:rPr>
        <w:t>Structural</w:t>
      </w:r>
      <w:proofErr w:type="spellEnd"/>
      <w:r w:rsidRPr="008437F6">
        <w:rPr>
          <w:b/>
          <w:bCs w:val="0"/>
          <w:i/>
          <w:iCs/>
        </w:rPr>
        <w:t xml:space="preserve"> </w:t>
      </w:r>
      <w:proofErr w:type="spellStart"/>
      <w:r w:rsidRPr="008437F6">
        <w:rPr>
          <w:b/>
          <w:bCs w:val="0"/>
          <w:i/>
          <w:iCs/>
        </w:rPr>
        <w:t>characterization</w:t>
      </w:r>
      <w:proofErr w:type="spellEnd"/>
      <w:r w:rsidRPr="008437F6">
        <w:rPr>
          <w:b/>
          <w:bCs w:val="0"/>
          <w:i/>
          <w:iCs/>
        </w:rPr>
        <w:t xml:space="preserve"> </w:t>
      </w:r>
      <w:proofErr w:type="spellStart"/>
      <w:r w:rsidRPr="008437F6">
        <w:rPr>
          <w:b/>
          <w:bCs w:val="0"/>
          <w:i/>
          <w:iCs/>
        </w:rPr>
        <w:t>of</w:t>
      </w:r>
      <w:proofErr w:type="spellEnd"/>
      <w:r w:rsidRPr="008437F6">
        <w:rPr>
          <w:b/>
          <w:bCs w:val="0"/>
          <w:i/>
          <w:iCs/>
        </w:rPr>
        <w:t xml:space="preserve"> </w:t>
      </w:r>
      <w:proofErr w:type="spellStart"/>
      <w:r w:rsidRPr="008437F6">
        <w:rPr>
          <w:b/>
          <w:bCs w:val="0"/>
          <w:i/>
          <w:iCs/>
        </w:rPr>
        <w:t>synthesized</w:t>
      </w:r>
      <w:proofErr w:type="spellEnd"/>
      <w:r w:rsidRPr="008437F6">
        <w:rPr>
          <w:b/>
          <w:bCs w:val="0"/>
          <w:i/>
          <w:iCs/>
        </w:rPr>
        <w:t xml:space="preserve"> </w:t>
      </w:r>
      <w:proofErr w:type="spellStart"/>
      <w:r w:rsidRPr="008437F6">
        <w:rPr>
          <w:b/>
          <w:bCs w:val="0"/>
          <w:i/>
          <w:iCs/>
        </w:rPr>
        <w:t>biochar</w:t>
      </w:r>
      <w:proofErr w:type="spellEnd"/>
      <w:r w:rsidRPr="008437F6">
        <w:rPr>
          <w:b/>
          <w:bCs w:val="0"/>
          <w:i/>
          <w:iCs/>
        </w:rPr>
        <w:t xml:space="preserve"> </w:t>
      </w:r>
      <w:proofErr w:type="spellStart"/>
      <w:r w:rsidRPr="008437F6">
        <w:rPr>
          <w:b/>
          <w:bCs w:val="0"/>
          <w:i/>
          <w:iCs/>
        </w:rPr>
        <w:t>materials</w:t>
      </w:r>
      <w:proofErr w:type="spellEnd"/>
    </w:p>
    <w:p w14:paraId="32CB75D2" w14:textId="1123AD19" w:rsidR="002C2443" w:rsidRDefault="008437F6" w:rsidP="002C2443">
      <w:pPr>
        <w:pStyle w:val="1tvn"/>
        <w:spacing w:before="0" w:after="0"/>
        <w:ind w:firstLine="426"/>
        <w:rPr>
          <w:lang w:val="en-US"/>
        </w:rPr>
      </w:pPr>
      <w:proofErr w:type="spellStart"/>
      <w:r>
        <w:t>Physical</w:t>
      </w:r>
      <w:proofErr w:type="spellEnd"/>
      <w:r>
        <w:t xml:space="preserve"> </w:t>
      </w:r>
      <w:proofErr w:type="spellStart"/>
      <w:r>
        <w:t>and</w:t>
      </w:r>
      <w:proofErr w:type="spellEnd"/>
      <w:r>
        <w:t xml:space="preserve"> </w:t>
      </w:r>
      <w:proofErr w:type="spellStart"/>
      <w:r>
        <w:t>chemical</w:t>
      </w:r>
      <w:proofErr w:type="spellEnd"/>
      <w:r>
        <w:t xml:space="preserve"> </w:t>
      </w:r>
      <w:proofErr w:type="spellStart"/>
      <w:r>
        <w:t>characteristics</w:t>
      </w:r>
      <w:proofErr w:type="spellEnd"/>
      <w:r>
        <w:t xml:space="preserve"> </w:t>
      </w:r>
      <w:proofErr w:type="spellStart"/>
      <w:r>
        <w:t>of</w:t>
      </w:r>
      <w:proofErr w:type="spellEnd"/>
      <w:r>
        <w:t xml:space="preserve"> 4 </w:t>
      </w:r>
      <w:proofErr w:type="spellStart"/>
      <w:r>
        <w:t>types</w:t>
      </w:r>
      <w:proofErr w:type="spellEnd"/>
      <w:r>
        <w:t xml:space="preserve"> </w:t>
      </w:r>
      <w:proofErr w:type="spellStart"/>
      <w:r>
        <w:t>of</w:t>
      </w:r>
      <w:proofErr w:type="spellEnd"/>
      <w:r>
        <w:t xml:space="preserve"> AgNO</w:t>
      </w:r>
      <w:r w:rsidRPr="002C2443">
        <w:rPr>
          <w:vertAlign w:val="subscript"/>
        </w:rPr>
        <w:t>3</w:t>
      </w:r>
      <w:r>
        <w:t xml:space="preserve"> </w:t>
      </w:r>
      <w:proofErr w:type="spellStart"/>
      <w:r>
        <w:t>modified</w:t>
      </w:r>
      <w:proofErr w:type="spellEnd"/>
      <w:r>
        <w:t xml:space="preserve"> </w:t>
      </w:r>
      <w:proofErr w:type="spellStart"/>
      <w:r>
        <w:t>biochar</w:t>
      </w:r>
      <w:proofErr w:type="spellEnd"/>
      <w:r>
        <w:t xml:space="preserve"> (CF5-CF8) </w:t>
      </w:r>
      <w:proofErr w:type="spellStart"/>
      <w:r>
        <w:t>are</w:t>
      </w:r>
      <w:proofErr w:type="spellEnd"/>
      <w:r>
        <w:t xml:space="preserve"> </w:t>
      </w:r>
      <w:proofErr w:type="spellStart"/>
      <w:r>
        <w:t>given</w:t>
      </w:r>
      <w:proofErr w:type="spellEnd"/>
      <w:r>
        <w:t xml:space="preserve"> in the </w:t>
      </w:r>
      <w:proofErr w:type="spellStart"/>
      <w:r>
        <w:t>Table</w:t>
      </w:r>
      <w:proofErr w:type="spellEnd"/>
      <w:r>
        <w:t xml:space="preserve"> 1. </w:t>
      </w:r>
      <w:proofErr w:type="spellStart"/>
      <w:r>
        <w:t>It</w:t>
      </w:r>
      <w:proofErr w:type="spellEnd"/>
      <w:r>
        <w:t xml:space="preserve"> </w:t>
      </w:r>
      <w:proofErr w:type="spellStart"/>
      <w:r>
        <w:t>was</w:t>
      </w:r>
      <w:proofErr w:type="spellEnd"/>
      <w:r>
        <w:t xml:space="preserve"> </w:t>
      </w:r>
      <w:proofErr w:type="spellStart"/>
      <w:r>
        <w:t>shown</w:t>
      </w:r>
      <w:proofErr w:type="spellEnd"/>
      <w:r>
        <w:t xml:space="preserve"> </w:t>
      </w:r>
      <w:proofErr w:type="spellStart"/>
      <w:r>
        <w:t>that</w:t>
      </w:r>
      <w:proofErr w:type="spellEnd"/>
      <w:r>
        <w:t xml:space="preserve"> the </w:t>
      </w:r>
      <w:proofErr w:type="spellStart"/>
      <w:r>
        <w:t>samples</w:t>
      </w:r>
      <w:proofErr w:type="spellEnd"/>
      <w:r>
        <w:t xml:space="preserve"> </w:t>
      </w:r>
      <w:proofErr w:type="spellStart"/>
      <w:r>
        <w:t>produced</w:t>
      </w:r>
      <w:proofErr w:type="spellEnd"/>
      <w:r>
        <w:t xml:space="preserve"> </w:t>
      </w:r>
      <w:proofErr w:type="spellStart"/>
      <w:r>
        <w:t>quite</w:t>
      </w:r>
      <w:proofErr w:type="spellEnd"/>
      <w:r>
        <w:t xml:space="preserve"> </w:t>
      </w:r>
      <w:proofErr w:type="spellStart"/>
      <w:r>
        <w:t>high</w:t>
      </w:r>
      <w:proofErr w:type="spellEnd"/>
      <w:r>
        <w:t xml:space="preserve"> </w:t>
      </w:r>
      <w:proofErr w:type="spellStart"/>
      <w:r>
        <w:t>ash</w:t>
      </w:r>
      <w:proofErr w:type="spellEnd"/>
      <w:r>
        <w:t xml:space="preserve"> </w:t>
      </w:r>
      <w:proofErr w:type="spellStart"/>
      <w:r>
        <w:t>content</w:t>
      </w:r>
      <w:proofErr w:type="spellEnd"/>
      <w:r>
        <w:t xml:space="preserve"> (&gt; 25%), </w:t>
      </w:r>
      <w:proofErr w:type="spellStart"/>
      <w:r>
        <w:t>however</w:t>
      </w:r>
      <w:proofErr w:type="spellEnd"/>
      <w:r>
        <w:t xml:space="preserve"> the BET </w:t>
      </w:r>
      <w:proofErr w:type="spellStart"/>
      <w:r>
        <w:t>surface</w:t>
      </w:r>
      <w:proofErr w:type="spellEnd"/>
      <w:r>
        <w:t xml:space="preserve"> </w:t>
      </w:r>
      <w:proofErr w:type="spellStart"/>
      <w:r>
        <w:t>area</w:t>
      </w:r>
      <w:proofErr w:type="spellEnd"/>
      <w:r>
        <w:t xml:space="preserve"> </w:t>
      </w:r>
      <w:proofErr w:type="spellStart"/>
      <w:r>
        <w:t>of</w:t>
      </w:r>
      <w:proofErr w:type="spellEnd"/>
      <w:r>
        <w:t xml:space="preserve"> the </w:t>
      </w:r>
      <w:proofErr w:type="spellStart"/>
      <w:r>
        <w:t>samples</w:t>
      </w:r>
      <w:proofErr w:type="spellEnd"/>
      <w:r>
        <w:t xml:space="preserve"> </w:t>
      </w:r>
      <w:proofErr w:type="spellStart"/>
      <w:r>
        <w:t>was</w:t>
      </w:r>
      <w:proofErr w:type="spellEnd"/>
      <w:r>
        <w:t xml:space="preserve"> </w:t>
      </w:r>
      <w:proofErr w:type="spellStart"/>
      <w:r>
        <w:t>quite</w:t>
      </w:r>
      <w:proofErr w:type="spellEnd"/>
      <w:r>
        <w:t xml:space="preserve"> </w:t>
      </w:r>
      <w:proofErr w:type="spellStart"/>
      <w:r>
        <w:t>low</w:t>
      </w:r>
      <w:proofErr w:type="spellEnd"/>
      <w:r>
        <w:t xml:space="preserve">, </w:t>
      </w:r>
      <w:proofErr w:type="spellStart"/>
      <w:r>
        <w:t>ranging</w:t>
      </w:r>
      <w:proofErr w:type="spellEnd"/>
      <w:r>
        <w:t xml:space="preserve"> </w:t>
      </w:r>
      <w:proofErr w:type="spellStart"/>
      <w:r>
        <w:t>from</w:t>
      </w:r>
      <w:proofErr w:type="spellEnd"/>
      <w:r>
        <w:t xml:space="preserve"> 0.7831 to 1,2807 m</w:t>
      </w:r>
      <w:r w:rsidRPr="0044379F">
        <w:rPr>
          <w:vertAlign w:val="superscript"/>
        </w:rPr>
        <w:t>2</w:t>
      </w:r>
      <w:r>
        <w:t xml:space="preserve">/g. </w:t>
      </w:r>
      <w:proofErr w:type="spellStart"/>
      <w:r>
        <w:t>All</w:t>
      </w:r>
      <w:proofErr w:type="spellEnd"/>
      <w:r>
        <w:t xml:space="preserve"> </w:t>
      </w:r>
      <w:r w:rsidR="0044379F">
        <w:rPr>
          <w:lang w:val="en-US"/>
        </w:rPr>
        <w:t>four</w:t>
      </w:r>
      <w:r>
        <w:t xml:space="preserve"> </w:t>
      </w:r>
      <w:proofErr w:type="spellStart"/>
      <w:r>
        <w:t>samples</w:t>
      </w:r>
      <w:proofErr w:type="spellEnd"/>
      <w:r>
        <w:t xml:space="preserve"> </w:t>
      </w:r>
      <w:proofErr w:type="spellStart"/>
      <w:r>
        <w:t>recorded</w:t>
      </w:r>
      <w:proofErr w:type="spellEnd"/>
      <w:r>
        <w:t xml:space="preserve"> the </w:t>
      </w:r>
      <w:proofErr w:type="spellStart"/>
      <w:r>
        <w:t>presence</w:t>
      </w:r>
      <w:proofErr w:type="spellEnd"/>
      <w:r>
        <w:t xml:space="preserve"> </w:t>
      </w:r>
      <w:proofErr w:type="spellStart"/>
      <w:r>
        <w:t>of</w:t>
      </w:r>
      <w:proofErr w:type="spellEnd"/>
      <w:r>
        <w:t xml:space="preserve"> </w:t>
      </w:r>
      <w:proofErr w:type="spellStart"/>
      <w:r>
        <w:t>Ag</w:t>
      </w:r>
      <w:proofErr w:type="spellEnd"/>
      <w:r>
        <w:t xml:space="preserve"> </w:t>
      </w:r>
      <w:proofErr w:type="spellStart"/>
      <w:r>
        <w:t>element</w:t>
      </w:r>
      <w:proofErr w:type="spellEnd"/>
      <w:r>
        <w:t xml:space="preserve"> </w:t>
      </w:r>
      <w:proofErr w:type="spellStart"/>
      <w:r>
        <w:t>from</w:t>
      </w:r>
      <w:proofErr w:type="spellEnd"/>
      <w:r>
        <w:t xml:space="preserve"> 0.06 to 0.09% </w:t>
      </w:r>
      <w:proofErr w:type="spellStart"/>
      <w:r>
        <w:t>by</w:t>
      </w:r>
      <w:proofErr w:type="spellEnd"/>
      <w:r>
        <w:t xml:space="preserve"> </w:t>
      </w:r>
      <w:proofErr w:type="spellStart"/>
      <w:r>
        <w:t>weight</w:t>
      </w:r>
      <w:proofErr w:type="spellEnd"/>
      <w:r w:rsidR="00504064">
        <w:rPr>
          <w:lang w:val="en-US"/>
        </w:rPr>
        <w:t>.</w:t>
      </w:r>
    </w:p>
    <w:p w14:paraId="4CD7E596" w14:textId="13F3B7E7" w:rsidR="00504064" w:rsidRPr="00504064" w:rsidRDefault="00504064" w:rsidP="002C2443">
      <w:pPr>
        <w:pStyle w:val="1tvn"/>
        <w:spacing w:before="0" w:after="0"/>
        <w:ind w:firstLine="426"/>
        <w:rPr>
          <w:lang w:val="en-US"/>
        </w:rPr>
        <w:sectPr w:rsidR="00504064" w:rsidRPr="00504064" w:rsidSect="00D263D3">
          <w:headerReference w:type="even" r:id="rId13"/>
          <w:headerReference w:type="default" r:id="rId14"/>
          <w:type w:val="continuous"/>
          <w:pgSz w:w="11907" w:h="15649" w:code="9"/>
          <w:pgMar w:top="1247" w:right="1276" w:bottom="1304" w:left="1276" w:header="737" w:footer="851" w:gutter="0"/>
          <w:cols w:num="2" w:space="454"/>
          <w:docGrid w:linePitch="272"/>
        </w:sectPr>
      </w:pPr>
      <w:r w:rsidRPr="00504064">
        <w:rPr>
          <w:lang w:val="en-US"/>
        </w:rPr>
        <w:t xml:space="preserve">Surface morphology and content of elements of different biochar samples were also determined by SEM and EDX. The results illustrated in Figures 1, 2 and 3 have shown that the surface of the control sample and the </w:t>
      </w:r>
      <w:r w:rsidR="0044379F">
        <w:rPr>
          <w:lang w:val="en-US"/>
        </w:rPr>
        <w:t xml:space="preserve">experimental </w:t>
      </w:r>
      <w:r w:rsidRPr="00504064">
        <w:rPr>
          <w:lang w:val="en-US"/>
        </w:rPr>
        <w:t xml:space="preserve">sample indicated significant differences. The surface structure of four </w:t>
      </w:r>
      <w:r w:rsidRPr="00504064">
        <w:rPr>
          <w:lang w:val="en-US"/>
        </w:rPr>
        <w:lastRenderedPageBreak/>
        <w:t xml:space="preserve">materials (CF5-CF8) noted similarity with the published biochar studies </w:t>
      </w:r>
      <w:r w:rsidR="006A50A2">
        <w:rPr>
          <w:lang w:val="en-US"/>
        </w:rPr>
        <w:t xml:space="preserve">(Cui </w:t>
      </w:r>
      <w:r w:rsidR="0008666F">
        <w:rPr>
          <w:lang w:val="en-US"/>
        </w:rPr>
        <w:t>et al.</w:t>
      </w:r>
      <w:r w:rsidR="006A50A2">
        <w:rPr>
          <w:lang w:val="en-US"/>
        </w:rPr>
        <w:t xml:space="preserve">, 2015; </w:t>
      </w:r>
      <w:r w:rsidR="00244034">
        <w:rPr>
          <w:lang w:val="en-US"/>
        </w:rPr>
        <w:t>Liu</w:t>
      </w:r>
      <w:r w:rsidR="006A50A2">
        <w:rPr>
          <w:lang w:val="en-US"/>
        </w:rPr>
        <w:t xml:space="preserve"> </w:t>
      </w:r>
      <w:r w:rsidR="0008666F">
        <w:rPr>
          <w:lang w:val="en-US"/>
        </w:rPr>
        <w:t>et al., 2015)</w:t>
      </w:r>
      <w:r w:rsidRPr="00504064">
        <w:rPr>
          <w:lang w:val="en-US"/>
        </w:rPr>
        <w:t>.</w:t>
      </w:r>
      <w:r w:rsidR="002C2443">
        <w:rPr>
          <w:lang w:val="en-US"/>
        </w:rPr>
        <w:t xml:space="preserve"> </w:t>
      </w:r>
      <w:r w:rsidRPr="00504064">
        <w:rPr>
          <w:lang w:val="en-US"/>
        </w:rPr>
        <w:t>The biochar samples all were observed rough surface, clearly fibrous structures, and the pores space corresponded to the lattice plane (Figure 2) which was different from that in Figure 1A (CF0, un-</w:t>
      </w:r>
      <w:proofErr w:type="spellStart"/>
      <w:r w:rsidRPr="00504064">
        <w:rPr>
          <w:lang w:val="en-US"/>
        </w:rPr>
        <w:t>ashed</w:t>
      </w:r>
      <w:proofErr w:type="spellEnd"/>
      <w:r w:rsidRPr="00504064">
        <w:rPr>
          <w:lang w:val="en-US"/>
        </w:rPr>
        <w:t xml:space="preserve"> coffee grounds). It had a solid surface with unknown cellulose fibers. Rough and </w:t>
      </w:r>
      <w:r w:rsidRPr="00504064">
        <w:rPr>
          <w:lang w:val="en-US"/>
        </w:rPr>
        <w:t>patterned surfaces may be present during pyrolysis process or are a part of the properties of the initial raw material</w:t>
      </w:r>
      <w:r w:rsidR="00244034">
        <w:rPr>
          <w:lang w:val="en-US"/>
        </w:rPr>
        <w:t xml:space="preserve"> (Liu et al., 2015</w:t>
      </w:r>
      <w:r w:rsidRPr="00504064">
        <w:rPr>
          <w:lang w:val="en-US"/>
        </w:rPr>
        <w:t>.</w:t>
      </w:r>
      <w:r w:rsidR="002C2443">
        <w:rPr>
          <w:lang w:val="en-US"/>
        </w:rPr>
        <w:t xml:space="preserve"> </w:t>
      </w:r>
      <w:r w:rsidRPr="00504064">
        <w:rPr>
          <w:lang w:val="en-US"/>
        </w:rPr>
        <w:t>Th</w:t>
      </w:r>
      <w:r w:rsidR="0044379F">
        <w:rPr>
          <w:lang w:val="en-US"/>
        </w:rPr>
        <w:t>ese</w:t>
      </w:r>
      <w:r w:rsidRPr="00504064">
        <w:rPr>
          <w:lang w:val="en-US"/>
        </w:rPr>
        <w:t xml:space="preserve"> propert</w:t>
      </w:r>
      <w:r w:rsidR="0044379F">
        <w:rPr>
          <w:lang w:val="en-US"/>
        </w:rPr>
        <w:t>ies</w:t>
      </w:r>
      <w:r w:rsidRPr="00504064">
        <w:rPr>
          <w:lang w:val="en-US"/>
        </w:rPr>
        <w:t xml:space="preserve"> strongly influence their adsorption properties </w:t>
      </w:r>
      <w:r w:rsidR="00244034">
        <w:rPr>
          <w:lang w:val="en-US"/>
        </w:rPr>
        <w:t>(Cui et al., 2015; Liu et al., 2015)</w:t>
      </w:r>
      <w:r w:rsidRPr="00504064">
        <w:rPr>
          <w:lang w:val="en-US"/>
        </w:rPr>
        <w:t xml:space="preserve">. The results shows that the </w:t>
      </w:r>
      <w:proofErr w:type="spellStart"/>
      <w:r w:rsidRPr="00504064">
        <w:rPr>
          <w:lang w:val="en-US"/>
        </w:rPr>
        <w:t>ashesized</w:t>
      </w:r>
      <w:proofErr w:type="spellEnd"/>
      <w:r w:rsidRPr="00504064">
        <w:rPr>
          <w:lang w:val="en-US"/>
        </w:rPr>
        <w:t xml:space="preserve"> coffee grounds have better adsorption capacity than the original raw material.</w:t>
      </w:r>
    </w:p>
    <w:p w14:paraId="714863C5" w14:textId="77777777" w:rsidR="002C2443" w:rsidRDefault="002C2443" w:rsidP="0037265F">
      <w:pPr>
        <w:pStyle w:val="Nidungbi"/>
      </w:pPr>
    </w:p>
    <w:p w14:paraId="6140CFDF" w14:textId="54B00DEC" w:rsidR="002456FD" w:rsidRDefault="008437F6" w:rsidP="0037265F">
      <w:pPr>
        <w:pStyle w:val="Nidungbi"/>
      </w:pPr>
      <w:r w:rsidRPr="008437F6">
        <w:t xml:space="preserve">Table 1. Physical and chemical characteristics of </w:t>
      </w:r>
      <w:r w:rsidR="0044379F">
        <w:t>four</w:t>
      </w:r>
      <w:r w:rsidRPr="008437F6">
        <w:t xml:space="preserve"> types of AgNO</w:t>
      </w:r>
      <w:r w:rsidRPr="008437F6">
        <w:rPr>
          <w:vertAlign w:val="subscript"/>
        </w:rPr>
        <w:t>3</w:t>
      </w:r>
      <w:r w:rsidRPr="008437F6">
        <w:t xml:space="preserve"> modified biochar.</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432"/>
        <w:gridCol w:w="1021"/>
        <w:gridCol w:w="1378"/>
        <w:gridCol w:w="879"/>
        <w:gridCol w:w="841"/>
        <w:gridCol w:w="834"/>
        <w:gridCol w:w="1027"/>
      </w:tblGrid>
      <w:tr w:rsidR="008437F6" w:rsidRPr="00FC7A29" w14:paraId="38205F4D" w14:textId="77777777" w:rsidTr="002C2443">
        <w:trPr>
          <w:jc w:val="center"/>
        </w:trPr>
        <w:tc>
          <w:tcPr>
            <w:tcW w:w="973" w:type="dxa"/>
            <w:vMerge w:val="restart"/>
            <w:vAlign w:val="center"/>
          </w:tcPr>
          <w:p w14:paraId="468BC296"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Samples</w:t>
            </w:r>
          </w:p>
        </w:tc>
        <w:tc>
          <w:tcPr>
            <w:tcW w:w="1432" w:type="dxa"/>
            <w:vMerge w:val="restart"/>
            <w:vAlign w:val="center"/>
          </w:tcPr>
          <w:p w14:paraId="7AB4DEAA"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 xml:space="preserve">Temperature and Time </w:t>
            </w:r>
          </w:p>
          <w:p w14:paraId="07CF085D" w14:textId="77777777" w:rsidR="008437F6" w:rsidRPr="008437F6" w:rsidRDefault="008437F6" w:rsidP="000A6B47">
            <w:pPr>
              <w:jc w:val="center"/>
              <w:rPr>
                <w:rFonts w:ascii="Cambria" w:hAnsi="Cambria"/>
                <w:noProof/>
                <w:spacing w:val="-4"/>
                <w:sz w:val="22"/>
                <w:szCs w:val="22"/>
                <w:lang w:val="en-US" w:eastAsia="x-none"/>
              </w:rPr>
            </w:pPr>
          </w:p>
        </w:tc>
        <w:tc>
          <w:tcPr>
            <w:tcW w:w="1021" w:type="dxa"/>
            <w:vMerge w:val="restart"/>
            <w:vAlign w:val="center"/>
          </w:tcPr>
          <w:p w14:paraId="2C807AC7"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Ash Content (%)</w:t>
            </w:r>
          </w:p>
        </w:tc>
        <w:tc>
          <w:tcPr>
            <w:tcW w:w="1378" w:type="dxa"/>
            <w:vMerge w:val="restart"/>
            <w:vAlign w:val="center"/>
          </w:tcPr>
          <w:p w14:paraId="57F2F776"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BET surface area (m2/g)</w:t>
            </w:r>
          </w:p>
        </w:tc>
        <w:tc>
          <w:tcPr>
            <w:tcW w:w="3581" w:type="dxa"/>
            <w:gridSpan w:val="4"/>
            <w:vAlign w:val="center"/>
          </w:tcPr>
          <w:p w14:paraId="1F0C5B89"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Elemental composition of biochar surface</w:t>
            </w:r>
          </w:p>
        </w:tc>
      </w:tr>
      <w:tr w:rsidR="008437F6" w:rsidRPr="00FC7A29" w14:paraId="61BD42CF" w14:textId="77777777" w:rsidTr="002C2443">
        <w:trPr>
          <w:jc w:val="center"/>
        </w:trPr>
        <w:tc>
          <w:tcPr>
            <w:tcW w:w="973" w:type="dxa"/>
            <w:vMerge/>
            <w:vAlign w:val="center"/>
          </w:tcPr>
          <w:p w14:paraId="4CF4E038" w14:textId="77777777" w:rsidR="008437F6" w:rsidRPr="008437F6" w:rsidRDefault="008437F6" w:rsidP="000A6B47">
            <w:pPr>
              <w:jc w:val="center"/>
              <w:rPr>
                <w:rFonts w:ascii="Cambria" w:hAnsi="Cambria"/>
                <w:noProof/>
                <w:spacing w:val="-4"/>
                <w:sz w:val="22"/>
                <w:szCs w:val="22"/>
                <w:lang w:val="en-US" w:eastAsia="x-none"/>
              </w:rPr>
            </w:pPr>
          </w:p>
        </w:tc>
        <w:tc>
          <w:tcPr>
            <w:tcW w:w="1432" w:type="dxa"/>
            <w:vMerge/>
            <w:vAlign w:val="center"/>
          </w:tcPr>
          <w:p w14:paraId="694A969D" w14:textId="77777777" w:rsidR="008437F6" w:rsidRPr="008437F6" w:rsidRDefault="008437F6" w:rsidP="000A6B47">
            <w:pPr>
              <w:jc w:val="center"/>
              <w:rPr>
                <w:rFonts w:ascii="Cambria" w:hAnsi="Cambria"/>
                <w:noProof/>
                <w:spacing w:val="-4"/>
                <w:sz w:val="22"/>
                <w:szCs w:val="22"/>
                <w:lang w:val="en-US" w:eastAsia="x-none"/>
              </w:rPr>
            </w:pPr>
          </w:p>
        </w:tc>
        <w:tc>
          <w:tcPr>
            <w:tcW w:w="1021" w:type="dxa"/>
            <w:vMerge/>
            <w:vAlign w:val="center"/>
          </w:tcPr>
          <w:p w14:paraId="6D80EFCE" w14:textId="77777777" w:rsidR="008437F6" w:rsidRPr="008437F6" w:rsidRDefault="008437F6" w:rsidP="000A6B47">
            <w:pPr>
              <w:jc w:val="center"/>
              <w:rPr>
                <w:rFonts w:ascii="Cambria" w:hAnsi="Cambria"/>
                <w:noProof/>
                <w:spacing w:val="-4"/>
                <w:sz w:val="22"/>
                <w:szCs w:val="22"/>
                <w:lang w:val="en-US" w:eastAsia="x-none"/>
              </w:rPr>
            </w:pPr>
          </w:p>
        </w:tc>
        <w:tc>
          <w:tcPr>
            <w:tcW w:w="1378" w:type="dxa"/>
            <w:vMerge/>
            <w:vAlign w:val="center"/>
          </w:tcPr>
          <w:p w14:paraId="067CABD3" w14:textId="77777777" w:rsidR="008437F6" w:rsidRPr="008437F6" w:rsidRDefault="008437F6" w:rsidP="000A6B47">
            <w:pPr>
              <w:jc w:val="center"/>
              <w:rPr>
                <w:rFonts w:ascii="Cambria" w:hAnsi="Cambria"/>
                <w:noProof/>
                <w:spacing w:val="-4"/>
                <w:sz w:val="22"/>
                <w:szCs w:val="22"/>
                <w:lang w:val="en-US" w:eastAsia="x-none"/>
              </w:rPr>
            </w:pPr>
          </w:p>
        </w:tc>
        <w:tc>
          <w:tcPr>
            <w:tcW w:w="879" w:type="dxa"/>
            <w:vAlign w:val="center"/>
          </w:tcPr>
          <w:p w14:paraId="77D86609"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C (%)</w:t>
            </w:r>
          </w:p>
        </w:tc>
        <w:tc>
          <w:tcPr>
            <w:tcW w:w="841" w:type="dxa"/>
            <w:vAlign w:val="center"/>
          </w:tcPr>
          <w:p w14:paraId="43CF63CD"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O (%)</w:t>
            </w:r>
          </w:p>
        </w:tc>
        <w:tc>
          <w:tcPr>
            <w:tcW w:w="834" w:type="dxa"/>
            <w:vAlign w:val="center"/>
          </w:tcPr>
          <w:p w14:paraId="0634851F"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N (%)</w:t>
            </w:r>
          </w:p>
        </w:tc>
        <w:tc>
          <w:tcPr>
            <w:tcW w:w="1027" w:type="dxa"/>
            <w:vAlign w:val="center"/>
          </w:tcPr>
          <w:p w14:paraId="27E39AFA"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Ag (%)</w:t>
            </w:r>
          </w:p>
        </w:tc>
      </w:tr>
      <w:tr w:rsidR="008437F6" w:rsidRPr="00FC7A29" w14:paraId="1277A985" w14:textId="77777777" w:rsidTr="002C2443">
        <w:trPr>
          <w:jc w:val="center"/>
        </w:trPr>
        <w:tc>
          <w:tcPr>
            <w:tcW w:w="973" w:type="dxa"/>
            <w:vAlign w:val="center"/>
          </w:tcPr>
          <w:p w14:paraId="34B8DECF"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CF0</w:t>
            </w:r>
          </w:p>
        </w:tc>
        <w:tc>
          <w:tcPr>
            <w:tcW w:w="1432" w:type="dxa"/>
            <w:vAlign w:val="center"/>
          </w:tcPr>
          <w:p w14:paraId="33487C59"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w:t>
            </w:r>
          </w:p>
        </w:tc>
        <w:tc>
          <w:tcPr>
            <w:tcW w:w="1021" w:type="dxa"/>
            <w:vAlign w:val="center"/>
          </w:tcPr>
          <w:p w14:paraId="7ED7314E"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w:t>
            </w:r>
          </w:p>
        </w:tc>
        <w:tc>
          <w:tcPr>
            <w:tcW w:w="1378" w:type="dxa"/>
            <w:vAlign w:val="center"/>
          </w:tcPr>
          <w:p w14:paraId="208B6869"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w:t>
            </w:r>
          </w:p>
        </w:tc>
        <w:tc>
          <w:tcPr>
            <w:tcW w:w="879" w:type="dxa"/>
            <w:vAlign w:val="center"/>
          </w:tcPr>
          <w:p w14:paraId="1F314D5A"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74.15</w:t>
            </w:r>
          </w:p>
        </w:tc>
        <w:tc>
          <w:tcPr>
            <w:tcW w:w="841" w:type="dxa"/>
            <w:vAlign w:val="center"/>
          </w:tcPr>
          <w:p w14:paraId="41713AEE"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18.48</w:t>
            </w:r>
          </w:p>
        </w:tc>
        <w:tc>
          <w:tcPr>
            <w:tcW w:w="834" w:type="dxa"/>
            <w:vAlign w:val="center"/>
          </w:tcPr>
          <w:p w14:paraId="2FEE9002"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7.30</w:t>
            </w:r>
          </w:p>
        </w:tc>
        <w:tc>
          <w:tcPr>
            <w:tcW w:w="1027" w:type="dxa"/>
          </w:tcPr>
          <w:p w14:paraId="6E176481"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0.00</w:t>
            </w:r>
          </w:p>
        </w:tc>
      </w:tr>
      <w:tr w:rsidR="008437F6" w:rsidRPr="00FC7A29" w14:paraId="07ECAAA1" w14:textId="77777777" w:rsidTr="002C2443">
        <w:trPr>
          <w:jc w:val="center"/>
        </w:trPr>
        <w:tc>
          <w:tcPr>
            <w:tcW w:w="973" w:type="dxa"/>
            <w:vAlign w:val="center"/>
          </w:tcPr>
          <w:p w14:paraId="13AF0226"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CF5</w:t>
            </w:r>
          </w:p>
        </w:tc>
        <w:tc>
          <w:tcPr>
            <w:tcW w:w="1432" w:type="dxa"/>
            <w:vAlign w:val="center"/>
          </w:tcPr>
          <w:p w14:paraId="3BF23370" w14:textId="098F4002"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600</w:t>
            </w:r>
            <w:r w:rsidR="002C2443">
              <w:rPr>
                <w:rFonts w:ascii="Cambria" w:hAnsi="Cambria"/>
                <w:noProof/>
                <w:spacing w:val="-4"/>
                <w:sz w:val="22"/>
                <w:szCs w:val="22"/>
                <w:lang w:val="en-US" w:eastAsia="x-none"/>
              </w:rPr>
              <w:t>°</w:t>
            </w:r>
            <w:r w:rsidRPr="008437F6">
              <w:rPr>
                <w:rFonts w:ascii="Cambria" w:hAnsi="Cambria"/>
                <w:noProof/>
                <w:spacing w:val="-4"/>
                <w:sz w:val="22"/>
                <w:szCs w:val="22"/>
                <w:lang w:val="en-US" w:eastAsia="x-none"/>
              </w:rPr>
              <w:t>C/1,5 h</w:t>
            </w:r>
          </w:p>
        </w:tc>
        <w:tc>
          <w:tcPr>
            <w:tcW w:w="1021" w:type="dxa"/>
            <w:vAlign w:val="center"/>
          </w:tcPr>
          <w:p w14:paraId="55AC1C0A"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27.57</w:t>
            </w:r>
          </w:p>
        </w:tc>
        <w:tc>
          <w:tcPr>
            <w:tcW w:w="1378" w:type="dxa"/>
            <w:vAlign w:val="center"/>
          </w:tcPr>
          <w:p w14:paraId="46BC88FE"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0.8670</w:t>
            </w:r>
          </w:p>
        </w:tc>
        <w:tc>
          <w:tcPr>
            <w:tcW w:w="879" w:type="dxa"/>
            <w:vAlign w:val="center"/>
          </w:tcPr>
          <w:p w14:paraId="49E05E8D"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90.78</w:t>
            </w:r>
          </w:p>
        </w:tc>
        <w:tc>
          <w:tcPr>
            <w:tcW w:w="841" w:type="dxa"/>
            <w:vAlign w:val="center"/>
          </w:tcPr>
          <w:p w14:paraId="3F981EBD"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5.32</w:t>
            </w:r>
          </w:p>
        </w:tc>
        <w:tc>
          <w:tcPr>
            <w:tcW w:w="834" w:type="dxa"/>
            <w:vAlign w:val="center"/>
          </w:tcPr>
          <w:p w14:paraId="49E0187E"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3.27</w:t>
            </w:r>
          </w:p>
        </w:tc>
        <w:tc>
          <w:tcPr>
            <w:tcW w:w="1027" w:type="dxa"/>
          </w:tcPr>
          <w:p w14:paraId="35187FD4"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0.06</w:t>
            </w:r>
          </w:p>
        </w:tc>
      </w:tr>
      <w:tr w:rsidR="008437F6" w:rsidRPr="00FC7A29" w14:paraId="2A15859F" w14:textId="77777777" w:rsidTr="002C2443">
        <w:trPr>
          <w:jc w:val="center"/>
        </w:trPr>
        <w:tc>
          <w:tcPr>
            <w:tcW w:w="973" w:type="dxa"/>
            <w:vAlign w:val="center"/>
          </w:tcPr>
          <w:p w14:paraId="1D5AA853"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CF6</w:t>
            </w:r>
          </w:p>
        </w:tc>
        <w:tc>
          <w:tcPr>
            <w:tcW w:w="1432" w:type="dxa"/>
            <w:vAlign w:val="center"/>
          </w:tcPr>
          <w:p w14:paraId="39F836B8" w14:textId="62447404"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600</w:t>
            </w:r>
            <w:r w:rsidR="002C2443">
              <w:rPr>
                <w:rFonts w:ascii="Cambria" w:hAnsi="Cambria"/>
                <w:noProof/>
                <w:spacing w:val="-4"/>
                <w:sz w:val="22"/>
                <w:szCs w:val="22"/>
                <w:lang w:val="en-US" w:eastAsia="x-none"/>
              </w:rPr>
              <w:t>°</w:t>
            </w:r>
            <w:r w:rsidRPr="008437F6">
              <w:rPr>
                <w:rFonts w:ascii="Cambria" w:hAnsi="Cambria"/>
                <w:noProof/>
                <w:spacing w:val="-4"/>
                <w:sz w:val="22"/>
                <w:szCs w:val="22"/>
                <w:lang w:val="en-US" w:eastAsia="x-none"/>
              </w:rPr>
              <w:t>C/3 h</w:t>
            </w:r>
          </w:p>
        </w:tc>
        <w:tc>
          <w:tcPr>
            <w:tcW w:w="1021" w:type="dxa"/>
            <w:vAlign w:val="center"/>
          </w:tcPr>
          <w:p w14:paraId="0257FE06"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27.00</w:t>
            </w:r>
          </w:p>
        </w:tc>
        <w:tc>
          <w:tcPr>
            <w:tcW w:w="1378" w:type="dxa"/>
            <w:vAlign w:val="center"/>
          </w:tcPr>
          <w:p w14:paraId="04B8E31B"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0.7831</w:t>
            </w:r>
          </w:p>
        </w:tc>
        <w:tc>
          <w:tcPr>
            <w:tcW w:w="879" w:type="dxa"/>
            <w:vAlign w:val="center"/>
          </w:tcPr>
          <w:p w14:paraId="43ED3BC2"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92.32</w:t>
            </w:r>
          </w:p>
        </w:tc>
        <w:tc>
          <w:tcPr>
            <w:tcW w:w="841" w:type="dxa"/>
            <w:vAlign w:val="center"/>
          </w:tcPr>
          <w:p w14:paraId="7F1A4DBE"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4.25</w:t>
            </w:r>
          </w:p>
        </w:tc>
        <w:tc>
          <w:tcPr>
            <w:tcW w:w="834" w:type="dxa"/>
            <w:vAlign w:val="center"/>
          </w:tcPr>
          <w:p w14:paraId="2F255F7F"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3.06</w:t>
            </w:r>
          </w:p>
        </w:tc>
        <w:tc>
          <w:tcPr>
            <w:tcW w:w="1027" w:type="dxa"/>
          </w:tcPr>
          <w:p w14:paraId="47CD4D26"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0.06</w:t>
            </w:r>
          </w:p>
        </w:tc>
      </w:tr>
      <w:tr w:rsidR="008437F6" w:rsidRPr="00FC7A29" w14:paraId="3F62736D" w14:textId="77777777" w:rsidTr="002C2443">
        <w:trPr>
          <w:jc w:val="center"/>
        </w:trPr>
        <w:tc>
          <w:tcPr>
            <w:tcW w:w="973" w:type="dxa"/>
            <w:vAlign w:val="center"/>
          </w:tcPr>
          <w:p w14:paraId="16B3DDEF"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CF7</w:t>
            </w:r>
          </w:p>
        </w:tc>
        <w:tc>
          <w:tcPr>
            <w:tcW w:w="1432" w:type="dxa"/>
            <w:vAlign w:val="center"/>
          </w:tcPr>
          <w:p w14:paraId="0D55E402" w14:textId="2F949A33"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700</w:t>
            </w:r>
            <w:r w:rsidR="002C2443">
              <w:rPr>
                <w:rFonts w:ascii="Cambria" w:hAnsi="Cambria"/>
                <w:noProof/>
                <w:spacing w:val="-4"/>
                <w:sz w:val="22"/>
                <w:szCs w:val="22"/>
                <w:lang w:val="en-US" w:eastAsia="x-none"/>
              </w:rPr>
              <w:t>°</w:t>
            </w:r>
            <w:r w:rsidRPr="008437F6">
              <w:rPr>
                <w:rFonts w:ascii="Cambria" w:hAnsi="Cambria"/>
                <w:noProof/>
                <w:spacing w:val="-4"/>
                <w:sz w:val="22"/>
                <w:szCs w:val="22"/>
                <w:lang w:val="en-US" w:eastAsia="x-none"/>
              </w:rPr>
              <w:t>C/1,5 h</w:t>
            </w:r>
          </w:p>
        </w:tc>
        <w:tc>
          <w:tcPr>
            <w:tcW w:w="1021" w:type="dxa"/>
            <w:vAlign w:val="center"/>
          </w:tcPr>
          <w:p w14:paraId="3318CD76"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26.41</w:t>
            </w:r>
          </w:p>
        </w:tc>
        <w:tc>
          <w:tcPr>
            <w:tcW w:w="1378" w:type="dxa"/>
            <w:vAlign w:val="center"/>
          </w:tcPr>
          <w:p w14:paraId="598EEC33"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1.1602</w:t>
            </w:r>
          </w:p>
        </w:tc>
        <w:tc>
          <w:tcPr>
            <w:tcW w:w="879" w:type="dxa"/>
            <w:vAlign w:val="center"/>
          </w:tcPr>
          <w:p w14:paraId="5B08538A"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91.99</w:t>
            </w:r>
          </w:p>
        </w:tc>
        <w:tc>
          <w:tcPr>
            <w:tcW w:w="841" w:type="dxa"/>
            <w:vAlign w:val="center"/>
          </w:tcPr>
          <w:p w14:paraId="6979CE5D"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4.83</w:t>
            </w:r>
          </w:p>
        </w:tc>
        <w:tc>
          <w:tcPr>
            <w:tcW w:w="834" w:type="dxa"/>
            <w:vAlign w:val="center"/>
          </w:tcPr>
          <w:p w14:paraId="00EEC1F2"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2.42</w:t>
            </w:r>
          </w:p>
        </w:tc>
        <w:tc>
          <w:tcPr>
            <w:tcW w:w="1027" w:type="dxa"/>
          </w:tcPr>
          <w:p w14:paraId="62931390"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0.09</w:t>
            </w:r>
          </w:p>
        </w:tc>
      </w:tr>
      <w:tr w:rsidR="008437F6" w:rsidRPr="00FC7A29" w14:paraId="5F0217DA" w14:textId="77777777" w:rsidTr="002C2443">
        <w:trPr>
          <w:jc w:val="center"/>
        </w:trPr>
        <w:tc>
          <w:tcPr>
            <w:tcW w:w="973" w:type="dxa"/>
            <w:vAlign w:val="center"/>
          </w:tcPr>
          <w:p w14:paraId="3EF2E20E"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CF8</w:t>
            </w:r>
          </w:p>
        </w:tc>
        <w:tc>
          <w:tcPr>
            <w:tcW w:w="1432" w:type="dxa"/>
            <w:vAlign w:val="center"/>
          </w:tcPr>
          <w:p w14:paraId="06D71B8A" w14:textId="6FE542C1"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700</w:t>
            </w:r>
            <w:r w:rsidR="002C2443">
              <w:rPr>
                <w:rFonts w:ascii="Cambria" w:hAnsi="Cambria"/>
                <w:noProof/>
                <w:spacing w:val="-4"/>
                <w:sz w:val="22"/>
                <w:szCs w:val="22"/>
                <w:lang w:val="en-US" w:eastAsia="x-none"/>
              </w:rPr>
              <w:t>°</w:t>
            </w:r>
            <w:r w:rsidRPr="008437F6">
              <w:rPr>
                <w:rFonts w:ascii="Cambria" w:hAnsi="Cambria"/>
                <w:noProof/>
                <w:spacing w:val="-4"/>
                <w:sz w:val="22"/>
                <w:szCs w:val="22"/>
                <w:lang w:val="en-US" w:eastAsia="x-none"/>
              </w:rPr>
              <w:t>C/3 h</w:t>
            </w:r>
          </w:p>
        </w:tc>
        <w:tc>
          <w:tcPr>
            <w:tcW w:w="1021" w:type="dxa"/>
            <w:vAlign w:val="center"/>
          </w:tcPr>
          <w:p w14:paraId="0548388E"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25.51</w:t>
            </w:r>
          </w:p>
        </w:tc>
        <w:tc>
          <w:tcPr>
            <w:tcW w:w="1378" w:type="dxa"/>
            <w:vAlign w:val="center"/>
          </w:tcPr>
          <w:p w14:paraId="3EAE54A3"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1.2807</w:t>
            </w:r>
          </w:p>
        </w:tc>
        <w:tc>
          <w:tcPr>
            <w:tcW w:w="879" w:type="dxa"/>
            <w:vAlign w:val="center"/>
          </w:tcPr>
          <w:p w14:paraId="40F1BBC5"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93.67</w:t>
            </w:r>
          </w:p>
        </w:tc>
        <w:tc>
          <w:tcPr>
            <w:tcW w:w="841" w:type="dxa"/>
            <w:vAlign w:val="center"/>
          </w:tcPr>
          <w:p w14:paraId="14BD4425"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4.15</w:t>
            </w:r>
          </w:p>
        </w:tc>
        <w:tc>
          <w:tcPr>
            <w:tcW w:w="834" w:type="dxa"/>
            <w:vAlign w:val="center"/>
          </w:tcPr>
          <w:p w14:paraId="3BEBEF2C"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1.69</w:t>
            </w:r>
          </w:p>
        </w:tc>
        <w:tc>
          <w:tcPr>
            <w:tcW w:w="1027" w:type="dxa"/>
          </w:tcPr>
          <w:p w14:paraId="65433982" w14:textId="77777777" w:rsidR="008437F6" w:rsidRPr="008437F6" w:rsidRDefault="008437F6" w:rsidP="000A6B47">
            <w:pPr>
              <w:jc w:val="center"/>
              <w:rPr>
                <w:rFonts w:ascii="Cambria" w:hAnsi="Cambria"/>
                <w:noProof/>
                <w:spacing w:val="-4"/>
                <w:sz w:val="22"/>
                <w:szCs w:val="22"/>
                <w:lang w:val="en-US" w:eastAsia="x-none"/>
              </w:rPr>
            </w:pPr>
            <w:r w:rsidRPr="008437F6">
              <w:rPr>
                <w:rFonts w:ascii="Cambria" w:hAnsi="Cambria"/>
                <w:noProof/>
                <w:spacing w:val="-4"/>
                <w:sz w:val="22"/>
                <w:szCs w:val="22"/>
                <w:lang w:val="en-US" w:eastAsia="x-none"/>
              </w:rPr>
              <w:t>0.07</w:t>
            </w:r>
          </w:p>
        </w:tc>
      </w:tr>
    </w:tbl>
    <w:p w14:paraId="4A3F924E" w14:textId="0B097AC4" w:rsidR="00DB086D" w:rsidRDefault="00DB086D" w:rsidP="0037265F">
      <w:pPr>
        <w:pStyle w:val="Nidungbi"/>
      </w:pPr>
    </w:p>
    <w:p w14:paraId="75DEDCE4" w14:textId="766E13E4" w:rsidR="00504064" w:rsidRDefault="00504064" w:rsidP="009A7FA8">
      <w:pPr>
        <w:pStyle w:val="Nidungbi"/>
        <w:ind w:firstLine="0"/>
        <w:jc w:val="center"/>
      </w:pPr>
      <w:r w:rsidRPr="00FC7A29">
        <w:rPr>
          <w:noProof/>
        </w:rPr>
        <w:drawing>
          <wp:inline distT="0" distB="0" distL="0" distR="0" wp14:anchorId="77FE0A89" wp14:editId="67E71B95">
            <wp:extent cx="4959350"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724" t="20222" r="7187" b="19836"/>
                    <a:stretch/>
                  </pic:blipFill>
                  <pic:spPr bwMode="auto">
                    <a:xfrm>
                      <a:off x="0" y="0"/>
                      <a:ext cx="4959350"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2FF21DCD" w14:textId="77777777" w:rsidR="00504064" w:rsidRDefault="00504064" w:rsidP="0037265F">
      <w:pPr>
        <w:pStyle w:val="Nidungbi"/>
      </w:pPr>
    </w:p>
    <w:p w14:paraId="01CD037A" w14:textId="47EED1C4" w:rsidR="00504064" w:rsidRDefault="00504064" w:rsidP="0037265F">
      <w:pPr>
        <w:pStyle w:val="Nidungbi"/>
      </w:pPr>
      <w:r>
        <w:t>Figure 1. The SEM (A) and EDX (B) images of the control biochar CF0.</w:t>
      </w:r>
    </w:p>
    <w:p w14:paraId="0A17D9A1" w14:textId="77777777" w:rsidR="00504064" w:rsidRDefault="00504064" w:rsidP="0037265F">
      <w:pPr>
        <w:pStyle w:val="Nidungbi"/>
      </w:pPr>
    </w:p>
    <w:p w14:paraId="5BE473A5" w14:textId="42AD84C0" w:rsidR="00504064" w:rsidRDefault="00504064" w:rsidP="009A7FA8">
      <w:pPr>
        <w:pStyle w:val="Nidungbi"/>
        <w:ind w:firstLine="0"/>
        <w:jc w:val="center"/>
      </w:pPr>
      <w:r w:rsidRPr="00FC7A29">
        <w:rPr>
          <w:noProof/>
        </w:rPr>
        <w:lastRenderedPageBreak/>
        <w:drawing>
          <wp:inline distT="0" distB="0" distL="0" distR="0" wp14:anchorId="15CA95C4" wp14:editId="17E035C8">
            <wp:extent cx="4343400" cy="3250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46" t="390" r="12258"/>
                    <a:stretch/>
                  </pic:blipFill>
                  <pic:spPr bwMode="auto">
                    <a:xfrm>
                      <a:off x="0" y="0"/>
                      <a:ext cx="4343400" cy="3250565"/>
                    </a:xfrm>
                    <a:prstGeom prst="rect">
                      <a:avLst/>
                    </a:prstGeom>
                    <a:noFill/>
                    <a:ln>
                      <a:noFill/>
                    </a:ln>
                    <a:extLst>
                      <a:ext uri="{53640926-AAD7-44D8-BBD7-CCE9431645EC}">
                        <a14:shadowObscured xmlns:a14="http://schemas.microsoft.com/office/drawing/2010/main"/>
                      </a:ext>
                    </a:extLst>
                  </pic:spPr>
                </pic:pic>
              </a:graphicData>
            </a:graphic>
          </wp:inline>
        </w:drawing>
      </w:r>
    </w:p>
    <w:p w14:paraId="05B777CA" w14:textId="5632CFAC" w:rsidR="008437F6" w:rsidRDefault="00504064" w:rsidP="009A7FA8">
      <w:pPr>
        <w:pStyle w:val="Nidungbi"/>
        <w:jc w:val="center"/>
      </w:pPr>
      <w:r>
        <w:t>Figure 2. The SEM images of synthesized biochar materials: (A) CF5-600</w:t>
      </w:r>
      <w:r w:rsidR="0037265F">
        <w:t>°C</w:t>
      </w:r>
      <w:r>
        <w:t>/1.5h; (B) CF6-600</w:t>
      </w:r>
      <w:r w:rsidR="0037265F">
        <w:t>°C</w:t>
      </w:r>
      <w:r>
        <w:t>/3h; (C) CF7-700</w:t>
      </w:r>
      <w:r w:rsidR="0037265F">
        <w:t>°C</w:t>
      </w:r>
      <w:r>
        <w:t>/1.5h and (D) CF8-700</w:t>
      </w:r>
      <w:r w:rsidR="0037265F">
        <w:t>°C</w:t>
      </w:r>
      <w:r>
        <w:t>/3h.</w:t>
      </w:r>
    </w:p>
    <w:p w14:paraId="0952CC4D" w14:textId="18A256AE" w:rsidR="00504064" w:rsidRDefault="00504064" w:rsidP="0037265F">
      <w:pPr>
        <w:pStyle w:val="Nidungbi"/>
      </w:pPr>
    </w:p>
    <w:p w14:paraId="3B35DA54" w14:textId="77777777" w:rsidR="00504064" w:rsidRDefault="00504064" w:rsidP="0037265F">
      <w:pPr>
        <w:pStyle w:val="Nidungbi"/>
        <w:sectPr w:rsidR="00504064" w:rsidSect="002456FD">
          <w:type w:val="continuous"/>
          <w:pgSz w:w="11907" w:h="15649" w:code="9"/>
          <w:pgMar w:top="1247" w:right="1276" w:bottom="1304" w:left="1276" w:header="737" w:footer="851" w:gutter="0"/>
          <w:cols w:space="454"/>
          <w:docGrid w:linePitch="272"/>
        </w:sectPr>
      </w:pPr>
    </w:p>
    <w:p w14:paraId="26E40045" w14:textId="532E2CE7" w:rsidR="00504064" w:rsidRDefault="00504064" w:rsidP="0037265F">
      <w:pPr>
        <w:pStyle w:val="Nidungbi"/>
      </w:pPr>
      <w:r w:rsidRPr="00504064">
        <w:t xml:space="preserve">EDX analysis is shown in Figures 1 and 3. It is obvious that the C content in both the raw and </w:t>
      </w:r>
      <w:proofErr w:type="spellStart"/>
      <w:r w:rsidRPr="00504064">
        <w:t>ashesized</w:t>
      </w:r>
      <w:proofErr w:type="spellEnd"/>
      <w:r w:rsidRPr="00504064">
        <w:t xml:space="preserve"> biochar samples was </w:t>
      </w:r>
      <w:proofErr w:type="spellStart"/>
      <w:r w:rsidRPr="00504064">
        <w:t>slighly</w:t>
      </w:r>
      <w:proofErr w:type="spellEnd"/>
      <w:r w:rsidRPr="00504064">
        <w:t xml:space="preserve"> high. However, the biochar samples contained much higher C content, ranging from 90.78% (CF5), 92.32% (CF6), 91.99% (CF7) and 93.67% (CF8), respectively, compared with the original raw material sample with only 74.15% of C. All samples recorded the presence of metallic Ag element with the weight percent range from 0.06 to 0.09%. The Ag</w:t>
      </w:r>
      <w:r w:rsidR="00AD2449">
        <w:t xml:space="preserve"> element</w:t>
      </w:r>
      <w:r w:rsidRPr="00504064">
        <w:t xml:space="preserve"> has a great influence on the material's ability to remove coliforms due to </w:t>
      </w:r>
      <w:r w:rsidRPr="00504064">
        <w:t xml:space="preserve">its strong antibacterial properties </w:t>
      </w:r>
      <w:r w:rsidR="00637822">
        <w:t>(Cui et al., 2015)</w:t>
      </w:r>
      <w:r w:rsidRPr="00504064">
        <w:t xml:space="preserve">. The adsorption efficiency of pollutants depends on the polar groups on the surface of the carbonate material. The chemical groups such as hydroxyl, carboxyl groups and functional bonding groups like -OH, CH, C = O affect strongly to the ionic adsorption capacity </w:t>
      </w:r>
      <w:r w:rsidR="00637822">
        <w:t>(Hirata et al., 2002)</w:t>
      </w:r>
      <w:r w:rsidRPr="00504064">
        <w:t xml:space="preserve">. Therefore, the C content of over 90% after </w:t>
      </w:r>
      <w:proofErr w:type="spellStart"/>
      <w:r w:rsidRPr="00504064">
        <w:t>ashing</w:t>
      </w:r>
      <w:proofErr w:type="spellEnd"/>
      <w:r w:rsidRPr="00504064">
        <w:t xml:space="preserve"> has been demonstrated that biochar samples obtained from coffee grounds material indicate the ability to adsorb pollutants.</w:t>
      </w:r>
    </w:p>
    <w:p w14:paraId="1E9715B7" w14:textId="77777777" w:rsidR="00504064" w:rsidRDefault="00504064" w:rsidP="000A6B47">
      <w:pPr>
        <w:rPr>
          <w:sz w:val="26"/>
          <w:szCs w:val="26"/>
        </w:rPr>
        <w:sectPr w:rsidR="00504064" w:rsidSect="00504064">
          <w:type w:val="continuous"/>
          <w:pgSz w:w="11907" w:h="15649" w:code="9"/>
          <w:pgMar w:top="1247" w:right="1276" w:bottom="1304" w:left="1276" w:header="737" w:footer="851" w:gutter="0"/>
          <w:cols w:num="2" w:space="454"/>
          <w:docGrid w:linePitch="272"/>
        </w:sectPr>
      </w:pPr>
    </w:p>
    <w:p w14:paraId="51466624" w14:textId="1C059E50" w:rsidR="00504064" w:rsidRPr="00FC7A29" w:rsidRDefault="00504064" w:rsidP="0037265F">
      <w:pPr>
        <w:jc w:val="center"/>
        <w:rPr>
          <w:sz w:val="26"/>
          <w:szCs w:val="26"/>
        </w:rPr>
      </w:pPr>
      <w:r w:rsidRPr="00FC7A29">
        <w:rPr>
          <w:noProof/>
        </w:rPr>
        <w:drawing>
          <wp:inline distT="0" distB="0" distL="0" distR="0" wp14:anchorId="0ADD766F" wp14:editId="6D152E07">
            <wp:extent cx="5505450" cy="244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204" t="3370" r="2227" b="3948"/>
                    <a:stretch/>
                  </pic:blipFill>
                  <pic:spPr bwMode="auto">
                    <a:xfrm>
                      <a:off x="0" y="0"/>
                      <a:ext cx="5505450" cy="2444750"/>
                    </a:xfrm>
                    <a:prstGeom prst="rect">
                      <a:avLst/>
                    </a:prstGeom>
                    <a:noFill/>
                    <a:ln>
                      <a:noFill/>
                    </a:ln>
                    <a:extLst>
                      <a:ext uri="{53640926-AAD7-44D8-BBD7-CCE9431645EC}">
                        <a14:shadowObscured xmlns:a14="http://schemas.microsoft.com/office/drawing/2010/main"/>
                      </a:ext>
                    </a:extLst>
                  </pic:spPr>
                </pic:pic>
              </a:graphicData>
            </a:graphic>
          </wp:inline>
        </w:drawing>
      </w:r>
    </w:p>
    <w:p w14:paraId="14C95563" w14:textId="7C81487A" w:rsidR="00504064" w:rsidRDefault="00504064" w:rsidP="009A7FA8">
      <w:pPr>
        <w:pStyle w:val="Nidungbi"/>
        <w:jc w:val="center"/>
      </w:pPr>
      <w:r w:rsidRPr="00504064">
        <w:lastRenderedPageBreak/>
        <w:t xml:space="preserve">Figure 3. EDX analysis of </w:t>
      </w:r>
      <w:r w:rsidR="00AD2449">
        <w:t>four</w:t>
      </w:r>
      <w:r w:rsidRPr="00504064">
        <w:t xml:space="preserve"> synthesized </w:t>
      </w:r>
      <w:proofErr w:type="spellStart"/>
      <w:r w:rsidRPr="00504064">
        <w:t>biochars</w:t>
      </w:r>
      <w:proofErr w:type="spellEnd"/>
      <w:r w:rsidRPr="00504064">
        <w:t>: (A) CF5-600</w:t>
      </w:r>
      <w:r w:rsidR="0037265F">
        <w:t>°C</w:t>
      </w:r>
      <w:r w:rsidRPr="00504064">
        <w:t>/1.5h; (B) CF6-600</w:t>
      </w:r>
      <w:r w:rsidR="0037265F">
        <w:t>°C</w:t>
      </w:r>
      <w:r w:rsidRPr="00504064">
        <w:t>/3h; (C) CF7-700</w:t>
      </w:r>
      <w:r w:rsidR="0037265F">
        <w:t>°C</w:t>
      </w:r>
      <w:r w:rsidRPr="00504064">
        <w:t>/1.5h and (D) CF8-700</w:t>
      </w:r>
      <w:r w:rsidR="0037265F">
        <w:t>°C</w:t>
      </w:r>
      <w:r w:rsidRPr="00504064">
        <w:t>/3h.</w:t>
      </w:r>
    </w:p>
    <w:p w14:paraId="06C67B77" w14:textId="2869541B" w:rsidR="00137CA1" w:rsidRDefault="00137CA1" w:rsidP="009A7FA8">
      <w:pPr>
        <w:pStyle w:val="Nidungbi"/>
        <w:jc w:val="center"/>
      </w:pPr>
      <w:r>
        <w:rPr>
          <w:noProof/>
        </w:rPr>
        <w:drawing>
          <wp:inline distT="0" distB="0" distL="0" distR="0" wp14:anchorId="6BCC5950" wp14:editId="12ADF084">
            <wp:extent cx="3223326" cy="2436638"/>
            <wp:effectExtent l="0" t="0" r="0"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l="18243" t="14711" r="27485" b="12351"/>
                    <a:stretch/>
                  </pic:blipFill>
                  <pic:spPr bwMode="auto">
                    <a:xfrm>
                      <a:off x="0" y="0"/>
                      <a:ext cx="3223970" cy="2437125"/>
                    </a:xfrm>
                    <a:prstGeom prst="rect">
                      <a:avLst/>
                    </a:prstGeom>
                    <a:ln>
                      <a:noFill/>
                    </a:ln>
                    <a:extLst>
                      <a:ext uri="{53640926-AAD7-44D8-BBD7-CCE9431645EC}">
                        <a14:shadowObscured xmlns:a14="http://schemas.microsoft.com/office/drawing/2010/main"/>
                      </a:ext>
                    </a:extLst>
                  </pic:spPr>
                </pic:pic>
              </a:graphicData>
            </a:graphic>
          </wp:inline>
        </w:drawing>
      </w:r>
    </w:p>
    <w:p w14:paraId="7830D30F" w14:textId="10D3A252" w:rsidR="00504064" w:rsidRPr="00504064" w:rsidRDefault="00504064" w:rsidP="009A7FA8">
      <w:pPr>
        <w:pStyle w:val="Nidungbi"/>
        <w:jc w:val="center"/>
      </w:pPr>
      <w:proofErr w:type="spellStart"/>
      <w:r w:rsidRPr="00504064">
        <w:t>Figue</w:t>
      </w:r>
      <w:proofErr w:type="spellEnd"/>
      <w:r w:rsidRPr="00504064">
        <w:t xml:space="preserve"> 4. FTIR spectrum of </w:t>
      </w:r>
      <w:r w:rsidR="00AD2449">
        <w:t>four</w:t>
      </w:r>
      <w:r w:rsidRPr="00504064">
        <w:t xml:space="preserve"> synthesized </w:t>
      </w:r>
      <w:proofErr w:type="spellStart"/>
      <w:r w:rsidRPr="00504064">
        <w:t>biochars</w:t>
      </w:r>
      <w:proofErr w:type="spellEnd"/>
      <w:r w:rsidRPr="00504064">
        <w:t>: (A) CF5-600</w:t>
      </w:r>
      <w:r w:rsidR="0037265F">
        <w:t>°C</w:t>
      </w:r>
      <w:r w:rsidRPr="00504064">
        <w:t>/1.5h; (B) CF6-600</w:t>
      </w:r>
      <w:r w:rsidR="0037265F">
        <w:t>°C</w:t>
      </w:r>
      <w:r w:rsidRPr="00504064">
        <w:t>/3h; (C) CF7-700</w:t>
      </w:r>
      <w:r w:rsidR="0037265F">
        <w:t>°C</w:t>
      </w:r>
      <w:r w:rsidRPr="00504064">
        <w:t>/1.5h and (D) CF8-700</w:t>
      </w:r>
      <w:r w:rsidR="0037265F">
        <w:t>°C</w:t>
      </w:r>
      <w:r w:rsidRPr="00504064">
        <w:t>/3h.</w:t>
      </w:r>
    </w:p>
    <w:p w14:paraId="732775FA" w14:textId="77777777" w:rsidR="00504064" w:rsidRDefault="00504064" w:rsidP="0037265F">
      <w:pPr>
        <w:pStyle w:val="Nidungbi"/>
        <w:sectPr w:rsidR="00504064" w:rsidSect="002456FD">
          <w:type w:val="continuous"/>
          <w:pgSz w:w="11907" w:h="15649" w:code="9"/>
          <w:pgMar w:top="1247" w:right="1276" w:bottom="1304" w:left="1276" w:header="737" w:footer="851" w:gutter="0"/>
          <w:cols w:space="454"/>
          <w:docGrid w:linePitch="272"/>
        </w:sectPr>
      </w:pPr>
    </w:p>
    <w:p w14:paraId="7E8719FB" w14:textId="6B97F966" w:rsidR="00504064" w:rsidRDefault="00504064" w:rsidP="0037265F">
      <w:pPr>
        <w:pStyle w:val="Nidungbi"/>
      </w:pPr>
      <w:r w:rsidRPr="00FC7A29">
        <w:t xml:space="preserve">The bonding characteristics (functional groups and bonds) on the surface of </w:t>
      </w:r>
      <w:r w:rsidR="00AD2449">
        <w:t>four</w:t>
      </w:r>
      <w:r w:rsidRPr="00FC7A29">
        <w:t xml:space="preserve"> biochar materials were determined by the FTIR spectrum.  The results shown in Figure 4 reported that the adsorption spectrum of </w:t>
      </w:r>
      <w:r w:rsidR="00AD2449">
        <w:t>four</w:t>
      </w:r>
      <w:r w:rsidRPr="00FC7A29">
        <w:t xml:space="preserve"> biochar samples ranged from 500 ÷ 4</w:t>
      </w:r>
      <w:r w:rsidR="0037265F">
        <w:t>.</w:t>
      </w:r>
      <w:r w:rsidRPr="00FC7A29">
        <w:t>000 cm</w:t>
      </w:r>
      <w:r w:rsidRPr="00FC7A29">
        <w:rPr>
          <w:vertAlign w:val="superscript"/>
        </w:rPr>
        <w:t>-1</w:t>
      </w:r>
      <w:r w:rsidRPr="00FC7A29">
        <w:t xml:space="preserve">. All samples have found associated groups such as N-H, C-O, C-H, C≡C, OH. The normal biochar materials showed an increase in intensity of oxygen-containing functional groups, especially C-O and O-H groups, and the position of C-O functional groups had changed significantly. These results proved the strong interactions of biochar materials with functional groups. In addition, no new peaks were observed in the FTIR spectrum, indicating that no new bonds were formed between the biochar </w:t>
      </w:r>
      <w:r w:rsidRPr="00FC7A29">
        <w:t>materials and</w:t>
      </w:r>
      <w:r w:rsidR="00AD2449" w:rsidRPr="00AD2449">
        <w:t xml:space="preserve"> functional groups</w:t>
      </w:r>
      <w:r w:rsidR="00AD2449">
        <w:t xml:space="preserve"> in aqueous solution</w:t>
      </w:r>
      <w:r w:rsidRPr="00FC7A29">
        <w:t>. These results also demonstrated that the pyrolysis time significantly affected the material properties</w:t>
      </w:r>
      <w:r>
        <w:t>.</w:t>
      </w:r>
    </w:p>
    <w:p w14:paraId="3DD86054" w14:textId="77777777" w:rsidR="00504064" w:rsidRDefault="00504064" w:rsidP="0037265F">
      <w:pPr>
        <w:pStyle w:val="Nidungbi"/>
      </w:pPr>
    </w:p>
    <w:p w14:paraId="51BA9B81" w14:textId="230D0D43" w:rsidR="00504064" w:rsidRPr="0037265F" w:rsidRDefault="00504064" w:rsidP="007A6F5F">
      <w:pPr>
        <w:pStyle w:val="Nidungbi"/>
        <w:ind w:firstLine="0"/>
        <w:rPr>
          <w:b/>
          <w:bCs/>
          <w:i/>
          <w:iCs/>
        </w:rPr>
      </w:pPr>
      <w:r w:rsidRPr="0037265F">
        <w:rPr>
          <w:b/>
          <w:bCs/>
          <w:i/>
          <w:iCs/>
        </w:rPr>
        <w:t>3.2. Evaluation of adsorption capacity of the biochar to organic</w:t>
      </w:r>
      <w:r w:rsidR="00AD2449">
        <w:rPr>
          <w:b/>
          <w:bCs/>
          <w:i/>
          <w:iCs/>
        </w:rPr>
        <w:t xml:space="preserve"> </w:t>
      </w:r>
      <w:r w:rsidR="00AD2449" w:rsidRPr="0037265F">
        <w:rPr>
          <w:b/>
          <w:bCs/>
          <w:i/>
          <w:iCs/>
        </w:rPr>
        <w:t>pollutant</w:t>
      </w:r>
      <w:r w:rsidRPr="0037265F">
        <w:rPr>
          <w:b/>
          <w:bCs/>
          <w:i/>
          <w:iCs/>
        </w:rPr>
        <w:t xml:space="preserve"> and microbiological </w:t>
      </w:r>
    </w:p>
    <w:p w14:paraId="585B4829" w14:textId="07E2CE32" w:rsidR="00504064" w:rsidRDefault="00504064" w:rsidP="0037265F">
      <w:pPr>
        <w:pStyle w:val="Nidungbi"/>
      </w:pPr>
      <w:r>
        <w:t xml:space="preserve">To evaluate the </w:t>
      </w:r>
      <w:r w:rsidR="00AD2449">
        <w:t xml:space="preserve">removal capacity of </w:t>
      </w:r>
      <w:r>
        <w:t>organic</w:t>
      </w:r>
      <w:r w:rsidR="00AD2449">
        <w:t xml:space="preserve"> pollutant</w:t>
      </w:r>
      <w:r>
        <w:t xml:space="preserve"> and microbiological,</w:t>
      </w:r>
      <w:r w:rsidR="00AD2449">
        <w:t xml:space="preserve"> the</w:t>
      </w:r>
      <w:r>
        <w:t xml:space="preserve"> four water quality parameters of the initial </w:t>
      </w:r>
      <w:r w:rsidR="00AD2449">
        <w:t>seafood</w:t>
      </w:r>
      <w:r>
        <w:t xml:space="preserve"> wastewater sample were </w:t>
      </w:r>
      <w:proofErr w:type="spellStart"/>
      <w:r>
        <w:t>analyzed</w:t>
      </w:r>
      <w:proofErr w:type="spellEnd"/>
      <w:r>
        <w:t xml:space="preserve">, </w:t>
      </w:r>
      <w:r w:rsidR="00AD2449">
        <w:t xml:space="preserve">including </w:t>
      </w:r>
      <w:r>
        <w:t>COD, TSS, NH</w:t>
      </w:r>
      <w:r w:rsidRPr="0037265F">
        <w:rPr>
          <w:vertAlign w:val="subscript"/>
        </w:rPr>
        <w:t>4</w:t>
      </w:r>
      <w:r w:rsidRPr="0037265F">
        <w:rPr>
          <w:vertAlign w:val="superscript"/>
        </w:rPr>
        <w:t>+</w:t>
      </w:r>
      <w:r>
        <w:t xml:space="preserve">-N and coliform. The analytical results (Table 2) are shown that all four parameters exceed the permitted </w:t>
      </w:r>
      <w:r w:rsidR="0037265F">
        <w:t xml:space="preserve">Vietnamese </w:t>
      </w:r>
      <w:r>
        <w:t>standards QCVN 11: 2015/</w:t>
      </w:r>
      <w:r w:rsidR="0037265F">
        <w:t>MONRE</w:t>
      </w:r>
      <w:r w:rsidR="00AD2449">
        <w:t xml:space="preserve"> many times.</w:t>
      </w:r>
    </w:p>
    <w:p w14:paraId="5009F445" w14:textId="40EC33EC" w:rsidR="00504064" w:rsidRDefault="00504064" w:rsidP="0037265F">
      <w:pPr>
        <w:pStyle w:val="Nidungbi"/>
        <w:sectPr w:rsidR="00504064" w:rsidSect="00504064">
          <w:type w:val="continuous"/>
          <w:pgSz w:w="11907" w:h="15649" w:code="9"/>
          <w:pgMar w:top="1247" w:right="1276" w:bottom="1304" w:left="1276" w:header="737" w:footer="851" w:gutter="0"/>
          <w:cols w:num="2" w:space="454"/>
          <w:docGrid w:linePitch="272"/>
        </w:sectPr>
      </w:pPr>
    </w:p>
    <w:p w14:paraId="21369939" w14:textId="77777777" w:rsidR="0037265F" w:rsidRDefault="0037265F" w:rsidP="000A6B47">
      <w:pPr>
        <w:pStyle w:val="Caption"/>
        <w:spacing w:before="0" w:after="0"/>
        <w:rPr>
          <w:rFonts w:ascii="Cambria" w:eastAsiaTheme="minorHAnsi" w:hAnsi="Cambria"/>
          <w:b w:val="0"/>
          <w:bCs w:val="0"/>
          <w:spacing w:val="-4"/>
          <w:szCs w:val="22"/>
          <w:lang w:val="en-GB" w:eastAsia="x-none"/>
        </w:rPr>
      </w:pPr>
    </w:p>
    <w:p w14:paraId="7E2DD65B" w14:textId="2E9CC782" w:rsidR="00504064" w:rsidRPr="0021745F" w:rsidRDefault="00504064" w:rsidP="000A6B47">
      <w:pPr>
        <w:pStyle w:val="Caption"/>
        <w:spacing w:before="0" w:after="0"/>
        <w:rPr>
          <w:rFonts w:ascii="Cambria" w:eastAsiaTheme="minorHAnsi" w:hAnsi="Cambria"/>
          <w:b w:val="0"/>
          <w:bCs w:val="0"/>
          <w:spacing w:val="-4"/>
          <w:szCs w:val="22"/>
          <w:lang w:val="en-GB" w:eastAsia="x-none"/>
        </w:rPr>
      </w:pPr>
      <w:r w:rsidRPr="0021745F">
        <w:rPr>
          <w:rFonts w:ascii="Cambria" w:eastAsiaTheme="minorHAnsi" w:hAnsi="Cambria"/>
          <w:b w:val="0"/>
          <w:bCs w:val="0"/>
          <w:spacing w:val="-4"/>
          <w:szCs w:val="22"/>
          <w:lang w:val="en-GB" w:eastAsia="x-none"/>
        </w:rPr>
        <w:t xml:space="preserve">Table 2. </w:t>
      </w:r>
      <w:r w:rsidR="00AD2449">
        <w:rPr>
          <w:rFonts w:ascii="Cambria" w:eastAsiaTheme="minorHAnsi" w:hAnsi="Cambria"/>
          <w:b w:val="0"/>
          <w:bCs w:val="0"/>
          <w:spacing w:val="-4"/>
          <w:szCs w:val="22"/>
          <w:lang w:val="en-GB" w:eastAsia="x-none"/>
        </w:rPr>
        <w:t xml:space="preserve">The result analysis </w:t>
      </w:r>
      <w:r w:rsidR="00935A74">
        <w:rPr>
          <w:rFonts w:ascii="Cambria" w:eastAsiaTheme="minorHAnsi" w:hAnsi="Cambria"/>
          <w:b w:val="0"/>
          <w:bCs w:val="0"/>
          <w:spacing w:val="-4"/>
          <w:szCs w:val="22"/>
          <w:lang w:val="en-GB" w:eastAsia="x-none"/>
        </w:rPr>
        <w:t>of pollutant</w:t>
      </w:r>
      <w:r w:rsidRPr="0021745F">
        <w:rPr>
          <w:rFonts w:ascii="Cambria" w:eastAsiaTheme="minorHAnsi" w:hAnsi="Cambria"/>
          <w:b w:val="0"/>
          <w:bCs w:val="0"/>
          <w:spacing w:val="-4"/>
          <w:szCs w:val="22"/>
          <w:lang w:val="en-GB" w:eastAsia="x-none"/>
        </w:rPr>
        <w:t xml:space="preserve"> </w:t>
      </w:r>
      <w:r w:rsidR="00935A74">
        <w:rPr>
          <w:rFonts w:ascii="Cambria" w:eastAsiaTheme="minorHAnsi" w:hAnsi="Cambria"/>
          <w:b w:val="0"/>
          <w:bCs w:val="0"/>
          <w:spacing w:val="-4"/>
          <w:szCs w:val="22"/>
          <w:lang w:val="en-GB" w:eastAsia="x-none"/>
        </w:rPr>
        <w:t>parameters in</w:t>
      </w:r>
      <w:r w:rsidRPr="0021745F">
        <w:rPr>
          <w:rFonts w:ascii="Cambria" w:eastAsiaTheme="minorHAnsi" w:hAnsi="Cambria"/>
          <w:b w:val="0"/>
          <w:bCs w:val="0"/>
          <w:spacing w:val="-4"/>
          <w:szCs w:val="22"/>
          <w:lang w:val="en-GB" w:eastAsia="x-none"/>
        </w:rPr>
        <w:t xml:space="preserve"> the initial </w:t>
      </w:r>
      <w:r w:rsidR="00935A74">
        <w:rPr>
          <w:rFonts w:ascii="Cambria" w:eastAsiaTheme="minorHAnsi" w:hAnsi="Cambria"/>
          <w:b w:val="0"/>
          <w:bCs w:val="0"/>
          <w:spacing w:val="-4"/>
          <w:szCs w:val="22"/>
          <w:lang w:val="en-GB" w:eastAsia="x-none"/>
        </w:rPr>
        <w:t>seafood</w:t>
      </w:r>
      <w:r w:rsidRPr="0021745F">
        <w:rPr>
          <w:rFonts w:ascii="Cambria" w:eastAsiaTheme="minorHAnsi" w:hAnsi="Cambria"/>
          <w:b w:val="0"/>
          <w:bCs w:val="0"/>
          <w:spacing w:val="-4"/>
          <w:szCs w:val="22"/>
          <w:lang w:val="en-GB" w:eastAsia="x-none"/>
        </w:rPr>
        <w:t xml:space="preserve"> wastewater sample</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973"/>
        <w:gridCol w:w="2118"/>
        <w:gridCol w:w="2109"/>
        <w:gridCol w:w="1264"/>
      </w:tblGrid>
      <w:tr w:rsidR="00504064" w:rsidRPr="0021745F" w14:paraId="5765996D" w14:textId="77777777" w:rsidTr="008D3F90">
        <w:trPr>
          <w:jc w:val="center"/>
        </w:trPr>
        <w:tc>
          <w:tcPr>
            <w:tcW w:w="1580" w:type="dxa"/>
            <w:vAlign w:val="center"/>
          </w:tcPr>
          <w:p w14:paraId="3F855F77" w14:textId="77777777" w:rsidR="00504064" w:rsidRPr="0021745F" w:rsidRDefault="00504064" w:rsidP="000A6B47">
            <w:pPr>
              <w:ind w:right="102" w:hanging="23"/>
              <w:jc w:val="center"/>
              <w:rPr>
                <w:rFonts w:ascii="Cambria" w:hAnsi="Cambria"/>
                <w:spacing w:val="-4"/>
                <w:sz w:val="22"/>
                <w:szCs w:val="22"/>
                <w:lang w:eastAsia="x-none"/>
              </w:rPr>
            </w:pPr>
            <w:r w:rsidRPr="0021745F">
              <w:rPr>
                <w:rFonts w:ascii="Cambria" w:hAnsi="Cambria"/>
                <w:spacing w:val="-4"/>
                <w:sz w:val="22"/>
                <w:szCs w:val="22"/>
                <w:lang w:eastAsia="x-none"/>
              </w:rPr>
              <w:t>Parameters</w:t>
            </w:r>
          </w:p>
        </w:tc>
        <w:tc>
          <w:tcPr>
            <w:tcW w:w="1973" w:type="dxa"/>
            <w:vAlign w:val="center"/>
          </w:tcPr>
          <w:p w14:paraId="7AAC1C30"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Unit</w:t>
            </w:r>
          </w:p>
        </w:tc>
        <w:tc>
          <w:tcPr>
            <w:tcW w:w="2118" w:type="dxa"/>
            <w:vAlign w:val="center"/>
          </w:tcPr>
          <w:p w14:paraId="37C253FA"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Results</w:t>
            </w:r>
          </w:p>
        </w:tc>
        <w:tc>
          <w:tcPr>
            <w:tcW w:w="2109" w:type="dxa"/>
            <w:vAlign w:val="center"/>
          </w:tcPr>
          <w:p w14:paraId="351C5F15" w14:textId="79FD1942"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QCVN 11:2015/</w:t>
            </w:r>
            <w:r w:rsidR="0037265F">
              <w:rPr>
                <w:rFonts w:ascii="Cambria" w:hAnsi="Cambria"/>
                <w:spacing w:val="-4"/>
                <w:sz w:val="22"/>
                <w:szCs w:val="22"/>
                <w:lang w:eastAsia="x-none"/>
              </w:rPr>
              <w:t>MONRE</w:t>
            </w:r>
          </w:p>
        </w:tc>
        <w:tc>
          <w:tcPr>
            <w:tcW w:w="1264" w:type="dxa"/>
            <w:vAlign w:val="center"/>
          </w:tcPr>
          <w:p w14:paraId="1C788A7D" w14:textId="2B3370D8"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Exceedance factor</w:t>
            </w:r>
            <w:r w:rsidR="00171DA1">
              <w:rPr>
                <w:rFonts w:ascii="Cambria" w:hAnsi="Cambria"/>
                <w:spacing w:val="-4"/>
                <w:sz w:val="22"/>
                <w:szCs w:val="22"/>
                <w:lang w:eastAsia="x-none"/>
              </w:rPr>
              <w:t xml:space="preserve"> </w:t>
            </w:r>
          </w:p>
        </w:tc>
      </w:tr>
      <w:tr w:rsidR="00504064" w:rsidRPr="0021745F" w14:paraId="36F53FF7" w14:textId="77777777" w:rsidTr="008D3F90">
        <w:trPr>
          <w:trHeight w:val="439"/>
          <w:jc w:val="center"/>
        </w:trPr>
        <w:tc>
          <w:tcPr>
            <w:tcW w:w="1580" w:type="dxa"/>
            <w:vAlign w:val="center"/>
          </w:tcPr>
          <w:p w14:paraId="6FBBD764"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COD</w:t>
            </w:r>
          </w:p>
        </w:tc>
        <w:tc>
          <w:tcPr>
            <w:tcW w:w="1973" w:type="dxa"/>
            <w:vAlign w:val="center"/>
          </w:tcPr>
          <w:p w14:paraId="14430DA5"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mg/L</w:t>
            </w:r>
          </w:p>
        </w:tc>
        <w:tc>
          <w:tcPr>
            <w:tcW w:w="2118" w:type="dxa"/>
            <w:vAlign w:val="center"/>
          </w:tcPr>
          <w:p w14:paraId="6B6F1F39" w14:textId="6018E5DD"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14</w:t>
            </w:r>
            <w:r w:rsidR="00137CA1">
              <w:rPr>
                <w:rFonts w:ascii="Cambria" w:hAnsi="Cambria"/>
                <w:spacing w:val="-4"/>
                <w:sz w:val="22"/>
                <w:szCs w:val="22"/>
                <w:lang w:eastAsia="x-none"/>
              </w:rPr>
              <w:t>,</w:t>
            </w:r>
            <w:r w:rsidRPr="0021745F">
              <w:rPr>
                <w:rFonts w:ascii="Cambria" w:hAnsi="Cambria"/>
                <w:spacing w:val="-4"/>
                <w:sz w:val="22"/>
                <w:szCs w:val="22"/>
                <w:lang w:eastAsia="x-none"/>
              </w:rPr>
              <w:t>400</w:t>
            </w:r>
          </w:p>
        </w:tc>
        <w:tc>
          <w:tcPr>
            <w:tcW w:w="2109" w:type="dxa"/>
            <w:vAlign w:val="center"/>
          </w:tcPr>
          <w:p w14:paraId="210DB4F6"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150</w:t>
            </w:r>
          </w:p>
        </w:tc>
        <w:tc>
          <w:tcPr>
            <w:tcW w:w="1264" w:type="dxa"/>
            <w:vAlign w:val="center"/>
          </w:tcPr>
          <w:p w14:paraId="25E40089"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96</w:t>
            </w:r>
          </w:p>
        </w:tc>
      </w:tr>
      <w:tr w:rsidR="00504064" w:rsidRPr="0021745F" w14:paraId="0FBF4B22" w14:textId="77777777" w:rsidTr="008D3F90">
        <w:trPr>
          <w:trHeight w:val="439"/>
          <w:jc w:val="center"/>
        </w:trPr>
        <w:tc>
          <w:tcPr>
            <w:tcW w:w="1580" w:type="dxa"/>
            <w:vAlign w:val="center"/>
          </w:tcPr>
          <w:p w14:paraId="79A3C968"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TSS</w:t>
            </w:r>
          </w:p>
        </w:tc>
        <w:tc>
          <w:tcPr>
            <w:tcW w:w="1973" w:type="dxa"/>
            <w:vAlign w:val="center"/>
          </w:tcPr>
          <w:p w14:paraId="1B72A374"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mg/L</w:t>
            </w:r>
          </w:p>
        </w:tc>
        <w:tc>
          <w:tcPr>
            <w:tcW w:w="2118" w:type="dxa"/>
            <w:vAlign w:val="center"/>
          </w:tcPr>
          <w:p w14:paraId="17F5589C"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151</w:t>
            </w:r>
          </w:p>
        </w:tc>
        <w:tc>
          <w:tcPr>
            <w:tcW w:w="2109" w:type="dxa"/>
            <w:vAlign w:val="center"/>
          </w:tcPr>
          <w:p w14:paraId="3A550661"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100</w:t>
            </w:r>
          </w:p>
        </w:tc>
        <w:tc>
          <w:tcPr>
            <w:tcW w:w="1264" w:type="dxa"/>
            <w:vAlign w:val="center"/>
          </w:tcPr>
          <w:p w14:paraId="6AE2896F"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1.51</w:t>
            </w:r>
          </w:p>
        </w:tc>
      </w:tr>
      <w:tr w:rsidR="00504064" w:rsidRPr="0021745F" w14:paraId="5F0C59E3" w14:textId="77777777" w:rsidTr="008D3F90">
        <w:trPr>
          <w:trHeight w:val="439"/>
          <w:jc w:val="center"/>
        </w:trPr>
        <w:tc>
          <w:tcPr>
            <w:tcW w:w="1580" w:type="dxa"/>
            <w:vAlign w:val="center"/>
          </w:tcPr>
          <w:p w14:paraId="38B208BB"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NH</w:t>
            </w:r>
            <w:r w:rsidRPr="00137CA1">
              <w:rPr>
                <w:rFonts w:ascii="Cambria" w:hAnsi="Cambria"/>
                <w:spacing w:val="-4"/>
                <w:sz w:val="22"/>
                <w:szCs w:val="22"/>
                <w:vertAlign w:val="subscript"/>
                <w:lang w:eastAsia="x-none"/>
              </w:rPr>
              <w:t>4</w:t>
            </w:r>
            <w:r w:rsidRPr="00137CA1">
              <w:rPr>
                <w:rFonts w:ascii="Cambria" w:hAnsi="Cambria"/>
                <w:spacing w:val="-4"/>
                <w:sz w:val="22"/>
                <w:szCs w:val="22"/>
                <w:vertAlign w:val="superscript"/>
                <w:lang w:eastAsia="x-none"/>
              </w:rPr>
              <w:t>+</w:t>
            </w:r>
          </w:p>
        </w:tc>
        <w:tc>
          <w:tcPr>
            <w:tcW w:w="1973" w:type="dxa"/>
            <w:vAlign w:val="center"/>
          </w:tcPr>
          <w:p w14:paraId="2105BC50"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mg/L</w:t>
            </w:r>
          </w:p>
        </w:tc>
        <w:tc>
          <w:tcPr>
            <w:tcW w:w="2118" w:type="dxa"/>
            <w:vAlign w:val="center"/>
          </w:tcPr>
          <w:p w14:paraId="7415FC63" w14:textId="698929B4"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385</w:t>
            </w:r>
            <w:r w:rsidR="00137CA1">
              <w:rPr>
                <w:rFonts w:ascii="Cambria" w:hAnsi="Cambria"/>
                <w:spacing w:val="-4"/>
                <w:sz w:val="22"/>
                <w:szCs w:val="22"/>
                <w:lang w:eastAsia="x-none"/>
              </w:rPr>
              <w:t>.</w:t>
            </w:r>
            <w:r w:rsidRPr="0021745F">
              <w:rPr>
                <w:rFonts w:ascii="Cambria" w:hAnsi="Cambria"/>
                <w:spacing w:val="-4"/>
                <w:sz w:val="22"/>
                <w:szCs w:val="22"/>
                <w:lang w:eastAsia="x-none"/>
              </w:rPr>
              <w:t>14</w:t>
            </w:r>
          </w:p>
        </w:tc>
        <w:tc>
          <w:tcPr>
            <w:tcW w:w="2109" w:type="dxa"/>
            <w:vAlign w:val="center"/>
          </w:tcPr>
          <w:p w14:paraId="0A804C11"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20</w:t>
            </w:r>
          </w:p>
        </w:tc>
        <w:tc>
          <w:tcPr>
            <w:tcW w:w="1264" w:type="dxa"/>
            <w:vAlign w:val="center"/>
          </w:tcPr>
          <w:p w14:paraId="76F2E371"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19.26</w:t>
            </w:r>
          </w:p>
        </w:tc>
      </w:tr>
      <w:tr w:rsidR="00504064" w:rsidRPr="0021745F" w14:paraId="35EDE125" w14:textId="77777777" w:rsidTr="008D3F90">
        <w:trPr>
          <w:trHeight w:val="439"/>
          <w:jc w:val="center"/>
        </w:trPr>
        <w:tc>
          <w:tcPr>
            <w:tcW w:w="1580" w:type="dxa"/>
            <w:vAlign w:val="center"/>
          </w:tcPr>
          <w:p w14:paraId="77E152C5"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Coliform</w:t>
            </w:r>
          </w:p>
        </w:tc>
        <w:tc>
          <w:tcPr>
            <w:tcW w:w="1973" w:type="dxa"/>
            <w:vAlign w:val="center"/>
          </w:tcPr>
          <w:p w14:paraId="1A3152B2"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MPN/100 mL</w:t>
            </w:r>
          </w:p>
        </w:tc>
        <w:tc>
          <w:tcPr>
            <w:tcW w:w="2118" w:type="dxa"/>
            <w:vAlign w:val="center"/>
          </w:tcPr>
          <w:p w14:paraId="713E2557" w14:textId="250C334D"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46</w:t>
            </w:r>
            <w:r w:rsidR="00137CA1">
              <w:rPr>
                <w:rFonts w:ascii="Cambria" w:hAnsi="Cambria"/>
                <w:spacing w:val="-4"/>
                <w:sz w:val="22"/>
                <w:szCs w:val="22"/>
                <w:lang w:eastAsia="x-none"/>
              </w:rPr>
              <w:t>,</w:t>
            </w:r>
            <w:r w:rsidRPr="0021745F">
              <w:rPr>
                <w:rFonts w:ascii="Cambria" w:hAnsi="Cambria"/>
                <w:spacing w:val="-4"/>
                <w:sz w:val="22"/>
                <w:szCs w:val="22"/>
                <w:lang w:eastAsia="x-none"/>
              </w:rPr>
              <w:t>000</w:t>
            </w:r>
          </w:p>
        </w:tc>
        <w:tc>
          <w:tcPr>
            <w:tcW w:w="2109" w:type="dxa"/>
            <w:vAlign w:val="center"/>
          </w:tcPr>
          <w:p w14:paraId="782B8106" w14:textId="4C5CF412"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5</w:t>
            </w:r>
            <w:r w:rsidR="00137CA1">
              <w:rPr>
                <w:rFonts w:ascii="Cambria" w:hAnsi="Cambria"/>
                <w:spacing w:val="-4"/>
                <w:sz w:val="22"/>
                <w:szCs w:val="22"/>
                <w:lang w:eastAsia="x-none"/>
              </w:rPr>
              <w:t>,</w:t>
            </w:r>
            <w:r w:rsidRPr="0021745F">
              <w:rPr>
                <w:rFonts w:ascii="Cambria" w:hAnsi="Cambria"/>
                <w:spacing w:val="-4"/>
                <w:sz w:val="22"/>
                <w:szCs w:val="22"/>
                <w:lang w:eastAsia="x-none"/>
              </w:rPr>
              <w:t>000</w:t>
            </w:r>
          </w:p>
        </w:tc>
        <w:tc>
          <w:tcPr>
            <w:tcW w:w="1264" w:type="dxa"/>
            <w:vAlign w:val="center"/>
          </w:tcPr>
          <w:p w14:paraId="3801BE4A" w14:textId="77777777" w:rsidR="00504064" w:rsidRPr="0021745F" w:rsidRDefault="00504064" w:rsidP="000A6B47">
            <w:pPr>
              <w:ind w:hanging="23"/>
              <w:jc w:val="center"/>
              <w:rPr>
                <w:rFonts w:ascii="Cambria" w:hAnsi="Cambria"/>
                <w:spacing w:val="-4"/>
                <w:sz w:val="22"/>
                <w:szCs w:val="22"/>
                <w:lang w:eastAsia="x-none"/>
              </w:rPr>
            </w:pPr>
            <w:r w:rsidRPr="0021745F">
              <w:rPr>
                <w:rFonts w:ascii="Cambria" w:hAnsi="Cambria"/>
                <w:spacing w:val="-4"/>
                <w:sz w:val="22"/>
                <w:szCs w:val="22"/>
                <w:lang w:eastAsia="x-none"/>
              </w:rPr>
              <w:t>9.2</w:t>
            </w:r>
          </w:p>
        </w:tc>
      </w:tr>
    </w:tbl>
    <w:p w14:paraId="3B67C383" w14:textId="655C6AAC" w:rsidR="00504064" w:rsidRDefault="00504064" w:rsidP="0037265F">
      <w:pPr>
        <w:pStyle w:val="Nidungbi"/>
      </w:pPr>
    </w:p>
    <w:p w14:paraId="7643246E" w14:textId="77777777" w:rsidR="00504064" w:rsidRDefault="00504064" w:rsidP="0037265F">
      <w:pPr>
        <w:pStyle w:val="Nidungbi"/>
        <w:sectPr w:rsidR="00504064" w:rsidSect="002456FD">
          <w:type w:val="continuous"/>
          <w:pgSz w:w="11907" w:h="15649" w:code="9"/>
          <w:pgMar w:top="1247" w:right="1276" w:bottom="1304" w:left="1276" w:header="737" w:footer="851" w:gutter="0"/>
          <w:cols w:space="454"/>
          <w:docGrid w:linePitch="272"/>
        </w:sectPr>
      </w:pPr>
    </w:p>
    <w:p w14:paraId="0DE434E5" w14:textId="3BEE9182" w:rsidR="009A7FA8" w:rsidRPr="009A7FA8" w:rsidRDefault="009A7FA8" w:rsidP="009A7FA8">
      <w:pPr>
        <w:pStyle w:val="Nidungbi"/>
        <w:ind w:firstLine="0"/>
        <w:rPr>
          <w:i/>
          <w:iCs/>
        </w:rPr>
      </w:pPr>
      <w:r w:rsidRPr="009A7FA8">
        <w:rPr>
          <w:i/>
          <w:iCs/>
        </w:rPr>
        <w:t xml:space="preserve">3.2.1. </w:t>
      </w:r>
      <w:r w:rsidR="00504064" w:rsidRPr="009A7FA8">
        <w:rPr>
          <w:i/>
          <w:iCs/>
        </w:rPr>
        <w:t xml:space="preserve">COD </w:t>
      </w:r>
      <w:r w:rsidR="00171DA1">
        <w:rPr>
          <w:i/>
          <w:iCs/>
        </w:rPr>
        <w:t>removal</w:t>
      </w:r>
      <w:r w:rsidR="00504064" w:rsidRPr="009A7FA8">
        <w:rPr>
          <w:i/>
          <w:iCs/>
        </w:rPr>
        <w:t xml:space="preserve"> capacity of the biochar</w:t>
      </w:r>
    </w:p>
    <w:p w14:paraId="5DAF0B02" w14:textId="406D2C5D" w:rsidR="00D37516" w:rsidRDefault="00D37516" w:rsidP="009A7FA8">
      <w:pPr>
        <w:pStyle w:val="Nidungbi"/>
      </w:pPr>
      <w:r w:rsidRPr="00D37516">
        <w:t xml:space="preserve">In this study, the COD removal capacity in wastewater sample were investigated at different </w:t>
      </w:r>
      <w:r w:rsidRPr="00D37516">
        <w:t xml:space="preserve">intervals of time: at 0h (COD0); 1 h (COD1) and 2 h (COD2). The COD analysis results in Figure 5 showed that, the COD </w:t>
      </w:r>
      <w:r w:rsidR="00171DA1">
        <w:t>value</w:t>
      </w:r>
      <w:r w:rsidRPr="00D37516">
        <w:t xml:space="preserve"> in the wastewater </w:t>
      </w:r>
      <w:r w:rsidRPr="00D37516">
        <w:lastRenderedPageBreak/>
        <w:t>sample after adsorption by the biochar material significantly reduced comparing to the initial sample. CF7 material achieved the highest removal capacity and recorded COD value of 240 mg/L comparing to the initial sample</w:t>
      </w:r>
      <w:r>
        <w:t xml:space="preserve"> with</w:t>
      </w:r>
      <w:r w:rsidRPr="00D37516">
        <w:t xml:space="preserve"> the COD </w:t>
      </w:r>
      <w:r w:rsidR="00171DA1">
        <w:t>value</w:t>
      </w:r>
      <w:r w:rsidRPr="00D37516">
        <w:t xml:space="preserve"> </w:t>
      </w:r>
      <w:r>
        <w:t xml:space="preserve">of </w:t>
      </w:r>
      <w:r w:rsidRPr="00D37516">
        <w:t xml:space="preserve">14.400 mg/L. </w:t>
      </w:r>
    </w:p>
    <w:p w14:paraId="0D1D431A" w14:textId="286826E4" w:rsidR="00333C19" w:rsidRDefault="00D37516" w:rsidP="009A7FA8">
      <w:pPr>
        <w:pStyle w:val="Nidungbi"/>
      </w:pPr>
      <w:r w:rsidRPr="00D37516">
        <w:t xml:space="preserve">The COD </w:t>
      </w:r>
      <w:r w:rsidR="00171DA1">
        <w:t>removal</w:t>
      </w:r>
      <w:r w:rsidRPr="00D37516">
        <w:t xml:space="preserve"> efficiency of four different biochar materials was different and at different adsorption times was also different (Table 3). </w:t>
      </w:r>
      <w:r w:rsidR="00504064">
        <w:t xml:space="preserve">The study reported that the highest efficiency of CF7 material sample was 98.3% after </w:t>
      </w:r>
      <w:r w:rsidR="00E7360D">
        <w:t xml:space="preserve">reaction time </w:t>
      </w:r>
      <w:r w:rsidR="00504064">
        <w:t xml:space="preserve">2 h and the lowest value of CF8 material sample was 94.58% after 1 h, respectively. The organic treatment efficiency of all CF5-CF8 biochar materials was quite high, </w:t>
      </w:r>
      <w:bookmarkStart w:id="0" w:name="_Hlk68357659"/>
      <w:r w:rsidR="00504064">
        <w:t xml:space="preserve">however, the COD value after the treatment had not yet met the </w:t>
      </w:r>
      <w:r w:rsidR="00E7360D">
        <w:t xml:space="preserve">output requirements according to the Vietnam standard </w:t>
      </w:r>
      <w:r w:rsidR="00504064">
        <w:t>QCVN 11: 2015</w:t>
      </w:r>
      <w:r w:rsidR="00E7360D">
        <w:t xml:space="preserve">/MONRE and the </w:t>
      </w:r>
      <w:r w:rsidR="00504064">
        <w:t>COD</w:t>
      </w:r>
      <w:r w:rsidR="00E7360D">
        <w:t xml:space="preserve"> values</w:t>
      </w:r>
      <w:r w:rsidR="00504064">
        <w:t xml:space="preserve"> w</w:t>
      </w:r>
      <w:r w:rsidR="00E7360D">
        <w:t>ere</w:t>
      </w:r>
      <w:r w:rsidR="00333C19">
        <w:t xml:space="preserve"> higher from 1.6 to 5.2 times </w:t>
      </w:r>
      <w:r w:rsidR="00333C19" w:rsidRPr="00333C19">
        <w:t>than the standard limit values.</w:t>
      </w:r>
    </w:p>
    <w:bookmarkEnd w:id="0"/>
    <w:p w14:paraId="41C0C13D" w14:textId="26257542" w:rsidR="00273C7B" w:rsidRDefault="00273C7B" w:rsidP="00273C7B">
      <w:pPr>
        <w:pStyle w:val="Nidungbi"/>
        <w:ind w:firstLine="0"/>
      </w:pPr>
      <w:r>
        <w:t xml:space="preserve">Table 3. </w:t>
      </w:r>
      <w:r w:rsidR="00333C19">
        <w:t xml:space="preserve">The </w:t>
      </w:r>
      <w:r>
        <w:t xml:space="preserve">COD </w:t>
      </w:r>
      <w:r w:rsidR="00CC6C72">
        <w:t>removal</w:t>
      </w:r>
      <w:r>
        <w:t xml:space="preserve"> efficiency of </w:t>
      </w:r>
      <w:r w:rsidR="00333C19">
        <w:t>four</w:t>
      </w:r>
      <w:r>
        <w:t xml:space="preserve"> biochar materials</w:t>
      </w:r>
      <w:r w:rsidR="00FF0203">
        <w:t xml:space="preserve"> </w:t>
      </w:r>
      <w:r w:rsidR="00FF0203" w:rsidRPr="00DC6CC7">
        <w:t xml:space="preserve">after 1 h </w:t>
      </w:r>
      <w:r w:rsidR="00FF0203">
        <w:t>and</w:t>
      </w:r>
      <w:r w:rsidR="00FF0203" w:rsidRPr="00DC6CC7">
        <w:t xml:space="preserve"> 2 h</w:t>
      </w:r>
    </w:p>
    <w:p w14:paraId="1AC20905" w14:textId="77777777" w:rsidR="00273C7B" w:rsidRDefault="00273C7B" w:rsidP="00273C7B">
      <w:pPr>
        <w:pStyle w:val="Nidungbi"/>
      </w:pPr>
    </w:p>
    <w:tbl>
      <w:tblPr>
        <w:tblStyle w:val="TableGrid"/>
        <w:tblW w:w="4518" w:type="dxa"/>
        <w:tblLook w:val="04A0" w:firstRow="1" w:lastRow="0" w:firstColumn="1" w:lastColumn="0" w:noHBand="0" w:noVBand="1"/>
      </w:tblPr>
      <w:tblGrid>
        <w:gridCol w:w="846"/>
        <w:gridCol w:w="918"/>
        <w:gridCol w:w="918"/>
        <w:gridCol w:w="918"/>
        <w:gridCol w:w="918"/>
      </w:tblGrid>
      <w:tr w:rsidR="00273C7B" w:rsidRPr="0021745F" w14:paraId="2A8491F0" w14:textId="77777777" w:rsidTr="008D3F90">
        <w:trPr>
          <w:trHeight w:val="209"/>
        </w:trPr>
        <w:tc>
          <w:tcPr>
            <w:tcW w:w="846" w:type="dxa"/>
            <w:vMerge w:val="restart"/>
          </w:tcPr>
          <w:p w14:paraId="20E0BFB6" w14:textId="77777777" w:rsidR="00273C7B" w:rsidRPr="0021745F" w:rsidRDefault="00273C7B" w:rsidP="008D3F90">
            <w:pPr>
              <w:pStyle w:val="Nidungbi"/>
              <w:ind w:firstLine="0"/>
              <w:jc w:val="center"/>
            </w:pPr>
            <w:r w:rsidRPr="0021745F">
              <w:t>Time (Hour)</w:t>
            </w:r>
          </w:p>
        </w:tc>
        <w:tc>
          <w:tcPr>
            <w:tcW w:w="3672" w:type="dxa"/>
            <w:gridSpan w:val="4"/>
          </w:tcPr>
          <w:p w14:paraId="69277A1D" w14:textId="77777777" w:rsidR="00273C7B" w:rsidRPr="0021745F" w:rsidRDefault="00273C7B" w:rsidP="008D3F90">
            <w:pPr>
              <w:pStyle w:val="Nidungbi"/>
              <w:ind w:firstLine="0"/>
              <w:jc w:val="center"/>
            </w:pPr>
            <w:r w:rsidRPr="0021745F">
              <w:t>COD (%)</w:t>
            </w:r>
          </w:p>
        </w:tc>
      </w:tr>
      <w:tr w:rsidR="00273C7B" w:rsidRPr="0021745F" w14:paraId="49DDD194" w14:textId="77777777" w:rsidTr="008D3F90">
        <w:trPr>
          <w:trHeight w:val="298"/>
        </w:trPr>
        <w:tc>
          <w:tcPr>
            <w:tcW w:w="846" w:type="dxa"/>
            <w:vMerge/>
          </w:tcPr>
          <w:p w14:paraId="3ADF7124" w14:textId="77777777" w:rsidR="00273C7B" w:rsidRPr="0021745F" w:rsidRDefault="00273C7B" w:rsidP="008D3F90">
            <w:pPr>
              <w:pStyle w:val="Nidungbi"/>
              <w:jc w:val="center"/>
            </w:pPr>
          </w:p>
        </w:tc>
        <w:tc>
          <w:tcPr>
            <w:tcW w:w="918" w:type="dxa"/>
          </w:tcPr>
          <w:p w14:paraId="29043A76" w14:textId="77777777" w:rsidR="00273C7B" w:rsidRPr="0021745F" w:rsidRDefault="00273C7B" w:rsidP="008D3F90">
            <w:pPr>
              <w:pStyle w:val="Nidungbi"/>
              <w:ind w:firstLine="0"/>
              <w:jc w:val="center"/>
            </w:pPr>
            <w:r w:rsidRPr="0021745F">
              <w:t>CF5</w:t>
            </w:r>
          </w:p>
        </w:tc>
        <w:tc>
          <w:tcPr>
            <w:tcW w:w="918" w:type="dxa"/>
          </w:tcPr>
          <w:p w14:paraId="2243862E" w14:textId="77777777" w:rsidR="00273C7B" w:rsidRPr="0021745F" w:rsidRDefault="00273C7B" w:rsidP="008D3F90">
            <w:pPr>
              <w:pStyle w:val="Nidungbi"/>
              <w:ind w:firstLine="0"/>
              <w:jc w:val="center"/>
            </w:pPr>
            <w:r w:rsidRPr="0021745F">
              <w:t>CF6</w:t>
            </w:r>
          </w:p>
        </w:tc>
        <w:tc>
          <w:tcPr>
            <w:tcW w:w="918" w:type="dxa"/>
          </w:tcPr>
          <w:p w14:paraId="137F46DD" w14:textId="77777777" w:rsidR="00273C7B" w:rsidRPr="0021745F" w:rsidRDefault="00273C7B" w:rsidP="008D3F90">
            <w:pPr>
              <w:pStyle w:val="Nidungbi"/>
              <w:ind w:firstLine="0"/>
              <w:jc w:val="center"/>
            </w:pPr>
            <w:r w:rsidRPr="0021745F">
              <w:t>CF7</w:t>
            </w:r>
          </w:p>
        </w:tc>
        <w:tc>
          <w:tcPr>
            <w:tcW w:w="918" w:type="dxa"/>
          </w:tcPr>
          <w:p w14:paraId="14CE4FF3" w14:textId="77777777" w:rsidR="00273C7B" w:rsidRPr="0021745F" w:rsidRDefault="00273C7B" w:rsidP="008D3F90">
            <w:pPr>
              <w:pStyle w:val="Nidungbi"/>
              <w:ind w:firstLine="0"/>
              <w:jc w:val="center"/>
            </w:pPr>
            <w:r w:rsidRPr="0021745F">
              <w:t>CF8</w:t>
            </w:r>
          </w:p>
        </w:tc>
      </w:tr>
      <w:tr w:rsidR="00273C7B" w:rsidRPr="00FC7A29" w14:paraId="26427CCB" w14:textId="77777777" w:rsidTr="008D3F90">
        <w:tc>
          <w:tcPr>
            <w:tcW w:w="846" w:type="dxa"/>
          </w:tcPr>
          <w:p w14:paraId="5DBDEC5C" w14:textId="77777777" w:rsidR="00273C7B" w:rsidRPr="0021745F" w:rsidRDefault="00273C7B" w:rsidP="008D3F90">
            <w:pPr>
              <w:pStyle w:val="Nidungbi"/>
              <w:ind w:firstLine="0"/>
              <w:jc w:val="center"/>
            </w:pPr>
            <w:r w:rsidRPr="0021745F">
              <w:t>1 h</w:t>
            </w:r>
          </w:p>
        </w:tc>
        <w:tc>
          <w:tcPr>
            <w:tcW w:w="918" w:type="dxa"/>
          </w:tcPr>
          <w:p w14:paraId="5A217E34" w14:textId="77777777" w:rsidR="00273C7B" w:rsidRPr="0021745F" w:rsidRDefault="00273C7B" w:rsidP="008D3F90">
            <w:pPr>
              <w:pStyle w:val="Nidungbi"/>
              <w:ind w:firstLine="0"/>
              <w:jc w:val="center"/>
            </w:pPr>
            <w:r w:rsidRPr="0021745F">
              <w:t>96.67</w:t>
            </w:r>
          </w:p>
        </w:tc>
        <w:tc>
          <w:tcPr>
            <w:tcW w:w="918" w:type="dxa"/>
          </w:tcPr>
          <w:p w14:paraId="51F38999" w14:textId="77777777" w:rsidR="00273C7B" w:rsidRPr="0021745F" w:rsidRDefault="00273C7B" w:rsidP="008D3F90">
            <w:pPr>
              <w:pStyle w:val="Nidungbi"/>
              <w:ind w:firstLine="0"/>
              <w:jc w:val="center"/>
            </w:pPr>
            <w:r w:rsidRPr="0021745F">
              <w:t>96.67</w:t>
            </w:r>
          </w:p>
        </w:tc>
        <w:tc>
          <w:tcPr>
            <w:tcW w:w="918" w:type="dxa"/>
          </w:tcPr>
          <w:p w14:paraId="06F2A454" w14:textId="77777777" w:rsidR="00273C7B" w:rsidRPr="0021745F" w:rsidRDefault="00273C7B" w:rsidP="008D3F90">
            <w:pPr>
              <w:pStyle w:val="Nidungbi"/>
              <w:ind w:firstLine="0"/>
              <w:jc w:val="center"/>
            </w:pPr>
            <w:r w:rsidRPr="0021745F">
              <w:t>97.08</w:t>
            </w:r>
          </w:p>
        </w:tc>
        <w:tc>
          <w:tcPr>
            <w:tcW w:w="918" w:type="dxa"/>
          </w:tcPr>
          <w:p w14:paraId="2596D3A7" w14:textId="77777777" w:rsidR="00273C7B" w:rsidRPr="0021745F" w:rsidRDefault="00273C7B" w:rsidP="008D3F90">
            <w:pPr>
              <w:pStyle w:val="Nidungbi"/>
              <w:ind w:firstLine="0"/>
              <w:jc w:val="center"/>
            </w:pPr>
            <w:r w:rsidRPr="0021745F">
              <w:t>94.58</w:t>
            </w:r>
          </w:p>
        </w:tc>
      </w:tr>
      <w:tr w:rsidR="00273C7B" w:rsidRPr="00FC7A29" w14:paraId="345E8DDB" w14:textId="77777777" w:rsidTr="008D3F90">
        <w:tc>
          <w:tcPr>
            <w:tcW w:w="846" w:type="dxa"/>
          </w:tcPr>
          <w:p w14:paraId="5FBA4A64" w14:textId="77777777" w:rsidR="00273C7B" w:rsidRPr="0021745F" w:rsidRDefault="00273C7B" w:rsidP="008D3F90">
            <w:pPr>
              <w:pStyle w:val="Nidungbi"/>
              <w:ind w:firstLine="0"/>
              <w:jc w:val="center"/>
            </w:pPr>
            <w:r w:rsidRPr="0021745F">
              <w:t>2 h</w:t>
            </w:r>
          </w:p>
        </w:tc>
        <w:tc>
          <w:tcPr>
            <w:tcW w:w="918" w:type="dxa"/>
          </w:tcPr>
          <w:p w14:paraId="08C4C595" w14:textId="77777777" w:rsidR="00273C7B" w:rsidRPr="0021745F" w:rsidRDefault="00273C7B" w:rsidP="008D3F90">
            <w:pPr>
              <w:pStyle w:val="Nidungbi"/>
              <w:ind w:firstLine="0"/>
              <w:jc w:val="center"/>
            </w:pPr>
            <w:r w:rsidRPr="0021745F">
              <w:t>97.08</w:t>
            </w:r>
          </w:p>
        </w:tc>
        <w:tc>
          <w:tcPr>
            <w:tcW w:w="918" w:type="dxa"/>
          </w:tcPr>
          <w:p w14:paraId="7FDCA424" w14:textId="77777777" w:rsidR="00273C7B" w:rsidRPr="0021745F" w:rsidRDefault="00273C7B" w:rsidP="008D3F90">
            <w:pPr>
              <w:pStyle w:val="Nidungbi"/>
              <w:ind w:firstLine="0"/>
              <w:jc w:val="center"/>
            </w:pPr>
            <w:r w:rsidRPr="0021745F">
              <w:t>97.92</w:t>
            </w:r>
          </w:p>
        </w:tc>
        <w:tc>
          <w:tcPr>
            <w:tcW w:w="918" w:type="dxa"/>
          </w:tcPr>
          <w:p w14:paraId="4E91F010" w14:textId="77777777" w:rsidR="00273C7B" w:rsidRPr="0021745F" w:rsidRDefault="00273C7B" w:rsidP="008D3F90">
            <w:pPr>
              <w:pStyle w:val="Nidungbi"/>
              <w:ind w:firstLine="0"/>
              <w:jc w:val="center"/>
            </w:pPr>
            <w:r w:rsidRPr="0021745F">
              <w:t>98.3</w:t>
            </w:r>
          </w:p>
        </w:tc>
        <w:tc>
          <w:tcPr>
            <w:tcW w:w="918" w:type="dxa"/>
          </w:tcPr>
          <w:p w14:paraId="4FB380BC" w14:textId="77777777" w:rsidR="00273C7B" w:rsidRPr="0021745F" w:rsidRDefault="00273C7B" w:rsidP="008D3F90">
            <w:pPr>
              <w:pStyle w:val="Nidungbi"/>
              <w:ind w:firstLine="0"/>
              <w:jc w:val="center"/>
            </w:pPr>
            <w:r w:rsidRPr="0021745F">
              <w:t>96.25</w:t>
            </w:r>
          </w:p>
        </w:tc>
      </w:tr>
    </w:tbl>
    <w:p w14:paraId="4D1F3854" w14:textId="77777777" w:rsidR="00273C7B" w:rsidRDefault="00273C7B" w:rsidP="00273C7B">
      <w:pPr>
        <w:pStyle w:val="Nidungbi"/>
      </w:pPr>
    </w:p>
    <w:p w14:paraId="01FBB460" w14:textId="122CF178" w:rsidR="00273C7B" w:rsidRDefault="00565FC3" w:rsidP="00273C7B">
      <w:pPr>
        <w:pStyle w:val="Nidungbi"/>
        <w:ind w:firstLine="0"/>
        <w:jc w:val="left"/>
      </w:pPr>
      <w:r>
        <w:rPr>
          <w:noProof/>
        </w:rPr>
        <w:drawing>
          <wp:inline distT="0" distB="0" distL="0" distR="0" wp14:anchorId="613853F8" wp14:editId="48FA46F5">
            <wp:extent cx="2762250" cy="1660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900" cy="1664408"/>
                    </a:xfrm>
                    <a:prstGeom prst="rect">
                      <a:avLst/>
                    </a:prstGeom>
                    <a:noFill/>
                  </pic:spPr>
                </pic:pic>
              </a:graphicData>
            </a:graphic>
          </wp:inline>
        </w:drawing>
      </w:r>
    </w:p>
    <w:p w14:paraId="304385DB" w14:textId="77777777" w:rsidR="00273C7B" w:rsidRDefault="00273C7B" w:rsidP="00273C7B">
      <w:pPr>
        <w:pStyle w:val="Nidungbi"/>
      </w:pPr>
    </w:p>
    <w:p w14:paraId="2972DC85" w14:textId="36783D0E" w:rsidR="00273C7B" w:rsidRDefault="00273C7B" w:rsidP="00273C7B">
      <w:pPr>
        <w:pStyle w:val="Nidungbi"/>
        <w:ind w:firstLine="0"/>
      </w:pPr>
      <w:r>
        <w:t xml:space="preserve">Figure 5.  </w:t>
      </w:r>
      <w:r w:rsidR="00333C19">
        <w:t xml:space="preserve">The </w:t>
      </w:r>
      <w:r>
        <w:t xml:space="preserve">COD </w:t>
      </w:r>
      <w:r w:rsidR="002E2275">
        <w:t>re</w:t>
      </w:r>
      <w:r w:rsidR="00171DA1">
        <w:t>moval</w:t>
      </w:r>
      <w:r w:rsidR="00333C19">
        <w:t xml:space="preserve"> capacity </w:t>
      </w:r>
      <w:r>
        <w:t xml:space="preserve">of </w:t>
      </w:r>
      <w:r w:rsidR="002E16B8">
        <w:t>four</w:t>
      </w:r>
      <w:r>
        <w:t xml:space="preserve"> biochar materials </w:t>
      </w:r>
      <w:r w:rsidR="00FF0203" w:rsidRPr="00DC6CC7">
        <w:t xml:space="preserve">after 1 h </w:t>
      </w:r>
      <w:r w:rsidR="00FF0203">
        <w:t>and</w:t>
      </w:r>
      <w:r w:rsidR="00FF0203" w:rsidRPr="00DC6CC7">
        <w:t xml:space="preserve"> 2 h</w:t>
      </w:r>
      <w:r w:rsidR="00FF0203" w:rsidRPr="00273C7B">
        <w:t xml:space="preserve"> </w:t>
      </w:r>
      <w:r>
        <w:t>(mg/L).</w:t>
      </w:r>
    </w:p>
    <w:p w14:paraId="07154453" w14:textId="77777777" w:rsidR="009A7FA8" w:rsidRPr="009A7FA8" w:rsidRDefault="009A7FA8" w:rsidP="009A7FA8">
      <w:pPr>
        <w:pStyle w:val="Nidungbi"/>
        <w:ind w:firstLine="0"/>
        <w:rPr>
          <w:i/>
          <w:iCs/>
        </w:rPr>
      </w:pPr>
      <w:r w:rsidRPr="009A7FA8">
        <w:rPr>
          <w:i/>
          <w:iCs/>
        </w:rPr>
        <w:t xml:space="preserve">3.2.2. </w:t>
      </w:r>
      <w:r w:rsidR="00273C7B" w:rsidRPr="009A7FA8">
        <w:rPr>
          <w:i/>
          <w:iCs/>
        </w:rPr>
        <w:t>TSS removal capacity</w:t>
      </w:r>
    </w:p>
    <w:p w14:paraId="05EC6DF5" w14:textId="2EC03298" w:rsidR="00273C7B" w:rsidRPr="00DC6CC7" w:rsidRDefault="00273C7B" w:rsidP="009A7FA8">
      <w:pPr>
        <w:pStyle w:val="Nidungbi"/>
      </w:pPr>
      <w:r w:rsidRPr="00DC6CC7">
        <w:t>Similar</w:t>
      </w:r>
      <w:r>
        <w:t>ly</w:t>
      </w:r>
      <w:r w:rsidR="00333C19">
        <w:t xml:space="preserve">, </w:t>
      </w:r>
      <w:r w:rsidRPr="00DC6CC7">
        <w:t xml:space="preserve">the </w:t>
      </w:r>
      <w:r w:rsidR="002066E8">
        <w:t xml:space="preserve">four </w:t>
      </w:r>
      <w:r w:rsidRPr="00DC6CC7">
        <w:t xml:space="preserve">biochar materials were evaluated for their </w:t>
      </w:r>
      <w:r w:rsidR="002066E8">
        <w:t>adsorption capacity</w:t>
      </w:r>
      <w:r w:rsidR="00D63245">
        <w:t xml:space="preserve"> with</w:t>
      </w:r>
      <w:r w:rsidRPr="00DC6CC7">
        <w:t xml:space="preserve"> total suspended solids (TSS) after </w:t>
      </w:r>
      <w:r w:rsidR="00D63245">
        <w:t xml:space="preserve">reaction time of </w:t>
      </w:r>
      <w:r w:rsidRPr="00DC6CC7">
        <w:t xml:space="preserve">0, 1 and 2 h. The results are illustrated in Figure 6 and Table 4. The </w:t>
      </w:r>
      <w:r w:rsidR="00D63245">
        <w:t>analysis results</w:t>
      </w:r>
      <w:r w:rsidRPr="00DC6CC7">
        <w:t xml:space="preserve"> (Fig</w:t>
      </w:r>
      <w:r>
        <w:t>.</w:t>
      </w:r>
      <w:r w:rsidRPr="00DC6CC7">
        <w:t xml:space="preserve"> 6) indicated </w:t>
      </w:r>
      <w:r w:rsidR="00D63245">
        <w:t>that the TSS content</w:t>
      </w:r>
      <w:r w:rsidRPr="00DC6CC7">
        <w:t xml:space="preserve"> significant decrease</w:t>
      </w:r>
      <w:r w:rsidR="00D63245">
        <w:t>d</w:t>
      </w:r>
      <w:r w:rsidRPr="00DC6CC7">
        <w:t xml:space="preserve"> compar</w:t>
      </w:r>
      <w:r w:rsidR="00D63245">
        <w:t>ing</w:t>
      </w:r>
      <w:r w:rsidRPr="00DC6CC7">
        <w:t xml:space="preserve"> to the initial wastewater sample. In which, CF8 material had</w:t>
      </w:r>
      <w:r w:rsidR="000724AC">
        <w:t xml:space="preserve"> achieved</w:t>
      </w:r>
      <w:r w:rsidRPr="00DC6CC7">
        <w:t xml:space="preserve"> the highest</w:t>
      </w:r>
      <w:r w:rsidR="000724AC">
        <w:t xml:space="preserve"> adsorption </w:t>
      </w:r>
      <w:r w:rsidR="000724AC">
        <w:t xml:space="preserve">capacity with TSS value of 1.2 mg/L </w:t>
      </w:r>
      <w:r w:rsidRPr="00DC6CC7">
        <w:t>after</w:t>
      </w:r>
      <w:r w:rsidR="000724AC">
        <w:t xml:space="preserve"> reaction time</w:t>
      </w:r>
      <w:r w:rsidRPr="00DC6CC7">
        <w:t xml:space="preserve"> 2 h</w:t>
      </w:r>
      <w:r w:rsidR="000724AC">
        <w:t xml:space="preserve"> </w:t>
      </w:r>
      <w:r w:rsidRPr="00DC6CC7">
        <w:t xml:space="preserve">compared to the </w:t>
      </w:r>
      <w:r w:rsidR="000724AC" w:rsidRPr="00DC6CC7">
        <w:t>initial wastewater sample</w:t>
      </w:r>
      <w:r w:rsidR="000724AC">
        <w:t xml:space="preserve"> </w:t>
      </w:r>
      <w:r w:rsidRPr="00DC6CC7">
        <w:t>with 151 mg/L.</w:t>
      </w:r>
    </w:p>
    <w:p w14:paraId="5A430534" w14:textId="1A9EC7DA" w:rsidR="00273C7B" w:rsidRDefault="00273C7B" w:rsidP="00BB7D32">
      <w:pPr>
        <w:pStyle w:val="Nidungbi"/>
      </w:pPr>
      <w:r w:rsidRPr="00DC6CC7">
        <w:t xml:space="preserve">The treatment efficiency (Table 4) recorded the highest value of 99.21% for CF8 sample after 2 h and the lowest of 45.30% for CF6 sample after 1 h. This result proved that the reaction time played an important role to the </w:t>
      </w:r>
      <w:r w:rsidR="000724AC">
        <w:t>treatment efficiency</w:t>
      </w:r>
      <w:r w:rsidRPr="00DC6CC7">
        <w:t xml:space="preserve"> of the biochar materials. After the reac</w:t>
      </w:r>
      <w:r w:rsidR="000724AC">
        <w:t xml:space="preserve">tion </w:t>
      </w:r>
      <w:r w:rsidRPr="00DC6CC7">
        <w:t xml:space="preserve">time of 1-2 hours, all </w:t>
      </w:r>
      <w:r w:rsidR="002E16B8">
        <w:t>four</w:t>
      </w:r>
      <w:r w:rsidRPr="00DC6CC7">
        <w:t xml:space="preserve"> absorbents (CF5-CF8) </w:t>
      </w:r>
      <w:r w:rsidR="00BB7D32">
        <w:t xml:space="preserve">reported the </w:t>
      </w:r>
      <w:r w:rsidRPr="00DC6CC7">
        <w:t>remov</w:t>
      </w:r>
      <w:r w:rsidR="00BB7D32">
        <w:t>al capacity of</w:t>
      </w:r>
      <w:r w:rsidRPr="00DC6CC7">
        <w:t xml:space="preserve"> TSS </w:t>
      </w:r>
      <w:bookmarkStart w:id="1" w:name="_Hlk68355449"/>
      <w:r w:rsidR="00BB7D32">
        <w:t xml:space="preserve">the output requirements according to the Vietnam standard </w:t>
      </w:r>
      <w:r w:rsidRPr="00DC6CC7">
        <w:t>QCVN 11: 2015</w:t>
      </w:r>
      <w:r>
        <w:t>/MONRE</w:t>
      </w:r>
      <w:bookmarkEnd w:id="1"/>
      <w:r w:rsidRPr="00DC6CC7">
        <w:t>.</w:t>
      </w:r>
    </w:p>
    <w:p w14:paraId="5ABC24D3" w14:textId="2F95EE66" w:rsidR="00273C7B" w:rsidRPr="00273C7B" w:rsidRDefault="00273C7B" w:rsidP="00273C7B">
      <w:pPr>
        <w:pStyle w:val="Nidungbi"/>
        <w:ind w:firstLine="0"/>
        <w:rPr>
          <w:rFonts w:eastAsia="Calibri"/>
          <w:lang w:eastAsia="en-US"/>
        </w:rPr>
      </w:pPr>
      <w:r>
        <w:rPr>
          <w:rFonts w:eastAsia="Times New Roman"/>
        </w:rPr>
        <w:t>Table</w:t>
      </w:r>
      <w:r w:rsidRPr="00FC7A29">
        <w:rPr>
          <w:rFonts w:eastAsia="Times New Roman"/>
        </w:rPr>
        <w:t xml:space="preserve"> 4. </w:t>
      </w:r>
      <w:r w:rsidR="002E16B8">
        <w:rPr>
          <w:rFonts w:eastAsia="Times New Roman"/>
        </w:rPr>
        <w:t xml:space="preserve">The </w:t>
      </w:r>
      <w:r w:rsidRPr="00FC7A29">
        <w:t xml:space="preserve">TSS </w:t>
      </w:r>
      <w:r w:rsidR="002E16B8">
        <w:t>treatment</w:t>
      </w:r>
      <w:r w:rsidRPr="00FC7A29">
        <w:t xml:space="preserve"> efficiency of </w:t>
      </w:r>
      <w:r w:rsidR="002E16B8">
        <w:t>four</w:t>
      </w:r>
      <w:r w:rsidRPr="00FC7A29">
        <w:t xml:space="preserve"> biochar materials</w:t>
      </w:r>
      <w:r w:rsidRPr="00FC7A29">
        <w:rPr>
          <w:rFonts w:eastAsia="Calibri"/>
          <w:lang w:eastAsia="en-US"/>
        </w:rPr>
        <w:t xml:space="preserve"> </w:t>
      </w:r>
      <w:r w:rsidR="00FF0203" w:rsidRPr="00DC6CC7">
        <w:t xml:space="preserve">after 1 h </w:t>
      </w:r>
      <w:r w:rsidR="00FF0203">
        <w:t>and</w:t>
      </w:r>
      <w:r w:rsidR="00FF0203" w:rsidRPr="00DC6CC7">
        <w:t xml:space="preserve"> 2 h</w:t>
      </w:r>
    </w:p>
    <w:tbl>
      <w:tblPr>
        <w:tblStyle w:val="TableGrid"/>
        <w:tblW w:w="3964" w:type="dxa"/>
        <w:tblLook w:val="04A0" w:firstRow="1" w:lastRow="0" w:firstColumn="1" w:lastColumn="0" w:noHBand="0" w:noVBand="1"/>
      </w:tblPr>
      <w:tblGrid>
        <w:gridCol w:w="811"/>
        <w:gridCol w:w="742"/>
        <w:gridCol w:w="844"/>
        <w:gridCol w:w="729"/>
        <w:gridCol w:w="838"/>
      </w:tblGrid>
      <w:tr w:rsidR="00273C7B" w:rsidRPr="00DC6CC7" w14:paraId="2AFC9AE5" w14:textId="77777777" w:rsidTr="008D3F90">
        <w:trPr>
          <w:trHeight w:val="332"/>
        </w:trPr>
        <w:tc>
          <w:tcPr>
            <w:tcW w:w="811" w:type="dxa"/>
            <w:vMerge w:val="restart"/>
          </w:tcPr>
          <w:p w14:paraId="7EDD8D2A"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Time (hour)</w:t>
            </w:r>
          </w:p>
        </w:tc>
        <w:tc>
          <w:tcPr>
            <w:tcW w:w="3153" w:type="dxa"/>
            <w:gridSpan w:val="4"/>
          </w:tcPr>
          <w:p w14:paraId="147D6E49"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TSS (%)</w:t>
            </w:r>
          </w:p>
        </w:tc>
      </w:tr>
      <w:tr w:rsidR="00273C7B" w:rsidRPr="00DC6CC7" w14:paraId="16114401" w14:textId="77777777" w:rsidTr="008D3F90">
        <w:trPr>
          <w:trHeight w:val="266"/>
        </w:trPr>
        <w:tc>
          <w:tcPr>
            <w:tcW w:w="811" w:type="dxa"/>
            <w:vMerge/>
          </w:tcPr>
          <w:p w14:paraId="37CF1BC2" w14:textId="77777777" w:rsidR="00273C7B" w:rsidRPr="00DC6CC7" w:rsidRDefault="00273C7B" w:rsidP="008D3F90">
            <w:pPr>
              <w:rPr>
                <w:rFonts w:ascii="Cambria" w:hAnsi="Cambria"/>
                <w:spacing w:val="-4"/>
                <w:sz w:val="22"/>
                <w:szCs w:val="22"/>
                <w:lang w:eastAsia="x-none"/>
              </w:rPr>
            </w:pPr>
          </w:p>
        </w:tc>
        <w:tc>
          <w:tcPr>
            <w:tcW w:w="742" w:type="dxa"/>
          </w:tcPr>
          <w:p w14:paraId="1F68AFC7"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CF5</w:t>
            </w:r>
          </w:p>
        </w:tc>
        <w:tc>
          <w:tcPr>
            <w:tcW w:w="844" w:type="dxa"/>
          </w:tcPr>
          <w:p w14:paraId="0E2C3804"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CF6</w:t>
            </w:r>
          </w:p>
        </w:tc>
        <w:tc>
          <w:tcPr>
            <w:tcW w:w="729" w:type="dxa"/>
          </w:tcPr>
          <w:p w14:paraId="516DB94F"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CF7</w:t>
            </w:r>
          </w:p>
        </w:tc>
        <w:tc>
          <w:tcPr>
            <w:tcW w:w="838" w:type="dxa"/>
          </w:tcPr>
          <w:p w14:paraId="796AECF4"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CF8</w:t>
            </w:r>
          </w:p>
        </w:tc>
      </w:tr>
      <w:tr w:rsidR="00273C7B" w:rsidRPr="00DC6CC7" w14:paraId="7B00BA04" w14:textId="77777777" w:rsidTr="008D3F90">
        <w:tc>
          <w:tcPr>
            <w:tcW w:w="811" w:type="dxa"/>
          </w:tcPr>
          <w:p w14:paraId="2F6A9B7A" w14:textId="77777777" w:rsidR="00273C7B" w:rsidRPr="00DC6CC7" w:rsidRDefault="00273C7B" w:rsidP="008D3F90">
            <w:pPr>
              <w:rPr>
                <w:rFonts w:ascii="Cambria" w:hAnsi="Cambria"/>
                <w:spacing w:val="-4"/>
                <w:sz w:val="22"/>
                <w:szCs w:val="22"/>
                <w:lang w:eastAsia="x-none"/>
              </w:rPr>
            </w:pPr>
            <w:r w:rsidRPr="00DC6CC7">
              <w:rPr>
                <w:rFonts w:ascii="Cambria" w:hAnsi="Cambria"/>
                <w:spacing w:val="-4"/>
                <w:sz w:val="22"/>
                <w:szCs w:val="22"/>
                <w:lang w:eastAsia="x-none"/>
              </w:rPr>
              <w:t>1 h</w:t>
            </w:r>
          </w:p>
        </w:tc>
        <w:tc>
          <w:tcPr>
            <w:tcW w:w="742" w:type="dxa"/>
          </w:tcPr>
          <w:p w14:paraId="27DB6B3E"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61.19</w:t>
            </w:r>
          </w:p>
        </w:tc>
        <w:tc>
          <w:tcPr>
            <w:tcW w:w="844" w:type="dxa"/>
          </w:tcPr>
          <w:p w14:paraId="27ADEDC9"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45.30</w:t>
            </w:r>
          </w:p>
        </w:tc>
        <w:tc>
          <w:tcPr>
            <w:tcW w:w="729" w:type="dxa"/>
          </w:tcPr>
          <w:p w14:paraId="5687FDB4"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52.32</w:t>
            </w:r>
          </w:p>
        </w:tc>
        <w:tc>
          <w:tcPr>
            <w:tcW w:w="838" w:type="dxa"/>
          </w:tcPr>
          <w:p w14:paraId="3A1CB962"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82.25</w:t>
            </w:r>
          </w:p>
        </w:tc>
      </w:tr>
      <w:tr w:rsidR="00273C7B" w:rsidRPr="00DC6CC7" w14:paraId="6F2EFF89" w14:textId="77777777" w:rsidTr="008D3F90">
        <w:tc>
          <w:tcPr>
            <w:tcW w:w="811" w:type="dxa"/>
          </w:tcPr>
          <w:p w14:paraId="65ED2E5A" w14:textId="77777777" w:rsidR="00273C7B" w:rsidRPr="00DC6CC7" w:rsidRDefault="00273C7B" w:rsidP="008D3F90">
            <w:pPr>
              <w:rPr>
                <w:rFonts w:ascii="Cambria" w:hAnsi="Cambria"/>
                <w:spacing w:val="-4"/>
                <w:sz w:val="22"/>
                <w:szCs w:val="22"/>
                <w:lang w:eastAsia="x-none"/>
              </w:rPr>
            </w:pPr>
            <w:r w:rsidRPr="00DC6CC7">
              <w:rPr>
                <w:rFonts w:ascii="Cambria" w:hAnsi="Cambria"/>
                <w:spacing w:val="-4"/>
                <w:sz w:val="22"/>
                <w:szCs w:val="22"/>
                <w:lang w:eastAsia="x-none"/>
              </w:rPr>
              <w:t>2 h</w:t>
            </w:r>
          </w:p>
        </w:tc>
        <w:tc>
          <w:tcPr>
            <w:tcW w:w="742" w:type="dxa"/>
          </w:tcPr>
          <w:p w14:paraId="5718191F"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68.87</w:t>
            </w:r>
          </w:p>
        </w:tc>
        <w:tc>
          <w:tcPr>
            <w:tcW w:w="844" w:type="dxa"/>
          </w:tcPr>
          <w:p w14:paraId="52889FB7"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88.45</w:t>
            </w:r>
          </w:p>
        </w:tc>
        <w:tc>
          <w:tcPr>
            <w:tcW w:w="729" w:type="dxa"/>
          </w:tcPr>
          <w:p w14:paraId="5E640712"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80.40</w:t>
            </w:r>
          </w:p>
        </w:tc>
        <w:tc>
          <w:tcPr>
            <w:tcW w:w="838" w:type="dxa"/>
          </w:tcPr>
          <w:p w14:paraId="3E702457"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99.21</w:t>
            </w:r>
          </w:p>
        </w:tc>
      </w:tr>
    </w:tbl>
    <w:p w14:paraId="44AF85DB" w14:textId="77777777" w:rsidR="00273C7B" w:rsidRDefault="00273C7B" w:rsidP="0037265F">
      <w:pPr>
        <w:pStyle w:val="Nidungbi"/>
      </w:pPr>
    </w:p>
    <w:p w14:paraId="7977A595" w14:textId="284A8B72" w:rsidR="00273C7B" w:rsidRPr="00FC7A29" w:rsidRDefault="00565FC3" w:rsidP="00273C7B">
      <w:pPr>
        <w:pStyle w:val="Bng"/>
        <w:spacing w:before="120" w:after="120" w:line="240" w:lineRule="auto"/>
        <w:rPr>
          <w:b/>
          <w:i w:val="0"/>
        </w:rPr>
      </w:pPr>
      <w:r>
        <w:rPr>
          <w:noProof/>
        </w:rPr>
        <w:drawing>
          <wp:inline distT="0" distB="0" distL="0" distR="0" wp14:anchorId="4ED45467" wp14:editId="1B3B1133">
            <wp:extent cx="2825750" cy="1695450"/>
            <wp:effectExtent l="0" t="0" r="12700" b="0"/>
            <wp:docPr id="10" name="Chart 10">
              <a:extLst xmlns:a="http://schemas.openxmlformats.org/drawingml/2006/main">
                <a:ext uri="{FF2B5EF4-FFF2-40B4-BE49-F238E27FC236}">
                  <a16:creationId xmlns:a16="http://schemas.microsoft.com/office/drawing/2014/main" id="{F89A745A-9F60-47B7-838B-D9E015A86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184999" w14:textId="4CD5979A" w:rsidR="00273C7B" w:rsidRDefault="00273C7B" w:rsidP="00273C7B">
      <w:pPr>
        <w:spacing w:before="120" w:after="120"/>
        <w:jc w:val="center"/>
        <w:rPr>
          <w:rFonts w:ascii="Cambria" w:hAnsi="Cambria"/>
          <w:spacing w:val="-4"/>
          <w:sz w:val="22"/>
          <w:szCs w:val="22"/>
          <w:lang w:eastAsia="x-none"/>
        </w:rPr>
      </w:pPr>
      <w:bookmarkStart w:id="2" w:name="_Toc29242623"/>
      <w:r w:rsidRPr="00273C7B">
        <w:rPr>
          <w:rFonts w:ascii="Cambria" w:hAnsi="Cambria"/>
          <w:spacing w:val="-4"/>
          <w:sz w:val="22"/>
          <w:szCs w:val="22"/>
          <w:lang w:eastAsia="x-none"/>
        </w:rPr>
        <w:t xml:space="preserve">Figure 6. </w:t>
      </w:r>
      <w:r w:rsidR="002E16B8">
        <w:rPr>
          <w:rFonts w:ascii="Cambria" w:hAnsi="Cambria"/>
          <w:spacing w:val="-4"/>
          <w:sz w:val="22"/>
          <w:szCs w:val="22"/>
          <w:lang w:eastAsia="x-none"/>
        </w:rPr>
        <w:t xml:space="preserve">The </w:t>
      </w:r>
      <w:r w:rsidRPr="00273C7B">
        <w:rPr>
          <w:rFonts w:ascii="Cambria" w:hAnsi="Cambria"/>
          <w:spacing w:val="-4"/>
          <w:sz w:val="22"/>
          <w:szCs w:val="22"/>
          <w:lang w:eastAsia="x-none"/>
        </w:rPr>
        <w:t xml:space="preserve">TSS </w:t>
      </w:r>
      <w:r w:rsidR="002E16B8">
        <w:rPr>
          <w:rFonts w:ascii="Cambria" w:hAnsi="Cambria"/>
          <w:spacing w:val="-4"/>
          <w:sz w:val="22"/>
          <w:szCs w:val="22"/>
          <w:lang w:eastAsia="x-none"/>
        </w:rPr>
        <w:t xml:space="preserve">adsorption capacity </w:t>
      </w:r>
      <w:r w:rsidRPr="00273C7B">
        <w:rPr>
          <w:rFonts w:ascii="Cambria" w:hAnsi="Cambria"/>
          <w:spacing w:val="-4"/>
          <w:sz w:val="22"/>
          <w:szCs w:val="22"/>
          <w:lang w:eastAsia="x-none"/>
        </w:rPr>
        <w:t xml:space="preserve">of </w:t>
      </w:r>
      <w:r w:rsidR="002E16B8">
        <w:rPr>
          <w:rFonts w:ascii="Cambria" w:hAnsi="Cambria"/>
          <w:spacing w:val="-4"/>
          <w:sz w:val="22"/>
          <w:szCs w:val="22"/>
          <w:lang w:eastAsia="x-none"/>
        </w:rPr>
        <w:t>four</w:t>
      </w:r>
      <w:r w:rsidRPr="00273C7B">
        <w:rPr>
          <w:rFonts w:ascii="Cambria" w:hAnsi="Cambria"/>
          <w:spacing w:val="-4"/>
          <w:sz w:val="22"/>
          <w:szCs w:val="22"/>
          <w:lang w:eastAsia="x-none"/>
        </w:rPr>
        <w:t xml:space="preserve"> biochar materials</w:t>
      </w:r>
      <w:r w:rsidR="00FF0203">
        <w:rPr>
          <w:rFonts w:ascii="Cambria" w:hAnsi="Cambria"/>
          <w:spacing w:val="-4"/>
          <w:sz w:val="22"/>
          <w:szCs w:val="22"/>
          <w:lang w:eastAsia="x-none"/>
        </w:rPr>
        <w:t xml:space="preserve"> </w:t>
      </w:r>
      <w:r w:rsidR="00FF0203" w:rsidRPr="00DC6CC7">
        <w:rPr>
          <w:rFonts w:ascii="Cambria" w:hAnsi="Cambria"/>
          <w:spacing w:val="-4"/>
          <w:sz w:val="22"/>
          <w:szCs w:val="22"/>
          <w:lang w:eastAsia="x-none"/>
        </w:rPr>
        <w:t xml:space="preserve">after 1 h </w:t>
      </w:r>
      <w:r w:rsidR="00FF0203">
        <w:rPr>
          <w:rFonts w:ascii="Cambria" w:hAnsi="Cambria"/>
          <w:spacing w:val="-4"/>
          <w:sz w:val="22"/>
          <w:szCs w:val="22"/>
          <w:lang w:eastAsia="x-none"/>
        </w:rPr>
        <w:t>and</w:t>
      </w:r>
      <w:r w:rsidR="00FF0203" w:rsidRPr="00DC6CC7">
        <w:rPr>
          <w:rFonts w:ascii="Cambria" w:hAnsi="Cambria"/>
          <w:spacing w:val="-4"/>
          <w:sz w:val="22"/>
          <w:szCs w:val="22"/>
          <w:lang w:eastAsia="x-none"/>
        </w:rPr>
        <w:t xml:space="preserve"> 2 h</w:t>
      </w:r>
      <w:r w:rsidRPr="00273C7B">
        <w:rPr>
          <w:rFonts w:ascii="Cambria" w:hAnsi="Cambria"/>
          <w:spacing w:val="-4"/>
          <w:sz w:val="22"/>
          <w:szCs w:val="22"/>
          <w:lang w:eastAsia="x-none"/>
        </w:rPr>
        <w:t xml:space="preserve"> (mg/L)</w:t>
      </w:r>
      <w:bookmarkEnd w:id="2"/>
      <w:r w:rsidRPr="00273C7B">
        <w:rPr>
          <w:rFonts w:ascii="Cambria" w:hAnsi="Cambria"/>
          <w:spacing w:val="-4"/>
          <w:sz w:val="22"/>
          <w:szCs w:val="22"/>
          <w:lang w:eastAsia="x-none"/>
        </w:rPr>
        <w:t>.</w:t>
      </w:r>
    </w:p>
    <w:p w14:paraId="13B109CC" w14:textId="42E8F01A" w:rsidR="009A7FA8" w:rsidRPr="009A7FA8" w:rsidRDefault="009A7FA8" w:rsidP="009A7FA8">
      <w:pPr>
        <w:jc w:val="both"/>
        <w:rPr>
          <w:rFonts w:ascii="Cambria" w:hAnsi="Cambria"/>
          <w:spacing w:val="-4"/>
          <w:sz w:val="22"/>
          <w:szCs w:val="22"/>
          <w:lang w:eastAsia="x-none"/>
        </w:rPr>
      </w:pPr>
      <w:r w:rsidRPr="009A7FA8">
        <w:rPr>
          <w:rFonts w:ascii="Cambria" w:hAnsi="Cambria"/>
          <w:i/>
          <w:iCs/>
          <w:spacing w:val="-4"/>
          <w:sz w:val="22"/>
          <w:szCs w:val="22"/>
          <w:lang w:eastAsia="x-none"/>
        </w:rPr>
        <w:t xml:space="preserve">3.2.3. </w:t>
      </w:r>
      <w:r w:rsidR="00273C7B" w:rsidRPr="009A7FA8">
        <w:rPr>
          <w:rFonts w:ascii="Cambria" w:hAnsi="Cambria"/>
          <w:i/>
          <w:iCs/>
          <w:spacing w:val="-4"/>
          <w:sz w:val="22"/>
          <w:szCs w:val="22"/>
          <w:lang w:eastAsia="x-none"/>
        </w:rPr>
        <w:t>NH</w:t>
      </w:r>
      <w:r w:rsidR="00273C7B" w:rsidRPr="009A7FA8">
        <w:rPr>
          <w:rFonts w:ascii="Cambria" w:hAnsi="Cambria"/>
          <w:i/>
          <w:iCs/>
          <w:spacing w:val="-4"/>
          <w:sz w:val="22"/>
          <w:szCs w:val="22"/>
          <w:vertAlign w:val="subscript"/>
          <w:lang w:eastAsia="x-none"/>
        </w:rPr>
        <w:t>4</w:t>
      </w:r>
      <w:r w:rsidR="00273C7B" w:rsidRPr="009A7FA8">
        <w:rPr>
          <w:rFonts w:ascii="Cambria" w:hAnsi="Cambria"/>
          <w:i/>
          <w:iCs/>
          <w:spacing w:val="-4"/>
          <w:sz w:val="22"/>
          <w:szCs w:val="22"/>
          <w:vertAlign w:val="superscript"/>
          <w:lang w:eastAsia="x-none"/>
        </w:rPr>
        <w:t>+</w:t>
      </w:r>
      <w:r w:rsidR="0021745F" w:rsidRPr="009A7FA8">
        <w:rPr>
          <w:rFonts w:ascii="Cambria" w:hAnsi="Cambria"/>
          <w:i/>
          <w:iCs/>
          <w:spacing w:val="-4"/>
          <w:sz w:val="22"/>
          <w:szCs w:val="22"/>
          <w:lang w:eastAsia="x-none"/>
        </w:rPr>
        <w:t xml:space="preserve"> removal capacity</w:t>
      </w:r>
    </w:p>
    <w:p w14:paraId="7D0D3AD2" w14:textId="4017BD70" w:rsidR="0021745F" w:rsidRDefault="00273C7B" w:rsidP="009A7FA8">
      <w:pPr>
        <w:ind w:firstLine="426"/>
        <w:jc w:val="both"/>
        <w:rPr>
          <w:rFonts w:ascii="Cambria" w:hAnsi="Cambria"/>
          <w:spacing w:val="-4"/>
          <w:sz w:val="22"/>
          <w:szCs w:val="22"/>
          <w:lang w:eastAsia="x-none"/>
        </w:rPr>
      </w:pPr>
      <w:r>
        <w:rPr>
          <w:rFonts w:ascii="Cambria" w:hAnsi="Cambria"/>
          <w:spacing w:val="-4"/>
          <w:sz w:val="22"/>
          <w:szCs w:val="22"/>
          <w:lang w:eastAsia="x-none"/>
        </w:rPr>
        <w:t>NH</w:t>
      </w:r>
      <w:r>
        <w:rPr>
          <w:rFonts w:ascii="Cambria" w:hAnsi="Cambria"/>
          <w:spacing w:val="-4"/>
          <w:sz w:val="22"/>
          <w:szCs w:val="22"/>
          <w:vertAlign w:val="subscript"/>
          <w:lang w:eastAsia="x-none"/>
        </w:rPr>
        <w:t>4</w:t>
      </w:r>
      <w:r>
        <w:rPr>
          <w:rFonts w:ascii="Cambria" w:hAnsi="Cambria"/>
          <w:spacing w:val="-4"/>
          <w:sz w:val="22"/>
          <w:szCs w:val="22"/>
          <w:vertAlign w:val="superscript"/>
          <w:lang w:eastAsia="x-none"/>
        </w:rPr>
        <w:t>+</w:t>
      </w:r>
      <w:r w:rsidRPr="00DC6CC7">
        <w:rPr>
          <w:rFonts w:ascii="Cambria" w:hAnsi="Cambria"/>
          <w:spacing w:val="-4"/>
          <w:sz w:val="22"/>
          <w:szCs w:val="22"/>
          <w:lang w:eastAsia="x-none"/>
        </w:rPr>
        <w:t xml:space="preserve"> </w:t>
      </w:r>
      <w:r w:rsidR="0021745F" w:rsidRPr="00DC6CC7">
        <w:rPr>
          <w:rFonts w:ascii="Cambria" w:hAnsi="Cambria"/>
          <w:spacing w:val="-4"/>
          <w:sz w:val="22"/>
          <w:szCs w:val="22"/>
          <w:lang w:eastAsia="x-none"/>
        </w:rPr>
        <w:t xml:space="preserve">content after the adsorption by the biochar materials changed according to the reaction time and is presented in Figure 7 and Table 5. After 2 h </w:t>
      </w:r>
      <w:r w:rsidR="002E16B8">
        <w:rPr>
          <w:rFonts w:ascii="Cambria" w:hAnsi="Cambria"/>
          <w:spacing w:val="-4"/>
          <w:sz w:val="22"/>
          <w:szCs w:val="22"/>
          <w:lang w:eastAsia="x-none"/>
        </w:rPr>
        <w:t>reaction time</w:t>
      </w:r>
      <w:r w:rsidR="0021745F" w:rsidRPr="00DC6CC7">
        <w:rPr>
          <w:rFonts w:ascii="Cambria" w:hAnsi="Cambria"/>
          <w:spacing w:val="-4"/>
          <w:sz w:val="22"/>
          <w:szCs w:val="22"/>
          <w:lang w:eastAsia="x-none"/>
        </w:rPr>
        <w:t xml:space="preserve">, </w:t>
      </w:r>
      <w:r>
        <w:rPr>
          <w:rFonts w:ascii="Cambria" w:hAnsi="Cambria"/>
          <w:spacing w:val="-4"/>
          <w:sz w:val="22"/>
          <w:szCs w:val="22"/>
          <w:lang w:eastAsia="x-none"/>
        </w:rPr>
        <w:t>NH</w:t>
      </w:r>
      <w:r>
        <w:rPr>
          <w:rFonts w:ascii="Cambria" w:hAnsi="Cambria"/>
          <w:spacing w:val="-4"/>
          <w:sz w:val="22"/>
          <w:szCs w:val="22"/>
          <w:vertAlign w:val="subscript"/>
          <w:lang w:eastAsia="x-none"/>
        </w:rPr>
        <w:t>4</w:t>
      </w:r>
      <w:r>
        <w:rPr>
          <w:rFonts w:ascii="Cambria" w:hAnsi="Cambria"/>
          <w:spacing w:val="-4"/>
          <w:sz w:val="22"/>
          <w:szCs w:val="22"/>
          <w:vertAlign w:val="superscript"/>
          <w:lang w:eastAsia="x-none"/>
        </w:rPr>
        <w:t>+</w:t>
      </w:r>
      <w:r>
        <w:rPr>
          <w:rFonts w:ascii="Cambria" w:hAnsi="Cambria"/>
          <w:spacing w:val="-4"/>
          <w:sz w:val="22"/>
          <w:szCs w:val="22"/>
          <w:lang w:eastAsia="x-none"/>
        </w:rPr>
        <w:t xml:space="preserve"> </w:t>
      </w:r>
      <w:r w:rsidR="0021745F" w:rsidRPr="00DC6CC7">
        <w:rPr>
          <w:rFonts w:ascii="Cambria" w:hAnsi="Cambria"/>
          <w:spacing w:val="-4"/>
          <w:sz w:val="22"/>
          <w:szCs w:val="22"/>
          <w:lang w:eastAsia="x-none"/>
        </w:rPr>
        <w:t xml:space="preserve">content in all </w:t>
      </w:r>
      <w:r w:rsidR="009A31E8">
        <w:rPr>
          <w:rFonts w:ascii="Cambria" w:hAnsi="Cambria"/>
          <w:spacing w:val="-4"/>
          <w:sz w:val="22"/>
          <w:szCs w:val="22"/>
          <w:lang w:eastAsia="x-none"/>
        </w:rPr>
        <w:t>four</w:t>
      </w:r>
      <w:r w:rsidR="0021745F" w:rsidRPr="00DC6CC7">
        <w:rPr>
          <w:rFonts w:ascii="Cambria" w:hAnsi="Cambria"/>
          <w:spacing w:val="-4"/>
          <w:sz w:val="22"/>
          <w:szCs w:val="22"/>
          <w:lang w:eastAsia="x-none"/>
        </w:rPr>
        <w:t xml:space="preserve"> samples (CF5-CF8) decreased from 385.14 mg/L to 19.97; 15.55; 21.50 and 19.16 mg/L, respectively. Their </w:t>
      </w:r>
      <w:r>
        <w:rPr>
          <w:rFonts w:ascii="Cambria" w:hAnsi="Cambria"/>
          <w:spacing w:val="-4"/>
          <w:sz w:val="22"/>
          <w:szCs w:val="22"/>
          <w:lang w:eastAsia="x-none"/>
        </w:rPr>
        <w:t>NH</w:t>
      </w:r>
      <w:r>
        <w:rPr>
          <w:rFonts w:ascii="Cambria" w:hAnsi="Cambria"/>
          <w:spacing w:val="-4"/>
          <w:sz w:val="22"/>
          <w:szCs w:val="22"/>
          <w:vertAlign w:val="subscript"/>
          <w:lang w:eastAsia="x-none"/>
        </w:rPr>
        <w:t>4</w:t>
      </w:r>
      <w:r>
        <w:rPr>
          <w:rFonts w:ascii="Cambria" w:hAnsi="Cambria"/>
          <w:spacing w:val="-4"/>
          <w:sz w:val="22"/>
          <w:szCs w:val="22"/>
          <w:vertAlign w:val="superscript"/>
          <w:lang w:eastAsia="x-none"/>
        </w:rPr>
        <w:t>+</w:t>
      </w:r>
      <w:r>
        <w:rPr>
          <w:rFonts w:ascii="Cambria" w:hAnsi="Cambria"/>
          <w:spacing w:val="-4"/>
          <w:sz w:val="22"/>
          <w:szCs w:val="22"/>
          <w:lang w:eastAsia="x-none"/>
        </w:rPr>
        <w:t xml:space="preserve"> </w:t>
      </w:r>
      <w:r w:rsidR="0021745F" w:rsidRPr="00DC6CC7">
        <w:rPr>
          <w:rFonts w:ascii="Cambria" w:hAnsi="Cambria"/>
          <w:spacing w:val="-4"/>
          <w:sz w:val="22"/>
          <w:szCs w:val="22"/>
          <w:lang w:eastAsia="x-none"/>
        </w:rPr>
        <w:t xml:space="preserve">removal efficiency was quite similar </w:t>
      </w:r>
      <w:r w:rsidR="009A31E8">
        <w:rPr>
          <w:rFonts w:ascii="Cambria" w:hAnsi="Cambria"/>
          <w:spacing w:val="-4"/>
          <w:sz w:val="22"/>
          <w:szCs w:val="22"/>
          <w:lang w:eastAsia="x-none"/>
        </w:rPr>
        <w:t xml:space="preserve">together </w:t>
      </w:r>
      <w:r w:rsidR="0021745F" w:rsidRPr="00DC6CC7">
        <w:rPr>
          <w:rFonts w:ascii="Cambria" w:hAnsi="Cambria"/>
          <w:spacing w:val="-4"/>
          <w:sz w:val="22"/>
          <w:szCs w:val="22"/>
          <w:lang w:eastAsia="x-none"/>
        </w:rPr>
        <w:t xml:space="preserve">with the value above 94%. Our experimental results indicated that the </w:t>
      </w:r>
      <w:r>
        <w:rPr>
          <w:rFonts w:ascii="Cambria" w:hAnsi="Cambria"/>
          <w:spacing w:val="-4"/>
          <w:sz w:val="22"/>
          <w:szCs w:val="22"/>
          <w:lang w:eastAsia="x-none"/>
        </w:rPr>
        <w:t>NH</w:t>
      </w:r>
      <w:r>
        <w:rPr>
          <w:rFonts w:ascii="Cambria" w:hAnsi="Cambria"/>
          <w:spacing w:val="-4"/>
          <w:sz w:val="22"/>
          <w:szCs w:val="22"/>
          <w:vertAlign w:val="subscript"/>
          <w:lang w:eastAsia="x-none"/>
        </w:rPr>
        <w:t>4</w:t>
      </w:r>
      <w:r>
        <w:rPr>
          <w:rFonts w:ascii="Cambria" w:hAnsi="Cambria"/>
          <w:spacing w:val="-4"/>
          <w:sz w:val="22"/>
          <w:szCs w:val="22"/>
          <w:vertAlign w:val="superscript"/>
          <w:lang w:eastAsia="x-none"/>
        </w:rPr>
        <w:t>+</w:t>
      </w:r>
      <w:r w:rsidRPr="00DC6CC7">
        <w:rPr>
          <w:rFonts w:ascii="Cambria" w:hAnsi="Cambria"/>
          <w:spacing w:val="-4"/>
          <w:sz w:val="22"/>
          <w:szCs w:val="22"/>
          <w:lang w:eastAsia="x-none"/>
        </w:rPr>
        <w:t xml:space="preserve"> </w:t>
      </w:r>
      <w:r w:rsidR="0021745F" w:rsidRPr="00DC6CC7">
        <w:rPr>
          <w:rFonts w:ascii="Cambria" w:hAnsi="Cambria"/>
          <w:spacing w:val="-4"/>
          <w:sz w:val="22"/>
          <w:szCs w:val="22"/>
          <w:lang w:eastAsia="x-none"/>
        </w:rPr>
        <w:t xml:space="preserve">adsorption process not only depended on the </w:t>
      </w:r>
      <w:proofErr w:type="spellStart"/>
      <w:r w:rsidR="009A31E8">
        <w:rPr>
          <w:rFonts w:ascii="Cambria" w:hAnsi="Cambria"/>
          <w:spacing w:val="-4"/>
          <w:sz w:val="22"/>
          <w:szCs w:val="22"/>
          <w:lang w:eastAsia="x-none"/>
        </w:rPr>
        <w:t>pyrolyris</w:t>
      </w:r>
      <w:proofErr w:type="spellEnd"/>
      <w:r w:rsidR="009A31E8">
        <w:rPr>
          <w:rFonts w:ascii="Cambria" w:hAnsi="Cambria"/>
          <w:spacing w:val="-4"/>
          <w:sz w:val="22"/>
          <w:szCs w:val="22"/>
          <w:lang w:eastAsia="x-none"/>
        </w:rPr>
        <w:t xml:space="preserve"> time</w:t>
      </w:r>
      <w:r w:rsidR="0021745F" w:rsidRPr="00DC6CC7">
        <w:rPr>
          <w:rFonts w:ascii="Cambria" w:hAnsi="Cambria"/>
          <w:spacing w:val="-4"/>
          <w:sz w:val="22"/>
          <w:szCs w:val="22"/>
          <w:lang w:eastAsia="x-none"/>
        </w:rPr>
        <w:t xml:space="preserve"> and</w:t>
      </w:r>
      <w:r w:rsidR="009A31E8">
        <w:rPr>
          <w:rFonts w:ascii="Cambria" w:hAnsi="Cambria"/>
          <w:spacing w:val="-4"/>
          <w:sz w:val="22"/>
          <w:szCs w:val="22"/>
          <w:lang w:eastAsia="x-none"/>
        </w:rPr>
        <w:t xml:space="preserve"> </w:t>
      </w:r>
      <w:r w:rsidR="0021745F" w:rsidRPr="00DC6CC7">
        <w:rPr>
          <w:rFonts w:ascii="Cambria" w:hAnsi="Cambria"/>
          <w:spacing w:val="-4"/>
          <w:sz w:val="22"/>
          <w:szCs w:val="22"/>
          <w:lang w:eastAsia="x-none"/>
        </w:rPr>
        <w:t xml:space="preserve">temperature, but also depended on the </w:t>
      </w:r>
      <w:r w:rsidR="009A31E8">
        <w:rPr>
          <w:rFonts w:ascii="Cambria" w:hAnsi="Cambria"/>
          <w:spacing w:val="-4"/>
          <w:sz w:val="22"/>
          <w:szCs w:val="22"/>
          <w:lang w:eastAsia="x-none"/>
        </w:rPr>
        <w:t>reaction</w:t>
      </w:r>
      <w:r w:rsidR="0021745F" w:rsidRPr="00DC6CC7">
        <w:rPr>
          <w:rFonts w:ascii="Cambria" w:hAnsi="Cambria"/>
          <w:spacing w:val="-4"/>
          <w:sz w:val="22"/>
          <w:szCs w:val="22"/>
          <w:lang w:eastAsia="x-none"/>
        </w:rPr>
        <w:t xml:space="preserve"> time of the biochar materials (1 and 2 h). The </w:t>
      </w:r>
      <w:r w:rsidR="009A31E8">
        <w:rPr>
          <w:rFonts w:ascii="Cambria" w:hAnsi="Cambria"/>
          <w:spacing w:val="-4"/>
          <w:sz w:val="22"/>
          <w:szCs w:val="22"/>
          <w:lang w:eastAsia="x-none"/>
        </w:rPr>
        <w:t>highest</w:t>
      </w:r>
      <w:r w:rsidR="0021745F" w:rsidRPr="00DC6CC7">
        <w:rPr>
          <w:rFonts w:ascii="Cambria" w:hAnsi="Cambria"/>
          <w:spacing w:val="-4"/>
          <w:sz w:val="22"/>
          <w:szCs w:val="22"/>
          <w:lang w:eastAsia="x-none"/>
        </w:rPr>
        <w:t xml:space="preserve"> treatment </w:t>
      </w:r>
      <w:r w:rsidR="009A31E8">
        <w:rPr>
          <w:rFonts w:ascii="Cambria" w:hAnsi="Cambria"/>
          <w:spacing w:val="-4"/>
          <w:sz w:val="22"/>
          <w:szCs w:val="22"/>
          <w:lang w:eastAsia="x-none"/>
        </w:rPr>
        <w:t xml:space="preserve">efficiency </w:t>
      </w:r>
      <w:r w:rsidR="0021745F" w:rsidRPr="00DC6CC7">
        <w:rPr>
          <w:rFonts w:ascii="Cambria" w:hAnsi="Cambria"/>
          <w:spacing w:val="-4"/>
          <w:sz w:val="22"/>
          <w:szCs w:val="22"/>
          <w:lang w:eastAsia="x-none"/>
        </w:rPr>
        <w:t xml:space="preserve">of </w:t>
      </w:r>
      <w:r>
        <w:rPr>
          <w:rFonts w:ascii="Cambria" w:hAnsi="Cambria"/>
          <w:spacing w:val="-4"/>
          <w:sz w:val="22"/>
          <w:szCs w:val="22"/>
          <w:lang w:eastAsia="x-none"/>
        </w:rPr>
        <w:t>NH</w:t>
      </w:r>
      <w:r>
        <w:rPr>
          <w:rFonts w:ascii="Cambria" w:hAnsi="Cambria"/>
          <w:spacing w:val="-4"/>
          <w:sz w:val="22"/>
          <w:szCs w:val="22"/>
          <w:vertAlign w:val="subscript"/>
          <w:lang w:eastAsia="x-none"/>
        </w:rPr>
        <w:t>4</w:t>
      </w:r>
      <w:r>
        <w:rPr>
          <w:rFonts w:ascii="Cambria" w:hAnsi="Cambria"/>
          <w:spacing w:val="-4"/>
          <w:sz w:val="22"/>
          <w:szCs w:val="22"/>
          <w:vertAlign w:val="superscript"/>
          <w:lang w:eastAsia="x-none"/>
        </w:rPr>
        <w:t>+</w:t>
      </w:r>
      <w:r w:rsidRPr="00DC6CC7">
        <w:rPr>
          <w:rFonts w:ascii="Cambria" w:hAnsi="Cambria"/>
          <w:spacing w:val="-4"/>
          <w:sz w:val="22"/>
          <w:szCs w:val="22"/>
          <w:lang w:eastAsia="x-none"/>
        </w:rPr>
        <w:t xml:space="preserve"> </w:t>
      </w:r>
      <w:r w:rsidR="0021745F" w:rsidRPr="00DC6CC7">
        <w:rPr>
          <w:rFonts w:ascii="Cambria" w:hAnsi="Cambria"/>
          <w:spacing w:val="-4"/>
          <w:sz w:val="22"/>
          <w:szCs w:val="22"/>
          <w:lang w:eastAsia="x-none"/>
        </w:rPr>
        <w:t xml:space="preserve">was observed after 2h with the </w:t>
      </w:r>
      <w:r w:rsidR="009A31E8">
        <w:rPr>
          <w:rFonts w:ascii="Cambria" w:hAnsi="Cambria"/>
          <w:spacing w:val="-4"/>
          <w:sz w:val="22"/>
          <w:szCs w:val="22"/>
          <w:lang w:eastAsia="x-none"/>
        </w:rPr>
        <w:lastRenderedPageBreak/>
        <w:t>adsorption</w:t>
      </w:r>
      <w:r w:rsidR="0021745F" w:rsidRPr="00DC6CC7">
        <w:rPr>
          <w:rFonts w:ascii="Cambria" w:hAnsi="Cambria"/>
          <w:spacing w:val="-4"/>
          <w:sz w:val="22"/>
          <w:szCs w:val="22"/>
          <w:lang w:eastAsia="x-none"/>
        </w:rPr>
        <w:t xml:space="preserve"> efficiency of up to 95% after 1 and 2 hours recorded in CF6 sample</w:t>
      </w:r>
      <w:r w:rsidR="009A31E8">
        <w:rPr>
          <w:rFonts w:ascii="Cambria" w:hAnsi="Cambria"/>
          <w:spacing w:val="-4"/>
          <w:sz w:val="22"/>
          <w:szCs w:val="22"/>
          <w:lang w:eastAsia="x-none"/>
        </w:rPr>
        <w:t>, respectively</w:t>
      </w:r>
      <w:r w:rsidR="0021745F" w:rsidRPr="00DC6CC7">
        <w:rPr>
          <w:rFonts w:ascii="Cambria" w:hAnsi="Cambria"/>
          <w:spacing w:val="-4"/>
          <w:sz w:val="22"/>
          <w:szCs w:val="22"/>
          <w:lang w:eastAsia="x-none"/>
        </w:rPr>
        <w:t>.</w:t>
      </w:r>
    </w:p>
    <w:p w14:paraId="273F08CD" w14:textId="72227957" w:rsidR="00273C7B" w:rsidRPr="00DC6CC7" w:rsidRDefault="00273C7B" w:rsidP="00273C7B">
      <w:pPr>
        <w:pStyle w:val="Nidungbi"/>
        <w:rPr>
          <w:rFonts w:eastAsia="Calibri"/>
          <w:lang w:eastAsia="en-US"/>
        </w:rPr>
      </w:pPr>
      <w:bookmarkStart w:id="3" w:name="_Toc55116699"/>
      <w:bookmarkStart w:id="4" w:name="_Toc45021421"/>
      <w:bookmarkStart w:id="5" w:name="_Toc51564650"/>
      <w:r w:rsidRPr="00DC6CC7">
        <w:t xml:space="preserve">Table 5. </w:t>
      </w:r>
      <w:r w:rsidR="00721E34">
        <w:t xml:space="preserve">The </w:t>
      </w:r>
      <w:r w:rsidRPr="00DC6CC7">
        <w:t>NH</w:t>
      </w:r>
      <w:r w:rsidRPr="00DC6CC7">
        <w:rPr>
          <w:vertAlign w:val="subscript"/>
        </w:rPr>
        <w:t>4</w:t>
      </w:r>
      <w:r w:rsidRPr="00DC6CC7">
        <w:rPr>
          <w:vertAlign w:val="superscript"/>
        </w:rPr>
        <w:t>+</w:t>
      </w:r>
      <w:r w:rsidRPr="00DC6CC7">
        <w:t xml:space="preserve">-N </w:t>
      </w:r>
      <w:r w:rsidR="00721E34">
        <w:t>treatment</w:t>
      </w:r>
      <w:r w:rsidRPr="00DC6CC7">
        <w:t xml:space="preserve"> efficiency of </w:t>
      </w:r>
      <w:r w:rsidR="00721E34">
        <w:t>four</w:t>
      </w:r>
      <w:r w:rsidRPr="00DC6CC7">
        <w:t xml:space="preserve"> biochar materials</w:t>
      </w:r>
      <w:r w:rsidRPr="00DC6CC7">
        <w:rPr>
          <w:rFonts w:eastAsia="Calibri"/>
          <w:lang w:eastAsia="en-US"/>
        </w:rPr>
        <w:t xml:space="preserve"> </w:t>
      </w:r>
      <w:r w:rsidR="00FF0203" w:rsidRPr="00DC6CC7">
        <w:t xml:space="preserve">after 1 h </w:t>
      </w:r>
      <w:r w:rsidR="00FF0203">
        <w:t>and</w:t>
      </w:r>
      <w:r w:rsidR="00FF0203" w:rsidRPr="00DC6CC7">
        <w:t xml:space="preserve"> 2 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835"/>
        <w:gridCol w:w="835"/>
        <w:gridCol w:w="835"/>
        <w:gridCol w:w="835"/>
      </w:tblGrid>
      <w:tr w:rsidR="00273C7B" w:rsidRPr="00DC6CC7" w14:paraId="0170249A" w14:textId="77777777" w:rsidTr="008D3F90">
        <w:trPr>
          <w:jc w:val="center"/>
        </w:trPr>
        <w:tc>
          <w:tcPr>
            <w:tcW w:w="846" w:type="dxa"/>
            <w:vMerge w:val="restart"/>
          </w:tcPr>
          <w:bookmarkEnd w:id="3"/>
          <w:bookmarkEnd w:id="4"/>
          <w:bookmarkEnd w:id="5"/>
          <w:p w14:paraId="384163C2"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Time (hours)</w:t>
            </w:r>
          </w:p>
        </w:tc>
        <w:tc>
          <w:tcPr>
            <w:tcW w:w="3340" w:type="dxa"/>
            <w:gridSpan w:val="4"/>
          </w:tcPr>
          <w:p w14:paraId="3F9CE7A9" w14:textId="77777777" w:rsidR="00273C7B" w:rsidRPr="00DC6CC7" w:rsidRDefault="00273C7B" w:rsidP="008D3F90">
            <w:pPr>
              <w:jc w:val="center"/>
              <w:rPr>
                <w:rFonts w:ascii="Cambria" w:hAnsi="Cambria"/>
                <w:spacing w:val="-4"/>
                <w:sz w:val="22"/>
                <w:szCs w:val="22"/>
                <w:lang w:eastAsia="x-none"/>
              </w:rPr>
            </w:pPr>
            <w:r w:rsidRPr="00DC6CC7">
              <w:rPr>
                <w:rFonts w:ascii="Cambria" w:hAnsi="Cambria"/>
                <w:spacing w:val="-4"/>
                <w:sz w:val="22"/>
                <w:szCs w:val="22"/>
                <w:lang w:eastAsia="x-none"/>
              </w:rPr>
              <w:t>H% (</w:t>
            </w:r>
            <w:proofErr w:type="spellStart"/>
            <w:r w:rsidRPr="00DC6CC7">
              <w:rPr>
                <w:rFonts w:ascii="Cambria" w:hAnsi="Cambria"/>
                <w:spacing w:val="-4"/>
                <w:sz w:val="22"/>
                <w:szCs w:val="22"/>
                <w:lang w:eastAsia="x-none"/>
              </w:rPr>
              <w:t>amoni</w:t>
            </w:r>
            <w:proofErr w:type="spellEnd"/>
            <w:r w:rsidRPr="00DC6CC7">
              <w:rPr>
                <w:rFonts w:ascii="Cambria" w:hAnsi="Cambria"/>
                <w:spacing w:val="-4"/>
                <w:sz w:val="22"/>
                <w:szCs w:val="22"/>
                <w:lang w:eastAsia="x-none"/>
              </w:rPr>
              <w:t>)</w:t>
            </w:r>
          </w:p>
        </w:tc>
      </w:tr>
      <w:tr w:rsidR="00273C7B" w:rsidRPr="00DC6CC7" w14:paraId="179DEE9E" w14:textId="77777777" w:rsidTr="008D3F90">
        <w:trPr>
          <w:jc w:val="center"/>
        </w:trPr>
        <w:tc>
          <w:tcPr>
            <w:tcW w:w="846" w:type="dxa"/>
            <w:vMerge/>
          </w:tcPr>
          <w:p w14:paraId="4638D221" w14:textId="77777777" w:rsidR="00273C7B" w:rsidRPr="00DC6CC7" w:rsidRDefault="00273C7B" w:rsidP="008D3F90">
            <w:pPr>
              <w:jc w:val="both"/>
              <w:rPr>
                <w:rFonts w:ascii="Cambria" w:hAnsi="Cambria"/>
                <w:spacing w:val="-4"/>
                <w:sz w:val="22"/>
                <w:szCs w:val="22"/>
                <w:lang w:eastAsia="x-none"/>
              </w:rPr>
            </w:pPr>
          </w:p>
        </w:tc>
        <w:tc>
          <w:tcPr>
            <w:tcW w:w="835" w:type="dxa"/>
          </w:tcPr>
          <w:p w14:paraId="0CE21FF2"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CF5</w:t>
            </w:r>
          </w:p>
        </w:tc>
        <w:tc>
          <w:tcPr>
            <w:tcW w:w="835" w:type="dxa"/>
          </w:tcPr>
          <w:p w14:paraId="59F051B1"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CF6</w:t>
            </w:r>
          </w:p>
        </w:tc>
        <w:tc>
          <w:tcPr>
            <w:tcW w:w="835" w:type="dxa"/>
          </w:tcPr>
          <w:p w14:paraId="737AD7C7"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CF7</w:t>
            </w:r>
          </w:p>
        </w:tc>
        <w:tc>
          <w:tcPr>
            <w:tcW w:w="835" w:type="dxa"/>
          </w:tcPr>
          <w:p w14:paraId="4AB4DD63"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CF8</w:t>
            </w:r>
          </w:p>
        </w:tc>
      </w:tr>
      <w:tr w:rsidR="00273C7B" w:rsidRPr="00DC6CC7" w14:paraId="5C679F5B" w14:textId="77777777" w:rsidTr="008D3F90">
        <w:trPr>
          <w:jc w:val="center"/>
        </w:trPr>
        <w:tc>
          <w:tcPr>
            <w:tcW w:w="846" w:type="dxa"/>
          </w:tcPr>
          <w:p w14:paraId="20D7DA19"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1h</w:t>
            </w:r>
          </w:p>
        </w:tc>
        <w:tc>
          <w:tcPr>
            <w:tcW w:w="835" w:type="dxa"/>
            <w:vAlign w:val="center"/>
          </w:tcPr>
          <w:p w14:paraId="13D6BB7D"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94,17</w:t>
            </w:r>
          </w:p>
        </w:tc>
        <w:tc>
          <w:tcPr>
            <w:tcW w:w="835" w:type="dxa"/>
            <w:vAlign w:val="center"/>
          </w:tcPr>
          <w:p w14:paraId="2FE36C0C"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95,45</w:t>
            </w:r>
          </w:p>
        </w:tc>
        <w:tc>
          <w:tcPr>
            <w:tcW w:w="835" w:type="dxa"/>
            <w:vAlign w:val="center"/>
          </w:tcPr>
          <w:p w14:paraId="42B4E6B2"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92,7</w:t>
            </w:r>
          </w:p>
        </w:tc>
        <w:tc>
          <w:tcPr>
            <w:tcW w:w="835" w:type="dxa"/>
            <w:vAlign w:val="center"/>
          </w:tcPr>
          <w:p w14:paraId="31030871"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94,51</w:t>
            </w:r>
          </w:p>
        </w:tc>
      </w:tr>
      <w:tr w:rsidR="00273C7B" w:rsidRPr="00DC6CC7" w14:paraId="0728EA5F" w14:textId="77777777" w:rsidTr="008D3F90">
        <w:trPr>
          <w:jc w:val="center"/>
        </w:trPr>
        <w:tc>
          <w:tcPr>
            <w:tcW w:w="846" w:type="dxa"/>
          </w:tcPr>
          <w:p w14:paraId="0E594AC4"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2h</w:t>
            </w:r>
          </w:p>
        </w:tc>
        <w:tc>
          <w:tcPr>
            <w:tcW w:w="835" w:type="dxa"/>
            <w:vAlign w:val="center"/>
          </w:tcPr>
          <w:p w14:paraId="1295F97A"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94,82</w:t>
            </w:r>
          </w:p>
        </w:tc>
        <w:tc>
          <w:tcPr>
            <w:tcW w:w="835" w:type="dxa"/>
            <w:vAlign w:val="center"/>
          </w:tcPr>
          <w:p w14:paraId="1E90809C"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95,96</w:t>
            </w:r>
          </w:p>
        </w:tc>
        <w:tc>
          <w:tcPr>
            <w:tcW w:w="835" w:type="dxa"/>
            <w:vAlign w:val="center"/>
          </w:tcPr>
          <w:p w14:paraId="28A2987F"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94,42</w:t>
            </w:r>
          </w:p>
        </w:tc>
        <w:tc>
          <w:tcPr>
            <w:tcW w:w="835" w:type="dxa"/>
            <w:vAlign w:val="center"/>
          </w:tcPr>
          <w:p w14:paraId="00C0FFFB" w14:textId="77777777" w:rsidR="00273C7B" w:rsidRPr="00DC6CC7" w:rsidRDefault="00273C7B" w:rsidP="008D3F90">
            <w:pPr>
              <w:jc w:val="both"/>
              <w:rPr>
                <w:rFonts w:ascii="Cambria" w:hAnsi="Cambria"/>
                <w:spacing w:val="-4"/>
                <w:sz w:val="22"/>
                <w:szCs w:val="22"/>
                <w:lang w:eastAsia="x-none"/>
              </w:rPr>
            </w:pPr>
            <w:r w:rsidRPr="00DC6CC7">
              <w:rPr>
                <w:rFonts w:ascii="Cambria" w:hAnsi="Cambria"/>
                <w:spacing w:val="-4"/>
                <w:sz w:val="22"/>
                <w:szCs w:val="22"/>
                <w:lang w:eastAsia="x-none"/>
              </w:rPr>
              <w:t>95,03</w:t>
            </w:r>
          </w:p>
        </w:tc>
      </w:tr>
    </w:tbl>
    <w:p w14:paraId="7F9694AE" w14:textId="77777777" w:rsidR="0021745F" w:rsidRPr="00DC6CC7" w:rsidRDefault="0021745F" w:rsidP="000A6B47">
      <w:pPr>
        <w:rPr>
          <w:noProof/>
          <w:sz w:val="22"/>
          <w:szCs w:val="22"/>
        </w:rPr>
      </w:pPr>
      <w:bookmarkStart w:id="6" w:name="_Toc45021531"/>
      <w:bookmarkStart w:id="7" w:name="_Toc51564936"/>
      <w:bookmarkStart w:id="8" w:name="_Toc52136827"/>
      <w:bookmarkStart w:id="9" w:name="_Toc55116730"/>
    </w:p>
    <w:p w14:paraId="4ED2C3EE" w14:textId="7CAE920B" w:rsidR="0021745F" w:rsidRPr="00DC6CC7" w:rsidRDefault="00565FC3" w:rsidP="000A6B47">
      <w:pPr>
        <w:jc w:val="center"/>
        <w:rPr>
          <w:sz w:val="22"/>
          <w:szCs w:val="22"/>
        </w:rPr>
      </w:pPr>
      <w:r>
        <w:rPr>
          <w:noProof/>
        </w:rPr>
        <w:drawing>
          <wp:inline distT="0" distB="0" distL="0" distR="0" wp14:anchorId="5025AFF9" wp14:editId="1960788F">
            <wp:extent cx="2825750" cy="1695450"/>
            <wp:effectExtent l="0" t="0" r="12700" b="0"/>
            <wp:docPr id="11" name="Chart 11">
              <a:extLst xmlns:a="http://schemas.openxmlformats.org/drawingml/2006/main">
                <a:ext uri="{FF2B5EF4-FFF2-40B4-BE49-F238E27FC236}">
                  <a16:creationId xmlns:a16="http://schemas.microsoft.com/office/drawing/2014/main" id="{BC61C90E-45A2-4593-8B20-69D42955C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6"/>
    <w:bookmarkEnd w:id="7"/>
    <w:bookmarkEnd w:id="8"/>
    <w:bookmarkEnd w:id="9"/>
    <w:p w14:paraId="31A27EAF" w14:textId="77777777" w:rsidR="00565FC3" w:rsidRDefault="00565FC3" w:rsidP="000A6B47">
      <w:pPr>
        <w:jc w:val="center"/>
        <w:rPr>
          <w:iCs/>
          <w:sz w:val="22"/>
          <w:szCs w:val="22"/>
        </w:rPr>
      </w:pPr>
    </w:p>
    <w:p w14:paraId="06B370E2" w14:textId="6D5359A2" w:rsidR="0021745F" w:rsidRPr="00273C7B" w:rsidRDefault="0021745F" w:rsidP="000A6B47">
      <w:pPr>
        <w:jc w:val="center"/>
        <w:rPr>
          <w:sz w:val="22"/>
          <w:szCs w:val="22"/>
        </w:rPr>
      </w:pPr>
      <w:r w:rsidRPr="00273C7B">
        <w:rPr>
          <w:iCs/>
          <w:sz w:val="22"/>
          <w:szCs w:val="22"/>
        </w:rPr>
        <w:t>Figure 7.</w:t>
      </w:r>
      <w:r w:rsidRPr="00273C7B">
        <w:rPr>
          <w:rFonts w:eastAsia="Times New Roman"/>
          <w:sz w:val="22"/>
          <w:szCs w:val="22"/>
        </w:rPr>
        <w:t xml:space="preserve"> </w:t>
      </w:r>
      <w:r w:rsidR="00721E34">
        <w:rPr>
          <w:rFonts w:eastAsia="Times New Roman"/>
          <w:sz w:val="22"/>
          <w:szCs w:val="22"/>
        </w:rPr>
        <w:t xml:space="preserve">The </w:t>
      </w:r>
      <w:r w:rsidRPr="00273C7B">
        <w:rPr>
          <w:sz w:val="22"/>
          <w:szCs w:val="22"/>
        </w:rPr>
        <w:t>NH</w:t>
      </w:r>
      <w:r w:rsidRPr="00273C7B">
        <w:rPr>
          <w:sz w:val="22"/>
          <w:szCs w:val="22"/>
          <w:vertAlign w:val="subscript"/>
        </w:rPr>
        <w:t>4</w:t>
      </w:r>
      <w:r w:rsidRPr="00273C7B">
        <w:rPr>
          <w:sz w:val="22"/>
          <w:szCs w:val="22"/>
          <w:vertAlign w:val="superscript"/>
        </w:rPr>
        <w:t>+</w:t>
      </w:r>
      <w:r w:rsidRPr="00273C7B">
        <w:rPr>
          <w:sz w:val="22"/>
          <w:szCs w:val="22"/>
        </w:rPr>
        <w:t>-N</w:t>
      </w:r>
      <w:r w:rsidRPr="00273C7B">
        <w:rPr>
          <w:iCs/>
          <w:sz w:val="22"/>
          <w:szCs w:val="22"/>
        </w:rPr>
        <w:t xml:space="preserve"> </w:t>
      </w:r>
      <w:r w:rsidR="00721E34">
        <w:rPr>
          <w:iCs/>
          <w:sz w:val="22"/>
          <w:szCs w:val="22"/>
        </w:rPr>
        <w:t>adsorption capacity</w:t>
      </w:r>
      <w:r w:rsidRPr="00273C7B">
        <w:rPr>
          <w:iCs/>
          <w:sz w:val="22"/>
          <w:szCs w:val="22"/>
        </w:rPr>
        <w:t xml:space="preserve"> of </w:t>
      </w:r>
      <w:r w:rsidR="00721E34">
        <w:rPr>
          <w:iCs/>
          <w:sz w:val="22"/>
          <w:szCs w:val="22"/>
        </w:rPr>
        <w:t>four</w:t>
      </w:r>
      <w:r w:rsidRPr="00273C7B">
        <w:rPr>
          <w:iCs/>
          <w:sz w:val="22"/>
          <w:szCs w:val="22"/>
        </w:rPr>
        <w:t xml:space="preserve"> biochar materials </w:t>
      </w:r>
      <w:r w:rsidR="00FF0203" w:rsidRPr="00DC6CC7">
        <w:rPr>
          <w:rFonts w:ascii="Cambria" w:hAnsi="Cambria"/>
          <w:spacing w:val="-4"/>
          <w:sz w:val="22"/>
          <w:szCs w:val="22"/>
          <w:lang w:eastAsia="x-none"/>
        </w:rPr>
        <w:t xml:space="preserve">after 1 h </w:t>
      </w:r>
      <w:r w:rsidR="00FF0203">
        <w:rPr>
          <w:rFonts w:ascii="Cambria" w:hAnsi="Cambria"/>
          <w:spacing w:val="-4"/>
          <w:sz w:val="22"/>
          <w:szCs w:val="22"/>
          <w:lang w:eastAsia="x-none"/>
        </w:rPr>
        <w:t>and</w:t>
      </w:r>
      <w:r w:rsidR="00FF0203" w:rsidRPr="00DC6CC7">
        <w:rPr>
          <w:rFonts w:ascii="Cambria" w:hAnsi="Cambria"/>
          <w:spacing w:val="-4"/>
          <w:sz w:val="22"/>
          <w:szCs w:val="22"/>
          <w:lang w:eastAsia="x-none"/>
        </w:rPr>
        <w:t xml:space="preserve"> 2 h </w:t>
      </w:r>
      <w:r w:rsidRPr="00273C7B">
        <w:rPr>
          <w:iCs/>
          <w:sz w:val="22"/>
          <w:szCs w:val="22"/>
        </w:rPr>
        <w:t>(mg/L).</w:t>
      </w:r>
    </w:p>
    <w:p w14:paraId="409606A4" w14:textId="081F26D9" w:rsidR="009A7FA8" w:rsidRPr="009A7FA8" w:rsidRDefault="009A7FA8" w:rsidP="009A7FA8">
      <w:pPr>
        <w:jc w:val="both"/>
        <w:rPr>
          <w:rFonts w:ascii="Cambria" w:hAnsi="Cambria"/>
          <w:spacing w:val="-4"/>
          <w:sz w:val="22"/>
          <w:szCs w:val="22"/>
          <w:lang w:eastAsia="x-none"/>
        </w:rPr>
      </w:pPr>
      <w:r w:rsidRPr="009A7FA8">
        <w:rPr>
          <w:rFonts w:ascii="Cambria" w:hAnsi="Cambria"/>
          <w:i/>
          <w:iCs/>
          <w:spacing w:val="-4"/>
          <w:sz w:val="22"/>
          <w:szCs w:val="22"/>
          <w:lang w:eastAsia="x-none"/>
        </w:rPr>
        <w:t xml:space="preserve">3.2.4. </w:t>
      </w:r>
      <w:r w:rsidR="0021745F" w:rsidRPr="009A7FA8">
        <w:rPr>
          <w:rFonts w:ascii="Cambria" w:hAnsi="Cambria"/>
          <w:i/>
          <w:iCs/>
          <w:spacing w:val="-4"/>
          <w:sz w:val="22"/>
          <w:szCs w:val="22"/>
          <w:lang w:eastAsia="x-none"/>
        </w:rPr>
        <w:t xml:space="preserve">The microorganism </w:t>
      </w:r>
      <w:r w:rsidR="00721E34">
        <w:rPr>
          <w:rFonts w:ascii="Cambria" w:hAnsi="Cambria"/>
          <w:i/>
          <w:iCs/>
          <w:spacing w:val="-4"/>
          <w:sz w:val="22"/>
          <w:szCs w:val="22"/>
          <w:lang w:eastAsia="x-none"/>
        </w:rPr>
        <w:t>removal capacity</w:t>
      </w:r>
    </w:p>
    <w:p w14:paraId="4AE21C47" w14:textId="07E28FC1" w:rsidR="0021745F" w:rsidRPr="00052ED8" w:rsidRDefault="0021745F" w:rsidP="009A7FA8">
      <w:pPr>
        <w:ind w:firstLine="426"/>
        <w:jc w:val="both"/>
        <w:rPr>
          <w:rFonts w:ascii="Cambria" w:hAnsi="Cambria"/>
          <w:spacing w:val="-4"/>
          <w:sz w:val="22"/>
          <w:szCs w:val="22"/>
          <w:lang w:eastAsia="x-none"/>
        </w:rPr>
      </w:pPr>
      <w:r w:rsidRPr="00DC6CC7">
        <w:rPr>
          <w:rFonts w:ascii="Cambria" w:hAnsi="Cambria"/>
          <w:spacing w:val="-4"/>
          <w:sz w:val="22"/>
          <w:szCs w:val="22"/>
          <w:lang w:eastAsia="x-none"/>
        </w:rPr>
        <w:t>The analysis</w:t>
      </w:r>
      <w:r w:rsidR="00721E34">
        <w:rPr>
          <w:rFonts w:ascii="Cambria" w:hAnsi="Cambria"/>
          <w:spacing w:val="-4"/>
          <w:sz w:val="22"/>
          <w:szCs w:val="22"/>
          <w:lang w:eastAsia="x-none"/>
        </w:rPr>
        <w:t xml:space="preserve"> result </w:t>
      </w:r>
      <w:r w:rsidRPr="00DC6CC7">
        <w:rPr>
          <w:rFonts w:ascii="Cambria" w:hAnsi="Cambria"/>
          <w:spacing w:val="-4"/>
          <w:sz w:val="22"/>
          <w:szCs w:val="22"/>
          <w:lang w:eastAsia="x-none"/>
        </w:rPr>
        <w:t xml:space="preserve">of microbiological parameter is </w:t>
      </w:r>
      <w:proofErr w:type="spellStart"/>
      <w:r w:rsidRPr="00DC6CC7">
        <w:rPr>
          <w:rFonts w:ascii="Cambria" w:hAnsi="Cambria"/>
          <w:spacing w:val="-4"/>
          <w:sz w:val="22"/>
          <w:szCs w:val="22"/>
          <w:lang w:eastAsia="x-none"/>
        </w:rPr>
        <w:t>illustreated</w:t>
      </w:r>
      <w:proofErr w:type="spellEnd"/>
      <w:r w:rsidRPr="00DC6CC7">
        <w:rPr>
          <w:rFonts w:ascii="Cambria" w:hAnsi="Cambria"/>
          <w:spacing w:val="-4"/>
          <w:sz w:val="22"/>
          <w:szCs w:val="22"/>
          <w:lang w:eastAsia="x-none"/>
        </w:rPr>
        <w:t xml:space="preserve"> in Figure 8 and Table 6. It is shown that the coliform density significantly decreased compared to the untreated wastewater sample and </w:t>
      </w:r>
      <w:r w:rsidRPr="00052ED8">
        <w:rPr>
          <w:rFonts w:ascii="Cambria" w:hAnsi="Cambria"/>
          <w:spacing w:val="-4"/>
          <w:sz w:val="22"/>
          <w:szCs w:val="22"/>
          <w:lang w:eastAsia="x-none"/>
        </w:rPr>
        <w:t xml:space="preserve">met </w:t>
      </w:r>
      <w:r w:rsidR="00721E34" w:rsidRPr="00052ED8">
        <w:rPr>
          <w:rFonts w:ascii="Cambria" w:hAnsi="Cambria"/>
          <w:spacing w:val="-4"/>
          <w:sz w:val="22"/>
          <w:szCs w:val="22"/>
          <w:lang w:eastAsia="x-none"/>
        </w:rPr>
        <w:t>the output requirements according to the Vietnam standard QCVN 11: 2015/MONRE</w:t>
      </w:r>
      <w:r w:rsidRPr="00052ED8">
        <w:rPr>
          <w:rFonts w:ascii="Cambria" w:hAnsi="Cambria"/>
          <w:spacing w:val="-4"/>
          <w:sz w:val="22"/>
          <w:szCs w:val="22"/>
          <w:lang w:eastAsia="x-none"/>
        </w:rPr>
        <w:t xml:space="preserve">. </w:t>
      </w:r>
      <w:bookmarkStart w:id="10" w:name="_Toc51558973"/>
      <w:bookmarkStart w:id="11" w:name="_Toc51564486"/>
      <w:bookmarkStart w:id="12" w:name="_Toc52651556"/>
      <w:bookmarkStart w:id="13" w:name="_Toc53821288"/>
      <w:bookmarkStart w:id="14" w:name="_Toc53823744"/>
      <w:bookmarkStart w:id="15" w:name="_Toc53971938"/>
      <w:bookmarkStart w:id="16" w:name="_Toc54611978"/>
      <w:r w:rsidRPr="00052ED8">
        <w:rPr>
          <w:rFonts w:ascii="Cambria" w:hAnsi="Cambria"/>
          <w:spacing w:val="-4"/>
          <w:sz w:val="22"/>
          <w:szCs w:val="22"/>
          <w:lang w:eastAsia="x-none"/>
        </w:rPr>
        <w:t xml:space="preserve">Among the </w:t>
      </w:r>
      <w:r w:rsidR="00721E34" w:rsidRPr="00052ED8">
        <w:rPr>
          <w:rFonts w:ascii="Cambria" w:hAnsi="Cambria"/>
          <w:spacing w:val="-4"/>
          <w:sz w:val="22"/>
          <w:szCs w:val="22"/>
          <w:lang w:eastAsia="x-none"/>
        </w:rPr>
        <w:t>four</w:t>
      </w:r>
      <w:r w:rsidRPr="00052ED8">
        <w:rPr>
          <w:rFonts w:ascii="Cambria" w:hAnsi="Cambria"/>
          <w:spacing w:val="-4"/>
          <w:sz w:val="22"/>
          <w:szCs w:val="22"/>
          <w:lang w:eastAsia="x-none"/>
        </w:rPr>
        <w:t xml:space="preserve"> materials, CF7 had</w:t>
      </w:r>
      <w:r w:rsidR="00721E34" w:rsidRPr="00052ED8">
        <w:rPr>
          <w:rFonts w:ascii="Cambria" w:hAnsi="Cambria"/>
          <w:spacing w:val="-4"/>
          <w:sz w:val="22"/>
          <w:szCs w:val="22"/>
          <w:lang w:eastAsia="x-none"/>
        </w:rPr>
        <w:t xml:space="preserve"> obtained</w:t>
      </w:r>
      <w:r w:rsidRPr="00052ED8">
        <w:rPr>
          <w:rFonts w:ascii="Cambria" w:hAnsi="Cambria"/>
          <w:spacing w:val="-4"/>
          <w:sz w:val="22"/>
          <w:szCs w:val="22"/>
          <w:lang w:eastAsia="x-none"/>
        </w:rPr>
        <w:t xml:space="preserve"> the highest coliform removal capacity of 98.61% with only 640 MPN/100 mL after</w:t>
      </w:r>
      <w:r w:rsidR="00721E34" w:rsidRPr="00052ED8">
        <w:rPr>
          <w:rFonts w:ascii="Cambria" w:hAnsi="Cambria"/>
          <w:spacing w:val="-4"/>
          <w:sz w:val="22"/>
          <w:szCs w:val="22"/>
          <w:lang w:eastAsia="x-none"/>
        </w:rPr>
        <w:t xml:space="preserve"> reaction time </w:t>
      </w:r>
      <w:r w:rsidRPr="00052ED8">
        <w:rPr>
          <w:rFonts w:ascii="Cambria" w:hAnsi="Cambria"/>
          <w:spacing w:val="-4"/>
          <w:sz w:val="22"/>
          <w:szCs w:val="22"/>
          <w:lang w:eastAsia="x-none"/>
        </w:rPr>
        <w:t xml:space="preserve">2 h and the lowest </w:t>
      </w:r>
      <w:r w:rsidR="00721E34" w:rsidRPr="00052ED8">
        <w:rPr>
          <w:rFonts w:ascii="Cambria" w:hAnsi="Cambria"/>
          <w:spacing w:val="-4"/>
          <w:sz w:val="22"/>
          <w:szCs w:val="22"/>
          <w:lang w:eastAsia="x-none"/>
        </w:rPr>
        <w:t xml:space="preserve">value </w:t>
      </w:r>
      <w:r w:rsidRPr="00052ED8">
        <w:rPr>
          <w:rFonts w:ascii="Cambria" w:hAnsi="Cambria"/>
          <w:spacing w:val="-4"/>
          <w:sz w:val="22"/>
          <w:szCs w:val="22"/>
          <w:lang w:eastAsia="x-none"/>
        </w:rPr>
        <w:t>for CF5 sample after 1 h</w:t>
      </w:r>
      <w:r w:rsidR="00721E34" w:rsidRPr="00052ED8">
        <w:rPr>
          <w:rFonts w:ascii="Cambria" w:hAnsi="Cambria"/>
          <w:spacing w:val="-4"/>
          <w:sz w:val="22"/>
          <w:szCs w:val="22"/>
          <w:lang w:eastAsia="x-none"/>
        </w:rPr>
        <w:t xml:space="preserve"> was of</w:t>
      </w:r>
      <w:r w:rsidRPr="00052ED8">
        <w:rPr>
          <w:rFonts w:ascii="Cambria" w:hAnsi="Cambria"/>
          <w:spacing w:val="-4"/>
          <w:sz w:val="22"/>
          <w:szCs w:val="22"/>
          <w:lang w:eastAsia="x-none"/>
        </w:rPr>
        <w:t xml:space="preserve"> 4</w:t>
      </w:r>
      <w:r w:rsidR="00721E34" w:rsidRPr="00052ED8">
        <w:rPr>
          <w:rFonts w:ascii="Cambria" w:hAnsi="Cambria"/>
          <w:spacing w:val="-4"/>
          <w:sz w:val="22"/>
          <w:szCs w:val="22"/>
          <w:lang w:eastAsia="x-none"/>
        </w:rPr>
        <w:t>.</w:t>
      </w:r>
      <w:r w:rsidRPr="00052ED8">
        <w:rPr>
          <w:rFonts w:ascii="Cambria" w:hAnsi="Cambria"/>
          <w:spacing w:val="-4"/>
          <w:sz w:val="22"/>
          <w:szCs w:val="22"/>
          <w:lang w:eastAsia="x-none"/>
        </w:rPr>
        <w:t>300 MPN/100</w:t>
      </w:r>
      <w:r w:rsidR="00637822" w:rsidRPr="00052ED8">
        <w:rPr>
          <w:rFonts w:ascii="Cambria" w:hAnsi="Cambria"/>
          <w:spacing w:val="-4"/>
          <w:sz w:val="22"/>
          <w:szCs w:val="22"/>
          <w:lang w:eastAsia="x-none"/>
        </w:rPr>
        <w:t xml:space="preserve"> </w:t>
      </w:r>
      <w:r w:rsidRPr="00052ED8">
        <w:rPr>
          <w:rFonts w:ascii="Cambria" w:hAnsi="Cambria"/>
          <w:spacing w:val="-4"/>
          <w:sz w:val="22"/>
          <w:szCs w:val="22"/>
          <w:lang w:eastAsia="x-none"/>
        </w:rPr>
        <w:t xml:space="preserve">mL </w:t>
      </w:r>
      <w:r w:rsidR="00721E34" w:rsidRPr="00052ED8">
        <w:rPr>
          <w:rFonts w:ascii="Cambria" w:hAnsi="Cambria"/>
          <w:spacing w:val="-4"/>
          <w:sz w:val="22"/>
          <w:szCs w:val="22"/>
          <w:lang w:eastAsia="x-none"/>
        </w:rPr>
        <w:t>w</w:t>
      </w:r>
      <w:r w:rsidRPr="00052ED8">
        <w:rPr>
          <w:rFonts w:ascii="Cambria" w:hAnsi="Cambria"/>
          <w:spacing w:val="-4"/>
          <w:sz w:val="22"/>
          <w:szCs w:val="22"/>
          <w:lang w:eastAsia="x-none"/>
        </w:rPr>
        <w:t xml:space="preserve">ith the </w:t>
      </w:r>
      <w:r w:rsidR="00721E34" w:rsidRPr="00052ED8">
        <w:rPr>
          <w:rFonts w:ascii="Cambria" w:hAnsi="Cambria"/>
          <w:spacing w:val="-4"/>
          <w:sz w:val="22"/>
          <w:szCs w:val="22"/>
          <w:lang w:eastAsia="x-none"/>
        </w:rPr>
        <w:t xml:space="preserve">treatment </w:t>
      </w:r>
      <w:r w:rsidRPr="00052ED8">
        <w:rPr>
          <w:rFonts w:ascii="Cambria" w:hAnsi="Cambria"/>
          <w:spacing w:val="-4"/>
          <w:sz w:val="22"/>
          <w:szCs w:val="22"/>
          <w:lang w:eastAsia="x-none"/>
        </w:rPr>
        <w:t>efficiency of 90.65%</w:t>
      </w:r>
      <w:r w:rsidR="00721E34" w:rsidRPr="00052ED8">
        <w:rPr>
          <w:rFonts w:ascii="Cambria" w:hAnsi="Cambria"/>
          <w:spacing w:val="-4"/>
          <w:sz w:val="22"/>
          <w:szCs w:val="22"/>
          <w:lang w:eastAsia="x-none"/>
        </w:rPr>
        <w:t xml:space="preserve"> </w:t>
      </w:r>
      <w:r w:rsidRPr="00052ED8">
        <w:rPr>
          <w:rFonts w:ascii="Cambria" w:hAnsi="Cambria"/>
          <w:spacing w:val="-4"/>
          <w:sz w:val="22"/>
          <w:szCs w:val="22"/>
          <w:lang w:eastAsia="x-none"/>
        </w:rPr>
        <w:t>compar</w:t>
      </w:r>
      <w:r w:rsidR="00721E34" w:rsidRPr="00052ED8">
        <w:rPr>
          <w:rFonts w:ascii="Cambria" w:hAnsi="Cambria"/>
          <w:spacing w:val="-4"/>
          <w:sz w:val="22"/>
          <w:szCs w:val="22"/>
          <w:lang w:eastAsia="x-none"/>
        </w:rPr>
        <w:t>ing</w:t>
      </w:r>
      <w:r w:rsidRPr="00052ED8">
        <w:rPr>
          <w:rFonts w:ascii="Cambria" w:hAnsi="Cambria"/>
          <w:spacing w:val="-4"/>
          <w:sz w:val="22"/>
          <w:szCs w:val="22"/>
          <w:lang w:eastAsia="x-none"/>
        </w:rPr>
        <w:t xml:space="preserve"> to the initial </w:t>
      </w:r>
      <w:r w:rsidR="00721E34" w:rsidRPr="00052ED8">
        <w:rPr>
          <w:rFonts w:ascii="Cambria" w:hAnsi="Cambria"/>
          <w:spacing w:val="-4"/>
          <w:sz w:val="22"/>
          <w:szCs w:val="22"/>
          <w:lang w:eastAsia="x-none"/>
        </w:rPr>
        <w:t>wastewater</w:t>
      </w:r>
      <w:r w:rsidRPr="00052ED8">
        <w:rPr>
          <w:rFonts w:ascii="Cambria" w:hAnsi="Cambria"/>
          <w:spacing w:val="-4"/>
          <w:sz w:val="22"/>
          <w:szCs w:val="22"/>
          <w:lang w:eastAsia="x-none"/>
        </w:rPr>
        <w:t xml:space="preserve"> sample.</w:t>
      </w:r>
    </w:p>
    <w:p w14:paraId="2C72B709" w14:textId="25E79932" w:rsidR="00273C7B" w:rsidRPr="00052ED8" w:rsidRDefault="00273C7B" w:rsidP="00FF0203">
      <w:pPr>
        <w:jc w:val="both"/>
        <w:rPr>
          <w:rFonts w:ascii="Cambria" w:hAnsi="Cambria"/>
          <w:spacing w:val="-4"/>
          <w:sz w:val="22"/>
          <w:szCs w:val="22"/>
          <w:lang w:eastAsia="x-none"/>
        </w:rPr>
      </w:pPr>
      <w:bookmarkStart w:id="17" w:name="_Toc51564652"/>
      <w:bookmarkStart w:id="18" w:name="_Toc55116701"/>
      <w:r w:rsidRPr="00052ED8">
        <w:rPr>
          <w:rFonts w:ascii="Cambria" w:hAnsi="Cambria"/>
          <w:spacing w:val="-4"/>
          <w:sz w:val="22"/>
          <w:szCs w:val="22"/>
          <w:lang w:eastAsia="x-none"/>
        </w:rPr>
        <w:t xml:space="preserve">Table 6. </w:t>
      </w:r>
      <w:r w:rsidR="00FF0203" w:rsidRPr="00052ED8">
        <w:rPr>
          <w:rFonts w:ascii="Cambria" w:hAnsi="Cambria"/>
          <w:spacing w:val="-4"/>
          <w:sz w:val="22"/>
          <w:szCs w:val="22"/>
          <w:lang w:eastAsia="x-none"/>
        </w:rPr>
        <w:t>The m</w:t>
      </w:r>
      <w:r w:rsidRPr="00052ED8">
        <w:rPr>
          <w:rFonts w:ascii="Cambria" w:hAnsi="Cambria"/>
          <w:spacing w:val="-4"/>
          <w:sz w:val="22"/>
          <w:szCs w:val="22"/>
          <w:lang w:eastAsia="x-none"/>
        </w:rPr>
        <w:t>icroorganism</w:t>
      </w:r>
      <w:r w:rsidR="00FF0203" w:rsidRPr="00052ED8">
        <w:rPr>
          <w:rFonts w:ascii="Cambria" w:hAnsi="Cambria"/>
          <w:spacing w:val="-4"/>
          <w:sz w:val="22"/>
          <w:szCs w:val="22"/>
          <w:lang w:eastAsia="x-none"/>
        </w:rPr>
        <w:t xml:space="preserve"> t</w:t>
      </w:r>
      <w:r w:rsidRPr="00052ED8">
        <w:rPr>
          <w:rFonts w:ascii="Cambria" w:hAnsi="Cambria"/>
          <w:spacing w:val="-4"/>
          <w:sz w:val="22"/>
          <w:szCs w:val="22"/>
          <w:lang w:eastAsia="x-none"/>
        </w:rPr>
        <w:t xml:space="preserve">reatment </w:t>
      </w:r>
      <w:r w:rsidR="00FF0203" w:rsidRPr="00052ED8">
        <w:rPr>
          <w:rFonts w:ascii="Cambria" w:hAnsi="Cambria"/>
          <w:spacing w:val="-4"/>
          <w:sz w:val="22"/>
          <w:szCs w:val="22"/>
          <w:lang w:eastAsia="x-none"/>
        </w:rPr>
        <w:t>e</w:t>
      </w:r>
      <w:r w:rsidRPr="00052ED8">
        <w:rPr>
          <w:rFonts w:ascii="Cambria" w:hAnsi="Cambria"/>
          <w:spacing w:val="-4"/>
          <w:sz w:val="22"/>
          <w:szCs w:val="22"/>
          <w:lang w:eastAsia="x-none"/>
        </w:rPr>
        <w:t xml:space="preserve">fficiency of </w:t>
      </w:r>
      <w:r w:rsidR="00FF0203" w:rsidRPr="00052ED8">
        <w:rPr>
          <w:rFonts w:ascii="Cambria" w:hAnsi="Cambria"/>
          <w:spacing w:val="-4"/>
          <w:sz w:val="22"/>
          <w:szCs w:val="22"/>
          <w:lang w:eastAsia="x-none"/>
        </w:rPr>
        <w:t>four</w:t>
      </w:r>
      <w:r w:rsidRPr="00052ED8">
        <w:rPr>
          <w:rFonts w:ascii="Cambria" w:hAnsi="Cambria"/>
          <w:spacing w:val="-4"/>
          <w:sz w:val="22"/>
          <w:szCs w:val="22"/>
          <w:lang w:eastAsia="x-none"/>
        </w:rPr>
        <w:t xml:space="preserve"> biochar materials </w:t>
      </w:r>
      <w:bookmarkEnd w:id="17"/>
      <w:bookmarkEnd w:id="18"/>
      <w:r w:rsidR="00FF0203" w:rsidRPr="00052ED8">
        <w:rPr>
          <w:rFonts w:ascii="Cambria" w:hAnsi="Cambria"/>
          <w:spacing w:val="-4"/>
          <w:sz w:val="22"/>
          <w:szCs w:val="22"/>
          <w:lang w:eastAsia="x-none"/>
        </w:rPr>
        <w:t>after 1 h and 2 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0"/>
        <w:gridCol w:w="851"/>
        <w:gridCol w:w="850"/>
        <w:gridCol w:w="729"/>
      </w:tblGrid>
      <w:tr w:rsidR="00273C7B" w:rsidRPr="00052ED8" w14:paraId="23ECDB76" w14:textId="77777777" w:rsidTr="008D3F90">
        <w:trPr>
          <w:jc w:val="center"/>
        </w:trPr>
        <w:tc>
          <w:tcPr>
            <w:tcW w:w="988" w:type="dxa"/>
            <w:vMerge w:val="restart"/>
          </w:tcPr>
          <w:p w14:paraId="47E49D40" w14:textId="7777777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Time (hours)</w:t>
            </w:r>
          </w:p>
        </w:tc>
        <w:tc>
          <w:tcPr>
            <w:tcW w:w="3260" w:type="dxa"/>
            <w:gridSpan w:val="4"/>
          </w:tcPr>
          <w:p w14:paraId="287176F2" w14:textId="77777777" w:rsidR="00273C7B" w:rsidRPr="00052ED8" w:rsidRDefault="00273C7B" w:rsidP="00FF0203">
            <w:pPr>
              <w:jc w:val="center"/>
              <w:rPr>
                <w:rFonts w:ascii="Cambria" w:hAnsi="Cambria"/>
                <w:spacing w:val="-4"/>
                <w:sz w:val="22"/>
                <w:szCs w:val="22"/>
                <w:lang w:eastAsia="x-none"/>
              </w:rPr>
            </w:pPr>
            <w:r w:rsidRPr="00052ED8">
              <w:rPr>
                <w:rFonts w:ascii="Cambria" w:hAnsi="Cambria"/>
                <w:spacing w:val="-4"/>
                <w:sz w:val="22"/>
                <w:szCs w:val="22"/>
                <w:lang w:eastAsia="x-none"/>
              </w:rPr>
              <w:t>H% (Coliform)</w:t>
            </w:r>
          </w:p>
        </w:tc>
      </w:tr>
      <w:tr w:rsidR="00273C7B" w:rsidRPr="00052ED8" w14:paraId="0820556B" w14:textId="77777777" w:rsidTr="008D3F90">
        <w:trPr>
          <w:jc w:val="center"/>
        </w:trPr>
        <w:tc>
          <w:tcPr>
            <w:tcW w:w="988" w:type="dxa"/>
            <w:vMerge/>
          </w:tcPr>
          <w:p w14:paraId="50AC0486" w14:textId="77777777" w:rsidR="00273C7B" w:rsidRPr="00052ED8" w:rsidRDefault="00273C7B" w:rsidP="008D3F90">
            <w:pPr>
              <w:rPr>
                <w:rFonts w:ascii="Cambria" w:hAnsi="Cambria"/>
                <w:spacing w:val="-4"/>
                <w:sz w:val="22"/>
                <w:szCs w:val="22"/>
                <w:lang w:eastAsia="x-none"/>
              </w:rPr>
            </w:pPr>
          </w:p>
        </w:tc>
        <w:tc>
          <w:tcPr>
            <w:tcW w:w="850" w:type="dxa"/>
          </w:tcPr>
          <w:p w14:paraId="72366D88" w14:textId="7777777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CF5</w:t>
            </w:r>
          </w:p>
        </w:tc>
        <w:tc>
          <w:tcPr>
            <w:tcW w:w="851" w:type="dxa"/>
          </w:tcPr>
          <w:p w14:paraId="2D14E6FB" w14:textId="7777777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CF6</w:t>
            </w:r>
          </w:p>
        </w:tc>
        <w:tc>
          <w:tcPr>
            <w:tcW w:w="850" w:type="dxa"/>
          </w:tcPr>
          <w:p w14:paraId="15EDE64E" w14:textId="7777777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CF7</w:t>
            </w:r>
          </w:p>
        </w:tc>
        <w:tc>
          <w:tcPr>
            <w:tcW w:w="709" w:type="dxa"/>
          </w:tcPr>
          <w:p w14:paraId="62A8FDE0" w14:textId="7777777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CF8</w:t>
            </w:r>
          </w:p>
        </w:tc>
      </w:tr>
      <w:tr w:rsidR="00273C7B" w:rsidRPr="00052ED8" w14:paraId="0149D40A" w14:textId="77777777" w:rsidTr="008D3F90">
        <w:trPr>
          <w:jc w:val="center"/>
        </w:trPr>
        <w:tc>
          <w:tcPr>
            <w:tcW w:w="988" w:type="dxa"/>
            <w:vAlign w:val="center"/>
          </w:tcPr>
          <w:p w14:paraId="5B799195" w14:textId="7777777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1h</w:t>
            </w:r>
          </w:p>
        </w:tc>
        <w:tc>
          <w:tcPr>
            <w:tcW w:w="850" w:type="dxa"/>
            <w:vAlign w:val="center"/>
          </w:tcPr>
          <w:p w14:paraId="61D2E54E" w14:textId="4CF63596"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90</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65</w:t>
            </w:r>
          </w:p>
        </w:tc>
        <w:tc>
          <w:tcPr>
            <w:tcW w:w="851" w:type="dxa"/>
            <w:vAlign w:val="center"/>
          </w:tcPr>
          <w:p w14:paraId="72B3DBEA" w14:textId="5124236C"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96</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74</w:t>
            </w:r>
          </w:p>
        </w:tc>
        <w:tc>
          <w:tcPr>
            <w:tcW w:w="850" w:type="dxa"/>
            <w:vAlign w:val="center"/>
          </w:tcPr>
          <w:p w14:paraId="7908A680" w14:textId="57ED9F9F"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97</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78</w:t>
            </w:r>
          </w:p>
        </w:tc>
        <w:tc>
          <w:tcPr>
            <w:tcW w:w="709" w:type="dxa"/>
            <w:vAlign w:val="center"/>
          </w:tcPr>
          <w:p w14:paraId="5BE87E80" w14:textId="41AA995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92</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17</w:t>
            </w:r>
          </w:p>
        </w:tc>
      </w:tr>
      <w:tr w:rsidR="00273C7B" w:rsidRPr="00052ED8" w14:paraId="5829CCBC" w14:textId="77777777" w:rsidTr="008D3F90">
        <w:trPr>
          <w:jc w:val="center"/>
        </w:trPr>
        <w:tc>
          <w:tcPr>
            <w:tcW w:w="988" w:type="dxa"/>
            <w:vAlign w:val="center"/>
          </w:tcPr>
          <w:p w14:paraId="08582774" w14:textId="77777777"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2h</w:t>
            </w:r>
          </w:p>
        </w:tc>
        <w:tc>
          <w:tcPr>
            <w:tcW w:w="850" w:type="dxa"/>
            <w:vAlign w:val="center"/>
          </w:tcPr>
          <w:p w14:paraId="38EE39E0" w14:textId="7402A219"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96</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74</w:t>
            </w:r>
          </w:p>
        </w:tc>
        <w:tc>
          <w:tcPr>
            <w:tcW w:w="851" w:type="dxa"/>
            <w:vAlign w:val="center"/>
          </w:tcPr>
          <w:p w14:paraId="262F1637" w14:textId="45B238DB"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97</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61</w:t>
            </w:r>
          </w:p>
        </w:tc>
        <w:tc>
          <w:tcPr>
            <w:tcW w:w="850" w:type="dxa"/>
            <w:vAlign w:val="center"/>
          </w:tcPr>
          <w:p w14:paraId="7773F0E0" w14:textId="01CED8FC"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98</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61</w:t>
            </w:r>
          </w:p>
        </w:tc>
        <w:tc>
          <w:tcPr>
            <w:tcW w:w="709" w:type="dxa"/>
            <w:vAlign w:val="center"/>
          </w:tcPr>
          <w:p w14:paraId="35ECCAB8" w14:textId="71F0D82C" w:rsidR="00273C7B" w:rsidRPr="00052ED8" w:rsidRDefault="00273C7B" w:rsidP="008D3F90">
            <w:pPr>
              <w:rPr>
                <w:rFonts w:ascii="Cambria" w:hAnsi="Cambria"/>
                <w:spacing w:val="-4"/>
                <w:sz w:val="22"/>
                <w:szCs w:val="22"/>
                <w:lang w:eastAsia="x-none"/>
              </w:rPr>
            </w:pPr>
            <w:r w:rsidRPr="00052ED8">
              <w:rPr>
                <w:rFonts w:ascii="Cambria" w:hAnsi="Cambria"/>
                <w:spacing w:val="-4"/>
                <w:sz w:val="22"/>
                <w:szCs w:val="22"/>
                <w:lang w:eastAsia="x-none"/>
              </w:rPr>
              <w:t>98</w:t>
            </w:r>
            <w:r w:rsidR="00922F73" w:rsidRPr="00052ED8">
              <w:rPr>
                <w:rFonts w:ascii="Cambria" w:hAnsi="Cambria"/>
                <w:spacing w:val="-4"/>
                <w:sz w:val="22"/>
                <w:szCs w:val="22"/>
                <w:lang w:eastAsia="x-none"/>
              </w:rPr>
              <w:t>.</w:t>
            </w:r>
            <w:r w:rsidRPr="00052ED8">
              <w:rPr>
                <w:rFonts w:ascii="Cambria" w:hAnsi="Cambria"/>
                <w:spacing w:val="-4"/>
                <w:sz w:val="22"/>
                <w:szCs w:val="22"/>
                <w:lang w:eastAsia="x-none"/>
              </w:rPr>
              <w:t>37</w:t>
            </w:r>
          </w:p>
        </w:tc>
      </w:tr>
    </w:tbl>
    <w:p w14:paraId="5F63A0F0" w14:textId="56C26556" w:rsidR="0021745F" w:rsidRDefault="0021745F" w:rsidP="00273C7B">
      <w:pPr>
        <w:rPr>
          <w:bCs/>
          <w:i/>
          <w:iCs/>
          <w:sz w:val="22"/>
          <w:szCs w:val="22"/>
        </w:rPr>
      </w:pPr>
    </w:p>
    <w:p w14:paraId="7AB667EF" w14:textId="2CF9DDF3" w:rsidR="00FD35DE" w:rsidRPr="00052ED8" w:rsidRDefault="00FD35DE" w:rsidP="00273C7B">
      <w:pPr>
        <w:rPr>
          <w:bCs/>
          <w:i/>
          <w:iCs/>
          <w:sz w:val="22"/>
          <w:szCs w:val="22"/>
        </w:rPr>
      </w:pPr>
      <w:r>
        <w:rPr>
          <w:noProof/>
        </w:rPr>
        <w:drawing>
          <wp:inline distT="0" distB="0" distL="0" distR="0" wp14:anchorId="08C46F60" wp14:editId="131532DC">
            <wp:extent cx="2825750" cy="1695450"/>
            <wp:effectExtent l="0" t="0" r="12700" b="0"/>
            <wp:docPr id="13" name="Chart 13">
              <a:extLst xmlns:a="http://schemas.openxmlformats.org/drawingml/2006/main">
                <a:ext uri="{FF2B5EF4-FFF2-40B4-BE49-F238E27FC236}">
                  <a16:creationId xmlns:a16="http://schemas.microsoft.com/office/drawing/2014/main" id="{DD6EDC0C-F847-4E2B-A337-61AF7374A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220C87" w14:textId="5A7590FE" w:rsidR="0021745F" w:rsidRPr="00052ED8" w:rsidRDefault="0021745F" w:rsidP="00FF0203">
      <w:pPr>
        <w:jc w:val="both"/>
        <w:rPr>
          <w:rFonts w:ascii="Cambria" w:hAnsi="Cambria"/>
          <w:spacing w:val="-4"/>
          <w:sz w:val="22"/>
          <w:szCs w:val="22"/>
          <w:lang w:eastAsia="x-none"/>
        </w:rPr>
      </w:pPr>
      <w:r w:rsidRPr="00052ED8">
        <w:rPr>
          <w:rFonts w:ascii="Cambria" w:hAnsi="Cambria"/>
          <w:spacing w:val="-4"/>
          <w:sz w:val="22"/>
          <w:szCs w:val="22"/>
          <w:lang w:eastAsia="x-none"/>
        </w:rPr>
        <w:t xml:space="preserve">Figure 8. </w:t>
      </w:r>
      <w:r w:rsidR="00FF0203" w:rsidRPr="00052ED8">
        <w:rPr>
          <w:rFonts w:ascii="Cambria" w:hAnsi="Cambria"/>
          <w:spacing w:val="-4"/>
          <w:sz w:val="22"/>
          <w:szCs w:val="22"/>
          <w:lang w:eastAsia="x-none"/>
        </w:rPr>
        <w:t>The m</w:t>
      </w:r>
      <w:r w:rsidRPr="00052ED8">
        <w:rPr>
          <w:rFonts w:ascii="Cambria" w:hAnsi="Cambria"/>
          <w:spacing w:val="-4"/>
          <w:sz w:val="22"/>
          <w:szCs w:val="22"/>
          <w:lang w:eastAsia="x-none"/>
        </w:rPr>
        <w:t>icroorganism</w:t>
      </w:r>
      <w:r w:rsidR="00FF0203" w:rsidRPr="00052ED8">
        <w:rPr>
          <w:rFonts w:ascii="Cambria" w:hAnsi="Cambria"/>
          <w:spacing w:val="-4"/>
          <w:sz w:val="22"/>
          <w:szCs w:val="22"/>
          <w:lang w:eastAsia="x-none"/>
        </w:rPr>
        <w:t xml:space="preserve"> adsorption capacity</w:t>
      </w:r>
      <w:r w:rsidRPr="00052ED8">
        <w:rPr>
          <w:rFonts w:ascii="Cambria" w:hAnsi="Cambria"/>
          <w:spacing w:val="-4"/>
          <w:sz w:val="22"/>
          <w:szCs w:val="22"/>
          <w:lang w:eastAsia="x-none"/>
        </w:rPr>
        <w:t xml:space="preserve"> of </w:t>
      </w:r>
      <w:r w:rsidR="00FF0203" w:rsidRPr="00052ED8">
        <w:rPr>
          <w:rFonts w:ascii="Cambria" w:hAnsi="Cambria"/>
          <w:spacing w:val="-4"/>
          <w:sz w:val="22"/>
          <w:szCs w:val="22"/>
          <w:lang w:eastAsia="x-none"/>
        </w:rPr>
        <w:t>four</w:t>
      </w:r>
      <w:r w:rsidRPr="00052ED8">
        <w:rPr>
          <w:rFonts w:ascii="Cambria" w:hAnsi="Cambria"/>
          <w:spacing w:val="-4"/>
          <w:sz w:val="22"/>
          <w:szCs w:val="22"/>
          <w:lang w:eastAsia="x-none"/>
        </w:rPr>
        <w:t xml:space="preserve"> biochar materials after 1 h </w:t>
      </w:r>
      <w:r w:rsidR="00FF0203" w:rsidRPr="00052ED8">
        <w:rPr>
          <w:rFonts w:ascii="Cambria" w:hAnsi="Cambria"/>
          <w:spacing w:val="-4"/>
          <w:sz w:val="22"/>
          <w:szCs w:val="22"/>
          <w:lang w:eastAsia="x-none"/>
        </w:rPr>
        <w:t>and</w:t>
      </w:r>
      <w:r w:rsidRPr="00052ED8">
        <w:rPr>
          <w:rFonts w:ascii="Cambria" w:hAnsi="Cambria"/>
          <w:spacing w:val="-4"/>
          <w:sz w:val="22"/>
          <w:szCs w:val="22"/>
          <w:lang w:eastAsia="x-none"/>
        </w:rPr>
        <w:t xml:space="preserve"> 2 </w:t>
      </w:r>
      <w:r w:rsidR="00FF0203" w:rsidRPr="00052ED8">
        <w:rPr>
          <w:rFonts w:ascii="Cambria" w:hAnsi="Cambria"/>
          <w:spacing w:val="-4"/>
          <w:sz w:val="22"/>
          <w:szCs w:val="22"/>
          <w:lang w:eastAsia="x-none"/>
        </w:rPr>
        <w:t xml:space="preserve">h </w:t>
      </w:r>
      <w:r w:rsidRPr="00052ED8">
        <w:rPr>
          <w:rFonts w:ascii="Cambria" w:hAnsi="Cambria"/>
          <w:spacing w:val="-4"/>
          <w:sz w:val="22"/>
          <w:szCs w:val="22"/>
          <w:lang w:eastAsia="x-none"/>
        </w:rPr>
        <w:t>(MPN/100 mL).</w:t>
      </w:r>
    </w:p>
    <w:bookmarkEnd w:id="10"/>
    <w:bookmarkEnd w:id="11"/>
    <w:bookmarkEnd w:id="12"/>
    <w:bookmarkEnd w:id="13"/>
    <w:bookmarkEnd w:id="14"/>
    <w:bookmarkEnd w:id="15"/>
    <w:bookmarkEnd w:id="16"/>
    <w:p w14:paraId="2E4F43A2" w14:textId="3D8938B0" w:rsidR="0021745F" w:rsidRPr="00052ED8" w:rsidRDefault="0021745F" w:rsidP="0037265F">
      <w:pPr>
        <w:pStyle w:val="Nidungbi"/>
      </w:pPr>
    </w:p>
    <w:p w14:paraId="2E5761A0" w14:textId="05F45E63" w:rsidR="0021745F" w:rsidRPr="00DC6CC7" w:rsidRDefault="0021745F" w:rsidP="0037265F">
      <w:pPr>
        <w:pStyle w:val="Nidungbi"/>
      </w:pPr>
      <w:r w:rsidRPr="00052ED8">
        <w:t xml:space="preserve">Our results are similar to the previous research published by </w:t>
      </w:r>
      <w:r w:rsidR="00637822" w:rsidRPr="00052ED8">
        <w:t>(</w:t>
      </w:r>
      <w:r w:rsidRPr="00052ED8">
        <w:t>Vu Thi Mai et al</w:t>
      </w:r>
      <w:r w:rsidR="00637822" w:rsidRPr="00052ED8">
        <w:t xml:space="preserve">., </w:t>
      </w:r>
      <w:r w:rsidRPr="00052ED8">
        <w:t>2016)</w:t>
      </w:r>
      <w:r w:rsidR="00637822" w:rsidRPr="00052ED8">
        <w:t xml:space="preserve"> </w:t>
      </w:r>
      <w:r w:rsidRPr="00052ED8">
        <w:t xml:space="preserve">when using </w:t>
      </w:r>
      <w:proofErr w:type="spellStart"/>
      <w:r w:rsidRPr="00052ED8">
        <w:t>synthezed</w:t>
      </w:r>
      <w:proofErr w:type="spellEnd"/>
      <w:r w:rsidRPr="00052ED8">
        <w:t xml:space="preserve"> biochar </w:t>
      </w:r>
      <w:r w:rsidR="00B80590" w:rsidRPr="00052ED8">
        <w:t xml:space="preserve">material </w:t>
      </w:r>
      <w:r w:rsidRPr="00052ED8">
        <w:t xml:space="preserve">obtained from coffee grounds to treat dyes and organic pollutant in textile wastewater; the FTIR measurement results were found similar wavelengths and peaks. The </w:t>
      </w:r>
      <w:r w:rsidR="009E3D5E" w:rsidRPr="00052ED8">
        <w:t xml:space="preserve">removal capacity with </w:t>
      </w:r>
      <w:r w:rsidRPr="00052ED8">
        <w:t xml:space="preserve">dyes and organic matter (COD parameter) had reached the </w:t>
      </w:r>
      <w:r w:rsidR="009E3D5E" w:rsidRPr="00052ED8">
        <w:t xml:space="preserve">treatment </w:t>
      </w:r>
      <w:r w:rsidRPr="00052ED8">
        <w:t xml:space="preserve">efficiency of up to 96.5%; or the study reported by </w:t>
      </w:r>
      <w:r w:rsidR="00637822" w:rsidRPr="00052ED8">
        <w:t>(</w:t>
      </w:r>
      <w:r w:rsidRPr="00052ED8">
        <w:t>Trinh Thi Thu Huong et al</w:t>
      </w:r>
      <w:r w:rsidR="00637822" w:rsidRPr="00052ED8">
        <w:t xml:space="preserve">., </w:t>
      </w:r>
      <w:r w:rsidRPr="00052ED8">
        <w:t xml:space="preserve">2015) who used biochar </w:t>
      </w:r>
      <w:r w:rsidR="009E3D5E" w:rsidRPr="00052ED8">
        <w:t xml:space="preserve">material </w:t>
      </w:r>
      <w:r w:rsidRPr="00052ED8">
        <w:t>modified corn cob</w:t>
      </w:r>
      <w:r w:rsidRPr="00DC6CC7">
        <w:t xml:space="preserve"> H</w:t>
      </w:r>
      <w:r w:rsidRPr="00637822">
        <w:rPr>
          <w:vertAlign w:val="subscript"/>
        </w:rPr>
        <w:t>3</w:t>
      </w:r>
      <w:r w:rsidRPr="00DC6CC7">
        <w:t>PO</w:t>
      </w:r>
      <w:r w:rsidRPr="00637822">
        <w:rPr>
          <w:vertAlign w:val="subscript"/>
        </w:rPr>
        <w:t>4</w:t>
      </w:r>
      <w:r w:rsidRPr="00DC6CC7">
        <w:t xml:space="preserve"> and NaOH to treat organic pollution in </w:t>
      </w:r>
      <w:proofErr w:type="spellStart"/>
      <w:r w:rsidRPr="00DC6CC7">
        <w:t>wasterwater</w:t>
      </w:r>
      <w:proofErr w:type="spellEnd"/>
      <w:r w:rsidRPr="00DC6CC7">
        <w:t>. The study also showed that the adsorption process occurred well at pH ≥7 and after</w:t>
      </w:r>
      <w:r w:rsidR="00052ED8">
        <w:t xml:space="preserve"> reaction time of</w:t>
      </w:r>
      <w:r w:rsidRPr="00DC6CC7">
        <w:t xml:space="preserve"> 60 minutes, the adsorption equilibrium </w:t>
      </w:r>
      <w:r w:rsidR="00052ED8">
        <w:t xml:space="preserve">had </w:t>
      </w:r>
      <w:r w:rsidRPr="00DC6CC7">
        <w:t>reached the highest value.</w:t>
      </w:r>
      <w:r w:rsidR="00052ED8">
        <w:t xml:space="preserve"> </w:t>
      </w:r>
      <w:r w:rsidR="00052ED8" w:rsidRPr="00CB0C91">
        <w:t>In fac</w:t>
      </w:r>
      <w:r w:rsidR="007C358A" w:rsidRPr="00CB0C91">
        <w:t>t</w:t>
      </w:r>
      <w:r w:rsidR="00052ED8" w:rsidRPr="00CB0C91">
        <w:t>,</w:t>
      </w:r>
      <w:r w:rsidRPr="00CB0C91">
        <w:t xml:space="preserve"> the previous studies mainly used biochar to absorb dye pollution </w:t>
      </w:r>
      <w:r w:rsidR="00637822" w:rsidRPr="00CB0C91">
        <w:t>(</w:t>
      </w:r>
      <w:r w:rsidR="00B81912" w:rsidRPr="00CB0C91">
        <w:t xml:space="preserve">Hirata et al., 2002; </w:t>
      </w:r>
      <w:proofErr w:type="spellStart"/>
      <w:r w:rsidR="00B81912" w:rsidRPr="00CB0C91">
        <w:t>Gehan</w:t>
      </w:r>
      <w:proofErr w:type="spellEnd"/>
      <w:r w:rsidR="00B81912" w:rsidRPr="00CB0C91">
        <w:t xml:space="preserve"> et al., 2015)</w:t>
      </w:r>
      <w:r w:rsidRPr="00CB0C91">
        <w:t>, pesticides</w:t>
      </w:r>
      <w:r w:rsidRPr="00DC6CC7">
        <w:t xml:space="preserve"> </w:t>
      </w:r>
      <w:r w:rsidR="00B81912">
        <w:t>(Liu et al., 2015)</w:t>
      </w:r>
      <w:r w:rsidRPr="00DC6CC7">
        <w:t xml:space="preserve"> or remove pathogenic bacteria </w:t>
      </w:r>
      <w:r w:rsidR="00B81912">
        <w:t>(Cui et al., 2015).</w:t>
      </w:r>
      <w:r w:rsidR="00052ED8">
        <w:t xml:space="preserve"> The s</w:t>
      </w:r>
      <w:r w:rsidRPr="00DC6CC7">
        <w:t xml:space="preserve">eafood processing wastewater </w:t>
      </w:r>
      <w:r w:rsidR="00052ED8">
        <w:t>with</w:t>
      </w:r>
      <w:r w:rsidRPr="00DC6CC7">
        <w:t xml:space="preserve"> a high content of organic pollutant lead</w:t>
      </w:r>
      <w:r w:rsidR="000C7C8A">
        <w:t>s</w:t>
      </w:r>
      <w:r w:rsidRPr="00DC6CC7">
        <w:t xml:space="preserve"> to the difficulty of treatment and not much studies investigated this issue have been reported. Biochar is a material characterized by a high specific surface area and the high the </w:t>
      </w:r>
      <w:r w:rsidR="000C7C8A">
        <w:t>micro</w:t>
      </w:r>
      <w:r w:rsidRPr="00DC6CC7">
        <w:t>por</w:t>
      </w:r>
      <w:r w:rsidR="000C7C8A">
        <w:t>ous</w:t>
      </w:r>
      <w:r w:rsidRPr="00DC6CC7">
        <w:t xml:space="preserve"> density due to having layers of graphene stacked, and aromatic structure alternating with graphene layer. This special structure of the material enhances physical adsorption capacity leading to increase treatment efficiency. For </w:t>
      </w:r>
      <w:r w:rsidR="000C7C8A">
        <w:t>these characteristics</w:t>
      </w:r>
      <w:r w:rsidRPr="00DC6CC7">
        <w:t>,</w:t>
      </w:r>
      <w:r w:rsidR="000C7C8A">
        <w:t xml:space="preserve"> the</w:t>
      </w:r>
      <w:r w:rsidRPr="00DC6CC7">
        <w:t xml:space="preserve"> biochar</w:t>
      </w:r>
      <w:r w:rsidR="000C7C8A">
        <w:t xml:space="preserve"> material</w:t>
      </w:r>
      <w:r w:rsidRPr="00DC6CC7">
        <w:t xml:space="preserve"> has been proposed as the potential material source for treating organic pollution </w:t>
      </w:r>
      <w:r w:rsidR="00B81912">
        <w:t>(Rebeca et al., 2012; Deng at el., 2017)</w:t>
      </w:r>
      <w:r w:rsidRPr="00DC6CC7">
        <w:t>.</w:t>
      </w:r>
    </w:p>
    <w:p w14:paraId="69490C04" w14:textId="0E65F24B" w:rsidR="0021745F" w:rsidRPr="00DC6CC7" w:rsidRDefault="0021745F" w:rsidP="0037265F">
      <w:pPr>
        <w:pStyle w:val="Nidungbi"/>
        <w:rPr>
          <w:rStyle w:val="NidungbiChar"/>
        </w:rPr>
      </w:pPr>
      <w:r w:rsidRPr="00DC6CC7">
        <w:lastRenderedPageBreak/>
        <w:t>The remov</w:t>
      </w:r>
      <w:r w:rsidR="008D3F90">
        <w:t>al capacity of</w:t>
      </w:r>
      <w:r w:rsidRPr="00DC6CC7">
        <w:t xml:space="preserve"> NH</w:t>
      </w:r>
      <w:r w:rsidRPr="00DC6CC7">
        <w:rPr>
          <w:vertAlign w:val="subscript"/>
        </w:rPr>
        <w:t>4</w:t>
      </w:r>
      <w:r w:rsidRPr="00DC6CC7">
        <w:rPr>
          <w:vertAlign w:val="superscript"/>
        </w:rPr>
        <w:t>+</w:t>
      </w:r>
      <w:r w:rsidRPr="00DC6CC7">
        <w:t xml:space="preserve"> </w:t>
      </w:r>
      <w:r w:rsidR="008D3F90">
        <w:t>by the</w:t>
      </w:r>
      <w:r w:rsidRPr="00DC6CC7">
        <w:t xml:space="preserve"> biochar material has been reported in many previous studies </w:t>
      </w:r>
      <w:r w:rsidR="00B81912">
        <w:t>(Trinh Thi Thu Huong et al., 2015; Haider et al., 2014)</w:t>
      </w:r>
      <w:r w:rsidRPr="00DC6CC7">
        <w:t>. The NH</w:t>
      </w:r>
      <w:r w:rsidRPr="00DC6CC7">
        <w:rPr>
          <w:vertAlign w:val="subscript"/>
        </w:rPr>
        <w:t>4</w:t>
      </w:r>
      <w:r w:rsidRPr="00DC6CC7">
        <w:rPr>
          <w:vertAlign w:val="superscript"/>
        </w:rPr>
        <w:t>+</w:t>
      </w:r>
      <w:r w:rsidRPr="00DC6CC7">
        <w:t xml:space="preserve"> treatment efficiency was </w:t>
      </w:r>
      <w:r w:rsidR="00336074">
        <w:t xml:space="preserve">quickly achieved </w:t>
      </w:r>
      <w:r w:rsidRPr="00DC6CC7">
        <w:t xml:space="preserve">with the results recorded </w:t>
      </w:r>
      <w:r w:rsidR="00336074">
        <w:t xml:space="preserve">of </w:t>
      </w:r>
      <w:r w:rsidRPr="00DC6CC7">
        <w:t>77% by biochar material from the cob after</w:t>
      </w:r>
      <w:r w:rsidR="00336074">
        <w:t xml:space="preserve"> reaction time of</w:t>
      </w:r>
      <w:r w:rsidRPr="00DC6CC7">
        <w:t xml:space="preserve"> 1 </w:t>
      </w:r>
      <w:r w:rsidR="00336074">
        <w:t>h</w:t>
      </w:r>
      <w:r w:rsidRPr="00DC6CC7">
        <w:t xml:space="preserve"> </w:t>
      </w:r>
      <w:r w:rsidR="00B81912">
        <w:t>(Trinh Thi Thu Huong et al., 2015)</w:t>
      </w:r>
      <w:r w:rsidRPr="00DC6CC7">
        <w:t xml:space="preserve">, or ranged from 20.04-94.3 % when using biochar modified organic acid </w:t>
      </w:r>
      <w:r w:rsidR="00B81912">
        <w:t>(Haider et al., 2014)</w:t>
      </w:r>
      <w:r w:rsidRPr="00DC6CC7">
        <w:t>. It can</w:t>
      </w:r>
      <w:r w:rsidR="003E5579">
        <w:t xml:space="preserve"> </w:t>
      </w:r>
      <w:r w:rsidRPr="00DC6CC7">
        <w:t>be seen that with the same modified biochar for ammonium removal</w:t>
      </w:r>
      <w:r w:rsidR="00336074">
        <w:t>, the</w:t>
      </w:r>
      <w:r w:rsidRPr="00DC6CC7">
        <w:t xml:space="preserve"> different studies have noted different treatment results. </w:t>
      </w:r>
      <w:bookmarkStart w:id="19" w:name="_Toc54611983"/>
      <w:r w:rsidR="00CB0C91" w:rsidRPr="00CB0C91">
        <w:t>According to (Zhu et al., 2012), the ammonium content was adsorbed with certain efficiency base on chemical ion exchange mechanism on the biochar material surface from rice husk</w:t>
      </w:r>
      <w:r w:rsidR="00CB0C91">
        <w:t xml:space="preserve">. </w:t>
      </w:r>
      <w:r w:rsidR="00116698" w:rsidRPr="00031E62">
        <w:t>Although the a</w:t>
      </w:r>
      <w:r w:rsidRPr="00031E62">
        <w:t>mmonium content</w:t>
      </w:r>
      <w:r w:rsidR="00116698" w:rsidRPr="00031E62">
        <w:t xml:space="preserve"> had</w:t>
      </w:r>
      <w:r w:rsidRPr="00031E62">
        <w:t xml:space="preserve"> not full completely removed, but NH</w:t>
      </w:r>
      <w:r w:rsidRPr="00031E62">
        <w:rPr>
          <w:vertAlign w:val="subscript"/>
        </w:rPr>
        <w:t>4</w:t>
      </w:r>
      <w:r w:rsidRPr="00031E62">
        <w:rPr>
          <w:vertAlign w:val="superscript"/>
        </w:rPr>
        <w:t>+</w:t>
      </w:r>
      <w:r w:rsidRPr="00031E62">
        <w:t xml:space="preserve">-N adsorption biochar can be used as a preservative fertilizer due to </w:t>
      </w:r>
      <w:r w:rsidR="00116698" w:rsidRPr="00031E62">
        <w:t xml:space="preserve">the concentration of </w:t>
      </w:r>
      <w:r w:rsidR="00F53665" w:rsidRPr="00031E62">
        <w:t>NH</w:t>
      </w:r>
      <w:r w:rsidR="00F53665" w:rsidRPr="00031E62">
        <w:rPr>
          <w:vertAlign w:val="subscript"/>
        </w:rPr>
        <w:t>4</w:t>
      </w:r>
      <w:r w:rsidR="00F53665" w:rsidRPr="00031E62">
        <w:rPr>
          <w:vertAlign w:val="superscript"/>
        </w:rPr>
        <w:t>+</w:t>
      </w:r>
      <w:r w:rsidR="00F53665" w:rsidRPr="00031E62">
        <w:t xml:space="preserve">-N </w:t>
      </w:r>
      <w:r w:rsidRPr="00031E62">
        <w:t>removed from the wastewater solution may increase</w:t>
      </w:r>
      <w:r w:rsidR="00116698" w:rsidRPr="00031E62">
        <w:t xml:space="preserve"> in the samples </w:t>
      </w:r>
      <w:r w:rsidRPr="00031E62">
        <w:t xml:space="preserve">[20]. </w:t>
      </w:r>
      <w:r w:rsidRPr="00031E62">
        <w:rPr>
          <w:rStyle w:val="NidungbiChar"/>
        </w:rPr>
        <w:t>Similarly</w:t>
      </w:r>
      <w:r w:rsidRPr="00DC6CC7">
        <w:rPr>
          <w:rStyle w:val="NidungbiChar"/>
        </w:rPr>
        <w:t xml:space="preserve">, the </w:t>
      </w:r>
      <w:r w:rsidR="00336074">
        <w:rPr>
          <w:rStyle w:val="NidungbiChar"/>
        </w:rPr>
        <w:t>removal capacity</w:t>
      </w:r>
      <w:r w:rsidR="00116698">
        <w:rPr>
          <w:rStyle w:val="NidungbiChar"/>
        </w:rPr>
        <w:t xml:space="preserve"> </w:t>
      </w:r>
      <w:r w:rsidRPr="00DC6CC7">
        <w:rPr>
          <w:rStyle w:val="NidungbiChar"/>
        </w:rPr>
        <w:t>of microbiological</w:t>
      </w:r>
      <w:r w:rsidR="00336074">
        <w:rPr>
          <w:rStyle w:val="NidungbiChar"/>
        </w:rPr>
        <w:t xml:space="preserve"> parameter</w:t>
      </w:r>
      <w:r w:rsidRPr="00DC6CC7">
        <w:rPr>
          <w:rStyle w:val="NidungbiChar"/>
        </w:rPr>
        <w:t xml:space="preserve"> showed that the number of coliform bacteria </w:t>
      </w:r>
      <w:r w:rsidR="00336074" w:rsidRPr="00DC6CC7">
        <w:rPr>
          <w:rStyle w:val="NidungbiChar"/>
        </w:rPr>
        <w:t xml:space="preserve">significantly </w:t>
      </w:r>
      <w:r w:rsidRPr="00DC6CC7">
        <w:rPr>
          <w:rStyle w:val="NidungbiChar"/>
        </w:rPr>
        <w:t>decreased compar</w:t>
      </w:r>
      <w:r w:rsidR="00336074">
        <w:rPr>
          <w:rStyle w:val="NidungbiChar"/>
        </w:rPr>
        <w:t>ing</w:t>
      </w:r>
      <w:r w:rsidRPr="00DC6CC7">
        <w:rPr>
          <w:rStyle w:val="NidungbiChar"/>
        </w:rPr>
        <w:t xml:space="preserve"> to the </w:t>
      </w:r>
      <w:r w:rsidR="00336074">
        <w:rPr>
          <w:rStyle w:val="NidungbiChar"/>
        </w:rPr>
        <w:t>initial wastewater</w:t>
      </w:r>
      <w:r w:rsidRPr="00DC6CC7">
        <w:rPr>
          <w:rStyle w:val="NidungbiChar"/>
        </w:rPr>
        <w:t xml:space="preserve"> sample. </w:t>
      </w:r>
    </w:p>
    <w:p w14:paraId="325EEDF0" w14:textId="76321314" w:rsidR="0021745F" w:rsidRPr="00DC6CC7" w:rsidRDefault="00116698" w:rsidP="0037265F">
      <w:pPr>
        <w:pStyle w:val="Nidungbi"/>
        <w:rPr>
          <w:shd w:val="clear" w:color="auto" w:fill="FFFFFF" w:themeFill="background1"/>
        </w:rPr>
      </w:pPr>
      <w:r w:rsidRPr="00116698">
        <w:rPr>
          <w:rStyle w:val="NidungbiChar"/>
        </w:rPr>
        <w:t xml:space="preserve">According to (Cui et al., 2015), the biochar from rice husk modified with nano silver showed that inhibiting effect for pathogenic bacteria much higher than the biochar without </w:t>
      </w:r>
      <w:proofErr w:type="spellStart"/>
      <w:r w:rsidRPr="00116698">
        <w:rPr>
          <w:rStyle w:val="NidungbiChar"/>
        </w:rPr>
        <w:t>nanosilver</w:t>
      </w:r>
      <w:proofErr w:type="spellEnd"/>
      <w:r w:rsidR="0021745F" w:rsidRPr="00DC6CC7">
        <w:rPr>
          <w:rStyle w:val="NidungbiChar"/>
        </w:rPr>
        <w:t xml:space="preserve">. In </w:t>
      </w:r>
      <w:r w:rsidR="00031E62">
        <w:rPr>
          <w:rStyle w:val="NidungbiChar"/>
        </w:rPr>
        <w:t xml:space="preserve">the </w:t>
      </w:r>
      <w:r w:rsidR="0021745F" w:rsidRPr="00DC6CC7">
        <w:rPr>
          <w:rStyle w:val="NidungbiChar"/>
        </w:rPr>
        <w:t>biochar samples</w:t>
      </w:r>
      <w:r w:rsidR="00031E62">
        <w:rPr>
          <w:rStyle w:val="NidungbiChar"/>
        </w:rPr>
        <w:t xml:space="preserve"> without </w:t>
      </w:r>
      <w:proofErr w:type="spellStart"/>
      <w:r w:rsidR="00031E62">
        <w:rPr>
          <w:rStyle w:val="NidungbiChar"/>
        </w:rPr>
        <w:t>nanosilver</w:t>
      </w:r>
      <w:proofErr w:type="spellEnd"/>
      <w:r w:rsidR="0021745F" w:rsidRPr="00DC6CC7">
        <w:rPr>
          <w:rStyle w:val="NidungbiChar"/>
        </w:rPr>
        <w:t xml:space="preserve">, this inhibition was not as high as that of materials </w:t>
      </w:r>
      <w:r w:rsidR="00031E62">
        <w:rPr>
          <w:rStyle w:val="NidungbiChar"/>
        </w:rPr>
        <w:t>loading</w:t>
      </w:r>
      <w:r w:rsidR="0021745F" w:rsidRPr="00DC6CC7">
        <w:rPr>
          <w:rStyle w:val="NidungbiChar"/>
        </w:rPr>
        <w:t xml:space="preserve"> silver nanoparticle, but the effect on bacterial growth was recorded. It was indicated that Ag</w:t>
      </w:r>
      <w:r w:rsidR="0021745F" w:rsidRPr="00DC6CC7">
        <w:rPr>
          <w:rStyle w:val="NidungbiChar"/>
          <w:vertAlign w:val="superscript"/>
        </w:rPr>
        <w:t>+</w:t>
      </w:r>
      <w:r w:rsidR="0021745F" w:rsidRPr="00DC6CC7">
        <w:rPr>
          <w:rStyle w:val="NidungbiChar"/>
        </w:rPr>
        <w:t xml:space="preserve"> ions play a major role in inhibiting bacterial growth, damaging the cell membrane</w:t>
      </w:r>
      <w:r w:rsidR="00031E62">
        <w:rPr>
          <w:rStyle w:val="NidungbiChar"/>
        </w:rPr>
        <w:t xml:space="preserve"> </w:t>
      </w:r>
      <w:r w:rsidR="0021745F" w:rsidRPr="00DC6CC7">
        <w:rPr>
          <w:rStyle w:val="NidungbiChar"/>
        </w:rPr>
        <w:t xml:space="preserve">and killing bacterial cells </w:t>
      </w:r>
      <w:r w:rsidR="00F53665">
        <w:rPr>
          <w:rStyle w:val="NidungbiChar"/>
        </w:rPr>
        <w:t>(</w:t>
      </w:r>
      <w:r w:rsidR="00F53665" w:rsidRPr="00DC6CC7">
        <w:rPr>
          <w:rStyle w:val="NidungbiChar"/>
        </w:rPr>
        <w:t>Cui et al</w:t>
      </w:r>
      <w:r w:rsidR="00F53665">
        <w:rPr>
          <w:rStyle w:val="NidungbiChar"/>
        </w:rPr>
        <w:t xml:space="preserve">., </w:t>
      </w:r>
      <w:r w:rsidR="00F53665" w:rsidRPr="00DC6CC7">
        <w:rPr>
          <w:rStyle w:val="NidungbiChar"/>
        </w:rPr>
        <w:t>2015)</w:t>
      </w:r>
      <w:r w:rsidR="0021745F" w:rsidRPr="00DC6CC7">
        <w:rPr>
          <w:rStyle w:val="NidungbiChar"/>
        </w:rPr>
        <w:t xml:space="preserve">. </w:t>
      </w:r>
      <w:bookmarkEnd w:id="19"/>
      <w:proofErr w:type="spellStart"/>
      <w:r w:rsidR="0021745F" w:rsidRPr="00DC6CC7">
        <w:rPr>
          <w:shd w:val="clear" w:color="auto" w:fill="FFFFFF" w:themeFill="background1"/>
        </w:rPr>
        <w:t>Afrooz</w:t>
      </w:r>
      <w:proofErr w:type="spellEnd"/>
      <w:r w:rsidR="0021745F" w:rsidRPr="00DC6CC7">
        <w:rPr>
          <w:shd w:val="clear" w:color="auto" w:fill="FFFFFF" w:themeFill="background1"/>
        </w:rPr>
        <w:t xml:space="preserve"> et al</w:t>
      </w:r>
      <w:r w:rsidR="00F53665">
        <w:rPr>
          <w:shd w:val="clear" w:color="auto" w:fill="FFFFFF" w:themeFill="background1"/>
        </w:rPr>
        <w:t>., (</w:t>
      </w:r>
      <w:r w:rsidR="0021745F" w:rsidRPr="00DC6CC7">
        <w:rPr>
          <w:shd w:val="clear" w:color="auto" w:fill="FFFFFF" w:themeFill="background1"/>
        </w:rPr>
        <w:t>2016) reported that the microorganism removal process by biochar absorption depends on several factors such as surface area, hydrophilic and hydrophobic properties of the absorbent since these</w:t>
      </w:r>
      <w:r w:rsidR="0021745F" w:rsidRPr="00DC6CC7">
        <w:t xml:space="preserve"> properties play the important role for attaching microorganism on the material surface. The porous structure can be a good habitat for bacteria </w:t>
      </w:r>
      <w:r w:rsidR="00F53665">
        <w:t>(</w:t>
      </w:r>
      <w:proofErr w:type="spellStart"/>
      <w:r w:rsidR="00F53665" w:rsidRPr="00922F73">
        <w:t>Afrooz</w:t>
      </w:r>
      <w:proofErr w:type="spellEnd"/>
      <w:r w:rsidR="00F53665" w:rsidRPr="00922F73">
        <w:t>,</w:t>
      </w:r>
      <w:r w:rsidR="00F53665" w:rsidRPr="00DC6CC7">
        <w:t xml:space="preserve"> </w:t>
      </w:r>
      <w:r w:rsidR="00F53665">
        <w:t xml:space="preserve">et al., 2016; </w:t>
      </w:r>
      <w:proofErr w:type="spellStart"/>
      <w:r w:rsidR="00F53665" w:rsidRPr="00F53665">
        <w:t>Gorovtsov</w:t>
      </w:r>
      <w:proofErr w:type="spellEnd"/>
      <w:r w:rsidR="00F53665" w:rsidRPr="00F53665">
        <w:t xml:space="preserve"> </w:t>
      </w:r>
      <w:r w:rsidR="00F53665">
        <w:t>et al., 2020)</w:t>
      </w:r>
      <w:r w:rsidR="0021745F" w:rsidRPr="00DC6CC7">
        <w:rPr>
          <w:shd w:val="clear" w:color="auto" w:fill="FFFFFF" w:themeFill="background1"/>
        </w:rPr>
        <w:t xml:space="preserve">. It is also noted that their physical and chemical properties (like surface area, particle size, hydrophobicity, polarity ...) are very different depending on the type of raw material used and method of biochar synthesis. </w:t>
      </w:r>
    </w:p>
    <w:p w14:paraId="7EDAED05" w14:textId="33218781" w:rsidR="0021745F" w:rsidRPr="00DC6CC7" w:rsidRDefault="0021745F" w:rsidP="0021745F">
      <w:pPr>
        <w:spacing w:before="120" w:after="120"/>
        <w:ind w:right="-1"/>
        <w:rPr>
          <w:b/>
          <w:bCs/>
          <w:sz w:val="22"/>
          <w:szCs w:val="22"/>
        </w:rPr>
      </w:pPr>
      <w:r w:rsidRPr="00DC6CC7">
        <w:rPr>
          <w:b/>
          <w:bCs/>
          <w:caps/>
          <w:sz w:val="22"/>
          <w:szCs w:val="22"/>
        </w:rPr>
        <w:t xml:space="preserve">4. </w:t>
      </w:r>
      <w:r w:rsidR="00DC6CC7">
        <w:rPr>
          <w:b/>
          <w:bCs/>
          <w:sz w:val="22"/>
          <w:szCs w:val="22"/>
        </w:rPr>
        <w:t>C</w:t>
      </w:r>
      <w:r w:rsidR="00DC6CC7" w:rsidRPr="00DC6CC7">
        <w:rPr>
          <w:b/>
          <w:bCs/>
          <w:sz w:val="22"/>
          <w:szCs w:val="22"/>
        </w:rPr>
        <w:t>onclusion</w:t>
      </w:r>
      <w:r w:rsidRPr="00DC6CC7">
        <w:rPr>
          <w:b/>
          <w:bCs/>
          <w:caps/>
          <w:sz w:val="22"/>
          <w:szCs w:val="22"/>
        </w:rPr>
        <w:t xml:space="preserve"> </w:t>
      </w:r>
    </w:p>
    <w:p w14:paraId="70F48468" w14:textId="5EB7A0DE" w:rsidR="008E085E" w:rsidRDefault="0021745F" w:rsidP="0037265F">
      <w:pPr>
        <w:pStyle w:val="Nidungbi"/>
      </w:pPr>
      <w:r w:rsidRPr="00DC6CC7">
        <w:t xml:space="preserve">This study </w:t>
      </w:r>
      <w:r w:rsidR="00BD5669">
        <w:t xml:space="preserve">used </w:t>
      </w:r>
      <w:r w:rsidR="00C50DC7">
        <w:t xml:space="preserve">four </w:t>
      </w:r>
      <w:r w:rsidR="00BD5669">
        <w:t xml:space="preserve">biochar </w:t>
      </w:r>
      <w:r w:rsidR="00C50DC7">
        <w:t xml:space="preserve">samples </w:t>
      </w:r>
      <w:r w:rsidR="00C50DC7" w:rsidRPr="00BD5669">
        <w:t>modified AgNO</w:t>
      </w:r>
      <w:r w:rsidR="00C50DC7" w:rsidRPr="00C50DC7">
        <w:rPr>
          <w:vertAlign w:val="subscript"/>
        </w:rPr>
        <w:t>3</w:t>
      </w:r>
      <w:r w:rsidR="00C50DC7" w:rsidRPr="00BD5669">
        <w:t xml:space="preserve"> from coffee grounds including CF5 (600°C/1.5h), CF6 (600°C/3h), CF7 (700°C/1.5h), and CF8 (700°C/3h)</w:t>
      </w:r>
      <w:r w:rsidR="00955B25">
        <w:t xml:space="preserve"> for treatment of the </w:t>
      </w:r>
      <w:r w:rsidR="00BD5669" w:rsidRPr="00BD5669">
        <w:t>organic contaminants and microorganism in the seafood-processing wastewater</w:t>
      </w:r>
      <w:r w:rsidR="00955B25">
        <w:t xml:space="preserve">. </w:t>
      </w:r>
      <w:r w:rsidR="00BD5669">
        <w:t xml:space="preserve">The results </w:t>
      </w:r>
      <w:r w:rsidRPr="00DC6CC7">
        <w:t xml:space="preserve">found that the CF7 biochar material sample </w:t>
      </w:r>
      <w:proofErr w:type="spellStart"/>
      <w:r w:rsidRPr="00DC6CC7">
        <w:t>acheived</w:t>
      </w:r>
      <w:proofErr w:type="spellEnd"/>
      <w:r w:rsidRPr="00DC6CC7">
        <w:t xml:space="preserve"> the highest organic </w:t>
      </w:r>
      <w:r w:rsidR="00C4291A">
        <w:t xml:space="preserve">pollutant </w:t>
      </w:r>
      <w:r w:rsidRPr="00DC6CC7">
        <w:t xml:space="preserve">removal capacity (COD) with the </w:t>
      </w:r>
      <w:r w:rsidR="00C4291A">
        <w:t xml:space="preserve">adsorption </w:t>
      </w:r>
      <w:r w:rsidRPr="00DC6CC7">
        <w:t>efficiency of 98.30% after</w:t>
      </w:r>
      <w:r w:rsidR="00C4291A">
        <w:t xml:space="preserve"> reaction time of</w:t>
      </w:r>
      <w:r w:rsidRPr="00DC6CC7">
        <w:t xml:space="preserve"> 2 h</w:t>
      </w:r>
      <w:r w:rsidR="00F03118">
        <w:t xml:space="preserve"> and the</w:t>
      </w:r>
      <w:r w:rsidRPr="00DC6CC7">
        <w:t xml:space="preserve"> </w:t>
      </w:r>
      <w:r w:rsidR="00F03118" w:rsidRPr="00DC6CC7">
        <w:t xml:space="preserve">lowest </w:t>
      </w:r>
      <w:r w:rsidR="00F03118">
        <w:t xml:space="preserve">value was </w:t>
      </w:r>
      <w:r w:rsidRPr="00DC6CC7">
        <w:t xml:space="preserve">the CF8 sample with 94.58% after 1 h. </w:t>
      </w:r>
      <w:r w:rsidR="008E085E">
        <w:t>H</w:t>
      </w:r>
      <w:r w:rsidR="008E085E" w:rsidRPr="008E085E">
        <w:t xml:space="preserve">owever, the COD value after the treatment </w:t>
      </w:r>
      <w:r w:rsidR="008E085E">
        <w:t xml:space="preserve">of all four material </w:t>
      </w:r>
      <w:r w:rsidR="008E085E" w:rsidRPr="008E085E">
        <w:t>had not yet met the output requirements according to the Vietnam standard QCVN 11: 2015/MONRE and the COD values were higher from 1.6 to 5.2 times than the standard limit values.</w:t>
      </w:r>
    </w:p>
    <w:p w14:paraId="07B70326" w14:textId="6A09FDBF" w:rsidR="0021745F" w:rsidRPr="00CE52BF" w:rsidRDefault="00CE22ED" w:rsidP="00A3574E">
      <w:pPr>
        <w:pStyle w:val="Nidungbi"/>
      </w:pPr>
      <w:r>
        <w:t>The three parameters (TSS, ammonium and microorganism) met the standard limit value requirement</w:t>
      </w:r>
      <w:r w:rsidR="00A3574E">
        <w:t>. A</w:t>
      </w:r>
      <w:r w:rsidR="00A3574E" w:rsidRPr="00A3574E">
        <w:t xml:space="preserve">fter reaction time of 2 h, the </w:t>
      </w:r>
      <w:r w:rsidR="00A3574E">
        <w:t>TSS</w:t>
      </w:r>
      <w:r w:rsidR="00A3574E" w:rsidRPr="00A3574E">
        <w:t xml:space="preserve"> content decreased the lowest in </w:t>
      </w:r>
      <w:r w:rsidR="00A3574E">
        <w:t>CF</w:t>
      </w:r>
      <w:r w:rsidR="00A3574E" w:rsidRPr="00A3574E">
        <w:t xml:space="preserve">5 sample (68.87%) and highest in </w:t>
      </w:r>
      <w:r w:rsidR="00A3574E">
        <w:t>CF</w:t>
      </w:r>
      <w:r w:rsidR="00A3574E" w:rsidRPr="00A3574E">
        <w:t xml:space="preserve">8 sample (99.21%); </w:t>
      </w:r>
      <w:r w:rsidR="00A3574E" w:rsidRPr="00DC6CC7">
        <w:t>NH</w:t>
      </w:r>
      <w:r w:rsidR="00A3574E" w:rsidRPr="00DC6CC7">
        <w:rPr>
          <w:vertAlign w:val="subscript"/>
        </w:rPr>
        <w:t>4</w:t>
      </w:r>
      <w:r w:rsidR="00A3574E" w:rsidRPr="00DC6CC7">
        <w:rPr>
          <w:vertAlign w:val="superscript"/>
        </w:rPr>
        <w:t>+</w:t>
      </w:r>
      <w:r w:rsidR="00A3574E">
        <w:t xml:space="preserve"> </w:t>
      </w:r>
      <w:r w:rsidR="00A3574E" w:rsidRPr="00A3574E">
        <w:t>content of four absorbents (</w:t>
      </w:r>
      <w:r w:rsidR="00A3574E">
        <w:t>CF</w:t>
      </w:r>
      <w:r w:rsidR="00A3574E" w:rsidRPr="00A3574E">
        <w:t>5-</w:t>
      </w:r>
      <w:r w:rsidR="00A3574E">
        <w:t>CF</w:t>
      </w:r>
      <w:r w:rsidR="00A3574E" w:rsidRPr="00A3574E">
        <w:t>8) decreased from 385.14 mg/</w:t>
      </w:r>
      <w:r w:rsidR="00A3574E">
        <w:t>L</w:t>
      </w:r>
      <w:r w:rsidR="00A3574E" w:rsidRPr="00A3574E">
        <w:t xml:space="preserve"> to 19.97; 15.55; 21.50 and 19.16 mg/</w:t>
      </w:r>
      <w:r w:rsidR="00A3574E">
        <w:t>L</w:t>
      </w:r>
      <w:r w:rsidR="00A3574E" w:rsidRPr="00A3574E">
        <w:t xml:space="preserve">, respectively, with the adsorption efficiency over of 94%. </w:t>
      </w:r>
      <w:r w:rsidR="00A3574E">
        <w:t>T</w:t>
      </w:r>
      <w:r w:rsidR="00A3574E" w:rsidRPr="00A3574E">
        <w:t xml:space="preserve">he coliform removal capacity of </w:t>
      </w:r>
      <w:r w:rsidR="00A3574E">
        <w:t>CF</w:t>
      </w:r>
      <w:r w:rsidR="00A3574E" w:rsidRPr="00A3574E">
        <w:t xml:space="preserve">7 sample had the highest efficiency of 98.61% with the value of 640 </w:t>
      </w:r>
      <w:r w:rsidR="00A3574E">
        <w:t>MPN</w:t>
      </w:r>
      <w:r w:rsidR="00A3574E" w:rsidRPr="00A3574E">
        <w:t>/100 m</w:t>
      </w:r>
      <w:r w:rsidR="00A3574E">
        <w:t>L</w:t>
      </w:r>
      <w:r w:rsidR="00A3574E" w:rsidRPr="00A3574E">
        <w:t xml:space="preserve"> and the lowest efficiency (90.65%) was observed in the sample </w:t>
      </w:r>
      <w:r w:rsidR="00A3574E">
        <w:t>CF</w:t>
      </w:r>
      <w:r w:rsidR="00A3574E" w:rsidRPr="00A3574E">
        <w:t xml:space="preserve">5 with </w:t>
      </w:r>
      <w:r w:rsidR="00A3574E" w:rsidRPr="00171DA1">
        <w:t xml:space="preserve">the decrease value of 4.300 MPN/100 </w:t>
      </w:r>
      <w:proofErr w:type="spellStart"/>
      <w:r w:rsidR="00A3574E" w:rsidRPr="00171DA1">
        <w:t>mL.</w:t>
      </w:r>
      <w:proofErr w:type="spellEnd"/>
      <w:r w:rsidR="00A3574E" w:rsidRPr="00171DA1">
        <w:t xml:space="preserve"> </w:t>
      </w:r>
      <w:r w:rsidR="00CE52BF" w:rsidRPr="00171DA1">
        <w:t>These results showed that the biochar modified</w:t>
      </w:r>
      <w:r w:rsidR="00171DA1" w:rsidRPr="00171DA1">
        <w:t xml:space="preserve"> by</w:t>
      </w:r>
      <w:r w:rsidR="00CE52BF" w:rsidRPr="00171DA1">
        <w:t xml:space="preserve"> AgNO</w:t>
      </w:r>
      <w:r w:rsidR="00CE52BF" w:rsidRPr="00171DA1">
        <w:rPr>
          <w:vertAlign w:val="subscript"/>
        </w:rPr>
        <w:t>3</w:t>
      </w:r>
      <w:r w:rsidR="00CE52BF" w:rsidRPr="00171DA1">
        <w:t xml:space="preserve"> is the potential material for removing pollution contamination in wastewater.</w:t>
      </w:r>
    </w:p>
    <w:p w14:paraId="08399A68" w14:textId="77777777" w:rsidR="00273C7B" w:rsidRDefault="00273C7B" w:rsidP="00273C7B">
      <w:pPr>
        <w:pStyle w:val="Nidungbi"/>
        <w:ind w:firstLine="0"/>
      </w:pPr>
    </w:p>
    <w:p w14:paraId="54508FAD" w14:textId="48EB5C1D" w:rsidR="0021745F" w:rsidRPr="00273C7B" w:rsidRDefault="0021745F" w:rsidP="00273C7B">
      <w:pPr>
        <w:pStyle w:val="Nidungbi"/>
        <w:ind w:firstLine="0"/>
        <w:rPr>
          <w:b/>
          <w:bCs/>
        </w:rPr>
      </w:pPr>
      <w:r w:rsidRPr="00273C7B">
        <w:rPr>
          <w:b/>
          <w:bCs/>
        </w:rPr>
        <w:t>References</w:t>
      </w:r>
    </w:p>
    <w:p w14:paraId="349F783C" w14:textId="1A06B1DE" w:rsidR="000B4169" w:rsidRDefault="000B4169" w:rsidP="000B4169">
      <w:pPr>
        <w:pStyle w:val="Nidungbi"/>
        <w:ind w:firstLine="0"/>
      </w:pPr>
      <w:r>
        <w:tab/>
        <w:t xml:space="preserve">A.J. Haider, M.R. Mohammed, E.A.J. Al-Mulla, D.S. Ahmed (2014), “Synthesis of silver nanoparticle decorated carbon nanotubes and its antimicrobial activity against growth of bacteria”, Rend. </w:t>
      </w:r>
      <w:proofErr w:type="spellStart"/>
      <w:r>
        <w:t>Lincei</w:t>
      </w:r>
      <w:proofErr w:type="spellEnd"/>
      <w:r>
        <w:t>, 25, pp.403-407.</w:t>
      </w:r>
    </w:p>
    <w:p w14:paraId="64D45B07" w14:textId="0DE25F21" w:rsidR="000B4169" w:rsidRDefault="000B4169" w:rsidP="000B4169">
      <w:pPr>
        <w:pStyle w:val="Nidungbi"/>
        <w:ind w:firstLine="0"/>
      </w:pPr>
      <w:r>
        <w:tab/>
        <w:t xml:space="preserve">A.R.M.N. </w:t>
      </w:r>
      <w:proofErr w:type="spellStart"/>
      <w:r>
        <w:t>Afrooz</w:t>
      </w:r>
      <w:proofErr w:type="spellEnd"/>
      <w:r>
        <w:t>, A.B. Boehm (2016), “Escherichia coli removal in biochar-modified, biofilters: effects of biofilm”, PLOS ONE, 11(12), DOI: 10.1371/journal.pone.0167489.</w:t>
      </w:r>
    </w:p>
    <w:p w14:paraId="41B51574" w14:textId="4068216C" w:rsidR="000B4169" w:rsidRDefault="000B4169" w:rsidP="000B4169">
      <w:pPr>
        <w:pStyle w:val="Nidungbi"/>
        <w:ind w:firstLine="0"/>
      </w:pPr>
      <w:r>
        <w:tab/>
        <w:t xml:space="preserve">Andrey V. </w:t>
      </w:r>
      <w:proofErr w:type="spellStart"/>
      <w:r>
        <w:t>Gorovtsov</w:t>
      </w:r>
      <w:proofErr w:type="spellEnd"/>
      <w:r>
        <w:t xml:space="preserve">, Tatiana M. </w:t>
      </w:r>
      <w:proofErr w:type="spellStart"/>
      <w:r>
        <w:t>Minkina</w:t>
      </w:r>
      <w:proofErr w:type="spellEnd"/>
      <w:r>
        <w:t xml:space="preserve">, </w:t>
      </w:r>
      <w:proofErr w:type="spellStart"/>
      <w:r>
        <w:t>Saglara</w:t>
      </w:r>
      <w:proofErr w:type="spellEnd"/>
      <w:r>
        <w:t xml:space="preserve"> S. </w:t>
      </w:r>
      <w:proofErr w:type="spellStart"/>
      <w:r>
        <w:t>Mandzhieva</w:t>
      </w:r>
      <w:proofErr w:type="spellEnd"/>
      <w:r>
        <w:t xml:space="preserve">, Leonid V. </w:t>
      </w:r>
      <w:proofErr w:type="spellStart"/>
      <w:r>
        <w:t>Perelomov</w:t>
      </w:r>
      <w:proofErr w:type="spellEnd"/>
      <w:r>
        <w:t xml:space="preserve">, Gerhard Soja, Inna V. </w:t>
      </w:r>
      <w:proofErr w:type="spellStart"/>
      <w:r>
        <w:t>Zamulina</w:t>
      </w:r>
      <w:proofErr w:type="spellEnd"/>
      <w:r>
        <w:t xml:space="preserve">, Vishnu D. Rajput, Svetlana N. </w:t>
      </w:r>
      <w:proofErr w:type="spellStart"/>
      <w:r>
        <w:t>Sushkova</w:t>
      </w:r>
      <w:proofErr w:type="spellEnd"/>
      <w:r>
        <w:t xml:space="preserve">, Dinesh Mohan &amp; Jun Yao. </w:t>
      </w:r>
      <w:r>
        <w:lastRenderedPageBreak/>
        <w:t>The mechanisms of biochar interactions with microorganisms in soil.</w:t>
      </w:r>
    </w:p>
    <w:p w14:paraId="5B04CAEC" w14:textId="75D6FB0E" w:rsidR="000B4169" w:rsidRDefault="000B4169" w:rsidP="000B4169">
      <w:pPr>
        <w:pStyle w:val="Nidungbi"/>
        <w:ind w:firstLine="0"/>
      </w:pPr>
      <w:r>
        <w:tab/>
        <w:t xml:space="preserve">B. Chen, Z. Chen, L. </w:t>
      </w:r>
      <w:proofErr w:type="spellStart"/>
      <w:r>
        <w:t>Shaofang</w:t>
      </w:r>
      <w:proofErr w:type="spellEnd"/>
      <w:r>
        <w:t xml:space="preserve"> (2011), “A novel magnetic biochar efficiently sorbs organic pollutants and phosphate”, Bioresource Technology, 102(2), pp.716-723.</w:t>
      </w:r>
    </w:p>
    <w:p w14:paraId="61E99A05" w14:textId="77777777" w:rsidR="000B4169" w:rsidRDefault="000B4169" w:rsidP="000B4169">
      <w:pPr>
        <w:pStyle w:val="Nidungbi"/>
      </w:pPr>
      <w:r>
        <w:t xml:space="preserve">Cui, Y. Yang, Y. Hu, F. Li (2015), “Rice husk based porous carbon loaded with silver nanoparticles by a simple and cost-effective approach and their antibacterial activity”, Journal of Colloid and Interface Science, 455, pp.117-124.  </w:t>
      </w:r>
    </w:p>
    <w:p w14:paraId="59C6AD4C" w14:textId="77777777" w:rsidR="000B4169" w:rsidRDefault="000B4169" w:rsidP="000B4169">
      <w:pPr>
        <w:pStyle w:val="Nidungbi"/>
      </w:pPr>
      <w:proofErr w:type="spellStart"/>
      <w:r>
        <w:t>Gehan</w:t>
      </w:r>
      <w:proofErr w:type="spellEnd"/>
      <w:r>
        <w:t xml:space="preserve"> M.K. </w:t>
      </w:r>
      <w:proofErr w:type="spellStart"/>
      <w:r>
        <w:t>Tolba</w:t>
      </w:r>
      <w:proofErr w:type="spellEnd"/>
      <w:r>
        <w:t xml:space="preserve">, Nasser A.M. Barakat, A.M. </w:t>
      </w:r>
      <w:proofErr w:type="spellStart"/>
      <w:r>
        <w:t>Bastaweesy</w:t>
      </w:r>
      <w:proofErr w:type="spellEnd"/>
      <w:r>
        <w:t xml:space="preserve">, E.A. Ashour, Wael </w:t>
      </w:r>
      <w:proofErr w:type="spellStart"/>
      <w:r>
        <w:t>Abdelmoez</w:t>
      </w:r>
      <w:proofErr w:type="spellEnd"/>
      <w:r>
        <w:t>, Mohamed H. El-</w:t>
      </w:r>
      <w:proofErr w:type="spellStart"/>
      <w:r>
        <w:t>Newehy</w:t>
      </w:r>
      <w:proofErr w:type="spellEnd"/>
      <w:r>
        <w:t>, Salem S. Al-</w:t>
      </w:r>
      <w:proofErr w:type="spellStart"/>
      <w:r>
        <w:t>Deyab</w:t>
      </w:r>
      <w:proofErr w:type="spellEnd"/>
      <w:r>
        <w:t xml:space="preserve">, and </w:t>
      </w:r>
      <w:proofErr w:type="spellStart"/>
      <w:r>
        <w:t>Hak</w:t>
      </w:r>
      <w:proofErr w:type="spellEnd"/>
      <w:r>
        <w:t xml:space="preserve"> Yong Kim (2015), “Effective and highly recyclable </w:t>
      </w:r>
      <w:proofErr w:type="spellStart"/>
      <w:r>
        <w:t>nanosilica</w:t>
      </w:r>
      <w:proofErr w:type="spellEnd"/>
      <w:r>
        <w:t xml:space="preserve"> produced from the rice husk for effective removal of organic dyes”, Journal of Industrial and Engineering Chemistry, 29, pp.134-145. </w:t>
      </w:r>
    </w:p>
    <w:p w14:paraId="35F323A3" w14:textId="77777777" w:rsidR="000B4169" w:rsidRDefault="000B4169" w:rsidP="000B4169">
      <w:pPr>
        <w:pStyle w:val="Nidungbi"/>
      </w:pPr>
      <w:r>
        <w:t xml:space="preserve">Hirata, M., Kawasaki, N., Nakamura, T., Matsumoto, K., Kabayama, M., Tamura, T., </w:t>
      </w:r>
      <w:proofErr w:type="spellStart"/>
      <w:r>
        <w:t>Tanada</w:t>
      </w:r>
      <w:proofErr w:type="spellEnd"/>
      <w:r>
        <w:t>, S (2002), “Adsorption of dyes onto carbonaceous materials produced from coffee grounds by microwave treatment”, Journal of Colloid and Interface Science, 254(1), pp.17-22.</w:t>
      </w:r>
    </w:p>
    <w:p w14:paraId="4BAAF4B0" w14:textId="536A4B96" w:rsidR="000B4169" w:rsidRDefault="000B4169" w:rsidP="000B4169">
      <w:pPr>
        <w:pStyle w:val="Nidungbi"/>
        <w:ind w:firstLine="0"/>
      </w:pPr>
      <w:r>
        <w:tab/>
        <w:t xml:space="preserve">J. Lehmann (2007), “A handful of carbon”, Nature, 447, pp.143-144. </w:t>
      </w:r>
    </w:p>
    <w:p w14:paraId="7879E0EC" w14:textId="2FE28AF1" w:rsidR="000B4169" w:rsidRDefault="000B4169" w:rsidP="000B4169">
      <w:pPr>
        <w:pStyle w:val="Nidungbi"/>
        <w:ind w:firstLine="0"/>
      </w:pPr>
      <w:r>
        <w:tab/>
        <w:t xml:space="preserve">J. Pan, J. Jiang, R. Xu (2013), “Adsorption of Cr (III) from acidic solutions by crop straw derived </w:t>
      </w:r>
      <w:proofErr w:type="spellStart"/>
      <w:r>
        <w:t>biochars</w:t>
      </w:r>
      <w:proofErr w:type="spellEnd"/>
      <w:r>
        <w:t xml:space="preserve">”, Journal of Environmental Sciences, 25(10), pp.1957-1965. </w:t>
      </w:r>
    </w:p>
    <w:p w14:paraId="76B6A788" w14:textId="20F9040A" w:rsidR="000B4169" w:rsidRDefault="000B4169" w:rsidP="000B4169">
      <w:pPr>
        <w:pStyle w:val="Nidungbi"/>
        <w:ind w:firstLine="0"/>
      </w:pPr>
      <w:r>
        <w:tab/>
        <w:t xml:space="preserve">K. Zhu, H. Fu, J. Zhang, X. </w:t>
      </w:r>
      <w:proofErr w:type="spellStart"/>
      <w:r>
        <w:t>Lv</w:t>
      </w:r>
      <w:proofErr w:type="spellEnd"/>
      <w:r>
        <w:t xml:space="preserve">, J. Tang, X. Xu (2012), “Studies on removal of NH4+-N from aqueous solution by using the activated carbons derived from husk”, Biomass and Bioenergy, 43, pp.18-25.  </w:t>
      </w:r>
    </w:p>
    <w:p w14:paraId="5845F887" w14:textId="77777777" w:rsidR="000B4169" w:rsidRDefault="000B4169" w:rsidP="000B4169">
      <w:pPr>
        <w:pStyle w:val="Nidungbi"/>
      </w:pPr>
      <w:r>
        <w:t xml:space="preserve">M. </w:t>
      </w:r>
      <w:proofErr w:type="spellStart"/>
      <w:r>
        <w:t>Abdelkreem</w:t>
      </w:r>
      <w:proofErr w:type="spellEnd"/>
      <w:r>
        <w:t xml:space="preserve"> (2013), “Adsorption of phenol from industrial wastewater using olive mill waste”, APCBEE Procedia, 5, pp.349-357.</w:t>
      </w:r>
    </w:p>
    <w:p w14:paraId="0F5C3115" w14:textId="77777777" w:rsidR="000B4169" w:rsidRDefault="000B4169" w:rsidP="000B4169">
      <w:pPr>
        <w:pStyle w:val="Nidungbi"/>
      </w:pPr>
      <w:r>
        <w:t xml:space="preserve">M.K.K. </w:t>
      </w:r>
      <w:proofErr w:type="spellStart"/>
      <w:r>
        <w:t>Figueiredo</w:t>
      </w:r>
      <w:proofErr w:type="spellEnd"/>
      <w:r>
        <w:t xml:space="preserve">, K.N.C. Caldas, B.P. Nascimento, P. Schroeder, G.A. </w:t>
      </w:r>
      <w:proofErr w:type="spellStart"/>
      <w:r>
        <w:t>Romeiro</w:t>
      </w:r>
      <w:proofErr w:type="spellEnd"/>
      <w:r>
        <w:t xml:space="preserve"> (2017), “Use of biochar obtained from coffee grounds as adsorbent of dyes and solid biofuel”, </w:t>
      </w:r>
      <w:proofErr w:type="spellStart"/>
      <w:r>
        <w:t>Revista</w:t>
      </w:r>
      <w:proofErr w:type="spellEnd"/>
      <w:r>
        <w:t xml:space="preserve"> </w:t>
      </w:r>
      <w:proofErr w:type="spellStart"/>
      <w:r>
        <w:t>Eletrônica</w:t>
      </w:r>
      <w:proofErr w:type="spellEnd"/>
      <w:r>
        <w:t xml:space="preserve"> </w:t>
      </w:r>
      <w:proofErr w:type="spellStart"/>
      <w:r>
        <w:t>em</w:t>
      </w:r>
      <w:proofErr w:type="spellEnd"/>
      <w:r>
        <w:t xml:space="preserve"> </w:t>
      </w:r>
      <w:proofErr w:type="spellStart"/>
      <w:r>
        <w:t>Gestão</w:t>
      </w:r>
      <w:proofErr w:type="spellEnd"/>
      <w:r>
        <w:t xml:space="preserve">, </w:t>
      </w:r>
      <w:proofErr w:type="spellStart"/>
      <w:r>
        <w:t>Educação</w:t>
      </w:r>
      <w:proofErr w:type="spellEnd"/>
      <w:r>
        <w:t xml:space="preserve"> e </w:t>
      </w:r>
      <w:proofErr w:type="spellStart"/>
      <w:r>
        <w:t>Tecnologia</w:t>
      </w:r>
      <w:proofErr w:type="spellEnd"/>
      <w:r>
        <w:t xml:space="preserve"> Ambiental Santa Maria, 21, pp.92-103.</w:t>
      </w:r>
    </w:p>
    <w:p w14:paraId="5ED3A488" w14:textId="0C1CA7DD" w:rsidR="000B4169" w:rsidRDefault="000B4169" w:rsidP="000B4169">
      <w:pPr>
        <w:pStyle w:val="Nidungbi"/>
        <w:ind w:firstLine="0"/>
      </w:pPr>
      <w:r>
        <w:tab/>
        <w:t xml:space="preserve">Mai, V.T., Tuyen, T.V.: Research on </w:t>
      </w:r>
      <w:proofErr w:type="spellStart"/>
      <w:r>
        <w:t>ammoniumremovalfrom</w:t>
      </w:r>
      <w:proofErr w:type="spellEnd"/>
      <w:r>
        <w:t xml:space="preserve"> aqueous solution </w:t>
      </w:r>
      <w:proofErr w:type="spellStart"/>
      <w:r>
        <w:t>usingmodified</w:t>
      </w:r>
      <w:proofErr w:type="spellEnd"/>
      <w:r>
        <w:t xml:space="preserve"> corncob-biochar by H3PO4 and NaOH. VNU J. Sci. 32, 274–281 (2016)</w:t>
      </w:r>
    </w:p>
    <w:p w14:paraId="785BCE31" w14:textId="42606D8D" w:rsidR="000B4169" w:rsidRDefault="000B4169" w:rsidP="000B4169">
      <w:pPr>
        <w:pStyle w:val="Nidungbi"/>
        <w:ind w:firstLine="0"/>
      </w:pPr>
      <w:r>
        <w:tab/>
        <w:t xml:space="preserve">Mohammadi, A., Cowie, A.L., Anh Mai, T.L., </w:t>
      </w:r>
      <w:proofErr w:type="spellStart"/>
      <w:r>
        <w:t>Brandão</w:t>
      </w:r>
      <w:proofErr w:type="spellEnd"/>
      <w:r>
        <w:t>, M., Anaya de la Rosa, R., Kristiansen, P., Joseph, S (2017), “Climate-change and health effects of using rice husk for biochar-compost: comparing three pyrolysis systems”, J. Clean. Prod., 162 pp.260-272.</w:t>
      </w:r>
    </w:p>
    <w:p w14:paraId="7502375E" w14:textId="77777777" w:rsidR="000B4169" w:rsidRDefault="000B4169" w:rsidP="000B4169">
      <w:pPr>
        <w:pStyle w:val="Nidungbi"/>
      </w:pPr>
      <w:r>
        <w:t xml:space="preserve">N. Liu, A.B. Charrua, C.H. Weng, X. Yuan, F. Ding (2015), “Characterization of </w:t>
      </w:r>
      <w:proofErr w:type="spellStart"/>
      <w:r>
        <w:t>biochars</w:t>
      </w:r>
      <w:proofErr w:type="spellEnd"/>
      <w:r>
        <w:t xml:space="preserve"> derived from agriculture wastes and their adsorptive removal of atrazine from aqueous solution: a comparative study”, Bioresource Technology, 198, pp.55-62.</w:t>
      </w:r>
    </w:p>
    <w:p w14:paraId="7112FDDE" w14:textId="085790C5" w:rsidR="000B4169" w:rsidRDefault="000B4169" w:rsidP="000B4169">
      <w:pPr>
        <w:pStyle w:val="Nidungbi"/>
        <w:ind w:firstLine="0"/>
      </w:pPr>
      <w:r>
        <w:tab/>
      </w:r>
      <w:proofErr w:type="spellStart"/>
      <w:r>
        <w:t>Nghia</w:t>
      </w:r>
      <w:proofErr w:type="spellEnd"/>
      <w:r>
        <w:t xml:space="preserve">, N.K., </w:t>
      </w:r>
      <w:proofErr w:type="spellStart"/>
      <w:r>
        <w:t>Oanh</w:t>
      </w:r>
      <w:proofErr w:type="spellEnd"/>
      <w:r>
        <w:t xml:space="preserve">, N.T.K., Sang, D.H., Lang, L.T.: Immobilization capacity of biochar for the pesticide Propoxur degrading bacteria, </w:t>
      </w:r>
      <w:proofErr w:type="spellStart"/>
      <w:r>
        <w:t>Paracoccus</w:t>
      </w:r>
      <w:proofErr w:type="spellEnd"/>
      <w:r>
        <w:t xml:space="preserve"> sp. P23-7. Sci. J. Can </w:t>
      </w:r>
      <w:proofErr w:type="spellStart"/>
      <w:r>
        <w:t>Tho</w:t>
      </w:r>
      <w:proofErr w:type="spellEnd"/>
      <w:r>
        <w:t xml:space="preserve"> Univ. (Vietnam) 38, 88–94 (2015)</w:t>
      </w:r>
    </w:p>
    <w:p w14:paraId="00A21D12" w14:textId="2259812D" w:rsidR="000B4169" w:rsidRDefault="000B4169" w:rsidP="000B4169">
      <w:pPr>
        <w:pStyle w:val="Nidungbi"/>
        <w:ind w:firstLine="0"/>
      </w:pPr>
      <w:r>
        <w:tab/>
        <w:t xml:space="preserve">Ngo, P.T., </w:t>
      </w:r>
      <w:proofErr w:type="spellStart"/>
      <w:r>
        <w:t>Rumpel</w:t>
      </w:r>
      <w:proofErr w:type="spellEnd"/>
      <w:r>
        <w:t xml:space="preserve">, C., Ngo, Q.A., Alexis, M., Vargas, G.V., Mora Gil, </w:t>
      </w:r>
      <w:proofErr w:type="spellStart"/>
      <w:r>
        <w:t>M.d.l.L</w:t>
      </w:r>
      <w:proofErr w:type="spellEnd"/>
      <w:r>
        <w:t xml:space="preserve">. (2013), “Biological and chemical reactivity and phosphorus forms of buffalo manure compost, vermicompost and their mixture with biochar”, </w:t>
      </w:r>
      <w:proofErr w:type="spellStart"/>
      <w:r>
        <w:t>Bioresour</w:t>
      </w:r>
      <w:proofErr w:type="spellEnd"/>
      <w:r>
        <w:t>. Technol. 148, tr.401-407.</w:t>
      </w:r>
    </w:p>
    <w:p w14:paraId="6641F2E9" w14:textId="77777777" w:rsidR="000B4169" w:rsidRDefault="000B4169" w:rsidP="000B4169">
      <w:pPr>
        <w:pStyle w:val="Nidungbi"/>
      </w:pPr>
      <w:r>
        <w:t xml:space="preserve">Rebeca Cruz, Maria M. Cardoso, </w:t>
      </w:r>
      <w:proofErr w:type="spellStart"/>
      <w:r>
        <w:t>Luana</w:t>
      </w:r>
      <w:proofErr w:type="spellEnd"/>
      <w:r>
        <w:t xml:space="preserve"> Fernandes, Marta Oliveira, </w:t>
      </w:r>
      <w:proofErr w:type="spellStart"/>
      <w:r>
        <w:t>Eulália</w:t>
      </w:r>
      <w:proofErr w:type="spellEnd"/>
      <w:r>
        <w:t xml:space="preserve"> Mendes, Paula Baptista, Simone </w:t>
      </w:r>
      <w:proofErr w:type="spellStart"/>
      <w:r>
        <w:t>Morais</w:t>
      </w:r>
      <w:proofErr w:type="spellEnd"/>
      <w:r>
        <w:t xml:space="preserve">, and Susana </w:t>
      </w:r>
      <w:proofErr w:type="spellStart"/>
      <w:r>
        <w:t>Casal</w:t>
      </w:r>
      <w:proofErr w:type="spellEnd"/>
      <w:r>
        <w:t xml:space="preserve"> (2012), “Espresso coffee residues: a valuable source of unextracted compounds”, Journal of Agricultural and Food Chemistry, 60(32), pp.7777-7784. </w:t>
      </w:r>
    </w:p>
    <w:p w14:paraId="0B10B768" w14:textId="23A1D6FE" w:rsidR="000B4169" w:rsidRDefault="000B4169" w:rsidP="000B4169">
      <w:pPr>
        <w:pStyle w:val="Nidungbi"/>
        <w:ind w:firstLine="0"/>
      </w:pPr>
      <w:r>
        <w:tab/>
        <w:t>T.T. Doan, T. Henry-Des-</w:t>
      </w:r>
      <w:proofErr w:type="spellStart"/>
      <w:r>
        <w:t>Tureaux</w:t>
      </w:r>
      <w:proofErr w:type="spellEnd"/>
      <w:r>
        <w:t xml:space="preserve">, C. </w:t>
      </w:r>
      <w:proofErr w:type="spellStart"/>
      <w:r>
        <w:t>Rumpel</w:t>
      </w:r>
      <w:proofErr w:type="spellEnd"/>
      <w:r>
        <w:t xml:space="preserve">, J.L. </w:t>
      </w:r>
      <w:proofErr w:type="spellStart"/>
      <w:r>
        <w:t>Janeau</w:t>
      </w:r>
      <w:proofErr w:type="spellEnd"/>
      <w:r>
        <w:t xml:space="preserve">, P. </w:t>
      </w:r>
      <w:proofErr w:type="spellStart"/>
      <w:r>
        <w:t>Jouquet</w:t>
      </w:r>
      <w:proofErr w:type="spellEnd"/>
      <w:r>
        <w:t xml:space="preserve"> (2015), “Impact of compost, vermicompost and biochar on soil fertility, maize yield and soil erosion in Northern Vietnam: a </w:t>
      </w:r>
      <w:proofErr w:type="spellStart"/>
      <w:r>
        <w:t>threeyear</w:t>
      </w:r>
      <w:proofErr w:type="spellEnd"/>
      <w:r>
        <w:t xml:space="preserve"> mesocosm experiment”, Sci. Total Environ., 514, pp.147-154.  </w:t>
      </w:r>
    </w:p>
    <w:p w14:paraId="1B58B8CC" w14:textId="3A65AE37" w:rsidR="000B4169" w:rsidRDefault="000B4169" w:rsidP="000B4169">
      <w:pPr>
        <w:pStyle w:val="Nidungbi"/>
      </w:pPr>
      <w:r>
        <w:t>Tr</w:t>
      </w:r>
      <w:r w:rsidR="00142E3A">
        <w:t>i</w:t>
      </w:r>
      <w:r>
        <w:t>nh Thi Thu H</w:t>
      </w:r>
      <w:r w:rsidR="00142E3A">
        <w:t>uo</w:t>
      </w:r>
      <w:r>
        <w:t>ng, V</w:t>
      </w:r>
      <w:r w:rsidR="00142E3A">
        <w:t>u</w:t>
      </w:r>
      <w:r>
        <w:t xml:space="preserve"> </w:t>
      </w:r>
      <w:r w:rsidR="00142E3A">
        <w:t>Du</w:t>
      </w:r>
      <w:r>
        <w:t>c Th</w:t>
      </w:r>
      <w:r w:rsidR="00142E3A">
        <w:t>a</w:t>
      </w:r>
      <w:r>
        <w:t>o (2015), “</w:t>
      </w:r>
      <w:r w:rsidR="00142E3A">
        <w:t>R</w:t>
      </w:r>
      <w:r w:rsidR="00142E3A" w:rsidRPr="00142E3A">
        <w:t xml:space="preserve">esearch on using </w:t>
      </w:r>
      <w:r w:rsidR="00142E3A">
        <w:t xml:space="preserve">biochar from </w:t>
      </w:r>
      <w:r w:rsidR="00142E3A" w:rsidRPr="00142E3A">
        <w:t xml:space="preserve">coffee grounds to treat </w:t>
      </w:r>
      <w:proofErr w:type="spellStart"/>
      <w:r w:rsidR="00142E3A" w:rsidRPr="00142E3A">
        <w:t>color</w:t>
      </w:r>
      <w:proofErr w:type="spellEnd"/>
      <w:r w:rsidR="00142E3A" w:rsidRPr="00142E3A">
        <w:t xml:space="preserve"> and organic matter in textile wastewater", Journal of Chemical Analysis, Physics and Biology, 20 (2)</w:t>
      </w:r>
      <w:r w:rsidR="00142E3A">
        <w:t xml:space="preserve">: </w:t>
      </w:r>
      <w:r w:rsidR="00142E3A" w:rsidRPr="00142E3A">
        <w:t>76-82.</w:t>
      </w:r>
      <w:r>
        <w:t xml:space="preserve">  </w:t>
      </w:r>
    </w:p>
    <w:p w14:paraId="35B61D70" w14:textId="3767F0A0" w:rsidR="000B4169" w:rsidRDefault="000B4169" w:rsidP="000B4169">
      <w:pPr>
        <w:pStyle w:val="Nidungbi"/>
      </w:pPr>
      <w:r>
        <w:t xml:space="preserve">Truong Hong, (2018). Report of ‘Area and Output of Coffee in the World, Western Highlands Agriculture and Forestry Science Institute, 2018. </w:t>
      </w:r>
    </w:p>
    <w:p w14:paraId="2986F25C" w14:textId="26F7D5D9" w:rsidR="00F85024" w:rsidRDefault="00F85024" w:rsidP="000B4169">
      <w:pPr>
        <w:pStyle w:val="Nidungbi"/>
      </w:pPr>
      <w:r>
        <w:t>VASEP Report</w:t>
      </w:r>
      <w:r w:rsidR="00142DFC">
        <w:t xml:space="preserve">, 2016. </w:t>
      </w:r>
    </w:p>
    <w:p w14:paraId="08AA29D6" w14:textId="3C1CF7B2" w:rsidR="000B4169" w:rsidRDefault="000B4169" w:rsidP="002F3D9D">
      <w:pPr>
        <w:pStyle w:val="Nidungbi"/>
        <w:ind w:firstLine="0"/>
      </w:pPr>
      <w:r>
        <w:tab/>
        <w:t xml:space="preserve">Y. Deng, Z. Tao, W. </w:t>
      </w:r>
      <w:proofErr w:type="spellStart"/>
      <w:r>
        <w:t>Qiming</w:t>
      </w:r>
      <w:proofErr w:type="spellEnd"/>
      <w:r>
        <w:t xml:space="preserve"> (2017), “Biochar adsorption treatment for typical pollutants removal in livestock wastewater: a review”, Engineering Applications of Biochar, 5, DOI: 10.5772/intechopen.68253. </w:t>
      </w:r>
    </w:p>
    <w:sectPr w:rsidR="000B4169" w:rsidSect="0021745F">
      <w:headerReference w:type="even" r:id="rId24"/>
      <w:headerReference w:type="default" r:id="rId25"/>
      <w:type w:val="continuous"/>
      <w:pgSz w:w="11907" w:h="15649" w:code="9"/>
      <w:pgMar w:top="1247" w:right="1276" w:bottom="1304" w:left="1276" w:header="737" w:footer="851" w:gutter="0"/>
      <w:cols w:num="2" w:space="45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7453" w14:textId="77777777" w:rsidR="005D6262" w:rsidRDefault="005D6262" w:rsidP="00E545BD">
      <w:r>
        <w:separator/>
      </w:r>
    </w:p>
  </w:endnote>
  <w:endnote w:type="continuationSeparator" w:id="0">
    <w:p w14:paraId="4B527280" w14:textId="77777777" w:rsidR="005D6262" w:rsidRDefault="005D6262"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A39C" w14:textId="77777777" w:rsidR="005D6262" w:rsidRDefault="005D6262" w:rsidP="00E545BD">
      <w:r>
        <w:separator/>
      </w:r>
    </w:p>
  </w:footnote>
  <w:footnote w:type="continuationSeparator" w:id="0">
    <w:p w14:paraId="7772F643" w14:textId="77777777" w:rsidR="005D6262" w:rsidRDefault="005D6262" w:rsidP="00E54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6FDB" w14:textId="6CA55882" w:rsidR="008D3F90" w:rsidRPr="006F662A" w:rsidRDefault="008D3F90" w:rsidP="007142DB">
    <w:pPr>
      <w:pStyle w:val="Header"/>
      <w:spacing w:before="0" w:after="0"/>
      <w:jc w:val="right"/>
      <w:rPr>
        <w:rFonts w:ascii="Cambria" w:hAnsi="Cambria"/>
        <w:i/>
      </w:rPr>
    </w:pPr>
    <w:r>
      <w:rPr>
        <w:rFonts w:ascii="Cambria" w:hAnsi="Cambria"/>
        <w:i/>
      </w:rPr>
      <w:tab/>
      <w:t>Huong Thu Thi Tran, Tong Xuan Nguyen et al.,</w:t>
    </w:r>
    <w:r w:rsidRPr="006F662A">
      <w:rPr>
        <w:rFonts w:ascii="Cambria" w:hAnsi="Cambria"/>
        <w:i/>
      </w:rPr>
      <w:t>/</w:t>
    </w:r>
    <w:r>
      <w:rPr>
        <w:rFonts w:ascii="Cambria" w:hAnsi="Cambria"/>
        <w:i/>
      </w:rPr>
      <w:t>Journal of Mining and Earth Sciences</w:t>
    </w:r>
    <w:r>
      <w:rPr>
        <w:rFonts w:ascii="Cambria" w:hAnsi="Cambri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C9A7" w14:textId="5618D81C" w:rsidR="008D3F90" w:rsidRPr="008E53F7" w:rsidRDefault="008D3F90" w:rsidP="008E53F7">
    <w:pPr>
      <w:pStyle w:val="Header"/>
      <w:spacing w:before="0" w:after="0"/>
      <w:jc w:val="center"/>
    </w:pPr>
    <w:r>
      <w:rPr>
        <w:rFonts w:ascii="Cambria" w:hAnsi="Cambria"/>
        <w:i/>
      </w:rPr>
      <w:tab/>
      <w:t xml:space="preserve">Phan Quang </w:t>
    </w:r>
    <w:proofErr w:type="spellStart"/>
    <w:r>
      <w:rPr>
        <w:rFonts w:ascii="Cambria" w:hAnsi="Cambria"/>
        <w:i/>
      </w:rPr>
      <w:t>Văn</w:t>
    </w:r>
    <w:proofErr w:type="spellEnd"/>
    <w:r>
      <w:rPr>
        <w:rFonts w:ascii="Cambria" w:hAnsi="Cambria"/>
        <w:i/>
      </w:rPr>
      <w:t xml:space="preserve"> </w:t>
    </w:r>
    <w:proofErr w:type="spellStart"/>
    <w:r w:rsidRPr="006F662A">
      <w:rPr>
        <w:rFonts w:ascii="Cambria" w:hAnsi="Cambria"/>
        <w:i/>
      </w:rPr>
      <w:t>và</w:t>
    </w:r>
    <w:proofErr w:type="spellEnd"/>
    <w:r>
      <w:rPr>
        <w:rFonts w:ascii="Cambria" w:hAnsi="Cambria"/>
        <w:i/>
      </w:rPr>
      <w:t xml:space="preserve"> </w:t>
    </w:r>
    <w:proofErr w:type="spellStart"/>
    <w:r w:rsidRPr="006F662A">
      <w:rPr>
        <w:rFonts w:ascii="Cambria" w:hAnsi="Cambria"/>
        <w:i/>
      </w:rPr>
      <w:t>nnk</w:t>
    </w:r>
    <w:proofErr w:type="spellEnd"/>
    <w:r w:rsidRPr="006F662A">
      <w:rPr>
        <w:rFonts w:ascii="Cambria" w:hAnsi="Cambria"/>
        <w:i/>
      </w:rPr>
      <w:t>/</w:t>
    </w:r>
    <w:proofErr w:type="spellStart"/>
    <w:r w:rsidRPr="006F662A">
      <w:rPr>
        <w:rFonts w:ascii="Cambria" w:hAnsi="Cambria"/>
        <w:i/>
      </w:rPr>
      <w:t>Tạp</w:t>
    </w:r>
    <w:proofErr w:type="spellEnd"/>
    <w:r>
      <w:rPr>
        <w:rFonts w:ascii="Cambria" w:hAnsi="Cambria"/>
        <w:i/>
      </w:rPr>
      <w:t xml:space="preserve"> </w:t>
    </w:r>
    <w:proofErr w:type="spellStart"/>
    <w:r w:rsidRPr="006F662A">
      <w:rPr>
        <w:rFonts w:ascii="Cambria" w:hAnsi="Cambria"/>
        <w:i/>
      </w:rPr>
      <w:t>chí</w:t>
    </w:r>
    <w:proofErr w:type="spellEnd"/>
    <w:r>
      <w:rPr>
        <w:rFonts w:ascii="Cambria" w:hAnsi="Cambria"/>
        <w:i/>
      </w:rPr>
      <w:t xml:space="preserve"> </w:t>
    </w:r>
    <w:r w:rsidRPr="006F662A">
      <w:rPr>
        <w:rFonts w:ascii="Cambria" w:hAnsi="Cambria"/>
        <w:i/>
      </w:rPr>
      <w:t>Khoa</w:t>
    </w:r>
    <w:r>
      <w:rPr>
        <w:rFonts w:ascii="Cambria" w:hAnsi="Cambria"/>
        <w:i/>
      </w:rPr>
      <w:t xml:space="preserve"> </w:t>
    </w:r>
    <w:proofErr w:type="spellStart"/>
    <w:r w:rsidRPr="006F662A">
      <w:rPr>
        <w:rFonts w:ascii="Cambria" w:hAnsi="Cambria"/>
        <w:i/>
      </w:rPr>
      <w:t>học</w:t>
    </w:r>
    <w:proofErr w:type="spellEnd"/>
    <w:r>
      <w:rPr>
        <w:rFonts w:ascii="Cambria" w:hAnsi="Cambria"/>
        <w:i/>
      </w:rPr>
      <w:t xml:space="preserve"> </w:t>
    </w:r>
    <w:proofErr w:type="spellStart"/>
    <w:r w:rsidRPr="006F662A">
      <w:rPr>
        <w:rFonts w:ascii="Cambria" w:hAnsi="Cambria"/>
        <w:i/>
      </w:rPr>
      <w:t>Kỹ</w:t>
    </w:r>
    <w:proofErr w:type="spellEnd"/>
    <w:r>
      <w:rPr>
        <w:rFonts w:ascii="Cambria" w:hAnsi="Cambria"/>
        <w:i/>
      </w:rPr>
      <w:t xml:space="preserve"> </w:t>
    </w:r>
    <w:proofErr w:type="spellStart"/>
    <w:r w:rsidRPr="006F662A">
      <w:rPr>
        <w:rFonts w:ascii="Cambria" w:hAnsi="Cambria"/>
        <w:i/>
      </w:rPr>
      <w:t>thuật</w:t>
    </w:r>
    <w:proofErr w:type="spellEnd"/>
    <w:r>
      <w:rPr>
        <w:rFonts w:ascii="Cambria" w:hAnsi="Cambria"/>
        <w:i/>
      </w:rPr>
      <w:t xml:space="preserve"> </w:t>
    </w:r>
    <w:proofErr w:type="spellStart"/>
    <w:r w:rsidRPr="006F662A">
      <w:rPr>
        <w:rFonts w:ascii="Cambria" w:hAnsi="Cambria"/>
        <w:i/>
      </w:rPr>
      <w:t>Mỏ</w:t>
    </w:r>
    <w:proofErr w:type="spellEnd"/>
    <w:r>
      <w:rPr>
        <w:rFonts w:ascii="Cambria" w:hAnsi="Cambria"/>
        <w:i/>
      </w:rPr>
      <w:t xml:space="preserve"> - </w:t>
    </w:r>
    <w:proofErr w:type="spellStart"/>
    <w:r w:rsidRPr="006F662A">
      <w:rPr>
        <w:rFonts w:ascii="Cambria" w:hAnsi="Cambria"/>
        <w:i/>
      </w:rPr>
      <w:t>Địa</w:t>
    </w:r>
    <w:proofErr w:type="spellEnd"/>
    <w:r>
      <w:rPr>
        <w:rFonts w:ascii="Cambria" w:hAnsi="Cambria"/>
        <w:i/>
      </w:rPr>
      <w:t xml:space="preserve"> </w:t>
    </w:r>
    <w:proofErr w:type="spellStart"/>
    <w:r w:rsidRPr="006F662A">
      <w:rPr>
        <w:rFonts w:ascii="Cambria" w:hAnsi="Cambria"/>
        <w:i/>
      </w:rPr>
      <w:t>chất</w:t>
    </w:r>
    <w:proofErr w:type="spellEnd"/>
    <w:r>
      <w:rPr>
        <w:rFonts w:ascii="Cambria" w:hAnsi="Cambria"/>
        <w:i/>
      </w:rPr>
      <w:t xml:space="preserve"> </w:t>
    </w:r>
    <w:r w:rsidRPr="006F662A">
      <w:rPr>
        <w:rFonts w:ascii="Cambria" w:hAnsi="Cambria"/>
        <w:i/>
      </w:rPr>
      <w:t>5</w:t>
    </w:r>
    <w:r>
      <w:rPr>
        <w:rFonts w:ascii="Cambria" w:hAnsi="Cambria"/>
        <w:i/>
      </w:rPr>
      <w:t>8 (2), 11 - 17</w:t>
    </w:r>
    <w:r>
      <w:rPr>
        <w:rFonts w:ascii="Cambria" w:hAnsi="Cambria"/>
        <w:i/>
      </w:rPr>
      <w:tab/>
    </w:r>
    <w:r w:rsidRPr="008E53F7">
      <w:rPr>
        <w:rFonts w:ascii="Cambria" w:hAnsi="Cambria"/>
      </w:rPr>
      <w:t>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7E1B" w14:textId="29B700C5" w:rsidR="008D3F90" w:rsidRDefault="008D3F90" w:rsidP="003C1A94">
    <w:pPr>
      <w:pStyle w:val="Header"/>
      <w:tabs>
        <w:tab w:val="clear" w:pos="4680"/>
        <w:tab w:val="clear" w:pos="9360"/>
        <w:tab w:val="center" w:pos="4760"/>
        <w:tab w:val="right" w:pos="9356"/>
      </w:tabs>
      <w:spacing w:before="0" w:after="0"/>
      <w:ind w:right="-284"/>
      <w:jc w:val="left"/>
    </w:pPr>
    <w:r>
      <w:rPr>
        <w:rFonts w:ascii="Cambria" w:hAnsi="Cambria"/>
      </w:rPr>
      <w:t>12</w:t>
    </w:r>
    <w:r>
      <w:rPr>
        <w:rFonts w:ascii="Cambria" w:hAnsi="Cambria"/>
      </w:rPr>
      <w:tab/>
    </w:r>
    <w:r>
      <w:rPr>
        <w:rFonts w:ascii="Cambria" w:hAnsi="Cambria"/>
        <w:i/>
      </w:rPr>
      <w:t>Journal of Mining and Earth Sciences</w:t>
    </w:r>
    <w:r>
      <w:rPr>
        <w:rFonts w:ascii="Cambria" w:hAnsi="Cambria"/>
      </w:rPr>
      <w:t xml:space="preserve"> Volume ....., Issue ........</w:t>
    </w:r>
    <w:r>
      <w:rPr>
        <w:rFonts w:ascii="Cambria" w:hAnsi="Cambri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7D02" w14:textId="37A6D5D0" w:rsidR="008D3F90" w:rsidRPr="00642296" w:rsidRDefault="008D3F90" w:rsidP="001E19F9">
    <w:pPr>
      <w:pStyle w:val="Header"/>
      <w:spacing w:before="0" w:after="0"/>
      <w:rPr>
        <w:rFonts w:ascii="Cambria" w:hAnsi="Cambria"/>
        <w:i/>
      </w:rPr>
    </w:pPr>
    <w:r w:rsidRPr="006D3824">
      <w:rPr>
        <w:rFonts w:ascii="Cambria" w:hAnsi="Cambria"/>
      </w:rPr>
      <w:t>2</w:t>
    </w:r>
    <w:r>
      <w:rPr>
        <w:rFonts w:ascii="Cambria" w:hAnsi="Cambria"/>
        <w:i/>
      </w:rPr>
      <w:tab/>
      <w:t xml:space="preserve">Huong Thu Thi Tran, </w:t>
    </w:r>
    <w:r w:rsidR="00A33D58">
      <w:rPr>
        <w:rFonts w:ascii="Cambria" w:hAnsi="Cambria"/>
        <w:i/>
      </w:rPr>
      <w:t>Tong Xuan Nguyen</w:t>
    </w:r>
    <w:r>
      <w:rPr>
        <w:rFonts w:ascii="Cambria" w:hAnsi="Cambria"/>
        <w:i/>
      </w:rPr>
      <w:t xml:space="preserve"> et al.,</w:t>
    </w:r>
    <w:r w:rsidRPr="006F662A">
      <w:rPr>
        <w:rFonts w:ascii="Cambria" w:hAnsi="Cambria"/>
        <w:i/>
      </w:rPr>
      <w:t>/</w:t>
    </w:r>
    <w:r>
      <w:rPr>
        <w:rFonts w:ascii="Cambria" w:hAnsi="Cambria"/>
        <w:i/>
      </w:rPr>
      <w:t>Journal of Mining and Earth Sciences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22FD" w14:textId="273B0C02" w:rsidR="008D3F90" w:rsidRPr="008E53F7" w:rsidRDefault="008D3F90" w:rsidP="00780B4F">
    <w:pPr>
      <w:pStyle w:val="Header"/>
      <w:spacing w:before="0" w:after="0"/>
      <w:jc w:val="left"/>
    </w:pPr>
    <w:r>
      <w:rPr>
        <w:rFonts w:ascii="Cambria" w:hAnsi="Cambria"/>
      </w:rPr>
      <w:tab/>
    </w:r>
    <w:r>
      <w:rPr>
        <w:rFonts w:ascii="Cambria" w:hAnsi="Cambria"/>
        <w:i/>
      </w:rPr>
      <w:t>Huong Thu Thi Tran</w:t>
    </w:r>
    <w:r w:rsidR="00A33D58">
      <w:rPr>
        <w:rFonts w:ascii="Cambria" w:hAnsi="Cambria"/>
        <w:i/>
      </w:rPr>
      <w:t>,</w:t>
    </w:r>
    <w:r w:rsidR="00A33D58" w:rsidRPr="00A33D58">
      <w:rPr>
        <w:rFonts w:ascii="Cambria" w:hAnsi="Cambria"/>
        <w:i/>
      </w:rPr>
      <w:t xml:space="preserve"> </w:t>
    </w:r>
    <w:r w:rsidR="00A33D58">
      <w:rPr>
        <w:rFonts w:ascii="Cambria" w:hAnsi="Cambria"/>
        <w:i/>
      </w:rPr>
      <w:t>Tong Xuan Nguyen</w:t>
    </w:r>
    <w:r>
      <w:rPr>
        <w:rFonts w:ascii="Cambria" w:hAnsi="Cambria"/>
        <w:i/>
      </w:rPr>
      <w:t xml:space="preserve"> et al.,</w:t>
    </w:r>
    <w:r w:rsidRPr="006F662A">
      <w:rPr>
        <w:rFonts w:ascii="Cambria" w:hAnsi="Cambria"/>
        <w:i/>
      </w:rPr>
      <w:t>/</w:t>
    </w:r>
    <w:r>
      <w:rPr>
        <w:rFonts w:ascii="Cambria" w:hAnsi="Cambria"/>
        <w:i/>
      </w:rPr>
      <w:t>Journal of Mining and Earth Sciences</w:t>
    </w:r>
    <w:r>
      <w:rPr>
        <w:rFonts w:ascii="Cambria" w:hAnsi="Cambria"/>
        <w:i/>
      </w:rPr>
      <w:tab/>
    </w:r>
    <w:r w:rsidRPr="006D3824">
      <w:rPr>
        <w:rFonts w:ascii="Cambria" w:hAnsi="Cambria"/>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EC3E" w14:textId="58536694" w:rsidR="008D3F90" w:rsidRPr="00642296" w:rsidRDefault="008D3F90" w:rsidP="00642296">
    <w:pPr>
      <w:pStyle w:val="Header"/>
      <w:spacing w:before="0" w:after="0"/>
      <w:jc w:val="right"/>
      <w:rPr>
        <w:rFonts w:ascii="Cambria" w:hAnsi="Cambria"/>
        <w:i/>
      </w:rPr>
    </w:pPr>
    <w:r>
      <w:rPr>
        <w:rFonts w:ascii="Cambria" w:hAnsi="Cambria"/>
        <w:i/>
      </w:rPr>
      <w:tab/>
      <w:t xml:space="preserve">Huong Thu Thi Tran, </w:t>
    </w:r>
    <w:r w:rsidR="00A33D58">
      <w:rPr>
        <w:rFonts w:ascii="Cambria" w:hAnsi="Cambria"/>
        <w:i/>
      </w:rPr>
      <w:t>Tong Xuan Nguyen</w:t>
    </w:r>
    <w:r>
      <w:rPr>
        <w:rFonts w:ascii="Cambria" w:hAnsi="Cambria"/>
        <w:i/>
      </w:rPr>
      <w:t xml:space="preserve"> et al.,</w:t>
    </w:r>
    <w:r w:rsidRPr="006F662A">
      <w:rPr>
        <w:rFonts w:ascii="Cambria" w:hAnsi="Cambria"/>
        <w:i/>
      </w:rPr>
      <w:t>/</w:t>
    </w:r>
    <w:r>
      <w:rPr>
        <w:rFonts w:ascii="Cambria" w:hAnsi="Cambria"/>
        <w:i/>
      </w:rPr>
      <w:t>Journal of Mining and Earth Sciences</w:t>
    </w:r>
    <w:r>
      <w:rPr>
        <w:rFonts w:ascii="Cambria" w:hAnsi="Cambria"/>
      </w:rPr>
      <w:tab/>
      <w:t>29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67CF" w14:textId="47B51604" w:rsidR="008D3F90" w:rsidRPr="00642296" w:rsidRDefault="008D3F90" w:rsidP="00642296">
    <w:pPr>
      <w:pStyle w:val="Header"/>
      <w:spacing w:before="0" w:after="0"/>
      <w:jc w:val="left"/>
    </w:pPr>
    <w:r>
      <w:rPr>
        <w:rFonts w:ascii="Cambria" w:hAnsi="Cambria"/>
      </w:rPr>
      <w:tab/>
    </w:r>
    <w:r>
      <w:rPr>
        <w:rFonts w:ascii="Cambria" w:hAnsi="Cambria"/>
        <w:i/>
      </w:rPr>
      <w:t xml:space="preserve">Huong Thu Thi Tran, </w:t>
    </w:r>
    <w:r w:rsidR="00A33D58">
      <w:rPr>
        <w:rFonts w:ascii="Cambria" w:hAnsi="Cambria"/>
        <w:i/>
      </w:rPr>
      <w:t>Tong Xuan Nguyen</w:t>
    </w:r>
    <w:r>
      <w:rPr>
        <w:rFonts w:ascii="Cambria" w:hAnsi="Cambria"/>
        <w:i/>
      </w:rPr>
      <w:t xml:space="preserve"> et al.,</w:t>
    </w:r>
    <w:r w:rsidRPr="006F662A">
      <w:rPr>
        <w:rFonts w:ascii="Cambria" w:hAnsi="Cambria"/>
        <w:i/>
      </w:rPr>
      <w:t>/</w:t>
    </w:r>
    <w:r>
      <w:rPr>
        <w:rFonts w:ascii="Cambria" w:hAnsi="Cambria"/>
        <w:i/>
      </w:rPr>
      <w:t>Journal of Mining and Earth Sciences</w:t>
    </w:r>
    <w:r>
      <w:rPr>
        <w:rFonts w:ascii="Cambria" w:hAnsi="Cambria"/>
        <w:i/>
      </w:rPr>
      <w:tab/>
    </w:r>
    <w:r>
      <w:rPr>
        <w:rFonts w:ascii="Cambria" w:hAnsi="Cambria"/>
      </w:rPr>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1432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548E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C7E2A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2023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E2A2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DC11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F45FD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A0060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FC42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6A8D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7795F"/>
    <w:multiLevelType w:val="hybridMultilevel"/>
    <w:tmpl w:val="45B6C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64D"/>
    <w:multiLevelType w:val="multilevel"/>
    <w:tmpl w:val="CABE731A"/>
    <w:lvl w:ilvl="0">
      <w:start w:val="1"/>
      <w:numFmt w:val="decimal"/>
      <w:pStyle w:val="demuclon"/>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87D41A5"/>
    <w:multiLevelType w:val="multilevel"/>
    <w:tmpl w:val="BD4232E2"/>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pStyle w:val="111"/>
      <w:lvlText w:val="%1.%2.%3."/>
      <w:lvlJc w:val="left"/>
      <w:pPr>
        <w:ind w:left="41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8A5D67"/>
    <w:multiLevelType w:val="multilevel"/>
    <w:tmpl w:val="118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91D26"/>
    <w:multiLevelType w:val="multilevel"/>
    <w:tmpl w:val="E46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9181D"/>
    <w:multiLevelType w:val="multilevel"/>
    <w:tmpl w:val="81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59601A"/>
    <w:multiLevelType w:val="hybridMultilevel"/>
    <w:tmpl w:val="BB24E7B8"/>
    <w:lvl w:ilvl="0" w:tplc="415A6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01379"/>
    <w:multiLevelType w:val="multilevel"/>
    <w:tmpl w:val="85C4557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EE5C60"/>
    <w:multiLevelType w:val="multilevel"/>
    <w:tmpl w:val="552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Mc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8E02EDA"/>
    <w:multiLevelType w:val="multilevel"/>
    <w:tmpl w:val="1CE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4A7EFA"/>
    <w:multiLevelType w:val="hybridMultilevel"/>
    <w:tmpl w:val="92C29806"/>
    <w:lvl w:ilvl="0" w:tplc="D2580AFA">
      <w:start w:val="10"/>
      <w:numFmt w:val="bullet"/>
      <w:lvlText w:val="-"/>
      <w:lvlJc w:val="left"/>
      <w:pPr>
        <w:ind w:left="690" w:hanging="360"/>
      </w:pPr>
      <w:rPr>
        <w:rFonts w:ascii="Times New Roman" w:eastAsia="Times New Roman" w:hAnsi="Times New Roman" w:cs="Times New Roman" w:hint="default"/>
      </w:rPr>
    </w:lvl>
    <w:lvl w:ilvl="1" w:tplc="042A0003" w:tentative="1">
      <w:start w:val="1"/>
      <w:numFmt w:val="bullet"/>
      <w:lvlText w:val="o"/>
      <w:lvlJc w:val="left"/>
      <w:pPr>
        <w:ind w:left="1410" w:hanging="360"/>
      </w:pPr>
      <w:rPr>
        <w:rFonts w:ascii="Courier New" w:hAnsi="Courier New" w:cs="Courier New" w:hint="default"/>
      </w:rPr>
    </w:lvl>
    <w:lvl w:ilvl="2" w:tplc="042A0005" w:tentative="1">
      <w:start w:val="1"/>
      <w:numFmt w:val="bullet"/>
      <w:lvlText w:val=""/>
      <w:lvlJc w:val="left"/>
      <w:pPr>
        <w:ind w:left="2130" w:hanging="360"/>
      </w:pPr>
      <w:rPr>
        <w:rFonts w:ascii="Wingdings" w:hAnsi="Wingdings" w:hint="default"/>
      </w:rPr>
    </w:lvl>
    <w:lvl w:ilvl="3" w:tplc="042A0001" w:tentative="1">
      <w:start w:val="1"/>
      <w:numFmt w:val="bullet"/>
      <w:lvlText w:val=""/>
      <w:lvlJc w:val="left"/>
      <w:pPr>
        <w:ind w:left="2850" w:hanging="360"/>
      </w:pPr>
      <w:rPr>
        <w:rFonts w:ascii="Symbol" w:hAnsi="Symbol" w:hint="default"/>
      </w:rPr>
    </w:lvl>
    <w:lvl w:ilvl="4" w:tplc="042A0003" w:tentative="1">
      <w:start w:val="1"/>
      <w:numFmt w:val="bullet"/>
      <w:lvlText w:val="o"/>
      <w:lvlJc w:val="left"/>
      <w:pPr>
        <w:ind w:left="3570" w:hanging="360"/>
      </w:pPr>
      <w:rPr>
        <w:rFonts w:ascii="Courier New" w:hAnsi="Courier New" w:cs="Courier New" w:hint="default"/>
      </w:rPr>
    </w:lvl>
    <w:lvl w:ilvl="5" w:tplc="042A0005" w:tentative="1">
      <w:start w:val="1"/>
      <w:numFmt w:val="bullet"/>
      <w:lvlText w:val=""/>
      <w:lvlJc w:val="left"/>
      <w:pPr>
        <w:ind w:left="4290" w:hanging="360"/>
      </w:pPr>
      <w:rPr>
        <w:rFonts w:ascii="Wingdings" w:hAnsi="Wingdings" w:hint="default"/>
      </w:rPr>
    </w:lvl>
    <w:lvl w:ilvl="6" w:tplc="042A0001" w:tentative="1">
      <w:start w:val="1"/>
      <w:numFmt w:val="bullet"/>
      <w:lvlText w:val=""/>
      <w:lvlJc w:val="left"/>
      <w:pPr>
        <w:ind w:left="5010" w:hanging="360"/>
      </w:pPr>
      <w:rPr>
        <w:rFonts w:ascii="Symbol" w:hAnsi="Symbol" w:hint="default"/>
      </w:rPr>
    </w:lvl>
    <w:lvl w:ilvl="7" w:tplc="042A0003" w:tentative="1">
      <w:start w:val="1"/>
      <w:numFmt w:val="bullet"/>
      <w:lvlText w:val="o"/>
      <w:lvlJc w:val="left"/>
      <w:pPr>
        <w:ind w:left="5730" w:hanging="360"/>
      </w:pPr>
      <w:rPr>
        <w:rFonts w:ascii="Courier New" w:hAnsi="Courier New" w:cs="Courier New" w:hint="default"/>
      </w:rPr>
    </w:lvl>
    <w:lvl w:ilvl="8" w:tplc="042A0005" w:tentative="1">
      <w:start w:val="1"/>
      <w:numFmt w:val="bullet"/>
      <w:lvlText w:val=""/>
      <w:lvlJc w:val="left"/>
      <w:pPr>
        <w:ind w:left="6450" w:hanging="360"/>
      </w:pPr>
      <w:rPr>
        <w:rFonts w:ascii="Wingdings" w:hAnsi="Wingdings" w:hint="default"/>
      </w:rPr>
    </w:lvl>
  </w:abstractNum>
  <w:num w:numId="1">
    <w:abstractNumId w:val="19"/>
  </w:num>
  <w:num w:numId="2">
    <w:abstractNumId w:val="16"/>
  </w:num>
  <w:num w:numId="3">
    <w:abstractNumId w:val="15"/>
  </w:num>
  <w:num w:numId="4">
    <w:abstractNumId w:val="13"/>
  </w:num>
  <w:num w:numId="5">
    <w:abstractNumId w:val="18"/>
  </w:num>
  <w:num w:numId="6">
    <w:abstractNumId w:val="14"/>
  </w:num>
  <w:num w:numId="7">
    <w:abstractNumId w:val="17"/>
  </w:num>
  <w:num w:numId="8">
    <w:abstractNumId w:val="20"/>
  </w:num>
  <w:num w:numId="9">
    <w:abstractNumId w:val="1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0"/>
  </w:num>
  <w:num w:numId="2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wNzc0NDIwMzY3MTNX0lEKTi0uzszPAykwrgUACLugzCwAAAA="/>
  </w:docVars>
  <w:rsids>
    <w:rsidRoot w:val="00CA73C0"/>
    <w:rsid w:val="00000062"/>
    <w:rsid w:val="000012D2"/>
    <w:rsid w:val="000026DE"/>
    <w:rsid w:val="00002738"/>
    <w:rsid w:val="00004437"/>
    <w:rsid w:val="00004C3E"/>
    <w:rsid w:val="00012315"/>
    <w:rsid w:val="00012F70"/>
    <w:rsid w:val="00014329"/>
    <w:rsid w:val="00014EBD"/>
    <w:rsid w:val="00015075"/>
    <w:rsid w:val="00021C93"/>
    <w:rsid w:val="00022152"/>
    <w:rsid w:val="0002299A"/>
    <w:rsid w:val="0002322C"/>
    <w:rsid w:val="00023E25"/>
    <w:rsid w:val="000242D2"/>
    <w:rsid w:val="00027551"/>
    <w:rsid w:val="00030901"/>
    <w:rsid w:val="00031E62"/>
    <w:rsid w:val="00033BE9"/>
    <w:rsid w:val="00036442"/>
    <w:rsid w:val="00041A02"/>
    <w:rsid w:val="00042F67"/>
    <w:rsid w:val="00043D41"/>
    <w:rsid w:val="000440E2"/>
    <w:rsid w:val="00044458"/>
    <w:rsid w:val="00045A5B"/>
    <w:rsid w:val="00050C1A"/>
    <w:rsid w:val="00050D7D"/>
    <w:rsid w:val="00052ED8"/>
    <w:rsid w:val="00054CD8"/>
    <w:rsid w:val="00055A24"/>
    <w:rsid w:val="00055B5E"/>
    <w:rsid w:val="00056F8F"/>
    <w:rsid w:val="00057127"/>
    <w:rsid w:val="00057A6C"/>
    <w:rsid w:val="000601BA"/>
    <w:rsid w:val="000602DE"/>
    <w:rsid w:val="000613DF"/>
    <w:rsid w:val="00062860"/>
    <w:rsid w:val="000643FD"/>
    <w:rsid w:val="00064B22"/>
    <w:rsid w:val="00066368"/>
    <w:rsid w:val="00066D6C"/>
    <w:rsid w:val="000671C5"/>
    <w:rsid w:val="00070CF5"/>
    <w:rsid w:val="000724AC"/>
    <w:rsid w:val="000729CC"/>
    <w:rsid w:val="000731F4"/>
    <w:rsid w:val="0007354F"/>
    <w:rsid w:val="00073634"/>
    <w:rsid w:val="00075E19"/>
    <w:rsid w:val="0007624E"/>
    <w:rsid w:val="000771C3"/>
    <w:rsid w:val="0008001F"/>
    <w:rsid w:val="00080510"/>
    <w:rsid w:val="00081082"/>
    <w:rsid w:val="00081F1C"/>
    <w:rsid w:val="0008204A"/>
    <w:rsid w:val="00083770"/>
    <w:rsid w:val="00084478"/>
    <w:rsid w:val="00084742"/>
    <w:rsid w:val="00085883"/>
    <w:rsid w:val="0008666F"/>
    <w:rsid w:val="00086C9E"/>
    <w:rsid w:val="00092A28"/>
    <w:rsid w:val="00095118"/>
    <w:rsid w:val="0009620E"/>
    <w:rsid w:val="00096335"/>
    <w:rsid w:val="000A0CBB"/>
    <w:rsid w:val="000A1D40"/>
    <w:rsid w:val="000A1DEB"/>
    <w:rsid w:val="000A3896"/>
    <w:rsid w:val="000A403C"/>
    <w:rsid w:val="000A4495"/>
    <w:rsid w:val="000A5114"/>
    <w:rsid w:val="000A534D"/>
    <w:rsid w:val="000A597D"/>
    <w:rsid w:val="000A6B47"/>
    <w:rsid w:val="000A72DB"/>
    <w:rsid w:val="000A7594"/>
    <w:rsid w:val="000B0614"/>
    <w:rsid w:val="000B1195"/>
    <w:rsid w:val="000B3DA5"/>
    <w:rsid w:val="000B4169"/>
    <w:rsid w:val="000B52DD"/>
    <w:rsid w:val="000B56A2"/>
    <w:rsid w:val="000C0E69"/>
    <w:rsid w:val="000C4F9D"/>
    <w:rsid w:val="000C6583"/>
    <w:rsid w:val="000C7C8A"/>
    <w:rsid w:val="000C7CD3"/>
    <w:rsid w:val="000D0E13"/>
    <w:rsid w:val="000D178E"/>
    <w:rsid w:val="000D1ACE"/>
    <w:rsid w:val="000D3FE9"/>
    <w:rsid w:val="000D432E"/>
    <w:rsid w:val="000D5950"/>
    <w:rsid w:val="000D6741"/>
    <w:rsid w:val="000E088B"/>
    <w:rsid w:val="000E0BF9"/>
    <w:rsid w:val="000E412C"/>
    <w:rsid w:val="000E4419"/>
    <w:rsid w:val="000E61A3"/>
    <w:rsid w:val="000E767A"/>
    <w:rsid w:val="000E7FE8"/>
    <w:rsid w:val="000F05DA"/>
    <w:rsid w:val="000F1AC5"/>
    <w:rsid w:val="000F2EC5"/>
    <w:rsid w:val="000F4454"/>
    <w:rsid w:val="000F7E24"/>
    <w:rsid w:val="001007FF"/>
    <w:rsid w:val="00101C08"/>
    <w:rsid w:val="001028C0"/>
    <w:rsid w:val="00104330"/>
    <w:rsid w:val="00104EF9"/>
    <w:rsid w:val="0010626A"/>
    <w:rsid w:val="00106C51"/>
    <w:rsid w:val="00107E16"/>
    <w:rsid w:val="00107F15"/>
    <w:rsid w:val="00110453"/>
    <w:rsid w:val="0011062F"/>
    <w:rsid w:val="00112150"/>
    <w:rsid w:val="001131E1"/>
    <w:rsid w:val="00113938"/>
    <w:rsid w:val="00115AC0"/>
    <w:rsid w:val="00116698"/>
    <w:rsid w:val="00117B1D"/>
    <w:rsid w:val="001250F9"/>
    <w:rsid w:val="00125636"/>
    <w:rsid w:val="0013007C"/>
    <w:rsid w:val="001318BB"/>
    <w:rsid w:val="00132C89"/>
    <w:rsid w:val="00133928"/>
    <w:rsid w:val="0013450C"/>
    <w:rsid w:val="00135106"/>
    <w:rsid w:val="001359D9"/>
    <w:rsid w:val="00137642"/>
    <w:rsid w:val="00137CA1"/>
    <w:rsid w:val="00140C89"/>
    <w:rsid w:val="00142DFC"/>
    <w:rsid w:val="00142E3A"/>
    <w:rsid w:val="00143253"/>
    <w:rsid w:val="0014339E"/>
    <w:rsid w:val="0014465D"/>
    <w:rsid w:val="0014571E"/>
    <w:rsid w:val="00150D9D"/>
    <w:rsid w:val="00153A4A"/>
    <w:rsid w:val="001540D9"/>
    <w:rsid w:val="00155A35"/>
    <w:rsid w:val="00157C2D"/>
    <w:rsid w:val="00162DBE"/>
    <w:rsid w:val="00163342"/>
    <w:rsid w:val="00165064"/>
    <w:rsid w:val="0017087C"/>
    <w:rsid w:val="001708E2"/>
    <w:rsid w:val="00170A83"/>
    <w:rsid w:val="00171DA1"/>
    <w:rsid w:val="0017263F"/>
    <w:rsid w:val="001728B4"/>
    <w:rsid w:val="00173161"/>
    <w:rsid w:val="001810CE"/>
    <w:rsid w:val="00181109"/>
    <w:rsid w:val="0018175B"/>
    <w:rsid w:val="00184591"/>
    <w:rsid w:val="00184D87"/>
    <w:rsid w:val="00184F81"/>
    <w:rsid w:val="0018799F"/>
    <w:rsid w:val="00187BA0"/>
    <w:rsid w:val="0019013C"/>
    <w:rsid w:val="001904B8"/>
    <w:rsid w:val="00193328"/>
    <w:rsid w:val="00193F65"/>
    <w:rsid w:val="0019653D"/>
    <w:rsid w:val="00197248"/>
    <w:rsid w:val="001A1184"/>
    <w:rsid w:val="001A32B6"/>
    <w:rsid w:val="001A411A"/>
    <w:rsid w:val="001A4EA1"/>
    <w:rsid w:val="001A6078"/>
    <w:rsid w:val="001A7809"/>
    <w:rsid w:val="001B0999"/>
    <w:rsid w:val="001B0BDA"/>
    <w:rsid w:val="001B0D47"/>
    <w:rsid w:val="001B4DEC"/>
    <w:rsid w:val="001B5D5E"/>
    <w:rsid w:val="001B6FAB"/>
    <w:rsid w:val="001C0581"/>
    <w:rsid w:val="001C0A65"/>
    <w:rsid w:val="001C451E"/>
    <w:rsid w:val="001C49D9"/>
    <w:rsid w:val="001C7EB5"/>
    <w:rsid w:val="001D43C0"/>
    <w:rsid w:val="001D6371"/>
    <w:rsid w:val="001D66B3"/>
    <w:rsid w:val="001D6876"/>
    <w:rsid w:val="001E08D3"/>
    <w:rsid w:val="001E0C94"/>
    <w:rsid w:val="001E175A"/>
    <w:rsid w:val="001E19F9"/>
    <w:rsid w:val="001E282E"/>
    <w:rsid w:val="001E466C"/>
    <w:rsid w:val="001E67FA"/>
    <w:rsid w:val="001E6A17"/>
    <w:rsid w:val="001E78D2"/>
    <w:rsid w:val="001F3A84"/>
    <w:rsid w:val="001F444A"/>
    <w:rsid w:val="001F5B41"/>
    <w:rsid w:val="002015EC"/>
    <w:rsid w:val="00203DF8"/>
    <w:rsid w:val="0020424B"/>
    <w:rsid w:val="00205B66"/>
    <w:rsid w:val="002066E8"/>
    <w:rsid w:val="00206A1A"/>
    <w:rsid w:val="0020718C"/>
    <w:rsid w:val="00210B5F"/>
    <w:rsid w:val="00214EE4"/>
    <w:rsid w:val="0021745F"/>
    <w:rsid w:val="00217B6E"/>
    <w:rsid w:val="002218A0"/>
    <w:rsid w:val="00221CDA"/>
    <w:rsid w:val="00224C29"/>
    <w:rsid w:val="00227E74"/>
    <w:rsid w:val="0023065B"/>
    <w:rsid w:val="00230911"/>
    <w:rsid w:val="00231B41"/>
    <w:rsid w:val="0023338E"/>
    <w:rsid w:val="00234CD3"/>
    <w:rsid w:val="00235609"/>
    <w:rsid w:val="00236E2C"/>
    <w:rsid w:val="0024032B"/>
    <w:rsid w:val="002404A9"/>
    <w:rsid w:val="00240DD3"/>
    <w:rsid w:val="00243F4E"/>
    <w:rsid w:val="00244034"/>
    <w:rsid w:val="0024515B"/>
    <w:rsid w:val="002456FD"/>
    <w:rsid w:val="00246DEC"/>
    <w:rsid w:val="00253475"/>
    <w:rsid w:val="002534EB"/>
    <w:rsid w:val="002575EE"/>
    <w:rsid w:val="0025771D"/>
    <w:rsid w:val="0026075D"/>
    <w:rsid w:val="00261081"/>
    <w:rsid w:val="00261ADD"/>
    <w:rsid w:val="002649BD"/>
    <w:rsid w:val="002713AC"/>
    <w:rsid w:val="00273C7B"/>
    <w:rsid w:val="00274468"/>
    <w:rsid w:val="00276954"/>
    <w:rsid w:val="00276C8A"/>
    <w:rsid w:val="00277872"/>
    <w:rsid w:val="00283393"/>
    <w:rsid w:val="00285546"/>
    <w:rsid w:val="00285DFE"/>
    <w:rsid w:val="0028608F"/>
    <w:rsid w:val="00287957"/>
    <w:rsid w:val="002918AF"/>
    <w:rsid w:val="00292303"/>
    <w:rsid w:val="0029542C"/>
    <w:rsid w:val="002A0E4B"/>
    <w:rsid w:val="002A451A"/>
    <w:rsid w:val="002B0BA7"/>
    <w:rsid w:val="002B22F7"/>
    <w:rsid w:val="002B25C8"/>
    <w:rsid w:val="002B28B2"/>
    <w:rsid w:val="002B2B00"/>
    <w:rsid w:val="002B2E01"/>
    <w:rsid w:val="002B391C"/>
    <w:rsid w:val="002B3A20"/>
    <w:rsid w:val="002B4625"/>
    <w:rsid w:val="002B4C23"/>
    <w:rsid w:val="002B6B94"/>
    <w:rsid w:val="002B7248"/>
    <w:rsid w:val="002B769B"/>
    <w:rsid w:val="002B7B25"/>
    <w:rsid w:val="002B7FC8"/>
    <w:rsid w:val="002C000C"/>
    <w:rsid w:val="002C130A"/>
    <w:rsid w:val="002C22C9"/>
    <w:rsid w:val="002C2443"/>
    <w:rsid w:val="002C3870"/>
    <w:rsid w:val="002C45C0"/>
    <w:rsid w:val="002C4741"/>
    <w:rsid w:val="002C5B28"/>
    <w:rsid w:val="002C5B6D"/>
    <w:rsid w:val="002C6460"/>
    <w:rsid w:val="002C6C47"/>
    <w:rsid w:val="002C7F59"/>
    <w:rsid w:val="002D023C"/>
    <w:rsid w:val="002D070D"/>
    <w:rsid w:val="002D09CC"/>
    <w:rsid w:val="002D0CA3"/>
    <w:rsid w:val="002D2C57"/>
    <w:rsid w:val="002D4345"/>
    <w:rsid w:val="002D4F16"/>
    <w:rsid w:val="002D54D5"/>
    <w:rsid w:val="002D57B4"/>
    <w:rsid w:val="002D6E6C"/>
    <w:rsid w:val="002E16B8"/>
    <w:rsid w:val="002E2275"/>
    <w:rsid w:val="002E3772"/>
    <w:rsid w:val="002E5B61"/>
    <w:rsid w:val="002E6156"/>
    <w:rsid w:val="002F147A"/>
    <w:rsid w:val="002F1C20"/>
    <w:rsid w:val="002F2403"/>
    <w:rsid w:val="002F3118"/>
    <w:rsid w:val="002F341B"/>
    <w:rsid w:val="002F3D9D"/>
    <w:rsid w:val="002F3F0B"/>
    <w:rsid w:val="002F5B76"/>
    <w:rsid w:val="00311464"/>
    <w:rsid w:val="00312442"/>
    <w:rsid w:val="00313C67"/>
    <w:rsid w:val="00316B6D"/>
    <w:rsid w:val="00316B92"/>
    <w:rsid w:val="003173F2"/>
    <w:rsid w:val="00322AA5"/>
    <w:rsid w:val="003231DF"/>
    <w:rsid w:val="0032325D"/>
    <w:rsid w:val="00323CFE"/>
    <w:rsid w:val="00325269"/>
    <w:rsid w:val="00325A71"/>
    <w:rsid w:val="003305B7"/>
    <w:rsid w:val="00330BFE"/>
    <w:rsid w:val="003325AC"/>
    <w:rsid w:val="00333AC0"/>
    <w:rsid w:val="00333C19"/>
    <w:rsid w:val="00336074"/>
    <w:rsid w:val="003361C2"/>
    <w:rsid w:val="00336FC7"/>
    <w:rsid w:val="003404AF"/>
    <w:rsid w:val="00340A7E"/>
    <w:rsid w:val="0034167C"/>
    <w:rsid w:val="003423D4"/>
    <w:rsid w:val="0034311B"/>
    <w:rsid w:val="00343CD3"/>
    <w:rsid w:val="003470CC"/>
    <w:rsid w:val="003478B9"/>
    <w:rsid w:val="00347988"/>
    <w:rsid w:val="00347A10"/>
    <w:rsid w:val="00350B1E"/>
    <w:rsid w:val="00350F78"/>
    <w:rsid w:val="00352107"/>
    <w:rsid w:val="0035271D"/>
    <w:rsid w:val="003527A7"/>
    <w:rsid w:val="0035285E"/>
    <w:rsid w:val="0035357F"/>
    <w:rsid w:val="00353E97"/>
    <w:rsid w:val="00355D98"/>
    <w:rsid w:val="0036161D"/>
    <w:rsid w:val="00366981"/>
    <w:rsid w:val="003676F8"/>
    <w:rsid w:val="00370C16"/>
    <w:rsid w:val="00371E45"/>
    <w:rsid w:val="00372499"/>
    <w:rsid w:val="0037265F"/>
    <w:rsid w:val="00373744"/>
    <w:rsid w:val="00381CED"/>
    <w:rsid w:val="0038207D"/>
    <w:rsid w:val="0038342D"/>
    <w:rsid w:val="003837DE"/>
    <w:rsid w:val="003867D1"/>
    <w:rsid w:val="00386F71"/>
    <w:rsid w:val="003874C1"/>
    <w:rsid w:val="00390A9D"/>
    <w:rsid w:val="00390D58"/>
    <w:rsid w:val="00391659"/>
    <w:rsid w:val="00393BFB"/>
    <w:rsid w:val="0039499E"/>
    <w:rsid w:val="00395344"/>
    <w:rsid w:val="003954CF"/>
    <w:rsid w:val="00395DF2"/>
    <w:rsid w:val="003A0390"/>
    <w:rsid w:val="003A0404"/>
    <w:rsid w:val="003A1B9D"/>
    <w:rsid w:val="003A76C7"/>
    <w:rsid w:val="003B325E"/>
    <w:rsid w:val="003B326C"/>
    <w:rsid w:val="003B5C99"/>
    <w:rsid w:val="003B62F9"/>
    <w:rsid w:val="003B7033"/>
    <w:rsid w:val="003B751A"/>
    <w:rsid w:val="003C0444"/>
    <w:rsid w:val="003C177F"/>
    <w:rsid w:val="003C1A94"/>
    <w:rsid w:val="003C29C5"/>
    <w:rsid w:val="003C2A21"/>
    <w:rsid w:val="003C5C37"/>
    <w:rsid w:val="003D04AB"/>
    <w:rsid w:val="003D0F44"/>
    <w:rsid w:val="003D123F"/>
    <w:rsid w:val="003D571E"/>
    <w:rsid w:val="003D6231"/>
    <w:rsid w:val="003D637A"/>
    <w:rsid w:val="003D6BD0"/>
    <w:rsid w:val="003D769D"/>
    <w:rsid w:val="003D7FAA"/>
    <w:rsid w:val="003E4F61"/>
    <w:rsid w:val="003E5106"/>
    <w:rsid w:val="003E5492"/>
    <w:rsid w:val="003E5579"/>
    <w:rsid w:val="003E78D5"/>
    <w:rsid w:val="003F1166"/>
    <w:rsid w:val="003F122F"/>
    <w:rsid w:val="003F193E"/>
    <w:rsid w:val="003F2A6C"/>
    <w:rsid w:val="003F3430"/>
    <w:rsid w:val="003F37C8"/>
    <w:rsid w:val="003F40C4"/>
    <w:rsid w:val="003F567A"/>
    <w:rsid w:val="003F67F4"/>
    <w:rsid w:val="003F6A03"/>
    <w:rsid w:val="0040194C"/>
    <w:rsid w:val="00403ED5"/>
    <w:rsid w:val="0040661B"/>
    <w:rsid w:val="00407EEC"/>
    <w:rsid w:val="004128E5"/>
    <w:rsid w:val="00412CF7"/>
    <w:rsid w:val="004134F0"/>
    <w:rsid w:val="00417E01"/>
    <w:rsid w:val="004207AA"/>
    <w:rsid w:val="00421538"/>
    <w:rsid w:val="00421549"/>
    <w:rsid w:val="00422CD0"/>
    <w:rsid w:val="00423BAC"/>
    <w:rsid w:val="00430376"/>
    <w:rsid w:val="004340E4"/>
    <w:rsid w:val="004351C6"/>
    <w:rsid w:val="00435553"/>
    <w:rsid w:val="00436EE3"/>
    <w:rsid w:val="00440DC5"/>
    <w:rsid w:val="00442CDD"/>
    <w:rsid w:val="0044379F"/>
    <w:rsid w:val="00444B9E"/>
    <w:rsid w:val="00446041"/>
    <w:rsid w:val="004463C0"/>
    <w:rsid w:val="00450567"/>
    <w:rsid w:val="004506CA"/>
    <w:rsid w:val="0045196C"/>
    <w:rsid w:val="00452162"/>
    <w:rsid w:val="00452499"/>
    <w:rsid w:val="004531F7"/>
    <w:rsid w:val="0045413B"/>
    <w:rsid w:val="00454E41"/>
    <w:rsid w:val="004574F6"/>
    <w:rsid w:val="00457930"/>
    <w:rsid w:val="00461BE8"/>
    <w:rsid w:val="004622AA"/>
    <w:rsid w:val="00464A51"/>
    <w:rsid w:val="0046678E"/>
    <w:rsid w:val="0046679C"/>
    <w:rsid w:val="00466B64"/>
    <w:rsid w:val="004717F2"/>
    <w:rsid w:val="00474CCF"/>
    <w:rsid w:val="00475948"/>
    <w:rsid w:val="00476590"/>
    <w:rsid w:val="0047688C"/>
    <w:rsid w:val="004802BD"/>
    <w:rsid w:val="0048258C"/>
    <w:rsid w:val="0048274B"/>
    <w:rsid w:val="00482CE8"/>
    <w:rsid w:val="00485079"/>
    <w:rsid w:val="0048517C"/>
    <w:rsid w:val="00490223"/>
    <w:rsid w:val="00490563"/>
    <w:rsid w:val="00492E9D"/>
    <w:rsid w:val="0049342B"/>
    <w:rsid w:val="0049373C"/>
    <w:rsid w:val="00493988"/>
    <w:rsid w:val="0049440E"/>
    <w:rsid w:val="0049557F"/>
    <w:rsid w:val="00495E6D"/>
    <w:rsid w:val="00496E1C"/>
    <w:rsid w:val="00497EA2"/>
    <w:rsid w:val="004A028A"/>
    <w:rsid w:val="004A0DA2"/>
    <w:rsid w:val="004A0E95"/>
    <w:rsid w:val="004A2EA2"/>
    <w:rsid w:val="004A344E"/>
    <w:rsid w:val="004A3BB8"/>
    <w:rsid w:val="004B07D3"/>
    <w:rsid w:val="004B0F51"/>
    <w:rsid w:val="004B16A7"/>
    <w:rsid w:val="004B17BA"/>
    <w:rsid w:val="004B28B3"/>
    <w:rsid w:val="004B4B11"/>
    <w:rsid w:val="004B5559"/>
    <w:rsid w:val="004B62E2"/>
    <w:rsid w:val="004B7EB7"/>
    <w:rsid w:val="004C3744"/>
    <w:rsid w:val="004C38DD"/>
    <w:rsid w:val="004C3E76"/>
    <w:rsid w:val="004C5ADF"/>
    <w:rsid w:val="004C5FE8"/>
    <w:rsid w:val="004C6370"/>
    <w:rsid w:val="004D0722"/>
    <w:rsid w:val="004D112A"/>
    <w:rsid w:val="004D164A"/>
    <w:rsid w:val="004D199C"/>
    <w:rsid w:val="004D1BB6"/>
    <w:rsid w:val="004D2D6A"/>
    <w:rsid w:val="004D3EEF"/>
    <w:rsid w:val="004D601A"/>
    <w:rsid w:val="004D67E2"/>
    <w:rsid w:val="004E0C39"/>
    <w:rsid w:val="004E1EE0"/>
    <w:rsid w:val="004E29E9"/>
    <w:rsid w:val="004E62A7"/>
    <w:rsid w:val="004E6608"/>
    <w:rsid w:val="004E7D9C"/>
    <w:rsid w:val="004F01AB"/>
    <w:rsid w:val="004F270D"/>
    <w:rsid w:val="004F2E95"/>
    <w:rsid w:val="004F3829"/>
    <w:rsid w:val="004F7093"/>
    <w:rsid w:val="004F7425"/>
    <w:rsid w:val="004F75C1"/>
    <w:rsid w:val="00500544"/>
    <w:rsid w:val="005013A7"/>
    <w:rsid w:val="005029A2"/>
    <w:rsid w:val="00504064"/>
    <w:rsid w:val="00506E21"/>
    <w:rsid w:val="00507A38"/>
    <w:rsid w:val="00513526"/>
    <w:rsid w:val="0051404A"/>
    <w:rsid w:val="0052000B"/>
    <w:rsid w:val="00521113"/>
    <w:rsid w:val="00521648"/>
    <w:rsid w:val="00521E51"/>
    <w:rsid w:val="00532439"/>
    <w:rsid w:val="00533286"/>
    <w:rsid w:val="005354DC"/>
    <w:rsid w:val="00535D79"/>
    <w:rsid w:val="0053617D"/>
    <w:rsid w:val="00536273"/>
    <w:rsid w:val="0054056E"/>
    <w:rsid w:val="00541E1D"/>
    <w:rsid w:val="005462B5"/>
    <w:rsid w:val="005501C5"/>
    <w:rsid w:val="005511B0"/>
    <w:rsid w:val="00551E5A"/>
    <w:rsid w:val="005554AD"/>
    <w:rsid w:val="00557ADF"/>
    <w:rsid w:val="00560433"/>
    <w:rsid w:val="00561655"/>
    <w:rsid w:val="005616FB"/>
    <w:rsid w:val="00565FC3"/>
    <w:rsid w:val="00567167"/>
    <w:rsid w:val="00570DDF"/>
    <w:rsid w:val="005732A7"/>
    <w:rsid w:val="00573BC8"/>
    <w:rsid w:val="0057597F"/>
    <w:rsid w:val="00576A74"/>
    <w:rsid w:val="00577A2F"/>
    <w:rsid w:val="00580E2D"/>
    <w:rsid w:val="0058176C"/>
    <w:rsid w:val="00586B69"/>
    <w:rsid w:val="005901BB"/>
    <w:rsid w:val="005920CE"/>
    <w:rsid w:val="0059233F"/>
    <w:rsid w:val="00592F05"/>
    <w:rsid w:val="005943B8"/>
    <w:rsid w:val="00595277"/>
    <w:rsid w:val="00595AD5"/>
    <w:rsid w:val="005970C9"/>
    <w:rsid w:val="00597B83"/>
    <w:rsid w:val="00597E4E"/>
    <w:rsid w:val="005A2972"/>
    <w:rsid w:val="005A6D61"/>
    <w:rsid w:val="005B07DE"/>
    <w:rsid w:val="005B220D"/>
    <w:rsid w:val="005B2D5A"/>
    <w:rsid w:val="005B2F73"/>
    <w:rsid w:val="005B35EE"/>
    <w:rsid w:val="005B4EA8"/>
    <w:rsid w:val="005B6414"/>
    <w:rsid w:val="005B726C"/>
    <w:rsid w:val="005B736D"/>
    <w:rsid w:val="005B7DCC"/>
    <w:rsid w:val="005C0EDA"/>
    <w:rsid w:val="005C1073"/>
    <w:rsid w:val="005C5A34"/>
    <w:rsid w:val="005C5B40"/>
    <w:rsid w:val="005C6561"/>
    <w:rsid w:val="005C7AE9"/>
    <w:rsid w:val="005C7BA6"/>
    <w:rsid w:val="005D1573"/>
    <w:rsid w:val="005D53EF"/>
    <w:rsid w:val="005D6049"/>
    <w:rsid w:val="005D6262"/>
    <w:rsid w:val="005E1CE4"/>
    <w:rsid w:val="005E4024"/>
    <w:rsid w:val="005E47B8"/>
    <w:rsid w:val="005E577B"/>
    <w:rsid w:val="005E775E"/>
    <w:rsid w:val="005F1D80"/>
    <w:rsid w:val="005F3FC0"/>
    <w:rsid w:val="005F503A"/>
    <w:rsid w:val="005F5436"/>
    <w:rsid w:val="005F5B9B"/>
    <w:rsid w:val="005F64F1"/>
    <w:rsid w:val="005F6C40"/>
    <w:rsid w:val="00600359"/>
    <w:rsid w:val="00600360"/>
    <w:rsid w:val="00600441"/>
    <w:rsid w:val="00614985"/>
    <w:rsid w:val="00615BDD"/>
    <w:rsid w:val="00615D14"/>
    <w:rsid w:val="00616F66"/>
    <w:rsid w:val="0061712B"/>
    <w:rsid w:val="00617C2C"/>
    <w:rsid w:val="00617D87"/>
    <w:rsid w:val="00621426"/>
    <w:rsid w:val="00622A1B"/>
    <w:rsid w:val="0062468B"/>
    <w:rsid w:val="006247A3"/>
    <w:rsid w:val="00632254"/>
    <w:rsid w:val="006329B0"/>
    <w:rsid w:val="00632A09"/>
    <w:rsid w:val="00633C01"/>
    <w:rsid w:val="00633C5F"/>
    <w:rsid w:val="006344D0"/>
    <w:rsid w:val="006357D7"/>
    <w:rsid w:val="00637754"/>
    <w:rsid w:val="00637822"/>
    <w:rsid w:val="00641792"/>
    <w:rsid w:val="00642296"/>
    <w:rsid w:val="00644D2A"/>
    <w:rsid w:val="00644D8D"/>
    <w:rsid w:val="00645216"/>
    <w:rsid w:val="00646FF6"/>
    <w:rsid w:val="00650C62"/>
    <w:rsid w:val="00651353"/>
    <w:rsid w:val="00651C68"/>
    <w:rsid w:val="00654D90"/>
    <w:rsid w:val="00655900"/>
    <w:rsid w:val="00656694"/>
    <w:rsid w:val="0065781C"/>
    <w:rsid w:val="00657CC3"/>
    <w:rsid w:val="00657D25"/>
    <w:rsid w:val="00660E6F"/>
    <w:rsid w:val="006639B5"/>
    <w:rsid w:val="0066474C"/>
    <w:rsid w:val="00665C24"/>
    <w:rsid w:val="00670693"/>
    <w:rsid w:val="00671CBD"/>
    <w:rsid w:val="006731D5"/>
    <w:rsid w:val="006738EB"/>
    <w:rsid w:val="006769EC"/>
    <w:rsid w:val="00676F06"/>
    <w:rsid w:val="006818A7"/>
    <w:rsid w:val="00681D8B"/>
    <w:rsid w:val="0068532D"/>
    <w:rsid w:val="0068632A"/>
    <w:rsid w:val="00686661"/>
    <w:rsid w:val="006870AE"/>
    <w:rsid w:val="00690100"/>
    <w:rsid w:val="00690783"/>
    <w:rsid w:val="0069202D"/>
    <w:rsid w:val="00692202"/>
    <w:rsid w:val="00692FE1"/>
    <w:rsid w:val="00694302"/>
    <w:rsid w:val="006951D8"/>
    <w:rsid w:val="00695DB3"/>
    <w:rsid w:val="006A1795"/>
    <w:rsid w:val="006A226A"/>
    <w:rsid w:val="006A50A2"/>
    <w:rsid w:val="006B0D54"/>
    <w:rsid w:val="006B1181"/>
    <w:rsid w:val="006B177E"/>
    <w:rsid w:val="006B297B"/>
    <w:rsid w:val="006B3D21"/>
    <w:rsid w:val="006B454E"/>
    <w:rsid w:val="006B4F90"/>
    <w:rsid w:val="006B53DF"/>
    <w:rsid w:val="006B54A5"/>
    <w:rsid w:val="006B5F2E"/>
    <w:rsid w:val="006C031D"/>
    <w:rsid w:val="006C3B66"/>
    <w:rsid w:val="006C7101"/>
    <w:rsid w:val="006D0D50"/>
    <w:rsid w:val="006D3824"/>
    <w:rsid w:val="006D4304"/>
    <w:rsid w:val="006D7A8B"/>
    <w:rsid w:val="006E014B"/>
    <w:rsid w:val="006E072D"/>
    <w:rsid w:val="006E24FB"/>
    <w:rsid w:val="006E31B8"/>
    <w:rsid w:val="006E4404"/>
    <w:rsid w:val="006E5E79"/>
    <w:rsid w:val="006E70DD"/>
    <w:rsid w:val="006E7B41"/>
    <w:rsid w:val="006E7DCB"/>
    <w:rsid w:val="006F24F4"/>
    <w:rsid w:val="006F2654"/>
    <w:rsid w:val="006F26C7"/>
    <w:rsid w:val="006F4EEF"/>
    <w:rsid w:val="006F5267"/>
    <w:rsid w:val="006F5D7E"/>
    <w:rsid w:val="006F662A"/>
    <w:rsid w:val="006F707A"/>
    <w:rsid w:val="00702947"/>
    <w:rsid w:val="00703798"/>
    <w:rsid w:val="00711964"/>
    <w:rsid w:val="00712783"/>
    <w:rsid w:val="00712D4A"/>
    <w:rsid w:val="00712E57"/>
    <w:rsid w:val="007142DB"/>
    <w:rsid w:val="00715323"/>
    <w:rsid w:val="00715359"/>
    <w:rsid w:val="007154F8"/>
    <w:rsid w:val="00721E34"/>
    <w:rsid w:val="00722B61"/>
    <w:rsid w:val="00726BFD"/>
    <w:rsid w:val="00727B3B"/>
    <w:rsid w:val="007370A5"/>
    <w:rsid w:val="00737B56"/>
    <w:rsid w:val="00737C97"/>
    <w:rsid w:val="0074202B"/>
    <w:rsid w:val="0074232D"/>
    <w:rsid w:val="00743793"/>
    <w:rsid w:val="00746AC0"/>
    <w:rsid w:val="00747E82"/>
    <w:rsid w:val="00751581"/>
    <w:rsid w:val="00753B36"/>
    <w:rsid w:val="00756401"/>
    <w:rsid w:val="00756739"/>
    <w:rsid w:val="0075766A"/>
    <w:rsid w:val="00760379"/>
    <w:rsid w:val="00761408"/>
    <w:rsid w:val="00761709"/>
    <w:rsid w:val="007620F8"/>
    <w:rsid w:val="007626CC"/>
    <w:rsid w:val="00764966"/>
    <w:rsid w:val="007666F7"/>
    <w:rsid w:val="007674F7"/>
    <w:rsid w:val="007678BE"/>
    <w:rsid w:val="00767970"/>
    <w:rsid w:val="007679F1"/>
    <w:rsid w:val="007714A5"/>
    <w:rsid w:val="007726F9"/>
    <w:rsid w:val="00773589"/>
    <w:rsid w:val="00774D61"/>
    <w:rsid w:val="00775B6A"/>
    <w:rsid w:val="00776456"/>
    <w:rsid w:val="00780B4F"/>
    <w:rsid w:val="007819EB"/>
    <w:rsid w:val="00781E63"/>
    <w:rsid w:val="007823EA"/>
    <w:rsid w:val="0078422C"/>
    <w:rsid w:val="00784F8F"/>
    <w:rsid w:val="0078508D"/>
    <w:rsid w:val="0079133E"/>
    <w:rsid w:val="00791F1A"/>
    <w:rsid w:val="00793F10"/>
    <w:rsid w:val="00794CF4"/>
    <w:rsid w:val="00794CFE"/>
    <w:rsid w:val="007957D5"/>
    <w:rsid w:val="007967AA"/>
    <w:rsid w:val="00796ABC"/>
    <w:rsid w:val="007A15BE"/>
    <w:rsid w:val="007A1813"/>
    <w:rsid w:val="007A27B1"/>
    <w:rsid w:val="007A3087"/>
    <w:rsid w:val="007A348E"/>
    <w:rsid w:val="007A4000"/>
    <w:rsid w:val="007A5E15"/>
    <w:rsid w:val="007A6BA8"/>
    <w:rsid w:val="007A6F5F"/>
    <w:rsid w:val="007A7CE3"/>
    <w:rsid w:val="007B09AD"/>
    <w:rsid w:val="007B295E"/>
    <w:rsid w:val="007B33AB"/>
    <w:rsid w:val="007B3410"/>
    <w:rsid w:val="007B45F8"/>
    <w:rsid w:val="007B4A76"/>
    <w:rsid w:val="007B501C"/>
    <w:rsid w:val="007B5961"/>
    <w:rsid w:val="007B6B61"/>
    <w:rsid w:val="007C1438"/>
    <w:rsid w:val="007C24D5"/>
    <w:rsid w:val="007C358A"/>
    <w:rsid w:val="007C3A9F"/>
    <w:rsid w:val="007E1C36"/>
    <w:rsid w:val="007E4D69"/>
    <w:rsid w:val="007E5F8A"/>
    <w:rsid w:val="007F08D7"/>
    <w:rsid w:val="007F1C78"/>
    <w:rsid w:val="007F21F2"/>
    <w:rsid w:val="007F29DF"/>
    <w:rsid w:val="007F54E5"/>
    <w:rsid w:val="007F7974"/>
    <w:rsid w:val="0080133D"/>
    <w:rsid w:val="00801795"/>
    <w:rsid w:val="008020B7"/>
    <w:rsid w:val="0080388F"/>
    <w:rsid w:val="00806BB0"/>
    <w:rsid w:val="00807475"/>
    <w:rsid w:val="008079DD"/>
    <w:rsid w:val="00810CB2"/>
    <w:rsid w:val="0081177C"/>
    <w:rsid w:val="00811B0B"/>
    <w:rsid w:val="00814038"/>
    <w:rsid w:val="0082182B"/>
    <w:rsid w:val="008221E9"/>
    <w:rsid w:val="00822431"/>
    <w:rsid w:val="00822994"/>
    <w:rsid w:val="00823657"/>
    <w:rsid w:val="00824408"/>
    <w:rsid w:val="00827057"/>
    <w:rsid w:val="008273C3"/>
    <w:rsid w:val="00833F38"/>
    <w:rsid w:val="00834A81"/>
    <w:rsid w:val="008360FE"/>
    <w:rsid w:val="00836939"/>
    <w:rsid w:val="008371D7"/>
    <w:rsid w:val="00837706"/>
    <w:rsid w:val="00837B9C"/>
    <w:rsid w:val="008403D3"/>
    <w:rsid w:val="00841B30"/>
    <w:rsid w:val="008423BE"/>
    <w:rsid w:val="00842DFB"/>
    <w:rsid w:val="008437F6"/>
    <w:rsid w:val="00843C95"/>
    <w:rsid w:val="008443C0"/>
    <w:rsid w:val="00844D00"/>
    <w:rsid w:val="00845016"/>
    <w:rsid w:val="008500FF"/>
    <w:rsid w:val="008502FA"/>
    <w:rsid w:val="00851C74"/>
    <w:rsid w:val="00851D2E"/>
    <w:rsid w:val="00852D43"/>
    <w:rsid w:val="00853172"/>
    <w:rsid w:val="00853745"/>
    <w:rsid w:val="00854206"/>
    <w:rsid w:val="00856718"/>
    <w:rsid w:val="00856A64"/>
    <w:rsid w:val="00856DA8"/>
    <w:rsid w:val="00856FB3"/>
    <w:rsid w:val="00857372"/>
    <w:rsid w:val="00857BDF"/>
    <w:rsid w:val="00861604"/>
    <w:rsid w:val="00864FD2"/>
    <w:rsid w:val="008651BF"/>
    <w:rsid w:val="00865C7E"/>
    <w:rsid w:val="00874991"/>
    <w:rsid w:val="0087781D"/>
    <w:rsid w:val="00882949"/>
    <w:rsid w:val="008846FC"/>
    <w:rsid w:val="008847C9"/>
    <w:rsid w:val="00884C50"/>
    <w:rsid w:val="008852FF"/>
    <w:rsid w:val="00885AC9"/>
    <w:rsid w:val="00885CEB"/>
    <w:rsid w:val="00886F4E"/>
    <w:rsid w:val="00887AD9"/>
    <w:rsid w:val="00890AD2"/>
    <w:rsid w:val="00890EE6"/>
    <w:rsid w:val="00891F43"/>
    <w:rsid w:val="00894F8C"/>
    <w:rsid w:val="00895D7F"/>
    <w:rsid w:val="00896169"/>
    <w:rsid w:val="008A0E0D"/>
    <w:rsid w:val="008A0E81"/>
    <w:rsid w:val="008A103D"/>
    <w:rsid w:val="008A29B4"/>
    <w:rsid w:val="008A3233"/>
    <w:rsid w:val="008A6AC9"/>
    <w:rsid w:val="008A775D"/>
    <w:rsid w:val="008B1C8D"/>
    <w:rsid w:val="008B3B8C"/>
    <w:rsid w:val="008B4A2A"/>
    <w:rsid w:val="008B5C28"/>
    <w:rsid w:val="008B5DFA"/>
    <w:rsid w:val="008B7069"/>
    <w:rsid w:val="008B7094"/>
    <w:rsid w:val="008B7A7B"/>
    <w:rsid w:val="008C0133"/>
    <w:rsid w:val="008C155C"/>
    <w:rsid w:val="008C3E60"/>
    <w:rsid w:val="008C4BB8"/>
    <w:rsid w:val="008C5A7A"/>
    <w:rsid w:val="008C61B9"/>
    <w:rsid w:val="008C7BC6"/>
    <w:rsid w:val="008C7CDE"/>
    <w:rsid w:val="008D3F90"/>
    <w:rsid w:val="008D452A"/>
    <w:rsid w:val="008D6210"/>
    <w:rsid w:val="008D6868"/>
    <w:rsid w:val="008D69D8"/>
    <w:rsid w:val="008D7176"/>
    <w:rsid w:val="008E085E"/>
    <w:rsid w:val="008E0BE7"/>
    <w:rsid w:val="008E1C75"/>
    <w:rsid w:val="008E1E2C"/>
    <w:rsid w:val="008E2A5E"/>
    <w:rsid w:val="008E3000"/>
    <w:rsid w:val="008E3D32"/>
    <w:rsid w:val="008E53F7"/>
    <w:rsid w:val="008E6B47"/>
    <w:rsid w:val="008E6DB5"/>
    <w:rsid w:val="008E722D"/>
    <w:rsid w:val="008F0A21"/>
    <w:rsid w:val="008F0B44"/>
    <w:rsid w:val="008F16B9"/>
    <w:rsid w:val="008F416E"/>
    <w:rsid w:val="008F41AD"/>
    <w:rsid w:val="008F4D8D"/>
    <w:rsid w:val="008F4FE5"/>
    <w:rsid w:val="008F56AE"/>
    <w:rsid w:val="008F6A11"/>
    <w:rsid w:val="008F72F5"/>
    <w:rsid w:val="008F7A46"/>
    <w:rsid w:val="00900BDF"/>
    <w:rsid w:val="00904847"/>
    <w:rsid w:val="0090537E"/>
    <w:rsid w:val="009072E9"/>
    <w:rsid w:val="00907EC8"/>
    <w:rsid w:val="00910408"/>
    <w:rsid w:val="009121AE"/>
    <w:rsid w:val="0091484A"/>
    <w:rsid w:val="009158ED"/>
    <w:rsid w:val="00916AB6"/>
    <w:rsid w:val="00920A18"/>
    <w:rsid w:val="00920C39"/>
    <w:rsid w:val="00922982"/>
    <w:rsid w:val="00922A7E"/>
    <w:rsid w:val="00922F73"/>
    <w:rsid w:val="00923431"/>
    <w:rsid w:val="00924074"/>
    <w:rsid w:val="00924085"/>
    <w:rsid w:val="00925061"/>
    <w:rsid w:val="009257CC"/>
    <w:rsid w:val="00925865"/>
    <w:rsid w:val="00926101"/>
    <w:rsid w:val="009275AC"/>
    <w:rsid w:val="00927AD2"/>
    <w:rsid w:val="009323DB"/>
    <w:rsid w:val="00933380"/>
    <w:rsid w:val="00933F99"/>
    <w:rsid w:val="00935209"/>
    <w:rsid w:val="00935A74"/>
    <w:rsid w:val="00937753"/>
    <w:rsid w:val="00940ED8"/>
    <w:rsid w:val="00941ACE"/>
    <w:rsid w:val="0094487E"/>
    <w:rsid w:val="00950684"/>
    <w:rsid w:val="00950C54"/>
    <w:rsid w:val="00953737"/>
    <w:rsid w:val="00954048"/>
    <w:rsid w:val="00954D1D"/>
    <w:rsid w:val="0095585F"/>
    <w:rsid w:val="00955B25"/>
    <w:rsid w:val="00957CEB"/>
    <w:rsid w:val="009600B7"/>
    <w:rsid w:val="009600E8"/>
    <w:rsid w:val="0096152B"/>
    <w:rsid w:val="00961605"/>
    <w:rsid w:val="00962B27"/>
    <w:rsid w:val="009642AE"/>
    <w:rsid w:val="0096444E"/>
    <w:rsid w:val="009678CE"/>
    <w:rsid w:val="00972445"/>
    <w:rsid w:val="00972A27"/>
    <w:rsid w:val="0097561C"/>
    <w:rsid w:val="00975929"/>
    <w:rsid w:val="00975A4F"/>
    <w:rsid w:val="0097713B"/>
    <w:rsid w:val="00977F18"/>
    <w:rsid w:val="00983CCC"/>
    <w:rsid w:val="00986849"/>
    <w:rsid w:val="00995128"/>
    <w:rsid w:val="00995BE8"/>
    <w:rsid w:val="00995D2B"/>
    <w:rsid w:val="0099640F"/>
    <w:rsid w:val="009A307B"/>
    <w:rsid w:val="009A31E8"/>
    <w:rsid w:val="009A437D"/>
    <w:rsid w:val="009A4C8D"/>
    <w:rsid w:val="009A65BD"/>
    <w:rsid w:val="009A6A1D"/>
    <w:rsid w:val="009A6BEB"/>
    <w:rsid w:val="009A7FA8"/>
    <w:rsid w:val="009B0294"/>
    <w:rsid w:val="009B0509"/>
    <w:rsid w:val="009B091B"/>
    <w:rsid w:val="009B15A8"/>
    <w:rsid w:val="009B164C"/>
    <w:rsid w:val="009B2E95"/>
    <w:rsid w:val="009B347B"/>
    <w:rsid w:val="009B37E7"/>
    <w:rsid w:val="009B4074"/>
    <w:rsid w:val="009B5888"/>
    <w:rsid w:val="009B6B61"/>
    <w:rsid w:val="009B6D48"/>
    <w:rsid w:val="009B6F21"/>
    <w:rsid w:val="009B7717"/>
    <w:rsid w:val="009C00B3"/>
    <w:rsid w:val="009C028B"/>
    <w:rsid w:val="009C27A3"/>
    <w:rsid w:val="009C2B12"/>
    <w:rsid w:val="009C7C12"/>
    <w:rsid w:val="009D07E3"/>
    <w:rsid w:val="009D176C"/>
    <w:rsid w:val="009D262D"/>
    <w:rsid w:val="009D4406"/>
    <w:rsid w:val="009D62B0"/>
    <w:rsid w:val="009D65C8"/>
    <w:rsid w:val="009E3D5E"/>
    <w:rsid w:val="009E64C3"/>
    <w:rsid w:val="009E70EC"/>
    <w:rsid w:val="009F0235"/>
    <w:rsid w:val="009F0D93"/>
    <w:rsid w:val="009F4FDD"/>
    <w:rsid w:val="009F57F7"/>
    <w:rsid w:val="009F59A5"/>
    <w:rsid w:val="009F5E0C"/>
    <w:rsid w:val="009F68A0"/>
    <w:rsid w:val="009F7B90"/>
    <w:rsid w:val="009F7D8B"/>
    <w:rsid w:val="009F7FC4"/>
    <w:rsid w:val="00A01D14"/>
    <w:rsid w:val="00A036D1"/>
    <w:rsid w:val="00A0414D"/>
    <w:rsid w:val="00A05A38"/>
    <w:rsid w:val="00A05B3B"/>
    <w:rsid w:val="00A060B9"/>
    <w:rsid w:val="00A06116"/>
    <w:rsid w:val="00A1313E"/>
    <w:rsid w:val="00A14D53"/>
    <w:rsid w:val="00A15A32"/>
    <w:rsid w:val="00A16B77"/>
    <w:rsid w:val="00A224AD"/>
    <w:rsid w:val="00A22F12"/>
    <w:rsid w:val="00A23A87"/>
    <w:rsid w:val="00A24DDC"/>
    <w:rsid w:val="00A25735"/>
    <w:rsid w:val="00A2651B"/>
    <w:rsid w:val="00A2691D"/>
    <w:rsid w:val="00A2692C"/>
    <w:rsid w:val="00A274AE"/>
    <w:rsid w:val="00A30AB7"/>
    <w:rsid w:val="00A30EEF"/>
    <w:rsid w:val="00A31288"/>
    <w:rsid w:val="00A322B0"/>
    <w:rsid w:val="00A33D58"/>
    <w:rsid w:val="00A352FC"/>
    <w:rsid w:val="00A3574E"/>
    <w:rsid w:val="00A35A2D"/>
    <w:rsid w:val="00A4083F"/>
    <w:rsid w:val="00A40B22"/>
    <w:rsid w:val="00A40EC1"/>
    <w:rsid w:val="00A42082"/>
    <w:rsid w:val="00A43863"/>
    <w:rsid w:val="00A43FE0"/>
    <w:rsid w:val="00A44ED6"/>
    <w:rsid w:val="00A468DF"/>
    <w:rsid w:val="00A477B5"/>
    <w:rsid w:val="00A5043B"/>
    <w:rsid w:val="00A509FF"/>
    <w:rsid w:val="00A50FF7"/>
    <w:rsid w:val="00A51452"/>
    <w:rsid w:val="00A51A86"/>
    <w:rsid w:val="00A5549C"/>
    <w:rsid w:val="00A55BB1"/>
    <w:rsid w:val="00A573B2"/>
    <w:rsid w:val="00A57C42"/>
    <w:rsid w:val="00A602B3"/>
    <w:rsid w:val="00A608C2"/>
    <w:rsid w:val="00A618D4"/>
    <w:rsid w:val="00A6196D"/>
    <w:rsid w:val="00A62487"/>
    <w:rsid w:val="00A62909"/>
    <w:rsid w:val="00A65E4D"/>
    <w:rsid w:val="00A662A4"/>
    <w:rsid w:val="00A66AEB"/>
    <w:rsid w:val="00A67697"/>
    <w:rsid w:val="00A7112C"/>
    <w:rsid w:val="00A71D2C"/>
    <w:rsid w:val="00A71D3D"/>
    <w:rsid w:val="00A72662"/>
    <w:rsid w:val="00A72B58"/>
    <w:rsid w:val="00A755E3"/>
    <w:rsid w:val="00A77183"/>
    <w:rsid w:val="00A77259"/>
    <w:rsid w:val="00A772FA"/>
    <w:rsid w:val="00A80498"/>
    <w:rsid w:val="00A818BF"/>
    <w:rsid w:val="00A8193A"/>
    <w:rsid w:val="00A86D1F"/>
    <w:rsid w:val="00A87C57"/>
    <w:rsid w:val="00A90363"/>
    <w:rsid w:val="00A90BD4"/>
    <w:rsid w:val="00A9153E"/>
    <w:rsid w:val="00A925D7"/>
    <w:rsid w:val="00A94F21"/>
    <w:rsid w:val="00A96E3F"/>
    <w:rsid w:val="00A97320"/>
    <w:rsid w:val="00A97630"/>
    <w:rsid w:val="00AA2652"/>
    <w:rsid w:val="00AA4393"/>
    <w:rsid w:val="00AA580B"/>
    <w:rsid w:val="00AA60BD"/>
    <w:rsid w:val="00AA640F"/>
    <w:rsid w:val="00AA72F0"/>
    <w:rsid w:val="00AA7967"/>
    <w:rsid w:val="00AA7A7D"/>
    <w:rsid w:val="00AA7DB0"/>
    <w:rsid w:val="00AA7ECE"/>
    <w:rsid w:val="00AB048B"/>
    <w:rsid w:val="00AB0604"/>
    <w:rsid w:val="00AB0D94"/>
    <w:rsid w:val="00AB0FC0"/>
    <w:rsid w:val="00AB17AB"/>
    <w:rsid w:val="00AB18F8"/>
    <w:rsid w:val="00AB2434"/>
    <w:rsid w:val="00AB3244"/>
    <w:rsid w:val="00AB3A42"/>
    <w:rsid w:val="00AB7E87"/>
    <w:rsid w:val="00AC01E9"/>
    <w:rsid w:val="00AC06FE"/>
    <w:rsid w:val="00AC0DF7"/>
    <w:rsid w:val="00AC12F5"/>
    <w:rsid w:val="00AC23A1"/>
    <w:rsid w:val="00AC364C"/>
    <w:rsid w:val="00AC4974"/>
    <w:rsid w:val="00AC5988"/>
    <w:rsid w:val="00AC6543"/>
    <w:rsid w:val="00AC7983"/>
    <w:rsid w:val="00AD2449"/>
    <w:rsid w:val="00AD2A69"/>
    <w:rsid w:val="00AD4555"/>
    <w:rsid w:val="00AD6CC1"/>
    <w:rsid w:val="00AD6D93"/>
    <w:rsid w:val="00AE2757"/>
    <w:rsid w:val="00AE3160"/>
    <w:rsid w:val="00AE35F1"/>
    <w:rsid w:val="00AE4739"/>
    <w:rsid w:val="00AE6437"/>
    <w:rsid w:val="00AE6835"/>
    <w:rsid w:val="00AF0E46"/>
    <w:rsid w:val="00AF12B9"/>
    <w:rsid w:val="00AF14B2"/>
    <w:rsid w:val="00AF2AAC"/>
    <w:rsid w:val="00AF4256"/>
    <w:rsid w:val="00AF5623"/>
    <w:rsid w:val="00AF6B81"/>
    <w:rsid w:val="00AF6E6A"/>
    <w:rsid w:val="00AF70DD"/>
    <w:rsid w:val="00AF7AA1"/>
    <w:rsid w:val="00B0031F"/>
    <w:rsid w:val="00B00536"/>
    <w:rsid w:val="00B0137A"/>
    <w:rsid w:val="00B0197E"/>
    <w:rsid w:val="00B01A91"/>
    <w:rsid w:val="00B0369F"/>
    <w:rsid w:val="00B04D3C"/>
    <w:rsid w:val="00B06807"/>
    <w:rsid w:val="00B107BE"/>
    <w:rsid w:val="00B1301E"/>
    <w:rsid w:val="00B13E44"/>
    <w:rsid w:val="00B14615"/>
    <w:rsid w:val="00B15F00"/>
    <w:rsid w:val="00B16AB2"/>
    <w:rsid w:val="00B24384"/>
    <w:rsid w:val="00B26067"/>
    <w:rsid w:val="00B2611B"/>
    <w:rsid w:val="00B26F35"/>
    <w:rsid w:val="00B3162E"/>
    <w:rsid w:val="00B31A15"/>
    <w:rsid w:val="00B32BD6"/>
    <w:rsid w:val="00B410E1"/>
    <w:rsid w:val="00B4223B"/>
    <w:rsid w:val="00B45435"/>
    <w:rsid w:val="00B45641"/>
    <w:rsid w:val="00B464BC"/>
    <w:rsid w:val="00B46C45"/>
    <w:rsid w:val="00B479F2"/>
    <w:rsid w:val="00B50137"/>
    <w:rsid w:val="00B50D40"/>
    <w:rsid w:val="00B50D4B"/>
    <w:rsid w:val="00B51B7A"/>
    <w:rsid w:val="00B54290"/>
    <w:rsid w:val="00B57EAA"/>
    <w:rsid w:val="00B61D08"/>
    <w:rsid w:val="00B61D25"/>
    <w:rsid w:val="00B633AD"/>
    <w:rsid w:val="00B647A0"/>
    <w:rsid w:val="00B65414"/>
    <w:rsid w:val="00B660B1"/>
    <w:rsid w:val="00B661C7"/>
    <w:rsid w:val="00B66EAB"/>
    <w:rsid w:val="00B708ED"/>
    <w:rsid w:val="00B7130C"/>
    <w:rsid w:val="00B73310"/>
    <w:rsid w:val="00B7602B"/>
    <w:rsid w:val="00B77A47"/>
    <w:rsid w:val="00B77AF2"/>
    <w:rsid w:val="00B80590"/>
    <w:rsid w:val="00B81912"/>
    <w:rsid w:val="00B8244B"/>
    <w:rsid w:val="00B833CF"/>
    <w:rsid w:val="00B83ECC"/>
    <w:rsid w:val="00B84189"/>
    <w:rsid w:val="00B854BF"/>
    <w:rsid w:val="00B858C1"/>
    <w:rsid w:val="00B85C5E"/>
    <w:rsid w:val="00B86315"/>
    <w:rsid w:val="00B87569"/>
    <w:rsid w:val="00B87D8C"/>
    <w:rsid w:val="00B90550"/>
    <w:rsid w:val="00B90E2C"/>
    <w:rsid w:val="00B9165F"/>
    <w:rsid w:val="00B91CC4"/>
    <w:rsid w:val="00B9217E"/>
    <w:rsid w:val="00B92F9C"/>
    <w:rsid w:val="00B93486"/>
    <w:rsid w:val="00B93737"/>
    <w:rsid w:val="00B94D90"/>
    <w:rsid w:val="00B95959"/>
    <w:rsid w:val="00B967EA"/>
    <w:rsid w:val="00BA10F0"/>
    <w:rsid w:val="00BA10F5"/>
    <w:rsid w:val="00BA1D02"/>
    <w:rsid w:val="00BA200F"/>
    <w:rsid w:val="00BA22DE"/>
    <w:rsid w:val="00BA3555"/>
    <w:rsid w:val="00BA3F0E"/>
    <w:rsid w:val="00BA4A23"/>
    <w:rsid w:val="00BA5BC3"/>
    <w:rsid w:val="00BA5C73"/>
    <w:rsid w:val="00BA7D31"/>
    <w:rsid w:val="00BB6DEC"/>
    <w:rsid w:val="00BB7480"/>
    <w:rsid w:val="00BB7ACD"/>
    <w:rsid w:val="00BB7D32"/>
    <w:rsid w:val="00BC1D11"/>
    <w:rsid w:val="00BC4EC1"/>
    <w:rsid w:val="00BD0885"/>
    <w:rsid w:val="00BD131D"/>
    <w:rsid w:val="00BD275E"/>
    <w:rsid w:val="00BD3F11"/>
    <w:rsid w:val="00BD489D"/>
    <w:rsid w:val="00BD5669"/>
    <w:rsid w:val="00BD57B9"/>
    <w:rsid w:val="00BD7E7F"/>
    <w:rsid w:val="00BE43A2"/>
    <w:rsid w:val="00BE6644"/>
    <w:rsid w:val="00BF2657"/>
    <w:rsid w:val="00BF2B88"/>
    <w:rsid w:val="00BF3CC9"/>
    <w:rsid w:val="00BF4EE5"/>
    <w:rsid w:val="00BF55FA"/>
    <w:rsid w:val="00BF5F10"/>
    <w:rsid w:val="00BF6B70"/>
    <w:rsid w:val="00BF716C"/>
    <w:rsid w:val="00BF73EB"/>
    <w:rsid w:val="00BF79E8"/>
    <w:rsid w:val="00BF7AA7"/>
    <w:rsid w:val="00C002D4"/>
    <w:rsid w:val="00C00C63"/>
    <w:rsid w:val="00C04111"/>
    <w:rsid w:val="00C04612"/>
    <w:rsid w:val="00C058F3"/>
    <w:rsid w:val="00C070D9"/>
    <w:rsid w:val="00C075DF"/>
    <w:rsid w:val="00C11987"/>
    <w:rsid w:val="00C1258D"/>
    <w:rsid w:val="00C1675A"/>
    <w:rsid w:val="00C17B58"/>
    <w:rsid w:val="00C2036B"/>
    <w:rsid w:val="00C20E0C"/>
    <w:rsid w:val="00C216B7"/>
    <w:rsid w:val="00C219DB"/>
    <w:rsid w:val="00C2317B"/>
    <w:rsid w:val="00C23B10"/>
    <w:rsid w:val="00C26E9E"/>
    <w:rsid w:val="00C27B36"/>
    <w:rsid w:val="00C3057A"/>
    <w:rsid w:val="00C318A4"/>
    <w:rsid w:val="00C31AA4"/>
    <w:rsid w:val="00C33C7D"/>
    <w:rsid w:val="00C35BFB"/>
    <w:rsid w:val="00C364C2"/>
    <w:rsid w:val="00C37CD3"/>
    <w:rsid w:val="00C401B1"/>
    <w:rsid w:val="00C409AF"/>
    <w:rsid w:val="00C4291A"/>
    <w:rsid w:val="00C443DB"/>
    <w:rsid w:val="00C456E5"/>
    <w:rsid w:val="00C472CE"/>
    <w:rsid w:val="00C50DC7"/>
    <w:rsid w:val="00C52792"/>
    <w:rsid w:val="00C5457E"/>
    <w:rsid w:val="00C55E21"/>
    <w:rsid w:val="00C57321"/>
    <w:rsid w:val="00C615B4"/>
    <w:rsid w:val="00C6212F"/>
    <w:rsid w:val="00C62993"/>
    <w:rsid w:val="00C6350F"/>
    <w:rsid w:val="00C64415"/>
    <w:rsid w:val="00C649A4"/>
    <w:rsid w:val="00C6668D"/>
    <w:rsid w:val="00C72E8B"/>
    <w:rsid w:val="00C735CB"/>
    <w:rsid w:val="00C7437C"/>
    <w:rsid w:val="00C74CDE"/>
    <w:rsid w:val="00C75C77"/>
    <w:rsid w:val="00C810D7"/>
    <w:rsid w:val="00C81C3B"/>
    <w:rsid w:val="00C8425A"/>
    <w:rsid w:val="00C8555B"/>
    <w:rsid w:val="00C909FB"/>
    <w:rsid w:val="00C929A7"/>
    <w:rsid w:val="00C92D15"/>
    <w:rsid w:val="00C95ED4"/>
    <w:rsid w:val="00C95F90"/>
    <w:rsid w:val="00C971F9"/>
    <w:rsid w:val="00C97F3D"/>
    <w:rsid w:val="00CA1369"/>
    <w:rsid w:val="00CA2CEB"/>
    <w:rsid w:val="00CA57CD"/>
    <w:rsid w:val="00CA5B00"/>
    <w:rsid w:val="00CA73C0"/>
    <w:rsid w:val="00CA7912"/>
    <w:rsid w:val="00CB0C91"/>
    <w:rsid w:val="00CB38FD"/>
    <w:rsid w:val="00CB3B25"/>
    <w:rsid w:val="00CB3BF9"/>
    <w:rsid w:val="00CB4328"/>
    <w:rsid w:val="00CB490E"/>
    <w:rsid w:val="00CB6332"/>
    <w:rsid w:val="00CB65F5"/>
    <w:rsid w:val="00CC282F"/>
    <w:rsid w:val="00CC28FC"/>
    <w:rsid w:val="00CC32FB"/>
    <w:rsid w:val="00CC4116"/>
    <w:rsid w:val="00CC493A"/>
    <w:rsid w:val="00CC49CE"/>
    <w:rsid w:val="00CC5612"/>
    <w:rsid w:val="00CC6C72"/>
    <w:rsid w:val="00CC7B24"/>
    <w:rsid w:val="00CD28B1"/>
    <w:rsid w:val="00CD4D0B"/>
    <w:rsid w:val="00CD54AE"/>
    <w:rsid w:val="00CD6608"/>
    <w:rsid w:val="00CD6625"/>
    <w:rsid w:val="00CD686D"/>
    <w:rsid w:val="00CD70F8"/>
    <w:rsid w:val="00CD7D70"/>
    <w:rsid w:val="00CE08B6"/>
    <w:rsid w:val="00CE0D77"/>
    <w:rsid w:val="00CE0EF3"/>
    <w:rsid w:val="00CE0FBE"/>
    <w:rsid w:val="00CE1C7B"/>
    <w:rsid w:val="00CE1FBA"/>
    <w:rsid w:val="00CE22ED"/>
    <w:rsid w:val="00CE52BF"/>
    <w:rsid w:val="00CE6061"/>
    <w:rsid w:val="00CE7D95"/>
    <w:rsid w:val="00CE7F1B"/>
    <w:rsid w:val="00CF1C7C"/>
    <w:rsid w:val="00CF4560"/>
    <w:rsid w:val="00CF4AA2"/>
    <w:rsid w:val="00CF65E3"/>
    <w:rsid w:val="00CF7108"/>
    <w:rsid w:val="00D00A46"/>
    <w:rsid w:val="00D016B5"/>
    <w:rsid w:val="00D02860"/>
    <w:rsid w:val="00D0289D"/>
    <w:rsid w:val="00D03FA2"/>
    <w:rsid w:val="00D04BAF"/>
    <w:rsid w:val="00D100FA"/>
    <w:rsid w:val="00D10109"/>
    <w:rsid w:val="00D1035D"/>
    <w:rsid w:val="00D12C2B"/>
    <w:rsid w:val="00D15C82"/>
    <w:rsid w:val="00D1725D"/>
    <w:rsid w:val="00D204BB"/>
    <w:rsid w:val="00D20D64"/>
    <w:rsid w:val="00D21260"/>
    <w:rsid w:val="00D24004"/>
    <w:rsid w:val="00D25BE7"/>
    <w:rsid w:val="00D263D3"/>
    <w:rsid w:val="00D306D0"/>
    <w:rsid w:val="00D3316A"/>
    <w:rsid w:val="00D3650F"/>
    <w:rsid w:val="00D3747A"/>
    <w:rsid w:val="00D37516"/>
    <w:rsid w:val="00D40024"/>
    <w:rsid w:val="00D411B8"/>
    <w:rsid w:val="00D441AB"/>
    <w:rsid w:val="00D45A1B"/>
    <w:rsid w:val="00D46B06"/>
    <w:rsid w:val="00D474C5"/>
    <w:rsid w:val="00D479D8"/>
    <w:rsid w:val="00D5162B"/>
    <w:rsid w:val="00D5164A"/>
    <w:rsid w:val="00D524C8"/>
    <w:rsid w:val="00D526D7"/>
    <w:rsid w:val="00D558A3"/>
    <w:rsid w:val="00D55B0F"/>
    <w:rsid w:val="00D5783D"/>
    <w:rsid w:val="00D57EE4"/>
    <w:rsid w:val="00D614DF"/>
    <w:rsid w:val="00D63245"/>
    <w:rsid w:val="00D638A1"/>
    <w:rsid w:val="00D646AE"/>
    <w:rsid w:val="00D6513F"/>
    <w:rsid w:val="00D655ED"/>
    <w:rsid w:val="00D66A50"/>
    <w:rsid w:val="00D67958"/>
    <w:rsid w:val="00D70291"/>
    <w:rsid w:val="00D708BD"/>
    <w:rsid w:val="00D70D3B"/>
    <w:rsid w:val="00D72C7F"/>
    <w:rsid w:val="00D73E30"/>
    <w:rsid w:val="00D76B29"/>
    <w:rsid w:val="00D8360F"/>
    <w:rsid w:val="00D841F5"/>
    <w:rsid w:val="00D85A5A"/>
    <w:rsid w:val="00D86C6D"/>
    <w:rsid w:val="00D9125B"/>
    <w:rsid w:val="00D91446"/>
    <w:rsid w:val="00D9190A"/>
    <w:rsid w:val="00D938BC"/>
    <w:rsid w:val="00D9624A"/>
    <w:rsid w:val="00DA00CF"/>
    <w:rsid w:val="00DA0553"/>
    <w:rsid w:val="00DA1D5A"/>
    <w:rsid w:val="00DA1D5C"/>
    <w:rsid w:val="00DA2424"/>
    <w:rsid w:val="00DA2AE4"/>
    <w:rsid w:val="00DA2DC0"/>
    <w:rsid w:val="00DA2EA9"/>
    <w:rsid w:val="00DA3F17"/>
    <w:rsid w:val="00DA49C8"/>
    <w:rsid w:val="00DA52A7"/>
    <w:rsid w:val="00DA6F2B"/>
    <w:rsid w:val="00DA7318"/>
    <w:rsid w:val="00DB086D"/>
    <w:rsid w:val="00DB1E38"/>
    <w:rsid w:val="00DB20E6"/>
    <w:rsid w:val="00DB2AF4"/>
    <w:rsid w:val="00DB3820"/>
    <w:rsid w:val="00DB5073"/>
    <w:rsid w:val="00DB7E8C"/>
    <w:rsid w:val="00DC069A"/>
    <w:rsid w:val="00DC1919"/>
    <w:rsid w:val="00DC1974"/>
    <w:rsid w:val="00DC22E0"/>
    <w:rsid w:val="00DC24D1"/>
    <w:rsid w:val="00DC27E4"/>
    <w:rsid w:val="00DC473D"/>
    <w:rsid w:val="00DC4A39"/>
    <w:rsid w:val="00DC5D37"/>
    <w:rsid w:val="00DC6CC7"/>
    <w:rsid w:val="00DC6DA3"/>
    <w:rsid w:val="00DC72D2"/>
    <w:rsid w:val="00DD0D52"/>
    <w:rsid w:val="00DD16C1"/>
    <w:rsid w:val="00DD36A9"/>
    <w:rsid w:val="00DD674F"/>
    <w:rsid w:val="00DD6A85"/>
    <w:rsid w:val="00DD6AAF"/>
    <w:rsid w:val="00DE09E9"/>
    <w:rsid w:val="00DE09FD"/>
    <w:rsid w:val="00DE0A6D"/>
    <w:rsid w:val="00DE3EA4"/>
    <w:rsid w:val="00DE4670"/>
    <w:rsid w:val="00DE4705"/>
    <w:rsid w:val="00DE493B"/>
    <w:rsid w:val="00DE535F"/>
    <w:rsid w:val="00DE5744"/>
    <w:rsid w:val="00DF5A2E"/>
    <w:rsid w:val="00DF75FA"/>
    <w:rsid w:val="00E0356F"/>
    <w:rsid w:val="00E03B02"/>
    <w:rsid w:val="00E045F1"/>
    <w:rsid w:val="00E04F9D"/>
    <w:rsid w:val="00E051D9"/>
    <w:rsid w:val="00E101A4"/>
    <w:rsid w:val="00E158F2"/>
    <w:rsid w:val="00E17F7E"/>
    <w:rsid w:val="00E20317"/>
    <w:rsid w:val="00E22787"/>
    <w:rsid w:val="00E24350"/>
    <w:rsid w:val="00E25FB8"/>
    <w:rsid w:val="00E26B9D"/>
    <w:rsid w:val="00E32495"/>
    <w:rsid w:val="00E35160"/>
    <w:rsid w:val="00E3526F"/>
    <w:rsid w:val="00E352CD"/>
    <w:rsid w:val="00E35B69"/>
    <w:rsid w:val="00E36155"/>
    <w:rsid w:val="00E37341"/>
    <w:rsid w:val="00E4070D"/>
    <w:rsid w:val="00E418BA"/>
    <w:rsid w:val="00E41A20"/>
    <w:rsid w:val="00E41B9B"/>
    <w:rsid w:val="00E4217C"/>
    <w:rsid w:val="00E43F8F"/>
    <w:rsid w:val="00E44C6A"/>
    <w:rsid w:val="00E44F90"/>
    <w:rsid w:val="00E4573A"/>
    <w:rsid w:val="00E45D5B"/>
    <w:rsid w:val="00E46E57"/>
    <w:rsid w:val="00E47567"/>
    <w:rsid w:val="00E47E43"/>
    <w:rsid w:val="00E47EC9"/>
    <w:rsid w:val="00E51E13"/>
    <w:rsid w:val="00E52FEB"/>
    <w:rsid w:val="00E54003"/>
    <w:rsid w:val="00E545BD"/>
    <w:rsid w:val="00E54BAD"/>
    <w:rsid w:val="00E568F0"/>
    <w:rsid w:val="00E6387B"/>
    <w:rsid w:val="00E6398F"/>
    <w:rsid w:val="00E64B5C"/>
    <w:rsid w:val="00E70C94"/>
    <w:rsid w:val="00E71089"/>
    <w:rsid w:val="00E71310"/>
    <w:rsid w:val="00E7267D"/>
    <w:rsid w:val="00E72BEE"/>
    <w:rsid w:val="00E72F98"/>
    <w:rsid w:val="00E7360D"/>
    <w:rsid w:val="00E73A85"/>
    <w:rsid w:val="00E751B3"/>
    <w:rsid w:val="00E76327"/>
    <w:rsid w:val="00E764D1"/>
    <w:rsid w:val="00E77ADC"/>
    <w:rsid w:val="00E811AB"/>
    <w:rsid w:val="00E815F6"/>
    <w:rsid w:val="00E825AA"/>
    <w:rsid w:val="00E83704"/>
    <w:rsid w:val="00E83D44"/>
    <w:rsid w:val="00E8469A"/>
    <w:rsid w:val="00E85273"/>
    <w:rsid w:val="00E861B3"/>
    <w:rsid w:val="00E8681C"/>
    <w:rsid w:val="00E91B50"/>
    <w:rsid w:val="00E9212E"/>
    <w:rsid w:val="00E928B4"/>
    <w:rsid w:val="00E9292E"/>
    <w:rsid w:val="00E95123"/>
    <w:rsid w:val="00E96E3E"/>
    <w:rsid w:val="00E971E8"/>
    <w:rsid w:val="00E974D5"/>
    <w:rsid w:val="00E9782E"/>
    <w:rsid w:val="00EA0B72"/>
    <w:rsid w:val="00EA1286"/>
    <w:rsid w:val="00EA23EC"/>
    <w:rsid w:val="00EA4AA7"/>
    <w:rsid w:val="00EA5E80"/>
    <w:rsid w:val="00EA633C"/>
    <w:rsid w:val="00EA6C8F"/>
    <w:rsid w:val="00EA6F81"/>
    <w:rsid w:val="00EA78BD"/>
    <w:rsid w:val="00EB4900"/>
    <w:rsid w:val="00EB497A"/>
    <w:rsid w:val="00EB5674"/>
    <w:rsid w:val="00EB574B"/>
    <w:rsid w:val="00EC59EB"/>
    <w:rsid w:val="00EC60FB"/>
    <w:rsid w:val="00EC61C4"/>
    <w:rsid w:val="00ED0D8D"/>
    <w:rsid w:val="00ED150E"/>
    <w:rsid w:val="00ED1553"/>
    <w:rsid w:val="00ED1888"/>
    <w:rsid w:val="00ED2016"/>
    <w:rsid w:val="00ED2279"/>
    <w:rsid w:val="00ED33DE"/>
    <w:rsid w:val="00ED3E8B"/>
    <w:rsid w:val="00ED448D"/>
    <w:rsid w:val="00ED78E3"/>
    <w:rsid w:val="00ED7D2A"/>
    <w:rsid w:val="00EE248A"/>
    <w:rsid w:val="00EE41C1"/>
    <w:rsid w:val="00EE493C"/>
    <w:rsid w:val="00EE4CC9"/>
    <w:rsid w:val="00EE646F"/>
    <w:rsid w:val="00EE6775"/>
    <w:rsid w:val="00EE79EE"/>
    <w:rsid w:val="00EE7EDA"/>
    <w:rsid w:val="00EF087E"/>
    <w:rsid w:val="00EF0EAD"/>
    <w:rsid w:val="00EF2BD6"/>
    <w:rsid w:val="00EF3704"/>
    <w:rsid w:val="00EF4C45"/>
    <w:rsid w:val="00EF63DC"/>
    <w:rsid w:val="00EF67F0"/>
    <w:rsid w:val="00EF6EFE"/>
    <w:rsid w:val="00F00A15"/>
    <w:rsid w:val="00F0145E"/>
    <w:rsid w:val="00F017CD"/>
    <w:rsid w:val="00F028CA"/>
    <w:rsid w:val="00F03118"/>
    <w:rsid w:val="00F035DF"/>
    <w:rsid w:val="00F0681C"/>
    <w:rsid w:val="00F11AD3"/>
    <w:rsid w:val="00F11BA0"/>
    <w:rsid w:val="00F120FF"/>
    <w:rsid w:val="00F164D6"/>
    <w:rsid w:val="00F1740A"/>
    <w:rsid w:val="00F20692"/>
    <w:rsid w:val="00F22179"/>
    <w:rsid w:val="00F24BE8"/>
    <w:rsid w:val="00F26CA1"/>
    <w:rsid w:val="00F26EE1"/>
    <w:rsid w:val="00F2735A"/>
    <w:rsid w:val="00F2779F"/>
    <w:rsid w:val="00F27F89"/>
    <w:rsid w:val="00F316DC"/>
    <w:rsid w:val="00F32465"/>
    <w:rsid w:val="00F332D5"/>
    <w:rsid w:val="00F34791"/>
    <w:rsid w:val="00F347B1"/>
    <w:rsid w:val="00F3499D"/>
    <w:rsid w:val="00F35BEE"/>
    <w:rsid w:val="00F36361"/>
    <w:rsid w:val="00F36952"/>
    <w:rsid w:val="00F40952"/>
    <w:rsid w:val="00F41300"/>
    <w:rsid w:val="00F416CE"/>
    <w:rsid w:val="00F4391F"/>
    <w:rsid w:val="00F44E11"/>
    <w:rsid w:val="00F45788"/>
    <w:rsid w:val="00F45811"/>
    <w:rsid w:val="00F45C2E"/>
    <w:rsid w:val="00F50566"/>
    <w:rsid w:val="00F506AF"/>
    <w:rsid w:val="00F519E4"/>
    <w:rsid w:val="00F51C79"/>
    <w:rsid w:val="00F51E1D"/>
    <w:rsid w:val="00F53665"/>
    <w:rsid w:val="00F55DAA"/>
    <w:rsid w:val="00F56A20"/>
    <w:rsid w:val="00F60F59"/>
    <w:rsid w:val="00F62379"/>
    <w:rsid w:val="00F62732"/>
    <w:rsid w:val="00F62E4E"/>
    <w:rsid w:val="00F65276"/>
    <w:rsid w:val="00F6583E"/>
    <w:rsid w:val="00F66518"/>
    <w:rsid w:val="00F66D58"/>
    <w:rsid w:val="00F671AE"/>
    <w:rsid w:val="00F67DF1"/>
    <w:rsid w:val="00F703E9"/>
    <w:rsid w:val="00F71057"/>
    <w:rsid w:val="00F7570A"/>
    <w:rsid w:val="00F75EF0"/>
    <w:rsid w:val="00F77497"/>
    <w:rsid w:val="00F7778E"/>
    <w:rsid w:val="00F8097D"/>
    <w:rsid w:val="00F8158D"/>
    <w:rsid w:val="00F82943"/>
    <w:rsid w:val="00F8360A"/>
    <w:rsid w:val="00F83A22"/>
    <w:rsid w:val="00F840DD"/>
    <w:rsid w:val="00F85024"/>
    <w:rsid w:val="00F85320"/>
    <w:rsid w:val="00F860EF"/>
    <w:rsid w:val="00F91E29"/>
    <w:rsid w:val="00F92243"/>
    <w:rsid w:val="00F946BA"/>
    <w:rsid w:val="00F95CED"/>
    <w:rsid w:val="00F96D43"/>
    <w:rsid w:val="00F96DC1"/>
    <w:rsid w:val="00F978A6"/>
    <w:rsid w:val="00FA03BA"/>
    <w:rsid w:val="00FA248D"/>
    <w:rsid w:val="00FA4B28"/>
    <w:rsid w:val="00FA4CF0"/>
    <w:rsid w:val="00FA6D54"/>
    <w:rsid w:val="00FA7DD1"/>
    <w:rsid w:val="00FB02C7"/>
    <w:rsid w:val="00FB0D2B"/>
    <w:rsid w:val="00FB1649"/>
    <w:rsid w:val="00FB300D"/>
    <w:rsid w:val="00FB3426"/>
    <w:rsid w:val="00FB357E"/>
    <w:rsid w:val="00FB465D"/>
    <w:rsid w:val="00FB50F5"/>
    <w:rsid w:val="00FB62C3"/>
    <w:rsid w:val="00FB72FC"/>
    <w:rsid w:val="00FB7BF5"/>
    <w:rsid w:val="00FC102B"/>
    <w:rsid w:val="00FC2AE9"/>
    <w:rsid w:val="00FC6989"/>
    <w:rsid w:val="00FD30BD"/>
    <w:rsid w:val="00FD30F5"/>
    <w:rsid w:val="00FD35DE"/>
    <w:rsid w:val="00FD523C"/>
    <w:rsid w:val="00FD6294"/>
    <w:rsid w:val="00FE1C17"/>
    <w:rsid w:val="00FE2053"/>
    <w:rsid w:val="00FE355A"/>
    <w:rsid w:val="00FE66A0"/>
    <w:rsid w:val="00FF0203"/>
    <w:rsid w:val="00FF084E"/>
    <w:rsid w:val="00FF16D1"/>
    <w:rsid w:val="00FF2224"/>
    <w:rsid w:val="00FF3546"/>
    <w:rsid w:val="00FF3586"/>
    <w:rsid w:val="00FF3929"/>
    <w:rsid w:val="00FF4585"/>
    <w:rsid w:val="00FF4A30"/>
    <w:rsid w:val="00FF5203"/>
    <w:rsid w:val="00FF63CA"/>
    <w:rsid w:val="00FF7340"/>
    <w:rsid w:val="00FF7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60CC2"/>
  <w15:docId w15:val="{31DC8116-D164-44C6-AACB-509EF7B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pPr>
        <w:spacing w:before="36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4AD"/>
    <w:pPr>
      <w:spacing w:before="0" w:after="0"/>
      <w:jc w:val="left"/>
    </w:pPr>
    <w:rPr>
      <w:sz w:val="24"/>
      <w:szCs w:val="24"/>
      <w:lang w:val="en-GB" w:eastAsia="en-GB"/>
    </w:rPr>
  </w:style>
  <w:style w:type="paragraph" w:styleId="Heading1">
    <w:name w:val="heading 1"/>
    <w:basedOn w:val="Normal"/>
    <w:next w:val="Normal"/>
    <w:link w:val="Heading1Char"/>
    <w:uiPriority w:val="9"/>
    <w:qFormat/>
    <w:rsid w:val="004128E5"/>
    <w:pPr>
      <w:keepNext/>
      <w:keepLines/>
      <w:spacing w:before="240" w:after="240"/>
      <w:jc w:val="both"/>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0E7FE8"/>
    <w:pPr>
      <w:keepNext/>
      <w:keepLines/>
      <w:spacing w:before="40" w:after="240"/>
      <w:jc w:val="both"/>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unhideWhenUsed/>
    <w:qFormat/>
    <w:rsid w:val="00350B1E"/>
    <w:pPr>
      <w:keepNext/>
      <w:spacing w:before="60" w:after="60"/>
      <w:ind w:left="720" w:hanging="720"/>
      <w:jc w:val="both"/>
      <w:outlineLvl w:val="2"/>
    </w:pPr>
    <w:rPr>
      <w:rFonts w:eastAsia="Times New Roman"/>
      <w:bCs/>
      <w:i/>
      <w:szCs w:val="26"/>
      <w:lang w:val="en-US" w:eastAsia="en-US"/>
    </w:rPr>
  </w:style>
  <w:style w:type="paragraph" w:styleId="Heading4">
    <w:name w:val="heading 4"/>
    <w:aliases w:val="Hình"/>
    <w:basedOn w:val="Normal"/>
    <w:next w:val="Normal"/>
    <w:link w:val="Heading4Char"/>
    <w:unhideWhenUsed/>
    <w:qFormat/>
    <w:rsid w:val="00350B1E"/>
    <w:pPr>
      <w:keepNext/>
      <w:spacing w:before="240" w:after="60"/>
      <w:ind w:left="864" w:hanging="864"/>
      <w:jc w:val="center"/>
      <w:outlineLvl w:val="3"/>
    </w:pPr>
    <w:rPr>
      <w:rFonts w:eastAsia="Times New Roman"/>
      <w:bCs/>
      <w:i/>
      <w:sz w:val="26"/>
      <w:szCs w:val="28"/>
      <w:lang w:val="en-US" w:eastAsia="en-US"/>
    </w:rPr>
  </w:style>
  <w:style w:type="paragraph" w:styleId="Heading5">
    <w:name w:val="heading 5"/>
    <w:basedOn w:val="Normal"/>
    <w:next w:val="Normal"/>
    <w:link w:val="Heading5Char"/>
    <w:uiPriority w:val="9"/>
    <w:semiHidden/>
    <w:unhideWhenUsed/>
    <w:qFormat/>
    <w:rsid w:val="00350B1E"/>
    <w:pPr>
      <w:spacing w:before="240" w:after="60"/>
      <w:ind w:left="1008" w:hanging="1008"/>
      <w:outlineLvl w:val="4"/>
    </w:pPr>
    <w:rPr>
      <w:rFonts w:ascii="Calibri" w:eastAsia="MS Mincho" w:hAnsi="Calibri"/>
      <w:b/>
      <w:bCs/>
      <w:i/>
      <w:iCs/>
      <w:szCs w:val="26"/>
    </w:rPr>
  </w:style>
  <w:style w:type="paragraph" w:styleId="Heading6">
    <w:name w:val="heading 6"/>
    <w:basedOn w:val="Normal"/>
    <w:next w:val="Normal"/>
    <w:link w:val="Heading6Char"/>
    <w:uiPriority w:val="9"/>
    <w:semiHidden/>
    <w:unhideWhenUsed/>
    <w:qFormat/>
    <w:rsid w:val="00350B1E"/>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uiPriority w:val="9"/>
    <w:semiHidden/>
    <w:unhideWhenUsed/>
    <w:qFormat/>
    <w:rsid w:val="00350B1E"/>
    <w:pPr>
      <w:spacing w:before="240" w:after="60"/>
      <w:ind w:left="1296" w:hanging="1296"/>
      <w:outlineLvl w:val="6"/>
    </w:pPr>
    <w:rPr>
      <w:rFonts w:ascii="Calibri" w:eastAsia="MS Mincho" w:hAnsi="Calibri"/>
    </w:rPr>
  </w:style>
  <w:style w:type="paragraph" w:styleId="Heading8">
    <w:name w:val="heading 8"/>
    <w:basedOn w:val="Normal"/>
    <w:next w:val="Normal"/>
    <w:link w:val="Heading8Char"/>
    <w:uiPriority w:val="9"/>
    <w:semiHidden/>
    <w:unhideWhenUsed/>
    <w:qFormat/>
    <w:rsid w:val="00350B1E"/>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uiPriority w:val="9"/>
    <w:semiHidden/>
    <w:unhideWhenUsed/>
    <w:qFormat/>
    <w:rsid w:val="00350B1E"/>
    <w:pPr>
      <w:spacing w:before="240" w:after="60"/>
      <w:ind w:left="1584" w:hanging="1584"/>
      <w:outlineLvl w:val="8"/>
    </w:pPr>
    <w:rPr>
      <w:rFonts w:ascii="Calibri Light" w:eastAsia="MS Gothic"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7F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0B1E"/>
    <w:rPr>
      <w:rFonts w:eastAsia="Times New Roman"/>
      <w:bCs/>
      <w:i/>
      <w:sz w:val="24"/>
      <w:szCs w:val="26"/>
    </w:rPr>
  </w:style>
  <w:style w:type="character" w:customStyle="1" w:styleId="Heading4Char">
    <w:name w:val="Heading 4 Char"/>
    <w:aliases w:val="Hình Char"/>
    <w:basedOn w:val="DefaultParagraphFont"/>
    <w:link w:val="Heading4"/>
    <w:rsid w:val="00350B1E"/>
    <w:rPr>
      <w:rFonts w:eastAsia="Times New Roman"/>
      <w:bCs/>
      <w:i/>
      <w:sz w:val="26"/>
      <w:szCs w:val="28"/>
    </w:rPr>
  </w:style>
  <w:style w:type="character" w:customStyle="1" w:styleId="Heading5Char">
    <w:name w:val="Heading 5 Char"/>
    <w:basedOn w:val="DefaultParagraphFont"/>
    <w:link w:val="Heading5"/>
    <w:uiPriority w:val="9"/>
    <w:semiHidden/>
    <w:rsid w:val="00350B1E"/>
    <w:rPr>
      <w:rFonts w:ascii="Calibri" w:eastAsia="MS Mincho" w:hAnsi="Calibri"/>
      <w:b/>
      <w:bCs/>
      <w:i/>
      <w:iCs/>
      <w:sz w:val="24"/>
      <w:szCs w:val="26"/>
    </w:rPr>
  </w:style>
  <w:style w:type="character" w:customStyle="1" w:styleId="Heading6Char">
    <w:name w:val="Heading 6 Char"/>
    <w:basedOn w:val="DefaultParagraphFont"/>
    <w:link w:val="Heading6"/>
    <w:uiPriority w:val="9"/>
    <w:semiHidden/>
    <w:rsid w:val="00350B1E"/>
    <w:rPr>
      <w:rFonts w:ascii="Calibri" w:eastAsia="MS Mincho" w:hAnsi="Calibri"/>
      <w:b/>
      <w:bCs/>
      <w:sz w:val="22"/>
      <w:szCs w:val="22"/>
    </w:rPr>
  </w:style>
  <w:style w:type="character" w:customStyle="1" w:styleId="Heading7Char">
    <w:name w:val="Heading 7 Char"/>
    <w:basedOn w:val="DefaultParagraphFont"/>
    <w:link w:val="Heading7"/>
    <w:uiPriority w:val="9"/>
    <w:semiHidden/>
    <w:rsid w:val="00350B1E"/>
    <w:rPr>
      <w:rFonts w:ascii="Calibri" w:eastAsia="MS Mincho" w:hAnsi="Calibri"/>
      <w:sz w:val="24"/>
      <w:szCs w:val="24"/>
    </w:rPr>
  </w:style>
  <w:style w:type="character" w:customStyle="1" w:styleId="Heading8Char">
    <w:name w:val="Heading 8 Char"/>
    <w:basedOn w:val="DefaultParagraphFont"/>
    <w:link w:val="Heading8"/>
    <w:uiPriority w:val="9"/>
    <w:semiHidden/>
    <w:rsid w:val="00350B1E"/>
    <w:rPr>
      <w:rFonts w:ascii="Calibri" w:eastAsia="MS Mincho" w:hAnsi="Calibri"/>
      <w:i/>
      <w:iCs/>
      <w:sz w:val="24"/>
      <w:szCs w:val="24"/>
    </w:rPr>
  </w:style>
  <w:style w:type="character" w:customStyle="1" w:styleId="Heading9Char">
    <w:name w:val="Heading 9 Char"/>
    <w:basedOn w:val="DefaultParagraphFont"/>
    <w:link w:val="Heading9"/>
    <w:rsid w:val="00350B1E"/>
    <w:rPr>
      <w:rFonts w:ascii="Calibri Light" w:eastAsia="MS Gothic" w:hAnsi="Calibri Light"/>
      <w:sz w:val="22"/>
      <w:szCs w:val="22"/>
    </w:rPr>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before="360" w:after="120"/>
      <w:jc w:val="both"/>
    </w:pPr>
    <w:rPr>
      <w:sz w:val="20"/>
      <w:szCs w:val="20"/>
      <w:lang w:val="en-US" w:eastAsia="en-US"/>
    </w:rPr>
  </w:style>
  <w:style w:type="character" w:customStyle="1" w:styleId="BodyTextChar">
    <w:name w:val="Body Text Char"/>
    <w:basedOn w:val="DefaultParagraphFont"/>
    <w:link w:val="BodyText"/>
    <w:uiPriority w:val="99"/>
    <w:semiHidden/>
    <w:rsid w:val="00761709"/>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customStyle="1" w:styleId="Tmtt">
    <w:name w:val="Tóm tắt"/>
    <w:basedOn w:val="Normal"/>
    <w:link w:val="TmttChar"/>
    <w:qFormat/>
    <w:rsid w:val="00761709"/>
    <w:pPr>
      <w:spacing w:before="120" w:after="120" w:line="220" w:lineRule="exact"/>
      <w:jc w:val="both"/>
    </w:pPr>
    <w:rPr>
      <w:rFonts w:ascii="Cambria" w:hAnsi="Cambria"/>
      <w:i/>
      <w:iCs/>
      <w:spacing w:val="-2"/>
      <w:sz w:val="22"/>
      <w:szCs w:val="22"/>
      <w:lang w:val="en-US" w:eastAsia="en-US"/>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7679F1"/>
    <w:pPr>
      <w:spacing w:before="360" w:after="240"/>
      <w:jc w:val="both"/>
    </w:pPr>
    <w:rPr>
      <w:rFonts w:ascii="Cambria" w:hAnsi="Cambria"/>
      <w:noProof/>
      <w:sz w:val="36"/>
      <w:szCs w:val="32"/>
      <w:lang w:val="en-US" w:eastAsia="en-US"/>
    </w:rPr>
  </w:style>
  <w:style w:type="character" w:customStyle="1" w:styleId="TnbiChar">
    <w:name w:val="Tên bài Char"/>
    <w:basedOn w:val="DefaultParagraphFont"/>
    <w:link w:val="Tnbi"/>
    <w:rsid w:val="007679F1"/>
    <w:rPr>
      <w:rFonts w:ascii="Cambria" w:hAnsi="Cambria"/>
      <w:noProof/>
      <w:sz w:val="36"/>
      <w:szCs w:val="32"/>
    </w:rPr>
  </w:style>
  <w:style w:type="paragraph" w:customStyle="1" w:styleId="Tntcgi">
    <w:name w:val="Tên tác giả"/>
    <w:basedOn w:val="Normal"/>
    <w:link w:val="TntcgiChar"/>
    <w:autoRedefine/>
    <w:qFormat/>
    <w:rsid w:val="00285DFE"/>
    <w:pPr>
      <w:spacing w:after="120"/>
      <w:jc w:val="both"/>
    </w:pPr>
    <w:rPr>
      <w:rFonts w:ascii="Cambria" w:hAnsi="Cambria"/>
      <w:spacing w:val="-4"/>
      <w:sz w:val="28"/>
      <w:szCs w:val="28"/>
      <w:lang w:val="en-US" w:eastAsia="en-US"/>
    </w:rPr>
  </w:style>
  <w:style w:type="character" w:customStyle="1" w:styleId="TntcgiChar">
    <w:name w:val="Tên tác giả Char"/>
    <w:basedOn w:val="DefaultParagraphFont"/>
    <w:link w:val="Tntcgi"/>
    <w:rsid w:val="00285DFE"/>
    <w:rPr>
      <w:rFonts w:ascii="Cambria" w:hAnsi="Cambria"/>
      <w:spacing w:val="-4"/>
      <w:sz w:val="28"/>
      <w:szCs w:val="28"/>
    </w:rPr>
  </w:style>
  <w:style w:type="paragraph" w:customStyle="1" w:styleId="Nicngtccatcgi">
    <w:name w:val="Nơi công tác của tác giả"/>
    <w:basedOn w:val="Normal"/>
    <w:link w:val="NicngtccatcgiChar"/>
    <w:autoRedefine/>
    <w:qFormat/>
    <w:rsid w:val="008F4FE5"/>
    <w:pPr>
      <w:jc w:val="both"/>
    </w:pPr>
    <w:rPr>
      <w:rFonts w:ascii="Cambria" w:hAnsi="Cambria"/>
      <w:i/>
      <w:sz w:val="22"/>
      <w:szCs w:val="22"/>
      <w:lang w:val="en-US" w:eastAsia="en-US"/>
    </w:rPr>
  </w:style>
  <w:style w:type="character" w:customStyle="1" w:styleId="NicngtccatcgiChar">
    <w:name w:val="Nơi công tác của tác giả Char"/>
    <w:basedOn w:val="DefaultParagraphFont"/>
    <w:link w:val="Nicngtccatcgi"/>
    <w:rsid w:val="008F4FE5"/>
    <w:rPr>
      <w:rFonts w:ascii="Cambria" w:hAnsi="Cambria"/>
      <w:i/>
      <w:sz w:val="22"/>
      <w:szCs w:val="22"/>
    </w:rPr>
  </w:style>
  <w:style w:type="paragraph" w:customStyle="1" w:styleId="tmtt0">
    <w:name w:val="tóm tắt"/>
    <w:basedOn w:val="Normal"/>
    <w:link w:val="tmttChar0"/>
    <w:autoRedefine/>
    <w:qFormat/>
    <w:rsid w:val="00B633AD"/>
    <w:pPr>
      <w:spacing w:before="120" w:after="120" w:line="220" w:lineRule="exact"/>
      <w:jc w:val="both"/>
    </w:pPr>
    <w:rPr>
      <w:rFonts w:ascii="Cambria" w:eastAsia="Times New Roman" w:hAnsi="Cambria"/>
      <w:i/>
      <w:spacing w:val="-4"/>
      <w:sz w:val="22"/>
      <w:lang w:val="en-US" w:eastAsia="en-US"/>
    </w:rPr>
  </w:style>
  <w:style w:type="character" w:customStyle="1" w:styleId="tmttChar0">
    <w:name w:val="tóm tắt Char"/>
    <w:basedOn w:val="DefaultParagraphFont"/>
    <w:link w:val="tmtt0"/>
    <w:rsid w:val="00B633AD"/>
    <w:rPr>
      <w:rFonts w:ascii="Cambria" w:eastAsia="Times New Roman" w:hAnsi="Cambria"/>
      <w:i/>
      <w:spacing w:val="-4"/>
      <w:sz w:val="22"/>
      <w:szCs w:val="24"/>
    </w:rPr>
  </w:style>
  <w:style w:type="paragraph" w:customStyle="1" w:styleId="Style1">
    <w:name w:val="Style1"/>
    <w:basedOn w:val="Normal"/>
    <w:link w:val="Style1Char"/>
    <w:autoRedefine/>
    <w:rsid w:val="004128E5"/>
    <w:pPr>
      <w:spacing w:before="120" w:after="200" w:line="220" w:lineRule="exact"/>
      <w:jc w:val="right"/>
    </w:pPr>
    <w:rPr>
      <w:rFonts w:ascii="Cambria" w:eastAsia="Times New Roman" w:hAnsi="Cambria"/>
      <w:sz w:val="19"/>
      <w:szCs w:val="20"/>
      <w:lang w:val="en-US" w:eastAsia="en-US"/>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qFormat/>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paragraph" w:customStyle="1" w:styleId="Nidungbi">
    <w:name w:val="Nội dung bài"/>
    <w:basedOn w:val="BodyTextIndent"/>
    <w:link w:val="NidungbiChar"/>
    <w:autoRedefine/>
    <w:qFormat/>
    <w:rsid w:val="0037265F"/>
    <w:pPr>
      <w:tabs>
        <w:tab w:val="left" w:pos="426"/>
      </w:tabs>
      <w:adjustRightInd w:val="0"/>
      <w:snapToGrid w:val="0"/>
      <w:spacing w:before="0" w:after="0"/>
      <w:ind w:left="0" w:firstLine="426"/>
    </w:pPr>
    <w:rPr>
      <w:rFonts w:ascii="Cambria" w:hAnsi="Cambria"/>
      <w:spacing w:val="-4"/>
      <w:sz w:val="22"/>
      <w:szCs w:val="22"/>
      <w:lang w:val="en-GB" w:eastAsia="x-none"/>
    </w:rPr>
  </w:style>
  <w:style w:type="paragraph" w:styleId="BodyTextIndent">
    <w:name w:val="Body Text Indent"/>
    <w:basedOn w:val="Normal"/>
    <w:link w:val="BodyTextIndentChar"/>
    <w:unhideWhenUsed/>
    <w:rsid w:val="004128E5"/>
    <w:pPr>
      <w:spacing w:before="360" w:after="120"/>
      <w:ind w:left="360"/>
      <w:jc w:val="both"/>
    </w:pPr>
    <w:rPr>
      <w:sz w:val="20"/>
      <w:szCs w:val="20"/>
      <w:lang w:val="en-US" w:eastAsia="en-US"/>
    </w:rPr>
  </w:style>
  <w:style w:type="character" w:customStyle="1" w:styleId="BodyTextIndentChar">
    <w:name w:val="Body Text Indent Char"/>
    <w:basedOn w:val="DefaultParagraphFont"/>
    <w:link w:val="BodyTextIndent"/>
    <w:rsid w:val="004128E5"/>
  </w:style>
  <w:style w:type="character" w:customStyle="1" w:styleId="NidungbiChar">
    <w:name w:val="Nội dung bài Char"/>
    <w:basedOn w:val="BodyTextIndentChar"/>
    <w:link w:val="Nidungbi"/>
    <w:rsid w:val="0037265F"/>
    <w:rPr>
      <w:rFonts w:ascii="Cambria" w:hAnsi="Cambria"/>
      <w:spacing w:val="-4"/>
      <w:sz w:val="22"/>
      <w:szCs w:val="22"/>
      <w:lang w:val="en-GB" w:eastAsia="x-none"/>
    </w:rPr>
  </w:style>
  <w:style w:type="paragraph" w:customStyle="1" w:styleId="Chthchhnh">
    <w:name w:val="Chú thích hình"/>
    <w:basedOn w:val="BodyTextIndent"/>
    <w:link w:val="ChthchhnhChar"/>
    <w:autoRedefine/>
    <w:qFormat/>
    <w:rsid w:val="005F1D80"/>
    <w:pPr>
      <w:tabs>
        <w:tab w:val="left" w:pos="24"/>
      </w:tabs>
      <w:adjustRightInd w:val="0"/>
      <w:snapToGrid w:val="0"/>
      <w:spacing w:before="0" w:after="0"/>
      <w:ind w:left="0"/>
      <w:jc w:val="center"/>
    </w:pPr>
    <w:rPr>
      <w:rFonts w:ascii="Cambria" w:hAnsi="Cambria"/>
      <w:i/>
      <w:spacing w:val="-6"/>
      <w:sz w:val="22"/>
      <w:szCs w:val="24"/>
      <w:lang w:eastAsia="x-none"/>
    </w:rPr>
  </w:style>
  <w:style w:type="character" w:customStyle="1" w:styleId="ChthchhnhChar">
    <w:name w:val="Chú thích hình Char"/>
    <w:basedOn w:val="BodyTextIndentChar"/>
    <w:link w:val="Chthchhnh"/>
    <w:rsid w:val="005F1D80"/>
    <w:rPr>
      <w:rFonts w:ascii="Cambria" w:hAnsi="Cambria"/>
      <w:i/>
      <w:spacing w:val="-6"/>
      <w:sz w:val="22"/>
      <w:szCs w:val="24"/>
      <w:lang w:eastAsia="x-none"/>
    </w:rPr>
  </w:style>
  <w:style w:type="paragraph" w:customStyle="1" w:styleId="headertrangu">
    <w:name w:val="header trang đầu"/>
    <w:basedOn w:val="Header"/>
    <w:link w:val="headertranguChar"/>
    <w:autoRedefine/>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lang w:val="x-none" w:eastAsia="x-none"/>
    </w:rPr>
  </w:style>
  <w:style w:type="paragraph" w:styleId="Header">
    <w:name w:val="header"/>
    <w:basedOn w:val="Normal"/>
    <w:link w:val="HeaderChar"/>
    <w:uiPriority w:val="99"/>
    <w:unhideWhenUsed/>
    <w:rsid w:val="000E7FE8"/>
    <w:pPr>
      <w:tabs>
        <w:tab w:val="center" w:pos="4680"/>
        <w:tab w:val="right" w:pos="9360"/>
      </w:tabs>
      <w:spacing w:before="360" w:after="240"/>
      <w:jc w:val="both"/>
    </w:pPr>
    <w:rPr>
      <w:sz w:val="20"/>
      <w:szCs w:val="20"/>
      <w:lang w:val="en-US" w:eastAsia="en-US"/>
    </w:rPr>
  </w:style>
  <w:style w:type="character" w:customStyle="1" w:styleId="HeaderChar">
    <w:name w:val="Header Char"/>
    <w:basedOn w:val="DefaultParagraphFont"/>
    <w:link w:val="Header"/>
    <w:uiPriority w:val="99"/>
    <w:rsid w:val="000E7FE8"/>
  </w:style>
  <w:style w:type="character" w:customStyle="1" w:styleId="headertranguChar">
    <w:name w:val="header trang đầu Char"/>
    <w:basedOn w:val="HeaderChar"/>
    <w:link w:val="headertrangu"/>
    <w:rsid w:val="000E7FE8"/>
    <w:rPr>
      <w:rFonts w:ascii="Cambria" w:hAnsi="Cambria"/>
      <w:sz w:val="22"/>
      <w:szCs w:val="22"/>
      <w:lang w:val="x-none" w:eastAsia="x-none"/>
    </w:rPr>
  </w:style>
  <w:style w:type="paragraph" w:customStyle="1" w:styleId="headertrangth2tri">
    <w:name w:val="header trang thứ 2 trở đi"/>
    <w:basedOn w:val="Normal"/>
    <w:link w:val="headertrangth2triChar"/>
    <w:autoRedefine/>
    <w:qFormat/>
    <w:rsid w:val="000E7FE8"/>
    <w:pPr>
      <w:spacing w:before="360" w:after="240"/>
      <w:jc w:val="center"/>
    </w:pPr>
    <w:rPr>
      <w:rFonts w:ascii="Cambria" w:hAnsi="Cambria"/>
      <w:i/>
      <w:sz w:val="22"/>
      <w:szCs w:val="22"/>
      <w:lang w:val="it-IT" w:eastAsia="en-US"/>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1tvn0"/>
    <w:link w:val="1tvnChar"/>
    <w:autoRedefine/>
    <w:qFormat/>
    <w:rsid w:val="008437F6"/>
    <w:rPr>
      <w:b w:val="0"/>
      <w:bCs/>
    </w:rPr>
  </w:style>
  <w:style w:type="character" w:customStyle="1" w:styleId="1tvnChar">
    <w:name w:val="1.Đặt vấn đề Char"/>
    <w:basedOn w:val="Heading1Char"/>
    <w:link w:val="1tvn"/>
    <w:rsid w:val="008437F6"/>
    <w:rPr>
      <w:rFonts w:ascii="Cambria" w:eastAsiaTheme="majorEastAsia" w:hAnsi="Cambria" w:cstheme="majorBidi"/>
      <w:bCs/>
      <w:color w:val="2E74B5" w:themeColor="accent1" w:themeShade="BF"/>
      <w:spacing w:val="-4"/>
      <w:sz w:val="22"/>
      <w:szCs w:val="22"/>
      <w:lang w:val="vi-VN"/>
    </w:rPr>
  </w:style>
  <w:style w:type="paragraph" w:customStyle="1" w:styleId="1PhnthnhtcaV">
    <w:name w:val="1.Phần thứ nhất của ĐVĐ"/>
    <w:basedOn w:val="1PhnthnhtcaV0"/>
    <w:link w:val="1PhnthnhtcaVChar"/>
    <w:autoRedefine/>
    <w:qFormat/>
    <w:rsid w:val="002456FD"/>
    <w:rPr>
      <w:color w:val="auto"/>
    </w:rPr>
  </w:style>
  <w:style w:type="character" w:customStyle="1" w:styleId="1PhnthnhtcaVChar">
    <w:name w:val="1.Phần thứ nhất của ĐVĐ Char"/>
    <w:basedOn w:val="Heading2Char"/>
    <w:link w:val="1PhnthnhtcaV"/>
    <w:rsid w:val="002456FD"/>
    <w:rPr>
      <w:rFonts w:ascii="Cambria" w:eastAsiaTheme="majorEastAsia" w:hAnsi="Cambria" w:cstheme="majorBidi"/>
      <w:b/>
      <w:i/>
      <w:noProof/>
      <w:color w:val="2E74B5" w:themeColor="accent1" w:themeShade="BF"/>
      <w:sz w:val="22"/>
      <w:szCs w:val="24"/>
      <w:lang w:val="vi-VN"/>
    </w:rPr>
  </w:style>
  <w:style w:type="paragraph" w:customStyle="1" w:styleId="1Phn11caV">
    <w:name w:val="1.Phần 1.1 của ĐVĐ"/>
    <w:basedOn w:val="Normal"/>
    <w:link w:val="1Phn11caVChar"/>
    <w:autoRedefine/>
    <w:qFormat/>
    <w:rsid w:val="00AA60BD"/>
    <w:pPr>
      <w:tabs>
        <w:tab w:val="left" w:pos="24"/>
      </w:tabs>
      <w:adjustRightInd w:val="0"/>
      <w:snapToGrid w:val="0"/>
      <w:spacing w:before="120" w:after="120"/>
      <w:jc w:val="both"/>
    </w:pPr>
    <w:rPr>
      <w:rFonts w:ascii="Cambria" w:hAnsi="Cambria"/>
      <w:i/>
      <w:spacing w:val="-4"/>
      <w:sz w:val="22"/>
      <w:lang w:val="en-US" w:eastAsia="ko-KR"/>
    </w:rPr>
  </w:style>
  <w:style w:type="character" w:customStyle="1" w:styleId="1Phn11caVChar">
    <w:name w:val="1.Phần 1.1 của ĐVĐ Char"/>
    <w:basedOn w:val="DefaultParagraphFont"/>
    <w:link w:val="1Phn11caV"/>
    <w:rsid w:val="00AA60BD"/>
    <w:rPr>
      <w:rFonts w:ascii="Cambria" w:hAnsi="Cambria"/>
      <w:i/>
      <w:spacing w:val="-4"/>
      <w:sz w:val="22"/>
      <w:szCs w:val="24"/>
      <w:lang w:eastAsia="ko-KR"/>
    </w:rPr>
  </w:style>
  <w:style w:type="paragraph" w:customStyle="1" w:styleId="TiliuTK">
    <w:name w:val="Tài liệu TK"/>
    <w:basedOn w:val="Normal"/>
    <w:link w:val="TiliuTKChar"/>
    <w:autoRedefine/>
    <w:qFormat/>
    <w:rsid w:val="00A573B2"/>
    <w:pPr>
      <w:spacing w:after="120"/>
      <w:ind w:left="284" w:hanging="284"/>
      <w:jc w:val="both"/>
    </w:pPr>
    <w:rPr>
      <w:rFonts w:ascii="Cambria" w:hAnsi="Cambria"/>
      <w:spacing w:val="-4"/>
      <w:sz w:val="22"/>
      <w:lang w:val="x-none" w:eastAsia="en-US" w:bidi="th-TH"/>
    </w:rPr>
  </w:style>
  <w:style w:type="character" w:customStyle="1" w:styleId="TiliuTKChar">
    <w:name w:val="Tài liệu TK Char"/>
    <w:basedOn w:val="DefaultParagraphFont"/>
    <w:link w:val="TiliuTK"/>
    <w:rsid w:val="00A573B2"/>
    <w:rPr>
      <w:rFonts w:ascii="Cambria" w:hAnsi="Cambria"/>
      <w:spacing w:val="-4"/>
      <w:sz w:val="22"/>
      <w:szCs w:val="24"/>
      <w:lang w:val="x-none" w:bidi="th-TH"/>
    </w:rPr>
  </w:style>
  <w:style w:type="paragraph" w:customStyle="1" w:styleId="Abstract">
    <w:name w:val="Abstract"/>
    <w:basedOn w:val="Normal"/>
    <w:link w:val="AbstractChar"/>
    <w:autoRedefine/>
    <w:rsid w:val="00246DEC"/>
    <w:pPr>
      <w:spacing w:before="840" w:after="120"/>
      <w:ind w:right="-284"/>
      <w:jc w:val="center"/>
    </w:pPr>
    <w:rPr>
      <w:rFonts w:ascii="Cambria" w:eastAsia="Times New Roman" w:hAnsi="Cambria"/>
      <w:b/>
      <w:iCs/>
      <w:color w:val="000000"/>
      <w:sz w:val="32"/>
      <w:lang w:val="en-US" w:eastAsia="en-US" w:bidi="th-TH"/>
    </w:rPr>
  </w:style>
  <w:style w:type="character" w:customStyle="1" w:styleId="AbstractChar">
    <w:name w:val="Abstract Char"/>
    <w:basedOn w:val="DefaultParagraphFont"/>
    <w:link w:val="Abstract"/>
    <w:rsid w:val="00246DEC"/>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B94D90"/>
    <w:pPr>
      <w:spacing w:before="120" w:after="120"/>
      <w:ind w:right="-1"/>
      <w:jc w:val="center"/>
    </w:pPr>
    <w:rPr>
      <w:rFonts w:ascii="Cambria" w:hAnsi="Cambria"/>
      <w:spacing w:val="-4"/>
      <w:sz w:val="32"/>
      <w:szCs w:val="32"/>
      <w:lang w:val="en-US" w:eastAsia="en-US"/>
    </w:rPr>
  </w:style>
  <w:style w:type="character" w:customStyle="1" w:styleId="TnbiTAChar">
    <w:name w:val="Tên bài TA Char"/>
    <w:basedOn w:val="DefaultParagraphFont"/>
    <w:link w:val="TnbiTA"/>
    <w:rsid w:val="00B94D90"/>
    <w:rPr>
      <w:rFonts w:ascii="Cambria" w:hAnsi="Cambria"/>
      <w:spacing w:val="-4"/>
      <w:sz w:val="32"/>
      <w:szCs w:val="32"/>
    </w:rPr>
  </w:style>
  <w:style w:type="paragraph" w:customStyle="1" w:styleId="TnTgiaTA">
    <w:name w:val="Tên Tgia TA"/>
    <w:basedOn w:val="Normal"/>
    <w:link w:val="TnTgiaTAChar"/>
    <w:autoRedefine/>
    <w:qFormat/>
    <w:rsid w:val="00E95123"/>
    <w:pPr>
      <w:spacing w:after="120"/>
      <w:ind w:right="-1"/>
      <w:jc w:val="center"/>
    </w:pPr>
    <w:rPr>
      <w:rFonts w:ascii="Cambria" w:hAnsi="Cambria"/>
      <w:spacing w:val="-4"/>
      <w:lang w:val="en-US" w:eastAsia="ko-KR"/>
    </w:rPr>
  </w:style>
  <w:style w:type="character" w:customStyle="1" w:styleId="TnTgiaTAChar">
    <w:name w:val="Tên Tgia TA Char"/>
    <w:basedOn w:val="DefaultParagraphFont"/>
    <w:link w:val="TnTgiaTA"/>
    <w:rsid w:val="00E95123"/>
    <w:rPr>
      <w:rFonts w:ascii="Cambria" w:hAnsi="Cambria"/>
      <w:spacing w:val="-4"/>
      <w:sz w:val="24"/>
      <w:szCs w:val="24"/>
      <w:lang w:eastAsia="ko-KR"/>
    </w:rPr>
  </w:style>
  <w:style w:type="paragraph" w:customStyle="1" w:styleId="NicngtctcgiTA">
    <w:name w:val="Nơi công tác tác giả TA"/>
    <w:basedOn w:val="Normal"/>
    <w:link w:val="NicngtctcgiTAChar"/>
    <w:autoRedefine/>
    <w:qFormat/>
    <w:rsid w:val="00246DEC"/>
    <w:pPr>
      <w:jc w:val="center"/>
    </w:pPr>
    <w:rPr>
      <w:rFonts w:ascii="Cambria" w:hAnsi="Cambria"/>
      <w:i/>
      <w:spacing w:val="-4"/>
      <w:sz w:val="22"/>
      <w:lang w:val="en-US" w:eastAsia="vi-VN"/>
    </w:rPr>
  </w:style>
  <w:style w:type="character" w:customStyle="1" w:styleId="NicngtctcgiTAChar">
    <w:name w:val="Nơi công tác tác giả TA Char"/>
    <w:basedOn w:val="DefaultParagraphFont"/>
    <w:link w:val="NicngtctcgiTA"/>
    <w:rsid w:val="00246DEC"/>
    <w:rPr>
      <w:rFonts w:ascii="Cambria" w:hAnsi="Cambria"/>
      <w:i/>
      <w:spacing w:val="-4"/>
      <w:sz w:val="22"/>
      <w:szCs w:val="24"/>
      <w:lang w:eastAsia="vi-VN"/>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BB7ACD"/>
    <w:pPr>
      <w:spacing w:before="120" w:after="240"/>
      <w:ind w:firstLine="403"/>
      <w:jc w:val="both"/>
    </w:pPr>
    <w:rPr>
      <w:rFonts w:ascii="Cambria" w:eastAsia="Batang" w:hAnsi="Cambria"/>
      <w:iCs/>
      <w:spacing w:val="-4"/>
      <w:sz w:val="22"/>
      <w:szCs w:val="22"/>
      <w:lang w:val="en-US" w:eastAsia="en-US" w:bidi="th-TH"/>
    </w:rPr>
  </w:style>
  <w:style w:type="character" w:customStyle="1" w:styleId="TmttbngTAChar">
    <w:name w:val="Tóm tắt bằng TA Char"/>
    <w:basedOn w:val="DefaultParagraphFont"/>
    <w:link w:val="TmttbngTA"/>
    <w:rsid w:val="00BB7ACD"/>
    <w:rPr>
      <w:rFonts w:ascii="Cambria" w:eastAsia="Batang" w:hAnsi="Cambria"/>
      <w:iCs/>
      <w:spacing w:val="-4"/>
      <w:sz w:val="22"/>
      <w:szCs w:val="22"/>
      <w:lang w:bidi="th-TH"/>
    </w:rPr>
  </w:style>
  <w:style w:type="paragraph" w:customStyle="1" w:styleId="Tieude">
    <w:name w:val="Tieu de"/>
    <w:basedOn w:val="Normal"/>
    <w:link w:val="TieudeChar"/>
    <w:autoRedefine/>
    <w:qFormat/>
    <w:rsid w:val="008B1C8D"/>
    <w:pPr>
      <w:spacing w:before="120" w:after="120" w:line="360" w:lineRule="auto"/>
      <w:jc w:val="center"/>
    </w:pPr>
    <w:rPr>
      <w:b/>
      <w:sz w:val="32"/>
      <w:szCs w:val="20"/>
      <w:lang w:val="en-US" w:eastAsia="en-US"/>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pPr>
    <w:rPr>
      <w:rFonts w:ascii="Cambria" w:eastAsia="Batang" w:hAnsi="Cambria"/>
      <w:sz w:val="22"/>
      <w:lang w:val="en-US" w:eastAsia="en-US"/>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rsid w:val="00F6583E"/>
    <w:pPr>
      <w:spacing w:before="120" w:after="200" w:line="220" w:lineRule="exact"/>
      <w:jc w:val="right"/>
    </w:pPr>
    <w:rPr>
      <w:rFonts w:ascii="Cambria" w:eastAsia="Times New Roman" w:hAnsi="Cambria"/>
      <w:color w:val="FF0000"/>
      <w:sz w:val="18"/>
      <w:szCs w:val="18"/>
      <w:lang w:val="en-US" w:eastAsia="en-US"/>
    </w:rPr>
  </w:style>
  <w:style w:type="character" w:customStyle="1" w:styleId="copyRChar">
    <w:name w:val="@copyR Char"/>
    <w:basedOn w:val="DefaultParagraphFont"/>
    <w:link w:val="copyR"/>
    <w:rsid w:val="00F6583E"/>
    <w:rPr>
      <w:rFonts w:ascii="Cambria" w:eastAsia="Times New Roman" w:hAnsi="Cambria"/>
      <w:color w:val="FF0000"/>
      <w:sz w:val="18"/>
      <w:szCs w:val="18"/>
    </w:rPr>
  </w:style>
  <w:style w:type="character" w:styleId="PlaceholderText">
    <w:name w:val="Placeholder Text"/>
    <w:uiPriority w:val="99"/>
    <w:semiHidden/>
    <w:rsid w:val="00292303"/>
    <w:rPr>
      <w:color w:val="808080"/>
    </w:rPr>
  </w:style>
  <w:style w:type="paragraph" w:styleId="ListParagraph">
    <w:name w:val="List Paragraph"/>
    <w:basedOn w:val="Normal"/>
    <w:uiPriority w:val="34"/>
    <w:qFormat/>
    <w:rsid w:val="00C971F9"/>
    <w:pPr>
      <w:spacing w:after="200" w:line="276" w:lineRule="auto"/>
      <w:ind w:left="720"/>
      <w:contextualSpacing/>
    </w:pPr>
    <w:rPr>
      <w:rFonts w:ascii="Calibri" w:eastAsia="Calibri" w:hAnsi="Calibri"/>
      <w:sz w:val="22"/>
      <w:szCs w:val="22"/>
      <w:lang w:val="en-US" w:eastAsia="en-US"/>
    </w:rPr>
  </w:style>
  <w:style w:type="paragraph" w:styleId="Footer">
    <w:name w:val="footer"/>
    <w:basedOn w:val="Normal"/>
    <w:link w:val="FooterChar"/>
    <w:uiPriority w:val="99"/>
    <w:unhideWhenUsed/>
    <w:rsid w:val="00E545BD"/>
    <w:pPr>
      <w:tabs>
        <w:tab w:val="center" w:pos="4680"/>
        <w:tab w:val="right" w:pos="9360"/>
      </w:tabs>
      <w:jc w:val="both"/>
    </w:pPr>
    <w:rPr>
      <w:sz w:val="20"/>
      <w:szCs w:val="20"/>
      <w:lang w:val="en-US" w:eastAsia="en-US"/>
    </w:r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59"/>
    <w:rsid w:val="007666F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18A4"/>
    <w:pPr>
      <w:jc w:val="both"/>
    </w:pPr>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styleId="Hyperlink">
    <w:name w:val="Hyperlink"/>
    <w:basedOn w:val="DefaultParagraphFont"/>
    <w:uiPriority w:val="99"/>
    <w:unhideWhenUsed/>
    <w:rsid w:val="00D66A50"/>
    <w:rPr>
      <w:color w:val="0563C1" w:themeColor="hyperlink"/>
      <w:u w:val="single"/>
    </w:rPr>
  </w:style>
  <w:style w:type="paragraph" w:styleId="TOC1">
    <w:name w:val="toc 1"/>
    <w:basedOn w:val="Normal"/>
    <w:next w:val="Normal"/>
    <w:autoRedefine/>
    <w:uiPriority w:val="39"/>
    <w:unhideWhenUsed/>
    <w:rsid w:val="00350B1E"/>
    <w:pPr>
      <w:spacing w:before="60" w:after="60"/>
      <w:ind w:firstLine="720"/>
      <w:jc w:val="both"/>
    </w:pPr>
    <w:rPr>
      <w:rFonts w:eastAsia="Calibri"/>
      <w:szCs w:val="22"/>
      <w:lang w:val="en-US" w:eastAsia="en-US"/>
    </w:rPr>
  </w:style>
  <w:style w:type="paragraph" w:styleId="Caption">
    <w:name w:val="caption"/>
    <w:aliases w:val="Bang"/>
    <w:basedOn w:val="Normal"/>
    <w:next w:val="Normal"/>
    <w:uiPriority w:val="35"/>
    <w:unhideWhenUsed/>
    <w:qFormat/>
    <w:rsid w:val="00CE0EF3"/>
    <w:pPr>
      <w:spacing w:before="60" w:after="60"/>
      <w:jc w:val="center"/>
    </w:pPr>
    <w:rPr>
      <w:rFonts w:eastAsia="Calibri"/>
      <w:b/>
      <w:bCs/>
      <w:sz w:val="22"/>
      <w:szCs w:val="20"/>
      <w:lang w:val="en-US" w:eastAsia="en-US"/>
    </w:rPr>
  </w:style>
  <w:style w:type="paragraph" w:styleId="NoSpacing">
    <w:name w:val="No Spacing"/>
    <w:link w:val="NoSpacingChar"/>
    <w:uiPriority w:val="1"/>
    <w:qFormat/>
    <w:rsid w:val="00A8193A"/>
    <w:pPr>
      <w:spacing w:before="0" w:after="0"/>
      <w:contextualSpacing/>
    </w:pPr>
    <w:rPr>
      <w:rFonts w:eastAsia="Calibri"/>
      <w:sz w:val="22"/>
      <w:szCs w:val="22"/>
    </w:rPr>
  </w:style>
  <w:style w:type="table" w:customStyle="1" w:styleId="TableGridLight1">
    <w:name w:val="Table Grid Light1"/>
    <w:basedOn w:val="TableNormal"/>
    <w:uiPriority w:val="40"/>
    <w:rsid w:val="00567167"/>
    <w:pPr>
      <w:spacing w:before="0" w:after="0"/>
      <w:jc w:val="left"/>
    </w:pPr>
    <w:rPr>
      <w:rFonts w:ascii="Calibri" w:eastAsia="Calibri" w:hAnsi="Calibri"/>
      <w:lang w:val="vi-VN"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Quote">
    <w:name w:val="Quote"/>
    <w:basedOn w:val="Normal"/>
    <w:next w:val="Normal"/>
    <w:link w:val="QuoteChar"/>
    <w:uiPriority w:val="29"/>
    <w:qFormat/>
    <w:rsid w:val="00567167"/>
    <w:pPr>
      <w:ind w:left="720" w:hanging="720"/>
      <w:jc w:val="both"/>
    </w:pPr>
    <w:rPr>
      <w:rFonts w:eastAsia="Calibri"/>
      <w:i/>
      <w:iCs/>
      <w:color w:val="404040" w:themeColor="text1" w:themeTint="BF"/>
      <w:szCs w:val="22"/>
      <w:lang w:val="en-US" w:eastAsia="en-US"/>
    </w:rPr>
  </w:style>
  <w:style w:type="character" w:customStyle="1" w:styleId="QuoteChar">
    <w:name w:val="Quote Char"/>
    <w:basedOn w:val="DefaultParagraphFont"/>
    <w:link w:val="Quote"/>
    <w:uiPriority w:val="29"/>
    <w:rsid w:val="00567167"/>
    <w:rPr>
      <w:rFonts w:eastAsia="Calibri"/>
      <w:i/>
      <w:iCs/>
      <w:color w:val="404040" w:themeColor="text1" w:themeTint="BF"/>
      <w:sz w:val="24"/>
      <w:szCs w:val="22"/>
    </w:rPr>
  </w:style>
  <w:style w:type="paragraph" w:customStyle="1" w:styleId="01Mc1">
    <w:name w:val="01.Mục 1"/>
    <w:basedOn w:val="ListParagraph"/>
    <w:rsid w:val="00101C08"/>
    <w:pPr>
      <w:numPr>
        <w:numId w:val="1"/>
      </w:numPr>
      <w:spacing w:after="0" w:line="312" w:lineRule="auto"/>
      <w:contextualSpacing w:val="0"/>
      <w:jc w:val="both"/>
    </w:pPr>
    <w:rPr>
      <w:rFonts w:ascii="Times New Roman" w:eastAsia="Times New Roman" w:hAnsi="Times New Roman"/>
      <w:b/>
      <w:sz w:val="26"/>
      <w:szCs w:val="26"/>
    </w:rPr>
  </w:style>
  <w:style w:type="paragraph" w:customStyle="1" w:styleId="02Mc11">
    <w:name w:val="02.Mục 1.1"/>
    <w:basedOn w:val="ListParagraph"/>
    <w:rsid w:val="00101C08"/>
    <w:pPr>
      <w:numPr>
        <w:ilvl w:val="1"/>
        <w:numId w:val="1"/>
      </w:numPr>
      <w:tabs>
        <w:tab w:val="left" w:pos="426"/>
      </w:tabs>
      <w:spacing w:before="100" w:after="0" w:line="360" w:lineRule="auto"/>
      <w:contextualSpacing w:val="0"/>
    </w:pPr>
    <w:rPr>
      <w:rFonts w:ascii="Times New Roman" w:eastAsia="Times New Roman" w:hAnsi="Times New Roman"/>
      <w:b/>
      <w:sz w:val="26"/>
      <w:szCs w:val="28"/>
    </w:rPr>
  </w:style>
  <w:style w:type="paragraph" w:customStyle="1" w:styleId="03Mc11">
    <w:name w:val="03.Mục 1.1"/>
    <w:basedOn w:val="ListParagraph"/>
    <w:rsid w:val="00101C08"/>
    <w:pPr>
      <w:numPr>
        <w:ilvl w:val="2"/>
        <w:numId w:val="1"/>
      </w:numPr>
      <w:tabs>
        <w:tab w:val="left" w:pos="709"/>
      </w:tabs>
      <w:spacing w:before="60" w:after="0" w:line="360" w:lineRule="auto"/>
      <w:ind w:hanging="1224"/>
      <w:contextualSpacing w:val="0"/>
    </w:pPr>
    <w:rPr>
      <w:rFonts w:ascii="Times New Roman" w:eastAsia="Times New Roman" w:hAnsi="Times New Roman"/>
      <w:i/>
      <w:sz w:val="28"/>
      <w:szCs w:val="28"/>
    </w:rPr>
  </w:style>
  <w:style w:type="paragraph" w:customStyle="1" w:styleId="04Mca">
    <w:name w:val="04.Mục a"/>
    <w:basedOn w:val="ListParagraph"/>
    <w:rsid w:val="00101C08"/>
    <w:pPr>
      <w:numPr>
        <w:ilvl w:val="3"/>
        <w:numId w:val="1"/>
      </w:numPr>
      <w:tabs>
        <w:tab w:val="left" w:pos="426"/>
      </w:tabs>
      <w:spacing w:after="0" w:line="360" w:lineRule="auto"/>
      <w:ind w:left="0" w:firstLine="0"/>
      <w:contextualSpacing w:val="0"/>
      <w:jc w:val="both"/>
    </w:pPr>
    <w:rPr>
      <w:rFonts w:ascii="Times New Roman" w:eastAsia="Times New Roman" w:hAnsi="Times New Roman"/>
      <w:spacing w:val="-1"/>
      <w:sz w:val="26"/>
      <w:szCs w:val="26"/>
    </w:rPr>
  </w:style>
  <w:style w:type="paragraph" w:customStyle="1" w:styleId="05Gchudngthng">
    <w:name w:val="05.Gạch đầu dòng thường"/>
    <w:basedOn w:val="ListParagraph"/>
    <w:rsid w:val="00101C08"/>
    <w:pPr>
      <w:numPr>
        <w:ilvl w:val="5"/>
        <w:numId w:val="1"/>
      </w:num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
    <w:name w:val="06.Gạch đầu dòng nghiêng"/>
    <w:basedOn w:val="ListParagraph"/>
    <w:rsid w:val="00101C08"/>
    <w:pPr>
      <w:numPr>
        <w:ilvl w:val="6"/>
        <w:numId w:val="1"/>
      </w:numPr>
      <w:spacing w:after="0" w:line="360" w:lineRule="auto"/>
      <w:ind w:left="851" w:hanging="284"/>
      <w:contextualSpacing w:val="0"/>
      <w:jc w:val="both"/>
    </w:pPr>
    <w:rPr>
      <w:rFonts w:ascii="Times New Roman" w:eastAsia="Times New Roman" w:hAnsi="Times New Roman"/>
      <w:i/>
      <w:sz w:val="28"/>
      <w:szCs w:val="28"/>
    </w:rPr>
  </w:style>
  <w:style w:type="character" w:customStyle="1" w:styleId="hps">
    <w:name w:val="hps"/>
    <w:basedOn w:val="DefaultParagraphFont"/>
    <w:rsid w:val="00E815F6"/>
  </w:style>
  <w:style w:type="character" w:customStyle="1" w:styleId="shorttext">
    <w:name w:val="short_text"/>
    <w:basedOn w:val="DefaultParagraphFont"/>
    <w:rsid w:val="00E815F6"/>
  </w:style>
  <w:style w:type="character" w:styleId="PageNumber">
    <w:name w:val="page number"/>
    <w:basedOn w:val="DefaultParagraphFont"/>
    <w:rsid w:val="00E815F6"/>
  </w:style>
  <w:style w:type="paragraph" w:styleId="BodyTextIndent3">
    <w:name w:val="Body Text Indent 3"/>
    <w:basedOn w:val="Normal"/>
    <w:link w:val="BodyTextIndent3Char"/>
    <w:uiPriority w:val="99"/>
    <w:unhideWhenUsed/>
    <w:rsid w:val="00E815F6"/>
    <w:pPr>
      <w:spacing w:after="120" w:line="276" w:lineRule="auto"/>
      <w:ind w:left="283"/>
    </w:pPr>
    <w:rPr>
      <w:rFonts w:eastAsia="SimSun"/>
      <w:sz w:val="16"/>
      <w:szCs w:val="16"/>
      <w:lang w:val="en-US" w:eastAsia="en-US"/>
    </w:rPr>
  </w:style>
  <w:style w:type="character" w:customStyle="1" w:styleId="BodyTextIndent3Char">
    <w:name w:val="Body Text Indent 3 Char"/>
    <w:basedOn w:val="DefaultParagraphFont"/>
    <w:link w:val="BodyTextIndent3"/>
    <w:uiPriority w:val="99"/>
    <w:rsid w:val="00E815F6"/>
    <w:rPr>
      <w:rFonts w:eastAsia="SimSun"/>
      <w:sz w:val="16"/>
      <w:szCs w:val="16"/>
    </w:rPr>
  </w:style>
  <w:style w:type="paragraph" w:customStyle="1" w:styleId="07Vnbn">
    <w:name w:val="07.Văn bản"/>
    <w:basedOn w:val="05Gchudngthng"/>
    <w:rsid w:val="00E815F6"/>
    <w:pPr>
      <w:numPr>
        <w:ilvl w:val="0"/>
        <w:numId w:val="0"/>
      </w:numPr>
      <w:ind w:firstLine="567"/>
    </w:pPr>
  </w:style>
  <w:style w:type="paragraph" w:customStyle="1" w:styleId="10Bng">
    <w:name w:val="10.Bảng"/>
    <w:basedOn w:val="Normal"/>
    <w:rsid w:val="00E815F6"/>
    <w:pPr>
      <w:spacing w:line="360" w:lineRule="auto"/>
      <w:jc w:val="both"/>
    </w:pPr>
    <w:rPr>
      <w:rFonts w:eastAsia="Times New Roman"/>
      <w:sz w:val="26"/>
      <w:szCs w:val="28"/>
      <w:lang w:val="en-US" w:eastAsia="en-US"/>
    </w:rPr>
  </w:style>
  <w:style w:type="paragraph" w:customStyle="1" w:styleId="09Hnh">
    <w:name w:val="09.Hình"/>
    <w:basedOn w:val="Normal"/>
    <w:rsid w:val="00E815F6"/>
    <w:pPr>
      <w:spacing w:line="360" w:lineRule="auto"/>
      <w:ind w:right="-1" w:firstLine="567"/>
      <w:jc w:val="center"/>
    </w:pPr>
    <w:rPr>
      <w:rFonts w:eastAsia="Times New Roman"/>
      <w:i/>
      <w:noProof/>
      <w:sz w:val="26"/>
      <w:szCs w:val="28"/>
      <w:lang w:val="en-US" w:eastAsia="en-US"/>
    </w:rPr>
  </w:style>
  <w:style w:type="paragraph" w:customStyle="1" w:styleId="00GVANBAN">
    <w:name w:val="00G VAN BAN"/>
    <w:basedOn w:val="Normal"/>
    <w:link w:val="00GVANBANChar"/>
    <w:rsid w:val="00E815F6"/>
    <w:pPr>
      <w:spacing w:before="120" w:after="120" w:line="312" w:lineRule="auto"/>
      <w:ind w:firstLine="567"/>
      <w:jc w:val="both"/>
    </w:pPr>
    <w:rPr>
      <w:rFonts w:eastAsia="Times New Roman"/>
      <w:sz w:val="28"/>
      <w:szCs w:val="28"/>
      <w:lang w:val="pt-BR" w:eastAsia="ja-JP"/>
    </w:rPr>
  </w:style>
  <w:style w:type="character" w:customStyle="1" w:styleId="00GVANBANChar">
    <w:name w:val="00G VAN BAN Char"/>
    <w:link w:val="00GVANBAN"/>
    <w:rsid w:val="00E815F6"/>
    <w:rPr>
      <w:rFonts w:eastAsia="Times New Roman"/>
      <w:sz w:val="28"/>
      <w:szCs w:val="28"/>
      <w:lang w:val="pt-BR" w:eastAsia="ja-JP"/>
    </w:rPr>
  </w:style>
  <w:style w:type="paragraph" w:customStyle="1" w:styleId="7Vnbn">
    <w:name w:val="7.Văn bản"/>
    <w:basedOn w:val="Normal"/>
    <w:rsid w:val="00E815F6"/>
    <w:pPr>
      <w:spacing w:line="360" w:lineRule="auto"/>
      <w:ind w:right="-1" w:firstLine="567"/>
      <w:jc w:val="both"/>
    </w:pPr>
    <w:rPr>
      <w:rFonts w:eastAsia="Times New Roman"/>
      <w:sz w:val="28"/>
      <w:szCs w:val="28"/>
      <w:lang w:val="en-US" w:eastAsia="en-US"/>
    </w:rPr>
  </w:style>
  <w:style w:type="paragraph" w:customStyle="1" w:styleId="EndNoteBibliographyTitle">
    <w:name w:val="EndNote Bibliography Title"/>
    <w:basedOn w:val="Normal"/>
    <w:link w:val="EndNoteBibliographyTitleChar"/>
    <w:rsid w:val="00E815F6"/>
    <w:pPr>
      <w:spacing w:line="276" w:lineRule="auto"/>
      <w:jc w:val="center"/>
    </w:pPr>
    <w:rPr>
      <w:rFonts w:eastAsia="SimSun"/>
      <w:noProof/>
      <w:sz w:val="20"/>
      <w:szCs w:val="20"/>
      <w:lang w:val="en-US" w:eastAsia="en-US"/>
    </w:rPr>
  </w:style>
  <w:style w:type="character" w:customStyle="1" w:styleId="EndNoteBibliographyTitleChar">
    <w:name w:val="EndNote Bibliography Title Char"/>
    <w:link w:val="EndNoteBibliographyTitle"/>
    <w:rsid w:val="00E815F6"/>
    <w:rPr>
      <w:rFonts w:eastAsia="SimSun"/>
      <w:noProof/>
    </w:rPr>
  </w:style>
  <w:style w:type="paragraph" w:customStyle="1" w:styleId="EndNoteBibliography">
    <w:name w:val="EndNote Bibliography"/>
    <w:basedOn w:val="Normal"/>
    <w:link w:val="EndNoteBibliographyChar"/>
    <w:rsid w:val="00E815F6"/>
    <w:pPr>
      <w:spacing w:after="200"/>
      <w:jc w:val="both"/>
    </w:pPr>
    <w:rPr>
      <w:rFonts w:eastAsia="SimSun"/>
      <w:noProof/>
      <w:sz w:val="20"/>
      <w:szCs w:val="20"/>
      <w:lang w:val="en-US" w:eastAsia="en-US"/>
    </w:rPr>
  </w:style>
  <w:style w:type="character" w:customStyle="1" w:styleId="EndNoteBibliographyChar">
    <w:name w:val="EndNote Bibliography Char"/>
    <w:link w:val="EndNoteBibliography"/>
    <w:rsid w:val="00E815F6"/>
    <w:rPr>
      <w:rFonts w:eastAsia="SimSun"/>
      <w:noProof/>
    </w:rPr>
  </w:style>
  <w:style w:type="paragraph" w:customStyle="1" w:styleId="000GVANBAN">
    <w:name w:val="000G VAN BAN"/>
    <w:basedOn w:val="Normal"/>
    <w:link w:val="000GVANBANChar"/>
    <w:rsid w:val="00E815F6"/>
    <w:pPr>
      <w:spacing w:before="120" w:after="120" w:line="312" w:lineRule="auto"/>
      <w:ind w:firstLine="567"/>
      <w:jc w:val="both"/>
    </w:pPr>
    <w:rPr>
      <w:rFonts w:eastAsia="Times New Roman"/>
      <w:szCs w:val="28"/>
      <w:lang w:val="pt-BR" w:eastAsia="ja-JP"/>
    </w:rPr>
  </w:style>
  <w:style w:type="character" w:customStyle="1" w:styleId="000GVANBANChar">
    <w:name w:val="000G VAN BAN Char"/>
    <w:link w:val="000GVANBAN"/>
    <w:rsid w:val="00E815F6"/>
    <w:rPr>
      <w:rFonts w:eastAsia="Times New Roman"/>
      <w:sz w:val="24"/>
      <w:szCs w:val="28"/>
      <w:lang w:val="pt-BR" w:eastAsia="ja-JP"/>
    </w:rPr>
  </w:style>
  <w:style w:type="paragraph" w:customStyle="1" w:styleId="00VANBAN">
    <w:name w:val="@00 VANBAN"/>
    <w:basedOn w:val="Normal"/>
    <w:link w:val="00VANBANChar"/>
    <w:rsid w:val="00E815F6"/>
    <w:pPr>
      <w:widowControl w:val="0"/>
      <w:spacing w:before="60" w:after="60" w:line="312" w:lineRule="auto"/>
      <w:ind w:firstLine="567"/>
      <w:jc w:val="both"/>
    </w:pPr>
    <w:rPr>
      <w:rFonts w:eastAsia="Times New Roman"/>
      <w:sz w:val="26"/>
      <w:szCs w:val="26"/>
      <w:lang w:val="vi-VN" w:eastAsia="en-US"/>
    </w:rPr>
  </w:style>
  <w:style w:type="character" w:customStyle="1" w:styleId="00VANBANChar">
    <w:name w:val="@00 VANBAN Char"/>
    <w:link w:val="00VANBAN"/>
    <w:rsid w:val="00E815F6"/>
    <w:rPr>
      <w:rFonts w:eastAsia="Times New Roman"/>
      <w:sz w:val="26"/>
      <w:szCs w:val="26"/>
      <w:lang w:val="vi-VN"/>
    </w:rPr>
  </w:style>
  <w:style w:type="character" w:styleId="Strong">
    <w:name w:val="Strong"/>
    <w:uiPriority w:val="22"/>
    <w:qFormat/>
    <w:rsid w:val="00E815F6"/>
    <w:rPr>
      <w:b/>
      <w:bCs/>
    </w:rPr>
  </w:style>
  <w:style w:type="character" w:customStyle="1" w:styleId="apple-converted-space">
    <w:name w:val="apple-converted-space"/>
    <w:rsid w:val="00E815F6"/>
  </w:style>
  <w:style w:type="character" w:customStyle="1" w:styleId="addmd1">
    <w:name w:val="addmd1"/>
    <w:rsid w:val="00E815F6"/>
    <w:rPr>
      <w:sz w:val="20"/>
      <w:szCs w:val="20"/>
    </w:rPr>
  </w:style>
  <w:style w:type="paragraph" w:customStyle="1" w:styleId="a">
    <w:name w:val="参考文献格式"/>
    <w:basedOn w:val="Normal"/>
    <w:link w:val="Char"/>
    <w:rsid w:val="00E815F6"/>
    <w:pPr>
      <w:widowControl w:val="0"/>
      <w:tabs>
        <w:tab w:val="num" w:pos="454"/>
      </w:tabs>
      <w:topLinePunct/>
      <w:spacing w:line="400" w:lineRule="exact"/>
      <w:ind w:left="454" w:firstLineChars="200" w:hanging="454"/>
      <w:jc w:val="both"/>
    </w:pPr>
    <w:rPr>
      <w:rFonts w:eastAsia="SimSun"/>
      <w:kern w:val="2"/>
      <w:lang w:val="en-US" w:eastAsia="zh-CN"/>
    </w:rPr>
  </w:style>
  <w:style w:type="character" w:customStyle="1" w:styleId="Char">
    <w:name w:val="参考文献格式 Char"/>
    <w:link w:val="a"/>
    <w:rsid w:val="00E815F6"/>
    <w:rPr>
      <w:rFonts w:eastAsia="SimSun"/>
      <w:kern w:val="2"/>
      <w:sz w:val="24"/>
      <w:szCs w:val="24"/>
      <w:lang w:eastAsia="zh-CN"/>
    </w:rPr>
  </w:style>
  <w:style w:type="paragraph" w:customStyle="1" w:styleId="Bezmezer1">
    <w:name w:val="Bez mezer1"/>
    <w:uiPriority w:val="1"/>
    <w:qFormat/>
    <w:rsid w:val="00E815F6"/>
    <w:pPr>
      <w:spacing w:before="0" w:after="0"/>
      <w:jc w:val="left"/>
    </w:pPr>
    <w:rPr>
      <w:rFonts w:ascii="Calibri" w:eastAsia="Calibri" w:hAnsi="Calibri"/>
      <w:sz w:val="22"/>
      <w:szCs w:val="22"/>
    </w:rPr>
  </w:style>
  <w:style w:type="paragraph" w:customStyle="1" w:styleId="centertexthelp">
    <w:name w:val="centertexthelp"/>
    <w:basedOn w:val="Normal"/>
    <w:rsid w:val="00E815F6"/>
    <w:pPr>
      <w:spacing w:before="100" w:beforeAutospacing="1" w:after="100" w:afterAutospacing="1"/>
    </w:pPr>
    <w:rPr>
      <w:rFonts w:eastAsia="Times New Roman"/>
      <w:lang w:val="de-DE" w:eastAsia="de-DE"/>
    </w:rPr>
  </w:style>
  <w:style w:type="paragraph" w:customStyle="1" w:styleId="Default">
    <w:name w:val="Default"/>
    <w:rsid w:val="00E815F6"/>
    <w:pPr>
      <w:autoSpaceDE w:val="0"/>
      <w:autoSpaceDN w:val="0"/>
      <w:adjustRightInd w:val="0"/>
      <w:spacing w:before="0" w:after="0"/>
      <w:jc w:val="left"/>
    </w:pPr>
    <w:rPr>
      <w:color w:val="000000"/>
      <w:sz w:val="24"/>
      <w:szCs w:val="24"/>
    </w:rPr>
  </w:style>
  <w:style w:type="paragraph" w:styleId="Bibliography">
    <w:name w:val="Bibliography"/>
    <w:basedOn w:val="Normal"/>
    <w:next w:val="Normal"/>
    <w:uiPriority w:val="37"/>
    <w:unhideWhenUsed/>
    <w:rsid w:val="00E815F6"/>
    <w:pPr>
      <w:spacing w:after="200" w:line="276" w:lineRule="auto"/>
    </w:pPr>
    <w:rPr>
      <w:rFonts w:asciiTheme="minorHAnsi" w:hAnsiTheme="minorHAnsi" w:cstheme="minorBidi"/>
      <w:sz w:val="22"/>
      <w:szCs w:val="22"/>
      <w:lang w:val="en-US" w:eastAsia="en-US"/>
    </w:rPr>
  </w:style>
  <w:style w:type="paragraph" w:customStyle="1" w:styleId="mcg2016abstract">
    <w:name w:val="mcg2016_abstract"/>
    <w:basedOn w:val="Normal"/>
    <w:link w:val="mcg2016abstractCar"/>
    <w:rsid w:val="00E815F6"/>
    <w:pPr>
      <w:spacing w:before="240" w:after="600" w:line="220" w:lineRule="exact"/>
      <w:ind w:left="1134" w:hanging="1134"/>
      <w:jc w:val="both"/>
    </w:pPr>
    <w:rPr>
      <w:rFonts w:eastAsia="Times New Roman"/>
      <w:sz w:val="18"/>
      <w:szCs w:val="20"/>
      <w:lang w:eastAsia="en-US"/>
    </w:rPr>
  </w:style>
  <w:style w:type="character" w:customStyle="1" w:styleId="mcg2016abstractCar">
    <w:name w:val="mcg2016_abstract Car"/>
    <w:basedOn w:val="DefaultParagraphFont"/>
    <w:link w:val="mcg2016abstract"/>
    <w:rsid w:val="00E815F6"/>
    <w:rPr>
      <w:rFonts w:eastAsia="Times New Roman"/>
      <w:sz w:val="18"/>
      <w:lang w:val="en-GB"/>
    </w:rPr>
  </w:style>
  <w:style w:type="paragraph" w:customStyle="1" w:styleId="Cngthc">
    <w:name w:val="Công thức"/>
    <w:link w:val="CngthcChar"/>
    <w:qFormat/>
    <w:rsid w:val="005E577B"/>
    <w:pPr>
      <w:spacing w:before="120" w:after="120"/>
      <w:jc w:val="center"/>
    </w:pPr>
    <w:rPr>
      <w:rFonts w:ascii="Cambria" w:eastAsiaTheme="minorEastAsia" w:hAnsi="Cambria"/>
      <w:iCs/>
      <w:spacing w:val="-4"/>
      <w:sz w:val="22"/>
      <w:szCs w:val="22"/>
      <w:lang w:val="es-CO" w:eastAsia="x-none"/>
    </w:rPr>
  </w:style>
  <w:style w:type="character" w:customStyle="1" w:styleId="CngthcChar">
    <w:name w:val="Công thức Char"/>
    <w:basedOn w:val="DefaultParagraphFont"/>
    <w:link w:val="Cngthc"/>
    <w:rsid w:val="005E577B"/>
    <w:rPr>
      <w:rFonts w:ascii="Cambria" w:eastAsiaTheme="minorEastAsia" w:hAnsi="Cambria"/>
      <w:iCs/>
      <w:spacing w:val="-4"/>
      <w:sz w:val="22"/>
      <w:szCs w:val="22"/>
      <w:lang w:val="es-CO" w:eastAsia="x-none"/>
    </w:rPr>
  </w:style>
  <w:style w:type="character" w:styleId="CommentReference">
    <w:name w:val="annotation reference"/>
    <w:semiHidden/>
    <w:rsid w:val="00CC282F"/>
    <w:rPr>
      <w:sz w:val="16"/>
      <w:szCs w:val="16"/>
    </w:rPr>
  </w:style>
  <w:style w:type="paragraph" w:styleId="List">
    <w:name w:val="List"/>
    <w:basedOn w:val="Normal"/>
    <w:rsid w:val="009C7C12"/>
    <w:pPr>
      <w:ind w:left="360" w:hanging="360"/>
    </w:pPr>
    <w:rPr>
      <w:rFonts w:eastAsia="Times New Roman"/>
      <w:lang w:val="ru-RU" w:eastAsia="ru-RU"/>
    </w:rPr>
  </w:style>
  <w:style w:type="paragraph" w:styleId="BodyTextIndent2">
    <w:name w:val="Body Text Indent 2"/>
    <w:basedOn w:val="Normal"/>
    <w:link w:val="BodyTextIndent2Char"/>
    <w:uiPriority w:val="99"/>
    <w:semiHidden/>
    <w:unhideWhenUsed/>
    <w:rsid w:val="00E71089"/>
    <w:pPr>
      <w:spacing w:after="120" w:line="480" w:lineRule="auto"/>
      <w:ind w:left="360"/>
    </w:pPr>
  </w:style>
  <w:style w:type="character" w:customStyle="1" w:styleId="BodyTextIndent2Char">
    <w:name w:val="Body Text Indent 2 Char"/>
    <w:basedOn w:val="DefaultParagraphFont"/>
    <w:link w:val="BodyTextIndent2"/>
    <w:uiPriority w:val="99"/>
    <w:semiHidden/>
    <w:rsid w:val="00E71089"/>
  </w:style>
  <w:style w:type="paragraph" w:styleId="BodyText2">
    <w:name w:val="Body Text 2"/>
    <w:basedOn w:val="Normal"/>
    <w:link w:val="BodyText2Char"/>
    <w:semiHidden/>
    <w:rsid w:val="004C5ADF"/>
    <w:pPr>
      <w:jc w:val="center"/>
    </w:pPr>
    <w:rPr>
      <w:rFonts w:eastAsia="Times New Roman"/>
      <w:sz w:val="28"/>
    </w:rPr>
  </w:style>
  <w:style w:type="character" w:customStyle="1" w:styleId="BodyText2Char">
    <w:name w:val="Body Text 2 Char"/>
    <w:basedOn w:val="DefaultParagraphFont"/>
    <w:link w:val="BodyText2"/>
    <w:semiHidden/>
    <w:rsid w:val="004C5ADF"/>
    <w:rPr>
      <w:rFonts w:eastAsia="Times New Roman"/>
      <w:sz w:val="28"/>
    </w:rPr>
  </w:style>
  <w:style w:type="paragraph" w:customStyle="1" w:styleId="BGTEXT">
    <w:name w:val="BG_TEXT"/>
    <w:basedOn w:val="Normal"/>
    <w:rsid w:val="00E35160"/>
    <w:pPr>
      <w:autoSpaceDE w:val="0"/>
      <w:autoSpaceDN w:val="0"/>
      <w:adjustRightInd w:val="0"/>
      <w:spacing w:line="360" w:lineRule="auto"/>
      <w:ind w:firstLine="720"/>
      <w:jc w:val="both"/>
    </w:pPr>
    <w:rPr>
      <w:rFonts w:eastAsia="Times New Roman"/>
      <w:bCs/>
      <w:iCs/>
      <w:sz w:val="26"/>
      <w:szCs w:val="28"/>
      <w:lang w:val="en-US" w:eastAsia="en-US"/>
    </w:rPr>
  </w:style>
  <w:style w:type="paragraph" w:customStyle="1" w:styleId="Text">
    <w:name w:val="Text"/>
    <w:basedOn w:val="Normal"/>
    <w:link w:val="TextChar"/>
    <w:rsid w:val="00E7267D"/>
    <w:pPr>
      <w:widowControl w:val="0"/>
      <w:suppressAutoHyphens/>
      <w:spacing w:line="252" w:lineRule="auto"/>
      <w:ind w:firstLine="240"/>
      <w:jc w:val="both"/>
    </w:pPr>
    <w:rPr>
      <w:rFonts w:eastAsia="Times New Roman"/>
      <w:sz w:val="20"/>
      <w:szCs w:val="20"/>
      <w:lang w:val="en-US" w:eastAsia="ar-SA"/>
    </w:rPr>
  </w:style>
  <w:style w:type="character" w:customStyle="1" w:styleId="TextChar">
    <w:name w:val="Text Char"/>
    <w:basedOn w:val="DefaultParagraphFont"/>
    <w:link w:val="Text"/>
    <w:rsid w:val="00E7267D"/>
    <w:rPr>
      <w:rFonts w:eastAsia="Times New Roman"/>
      <w:lang w:eastAsia="ar-SA"/>
    </w:rPr>
  </w:style>
  <w:style w:type="paragraph" w:customStyle="1" w:styleId="MTDisplayEquation">
    <w:name w:val="MTDisplayEquation"/>
    <w:basedOn w:val="Normal"/>
    <w:next w:val="Normal"/>
    <w:link w:val="MTDisplayEquationChar"/>
    <w:rsid w:val="00F840DD"/>
    <w:pPr>
      <w:tabs>
        <w:tab w:val="center" w:pos="2320"/>
        <w:tab w:val="right" w:pos="4640"/>
      </w:tabs>
      <w:jc w:val="both"/>
    </w:pPr>
    <w:rPr>
      <w:rFonts w:cstheme="minorBidi"/>
      <w:lang w:val="en-US" w:eastAsia="en-US"/>
    </w:rPr>
  </w:style>
  <w:style w:type="character" w:customStyle="1" w:styleId="MTDisplayEquationChar">
    <w:name w:val="MTDisplayEquation Char"/>
    <w:basedOn w:val="DefaultParagraphFont"/>
    <w:link w:val="MTDisplayEquation"/>
    <w:rsid w:val="00F840DD"/>
    <w:rPr>
      <w:rFonts w:cstheme="minorBidi"/>
      <w:sz w:val="24"/>
      <w:szCs w:val="24"/>
    </w:rPr>
  </w:style>
  <w:style w:type="paragraph" w:customStyle="1" w:styleId="DHeading1">
    <w:name w:val="DHeading1"/>
    <w:basedOn w:val="ListParagraph"/>
    <w:link w:val="DHeading1Char"/>
    <w:autoRedefine/>
    <w:rsid w:val="004134F0"/>
    <w:pPr>
      <w:spacing w:before="120" w:after="0" w:line="240" w:lineRule="auto"/>
      <w:ind w:left="0"/>
      <w:jc w:val="both"/>
      <w:outlineLvl w:val="0"/>
    </w:pPr>
    <w:rPr>
      <w:rFonts w:ascii="Times New Roman" w:eastAsiaTheme="minorHAnsi" w:hAnsi="Times New Roman"/>
      <w:b/>
      <w:sz w:val="24"/>
      <w:szCs w:val="24"/>
    </w:rPr>
  </w:style>
  <w:style w:type="character" w:customStyle="1" w:styleId="DHeading1Char">
    <w:name w:val="DHeading1 Char"/>
    <w:basedOn w:val="DefaultParagraphFont"/>
    <w:link w:val="DHeading1"/>
    <w:rsid w:val="004134F0"/>
    <w:rPr>
      <w:b/>
      <w:sz w:val="24"/>
      <w:szCs w:val="24"/>
    </w:rPr>
  </w:style>
  <w:style w:type="paragraph" w:styleId="NormalWeb">
    <w:name w:val="Normal (Web)"/>
    <w:basedOn w:val="Normal"/>
    <w:uiPriority w:val="99"/>
    <w:unhideWhenUsed/>
    <w:rsid w:val="00D70D3B"/>
    <w:pPr>
      <w:spacing w:before="100" w:beforeAutospacing="1" w:after="100" w:afterAutospacing="1"/>
    </w:pPr>
    <w:rPr>
      <w:rFonts w:eastAsia="Times New Roman"/>
      <w:lang w:val="en-US" w:eastAsia="en-US"/>
    </w:rPr>
  </w:style>
  <w:style w:type="paragraph" w:customStyle="1" w:styleId="Tabnew">
    <w:name w:val="Tab_new"/>
    <w:qFormat/>
    <w:rsid w:val="00D5162B"/>
    <w:pPr>
      <w:spacing w:before="120" w:after="120" w:line="336" w:lineRule="auto"/>
      <w:jc w:val="left"/>
    </w:pPr>
    <w:rPr>
      <w:sz w:val="26"/>
      <w:szCs w:val="26"/>
    </w:rPr>
  </w:style>
  <w:style w:type="paragraph" w:customStyle="1" w:styleId="AADEParagraph">
    <w:name w:val="AADE Paragraph"/>
    <w:basedOn w:val="Normal"/>
    <w:link w:val="AADEParagraphChar"/>
    <w:rsid w:val="009A65BD"/>
    <w:pPr>
      <w:widowControl w:val="0"/>
      <w:ind w:firstLine="288"/>
      <w:jc w:val="both"/>
    </w:pPr>
    <w:rPr>
      <w:rFonts w:eastAsia="Times New Roman"/>
      <w:sz w:val="20"/>
      <w:szCs w:val="20"/>
      <w:lang w:val="en-US" w:eastAsia="zh-CN"/>
    </w:rPr>
  </w:style>
  <w:style w:type="character" w:customStyle="1" w:styleId="AADEParagraphChar">
    <w:name w:val="AADE Paragraph Char"/>
    <w:basedOn w:val="DefaultParagraphFont"/>
    <w:link w:val="AADEParagraph"/>
    <w:rsid w:val="009A65BD"/>
    <w:rPr>
      <w:rFonts w:eastAsia="Times New Roman"/>
      <w:lang w:eastAsia="zh-CN"/>
    </w:rPr>
  </w:style>
  <w:style w:type="paragraph" w:customStyle="1" w:styleId="111">
    <w:name w:val="111"/>
    <w:basedOn w:val="Normal"/>
    <w:autoRedefine/>
    <w:rsid w:val="005501C5"/>
    <w:pPr>
      <w:numPr>
        <w:ilvl w:val="2"/>
        <w:numId w:val="9"/>
      </w:numPr>
      <w:spacing w:before="120" w:line="264" w:lineRule="auto"/>
      <w:ind w:left="1224"/>
      <w:contextualSpacing/>
      <w:outlineLvl w:val="2"/>
    </w:pPr>
    <w:rPr>
      <w:rFonts w:eastAsia="Calibri"/>
      <w:b/>
      <w:i/>
      <w:color w:val="ED7D31"/>
      <w:lang w:val="nl-NL" w:eastAsia="en-US"/>
    </w:rPr>
  </w:style>
  <w:style w:type="paragraph" w:customStyle="1" w:styleId="000">
    <w:name w:val="000"/>
    <w:basedOn w:val="Normal"/>
    <w:link w:val="000Char"/>
    <w:rsid w:val="005501C5"/>
    <w:pPr>
      <w:spacing w:before="60" w:after="60" w:line="264" w:lineRule="auto"/>
      <w:ind w:firstLine="720"/>
      <w:jc w:val="both"/>
    </w:pPr>
    <w:rPr>
      <w:rFonts w:eastAsia="Calibri"/>
      <w:lang w:val="nl-NL" w:eastAsia="en-US"/>
    </w:rPr>
  </w:style>
  <w:style w:type="character" w:customStyle="1" w:styleId="000Char">
    <w:name w:val="000 Char"/>
    <w:basedOn w:val="DefaultParagraphFont"/>
    <w:link w:val="000"/>
    <w:rsid w:val="005501C5"/>
    <w:rPr>
      <w:rFonts w:eastAsia="Calibri"/>
      <w:sz w:val="24"/>
      <w:szCs w:val="24"/>
      <w:lang w:val="nl-NL"/>
    </w:rPr>
  </w:style>
  <w:style w:type="paragraph" w:customStyle="1" w:styleId="1">
    <w:name w:val="1"/>
    <w:basedOn w:val="Normal"/>
    <w:link w:val="1Char"/>
    <w:rsid w:val="005501C5"/>
    <w:pPr>
      <w:numPr>
        <w:ilvl w:val="1"/>
        <w:numId w:val="9"/>
      </w:numPr>
      <w:spacing w:before="120" w:line="264" w:lineRule="auto"/>
      <w:ind w:left="431" w:hanging="431"/>
      <w:contextualSpacing/>
      <w:outlineLvl w:val="1"/>
    </w:pPr>
    <w:rPr>
      <w:rFonts w:eastAsia="Calibri"/>
      <w:b/>
      <w:color w:val="44546A" w:themeColor="text2"/>
      <w:lang w:val="nl-NL" w:eastAsia="en-US"/>
    </w:rPr>
  </w:style>
  <w:style w:type="paragraph" w:customStyle="1" w:styleId="10">
    <w:name w:val="1"/>
    <w:basedOn w:val="111"/>
    <w:link w:val="1Char0"/>
    <w:rsid w:val="005501C5"/>
    <w:pPr>
      <w:ind w:left="505" w:hanging="505"/>
    </w:pPr>
  </w:style>
  <w:style w:type="character" w:customStyle="1" w:styleId="1Char0">
    <w:name w:val="1.Char"/>
    <w:basedOn w:val="DefaultParagraphFont"/>
    <w:link w:val="10"/>
    <w:rsid w:val="005501C5"/>
    <w:rPr>
      <w:rFonts w:eastAsia="Calibri"/>
      <w:b/>
      <w:i/>
      <w:color w:val="ED7D31"/>
      <w:sz w:val="24"/>
      <w:szCs w:val="24"/>
      <w:lang w:val="nl-NL"/>
    </w:rPr>
  </w:style>
  <w:style w:type="character" w:customStyle="1" w:styleId="1Char">
    <w:name w:val="1.Char"/>
    <w:basedOn w:val="DefaultParagraphFont"/>
    <w:link w:val="1"/>
    <w:rsid w:val="008221E9"/>
    <w:rPr>
      <w:rFonts w:eastAsia="Calibri"/>
      <w:b/>
      <w:color w:val="44546A" w:themeColor="text2"/>
      <w:sz w:val="24"/>
      <w:szCs w:val="24"/>
      <w:lang w:val="nl-NL"/>
    </w:rPr>
  </w:style>
  <w:style w:type="character" w:styleId="FollowedHyperlink">
    <w:name w:val="FollowedHyperlink"/>
    <w:basedOn w:val="DefaultParagraphFont"/>
    <w:uiPriority w:val="99"/>
    <w:semiHidden/>
    <w:unhideWhenUsed/>
    <w:rsid w:val="00D0289D"/>
    <w:rPr>
      <w:color w:val="954F72" w:themeColor="followedHyperlink"/>
      <w:u w:val="single"/>
    </w:rPr>
  </w:style>
  <w:style w:type="paragraph" w:customStyle="1" w:styleId="TableParagraph">
    <w:name w:val="Table Paragraph"/>
    <w:basedOn w:val="Normal"/>
    <w:uiPriority w:val="1"/>
    <w:qFormat/>
    <w:rsid w:val="006A1795"/>
    <w:pPr>
      <w:widowControl w:val="0"/>
      <w:autoSpaceDE w:val="0"/>
      <w:autoSpaceDN w:val="0"/>
    </w:pPr>
    <w:rPr>
      <w:rFonts w:eastAsia="Times New Roman"/>
      <w:sz w:val="22"/>
      <w:szCs w:val="22"/>
      <w:lang w:val="en-US" w:eastAsia="en-US"/>
    </w:rPr>
  </w:style>
  <w:style w:type="paragraph" w:customStyle="1" w:styleId="Bng">
    <w:name w:val="Bảng"/>
    <w:basedOn w:val="Caption"/>
    <w:link w:val="BngChar"/>
    <w:qFormat/>
    <w:rsid w:val="007A6BA8"/>
    <w:pPr>
      <w:spacing w:before="0" w:after="200" w:line="276" w:lineRule="auto"/>
    </w:pPr>
    <w:rPr>
      <w:rFonts w:eastAsiaTheme="minorEastAsia"/>
      <w:b w:val="0"/>
      <w:i/>
      <w:sz w:val="24"/>
      <w:szCs w:val="18"/>
      <w:lang w:eastAsia="en-GB"/>
    </w:rPr>
  </w:style>
  <w:style w:type="character" w:customStyle="1" w:styleId="BngChar">
    <w:name w:val="Bảng Char"/>
    <w:basedOn w:val="DefaultParagraphFont"/>
    <w:link w:val="Bng"/>
    <w:rsid w:val="007A6BA8"/>
    <w:rPr>
      <w:rFonts w:eastAsiaTheme="minorEastAsia"/>
      <w:bCs/>
      <w:i/>
      <w:sz w:val="24"/>
      <w:szCs w:val="18"/>
      <w:lang w:eastAsia="en-GB"/>
    </w:rPr>
  </w:style>
  <w:style w:type="paragraph" w:styleId="CommentText">
    <w:name w:val="annotation text"/>
    <w:basedOn w:val="Normal"/>
    <w:link w:val="CommentTextChar"/>
    <w:uiPriority w:val="99"/>
    <w:semiHidden/>
    <w:unhideWhenUsed/>
    <w:rsid w:val="00DE09E9"/>
    <w:pPr>
      <w:spacing w:before="360" w:after="240"/>
      <w:jc w:val="both"/>
    </w:pPr>
    <w:rPr>
      <w:sz w:val="20"/>
      <w:szCs w:val="20"/>
      <w:lang w:val="en-US" w:eastAsia="en-US"/>
    </w:rPr>
  </w:style>
  <w:style w:type="character" w:customStyle="1" w:styleId="CommentTextChar">
    <w:name w:val="Comment Text Char"/>
    <w:basedOn w:val="DefaultParagraphFont"/>
    <w:link w:val="CommentText"/>
    <w:uiPriority w:val="99"/>
    <w:semiHidden/>
    <w:rsid w:val="00DE09E9"/>
  </w:style>
  <w:style w:type="paragraph" w:styleId="CommentSubject">
    <w:name w:val="annotation subject"/>
    <w:basedOn w:val="CommentText"/>
    <w:next w:val="CommentText"/>
    <w:link w:val="CommentSubjectChar"/>
    <w:uiPriority w:val="99"/>
    <w:semiHidden/>
    <w:unhideWhenUsed/>
    <w:rsid w:val="00DE09E9"/>
    <w:rPr>
      <w:b/>
      <w:bCs/>
    </w:rPr>
  </w:style>
  <w:style w:type="character" w:customStyle="1" w:styleId="CommentSubjectChar">
    <w:name w:val="Comment Subject Char"/>
    <w:basedOn w:val="CommentTextChar"/>
    <w:link w:val="CommentSubject"/>
    <w:uiPriority w:val="99"/>
    <w:semiHidden/>
    <w:rsid w:val="00DE09E9"/>
    <w:rPr>
      <w:b/>
      <w:bCs/>
    </w:rPr>
  </w:style>
  <w:style w:type="character" w:customStyle="1" w:styleId="NoSpacingChar">
    <w:name w:val="No Spacing Char"/>
    <w:link w:val="NoSpacing"/>
    <w:uiPriority w:val="1"/>
    <w:rsid w:val="00075E19"/>
    <w:rPr>
      <w:rFonts w:eastAsia="Calibri"/>
      <w:sz w:val="22"/>
      <w:szCs w:val="22"/>
    </w:rPr>
  </w:style>
  <w:style w:type="character" w:customStyle="1" w:styleId="UnresolvedMention1">
    <w:name w:val="Unresolved Mention1"/>
    <w:basedOn w:val="DefaultParagraphFont"/>
    <w:uiPriority w:val="99"/>
    <w:semiHidden/>
    <w:unhideWhenUsed/>
    <w:rsid w:val="006247A3"/>
    <w:rPr>
      <w:color w:val="605E5C"/>
      <w:shd w:val="clear" w:color="auto" w:fill="E1DFDD"/>
    </w:rPr>
  </w:style>
  <w:style w:type="paragraph" w:customStyle="1" w:styleId="1tvn0">
    <w:name w:val="1.Đặt vấn đề"/>
    <w:basedOn w:val="Heading1"/>
    <w:link w:val="1tvnChar0"/>
    <w:autoRedefine/>
    <w:qFormat/>
    <w:rsid w:val="002456FD"/>
    <w:pPr>
      <w:keepLines w:val="0"/>
      <w:spacing w:after="120"/>
    </w:pPr>
    <w:rPr>
      <w:rFonts w:ascii="Cambria" w:eastAsiaTheme="minorHAnsi" w:hAnsi="Cambria" w:cs="Times New Roman"/>
      <w:b/>
      <w:color w:val="auto"/>
      <w:spacing w:val="-4"/>
      <w:sz w:val="22"/>
      <w:szCs w:val="22"/>
      <w:lang w:val="vi-VN"/>
    </w:rPr>
  </w:style>
  <w:style w:type="character" w:customStyle="1" w:styleId="1tvnChar0">
    <w:name w:val="1.Đặt vấn đề Char"/>
    <w:basedOn w:val="Heading1Char"/>
    <w:link w:val="1tvn0"/>
    <w:rsid w:val="002456FD"/>
    <w:rPr>
      <w:rFonts w:ascii="Cambria" w:eastAsiaTheme="majorEastAsia" w:hAnsi="Cambria" w:cstheme="majorBidi"/>
      <w:b/>
      <w:color w:val="2E74B5" w:themeColor="accent1" w:themeShade="BF"/>
      <w:spacing w:val="-4"/>
      <w:sz w:val="22"/>
      <w:szCs w:val="22"/>
      <w:lang w:val="vi-VN"/>
    </w:rPr>
  </w:style>
  <w:style w:type="paragraph" w:customStyle="1" w:styleId="1PhnthnhtcaV0">
    <w:name w:val="1.Phần thứ nhất của ĐVĐ"/>
    <w:basedOn w:val="Heading2"/>
    <w:link w:val="1PhnthnhtcaVChar0"/>
    <w:autoRedefine/>
    <w:qFormat/>
    <w:rsid w:val="00F75EF0"/>
    <w:pPr>
      <w:keepNext w:val="0"/>
      <w:keepLines w:val="0"/>
      <w:tabs>
        <w:tab w:val="left" w:pos="24"/>
      </w:tabs>
      <w:adjustRightInd w:val="0"/>
      <w:snapToGrid w:val="0"/>
      <w:spacing w:before="240" w:after="120"/>
    </w:pPr>
    <w:rPr>
      <w:rFonts w:ascii="Cambria" w:hAnsi="Cambria"/>
      <w:b/>
      <w:i/>
      <w:noProof/>
      <w:sz w:val="22"/>
      <w:szCs w:val="24"/>
      <w:lang w:val="vi-VN"/>
    </w:rPr>
  </w:style>
  <w:style w:type="character" w:customStyle="1" w:styleId="1PhnthnhtcaVChar0">
    <w:name w:val="1.Phần thứ nhất của ĐVĐ Char"/>
    <w:basedOn w:val="Heading2Char"/>
    <w:link w:val="1PhnthnhtcaV0"/>
    <w:rsid w:val="00F75EF0"/>
    <w:rPr>
      <w:rFonts w:ascii="Cambria" w:eastAsiaTheme="majorEastAsia" w:hAnsi="Cambria" w:cstheme="majorBidi"/>
      <w:b/>
      <w:i/>
      <w:noProof/>
      <w:color w:val="2E74B5" w:themeColor="accent1" w:themeShade="BF"/>
      <w:sz w:val="22"/>
      <w:szCs w:val="24"/>
      <w:lang w:val="vi-VN"/>
    </w:rPr>
  </w:style>
  <w:style w:type="paragraph" w:customStyle="1" w:styleId="1Phn11caV0">
    <w:name w:val="1.Phần 1.1 của ĐVĐ"/>
    <w:basedOn w:val="Normal"/>
    <w:link w:val="1Phn11caVChar0"/>
    <w:autoRedefine/>
    <w:qFormat/>
    <w:rsid w:val="00F75EF0"/>
    <w:pPr>
      <w:tabs>
        <w:tab w:val="left" w:pos="24"/>
      </w:tabs>
      <w:adjustRightInd w:val="0"/>
      <w:snapToGrid w:val="0"/>
      <w:spacing w:before="120" w:after="120"/>
      <w:jc w:val="both"/>
    </w:pPr>
    <w:rPr>
      <w:rFonts w:ascii="Cambria" w:hAnsi="Cambria"/>
      <w:i/>
      <w:spacing w:val="-4"/>
      <w:sz w:val="22"/>
      <w:lang w:val="en-US" w:eastAsia="ko-KR"/>
    </w:rPr>
  </w:style>
  <w:style w:type="character" w:customStyle="1" w:styleId="1Phn11caVChar0">
    <w:name w:val="1.Phần 1.1 của ĐVĐ Char"/>
    <w:basedOn w:val="DefaultParagraphFont"/>
    <w:link w:val="1Phn11caV0"/>
    <w:rsid w:val="00F75EF0"/>
    <w:rPr>
      <w:rFonts w:ascii="Cambria" w:hAnsi="Cambria"/>
      <w:i/>
      <w:spacing w:val="-4"/>
      <w:sz w:val="22"/>
      <w:szCs w:val="24"/>
      <w:lang w:eastAsia="ko-KR"/>
    </w:rPr>
  </w:style>
  <w:style w:type="paragraph" w:customStyle="1" w:styleId="01Mc10">
    <w:name w:val="01.Mục 1"/>
    <w:basedOn w:val="ListParagraph"/>
    <w:rsid w:val="00F75EF0"/>
    <w:pPr>
      <w:spacing w:after="0" w:line="312" w:lineRule="auto"/>
      <w:ind w:left="360" w:hanging="360"/>
      <w:contextualSpacing w:val="0"/>
      <w:jc w:val="both"/>
    </w:pPr>
    <w:rPr>
      <w:rFonts w:ascii="Times New Roman" w:eastAsia="Times New Roman" w:hAnsi="Times New Roman"/>
      <w:b/>
      <w:sz w:val="26"/>
      <w:szCs w:val="26"/>
    </w:rPr>
  </w:style>
  <w:style w:type="paragraph" w:customStyle="1" w:styleId="02Mc110">
    <w:name w:val="02.Mục 1.1"/>
    <w:basedOn w:val="ListParagraph"/>
    <w:rsid w:val="00F75EF0"/>
    <w:pPr>
      <w:tabs>
        <w:tab w:val="left" w:pos="426"/>
      </w:tabs>
      <w:spacing w:before="100" w:after="0" w:line="360" w:lineRule="auto"/>
      <w:ind w:left="432" w:hanging="432"/>
      <w:contextualSpacing w:val="0"/>
    </w:pPr>
    <w:rPr>
      <w:rFonts w:ascii="Times New Roman" w:eastAsia="Times New Roman" w:hAnsi="Times New Roman"/>
      <w:b/>
      <w:sz w:val="26"/>
      <w:szCs w:val="28"/>
    </w:rPr>
  </w:style>
  <w:style w:type="paragraph" w:customStyle="1" w:styleId="03Mc110">
    <w:name w:val="03.Mục 1.1"/>
    <w:basedOn w:val="ListParagraph"/>
    <w:rsid w:val="00F75EF0"/>
    <w:pPr>
      <w:tabs>
        <w:tab w:val="left" w:pos="709"/>
      </w:tabs>
      <w:spacing w:before="60" w:after="0" w:line="360" w:lineRule="auto"/>
      <w:ind w:left="1224" w:hanging="1224"/>
      <w:contextualSpacing w:val="0"/>
    </w:pPr>
    <w:rPr>
      <w:rFonts w:ascii="Times New Roman" w:eastAsia="Times New Roman" w:hAnsi="Times New Roman"/>
      <w:i/>
      <w:sz w:val="28"/>
      <w:szCs w:val="28"/>
    </w:rPr>
  </w:style>
  <w:style w:type="paragraph" w:customStyle="1" w:styleId="04Mca0">
    <w:name w:val="04.Mục a"/>
    <w:basedOn w:val="ListParagraph"/>
    <w:rsid w:val="00F75EF0"/>
    <w:pPr>
      <w:tabs>
        <w:tab w:val="left" w:pos="426"/>
      </w:tabs>
      <w:spacing w:after="0" w:line="360" w:lineRule="auto"/>
      <w:ind w:left="0"/>
      <w:contextualSpacing w:val="0"/>
      <w:jc w:val="both"/>
    </w:pPr>
    <w:rPr>
      <w:rFonts w:ascii="Times New Roman" w:eastAsia="Times New Roman" w:hAnsi="Times New Roman"/>
      <w:spacing w:val="-1"/>
      <w:sz w:val="26"/>
      <w:szCs w:val="26"/>
    </w:rPr>
  </w:style>
  <w:style w:type="paragraph" w:customStyle="1" w:styleId="05Gchudngthng0">
    <w:name w:val="05.Gạch đầu dòng thường"/>
    <w:basedOn w:val="ListParagraph"/>
    <w:rsid w:val="00F75EF0"/>
    <w:p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0">
    <w:name w:val="06.Gạch đầu dòng nghiêng"/>
    <w:basedOn w:val="ListParagraph"/>
    <w:rsid w:val="00F75EF0"/>
    <w:pPr>
      <w:spacing w:after="0" w:line="360" w:lineRule="auto"/>
      <w:ind w:left="851" w:hanging="284"/>
      <w:contextualSpacing w:val="0"/>
      <w:jc w:val="both"/>
    </w:pPr>
    <w:rPr>
      <w:rFonts w:ascii="Times New Roman" w:eastAsia="Times New Roman" w:hAnsi="Times New Roman"/>
      <w:i/>
      <w:sz w:val="28"/>
      <w:szCs w:val="28"/>
    </w:rPr>
  </w:style>
  <w:style w:type="paragraph" w:customStyle="1" w:styleId="07Vnbn0">
    <w:name w:val="07.Văn bản"/>
    <w:basedOn w:val="05Gchudngthng0"/>
    <w:rsid w:val="00F75EF0"/>
  </w:style>
  <w:style w:type="paragraph" w:customStyle="1" w:styleId="10Bng0">
    <w:name w:val="10.Bảng"/>
    <w:basedOn w:val="Normal"/>
    <w:rsid w:val="00F75EF0"/>
    <w:pPr>
      <w:spacing w:line="360" w:lineRule="auto"/>
      <w:jc w:val="both"/>
    </w:pPr>
    <w:rPr>
      <w:rFonts w:eastAsia="Times New Roman"/>
      <w:sz w:val="26"/>
      <w:szCs w:val="28"/>
      <w:lang w:val="en-US" w:eastAsia="en-US"/>
    </w:rPr>
  </w:style>
  <w:style w:type="paragraph" w:customStyle="1" w:styleId="09Hnh0">
    <w:name w:val="09.Hình"/>
    <w:basedOn w:val="Normal"/>
    <w:rsid w:val="00F75EF0"/>
    <w:pPr>
      <w:spacing w:line="360" w:lineRule="auto"/>
      <w:ind w:right="-1" w:firstLine="567"/>
      <w:jc w:val="center"/>
    </w:pPr>
    <w:rPr>
      <w:rFonts w:eastAsia="Times New Roman"/>
      <w:i/>
      <w:noProof/>
      <w:sz w:val="26"/>
      <w:szCs w:val="28"/>
      <w:lang w:val="en-US" w:eastAsia="en-US"/>
    </w:rPr>
  </w:style>
  <w:style w:type="paragraph" w:customStyle="1" w:styleId="7Vnbn0">
    <w:name w:val="7.Văn bản"/>
    <w:basedOn w:val="Normal"/>
    <w:rsid w:val="00F75EF0"/>
    <w:pPr>
      <w:spacing w:line="360" w:lineRule="auto"/>
      <w:ind w:right="-1" w:firstLine="567"/>
      <w:jc w:val="both"/>
    </w:pPr>
    <w:rPr>
      <w:rFonts w:eastAsia="Times New Roman"/>
      <w:sz w:val="28"/>
      <w:szCs w:val="28"/>
      <w:lang w:val="en-US" w:eastAsia="en-US"/>
    </w:rPr>
  </w:style>
  <w:style w:type="paragraph" w:customStyle="1" w:styleId="11">
    <w:name w:val="1"/>
    <w:basedOn w:val="Normal"/>
    <w:link w:val="1Char1"/>
    <w:rsid w:val="00F75EF0"/>
    <w:pPr>
      <w:spacing w:before="120" w:line="264" w:lineRule="auto"/>
      <w:ind w:left="431" w:hanging="431"/>
      <w:contextualSpacing/>
      <w:outlineLvl w:val="1"/>
    </w:pPr>
    <w:rPr>
      <w:rFonts w:eastAsia="Calibri"/>
      <w:b/>
      <w:color w:val="44546A" w:themeColor="text2"/>
      <w:lang w:val="nl-NL" w:eastAsia="en-US"/>
    </w:rPr>
  </w:style>
  <w:style w:type="character" w:customStyle="1" w:styleId="1Char1">
    <w:name w:val="1.Char"/>
    <w:basedOn w:val="DefaultParagraphFont"/>
    <w:link w:val="11"/>
    <w:rsid w:val="00F75EF0"/>
    <w:rPr>
      <w:rFonts w:eastAsia="Calibri"/>
      <w:b/>
      <w:color w:val="44546A" w:themeColor="text2"/>
      <w:sz w:val="24"/>
      <w:szCs w:val="24"/>
      <w:lang w:val="nl-NL"/>
    </w:rPr>
  </w:style>
  <w:style w:type="paragraph" w:customStyle="1" w:styleId="12NOIDUNGBANG">
    <w:name w:val="@12 NOI DUNG BANG"/>
    <w:basedOn w:val="00VANBAN"/>
    <w:rsid w:val="00F75EF0"/>
    <w:pPr>
      <w:spacing w:before="120" w:after="120" w:line="240" w:lineRule="auto"/>
      <w:ind w:firstLine="0"/>
      <w:jc w:val="center"/>
    </w:pPr>
    <w:rPr>
      <w:sz w:val="24"/>
    </w:rPr>
  </w:style>
  <w:style w:type="paragraph" w:customStyle="1" w:styleId="co125">
    <w:name w:val="co12.5"/>
    <w:basedOn w:val="Footer"/>
    <w:rsid w:val="00F75EF0"/>
    <w:pPr>
      <w:tabs>
        <w:tab w:val="clear" w:pos="4680"/>
        <w:tab w:val="clear" w:pos="9360"/>
      </w:tabs>
      <w:spacing w:before="120" w:line="312" w:lineRule="auto"/>
      <w:ind w:firstLine="397"/>
    </w:pPr>
    <w:rPr>
      <w:rFonts w:ascii=".VnTime" w:eastAsia="Times New Roman" w:hAnsi=".VnTime"/>
      <w:sz w:val="25"/>
    </w:rPr>
  </w:style>
  <w:style w:type="paragraph" w:customStyle="1" w:styleId="ND">
    <w:name w:val="ND"/>
    <w:basedOn w:val="Normal"/>
    <w:rsid w:val="00F75EF0"/>
    <w:pPr>
      <w:spacing w:before="120" w:after="40" w:line="276" w:lineRule="auto"/>
      <w:ind w:firstLine="567"/>
      <w:jc w:val="both"/>
    </w:pPr>
    <w:rPr>
      <w:rFonts w:eastAsia="Times New Roman"/>
      <w:lang w:val="en-US" w:eastAsia="en-US"/>
    </w:rPr>
  </w:style>
  <w:style w:type="paragraph" w:customStyle="1" w:styleId="tenchuong">
    <w:name w:val="ten chuong"/>
    <w:basedOn w:val="Title"/>
    <w:qFormat/>
    <w:rsid w:val="00F75EF0"/>
    <w:pPr>
      <w:pBdr>
        <w:bottom w:val="thinThickSmallGap" w:sz="18" w:space="1" w:color="auto"/>
      </w:pBdr>
      <w:tabs>
        <w:tab w:val="right" w:pos="7371"/>
      </w:tabs>
      <w:spacing w:before="80"/>
      <w:contextualSpacing w:val="0"/>
      <w:jc w:val="center"/>
    </w:pPr>
    <w:rPr>
      <w:rFonts w:ascii="Arial" w:eastAsia="Times New Roman" w:hAnsi="Arial" w:cs="Arial"/>
      <w:b/>
      <w:spacing w:val="0"/>
      <w:kern w:val="0"/>
      <w:sz w:val="28"/>
      <w:szCs w:val="24"/>
      <w:lang w:val="en-US" w:eastAsia="en-US"/>
    </w:rPr>
  </w:style>
  <w:style w:type="paragraph" w:styleId="Title">
    <w:name w:val="Title"/>
    <w:basedOn w:val="Normal"/>
    <w:next w:val="Normal"/>
    <w:link w:val="TitleChar"/>
    <w:uiPriority w:val="10"/>
    <w:qFormat/>
    <w:rsid w:val="00F75E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EF0"/>
    <w:rPr>
      <w:rFonts w:asciiTheme="majorHAnsi" w:eastAsiaTheme="majorEastAsia" w:hAnsiTheme="majorHAnsi" w:cstheme="majorBidi"/>
      <w:spacing w:val="-10"/>
      <w:kern w:val="28"/>
      <w:sz w:val="56"/>
      <w:szCs w:val="56"/>
      <w:lang w:val="en-GB" w:eastAsia="en-GB"/>
    </w:rPr>
  </w:style>
  <w:style w:type="table" w:customStyle="1" w:styleId="TableGrid1">
    <w:name w:val="Table Grid1"/>
    <w:basedOn w:val="TableNormal"/>
    <w:next w:val="TableGrid"/>
    <w:uiPriority w:val="39"/>
    <w:rsid w:val="002456FD"/>
    <w:pPr>
      <w:spacing w:before="0" w:after="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7101"/>
    <w:pPr>
      <w:spacing w:before="0" w:after="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78E3"/>
    <w:rPr>
      <w:color w:val="605E5C"/>
      <w:shd w:val="clear" w:color="auto" w:fill="E1DFDD"/>
    </w:rPr>
  </w:style>
  <w:style w:type="paragraph" w:customStyle="1" w:styleId="demuclon">
    <w:name w:val="de muc lon"/>
    <w:basedOn w:val="Normal"/>
    <w:qFormat/>
    <w:rsid w:val="0021745F"/>
    <w:pPr>
      <w:numPr>
        <w:numId w:val="22"/>
      </w:numPr>
      <w:spacing w:before="360" w:after="240"/>
      <w:jc w:val="center"/>
    </w:pPr>
    <w:rPr>
      <w:rFonts w:eastAsia="Calibri"/>
      <w:b/>
      <w:cap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358678">
      <w:bodyDiv w:val="1"/>
      <w:marLeft w:val="0"/>
      <w:marRight w:val="0"/>
      <w:marTop w:val="0"/>
      <w:marBottom w:val="0"/>
      <w:divBdr>
        <w:top w:val="none" w:sz="0" w:space="0" w:color="auto"/>
        <w:left w:val="none" w:sz="0" w:space="0" w:color="auto"/>
        <w:bottom w:val="none" w:sz="0" w:space="0" w:color="auto"/>
        <w:right w:val="none" w:sz="0" w:space="0" w:color="auto"/>
      </w:divBdr>
    </w:div>
    <w:div w:id="1279022344">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C&#212;NG%20VI&#7878;C\de%20tai,%20NCKH,%20bai%20bao\ARTICLES\2020%20-%2012%20B&#193;O%20THAN%20SH-NT%20TH&#7910;Y%20S&#7842;N\Submit%20v&#224;%20ph&#7843;n%20bi&#7879;n\t&#7893;ng%20h&#7907;p%20k&#7871;t%20qu&#7843;%20COD,%20TSS,%20coliform%20v&#7869;%20l&#7841;i%20h&#236;n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212;NG%20VI&#7878;C\de%20tai,%20NCKH,%20bai%20bao\ARTICLES\2020%20-%2012%20B&#193;O%20THAN%20SH-NT%20TH&#7910;Y%20S&#7842;N\Submit%20v&#224;%20ph&#7843;n%20bi&#7879;n\t&#7893;ng%20h&#7907;p%20k&#7871;t%20qu&#7843;%20COD,%20TSS,%20coliform%20v&#7869;%20l&#7841;i%20h&#236;n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212;NG%20VI&#7878;C\de%20tai,%20NCKH,%20bai%20bao\ARTICLES\2020%20-%2012%20B&#193;O%20THAN%20SH-NT%20TH&#7910;Y%20S&#7842;N\Submit%20v&#224;%20ph&#7843;n%20bi&#7879;n\t&#7893;ng%20h&#7907;p%20k&#7871;t%20qu&#7843;%20COD,%20TSS,%20coliform%20v&#7869;%20l&#7841;i%20h&#236;nh.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'Tổng hợp TSS, COD'!$J$23</c:f>
              <c:strCache>
                <c:ptCount val="1"/>
                <c:pt idx="0">
                  <c:v>CF5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'Tổng hợp TSS, COD'!$K$22:$M$22</c:f>
              <c:strCache>
                <c:ptCount val="3"/>
                <c:pt idx="0">
                  <c:v>TSS 0h (mg/L)</c:v>
                </c:pt>
                <c:pt idx="1">
                  <c:v>TSS 1h (mg/L)</c:v>
                </c:pt>
                <c:pt idx="2">
                  <c:v>TSS 2h (mg/L)</c:v>
                </c:pt>
              </c:strCache>
            </c:strRef>
          </c:cat>
          <c:val>
            <c:numRef>
              <c:f>'Tổng hợp TSS, COD'!$K$23:$M$23</c:f>
              <c:numCache>
                <c:formatCode>General</c:formatCode>
                <c:ptCount val="3"/>
                <c:pt idx="0">
                  <c:v>151</c:v>
                </c:pt>
                <c:pt idx="1">
                  <c:v>58.6</c:v>
                </c:pt>
                <c:pt idx="2">
                  <c:v>47</c:v>
                </c:pt>
              </c:numCache>
            </c:numRef>
          </c:val>
          <c:smooth val="0"/>
          <c:extLst>
            <c:ext xmlns:c16="http://schemas.microsoft.com/office/drawing/2014/chart" uri="{C3380CC4-5D6E-409C-BE32-E72D297353CC}">
              <c16:uniqueId val="{00000000-85D3-47B6-931E-52A3DF3D8EE2}"/>
            </c:ext>
          </c:extLst>
        </c:ser>
        <c:ser>
          <c:idx val="1"/>
          <c:order val="1"/>
          <c:tx>
            <c:strRef>
              <c:f>'Tổng hợp TSS, COD'!$J$24</c:f>
              <c:strCache>
                <c:ptCount val="1"/>
                <c:pt idx="0">
                  <c:v>CF6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'Tổng hợp TSS, COD'!$K$22:$M$22</c:f>
              <c:strCache>
                <c:ptCount val="3"/>
                <c:pt idx="0">
                  <c:v>TSS 0h (mg/L)</c:v>
                </c:pt>
                <c:pt idx="1">
                  <c:v>TSS 1h (mg/L)</c:v>
                </c:pt>
                <c:pt idx="2">
                  <c:v>TSS 2h (mg/L)</c:v>
                </c:pt>
              </c:strCache>
            </c:strRef>
          </c:cat>
          <c:val>
            <c:numRef>
              <c:f>'Tổng hợp TSS, COD'!$K$24:$M$24</c:f>
              <c:numCache>
                <c:formatCode>General</c:formatCode>
                <c:ptCount val="3"/>
                <c:pt idx="0">
                  <c:v>151</c:v>
                </c:pt>
                <c:pt idx="1">
                  <c:v>82.6</c:v>
                </c:pt>
                <c:pt idx="2">
                  <c:v>17.399999999999999</c:v>
                </c:pt>
              </c:numCache>
            </c:numRef>
          </c:val>
          <c:smooth val="0"/>
          <c:extLst>
            <c:ext xmlns:c16="http://schemas.microsoft.com/office/drawing/2014/chart" uri="{C3380CC4-5D6E-409C-BE32-E72D297353CC}">
              <c16:uniqueId val="{00000001-85D3-47B6-931E-52A3DF3D8EE2}"/>
            </c:ext>
          </c:extLst>
        </c:ser>
        <c:ser>
          <c:idx val="2"/>
          <c:order val="2"/>
          <c:tx>
            <c:strRef>
              <c:f>'Tổng hợp TSS, COD'!$J$25</c:f>
              <c:strCache>
                <c:ptCount val="1"/>
                <c:pt idx="0">
                  <c:v>CF7</c:v>
                </c:pt>
              </c:strCache>
            </c:strRef>
          </c:tx>
          <c:spPr>
            <a:ln w="28575" cap="sq">
              <a:solidFill>
                <a:srgbClr val="C00000"/>
              </a:solidFill>
              <a:round/>
            </a:ln>
            <a:effectLst/>
          </c:spPr>
          <c:marker>
            <c:symbol val="circle"/>
            <c:size val="5"/>
            <c:spPr>
              <a:solidFill>
                <a:srgbClr val="FF0000"/>
              </a:solidFill>
              <a:ln w="9525">
                <a:solidFill>
                  <a:schemeClr val="accent3"/>
                </a:solidFill>
              </a:ln>
              <a:effectLst/>
            </c:spPr>
          </c:marker>
          <c:cat>
            <c:strRef>
              <c:f>'Tổng hợp TSS, COD'!$K$22:$M$22</c:f>
              <c:strCache>
                <c:ptCount val="3"/>
                <c:pt idx="0">
                  <c:v>TSS 0h (mg/L)</c:v>
                </c:pt>
                <c:pt idx="1">
                  <c:v>TSS 1h (mg/L)</c:v>
                </c:pt>
                <c:pt idx="2">
                  <c:v>TSS 2h (mg/L)</c:v>
                </c:pt>
              </c:strCache>
            </c:strRef>
          </c:cat>
          <c:val>
            <c:numRef>
              <c:f>'Tổng hợp TSS, COD'!$K$25:$M$25</c:f>
              <c:numCache>
                <c:formatCode>General</c:formatCode>
                <c:ptCount val="3"/>
                <c:pt idx="0">
                  <c:v>151</c:v>
                </c:pt>
                <c:pt idx="1">
                  <c:v>72</c:v>
                </c:pt>
                <c:pt idx="2">
                  <c:v>29.6</c:v>
                </c:pt>
              </c:numCache>
            </c:numRef>
          </c:val>
          <c:smooth val="0"/>
          <c:extLst>
            <c:ext xmlns:c16="http://schemas.microsoft.com/office/drawing/2014/chart" uri="{C3380CC4-5D6E-409C-BE32-E72D297353CC}">
              <c16:uniqueId val="{00000002-85D3-47B6-931E-52A3DF3D8EE2}"/>
            </c:ext>
          </c:extLst>
        </c:ser>
        <c:ser>
          <c:idx val="3"/>
          <c:order val="3"/>
          <c:tx>
            <c:strRef>
              <c:f>'Tổng hợp TSS, COD'!$J$26</c:f>
              <c:strCache>
                <c:ptCount val="1"/>
                <c:pt idx="0">
                  <c:v>CF8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'Tổng hợp TSS, COD'!$K$22:$M$22</c:f>
              <c:strCache>
                <c:ptCount val="3"/>
                <c:pt idx="0">
                  <c:v>TSS 0h (mg/L)</c:v>
                </c:pt>
                <c:pt idx="1">
                  <c:v>TSS 1h (mg/L)</c:v>
                </c:pt>
                <c:pt idx="2">
                  <c:v>TSS 2h (mg/L)</c:v>
                </c:pt>
              </c:strCache>
            </c:strRef>
          </c:cat>
          <c:val>
            <c:numRef>
              <c:f>'Tổng hợp TSS, COD'!$K$26:$M$26</c:f>
              <c:numCache>
                <c:formatCode>General</c:formatCode>
                <c:ptCount val="3"/>
                <c:pt idx="0">
                  <c:v>151</c:v>
                </c:pt>
                <c:pt idx="1">
                  <c:v>26.8</c:v>
                </c:pt>
                <c:pt idx="2">
                  <c:v>1.2</c:v>
                </c:pt>
              </c:numCache>
            </c:numRef>
          </c:val>
          <c:smooth val="0"/>
          <c:extLst>
            <c:ext xmlns:c16="http://schemas.microsoft.com/office/drawing/2014/chart" uri="{C3380CC4-5D6E-409C-BE32-E72D297353CC}">
              <c16:uniqueId val="{00000003-85D3-47B6-931E-52A3DF3D8EE2}"/>
            </c:ext>
          </c:extLst>
        </c:ser>
        <c:dLbls>
          <c:showLegendKey val="0"/>
          <c:showVal val="0"/>
          <c:showCatName val="0"/>
          <c:showSerName val="0"/>
          <c:showPercent val="0"/>
          <c:showBubbleSize val="0"/>
        </c:dLbls>
        <c:marker val="1"/>
        <c:smooth val="0"/>
        <c:axId val="679761999"/>
        <c:axId val="679762831"/>
      </c:lineChart>
      <c:catAx>
        <c:axId val="67976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9762831"/>
        <c:crosses val="autoZero"/>
        <c:auto val="1"/>
        <c:lblAlgn val="ctr"/>
        <c:lblOffset val="100"/>
        <c:noMultiLvlLbl val="0"/>
      </c:catAx>
      <c:valAx>
        <c:axId val="679762831"/>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9761999"/>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'Tổng hợp TSS, COD, NH4+'!$D$58</c:f>
              <c:strCache>
                <c:ptCount val="1"/>
                <c:pt idx="0">
                  <c:v>CF5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'Tổng hợp TSS, COD, NH4+'!$E$57:$G$57</c:f>
              <c:strCache>
                <c:ptCount val="3"/>
                <c:pt idx="0">
                  <c:v>NH4+ 0h (mg/L)</c:v>
                </c:pt>
                <c:pt idx="1">
                  <c:v>NH4+ 1h (mg/L)</c:v>
                </c:pt>
                <c:pt idx="2">
                  <c:v>NH4+ 2h (mg/L)</c:v>
                </c:pt>
              </c:strCache>
            </c:strRef>
          </c:cat>
          <c:val>
            <c:numRef>
              <c:f>'Tổng hợp TSS, COD, NH4+'!$E$58:$G$58</c:f>
              <c:numCache>
                <c:formatCode>General</c:formatCode>
                <c:ptCount val="3"/>
                <c:pt idx="0">
                  <c:v>385.14246350000002</c:v>
                </c:pt>
                <c:pt idx="1">
                  <c:v>22.471048166999999</c:v>
                </c:pt>
                <c:pt idx="2">
                  <c:v>19.968665696999995</c:v>
                </c:pt>
              </c:numCache>
            </c:numRef>
          </c:val>
          <c:smooth val="0"/>
          <c:extLst>
            <c:ext xmlns:c16="http://schemas.microsoft.com/office/drawing/2014/chart" uri="{C3380CC4-5D6E-409C-BE32-E72D297353CC}">
              <c16:uniqueId val="{00000000-6EB1-412F-8A84-AD9906756F69}"/>
            </c:ext>
          </c:extLst>
        </c:ser>
        <c:ser>
          <c:idx val="1"/>
          <c:order val="1"/>
          <c:tx>
            <c:strRef>
              <c:f>'Tổng hợp TSS, COD, NH4+'!$D$59</c:f>
              <c:strCache>
                <c:ptCount val="1"/>
                <c:pt idx="0">
                  <c:v>CF6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'Tổng hợp TSS, COD, NH4+'!$E$57:$G$57</c:f>
              <c:strCache>
                <c:ptCount val="3"/>
                <c:pt idx="0">
                  <c:v>NH4+ 0h (mg/L)</c:v>
                </c:pt>
                <c:pt idx="1">
                  <c:v>NH4+ 1h (mg/L)</c:v>
                </c:pt>
                <c:pt idx="2">
                  <c:v>NH4+ 2h (mg/L)</c:v>
                </c:pt>
              </c:strCache>
            </c:strRef>
          </c:cat>
          <c:val>
            <c:numRef>
              <c:f>'Tổng hợp TSS, COD, NH4+'!$E$59:$G$59</c:f>
              <c:numCache>
                <c:formatCode>General</c:formatCode>
                <c:ptCount val="3"/>
                <c:pt idx="0">
                  <c:v>385.14246350000002</c:v>
                </c:pt>
                <c:pt idx="1">
                  <c:v>17.520809621999998</c:v>
                </c:pt>
                <c:pt idx="2">
                  <c:v>15.54701244</c:v>
                </c:pt>
              </c:numCache>
            </c:numRef>
          </c:val>
          <c:smooth val="0"/>
          <c:extLst>
            <c:ext xmlns:c16="http://schemas.microsoft.com/office/drawing/2014/chart" uri="{C3380CC4-5D6E-409C-BE32-E72D297353CC}">
              <c16:uniqueId val="{00000001-6EB1-412F-8A84-AD9906756F69}"/>
            </c:ext>
          </c:extLst>
        </c:ser>
        <c:ser>
          <c:idx val="2"/>
          <c:order val="2"/>
          <c:tx>
            <c:strRef>
              <c:f>'Tổng hợp TSS, COD, NH4+'!$D$60</c:f>
              <c:strCache>
                <c:ptCount val="1"/>
                <c:pt idx="0">
                  <c:v>CF7</c:v>
                </c:pt>
              </c:strCache>
            </c:strRef>
          </c:tx>
          <c:spPr>
            <a:ln w="28575" cap="sq">
              <a:solidFill>
                <a:srgbClr val="C00000"/>
              </a:solidFill>
              <a:round/>
            </a:ln>
            <a:effectLst/>
          </c:spPr>
          <c:marker>
            <c:symbol val="circle"/>
            <c:size val="5"/>
            <c:spPr>
              <a:solidFill>
                <a:schemeClr val="accent3"/>
              </a:solidFill>
              <a:ln w="9525" cap="sq">
                <a:solidFill>
                  <a:srgbClr val="C00000"/>
                </a:solidFill>
              </a:ln>
              <a:effectLst/>
            </c:spPr>
          </c:marker>
          <c:cat>
            <c:strRef>
              <c:f>'Tổng hợp TSS, COD, NH4+'!$E$57:$G$57</c:f>
              <c:strCache>
                <c:ptCount val="3"/>
                <c:pt idx="0">
                  <c:v>NH4+ 0h (mg/L)</c:v>
                </c:pt>
                <c:pt idx="1">
                  <c:v>NH4+ 1h (mg/L)</c:v>
                </c:pt>
                <c:pt idx="2">
                  <c:v>NH4+ 2h (mg/L)</c:v>
                </c:pt>
              </c:strCache>
            </c:strRef>
          </c:cat>
          <c:val>
            <c:numRef>
              <c:f>'Tổng hợp TSS, COD, NH4+'!$E$60:$G$60</c:f>
              <c:numCache>
                <c:formatCode>General</c:formatCode>
                <c:ptCount val="3"/>
                <c:pt idx="0">
                  <c:v>385.14246350000002</c:v>
                </c:pt>
                <c:pt idx="1">
                  <c:v>28.117008521999999</c:v>
                </c:pt>
                <c:pt idx="2">
                  <c:v>21.50117814</c:v>
                </c:pt>
              </c:numCache>
            </c:numRef>
          </c:val>
          <c:smooth val="0"/>
          <c:extLst>
            <c:ext xmlns:c16="http://schemas.microsoft.com/office/drawing/2014/chart" uri="{C3380CC4-5D6E-409C-BE32-E72D297353CC}">
              <c16:uniqueId val="{00000002-6EB1-412F-8A84-AD9906756F69}"/>
            </c:ext>
          </c:extLst>
        </c:ser>
        <c:ser>
          <c:idx val="3"/>
          <c:order val="3"/>
          <c:tx>
            <c:strRef>
              <c:f>'Tổng hợp TSS, COD, NH4+'!$D$61</c:f>
              <c:strCache>
                <c:ptCount val="1"/>
                <c:pt idx="0">
                  <c:v>CF8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'Tổng hợp TSS, COD, NH4+'!$E$57:$G$57</c:f>
              <c:strCache>
                <c:ptCount val="3"/>
                <c:pt idx="0">
                  <c:v>NH4+ 0h (mg/L)</c:v>
                </c:pt>
                <c:pt idx="1">
                  <c:v>NH4+ 1h (mg/L)</c:v>
                </c:pt>
                <c:pt idx="2">
                  <c:v>NH4+ 2h (mg/L)</c:v>
                </c:pt>
              </c:strCache>
            </c:strRef>
          </c:cat>
          <c:val>
            <c:numRef>
              <c:f>'Tổng hợp TSS, COD, NH4+'!$E$61:$G$61</c:f>
              <c:numCache>
                <c:formatCode>General</c:formatCode>
                <c:ptCount val="3"/>
                <c:pt idx="0">
                  <c:v>385.14246350000002</c:v>
                </c:pt>
                <c:pt idx="1">
                  <c:v>21.15477516</c:v>
                </c:pt>
                <c:pt idx="2">
                  <c:v>19.158875835</c:v>
                </c:pt>
              </c:numCache>
            </c:numRef>
          </c:val>
          <c:smooth val="0"/>
          <c:extLst>
            <c:ext xmlns:c16="http://schemas.microsoft.com/office/drawing/2014/chart" uri="{C3380CC4-5D6E-409C-BE32-E72D297353CC}">
              <c16:uniqueId val="{00000003-6EB1-412F-8A84-AD9906756F69}"/>
            </c:ext>
          </c:extLst>
        </c:ser>
        <c:dLbls>
          <c:showLegendKey val="0"/>
          <c:showVal val="0"/>
          <c:showCatName val="0"/>
          <c:showSerName val="0"/>
          <c:showPercent val="0"/>
          <c:showBubbleSize val="0"/>
        </c:dLbls>
        <c:marker val="1"/>
        <c:smooth val="0"/>
        <c:axId val="544105375"/>
        <c:axId val="544109119"/>
      </c:lineChart>
      <c:catAx>
        <c:axId val="54410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109119"/>
        <c:crosses val="autoZero"/>
        <c:auto val="1"/>
        <c:lblAlgn val="ctr"/>
        <c:lblOffset val="100"/>
        <c:noMultiLvlLbl val="0"/>
      </c:catAx>
      <c:valAx>
        <c:axId val="544109119"/>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105375"/>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'Tổng hợp kết quả vi sinh '!$J$4</c:f>
              <c:strCache>
                <c:ptCount val="1"/>
                <c:pt idx="0">
                  <c:v>CF5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'Tổng hợp kết quả vi sinh '!$K$3:$M$3</c:f>
              <c:strCache>
                <c:ptCount val="3"/>
                <c:pt idx="0">
                  <c:v>Coliform 0h (MPN/100 mL) </c:v>
                </c:pt>
                <c:pt idx="1">
                  <c:v>Coliform 1h (MPN/100 mL)  </c:v>
                </c:pt>
                <c:pt idx="2">
                  <c:v>Coliform 2h (MPN/100 mL)  </c:v>
                </c:pt>
              </c:strCache>
            </c:strRef>
          </c:cat>
          <c:val>
            <c:numRef>
              <c:f>'Tổng hợp kết quả vi sinh '!$K$4:$M$4</c:f>
              <c:numCache>
                <c:formatCode>General</c:formatCode>
                <c:ptCount val="3"/>
                <c:pt idx="0">
                  <c:v>46000</c:v>
                </c:pt>
                <c:pt idx="1">
                  <c:v>4300</c:v>
                </c:pt>
                <c:pt idx="2">
                  <c:v>1500</c:v>
                </c:pt>
              </c:numCache>
            </c:numRef>
          </c:val>
          <c:smooth val="0"/>
          <c:extLst>
            <c:ext xmlns:c16="http://schemas.microsoft.com/office/drawing/2014/chart" uri="{C3380CC4-5D6E-409C-BE32-E72D297353CC}">
              <c16:uniqueId val="{00000000-7AF1-4991-A939-F644A0D961CF}"/>
            </c:ext>
          </c:extLst>
        </c:ser>
        <c:ser>
          <c:idx val="1"/>
          <c:order val="1"/>
          <c:tx>
            <c:strRef>
              <c:f>'Tổng hợp kết quả vi sinh '!$J$5</c:f>
              <c:strCache>
                <c:ptCount val="1"/>
                <c:pt idx="0">
                  <c:v>CF6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'Tổng hợp kết quả vi sinh '!$K$3:$M$3</c:f>
              <c:strCache>
                <c:ptCount val="3"/>
                <c:pt idx="0">
                  <c:v>Coliform 0h (MPN/100 mL) </c:v>
                </c:pt>
                <c:pt idx="1">
                  <c:v>Coliform 1h (MPN/100 mL)  </c:v>
                </c:pt>
                <c:pt idx="2">
                  <c:v>Coliform 2h (MPN/100 mL)  </c:v>
                </c:pt>
              </c:strCache>
            </c:strRef>
          </c:cat>
          <c:val>
            <c:numRef>
              <c:f>'Tổng hợp kết quả vi sinh '!$K$5:$M$5</c:f>
              <c:numCache>
                <c:formatCode>General</c:formatCode>
                <c:ptCount val="3"/>
                <c:pt idx="0">
                  <c:v>46000</c:v>
                </c:pt>
                <c:pt idx="1">
                  <c:v>1500</c:v>
                </c:pt>
                <c:pt idx="2">
                  <c:v>1100</c:v>
                </c:pt>
              </c:numCache>
            </c:numRef>
          </c:val>
          <c:smooth val="0"/>
          <c:extLst>
            <c:ext xmlns:c16="http://schemas.microsoft.com/office/drawing/2014/chart" uri="{C3380CC4-5D6E-409C-BE32-E72D297353CC}">
              <c16:uniqueId val="{00000001-7AF1-4991-A939-F644A0D961CF}"/>
            </c:ext>
          </c:extLst>
        </c:ser>
        <c:ser>
          <c:idx val="2"/>
          <c:order val="2"/>
          <c:tx>
            <c:strRef>
              <c:f>'Tổng hợp kết quả vi sinh '!$J$6</c:f>
              <c:strCache>
                <c:ptCount val="1"/>
                <c:pt idx="0">
                  <c:v>CF7</c:v>
                </c:pt>
              </c:strCache>
            </c:strRef>
          </c:tx>
          <c:spPr>
            <a:ln w="28575" cap="sq">
              <a:solidFill>
                <a:srgbClr val="C00000"/>
              </a:solidFill>
              <a:round/>
            </a:ln>
            <a:effectLst/>
          </c:spPr>
          <c:marker>
            <c:symbol val="circle"/>
            <c:size val="5"/>
            <c:spPr>
              <a:solidFill>
                <a:schemeClr val="accent3"/>
              </a:solidFill>
              <a:ln w="9525" cap="sq">
                <a:solidFill>
                  <a:srgbClr val="C00000"/>
                </a:solidFill>
              </a:ln>
              <a:effectLst/>
            </c:spPr>
          </c:marker>
          <c:cat>
            <c:strRef>
              <c:f>'Tổng hợp kết quả vi sinh '!$K$3:$M$3</c:f>
              <c:strCache>
                <c:ptCount val="3"/>
                <c:pt idx="0">
                  <c:v>Coliform 0h (MPN/100 mL) </c:v>
                </c:pt>
                <c:pt idx="1">
                  <c:v>Coliform 1h (MPN/100 mL)  </c:v>
                </c:pt>
                <c:pt idx="2">
                  <c:v>Coliform 2h (MPN/100 mL)  </c:v>
                </c:pt>
              </c:strCache>
            </c:strRef>
          </c:cat>
          <c:val>
            <c:numRef>
              <c:f>'Tổng hợp kết quả vi sinh '!$K$6:$M$6</c:f>
              <c:numCache>
                <c:formatCode>General</c:formatCode>
                <c:ptCount val="3"/>
                <c:pt idx="0">
                  <c:v>46000</c:v>
                </c:pt>
                <c:pt idx="1">
                  <c:v>2400</c:v>
                </c:pt>
                <c:pt idx="2">
                  <c:v>640</c:v>
                </c:pt>
              </c:numCache>
            </c:numRef>
          </c:val>
          <c:smooth val="0"/>
          <c:extLst>
            <c:ext xmlns:c16="http://schemas.microsoft.com/office/drawing/2014/chart" uri="{C3380CC4-5D6E-409C-BE32-E72D297353CC}">
              <c16:uniqueId val="{00000002-7AF1-4991-A939-F644A0D961CF}"/>
            </c:ext>
          </c:extLst>
        </c:ser>
        <c:ser>
          <c:idx val="3"/>
          <c:order val="3"/>
          <c:tx>
            <c:strRef>
              <c:f>'Tổng hợp kết quả vi sinh '!$J$7</c:f>
              <c:strCache>
                <c:ptCount val="1"/>
                <c:pt idx="0">
                  <c:v>CF8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'Tổng hợp kết quả vi sinh '!$K$3:$M$3</c:f>
              <c:strCache>
                <c:ptCount val="3"/>
                <c:pt idx="0">
                  <c:v>Coliform 0h (MPN/100 mL) </c:v>
                </c:pt>
                <c:pt idx="1">
                  <c:v>Coliform 1h (MPN/100 mL)  </c:v>
                </c:pt>
                <c:pt idx="2">
                  <c:v>Coliform 2h (MPN/100 mL)  </c:v>
                </c:pt>
              </c:strCache>
            </c:strRef>
          </c:cat>
          <c:val>
            <c:numRef>
              <c:f>'Tổng hợp kết quả vi sinh '!$K$7:$M$7</c:f>
              <c:numCache>
                <c:formatCode>General</c:formatCode>
                <c:ptCount val="3"/>
                <c:pt idx="0">
                  <c:v>46000</c:v>
                </c:pt>
                <c:pt idx="1">
                  <c:v>3600</c:v>
                </c:pt>
                <c:pt idx="2">
                  <c:v>750</c:v>
                </c:pt>
              </c:numCache>
            </c:numRef>
          </c:val>
          <c:smooth val="0"/>
          <c:extLst>
            <c:ext xmlns:c16="http://schemas.microsoft.com/office/drawing/2014/chart" uri="{C3380CC4-5D6E-409C-BE32-E72D297353CC}">
              <c16:uniqueId val="{00000003-7AF1-4991-A939-F644A0D961CF}"/>
            </c:ext>
          </c:extLst>
        </c:ser>
        <c:dLbls>
          <c:showLegendKey val="0"/>
          <c:showVal val="0"/>
          <c:showCatName val="0"/>
          <c:showSerName val="0"/>
          <c:showPercent val="0"/>
          <c:showBubbleSize val="0"/>
        </c:dLbls>
        <c:marker val="1"/>
        <c:smooth val="0"/>
        <c:axId val="531572511"/>
        <c:axId val="531575839"/>
      </c:lineChart>
      <c:catAx>
        <c:axId val="53157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575839"/>
        <c:crosses val="autoZero"/>
        <c:auto val="1"/>
        <c:lblAlgn val="ctr"/>
        <c:lblOffset val="100"/>
        <c:noMultiLvlLbl val="0"/>
      </c:catAx>
      <c:valAx>
        <c:axId val="531575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572511"/>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Alk08</b:Tag>
    <b:SourceType>ConferenceProceedings</b:SourceType>
    <b:Guid>{D4377599-18A1-4E82-A4C1-48F0BC385BAC}</b:Guid>
    <b:Author>
      <b:Author>
        <b:NameList>
          <b:Person>
            <b:Last>Alkhatib</b:Last>
            <b:First>H.,</b:First>
          </b:Person>
        </b:NameList>
      </b:Author>
    </b:Author>
    <b:Title>Comparison of Sequential Monte Carlo Filtering with Kalman Filtering for Nonlinear State Estimation</b:Title>
    <b:Year>2008</b:Year>
    <b:ConferenceName>1st Internatinal Conference on Machine Control Guidance</b:ConferenceName>
    <b:RefOrder>1</b:RefOrder>
  </b:Source>
  <b:Source>
    <b:Tag>Alk081</b:Tag>
    <b:SourceType>ConferenceProceedings</b:SourceType>
    <b:Guid>{562A01C7-C1D0-4FA8-9309-BFC8185C6F2D}</b:Guid>
    <b:Author>
      <b:Author>
        <b:NameList>
          <b:Person>
            <b:Last>Alkhatib</b:Last>
            <b:First>H.,</b:First>
            <b:Middle>NeuMann, I., Neuner, H., Kutterer, H.,</b:Middle>
          </b:Person>
        </b:NameList>
      </b:Author>
    </b:Author>
    <b:Title>Comparison of Sequential Monte Carlo Filtering with Kalman Filtering for Non-linear State Estimation</b:Title>
    <b:Year>2008</b:Year>
    <b:Publisher>1st International Conference on Machine Control and Guidance</b:Publisher>
    <b:RefOrder>2</b:RefOrder>
  </b:Source>
  <b:Source>
    <b:Tag>Aus991</b:Tag>
    <b:SourceType>Report</b:SourceType>
    <b:Guid>{F35B322C-3233-4DDE-BC13-41D8AE32B96A}</b:Guid>
    <b:Author>
      <b:Author>
        <b:NameList>
          <b:Person>
            <b:Last>Aussems</b:Last>
            <b:First>T.,</b:First>
          </b:Person>
        </b:NameList>
      </b:Author>
    </b:Author>
    <b:Title> Positionsschätzung von Landfahrzeugen mittels Kalman-Filterung aus Satelliten- und Koppelnavigationsbeobachtungen</b:Title>
    <b:Year>1999</b:Year>
    <b:Publisher>Veröffentlichung des Geodätischen Instituts der Rheinisch-Westfälischen Technischen Hochschule</b:Publisher>
    <b:RefOrder>3</b:RefOrder>
  </b:Source>
  <b:Source>
    <b:Tag>Dou051</b:Tag>
    <b:SourceType>ConferenceProceedings</b:SourceType>
    <b:Guid>{76E857CB-81CB-4BEA-BA39-379320251C07}</b:Guid>
    <b:Author>
      <b:Author>
        <b:NameList>
          <b:Person>
            <b:Last>Douc</b:Last>
            <b:First>R.</b:First>
          </b:Person>
          <b:Person>
            <b:Last>Olivier</b:Last>
            <b:First>C.</b:First>
          </b:Person>
          <b:Person>
            <b:Last>Eric</b:Last>
            <b:First>M.,</b:First>
          </b:Person>
        </b:NameList>
      </b:Author>
    </b:Author>
    <b:Title>Comparison of resampling schemes for particle filtering</b:Title>
    <b:Year>2005</b:Year>
    <b:Publisher>Image and Signal Processing and Analysis, Proceedings of the 4th International  Symposium on</b:Publisher>
    <b:RefOrder>4</b:RefOrder>
  </b:Source>
  <b:Source>
    <b:Tag>Efr791</b:Tag>
    <b:SourceType>JournalArticle</b:SourceType>
    <b:Guid>{4B132029-3C68-4359-AEE7-AF53FAC2A333}</b:Guid>
    <b:Author>
      <b:Author>
        <b:NameList>
          <b:Person>
            <b:Last>Efron</b:Last>
            <b:First>B.,</b:First>
          </b:Person>
        </b:NameList>
      </b:Author>
    </b:Author>
    <b:Title>Bootstrap methods : another look at the  Jackknife</b:Title>
    <b:Year>1979</b:Year>
    <b:JournalName>The annals of Statistics</b:JournalName>
    <b:Pages>1-26</b:Pages>
    <b:Volume>7</b:Volume>
    <b:Issue>1</b:Issue>
    <b:RefOrder>5</b:RefOrder>
  </b:Source>
  <b:Source>
    <b:Tag>Gor931</b:Tag>
    <b:SourceType>JournalArticle</b:SourceType>
    <b:Guid>{2497B35F-B2EF-4342-8669-1FA17ED8D029}</b:Guid>
    <b:Author>
      <b:Author>
        <b:NameList>
          <b:Person>
            <b:Last>Gordon</b:Last>
            <b:First>N.,</b:First>
            <b:Middle>Salmond, D., Smith, M.,</b:Middle>
          </b:Person>
        </b:NameList>
      </b:Author>
    </b:Author>
    <b:Title>Novel approach to non-linear/non-Gaussian Bayesian state estimation</b:Title>
    <b:JournalName> IEE Proceedings</b:JournalName>
    <b:Year>1993</b:Year>
    <b:Pages>107–113</b:Pages>
    <b:Volume>140</b:Volume>
    <b:Issue>2</b:Issue>
    <b:Publisher> IEE Proceedings</b:Publisher>
    <b:RefOrder>6</b:RefOrder>
  </b:Source>
  <b:Source>
    <b:Tag>Gus021</b:Tag>
    <b:SourceType>JournalArticle</b:SourceType>
    <b:Guid>{D66C9281-5327-422E-872E-A8474F8A716C}</b:Guid>
    <b:Author>
      <b:Author>
        <b:NameList>
          <b:Person>
            <b:Last>Gustafsson</b:Last>
            <b:First>F.,</b:First>
          </b:Person>
        </b:NameList>
      </b:Author>
    </b:Author>
    <b:Title>Particle Filter Theory and Practice with Positioning Applications</b:Title>
    <b:JournalName> IEEE Transactions on Signal Processing</b:JournalName>
    <b:Year>2002</b:Year>
    <b:Pages>425-437</b:Pages>
    <b:Volume>50</b:Volume>
    <b:Issue>2</b:Issue>
    <b:RefOrder>7</b:RefOrder>
  </b:Source>
  <b:Source>
    <b:Tag>Jos131</b:Tag>
    <b:SourceType>Book</b:SourceType>
    <b:Guid>{042F6E55-C30A-445D-9DBD-85D5356E4A13}</b:Guid>
    <b:Title>Simultaneous Localization and Mapping for Mobile Robots- introduction and method</b:Title>
    <b:Year>2013</b:Year>
    <b:Author>
      <b:Author>
        <b:NameList>
          <b:Person>
            <b:Last>Jose’</b:Last>
            <b:First>L.,</b:First>
            <b:Middle>Juan, A.,</b:Middle>
          </b:Person>
        </b:NameList>
      </b:Author>
    </b:Author>
    <b:City>USA</b:City>
    <b:Publisher>IGI Global</b:Publisher>
    <b:Edition>1</b:Edition>
    <b:RefOrder>8</b:RefOrder>
  </b:Source>
  <b:Source>
    <b:Tag>Jul971</b:Tag>
    <b:SourceType>ConferenceProceedings</b:SourceType>
    <b:Guid>{D2A92B3B-527E-4BD2-AD0B-234B901C78AD}</b:Guid>
    <b:Title> A New Extension of the Kalman Filter to Non-linear Systems</b:Title>
    <b:Year>1997</b:Year>
    <b:City>Seattle, Washington</b:City>
    <b:Publisher>In The Proceedings of the American Control Conference</b:Publisher>
    <b:Author>
      <b:Author>
        <b:NameList>
          <b:Person>
            <b:Last>Julier</b:Last>
            <b:First>J.,</b:First>
            <b:Middle>Uhlmann, K.,</b:Middle>
          </b:Person>
        </b:NameList>
      </b:Author>
    </b:Author>
    <b:RefOrder>9</b:RefOrder>
  </b:Source>
  <b:Source>
    <b:Tag>Jul041</b:Tag>
    <b:SourceType>JournalArticle</b:SourceType>
    <b:Guid>{D6A83D06-E8FF-4214-ABDF-9AEB13277C55}</b:Guid>
    <b:Author>
      <b:Author>
        <b:NameList>
          <b:Person>
            <b:Last>Julier</b:Last>
            <b:First>S.,</b:First>
            <b:Middle>Uhlmann, J.,</b:Middle>
          </b:Person>
        </b:NameList>
      </b:Author>
    </b:Author>
    <b:Title>Unscented filtering and nonlinear estimation</b:Title>
    <b:Year>2004</b:Year>
    <b:JournalName>Proceedings of the IEEE</b:JournalName>
    <b:Pages>401-422</b:Pages>
    <b:Volume>92</b:Volume>
    <b:Issue>3</b:Issue>
    <b:RefOrder>10</b:RefOrder>
  </b:Source>
  <b:Source>
    <b:Tag>Kal601</b:Tag>
    <b:SourceType>JournalArticle</b:SourceType>
    <b:Guid>{38CAD4D8-DB8C-468A-AC74-DE5F503A32AD}</b:Guid>
    <b:Author>
      <b:Author>
        <b:NameList>
          <b:Person>
            <b:Last>Kalman</b:Last>
            <b:First>R.,</b:First>
          </b:Person>
        </b:NameList>
      </b:Author>
    </b:Author>
    <b:Title>A new approach to Linear Filtering and Prediction Problems</b:Title>
    <b:JournalName>Transaction of the ASME- Journal of Basic Engineering</b:JournalName>
    <b:Year>1960</b:Year>
    <b:Pages>33-45</b:Pages>
    <b:RefOrder>11</b:RefOrder>
  </b:Source>
  <b:Source>
    <b:Tag>Liu981</b:Tag>
    <b:SourceType>JournalArticle</b:SourceType>
    <b:Guid>{09CC2812-3277-4186-AD4C-621CE2D2FBD7}</b:Guid>
    <b:Author>
      <b:Author>
        <b:NameList>
          <b:Person>
            <b:Last>Liu</b:Last>
            <b:First>J.,</b:First>
            <b:Middle>Chen, R.,</b:Middle>
          </b:Person>
        </b:NameList>
      </b:Author>
    </b:Author>
    <b:Title>Sequential Monte Carlo Methods for Dynamic systems</b:Title>
    <b:JournalName>Journal of the American Statistical Association</b:JournalName>
    <b:Year>1998</b:Year>
    <b:Pages>1032-1044</b:Pages>
    <b:Volume>93</b:Volume>
    <b:Issue>443</b:Issue>
    <b:RefOrder>12</b:RefOrder>
  </b:Source>
  <b:Source>
    <b:Tag>Sär131</b:Tag>
    <b:SourceType>Book</b:SourceType>
    <b:Guid>{9CD53621-37BA-4153-9ED9-2AAD7CEE83D9}</b:Guid>
    <b:Author>
      <b:Author>
        <b:NameList>
          <b:Person>
            <b:Last>Särkkä</b:Last>
            <b:First>S.,</b:First>
          </b:Person>
        </b:NameList>
      </b:Author>
    </b:Author>
    <b:Title>Bayesian filtering and smoothing</b:Title>
    <b:Year>2013</b:Year>
    <b:Publisher>Cambridge University Press</b:Publisher>
    <b:Edition>1</b:Edition>
    <b:RefOrder>13</b:RefOrder>
  </b:Source>
  <b:Source>
    <b:Tag>Ste001</b:Tag>
    <b:SourceType>Report</b:SourceType>
    <b:Guid>{27058CD4-A009-4A0C-9391-42D0BCEAD115}</b:Guid>
    <b:Author>
      <b:Author>
        <b:NameList>
          <b:Person>
            <b:Last>Sternberg</b:Last>
            <b:First>H.,</b:First>
          </b:Person>
        </b:NameList>
      </b:Author>
    </b:Author>
    <b:Title>Zur Bestimmung der Trajektorie von Lanfahrzeugen mit einem hybriden Meßsystem</b:Title>
    <b:Year>2000</b:Year>
    <b:City> Heft 67, Neubiberg</b:City>
    <b:Publisher>Schriftenreihe des Studiengangs Vermessungwesen der Universität der Bundeswehr München</b:Publisher>
    <b:RefOrder>14</b:RefOrder>
  </b:Source>
  <b:Source>
    <b:Tag>Sch121</b:Tag>
    <b:SourceType>ConferenceProceedings</b:SourceType>
    <b:Guid>{BD86475B-1A22-430A-8EB7-3B17B219A03A}</b:Guid>
    <b:Author>
      <b:Author>
        <b:NameList>
          <b:Person>
            <b:Last>Schweitzer</b:Last>
            <b:First>J.,</b:First>
          </b:Person>
        </b:NameList>
      </b:Author>
    </b:Author>
    <b:Title>Modular Positioning using Different Motion Models</b:Title>
    <b:Year>2012</b:Year>
    <b:Publisher> In the Proceedings on 3rd International Conference on Machine Control and Guidance</b:Publisher>
    <b:City>Stuttgart, Germany</b:City>
    <b:RefOrder>15</b:RefOrder>
  </b:Source>
  <b:Source>
    <b:Tag>Wan021</b:Tag>
    <b:SourceType>JournalArticle</b:SourceType>
    <b:Guid>{829DDFF6-0AF0-4E22-925E-54BD49CC2F4B}</b:Guid>
    <b:Title>The Unscented Kalman Filter, Kalman Filtering and Neural networks</b:Title>
    <b:Year>2002</b:Year>
    <b:City>Wiley, New York</b:City>
    <b:Author>
      <b:Author>
        <b:NameList>
          <b:Person>
            <b:Last>Wan</b:Last>
            <b:First>A.,</b:First>
            <b:Middle>Van der Merwe, R.,</b:Middle>
          </b:Person>
        </b:NameList>
      </b:Author>
    </b:Author>
    <b:RefOrder>16</b:RefOrder>
  </b:Source>
  <b:Source>
    <b:Tag>Wel951</b:Tag>
    <b:SourceType>Report</b:SourceType>
    <b:Guid>{9C4583E0-75B3-489F-9A77-66EC0B03F5F7}</b:Guid>
    <b:Author>
      <b:Author>
        <b:NameList>
          <b:Person>
            <b:Last>Welch</b:Last>
            <b:First>G.,</b:First>
            <b:Middle>Bishop, G.,</b:Middle>
          </b:Person>
        </b:NameList>
      </b:Author>
    </b:Author>
    <b:Title>An introduction to the Kalman filter</b:Title>
    <b:Year>1995</b:Year>
    <b:Publisher>Technical report TR 95-041 University of North Carolina</b:Publisher>
    <b:City>Chapel Hill, USA</b:City>
    <b:RefOrder>17</b:RefOrder>
  </b:Source>
  <b:Source>
    <b:Tag>Pit99</b:Tag>
    <b:SourceType>JournalArticle</b:SourceType>
    <b:Guid>{7D3D65A4-7970-4312-8CB3-3BB8062F0DB5}</b:Guid>
    <b:Title>Filtering Via Simulation: Auxiliary Particle Filters</b:Title>
    <b:Year>1999</b:Year>
    <b:Author>
      <b:Author>
        <b:NameList>
          <b:Person>
            <b:Last>Pitt</b:Last>
            <b:First>M.,</b:First>
            <b:Middle>Shephard, N.,</b:Middle>
          </b:Person>
        </b:NameList>
      </b:Author>
    </b:Author>
    <b:JournalName>Journal of the American Statistical Association (American Statistical Association)</b:JournalName>
    <b:Pages>590-591</b:Pages>
    <b:Volume>94</b:Volume>
    <b:Issue>446</b:Issue>
    <b:RefOrder>18</b:RefOrder>
  </b:Source>
  <b:Source>
    <b:Tag>Ram081</b:Tag>
    <b:SourceType>Report</b:SourceType>
    <b:Guid>{12A1127A-EC87-4720-B02C-BCC4976800B3}</b:Guid>
    <b:Author>
      <b:Author>
        <b:NameList>
          <b:Person>
            <b:Last>Ramm</b:Last>
            <b:First>K.,</b:First>
          </b:Person>
        </b:NameList>
      </b:Author>
    </b:Author>
    <b:Title>Evaluation von Filter-Ansätzen für die Positionsschätzung von Fahrzeugen mit den Werkzeugen der Sensitivitätsanalyse</b:Title>
    <b:Year>2008</b:Year>
    <b:Publisher>DGK</b:Publisher>
    <b:City>Reihe C, Nr. 619</b:City>
    <b:RefOrder>19</b:RefOrder>
  </b:Source>
  <b:Source>
    <b:Tag>Wan022</b:Tag>
    <b:SourceType>BookSection</b:SourceType>
    <b:Guid>{B01CB638-5FB7-4A71-8F2E-0E2BCB44E783}</b:Guid>
    <b:Author>
      <b:Author>
        <b:NameList>
          <b:Person>
            <b:Last>Wan</b:Last>
            <b:First>A.,</b:First>
            <b:Middle>Van der Merwe, R.,</b:Middle>
          </b:Person>
        </b:NameList>
      </b:Author>
    </b:Author>
    <b:Title>The Unscented Kalman Filter</b:Title>
    <b:Year>2002</b:Year>
    <b:Publisher>Wiley</b:Publisher>
    <b:City> New York</b:City>
    <b:Pages>221-282</b:Pages>
    <b:BookTitle>Kalman Filtering and Neural networks</b:BookTitle>
    <b:RefOrder>20</b:RefOrder>
  </b:Source>
  <b:Source>
    <b:Tag>Sch12</b:Tag>
    <b:SourceType>Book</b:SourceType>
    <b:Guid>{A6D56CD3-5A7F-446F-9C5A-5C643B27B0A1}</b:Guid>
    <b:Author>
      <b:Author>
        <b:NameList>
          <b:Person>
            <b:Last>Schweizer</b:Last>
            <b:First>M</b:First>
          </b:Person>
        </b:NameList>
      </b:Author>
    </b:Author>
    <b:Title>System - oriented efficiency optimization of variable speed drives</b:Title>
    <b:Year>2012</b:Year>
    <b:City>Diss., ETH Zürich</b:City>
    <b:RefOrder>1</b:RefOrder>
  </b:Source>
</b:Sources>
</file>

<file path=customXml/itemProps1.xml><?xml version="1.0" encoding="utf-8"?>
<ds:datastoreItem xmlns:ds="http://schemas.openxmlformats.org/officeDocument/2006/customXml" ds:itemID="{B6F029CD-BA82-435C-B44E-BBEBFE6F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10</Pages>
  <Words>4286</Words>
  <Characters>24432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chihanh-pc</dc:creator>
  <cp:keywords/>
  <dc:description/>
  <cp:lastModifiedBy>Tran Thi Thu Huong</cp:lastModifiedBy>
  <cp:revision>34</cp:revision>
  <cp:lastPrinted>2020-07-06T03:38:00Z</cp:lastPrinted>
  <dcterms:created xsi:type="dcterms:W3CDTF">2021-05-20T09:08:00Z</dcterms:created>
  <dcterms:modified xsi:type="dcterms:W3CDTF">2021-06-06T04:53:00Z</dcterms:modified>
</cp:coreProperties>
</file>