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A8A" w:rsidRPr="0020182B" w:rsidRDefault="001F2A8A" w:rsidP="001F2A8A">
      <w:pPr>
        <w:shd w:val="clear" w:color="auto" w:fill="FFFFFF"/>
        <w:spacing w:after="0" w:line="250" w:lineRule="atLeast"/>
        <w:jc w:val="center"/>
        <w:rPr>
          <w:rFonts w:ascii="Cambria" w:eastAsia="Times New Roman" w:hAnsi="Cambria" w:cs="Times New Roman"/>
          <w:b/>
          <w:bCs/>
          <w:color w:val="000000"/>
        </w:rPr>
      </w:pPr>
      <w:r w:rsidRPr="0020182B">
        <w:rPr>
          <w:rFonts w:ascii="Cambria" w:eastAsia="Times New Roman" w:hAnsi="Cambria" w:cs="Times New Roman"/>
          <w:b/>
          <w:bCs/>
          <w:color w:val="000000"/>
        </w:rPr>
        <w:t>Một số vướng mắc về xác định nguồn gốc đất trong c</w:t>
      </w:r>
      <w:r w:rsidR="00AF3483" w:rsidRPr="0020182B">
        <w:rPr>
          <w:rFonts w:ascii="Cambria" w:eastAsia="Times New Roman" w:hAnsi="Cambria" w:cs="Times New Roman"/>
          <w:b/>
          <w:bCs/>
          <w:color w:val="000000"/>
        </w:rPr>
        <w:t xml:space="preserve">ông tác giải phóng mặt bằng </w:t>
      </w:r>
      <w:r w:rsidRPr="0020182B">
        <w:rPr>
          <w:rFonts w:ascii="Cambria" w:eastAsia="Times New Roman" w:hAnsi="Cambria" w:cs="Times New Roman"/>
          <w:b/>
          <w:bCs/>
          <w:color w:val="000000"/>
        </w:rPr>
        <w:t>trên địa bàn phường Dịch Vọng, quận Cầu Giấy, Hà Nội</w:t>
      </w:r>
    </w:p>
    <w:p w:rsidR="001F2A8A" w:rsidRPr="0020182B" w:rsidRDefault="001F2A8A" w:rsidP="001F2A8A">
      <w:pPr>
        <w:shd w:val="clear" w:color="auto" w:fill="FFFFFF"/>
        <w:spacing w:after="0" w:line="250" w:lineRule="atLeast"/>
        <w:rPr>
          <w:rFonts w:ascii="Cambria" w:eastAsia="Times New Roman" w:hAnsi="Cambria" w:cs="Times New Roman"/>
          <w:bCs/>
          <w:color w:val="000000"/>
          <w:vertAlign w:val="superscript"/>
        </w:rPr>
      </w:pPr>
      <w:r w:rsidRPr="0020182B">
        <w:rPr>
          <w:rFonts w:ascii="Cambria" w:eastAsia="Times New Roman" w:hAnsi="Cambria" w:cs="Times New Roman"/>
          <w:bCs/>
          <w:color w:val="000000"/>
        </w:rPr>
        <w:t xml:space="preserve">Dương Hữu Huân </w:t>
      </w:r>
      <w:r w:rsidRPr="0020182B">
        <w:rPr>
          <w:rFonts w:ascii="Cambria" w:eastAsia="Times New Roman" w:hAnsi="Cambria" w:cs="Times New Roman"/>
          <w:bCs/>
          <w:color w:val="000000"/>
          <w:vertAlign w:val="superscript"/>
        </w:rPr>
        <w:t>1</w:t>
      </w:r>
      <w:r w:rsidRPr="0020182B">
        <w:rPr>
          <w:rFonts w:ascii="Cambria" w:eastAsia="Times New Roman" w:hAnsi="Cambria" w:cs="Times New Roman"/>
          <w:bCs/>
          <w:color w:val="000000"/>
        </w:rPr>
        <w:t xml:space="preserve">, Đặng Thị Hoàng Nga </w:t>
      </w:r>
      <w:r w:rsidRPr="0020182B">
        <w:rPr>
          <w:rFonts w:ascii="Cambria" w:eastAsia="Times New Roman" w:hAnsi="Cambria" w:cs="Times New Roman"/>
          <w:bCs/>
          <w:color w:val="000000"/>
          <w:vertAlign w:val="superscript"/>
        </w:rPr>
        <w:t>2</w:t>
      </w:r>
    </w:p>
    <w:p w:rsidR="001F2A8A" w:rsidRPr="0020182B" w:rsidRDefault="001F2A8A" w:rsidP="001F2A8A">
      <w:pPr>
        <w:shd w:val="clear" w:color="auto" w:fill="FFFFFF"/>
        <w:spacing w:after="0" w:line="250" w:lineRule="atLeast"/>
        <w:rPr>
          <w:rFonts w:ascii="Cambria" w:eastAsia="Times New Roman" w:hAnsi="Cambria" w:cs="Times New Roman"/>
          <w:bCs/>
          <w:i/>
          <w:color w:val="000000"/>
        </w:rPr>
      </w:pPr>
      <w:r w:rsidRPr="0020182B">
        <w:rPr>
          <w:rFonts w:ascii="Cambria" w:eastAsia="Times New Roman" w:hAnsi="Cambria" w:cs="Times New Roman"/>
          <w:bCs/>
          <w:i/>
          <w:color w:val="000000"/>
          <w:vertAlign w:val="superscript"/>
        </w:rPr>
        <w:t>1</w:t>
      </w:r>
      <w:r w:rsidRPr="0020182B">
        <w:rPr>
          <w:rFonts w:ascii="Cambria" w:eastAsia="Times New Roman" w:hAnsi="Cambria" w:cs="Times New Roman"/>
          <w:bCs/>
          <w:i/>
          <w:color w:val="000000"/>
        </w:rPr>
        <w:t xml:space="preserve"> Phường Dịch Vọng, Quận Cầu Giấy, Hà Nội</w:t>
      </w:r>
    </w:p>
    <w:p w:rsidR="001F2A8A" w:rsidRPr="0020182B" w:rsidRDefault="001F2A8A" w:rsidP="001F2A8A">
      <w:pPr>
        <w:rPr>
          <w:rFonts w:ascii="Cambria" w:hAnsi="Cambria"/>
          <w:i/>
        </w:rPr>
      </w:pPr>
      <w:r w:rsidRPr="0020182B">
        <w:rPr>
          <w:rFonts w:ascii="Cambria" w:hAnsi="Cambria"/>
          <w:i/>
          <w:vertAlign w:val="superscript"/>
        </w:rPr>
        <w:t>2</w:t>
      </w:r>
      <w:r w:rsidRPr="0020182B">
        <w:rPr>
          <w:rFonts w:ascii="Cambria" w:hAnsi="Cambria"/>
          <w:i/>
        </w:rPr>
        <w:t xml:space="preserve">Khoa Trắc địa - Bản đồ và Quản lý đất </w:t>
      </w:r>
      <w:proofErr w:type="gramStart"/>
      <w:r w:rsidRPr="0020182B">
        <w:rPr>
          <w:rFonts w:ascii="Cambria" w:hAnsi="Cambria"/>
          <w:i/>
        </w:rPr>
        <w:t>đai</w:t>
      </w:r>
      <w:proofErr w:type="gramEnd"/>
      <w:r w:rsidRPr="0020182B">
        <w:rPr>
          <w:rFonts w:ascii="Cambria" w:hAnsi="Cambria"/>
          <w:i/>
        </w:rPr>
        <w:t>, Trường Đại học Mỏ-Địa chất</w:t>
      </w:r>
    </w:p>
    <w:p w:rsidR="001F2A8A" w:rsidRPr="0020182B" w:rsidRDefault="001F2A8A" w:rsidP="001F2A8A">
      <w:pPr>
        <w:spacing w:after="0" w:line="300" w:lineRule="atLeast"/>
        <w:jc w:val="both"/>
        <w:textAlignment w:val="baseline"/>
        <w:outlineLvl w:val="1"/>
        <w:rPr>
          <w:rFonts w:ascii="Cambria" w:eastAsia="Times New Roman" w:hAnsi="Cambria" w:cs="Times New Roman"/>
          <w:bCs/>
          <w:i/>
          <w:color w:val="474747"/>
        </w:rPr>
      </w:pPr>
      <w:r w:rsidRPr="0020182B">
        <w:rPr>
          <w:rFonts w:ascii="Cambria" w:eastAsia="Times New Roman" w:hAnsi="Cambria" w:cs="Times New Roman"/>
          <w:b/>
          <w:bCs/>
          <w:i/>
          <w:color w:val="474747"/>
        </w:rPr>
        <w:t>Tóm tắt:</w:t>
      </w:r>
      <w:r w:rsidRPr="0020182B">
        <w:rPr>
          <w:rFonts w:ascii="Cambria" w:eastAsia="Times New Roman" w:hAnsi="Cambria" w:cs="Times New Roman"/>
          <w:bCs/>
          <w:i/>
          <w:color w:val="474747"/>
        </w:rPr>
        <w:t xml:space="preserve"> Công tác giải phóng mặt bằng là công việc rất khó khăn, phức tạp và gặp phải nhiều gian </w:t>
      </w:r>
      <w:proofErr w:type="gramStart"/>
      <w:r w:rsidRPr="0020182B">
        <w:rPr>
          <w:rFonts w:ascii="Cambria" w:eastAsia="Times New Roman" w:hAnsi="Cambria" w:cs="Times New Roman"/>
          <w:bCs/>
          <w:i/>
          <w:color w:val="474747"/>
        </w:rPr>
        <w:t>nan</w:t>
      </w:r>
      <w:proofErr w:type="gramEnd"/>
      <w:r w:rsidRPr="0020182B">
        <w:rPr>
          <w:rFonts w:ascii="Cambria" w:eastAsia="Times New Roman" w:hAnsi="Cambria" w:cs="Times New Roman"/>
          <w:bCs/>
          <w:i/>
          <w:color w:val="474747"/>
        </w:rPr>
        <w:t xml:space="preserve">… Đây cũng là một trong những hoạt động quản lý Nhà nước về đất </w:t>
      </w:r>
      <w:proofErr w:type="gramStart"/>
      <w:r w:rsidRPr="0020182B">
        <w:rPr>
          <w:rFonts w:ascii="Cambria" w:eastAsia="Times New Roman" w:hAnsi="Cambria" w:cs="Times New Roman"/>
          <w:bCs/>
          <w:i/>
          <w:color w:val="474747"/>
        </w:rPr>
        <w:t>đai</w:t>
      </w:r>
      <w:proofErr w:type="gramEnd"/>
      <w:r w:rsidRPr="0020182B">
        <w:rPr>
          <w:rFonts w:ascii="Cambria" w:eastAsia="Times New Roman" w:hAnsi="Cambria" w:cs="Times New Roman"/>
          <w:bCs/>
          <w:i/>
          <w:color w:val="474747"/>
        </w:rPr>
        <w:t xml:space="preserve"> trọng điểm trên địa bàn phường Dịch Vọng, quận Cầu Giấy, thành phố Hà Nội giai đoạn từ 2016 – 2020. Đặc biệt dự án</w:t>
      </w:r>
      <w:r w:rsidRPr="0020182B">
        <w:rPr>
          <w:rFonts w:ascii="Cambria" w:eastAsia="Times New Roman" w:hAnsi="Cambria" w:cs="Times New Roman"/>
          <w:i/>
          <w:color w:val="333333"/>
        </w:rPr>
        <w:t xml:space="preserve"> “xây dựng tuyến đường nối từ đường Cầu Giấy đến khu đô thị mới Dịch Vọng” là dự án rất quan trọng với quy mô thu hồi đất lớn, thành phần bị thu hồi phức tạp và trên thực tế khi triển khai thực hiện gặp rất nhiều vướng mắc nên cho đến nay sau hơn 3 năm triển khai vẫn chưa thể bàn giao mặt bằng cho việc thi công dự án. Bài báo đi sâu làm rõ một trong những vướng mắc nổi cộm của sự chậm trễ </w:t>
      </w:r>
      <w:r w:rsidR="007F412A" w:rsidRPr="0020182B">
        <w:rPr>
          <w:rFonts w:ascii="Cambria" w:eastAsia="Times New Roman" w:hAnsi="Cambria" w:cs="Times New Roman"/>
          <w:i/>
          <w:color w:val="333333"/>
        </w:rPr>
        <w:t>này, đó là vướng mắc về xác định</w:t>
      </w:r>
      <w:r w:rsidRPr="0020182B">
        <w:rPr>
          <w:rFonts w:ascii="Cambria" w:eastAsia="Times New Roman" w:hAnsi="Cambria" w:cs="Times New Roman"/>
          <w:i/>
          <w:color w:val="333333"/>
        </w:rPr>
        <w:t xml:space="preserve"> nguồn gốc đất</w:t>
      </w:r>
      <w:r w:rsidR="007F412A" w:rsidRPr="0020182B">
        <w:rPr>
          <w:rFonts w:ascii="Cambria" w:eastAsia="Times New Roman" w:hAnsi="Cambria" w:cs="Times New Roman"/>
          <w:i/>
          <w:color w:val="333333"/>
        </w:rPr>
        <w:t xml:space="preserve"> để xây dựng phương án bồi thường, hỗ trợ, tái định cư.</w:t>
      </w:r>
    </w:p>
    <w:p w:rsidR="001F2A8A" w:rsidRPr="0020182B" w:rsidRDefault="00912FA2" w:rsidP="001F2A8A">
      <w:pPr>
        <w:shd w:val="clear" w:color="auto" w:fill="FFFFFF"/>
        <w:spacing w:after="0" w:line="250" w:lineRule="atLeast"/>
        <w:rPr>
          <w:rFonts w:ascii="Cambria" w:eastAsia="Times New Roman" w:hAnsi="Cambria" w:cs="Times New Roman"/>
          <w:b/>
          <w:bCs/>
          <w:i/>
          <w:color w:val="000000"/>
        </w:rPr>
      </w:pPr>
      <w:r w:rsidRPr="0020182B">
        <w:rPr>
          <w:rFonts w:ascii="Cambria" w:eastAsia="Times New Roman" w:hAnsi="Cambria" w:cs="Times New Roman"/>
          <w:b/>
          <w:bCs/>
          <w:i/>
          <w:color w:val="000000"/>
        </w:rPr>
        <w:t>Từ khóa: Xác định nguồn gốc đất, giải phóng mặt bằng</w:t>
      </w:r>
    </w:p>
    <w:p w:rsidR="001F2A8A" w:rsidRPr="0020182B" w:rsidRDefault="001F2A8A" w:rsidP="001F2A8A">
      <w:pPr>
        <w:pStyle w:val="ListParagraph"/>
        <w:numPr>
          <w:ilvl w:val="0"/>
          <w:numId w:val="2"/>
        </w:numPr>
        <w:shd w:val="clear" w:color="auto" w:fill="FFFFFF"/>
        <w:spacing w:after="0" w:line="250" w:lineRule="atLeast"/>
        <w:rPr>
          <w:rFonts w:ascii="Cambria" w:hAnsi="Cambria"/>
          <w:b/>
          <w:bCs/>
          <w:color w:val="000000"/>
        </w:rPr>
      </w:pPr>
      <w:r w:rsidRPr="0020182B">
        <w:rPr>
          <w:rFonts w:ascii="Cambria" w:hAnsi="Cambria"/>
          <w:b/>
          <w:bCs/>
          <w:color w:val="000000"/>
        </w:rPr>
        <w:t>Đặt vấn đề</w:t>
      </w:r>
    </w:p>
    <w:p w:rsidR="001F2A8A" w:rsidRPr="0020182B" w:rsidRDefault="001F2A8A" w:rsidP="00F72DDE">
      <w:pPr>
        <w:shd w:val="clear" w:color="auto" w:fill="FFFFFF"/>
        <w:spacing w:after="0" w:line="240" w:lineRule="auto"/>
        <w:ind w:firstLine="360"/>
        <w:jc w:val="both"/>
        <w:rPr>
          <w:rFonts w:ascii="Cambria" w:eastAsia="Times New Roman" w:hAnsi="Cambria" w:cs="Times New Roman"/>
          <w:color w:val="333333"/>
        </w:rPr>
      </w:pPr>
      <w:r w:rsidRPr="0020182B">
        <w:rPr>
          <w:rFonts w:ascii="Cambria" w:eastAsia="Times New Roman" w:hAnsi="Cambria" w:cs="Times New Roman"/>
          <w:color w:val="333333"/>
        </w:rPr>
        <w:t xml:space="preserve">Giải phóng mặt bằng là khâu đầu tiên, quan trọng và có tính quyết định đến tiến độ của các dự </w:t>
      </w:r>
      <w:proofErr w:type="gramStart"/>
      <w:r w:rsidRPr="0020182B">
        <w:rPr>
          <w:rFonts w:ascii="Cambria" w:eastAsia="Times New Roman" w:hAnsi="Cambria" w:cs="Times New Roman"/>
          <w:color w:val="333333"/>
        </w:rPr>
        <w:t>án</w:t>
      </w:r>
      <w:proofErr w:type="gramEnd"/>
      <w:r w:rsidRPr="0020182B">
        <w:rPr>
          <w:rFonts w:ascii="Cambria" w:eastAsia="Times New Roman" w:hAnsi="Cambria" w:cs="Times New Roman"/>
          <w:color w:val="333333"/>
        </w:rPr>
        <w:t xml:space="preserve"> phát triển kinh tế xã hội. Đây là một trong các công tác liên quan đến nhiều mảng vấn đề trong nội dung quản lý Nhà nước về đất đai, chính bởi vậy mà đây cũng là một hoạt động có tính chất phức tạp</w:t>
      </w:r>
      <w:r w:rsidR="00912FA2" w:rsidRPr="0020182B">
        <w:rPr>
          <w:rFonts w:ascii="Cambria" w:eastAsia="Times New Roman" w:hAnsi="Cambria" w:cs="Times New Roman"/>
          <w:color w:val="333333"/>
        </w:rPr>
        <w:t>,</w:t>
      </w:r>
      <w:r w:rsidRPr="0020182B">
        <w:rPr>
          <w:rFonts w:ascii="Cambria" w:eastAsia="Times New Roman" w:hAnsi="Cambria" w:cs="Times New Roman"/>
          <w:color w:val="333333"/>
        </w:rPr>
        <w:t xml:space="preserve"> đa dạng và gặp nhiều vư</w:t>
      </w:r>
      <w:r w:rsidR="00912FA2" w:rsidRPr="0020182B">
        <w:rPr>
          <w:rFonts w:ascii="Cambria" w:eastAsia="Times New Roman" w:hAnsi="Cambria" w:cs="Times New Roman"/>
          <w:color w:val="333333"/>
        </w:rPr>
        <w:t>ớng mắc, đặc biệt tại các đô thị</w:t>
      </w:r>
      <w:r w:rsidRPr="0020182B">
        <w:rPr>
          <w:rFonts w:ascii="Cambria" w:eastAsia="Times New Roman" w:hAnsi="Cambria" w:cs="Times New Roman"/>
          <w:color w:val="333333"/>
        </w:rPr>
        <w:t xml:space="preserve"> lớn khi giá trị và khả năng sinh lợi của đất đai rất cao, nguồn gốc đất phức tạp, quỹ đất dành cho tái định cư hạn hẹp… </w:t>
      </w:r>
    </w:p>
    <w:p w:rsidR="001F2A8A" w:rsidRPr="0020182B" w:rsidRDefault="001F2A8A" w:rsidP="001777A5">
      <w:pPr>
        <w:shd w:val="clear" w:color="auto" w:fill="FFFFFF"/>
        <w:spacing w:before="100" w:beforeAutospacing="1" w:after="100" w:afterAutospacing="1" w:line="240" w:lineRule="auto"/>
        <w:ind w:firstLine="360"/>
        <w:jc w:val="both"/>
        <w:rPr>
          <w:rFonts w:ascii="Cambria" w:eastAsia="Times New Roman" w:hAnsi="Cambria" w:cs="Times New Roman"/>
          <w:color w:val="333333"/>
        </w:rPr>
      </w:pPr>
      <w:r w:rsidRPr="0020182B">
        <w:rPr>
          <w:rFonts w:ascii="Cambria" w:eastAsia="Times New Roman" w:hAnsi="Cambria" w:cs="Times New Roman"/>
          <w:color w:val="333333"/>
        </w:rPr>
        <w:t xml:space="preserve">Phường Dịch Vọng là phường trung tâm của quận Cầu Giấy với diện tích 135.25 ha, có gần 6.800 hộ gia đình với khoảng 29.000 nhân khẩu được phân thành 22 khu vực dân cư, 29 tổ dân phố. </w:t>
      </w:r>
      <w:proofErr w:type="gramStart"/>
      <w:r w:rsidRPr="0020182B">
        <w:rPr>
          <w:rFonts w:ascii="Cambria" w:eastAsia="Times New Roman" w:hAnsi="Cambria" w:cs="Times New Roman"/>
          <w:color w:val="333333"/>
        </w:rPr>
        <w:t>Là phường có tốc độ đô thị hóa nhanh, có nhiều công trình đang xây dựng, nhiều cơ quan, doanh nghiệp, hộ kinh doanh đóng trên địa bàn.</w:t>
      </w:r>
      <w:proofErr w:type="gramEnd"/>
      <w:r w:rsidRPr="0020182B">
        <w:rPr>
          <w:rFonts w:ascii="Cambria" w:eastAsia="Times New Roman" w:hAnsi="Cambria" w:cs="Times New Roman"/>
          <w:color w:val="333333"/>
        </w:rPr>
        <w:t xml:space="preserve"> Trong những năm qua, để phát triển kinh tế - xã hội, đáp ứng tốc độ đô thị hóa, dân số tăng nhanh, đảm bảo hạ tầng khung giao thông đô thị theo quy hoạch, các cấp chính quyền đã quan tâm đầu tư nâng cấp về hệ thống hạ tầng kỹ thuật đô thị trên địa bàn phường, bao gồm: tuyến đường Trương Công Giai, Trần Đăng Ninh kéo dài, Nguyễn Văn Huyên kéo dài, đường từ Nhà văn hóa phường Dịch Vọng đến đường Nguyễn Khánh Toàn, các tuyến đường trong khu đô thị mới Cầu Giấy, Dịch Vọng. </w:t>
      </w:r>
    </w:p>
    <w:p w:rsidR="00852252" w:rsidRPr="0020182B" w:rsidRDefault="00852252" w:rsidP="001F2A8A">
      <w:pPr>
        <w:pStyle w:val="ListParagraph"/>
        <w:numPr>
          <w:ilvl w:val="0"/>
          <w:numId w:val="2"/>
        </w:numPr>
        <w:shd w:val="clear" w:color="auto" w:fill="FFFFFF"/>
        <w:spacing w:before="100" w:beforeAutospacing="1" w:after="100" w:afterAutospacing="1" w:line="240" w:lineRule="auto"/>
        <w:jc w:val="both"/>
        <w:rPr>
          <w:rFonts w:ascii="Cambria" w:hAnsi="Cambria"/>
          <w:b/>
          <w:color w:val="333333"/>
        </w:rPr>
      </w:pPr>
      <w:r w:rsidRPr="0020182B">
        <w:rPr>
          <w:rFonts w:ascii="Cambria" w:hAnsi="Cambria"/>
          <w:b/>
          <w:color w:val="333333"/>
        </w:rPr>
        <w:t>Phương pháp nghiên cứu</w:t>
      </w:r>
    </w:p>
    <w:p w:rsidR="00852252" w:rsidRPr="0020182B" w:rsidRDefault="00852252" w:rsidP="00852252">
      <w:pPr>
        <w:pStyle w:val="ListParagraph"/>
        <w:numPr>
          <w:ilvl w:val="0"/>
          <w:numId w:val="3"/>
        </w:numPr>
        <w:tabs>
          <w:tab w:val="left" w:pos="180"/>
        </w:tabs>
        <w:autoSpaceDE w:val="0"/>
        <w:autoSpaceDN w:val="0"/>
        <w:adjustRightInd w:val="0"/>
        <w:spacing w:before="80" w:after="80"/>
        <w:rPr>
          <w:rFonts w:ascii="Cambria" w:hAnsi="Cambria"/>
          <w:b/>
          <w:bCs/>
          <w:i/>
          <w:lang w:val="vi-VN" w:eastAsia="vi-VN"/>
        </w:rPr>
      </w:pPr>
      <w:r w:rsidRPr="0020182B">
        <w:rPr>
          <w:rFonts w:ascii="Cambria" w:hAnsi="Cambria"/>
          <w:b/>
          <w:bCs/>
          <w:i/>
          <w:lang w:val="vi-VN" w:eastAsia="vi-VN"/>
        </w:rPr>
        <w:t xml:space="preserve"> Phươ</w:t>
      </w:r>
      <w:r w:rsidR="00AC714B" w:rsidRPr="0020182B">
        <w:rPr>
          <w:rFonts w:ascii="Cambria" w:hAnsi="Cambria"/>
          <w:b/>
          <w:bCs/>
          <w:i/>
          <w:lang w:val="vi-VN" w:eastAsia="vi-VN"/>
        </w:rPr>
        <w:t>ng pháp điều tra</w:t>
      </w:r>
      <w:r w:rsidR="00AC714B" w:rsidRPr="0020182B">
        <w:rPr>
          <w:rFonts w:ascii="Cambria" w:hAnsi="Cambria"/>
          <w:b/>
          <w:bCs/>
          <w:i/>
          <w:lang w:eastAsia="vi-VN"/>
        </w:rPr>
        <w:t>, thu thập</w:t>
      </w:r>
      <w:r w:rsidR="00AC714B" w:rsidRPr="0020182B">
        <w:rPr>
          <w:rFonts w:ascii="Cambria" w:hAnsi="Cambria"/>
          <w:b/>
          <w:bCs/>
          <w:i/>
          <w:lang w:val="vi-VN" w:eastAsia="vi-VN"/>
        </w:rPr>
        <w:t xml:space="preserve"> số liệu </w:t>
      </w:r>
    </w:p>
    <w:p w:rsidR="00852252" w:rsidRPr="0020182B" w:rsidRDefault="00852252" w:rsidP="00852252">
      <w:pPr>
        <w:tabs>
          <w:tab w:val="left" w:pos="180"/>
        </w:tabs>
        <w:autoSpaceDE w:val="0"/>
        <w:autoSpaceDN w:val="0"/>
        <w:adjustRightInd w:val="0"/>
        <w:spacing w:before="80" w:after="80"/>
        <w:jc w:val="both"/>
        <w:rPr>
          <w:rFonts w:ascii="Cambria" w:hAnsi="Cambria"/>
          <w:lang w:val="vi-VN" w:eastAsia="vi-VN"/>
        </w:rPr>
      </w:pPr>
      <w:r w:rsidRPr="0020182B">
        <w:rPr>
          <w:rFonts w:ascii="Cambria" w:hAnsi="Cambria"/>
          <w:lang w:eastAsia="vi-VN"/>
        </w:rPr>
        <w:tab/>
      </w:r>
      <w:r w:rsidRPr="0020182B">
        <w:rPr>
          <w:rFonts w:ascii="Cambria" w:hAnsi="Cambria"/>
          <w:lang w:val="vi-VN" w:eastAsia="vi-VN"/>
        </w:rPr>
        <w:t>Thu thập tài liệu, các văn bản, các nghị định, thông tư của Chính phủ, các văn bản, quyết định của thành phố Hà Nội quy định về công tác bồi thường, hỗ trợ, tái định cư và giá bồi thường khi Nhà nước thu hồi đất áp dụng trên địa bàn thành phố Hà Nội</w:t>
      </w:r>
    </w:p>
    <w:p w:rsidR="00852252" w:rsidRPr="0020182B" w:rsidRDefault="00852252" w:rsidP="00852252">
      <w:pPr>
        <w:tabs>
          <w:tab w:val="left" w:pos="180"/>
        </w:tabs>
        <w:autoSpaceDE w:val="0"/>
        <w:autoSpaceDN w:val="0"/>
        <w:adjustRightInd w:val="0"/>
        <w:spacing w:before="80" w:after="80"/>
        <w:jc w:val="both"/>
        <w:rPr>
          <w:rFonts w:ascii="Cambria" w:hAnsi="Cambria"/>
          <w:lang w:eastAsia="vi-VN"/>
        </w:rPr>
      </w:pPr>
      <w:r w:rsidRPr="0020182B">
        <w:rPr>
          <w:rFonts w:ascii="Cambria" w:hAnsi="Cambria"/>
          <w:lang w:eastAsia="vi-VN"/>
        </w:rPr>
        <w:tab/>
      </w:r>
      <w:r w:rsidRPr="0020182B">
        <w:rPr>
          <w:rFonts w:ascii="Cambria" w:hAnsi="Cambria"/>
          <w:lang w:val="vi-VN" w:eastAsia="vi-VN"/>
        </w:rPr>
        <w:t xml:space="preserve">Thu thập nguồn thông tin, số liệu tại Trung tâm phát triển quỹ </w:t>
      </w:r>
      <w:r w:rsidR="003C3400" w:rsidRPr="0020182B">
        <w:rPr>
          <w:rFonts w:ascii="Cambria" w:hAnsi="Cambria"/>
          <w:lang w:eastAsia="vi-VN"/>
        </w:rPr>
        <w:t xml:space="preserve">đất và Ban quản lý dự án </w:t>
      </w:r>
      <w:r w:rsidRPr="0020182B">
        <w:rPr>
          <w:rFonts w:ascii="Cambria" w:hAnsi="Cambria"/>
          <w:lang w:eastAsia="vi-VN"/>
        </w:rPr>
        <w:t>Quận Cầu Giấy</w:t>
      </w:r>
      <w:r w:rsidR="003C3400" w:rsidRPr="0020182B">
        <w:rPr>
          <w:rFonts w:ascii="Cambria" w:hAnsi="Cambria"/>
          <w:lang w:val="vi-VN" w:eastAsia="vi-VN"/>
        </w:rPr>
        <w:t xml:space="preserve"> </w:t>
      </w:r>
    </w:p>
    <w:p w:rsidR="00852252" w:rsidRPr="0020182B" w:rsidRDefault="00852252" w:rsidP="00852252">
      <w:pPr>
        <w:pStyle w:val="ListParagraph"/>
        <w:numPr>
          <w:ilvl w:val="0"/>
          <w:numId w:val="3"/>
        </w:numPr>
        <w:tabs>
          <w:tab w:val="left" w:pos="180"/>
        </w:tabs>
        <w:autoSpaceDE w:val="0"/>
        <w:autoSpaceDN w:val="0"/>
        <w:adjustRightInd w:val="0"/>
        <w:spacing w:before="80" w:after="80"/>
        <w:rPr>
          <w:rFonts w:ascii="Cambria" w:hAnsi="Cambria"/>
          <w:b/>
          <w:bCs/>
          <w:lang w:eastAsia="vi-VN"/>
        </w:rPr>
      </w:pPr>
      <w:r w:rsidRPr="0020182B">
        <w:rPr>
          <w:rFonts w:ascii="Cambria" w:hAnsi="Cambria"/>
          <w:b/>
          <w:bCs/>
          <w:i/>
          <w:lang w:val="vi-VN" w:eastAsia="vi-VN"/>
        </w:rPr>
        <w:t xml:space="preserve"> Phương pháp phân tích, tổng hợp</w:t>
      </w:r>
      <w:r w:rsidRPr="0020182B">
        <w:rPr>
          <w:rFonts w:ascii="Cambria" w:hAnsi="Cambria"/>
          <w:b/>
          <w:bCs/>
          <w:lang w:val="vi-VN" w:eastAsia="vi-VN"/>
        </w:rPr>
        <w:t xml:space="preserve"> </w:t>
      </w:r>
      <w:r w:rsidR="00AC714B" w:rsidRPr="0020182B">
        <w:rPr>
          <w:rFonts w:ascii="Cambria" w:hAnsi="Cambria"/>
          <w:b/>
          <w:bCs/>
          <w:i/>
          <w:lang w:eastAsia="vi-VN"/>
        </w:rPr>
        <w:t>số liệu</w:t>
      </w:r>
    </w:p>
    <w:p w:rsidR="00852252" w:rsidRPr="0020182B" w:rsidRDefault="00AC714B" w:rsidP="00AC714B">
      <w:pPr>
        <w:tabs>
          <w:tab w:val="left" w:pos="180"/>
        </w:tabs>
        <w:autoSpaceDE w:val="0"/>
        <w:autoSpaceDN w:val="0"/>
        <w:adjustRightInd w:val="0"/>
        <w:spacing w:before="80" w:after="80"/>
        <w:jc w:val="both"/>
        <w:rPr>
          <w:rFonts w:ascii="Cambria" w:hAnsi="Cambria"/>
          <w:lang w:val="vi-VN" w:eastAsia="vi-VN"/>
        </w:rPr>
      </w:pPr>
      <w:r w:rsidRPr="0020182B">
        <w:rPr>
          <w:rFonts w:ascii="Cambria" w:hAnsi="Cambria"/>
          <w:lang w:eastAsia="vi-VN"/>
        </w:rPr>
        <w:tab/>
      </w:r>
      <w:r w:rsidR="00E72B1A" w:rsidRPr="0020182B">
        <w:rPr>
          <w:rFonts w:ascii="Cambria" w:hAnsi="Cambria"/>
          <w:lang w:eastAsia="vi-VN"/>
        </w:rPr>
        <w:t xml:space="preserve">Dựa trên các thong tin, dữ liệu, số liệu </w:t>
      </w:r>
      <w:proofErr w:type="gramStart"/>
      <w:r w:rsidR="00E72B1A" w:rsidRPr="0020182B">
        <w:rPr>
          <w:rFonts w:ascii="Cambria" w:hAnsi="Cambria"/>
          <w:lang w:eastAsia="vi-VN"/>
        </w:rPr>
        <w:t>thu</w:t>
      </w:r>
      <w:proofErr w:type="gramEnd"/>
      <w:r w:rsidR="00E72B1A" w:rsidRPr="0020182B">
        <w:rPr>
          <w:rFonts w:ascii="Cambria" w:hAnsi="Cambria"/>
          <w:lang w:eastAsia="vi-VN"/>
        </w:rPr>
        <w:t xml:space="preserve"> thập được thực hiện</w:t>
      </w:r>
      <w:r w:rsidR="00852252" w:rsidRPr="0020182B">
        <w:rPr>
          <w:rFonts w:ascii="Cambria" w:hAnsi="Cambria"/>
          <w:lang w:val="vi-VN" w:eastAsia="vi-VN"/>
        </w:rPr>
        <w:t xml:space="preserve"> phân tích</w:t>
      </w:r>
      <w:r w:rsidR="00E72B1A" w:rsidRPr="0020182B">
        <w:rPr>
          <w:rFonts w:ascii="Cambria" w:hAnsi="Cambria"/>
          <w:lang w:eastAsia="vi-VN"/>
        </w:rPr>
        <w:t>, tổng hợp rồi tự đó đưa ra những nhận định, đánh giá</w:t>
      </w:r>
      <w:r w:rsidR="00852252" w:rsidRPr="0020182B">
        <w:rPr>
          <w:rFonts w:ascii="Cambria" w:hAnsi="Cambria"/>
          <w:lang w:val="vi-VN" w:eastAsia="vi-VN"/>
        </w:rPr>
        <w:t>...</w:t>
      </w:r>
    </w:p>
    <w:p w:rsidR="00852252" w:rsidRPr="0020182B" w:rsidRDefault="00852252" w:rsidP="00852252">
      <w:pPr>
        <w:pStyle w:val="ListParagraph"/>
        <w:numPr>
          <w:ilvl w:val="0"/>
          <w:numId w:val="3"/>
        </w:numPr>
        <w:tabs>
          <w:tab w:val="left" w:pos="180"/>
        </w:tabs>
        <w:autoSpaceDE w:val="0"/>
        <w:autoSpaceDN w:val="0"/>
        <w:adjustRightInd w:val="0"/>
        <w:spacing w:before="80" w:after="80"/>
        <w:rPr>
          <w:rFonts w:ascii="Cambria" w:hAnsi="Cambria"/>
          <w:b/>
          <w:bCs/>
          <w:i/>
          <w:lang w:val="vi-VN" w:eastAsia="vi-VN"/>
        </w:rPr>
      </w:pPr>
      <w:r w:rsidRPr="0020182B">
        <w:rPr>
          <w:rFonts w:ascii="Cambria" w:hAnsi="Cambria"/>
          <w:b/>
          <w:bCs/>
          <w:i/>
          <w:lang w:val="vi-VN" w:eastAsia="vi-VN"/>
        </w:rPr>
        <w:t>Phương pháp chuyên gia</w:t>
      </w:r>
    </w:p>
    <w:p w:rsidR="00852252" w:rsidRPr="0020182B" w:rsidRDefault="00852252" w:rsidP="003853A3">
      <w:pPr>
        <w:tabs>
          <w:tab w:val="left" w:pos="180"/>
        </w:tabs>
        <w:autoSpaceDE w:val="0"/>
        <w:autoSpaceDN w:val="0"/>
        <w:adjustRightInd w:val="0"/>
        <w:spacing w:before="80" w:after="80"/>
        <w:jc w:val="both"/>
        <w:rPr>
          <w:rFonts w:ascii="Cambria" w:hAnsi="Cambria"/>
          <w:lang w:eastAsia="vi-VN"/>
        </w:rPr>
      </w:pPr>
      <w:r w:rsidRPr="0020182B">
        <w:rPr>
          <w:rFonts w:ascii="Cambria" w:hAnsi="Cambria"/>
          <w:lang w:eastAsia="vi-VN"/>
        </w:rPr>
        <w:lastRenderedPageBreak/>
        <w:tab/>
      </w:r>
      <w:r w:rsidRPr="0020182B">
        <w:rPr>
          <w:rFonts w:ascii="Cambria" w:hAnsi="Cambria"/>
          <w:lang w:val="vi-VN" w:eastAsia="vi-VN"/>
        </w:rPr>
        <w:t>Phỏng vấn</w:t>
      </w:r>
      <w:r w:rsidR="00E72B1A" w:rsidRPr="0020182B">
        <w:rPr>
          <w:rFonts w:ascii="Cambria" w:hAnsi="Cambria"/>
          <w:lang w:eastAsia="vi-VN"/>
        </w:rPr>
        <w:t>, tham khảo ý kiến</w:t>
      </w:r>
      <w:r w:rsidRPr="0020182B">
        <w:rPr>
          <w:rFonts w:ascii="Cambria" w:hAnsi="Cambria"/>
          <w:lang w:val="vi-VN" w:eastAsia="vi-VN"/>
        </w:rPr>
        <w:t xml:space="preserve"> chuyên gia có kinh nghiệm, am hiểu về lĩnh vực </w:t>
      </w:r>
      <w:r w:rsidR="00E72B1A" w:rsidRPr="0020182B">
        <w:rPr>
          <w:rFonts w:ascii="Cambria" w:hAnsi="Cambria"/>
          <w:lang w:eastAsia="vi-VN"/>
        </w:rPr>
        <w:t xml:space="preserve">giải phóng mặt  nhân cũng như biện pháp giải quyết </w:t>
      </w:r>
      <w:r w:rsidR="003853A3" w:rsidRPr="0020182B">
        <w:rPr>
          <w:rFonts w:ascii="Cambria" w:hAnsi="Cambria"/>
          <w:lang w:eastAsia="vi-VN"/>
        </w:rPr>
        <w:t>các trường hợp vướng mắc khi xác định nguồn gốc sử dụng đất</w:t>
      </w:r>
      <w:r w:rsidR="005D142F" w:rsidRPr="0020182B">
        <w:rPr>
          <w:rFonts w:ascii="Cambria" w:hAnsi="Cambria"/>
          <w:lang w:eastAsia="vi-VN"/>
        </w:rPr>
        <w:t xml:space="preserve"> khi thu hồi đất của các dự án đã hoàn thành và các dự án đang thực hiện</w:t>
      </w:r>
    </w:p>
    <w:p w:rsidR="003853A3" w:rsidRPr="0020182B" w:rsidRDefault="003853A3" w:rsidP="001F2A8A">
      <w:pPr>
        <w:pStyle w:val="ListParagraph"/>
        <w:numPr>
          <w:ilvl w:val="0"/>
          <w:numId w:val="2"/>
        </w:numPr>
        <w:shd w:val="clear" w:color="auto" w:fill="FFFFFF"/>
        <w:spacing w:before="100" w:beforeAutospacing="1" w:after="100" w:afterAutospacing="1" w:line="240" w:lineRule="auto"/>
        <w:jc w:val="both"/>
        <w:rPr>
          <w:rFonts w:ascii="Cambria" w:hAnsi="Cambria"/>
          <w:b/>
          <w:color w:val="333333"/>
        </w:rPr>
      </w:pPr>
      <w:r w:rsidRPr="0020182B">
        <w:rPr>
          <w:rFonts w:ascii="Cambria" w:hAnsi="Cambria"/>
          <w:b/>
          <w:color w:val="333333"/>
        </w:rPr>
        <w:t>Kết quả và thảo luận</w:t>
      </w:r>
    </w:p>
    <w:p w:rsidR="001F2A8A" w:rsidRPr="0020182B" w:rsidRDefault="00D038E3" w:rsidP="00D038E3">
      <w:pPr>
        <w:pStyle w:val="ListParagraph"/>
        <w:numPr>
          <w:ilvl w:val="1"/>
          <w:numId w:val="2"/>
        </w:numPr>
        <w:shd w:val="clear" w:color="auto" w:fill="FFFFFF"/>
        <w:spacing w:before="100" w:beforeAutospacing="1" w:after="100" w:afterAutospacing="1" w:line="240" w:lineRule="auto"/>
        <w:jc w:val="both"/>
        <w:rPr>
          <w:rFonts w:ascii="Cambria" w:hAnsi="Cambria"/>
          <w:b/>
          <w:i/>
          <w:color w:val="333333"/>
        </w:rPr>
      </w:pPr>
      <w:r w:rsidRPr="0020182B">
        <w:rPr>
          <w:rFonts w:ascii="Cambria" w:hAnsi="Cambria"/>
          <w:b/>
          <w:i/>
          <w:color w:val="333333"/>
        </w:rPr>
        <w:t xml:space="preserve"> </w:t>
      </w:r>
      <w:r w:rsidR="001F2A8A" w:rsidRPr="0020182B">
        <w:rPr>
          <w:rFonts w:ascii="Cambria" w:hAnsi="Cambria"/>
          <w:b/>
          <w:i/>
          <w:color w:val="333333"/>
        </w:rPr>
        <w:t>Thực trạng công t</w:t>
      </w:r>
      <w:r w:rsidRPr="0020182B">
        <w:rPr>
          <w:rFonts w:ascii="Cambria" w:hAnsi="Cambria"/>
          <w:b/>
          <w:i/>
          <w:color w:val="333333"/>
        </w:rPr>
        <w:t>á</w:t>
      </w:r>
      <w:r w:rsidR="00E130F0">
        <w:rPr>
          <w:rFonts w:ascii="Cambria" w:hAnsi="Cambria"/>
          <w:b/>
          <w:i/>
          <w:color w:val="333333"/>
        </w:rPr>
        <w:t xml:space="preserve">c giải phóng mặt bằng của </w:t>
      </w:r>
      <w:r w:rsidRPr="0020182B">
        <w:rPr>
          <w:rFonts w:ascii="Cambria" w:hAnsi="Cambria"/>
          <w:b/>
          <w:i/>
          <w:color w:val="333333"/>
        </w:rPr>
        <w:t xml:space="preserve"> dự án</w:t>
      </w:r>
      <w:r w:rsidR="007256A2" w:rsidRPr="0020182B">
        <w:rPr>
          <w:rFonts w:ascii="Cambria" w:hAnsi="Cambria"/>
          <w:b/>
          <w:i/>
          <w:color w:val="333333"/>
        </w:rPr>
        <w:t xml:space="preserve"> “Xây dựng tuyến đường nối từ đường Cầu Giấy đến khu đô thị mới Dịch Vọng”</w:t>
      </w:r>
      <w:r w:rsidRPr="0020182B">
        <w:rPr>
          <w:rFonts w:ascii="Cambria" w:hAnsi="Cambria"/>
          <w:b/>
          <w:i/>
          <w:color w:val="333333"/>
        </w:rPr>
        <w:t xml:space="preserve"> trên địa bàn phường Dịch Vọng, quận Cầu Giấy</w:t>
      </w:r>
    </w:p>
    <w:p w:rsidR="00D038E3" w:rsidRPr="0020182B" w:rsidRDefault="00D038E3" w:rsidP="00B4726C">
      <w:pPr>
        <w:shd w:val="clear" w:color="auto" w:fill="FFFFFF"/>
        <w:spacing w:after="240" w:line="300" w:lineRule="atLeast"/>
        <w:ind w:firstLine="720"/>
        <w:jc w:val="both"/>
        <w:textAlignment w:val="baseline"/>
        <w:rPr>
          <w:rFonts w:ascii="Cambria" w:eastAsia="Times New Roman" w:hAnsi="Cambria" w:cs="Times New Roman"/>
          <w:color w:val="474747"/>
        </w:rPr>
      </w:pPr>
      <w:r w:rsidRPr="0020182B">
        <w:rPr>
          <w:rFonts w:ascii="Cambria" w:eastAsia="Times New Roman" w:hAnsi="Cambria" w:cs="Times New Roman"/>
          <w:color w:val="474747"/>
        </w:rPr>
        <w:t>Công tác giải phóng mặt bằng là một trong 3 khâu đột phá, quan trọng và xuyên suốt của nhiệm kỳ 2016 – 2021 đã được Quận ủy – HĐND – UBND quận Cầu Giấy (Hà Nội) định hướng rõ để phát triển hạ tầng khung, gắn với quá trình xây dựng, phát triển đô thị trên địa bàn quận Cầu Giấy cũng như phường Dịch Vọng. Tuy số lượng dự án thuộc phạm vi quản lý của phường nhiều, chính sách bồi thường, hỗ trợ và tái định cư của nhà nước có sự thay đổi nhưng nhờ thực hiện tốt công tác tuyên truyền, vận động, đối thoại cùng nhân dân, UBND phường Dịch Vọng đã đạt được những kết quả tích cực.</w:t>
      </w:r>
      <w:r w:rsidR="004E0EB5" w:rsidRPr="0020182B">
        <w:rPr>
          <w:rFonts w:ascii="Cambria" w:eastAsia="Times New Roman" w:hAnsi="Cambria" w:cs="Times New Roman"/>
          <w:color w:val="474747"/>
        </w:rPr>
        <w:t xml:space="preserve"> Tuy nhiên, không nằm ngoài tình trạng </w:t>
      </w:r>
      <w:proofErr w:type="gramStart"/>
      <w:r w:rsidR="004E0EB5" w:rsidRPr="0020182B">
        <w:rPr>
          <w:rFonts w:ascii="Cambria" w:eastAsia="Times New Roman" w:hAnsi="Cambria" w:cs="Times New Roman"/>
          <w:color w:val="474747"/>
        </w:rPr>
        <w:t>chung</w:t>
      </w:r>
      <w:proofErr w:type="gramEnd"/>
      <w:r w:rsidR="004E0EB5" w:rsidRPr="0020182B">
        <w:rPr>
          <w:rFonts w:ascii="Cambria" w:eastAsia="Times New Roman" w:hAnsi="Cambria" w:cs="Times New Roman"/>
          <w:color w:val="474747"/>
        </w:rPr>
        <w:t xml:space="preserve"> mà các dự án</w:t>
      </w:r>
      <w:r w:rsidR="007A748A" w:rsidRPr="0020182B">
        <w:rPr>
          <w:rFonts w:ascii="Cambria" w:eastAsia="Times New Roman" w:hAnsi="Cambria" w:cs="Times New Roman"/>
          <w:color w:val="474747"/>
        </w:rPr>
        <w:t xml:space="preserve"> có</w:t>
      </w:r>
      <w:r w:rsidR="004E0EB5" w:rsidRPr="0020182B">
        <w:rPr>
          <w:rFonts w:ascii="Cambria" w:eastAsia="Times New Roman" w:hAnsi="Cambria" w:cs="Times New Roman"/>
          <w:color w:val="474747"/>
        </w:rPr>
        <w:t xml:space="preserve"> thu hồi đất đô thị thường gặp phải, các dự án</w:t>
      </w:r>
      <w:r w:rsidR="007A748A" w:rsidRPr="0020182B">
        <w:rPr>
          <w:rFonts w:ascii="Cambria" w:eastAsia="Times New Roman" w:hAnsi="Cambria" w:cs="Times New Roman"/>
          <w:color w:val="474747"/>
        </w:rPr>
        <w:t xml:space="preserve"> phải</w:t>
      </w:r>
      <w:r w:rsidR="004E0EB5" w:rsidRPr="0020182B">
        <w:rPr>
          <w:rFonts w:ascii="Cambria" w:eastAsia="Times New Roman" w:hAnsi="Cambria" w:cs="Times New Roman"/>
          <w:color w:val="474747"/>
        </w:rPr>
        <w:t xml:space="preserve"> thu hồi đất trên địa bàn phường hầu hết đều bị chậm tiến độ</w:t>
      </w:r>
      <w:r w:rsidR="001748D3" w:rsidRPr="0020182B">
        <w:rPr>
          <w:rFonts w:ascii="Cambria" w:eastAsia="Times New Roman" w:hAnsi="Cambria" w:cs="Times New Roman"/>
          <w:color w:val="474747"/>
        </w:rPr>
        <w:t>. Có thể thấy rõ thực trạng</w:t>
      </w:r>
      <w:r w:rsidR="007A748A" w:rsidRPr="0020182B">
        <w:rPr>
          <w:rFonts w:ascii="Cambria" w:eastAsia="Times New Roman" w:hAnsi="Cambria" w:cs="Times New Roman"/>
          <w:color w:val="474747"/>
        </w:rPr>
        <w:t xml:space="preserve"> này</w:t>
      </w:r>
      <w:r w:rsidR="001748D3" w:rsidRPr="0020182B">
        <w:rPr>
          <w:rFonts w:ascii="Cambria" w:eastAsia="Times New Roman" w:hAnsi="Cambria" w:cs="Times New Roman"/>
          <w:color w:val="474747"/>
        </w:rPr>
        <w:t xml:space="preserve"> thông qua tìm hiểu một dự án lớn hiện đang diễn ra, đó là dự án: </w:t>
      </w:r>
      <w:proofErr w:type="gramStart"/>
      <w:r w:rsidR="001748D3" w:rsidRPr="0020182B">
        <w:rPr>
          <w:rFonts w:ascii="Cambria" w:eastAsia="Times New Roman" w:hAnsi="Cambria" w:cs="Times New Roman"/>
          <w:color w:val="474747"/>
        </w:rPr>
        <w:t xml:space="preserve">“ </w:t>
      </w:r>
      <w:r w:rsidR="001748D3" w:rsidRPr="0020182B">
        <w:rPr>
          <w:rFonts w:ascii="Cambria" w:eastAsia="Times New Roman" w:hAnsi="Cambria" w:cs="Times New Roman"/>
          <w:color w:val="333333"/>
        </w:rPr>
        <w:t>Xây</w:t>
      </w:r>
      <w:proofErr w:type="gramEnd"/>
      <w:r w:rsidR="001748D3" w:rsidRPr="0020182B">
        <w:rPr>
          <w:rFonts w:ascii="Cambria" w:eastAsia="Times New Roman" w:hAnsi="Cambria" w:cs="Times New Roman"/>
          <w:color w:val="333333"/>
        </w:rPr>
        <w:t xml:space="preserve"> dựng tuyến đường nối từ đường Cầu Giấy đến khu đô thị mới Dịch Vọng”</w:t>
      </w:r>
      <w:r w:rsidR="001748D3" w:rsidRPr="0020182B">
        <w:rPr>
          <w:rFonts w:ascii="Cambria" w:eastAsia="Times New Roman" w:hAnsi="Cambria" w:cs="Times New Roman"/>
          <w:color w:val="474747"/>
        </w:rPr>
        <w:t xml:space="preserve"> </w:t>
      </w:r>
    </w:p>
    <w:p w:rsidR="007A748A" w:rsidRPr="0020182B" w:rsidRDefault="007A748A" w:rsidP="007A748A">
      <w:pPr>
        <w:shd w:val="clear" w:color="auto" w:fill="FFFFFF"/>
        <w:spacing w:before="100" w:beforeAutospacing="1" w:after="100" w:afterAutospacing="1" w:line="240" w:lineRule="auto"/>
        <w:ind w:firstLine="360"/>
        <w:jc w:val="both"/>
        <w:rPr>
          <w:rFonts w:ascii="Cambria" w:eastAsia="Times New Roman" w:hAnsi="Cambria" w:cs="Times New Roman"/>
          <w:color w:val="333333"/>
        </w:rPr>
      </w:pPr>
      <w:r w:rsidRPr="0020182B">
        <w:rPr>
          <w:rFonts w:ascii="Cambria" w:eastAsia="Times New Roman" w:hAnsi="Cambria" w:cs="Times New Roman"/>
          <w:color w:val="333333"/>
        </w:rPr>
        <w:t xml:space="preserve">Giai đoạn </w:t>
      </w:r>
      <w:r w:rsidR="00F72DDE" w:rsidRPr="0020182B">
        <w:rPr>
          <w:rFonts w:ascii="Cambria" w:eastAsia="Times New Roman" w:hAnsi="Cambria" w:cs="Times New Roman"/>
          <w:color w:val="333333"/>
        </w:rPr>
        <w:t>2016 - 2018, Thành phố, Quận và Phường tiếp tục xây dựng tuyến đường nối từ đường Cầu Giấy đến khu đô thị mới Dịch Vọng. Đây là tuyến đường trục chính lớn nhất, rộng nhất theo quy hoạch phê duyệt và có ý nghĩa quan trọng trong việc phát triển cơ sở hạ tầng giao thông, phát triển kinh tế - xã hội tại địa bàn Quận cũng như Phường</w:t>
      </w:r>
      <w:r w:rsidR="004E0EB5" w:rsidRPr="0020182B">
        <w:rPr>
          <w:rFonts w:ascii="Cambria" w:eastAsia="Times New Roman" w:hAnsi="Cambria" w:cs="Times New Roman"/>
          <w:color w:val="333333"/>
        </w:rPr>
        <w:t xml:space="preserve">. </w:t>
      </w:r>
      <w:r w:rsidR="001F2A8A" w:rsidRPr="0020182B">
        <w:rPr>
          <w:rFonts w:ascii="Cambria" w:hAnsi="Cambria"/>
        </w:rPr>
        <w:t xml:space="preserve">Dự án được bắt đầu triển khai vào năm 2016 với Quyết định của UBND quận Cầu Giấy về việc phê duyệt kế hoạch thu hồi đất, điều tra, khảo sát, đo đạc, kiểm đếm và Thông báo thu hồi đất đối với các tổ chức, hộ gia đình, cá nhân để giải phóng mặt bằng thực hiện dự án từ tháng 8/2016. Diện tích đất cần </w:t>
      </w:r>
      <w:r w:rsidR="001F2A8A" w:rsidRPr="0020182B">
        <w:rPr>
          <w:rFonts w:ascii="Cambria" w:hAnsi="Cambria"/>
          <w:lang w:val="nl-NL"/>
        </w:rPr>
        <w:t>giải phóng mặt bằng</w:t>
      </w:r>
      <w:r w:rsidR="001F2A8A" w:rsidRPr="0020182B">
        <w:rPr>
          <w:rFonts w:ascii="Cambria" w:hAnsi="Cambria"/>
        </w:rPr>
        <w:t>: 21.459,7 m</w:t>
      </w:r>
      <w:r w:rsidR="001F2A8A" w:rsidRPr="0020182B">
        <w:rPr>
          <w:rFonts w:ascii="Cambria" w:hAnsi="Cambria"/>
          <w:vertAlign w:val="superscript"/>
        </w:rPr>
        <w:t>2</w:t>
      </w:r>
      <w:r w:rsidR="001F2A8A" w:rsidRPr="0020182B">
        <w:rPr>
          <w:rFonts w:ascii="Cambria" w:hAnsi="Cambria"/>
        </w:rPr>
        <w:t xml:space="preserve">  vớ</w:t>
      </w:r>
      <w:r w:rsidR="004B7BEA" w:rsidRPr="0020182B">
        <w:rPr>
          <w:rFonts w:ascii="Cambria" w:hAnsi="Cambria"/>
        </w:rPr>
        <w:t>i 336</w:t>
      </w:r>
      <w:r w:rsidR="001F2A8A" w:rsidRPr="0020182B">
        <w:rPr>
          <w:rFonts w:ascii="Cambria" w:hAnsi="Cambria"/>
        </w:rPr>
        <w:t xml:space="preserve"> phương án gồm </w:t>
      </w:r>
      <w:r w:rsidR="001F2A8A" w:rsidRPr="0020182B">
        <w:rPr>
          <w:rFonts w:ascii="Cambria" w:hAnsi="Cambria"/>
          <w:lang w:val="nl-NL"/>
        </w:rPr>
        <w:t>9 tổ chứ</w:t>
      </w:r>
      <w:r w:rsidR="004B7BEA" w:rsidRPr="0020182B">
        <w:rPr>
          <w:rFonts w:ascii="Cambria" w:hAnsi="Cambria"/>
          <w:lang w:val="nl-NL"/>
        </w:rPr>
        <w:t>c và 327</w:t>
      </w:r>
      <w:r w:rsidR="001F2A8A" w:rsidRPr="0020182B">
        <w:rPr>
          <w:rFonts w:ascii="Cambria" w:hAnsi="Cambria"/>
          <w:lang w:val="nl-NL"/>
        </w:rPr>
        <w:t xml:space="preserve"> </w:t>
      </w:r>
      <w:r w:rsidR="001F2A8A" w:rsidRPr="0020182B">
        <w:rPr>
          <w:rFonts w:ascii="Cambria" w:hAnsi="Cambria"/>
        </w:rPr>
        <w:t>phương án</w:t>
      </w:r>
      <w:r w:rsidR="001F2A8A" w:rsidRPr="0020182B">
        <w:rPr>
          <w:rFonts w:ascii="Cambria" w:hAnsi="Cambria"/>
          <w:lang w:val="nl-NL"/>
        </w:rPr>
        <w:t xml:space="preserve"> các hộ gia đình, cá nhân (</w:t>
      </w:r>
      <w:r w:rsidR="001F2A8A" w:rsidRPr="0020182B">
        <w:rPr>
          <w:rFonts w:ascii="Cambria" w:hAnsi="Cambria"/>
          <w:i/>
          <w:spacing w:val="-8"/>
        </w:rPr>
        <w:t xml:space="preserve">260 </w:t>
      </w:r>
      <w:r w:rsidR="001F2A8A" w:rsidRPr="0020182B">
        <w:rPr>
          <w:rFonts w:ascii="Cambria" w:hAnsi="Cambria"/>
          <w:i/>
        </w:rPr>
        <w:t>phương án</w:t>
      </w:r>
      <w:r w:rsidR="001F2A8A" w:rsidRPr="0020182B">
        <w:rPr>
          <w:rFonts w:ascii="Cambria" w:hAnsi="Cambria"/>
          <w:i/>
          <w:spacing w:val="-8"/>
        </w:rPr>
        <w:t xml:space="preserve"> đất và 75 </w:t>
      </w:r>
      <w:r w:rsidR="001F2A8A" w:rsidRPr="0020182B">
        <w:rPr>
          <w:rFonts w:ascii="Cambria" w:hAnsi="Cambria"/>
          <w:i/>
        </w:rPr>
        <w:t>phương án</w:t>
      </w:r>
      <w:r w:rsidR="001F2A8A" w:rsidRPr="0020182B">
        <w:rPr>
          <w:rFonts w:ascii="Cambria" w:hAnsi="Cambria"/>
          <w:i/>
          <w:spacing w:val="-8"/>
        </w:rPr>
        <w:t xml:space="preserve"> tài sản</w:t>
      </w:r>
      <w:r w:rsidR="001F2A8A" w:rsidRPr="0020182B">
        <w:rPr>
          <w:rFonts w:ascii="Cambria" w:hAnsi="Cambria"/>
          <w:lang w:val="nl-NL"/>
        </w:rPr>
        <w:t>)</w:t>
      </w:r>
    </w:p>
    <w:p w:rsidR="00EF521A" w:rsidRPr="0020182B" w:rsidRDefault="002A22F6" w:rsidP="00EF521A">
      <w:pPr>
        <w:shd w:val="clear" w:color="auto" w:fill="FFFFFF"/>
        <w:spacing w:before="100" w:beforeAutospacing="1" w:after="100" w:afterAutospacing="1" w:line="240" w:lineRule="auto"/>
        <w:ind w:firstLine="709"/>
        <w:jc w:val="both"/>
        <w:rPr>
          <w:rFonts w:ascii="Cambria" w:eastAsia="Times New Roman" w:hAnsi="Cambria" w:cs="Times New Roman"/>
        </w:rPr>
      </w:pPr>
      <w:r w:rsidRPr="0020182B">
        <w:rPr>
          <w:rFonts w:ascii="Cambria" w:hAnsi="Cambria"/>
          <w:lang w:val="nl-NL"/>
        </w:rPr>
        <w:t>Trong 327</w:t>
      </w:r>
      <w:r w:rsidR="001F2A8A" w:rsidRPr="0020182B">
        <w:rPr>
          <w:rFonts w:ascii="Cambria" w:hAnsi="Cambria"/>
          <w:lang w:val="nl-NL"/>
        </w:rPr>
        <w:t xml:space="preserve"> </w:t>
      </w:r>
      <w:r w:rsidR="001F2A8A" w:rsidRPr="0020182B">
        <w:rPr>
          <w:rFonts w:ascii="Cambria" w:hAnsi="Cambria"/>
        </w:rPr>
        <w:t>phương án</w:t>
      </w:r>
      <w:r w:rsidR="001F2A8A" w:rsidRPr="0020182B">
        <w:rPr>
          <w:rFonts w:ascii="Cambria" w:hAnsi="Cambria"/>
          <w:lang w:val="nl-NL"/>
        </w:rPr>
        <w:t xml:space="preserve"> của hộ</w:t>
      </w:r>
      <w:r w:rsidR="00EF521A" w:rsidRPr="0020182B">
        <w:rPr>
          <w:rFonts w:ascii="Cambria" w:hAnsi="Cambria"/>
          <w:lang w:val="nl-NL"/>
        </w:rPr>
        <w:t xml:space="preserve"> gia đình</w:t>
      </w:r>
    </w:p>
    <w:p w:rsidR="003C174E" w:rsidRPr="0020182B" w:rsidRDefault="001F2A8A" w:rsidP="00EF521A">
      <w:pPr>
        <w:pStyle w:val="ListParagraph"/>
        <w:numPr>
          <w:ilvl w:val="0"/>
          <w:numId w:val="1"/>
        </w:numPr>
        <w:shd w:val="clear" w:color="auto" w:fill="FFFFFF"/>
        <w:spacing w:before="100" w:beforeAutospacing="1" w:after="100" w:afterAutospacing="1" w:line="240" w:lineRule="auto"/>
        <w:jc w:val="both"/>
        <w:rPr>
          <w:rFonts w:ascii="Cambria" w:hAnsi="Cambria"/>
        </w:rPr>
      </w:pPr>
      <w:r w:rsidRPr="0020182B">
        <w:rPr>
          <w:rFonts w:ascii="Cambria" w:hAnsi="Cambria"/>
          <w:lang w:val="nl-NL"/>
        </w:rPr>
        <w:t>Cắt xén đủ điều kiện xây dựng: 8</w:t>
      </w:r>
      <w:r w:rsidRPr="0020182B">
        <w:rPr>
          <w:rFonts w:ascii="Cambria" w:hAnsi="Cambria"/>
          <w:lang w:val="vi-VN"/>
        </w:rPr>
        <w:t>2</w:t>
      </w:r>
      <w:r w:rsidR="00912FA2" w:rsidRPr="0020182B">
        <w:rPr>
          <w:rFonts w:ascii="Cambria" w:hAnsi="Cambria"/>
        </w:rPr>
        <w:t xml:space="preserve"> </w:t>
      </w:r>
      <w:r w:rsidRPr="0020182B">
        <w:rPr>
          <w:rFonts w:ascii="Cambria" w:hAnsi="Cambria"/>
        </w:rPr>
        <w:t>phương án</w:t>
      </w:r>
    </w:p>
    <w:p w:rsidR="001F2A8A" w:rsidRPr="0020182B" w:rsidRDefault="001F2A8A" w:rsidP="001F2A8A">
      <w:pPr>
        <w:numPr>
          <w:ilvl w:val="0"/>
          <w:numId w:val="1"/>
        </w:numPr>
        <w:spacing w:before="60" w:after="60" w:line="336" w:lineRule="exact"/>
        <w:ind w:left="0" w:firstLine="709"/>
        <w:jc w:val="both"/>
        <w:rPr>
          <w:rFonts w:ascii="Cambria" w:hAnsi="Cambria"/>
          <w:lang w:val="nl-NL"/>
        </w:rPr>
      </w:pPr>
      <w:r w:rsidRPr="0020182B">
        <w:rPr>
          <w:rFonts w:ascii="Cambria" w:hAnsi="Cambria"/>
          <w:lang w:val="nl-NL"/>
        </w:rPr>
        <w:t xml:space="preserve">Cắt xén không đủ đủ điều kiện xây dựng: </w:t>
      </w:r>
      <w:r w:rsidRPr="0020182B">
        <w:rPr>
          <w:rFonts w:ascii="Cambria" w:hAnsi="Cambria"/>
          <w:lang w:val="vi-VN"/>
        </w:rPr>
        <w:t>40</w:t>
      </w:r>
      <w:r w:rsidR="00912FA2" w:rsidRPr="0020182B">
        <w:rPr>
          <w:rFonts w:ascii="Cambria" w:hAnsi="Cambria"/>
        </w:rPr>
        <w:t xml:space="preserve"> </w:t>
      </w:r>
      <w:r w:rsidRPr="0020182B">
        <w:rPr>
          <w:rFonts w:ascii="Cambria" w:hAnsi="Cambria"/>
        </w:rPr>
        <w:t>phương án</w:t>
      </w:r>
    </w:p>
    <w:p w:rsidR="001F2A8A" w:rsidRPr="0020182B" w:rsidRDefault="001F2A8A" w:rsidP="001F2A8A">
      <w:pPr>
        <w:numPr>
          <w:ilvl w:val="0"/>
          <w:numId w:val="1"/>
        </w:numPr>
        <w:spacing w:before="60" w:after="60" w:line="336" w:lineRule="exact"/>
        <w:ind w:left="0" w:firstLine="709"/>
        <w:jc w:val="both"/>
        <w:rPr>
          <w:rFonts w:ascii="Cambria" w:hAnsi="Cambria"/>
          <w:lang w:val="nl-NL"/>
        </w:rPr>
      </w:pPr>
      <w:r w:rsidRPr="0020182B">
        <w:rPr>
          <w:rFonts w:ascii="Cambria" w:hAnsi="Cambria"/>
          <w:lang w:val="nl-NL"/>
        </w:rPr>
        <w:t>Thu hồi toàn bộ: 20</w:t>
      </w:r>
      <w:r w:rsidRPr="0020182B">
        <w:rPr>
          <w:rFonts w:ascii="Cambria" w:hAnsi="Cambria"/>
          <w:lang w:val="vi-VN"/>
        </w:rPr>
        <w:t>4</w:t>
      </w:r>
      <w:r w:rsidR="003D27C1" w:rsidRPr="0020182B">
        <w:rPr>
          <w:rFonts w:ascii="Cambria" w:hAnsi="Cambria"/>
        </w:rPr>
        <w:t xml:space="preserve"> </w:t>
      </w:r>
      <w:r w:rsidRPr="0020182B">
        <w:rPr>
          <w:rFonts w:ascii="Cambria" w:hAnsi="Cambria"/>
        </w:rPr>
        <w:t>phương án</w:t>
      </w:r>
    </w:p>
    <w:p w:rsidR="001F2A8A" w:rsidRPr="0020182B" w:rsidRDefault="001F2A8A" w:rsidP="001F2A8A">
      <w:pPr>
        <w:pStyle w:val="ListParagraph"/>
        <w:widowControl w:val="0"/>
        <w:numPr>
          <w:ilvl w:val="0"/>
          <w:numId w:val="1"/>
        </w:numPr>
        <w:tabs>
          <w:tab w:val="left" w:pos="993"/>
        </w:tabs>
        <w:spacing w:before="60" w:after="60" w:line="336" w:lineRule="exact"/>
        <w:contextualSpacing w:val="0"/>
        <w:jc w:val="both"/>
        <w:rPr>
          <w:rFonts w:ascii="Cambria" w:hAnsi="Cambria"/>
          <w:lang w:val="nl-NL"/>
        </w:rPr>
      </w:pPr>
      <w:r w:rsidRPr="0020182B">
        <w:rPr>
          <w:rFonts w:ascii="Cambria" w:hAnsi="Cambria"/>
          <w:lang w:val="nl-NL"/>
        </w:rPr>
        <w:t>Tái định cư: Nhà N01 lô đất D17 khu đô thị mới Cầu Giấy.</w:t>
      </w:r>
    </w:p>
    <w:p w:rsidR="001F2A8A" w:rsidRPr="0020182B" w:rsidRDefault="001F2A8A" w:rsidP="001F2A8A">
      <w:pPr>
        <w:widowControl w:val="0"/>
        <w:tabs>
          <w:tab w:val="left" w:pos="993"/>
        </w:tabs>
        <w:spacing w:before="60" w:after="60" w:line="336" w:lineRule="exact"/>
        <w:ind w:left="709"/>
        <w:jc w:val="both"/>
        <w:rPr>
          <w:rFonts w:ascii="Cambria" w:hAnsi="Cambria"/>
          <w:lang w:val="nl-NL"/>
        </w:rPr>
      </w:pPr>
      <w:r w:rsidRPr="0020182B">
        <w:rPr>
          <w:rFonts w:ascii="Cambria" w:hAnsi="Cambria"/>
          <w:lang w:val="nl-NL"/>
        </w:rPr>
        <w:t>Tính đến tháng 1/2020, công tác giải phóng mặt bằng của dự án đạt được một số kết quả như sau:</w:t>
      </w:r>
      <w:bookmarkStart w:id="0" w:name="_GoBack"/>
      <w:bookmarkEnd w:id="0"/>
    </w:p>
    <w:p w:rsidR="001F2A8A" w:rsidRPr="0020182B" w:rsidRDefault="001F2A8A" w:rsidP="001F2A8A">
      <w:pPr>
        <w:pStyle w:val="BodyTextIndent"/>
        <w:numPr>
          <w:ilvl w:val="0"/>
          <w:numId w:val="1"/>
        </w:numPr>
        <w:spacing w:line="336" w:lineRule="exact"/>
        <w:rPr>
          <w:rFonts w:ascii="Cambria" w:hAnsi="Cambria"/>
          <w:b/>
          <w:i/>
          <w:sz w:val="22"/>
          <w:szCs w:val="22"/>
          <w:lang w:val="nl-NL"/>
        </w:rPr>
      </w:pPr>
      <w:r w:rsidRPr="0020182B">
        <w:rPr>
          <w:rFonts w:ascii="Cambria" w:hAnsi="Cambria"/>
          <w:b/>
          <w:i/>
          <w:sz w:val="22"/>
          <w:szCs w:val="22"/>
          <w:lang w:val="nl-NL"/>
        </w:rPr>
        <w:t xml:space="preserve">Đã phê duyệt: </w:t>
      </w:r>
      <w:r w:rsidRPr="0020182B">
        <w:rPr>
          <w:rFonts w:ascii="Cambria" w:hAnsi="Cambria"/>
          <w:b/>
          <w:i/>
          <w:sz w:val="22"/>
          <w:szCs w:val="22"/>
          <w:lang w:val="vi-VN"/>
        </w:rPr>
        <w:t>30</w:t>
      </w:r>
      <w:r w:rsidRPr="0020182B">
        <w:rPr>
          <w:rFonts w:ascii="Cambria" w:hAnsi="Cambria"/>
          <w:b/>
          <w:i/>
          <w:sz w:val="22"/>
          <w:szCs w:val="22"/>
        </w:rPr>
        <w:t>7</w:t>
      </w:r>
      <w:r w:rsidR="002A22F6" w:rsidRPr="0020182B">
        <w:rPr>
          <w:rFonts w:ascii="Cambria" w:hAnsi="Cambria"/>
          <w:b/>
          <w:i/>
          <w:sz w:val="22"/>
          <w:szCs w:val="22"/>
          <w:lang w:val="nl-NL"/>
        </w:rPr>
        <w:t>/336</w:t>
      </w:r>
      <w:r w:rsidRPr="0020182B">
        <w:rPr>
          <w:rFonts w:ascii="Cambria" w:hAnsi="Cambria"/>
          <w:b/>
          <w:i/>
          <w:sz w:val="22"/>
          <w:szCs w:val="22"/>
          <w:lang w:val="nl-NL"/>
        </w:rPr>
        <w:t xml:space="preserve"> </w:t>
      </w:r>
      <w:r w:rsidRPr="0020182B">
        <w:rPr>
          <w:rFonts w:ascii="Cambria" w:hAnsi="Cambria"/>
          <w:sz w:val="22"/>
          <w:szCs w:val="22"/>
        </w:rPr>
        <w:t>phương án (</w:t>
      </w:r>
      <w:r w:rsidRPr="0020182B">
        <w:rPr>
          <w:rFonts w:ascii="Cambria" w:hAnsi="Cambria"/>
          <w:b/>
          <w:i/>
          <w:sz w:val="22"/>
          <w:szCs w:val="22"/>
          <w:lang w:val="nl-NL"/>
        </w:rPr>
        <w:t>679 tỷ/17.778m</w:t>
      </w:r>
      <w:r w:rsidRPr="0020182B">
        <w:rPr>
          <w:rFonts w:ascii="Cambria" w:hAnsi="Cambria"/>
          <w:b/>
          <w:i/>
          <w:sz w:val="22"/>
          <w:szCs w:val="22"/>
          <w:vertAlign w:val="superscript"/>
          <w:lang w:val="nl-NL"/>
        </w:rPr>
        <w:t>2</w:t>
      </w:r>
      <w:r w:rsidRPr="0020182B">
        <w:rPr>
          <w:rFonts w:ascii="Cambria" w:hAnsi="Cambria"/>
          <w:b/>
          <w:i/>
          <w:sz w:val="22"/>
          <w:szCs w:val="22"/>
          <w:lang w:val="nl-NL"/>
        </w:rPr>
        <w:t>) trong đó:</w:t>
      </w:r>
    </w:p>
    <w:p w:rsidR="001F2A8A" w:rsidRPr="0020182B" w:rsidRDefault="001F2A8A" w:rsidP="001F2A8A">
      <w:pPr>
        <w:pStyle w:val="BodyTextIndent"/>
        <w:spacing w:line="336" w:lineRule="exact"/>
        <w:ind w:left="709" w:firstLine="11"/>
        <w:rPr>
          <w:rFonts w:ascii="Cambria" w:hAnsi="Cambria"/>
          <w:sz w:val="22"/>
          <w:szCs w:val="22"/>
          <w:lang w:val="nl-NL"/>
        </w:rPr>
      </w:pPr>
      <w:r w:rsidRPr="0020182B">
        <w:rPr>
          <w:rFonts w:ascii="Cambria" w:hAnsi="Cambria"/>
          <w:sz w:val="22"/>
          <w:szCs w:val="22"/>
          <w:lang w:val="nl-NL"/>
        </w:rPr>
        <w:t>+ 226/</w:t>
      </w:r>
      <w:r w:rsidRPr="0020182B">
        <w:rPr>
          <w:rFonts w:ascii="Cambria" w:hAnsi="Cambria"/>
          <w:sz w:val="22"/>
          <w:szCs w:val="22"/>
          <w:lang w:val="vi-VN"/>
        </w:rPr>
        <w:t>30</w:t>
      </w:r>
      <w:r w:rsidRPr="0020182B">
        <w:rPr>
          <w:rFonts w:ascii="Cambria" w:hAnsi="Cambria"/>
          <w:sz w:val="22"/>
          <w:szCs w:val="22"/>
        </w:rPr>
        <w:t>7 phương án</w:t>
      </w:r>
      <w:r w:rsidRPr="0020182B">
        <w:rPr>
          <w:rFonts w:ascii="Cambria" w:hAnsi="Cambria"/>
          <w:sz w:val="22"/>
          <w:szCs w:val="22"/>
          <w:lang w:val="nl-NL"/>
        </w:rPr>
        <w:t xml:space="preserve"> đã nhận tiền; diện tích đất thu hồi: 12.744m</w:t>
      </w:r>
      <w:r w:rsidRPr="0020182B">
        <w:rPr>
          <w:rFonts w:ascii="Cambria" w:hAnsi="Cambria"/>
          <w:sz w:val="22"/>
          <w:szCs w:val="22"/>
          <w:vertAlign w:val="superscript"/>
          <w:lang w:val="nl-NL"/>
        </w:rPr>
        <w:t>2</w:t>
      </w:r>
      <w:r w:rsidRPr="0020182B">
        <w:rPr>
          <w:rFonts w:ascii="Cambria" w:hAnsi="Cambria"/>
          <w:sz w:val="22"/>
          <w:szCs w:val="22"/>
          <w:lang w:val="nl-NL"/>
        </w:rPr>
        <w:t>/17.778m</w:t>
      </w:r>
      <w:r w:rsidRPr="0020182B">
        <w:rPr>
          <w:rFonts w:ascii="Cambria" w:hAnsi="Cambria"/>
          <w:sz w:val="22"/>
          <w:szCs w:val="22"/>
          <w:vertAlign w:val="superscript"/>
          <w:lang w:val="nl-NL"/>
        </w:rPr>
        <w:t>2</w:t>
      </w:r>
      <w:r w:rsidRPr="0020182B">
        <w:rPr>
          <w:rFonts w:ascii="Cambria" w:hAnsi="Cambria"/>
          <w:sz w:val="22"/>
          <w:szCs w:val="22"/>
          <w:lang w:val="nl-NL"/>
        </w:rPr>
        <w:t>, đã chi trả 594 tỷ/ 679 tỷ</w:t>
      </w:r>
    </w:p>
    <w:p w:rsidR="001F2A8A" w:rsidRPr="0020182B" w:rsidRDefault="001F2A8A" w:rsidP="001F2A8A">
      <w:pPr>
        <w:pStyle w:val="BodyTextIndent"/>
        <w:spacing w:line="336" w:lineRule="exact"/>
        <w:rPr>
          <w:rFonts w:ascii="Cambria" w:hAnsi="Cambria"/>
          <w:sz w:val="22"/>
          <w:szCs w:val="22"/>
          <w:lang w:val="nl-NL"/>
        </w:rPr>
      </w:pPr>
      <w:r w:rsidRPr="0020182B">
        <w:rPr>
          <w:rFonts w:ascii="Cambria" w:hAnsi="Cambria"/>
          <w:sz w:val="22"/>
          <w:szCs w:val="22"/>
          <w:lang w:val="nl-NL"/>
        </w:rPr>
        <w:lastRenderedPageBreak/>
        <w:t xml:space="preserve">+ </w:t>
      </w:r>
      <w:r w:rsidRPr="0020182B">
        <w:rPr>
          <w:rFonts w:ascii="Cambria" w:hAnsi="Cambria"/>
          <w:sz w:val="22"/>
          <w:szCs w:val="22"/>
        </w:rPr>
        <w:t>81</w:t>
      </w:r>
      <w:r w:rsidRPr="0020182B">
        <w:rPr>
          <w:rFonts w:ascii="Cambria" w:hAnsi="Cambria"/>
          <w:sz w:val="22"/>
          <w:szCs w:val="22"/>
          <w:lang w:val="nl-NL"/>
        </w:rPr>
        <w:t>/</w:t>
      </w:r>
      <w:r w:rsidRPr="0020182B">
        <w:rPr>
          <w:rFonts w:ascii="Cambria" w:hAnsi="Cambria"/>
          <w:sz w:val="22"/>
          <w:szCs w:val="22"/>
          <w:lang w:val="vi-VN"/>
        </w:rPr>
        <w:t>30</w:t>
      </w:r>
      <w:r w:rsidRPr="0020182B">
        <w:rPr>
          <w:rFonts w:ascii="Cambria" w:hAnsi="Cambria"/>
          <w:sz w:val="22"/>
          <w:szCs w:val="22"/>
        </w:rPr>
        <w:t>7phương án</w:t>
      </w:r>
      <w:r w:rsidRPr="0020182B">
        <w:rPr>
          <w:rFonts w:ascii="Cambria" w:hAnsi="Cambria"/>
          <w:sz w:val="22"/>
          <w:szCs w:val="22"/>
          <w:lang w:val="nl-NL"/>
        </w:rPr>
        <w:t xml:space="preserve"> chưa chi trả, do gia đình chưa thống nhất với </w:t>
      </w:r>
      <w:r w:rsidRPr="0020182B">
        <w:rPr>
          <w:rFonts w:ascii="Cambria" w:hAnsi="Cambria"/>
          <w:sz w:val="22"/>
          <w:szCs w:val="22"/>
        </w:rPr>
        <w:t>phương án</w:t>
      </w:r>
      <w:r w:rsidRPr="0020182B">
        <w:rPr>
          <w:rFonts w:ascii="Cambria" w:hAnsi="Cambria"/>
          <w:sz w:val="22"/>
          <w:szCs w:val="22"/>
          <w:lang w:val="nl-NL"/>
        </w:rPr>
        <w:t xml:space="preserve"> bồi thường hỗ trợ, chưa cử được người đại diện nhận tiền theo quy định, giấy chứng nhận quyền sử dụng đất đang thế chấp tại Ngân hàng...</w:t>
      </w:r>
    </w:p>
    <w:p w:rsidR="001F2A8A" w:rsidRPr="0020182B" w:rsidRDefault="001F2A8A" w:rsidP="001F2A8A">
      <w:pPr>
        <w:pStyle w:val="BodyTextIndent"/>
        <w:numPr>
          <w:ilvl w:val="0"/>
          <w:numId w:val="1"/>
        </w:numPr>
        <w:spacing w:line="336" w:lineRule="exact"/>
        <w:rPr>
          <w:rFonts w:ascii="Cambria" w:hAnsi="Cambria"/>
          <w:b/>
          <w:i/>
          <w:sz w:val="22"/>
          <w:szCs w:val="22"/>
        </w:rPr>
      </w:pPr>
      <w:r w:rsidRPr="0020182B">
        <w:rPr>
          <w:rFonts w:ascii="Cambria" w:hAnsi="Cambria"/>
          <w:b/>
          <w:i/>
          <w:sz w:val="22"/>
          <w:szCs w:val="22"/>
          <w:lang w:val="nl-NL"/>
        </w:rPr>
        <w:t xml:space="preserve">Chưa phê duyệt phương án: </w:t>
      </w:r>
      <w:r w:rsidRPr="0020182B">
        <w:rPr>
          <w:rFonts w:ascii="Cambria" w:hAnsi="Cambria"/>
          <w:b/>
          <w:i/>
          <w:sz w:val="22"/>
          <w:szCs w:val="22"/>
        </w:rPr>
        <w:t>18</w:t>
      </w:r>
      <w:r w:rsidRPr="0020182B">
        <w:rPr>
          <w:rFonts w:ascii="Cambria" w:hAnsi="Cambria"/>
          <w:b/>
          <w:i/>
          <w:sz w:val="22"/>
          <w:szCs w:val="22"/>
          <w:lang w:val="nl-NL"/>
        </w:rPr>
        <w:t xml:space="preserve"> chủ sử dụng đất/ </w:t>
      </w:r>
      <w:r w:rsidRPr="0020182B">
        <w:rPr>
          <w:rFonts w:ascii="Cambria" w:hAnsi="Cambria"/>
          <w:b/>
          <w:i/>
          <w:sz w:val="22"/>
          <w:szCs w:val="22"/>
        </w:rPr>
        <w:t>28phương án</w:t>
      </w:r>
    </w:p>
    <w:p w:rsidR="00707108" w:rsidRPr="0020182B" w:rsidRDefault="00707108" w:rsidP="00707108">
      <w:pPr>
        <w:widowControl w:val="0"/>
        <w:tabs>
          <w:tab w:val="left" w:pos="993"/>
        </w:tabs>
        <w:spacing w:before="60" w:after="60" w:line="336" w:lineRule="exact"/>
        <w:jc w:val="both"/>
        <w:rPr>
          <w:rFonts w:ascii="Cambria" w:hAnsi="Cambria"/>
          <w:lang w:val="nl-NL"/>
        </w:rPr>
      </w:pPr>
      <w:r w:rsidRPr="0020182B">
        <w:rPr>
          <w:rFonts w:ascii="Cambria" w:hAnsi="Cambria"/>
          <w:lang w:val="nl-NL"/>
        </w:rPr>
        <w:tab/>
        <w:t>Dự kiến thời gian kết thúc khâu giải phóng mặt bằng của dự án là cuối năm 2017 nhưng cho đến nay vẫn chưa thể bàn giao mặt bằng cho chủ đầu tư thi công. Nguyên nhân chủ yếu của sự chậm trễ này đầu tiên phải kể đến khó khăn, vướng mắc trong việc xác minh nguồn gốc đất để xây dựng lên phương án đền bù, hỗ trợ về đất cũng như bố trí tái đị</w:t>
      </w:r>
      <w:r w:rsidR="006F2EF8" w:rsidRPr="0020182B">
        <w:rPr>
          <w:rFonts w:ascii="Cambria" w:hAnsi="Cambria"/>
          <w:lang w:val="nl-NL"/>
        </w:rPr>
        <w:t>nh cư.</w:t>
      </w:r>
    </w:p>
    <w:p w:rsidR="00535711" w:rsidRPr="0020182B" w:rsidRDefault="006F2EF8" w:rsidP="00D41A77">
      <w:pPr>
        <w:pStyle w:val="BodyTextIndent"/>
        <w:numPr>
          <w:ilvl w:val="1"/>
          <w:numId w:val="4"/>
        </w:numPr>
        <w:spacing w:line="336" w:lineRule="exact"/>
        <w:rPr>
          <w:rFonts w:ascii="Cambria" w:hAnsi="Cambria"/>
          <w:b/>
          <w:sz w:val="22"/>
          <w:szCs w:val="22"/>
        </w:rPr>
      </w:pPr>
      <w:r w:rsidRPr="0020182B">
        <w:rPr>
          <w:rFonts w:ascii="Cambria" w:hAnsi="Cambria"/>
          <w:b/>
          <w:sz w:val="22"/>
          <w:szCs w:val="22"/>
        </w:rPr>
        <w:t xml:space="preserve">. </w:t>
      </w:r>
      <w:r w:rsidR="001F2A8A" w:rsidRPr="0020182B">
        <w:rPr>
          <w:rFonts w:ascii="Cambria" w:hAnsi="Cambria"/>
          <w:b/>
          <w:sz w:val="22"/>
          <w:szCs w:val="22"/>
        </w:rPr>
        <w:t xml:space="preserve">Vướng mắc trong việc </w:t>
      </w:r>
      <w:r w:rsidR="00707108" w:rsidRPr="0020182B">
        <w:rPr>
          <w:rFonts w:ascii="Cambria" w:hAnsi="Cambria"/>
          <w:b/>
          <w:sz w:val="22"/>
          <w:szCs w:val="22"/>
        </w:rPr>
        <w:t>xác minh ng</w:t>
      </w:r>
      <w:r w:rsidR="00C75026" w:rsidRPr="0020182B">
        <w:rPr>
          <w:rFonts w:ascii="Cambria" w:hAnsi="Cambria"/>
          <w:b/>
          <w:sz w:val="22"/>
          <w:szCs w:val="22"/>
        </w:rPr>
        <w:t>uồn gốc đất bị thu hồi của dự án nghiên cứu</w:t>
      </w:r>
    </w:p>
    <w:p w:rsidR="004B7BEA" w:rsidRPr="0020182B" w:rsidRDefault="004B7BEA" w:rsidP="004B7BEA">
      <w:pPr>
        <w:pStyle w:val="BodyTextIndent"/>
        <w:spacing w:line="336" w:lineRule="exact"/>
        <w:ind w:left="720" w:firstLine="0"/>
        <w:jc w:val="center"/>
        <w:rPr>
          <w:rFonts w:ascii="Cambria" w:hAnsi="Cambria"/>
          <w:b/>
          <w:i/>
          <w:sz w:val="22"/>
          <w:szCs w:val="22"/>
        </w:rPr>
      </w:pPr>
      <w:r w:rsidRPr="0020182B">
        <w:rPr>
          <w:rFonts w:ascii="Cambria" w:hAnsi="Cambria"/>
          <w:b/>
          <w:i/>
          <w:sz w:val="22"/>
          <w:szCs w:val="22"/>
        </w:rPr>
        <w:t xml:space="preserve">Bảng thống kê các loại đất bị </w:t>
      </w:r>
      <w:proofErr w:type="gramStart"/>
      <w:r w:rsidRPr="0020182B">
        <w:rPr>
          <w:rFonts w:ascii="Cambria" w:hAnsi="Cambria"/>
          <w:b/>
          <w:i/>
          <w:sz w:val="22"/>
          <w:szCs w:val="22"/>
        </w:rPr>
        <w:t>thu</w:t>
      </w:r>
      <w:proofErr w:type="gramEnd"/>
      <w:r w:rsidRPr="0020182B">
        <w:rPr>
          <w:rFonts w:ascii="Cambria" w:hAnsi="Cambria"/>
          <w:b/>
          <w:i/>
          <w:sz w:val="22"/>
          <w:szCs w:val="22"/>
        </w:rPr>
        <w:t xml:space="preserve"> hồi của dự án</w:t>
      </w:r>
    </w:p>
    <w:tbl>
      <w:tblPr>
        <w:tblW w:w="5028" w:type="dxa"/>
        <w:tblInd w:w="1200" w:type="dxa"/>
        <w:tblLook w:val="04A0"/>
      </w:tblPr>
      <w:tblGrid>
        <w:gridCol w:w="1788"/>
        <w:gridCol w:w="2250"/>
        <w:gridCol w:w="990"/>
      </w:tblGrid>
      <w:tr w:rsidR="00CB6A9B" w:rsidRPr="00CB6A9B" w:rsidTr="00792935">
        <w:trPr>
          <w:trHeight w:val="705"/>
        </w:trPr>
        <w:tc>
          <w:tcPr>
            <w:tcW w:w="1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A9B" w:rsidRPr="00CB6A9B" w:rsidRDefault="00CB6A9B" w:rsidP="004B7BEA">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Loại đất bị thu hồi</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CB6A9B" w:rsidRPr="00CB6A9B" w:rsidRDefault="00CB6A9B" w:rsidP="004B7BEA">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Đối tượng bị thu hồi</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B6A9B" w:rsidRPr="00CB6A9B" w:rsidRDefault="00CB6A9B" w:rsidP="004B7BEA">
            <w:pPr>
              <w:spacing w:after="0" w:line="240" w:lineRule="auto"/>
              <w:jc w:val="center"/>
              <w:rPr>
                <w:rFonts w:ascii="Cambria" w:eastAsia="Times New Roman" w:hAnsi="Cambria" w:cs="Times New Roman"/>
                <w:sz w:val="20"/>
                <w:szCs w:val="20"/>
              </w:rPr>
            </w:pPr>
            <w:r>
              <w:rPr>
                <w:rFonts w:ascii="Cambria" w:eastAsia="Times New Roman" w:hAnsi="Cambria" w:cs="Times New Roman"/>
                <w:sz w:val="20"/>
                <w:szCs w:val="20"/>
              </w:rPr>
              <w:t>Số lượng</w:t>
            </w:r>
          </w:p>
        </w:tc>
      </w:tr>
      <w:tr w:rsidR="004B7BEA" w:rsidRPr="00CB6A9B" w:rsidTr="00792935">
        <w:trPr>
          <w:trHeight w:val="705"/>
        </w:trPr>
        <w:tc>
          <w:tcPr>
            <w:tcW w:w="1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Đất ở</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Hộ gia đình, cá nhân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jc w:val="center"/>
              <w:rPr>
                <w:rFonts w:ascii="Cambria" w:eastAsia="Times New Roman" w:hAnsi="Cambria" w:cs="Times New Roman"/>
                <w:sz w:val="20"/>
                <w:szCs w:val="20"/>
              </w:rPr>
            </w:pPr>
            <w:r w:rsidRPr="00CB6A9B">
              <w:rPr>
                <w:rFonts w:ascii="Cambria" w:eastAsia="Times New Roman" w:hAnsi="Cambria" w:cs="Times New Roman"/>
                <w:sz w:val="20"/>
                <w:szCs w:val="20"/>
              </w:rPr>
              <w:t>253</w:t>
            </w:r>
          </w:p>
        </w:tc>
      </w:tr>
      <w:tr w:rsidR="004B7BEA" w:rsidRPr="00CB6A9B" w:rsidTr="00792935">
        <w:trPr>
          <w:trHeight w:val="705"/>
        </w:trPr>
        <w:tc>
          <w:tcPr>
            <w:tcW w:w="1788" w:type="dxa"/>
            <w:tcBorders>
              <w:top w:val="nil"/>
              <w:left w:val="single" w:sz="4" w:space="0" w:color="auto"/>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Đất nông nghiệp</w:t>
            </w:r>
          </w:p>
        </w:tc>
        <w:tc>
          <w:tcPr>
            <w:tcW w:w="225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Hộ gia đình, cá nhân</w:t>
            </w:r>
          </w:p>
        </w:tc>
        <w:tc>
          <w:tcPr>
            <w:tcW w:w="99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jc w:val="center"/>
              <w:rPr>
                <w:rFonts w:ascii="Cambria" w:eastAsia="Times New Roman" w:hAnsi="Cambria" w:cs="Times New Roman"/>
                <w:sz w:val="20"/>
                <w:szCs w:val="20"/>
              </w:rPr>
            </w:pPr>
            <w:r w:rsidRPr="00CB6A9B">
              <w:rPr>
                <w:rFonts w:ascii="Cambria" w:eastAsia="Times New Roman" w:hAnsi="Cambria" w:cs="Times New Roman"/>
                <w:sz w:val="20"/>
                <w:szCs w:val="20"/>
              </w:rPr>
              <w:t>44</w:t>
            </w:r>
          </w:p>
        </w:tc>
      </w:tr>
      <w:tr w:rsidR="004B7BEA" w:rsidRPr="00CB6A9B" w:rsidTr="00792935">
        <w:trPr>
          <w:trHeight w:val="705"/>
        </w:trPr>
        <w:tc>
          <w:tcPr>
            <w:tcW w:w="1788" w:type="dxa"/>
            <w:tcBorders>
              <w:top w:val="nil"/>
              <w:left w:val="single" w:sz="4" w:space="0" w:color="auto"/>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Đất ao</w:t>
            </w:r>
          </w:p>
        </w:tc>
        <w:tc>
          <w:tcPr>
            <w:tcW w:w="225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Hộ gia đình, cá nhân</w:t>
            </w:r>
          </w:p>
        </w:tc>
        <w:tc>
          <w:tcPr>
            <w:tcW w:w="99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jc w:val="center"/>
              <w:rPr>
                <w:rFonts w:ascii="Cambria" w:eastAsia="Times New Roman" w:hAnsi="Cambria" w:cs="Times New Roman"/>
                <w:sz w:val="20"/>
                <w:szCs w:val="20"/>
              </w:rPr>
            </w:pPr>
            <w:r w:rsidRPr="00CB6A9B">
              <w:rPr>
                <w:rFonts w:ascii="Cambria" w:eastAsia="Times New Roman" w:hAnsi="Cambria" w:cs="Times New Roman"/>
                <w:sz w:val="20"/>
                <w:szCs w:val="20"/>
              </w:rPr>
              <w:t>30</w:t>
            </w:r>
          </w:p>
        </w:tc>
      </w:tr>
      <w:tr w:rsidR="004B7BEA" w:rsidRPr="00CB6A9B" w:rsidTr="00792935">
        <w:trPr>
          <w:trHeight w:val="705"/>
        </w:trPr>
        <w:tc>
          <w:tcPr>
            <w:tcW w:w="1788" w:type="dxa"/>
            <w:tcBorders>
              <w:top w:val="nil"/>
              <w:left w:val="single" w:sz="4" w:space="0" w:color="auto"/>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Đất công</w:t>
            </w:r>
          </w:p>
        </w:tc>
        <w:tc>
          <w:tcPr>
            <w:tcW w:w="225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Tổ chức-UBND phường</w:t>
            </w:r>
          </w:p>
        </w:tc>
        <w:tc>
          <w:tcPr>
            <w:tcW w:w="99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jc w:val="center"/>
              <w:rPr>
                <w:rFonts w:ascii="Cambria" w:eastAsia="Times New Roman" w:hAnsi="Cambria" w:cs="Times New Roman"/>
                <w:sz w:val="20"/>
                <w:szCs w:val="20"/>
              </w:rPr>
            </w:pPr>
            <w:r w:rsidRPr="00CB6A9B">
              <w:rPr>
                <w:rFonts w:ascii="Cambria" w:eastAsia="Times New Roman" w:hAnsi="Cambria" w:cs="Times New Roman"/>
                <w:sz w:val="20"/>
                <w:szCs w:val="20"/>
              </w:rPr>
              <w:t>8</w:t>
            </w:r>
          </w:p>
        </w:tc>
      </w:tr>
      <w:tr w:rsidR="004B7BEA" w:rsidRPr="00CB6A9B" w:rsidTr="00792935">
        <w:trPr>
          <w:trHeight w:val="705"/>
        </w:trPr>
        <w:tc>
          <w:tcPr>
            <w:tcW w:w="1788" w:type="dxa"/>
            <w:tcBorders>
              <w:top w:val="nil"/>
              <w:left w:val="single" w:sz="4" w:space="0" w:color="auto"/>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Đất phi nông nghiệp khác</w:t>
            </w:r>
          </w:p>
        </w:tc>
        <w:tc>
          <w:tcPr>
            <w:tcW w:w="225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Tổ chức-Vĩnh Hà</w:t>
            </w:r>
          </w:p>
        </w:tc>
        <w:tc>
          <w:tcPr>
            <w:tcW w:w="99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jc w:val="center"/>
              <w:rPr>
                <w:rFonts w:ascii="Cambria" w:eastAsia="Times New Roman" w:hAnsi="Cambria" w:cs="Times New Roman"/>
                <w:sz w:val="20"/>
                <w:szCs w:val="20"/>
              </w:rPr>
            </w:pPr>
            <w:r w:rsidRPr="00CB6A9B">
              <w:rPr>
                <w:rFonts w:ascii="Cambria" w:eastAsia="Times New Roman" w:hAnsi="Cambria" w:cs="Times New Roman"/>
                <w:sz w:val="20"/>
                <w:szCs w:val="20"/>
              </w:rPr>
              <w:t>1</w:t>
            </w:r>
          </w:p>
        </w:tc>
      </w:tr>
      <w:tr w:rsidR="004B7BEA" w:rsidRPr="00CB6A9B" w:rsidTr="00792935">
        <w:trPr>
          <w:trHeight w:val="705"/>
        </w:trPr>
        <w:tc>
          <w:tcPr>
            <w:tcW w:w="1788" w:type="dxa"/>
            <w:tcBorders>
              <w:top w:val="nil"/>
              <w:left w:val="single" w:sz="4" w:space="0" w:color="auto"/>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Tổng phương án</w:t>
            </w:r>
          </w:p>
        </w:tc>
        <w:tc>
          <w:tcPr>
            <w:tcW w:w="225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rPr>
                <w:rFonts w:ascii="Cambria" w:eastAsia="Times New Roman" w:hAnsi="Cambria" w:cs="Times New Roman"/>
                <w:sz w:val="20"/>
                <w:szCs w:val="20"/>
              </w:rPr>
            </w:pPr>
            <w:r w:rsidRPr="00CB6A9B">
              <w:rPr>
                <w:rFonts w:ascii="Cambria" w:eastAsia="Times New Roman" w:hAnsi="Cambria" w:cs="Times New Roman"/>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B7BEA" w:rsidRPr="00CB6A9B" w:rsidRDefault="004B7BEA" w:rsidP="004B7BEA">
            <w:pPr>
              <w:spacing w:after="0" w:line="240" w:lineRule="auto"/>
              <w:jc w:val="center"/>
              <w:rPr>
                <w:rFonts w:ascii="Cambria" w:eastAsia="Times New Roman" w:hAnsi="Cambria" w:cs="Times New Roman"/>
                <w:sz w:val="20"/>
                <w:szCs w:val="20"/>
              </w:rPr>
            </w:pPr>
            <w:r w:rsidRPr="00CB6A9B">
              <w:rPr>
                <w:rFonts w:ascii="Cambria" w:eastAsia="Times New Roman" w:hAnsi="Cambria" w:cs="Times New Roman"/>
                <w:sz w:val="20"/>
                <w:szCs w:val="20"/>
              </w:rPr>
              <w:t>336</w:t>
            </w:r>
          </w:p>
        </w:tc>
      </w:tr>
    </w:tbl>
    <w:p w:rsidR="004B7BEA" w:rsidRPr="00CB6A9B" w:rsidRDefault="004B7BEA" w:rsidP="002A22F6">
      <w:pPr>
        <w:pStyle w:val="BodyTextIndent"/>
        <w:spacing w:line="336" w:lineRule="exact"/>
        <w:ind w:firstLine="0"/>
        <w:rPr>
          <w:rFonts w:ascii="Cambria" w:hAnsi="Cambria"/>
          <w:b/>
          <w:sz w:val="20"/>
        </w:rPr>
      </w:pPr>
    </w:p>
    <w:p w:rsidR="00535711" w:rsidRPr="0020182B" w:rsidRDefault="00535711" w:rsidP="00535711">
      <w:pPr>
        <w:pStyle w:val="BodyTextIndent"/>
        <w:spacing w:line="336" w:lineRule="exact"/>
        <w:ind w:left="1069" w:firstLine="0"/>
        <w:rPr>
          <w:rFonts w:ascii="Cambria" w:hAnsi="Cambria"/>
          <w:sz w:val="22"/>
          <w:szCs w:val="22"/>
        </w:rPr>
      </w:pPr>
      <w:r w:rsidRPr="0020182B">
        <w:rPr>
          <w:rFonts w:ascii="Cambria" w:hAnsi="Cambria"/>
          <w:sz w:val="22"/>
          <w:szCs w:val="22"/>
        </w:rPr>
        <w:t xml:space="preserve">Giá đất được xác định </w:t>
      </w:r>
      <w:r w:rsidR="00712097" w:rsidRPr="0020182B">
        <w:rPr>
          <w:rFonts w:ascii="Cambria" w:hAnsi="Cambria"/>
          <w:sz w:val="22"/>
          <w:szCs w:val="22"/>
        </w:rPr>
        <w:t xml:space="preserve">để xây dựng phương </w:t>
      </w:r>
      <w:proofErr w:type="gramStart"/>
      <w:r w:rsidR="00712097" w:rsidRPr="0020182B">
        <w:rPr>
          <w:rFonts w:ascii="Cambria" w:hAnsi="Cambria"/>
          <w:sz w:val="22"/>
          <w:szCs w:val="22"/>
        </w:rPr>
        <w:t>án</w:t>
      </w:r>
      <w:proofErr w:type="gramEnd"/>
      <w:r w:rsidR="00712097" w:rsidRPr="0020182B">
        <w:rPr>
          <w:rFonts w:ascii="Cambria" w:hAnsi="Cambria"/>
          <w:sz w:val="22"/>
          <w:szCs w:val="22"/>
        </w:rPr>
        <w:t xml:space="preserve"> đền bù, hỗ trợ về đất cụ thể như sau:</w:t>
      </w:r>
    </w:p>
    <w:p w:rsidR="00535711" w:rsidRPr="0020182B" w:rsidRDefault="00712097" w:rsidP="00712097">
      <w:pPr>
        <w:pStyle w:val="BodyTextIndent"/>
        <w:spacing w:line="336" w:lineRule="exact"/>
        <w:ind w:firstLine="0"/>
        <w:rPr>
          <w:rFonts w:ascii="Cambria" w:hAnsi="Cambria"/>
          <w:sz w:val="22"/>
          <w:szCs w:val="22"/>
        </w:rPr>
      </w:pPr>
      <w:r w:rsidRPr="0020182B">
        <w:rPr>
          <w:rFonts w:ascii="Cambria" w:hAnsi="Cambria"/>
          <w:sz w:val="22"/>
          <w:szCs w:val="22"/>
        </w:rPr>
        <w:t xml:space="preserve">   - </w:t>
      </w:r>
      <w:r w:rsidR="00535711" w:rsidRPr="0020182B">
        <w:rPr>
          <w:rFonts w:ascii="Cambria" w:hAnsi="Cambria"/>
          <w:sz w:val="22"/>
          <w:szCs w:val="22"/>
        </w:rPr>
        <w:t>Gi</w:t>
      </w:r>
      <w:r w:rsidR="00DF2001" w:rsidRPr="0020182B">
        <w:rPr>
          <w:rFonts w:ascii="Cambria" w:hAnsi="Cambria"/>
          <w:sz w:val="22"/>
          <w:szCs w:val="22"/>
        </w:rPr>
        <w:t>á đất nông nghiệp được xác định</w:t>
      </w:r>
      <w:r w:rsidR="00535711" w:rsidRPr="0020182B">
        <w:rPr>
          <w:rFonts w:ascii="Cambria" w:hAnsi="Cambria"/>
          <w:sz w:val="22"/>
          <w:szCs w:val="22"/>
        </w:rPr>
        <w:t xml:space="preserve"> </w:t>
      </w:r>
      <w:proofErr w:type="gramStart"/>
      <w:r w:rsidR="00535711" w:rsidRPr="0020182B">
        <w:rPr>
          <w:rFonts w:ascii="Cambria" w:hAnsi="Cambria"/>
          <w:sz w:val="22"/>
          <w:szCs w:val="22"/>
        </w:rPr>
        <w:t>theo</w:t>
      </w:r>
      <w:proofErr w:type="gramEnd"/>
      <w:r w:rsidR="00535711" w:rsidRPr="0020182B">
        <w:rPr>
          <w:rFonts w:ascii="Cambria" w:hAnsi="Cambria"/>
          <w:sz w:val="22"/>
          <w:szCs w:val="22"/>
        </w:rPr>
        <w:t xml:space="preserve"> Quyết định số 96/2014/QĐ – UBND ngày 29/12/2014 của UBND thành phố Hà Nội, cụ thể: 252.000 đồng/m</w:t>
      </w:r>
      <w:r w:rsidR="00535711" w:rsidRPr="0020182B">
        <w:rPr>
          <w:rFonts w:ascii="Cambria" w:hAnsi="Cambria"/>
          <w:sz w:val="22"/>
          <w:szCs w:val="22"/>
          <w:vertAlign w:val="superscript"/>
        </w:rPr>
        <w:t>2</w:t>
      </w:r>
    </w:p>
    <w:p w:rsidR="00C75026" w:rsidRPr="0020182B" w:rsidRDefault="00712097" w:rsidP="00712097">
      <w:pPr>
        <w:pStyle w:val="BodyTextIndent"/>
        <w:spacing w:line="336" w:lineRule="exact"/>
        <w:ind w:firstLine="0"/>
        <w:rPr>
          <w:rFonts w:ascii="Cambria" w:hAnsi="Cambria"/>
          <w:sz w:val="22"/>
          <w:szCs w:val="22"/>
        </w:rPr>
      </w:pPr>
      <w:r w:rsidRPr="0020182B">
        <w:rPr>
          <w:rFonts w:ascii="Cambria" w:hAnsi="Cambria"/>
          <w:sz w:val="22"/>
          <w:szCs w:val="22"/>
        </w:rPr>
        <w:t xml:space="preserve">   - Giá đất ở </w:t>
      </w:r>
      <w:r w:rsidR="00D761E0" w:rsidRPr="0020182B">
        <w:rPr>
          <w:rFonts w:ascii="Cambria" w:hAnsi="Cambria"/>
          <w:sz w:val="22"/>
          <w:szCs w:val="22"/>
        </w:rPr>
        <w:t xml:space="preserve">được xác định </w:t>
      </w:r>
      <w:r w:rsidRPr="0020182B">
        <w:rPr>
          <w:rFonts w:ascii="Cambria" w:hAnsi="Cambria"/>
          <w:sz w:val="22"/>
          <w:szCs w:val="22"/>
        </w:rPr>
        <w:t>t</w:t>
      </w:r>
      <w:r w:rsidR="00C75026" w:rsidRPr="0020182B">
        <w:rPr>
          <w:rFonts w:ascii="Cambria" w:hAnsi="Cambria"/>
          <w:sz w:val="22"/>
          <w:szCs w:val="22"/>
        </w:rPr>
        <w:t>heo Quyết định 1560 về phê duyệt hệ số điều chỉnh</w:t>
      </w:r>
      <w:r w:rsidR="008A61CB" w:rsidRPr="0020182B">
        <w:rPr>
          <w:rFonts w:ascii="Cambria" w:hAnsi="Cambria"/>
          <w:sz w:val="22"/>
          <w:szCs w:val="22"/>
        </w:rPr>
        <w:t>, giá đất ở cụ thể để làm căn cứ bồi thường, hỗ trợ giải phóng mặt bằng khi Nhà nước thu hồi đất của dự án đất của dự án, cụ thể:</w:t>
      </w:r>
    </w:p>
    <w:p w:rsidR="008A61CB" w:rsidRPr="0020182B" w:rsidRDefault="00A5467E" w:rsidP="00712097">
      <w:pPr>
        <w:pStyle w:val="BodyTextIndent"/>
        <w:spacing w:line="336" w:lineRule="exact"/>
        <w:rPr>
          <w:rFonts w:ascii="Cambria" w:hAnsi="Cambria"/>
          <w:sz w:val="22"/>
          <w:szCs w:val="22"/>
        </w:rPr>
      </w:pPr>
      <w:r w:rsidRPr="0020182B">
        <w:rPr>
          <w:rFonts w:ascii="Cambria" w:hAnsi="Cambria"/>
          <w:sz w:val="22"/>
          <w:szCs w:val="22"/>
        </w:rPr>
        <w:t xml:space="preserve">+ </w:t>
      </w:r>
      <w:r w:rsidR="008A61CB" w:rsidRPr="0020182B">
        <w:rPr>
          <w:rFonts w:ascii="Cambria" w:hAnsi="Cambria"/>
          <w:sz w:val="22"/>
          <w:szCs w:val="22"/>
        </w:rPr>
        <w:t>Vị trí 1 đường Cầu Giấy: hệ số điều chỉnh 2.03 lần so với giá đất ở cùng vị trí tại Quyết định số 96/2014/QĐ – UBND ngày 29/12/2014 của UBND thành phố Hà Nội. Tương ứng giá đất cụ thể là 97.440.000 đồng/m</w:t>
      </w:r>
      <w:r w:rsidR="008A61CB" w:rsidRPr="0020182B">
        <w:rPr>
          <w:rFonts w:ascii="Cambria" w:hAnsi="Cambria"/>
          <w:sz w:val="22"/>
          <w:szCs w:val="22"/>
          <w:vertAlign w:val="superscript"/>
        </w:rPr>
        <w:t>2</w:t>
      </w:r>
    </w:p>
    <w:p w:rsidR="008A61CB" w:rsidRPr="0020182B" w:rsidRDefault="00712097" w:rsidP="00712097">
      <w:pPr>
        <w:pStyle w:val="BodyTextIndent"/>
        <w:spacing w:line="336" w:lineRule="exact"/>
        <w:rPr>
          <w:rFonts w:ascii="Cambria" w:hAnsi="Cambria"/>
          <w:sz w:val="22"/>
          <w:szCs w:val="22"/>
        </w:rPr>
      </w:pPr>
      <w:r w:rsidRPr="0020182B">
        <w:rPr>
          <w:rFonts w:ascii="Cambria" w:hAnsi="Cambria"/>
          <w:sz w:val="22"/>
          <w:szCs w:val="22"/>
        </w:rPr>
        <w:lastRenderedPageBreak/>
        <w:t xml:space="preserve">+ </w:t>
      </w:r>
      <w:r w:rsidR="008A61CB" w:rsidRPr="0020182B">
        <w:rPr>
          <w:rFonts w:ascii="Cambria" w:hAnsi="Cambria"/>
          <w:sz w:val="22"/>
          <w:szCs w:val="22"/>
        </w:rPr>
        <w:t>Vị trí 2 đường Cầu Giấy: hệ số điều chỉnh 2.02 lần so với giá đất ở cùng vị trí tại Quyết định số 96/2014/QĐ – UBND ngày 29/12/2014 của UBND thành phố Hà Nội. Tương ứng giá đất cụ thể là: 50.419.200 đồng/m</w:t>
      </w:r>
      <w:r w:rsidR="008A61CB" w:rsidRPr="0020182B">
        <w:rPr>
          <w:rFonts w:ascii="Cambria" w:hAnsi="Cambria"/>
          <w:sz w:val="22"/>
          <w:szCs w:val="22"/>
          <w:vertAlign w:val="superscript"/>
        </w:rPr>
        <w:t>2</w:t>
      </w:r>
    </w:p>
    <w:p w:rsidR="008A61CB" w:rsidRPr="0020182B" w:rsidRDefault="00712097" w:rsidP="00712097">
      <w:pPr>
        <w:pStyle w:val="BodyTextIndent"/>
        <w:spacing w:line="336" w:lineRule="exact"/>
        <w:rPr>
          <w:rFonts w:ascii="Cambria" w:hAnsi="Cambria"/>
          <w:sz w:val="22"/>
          <w:szCs w:val="22"/>
        </w:rPr>
      </w:pPr>
      <w:r w:rsidRPr="0020182B">
        <w:rPr>
          <w:rFonts w:ascii="Cambria" w:hAnsi="Cambria"/>
          <w:sz w:val="22"/>
          <w:szCs w:val="22"/>
        </w:rPr>
        <w:t xml:space="preserve">+ </w:t>
      </w:r>
      <w:r w:rsidR="00A14397" w:rsidRPr="0020182B">
        <w:rPr>
          <w:rFonts w:ascii="Cambria" w:hAnsi="Cambria"/>
          <w:sz w:val="22"/>
          <w:szCs w:val="22"/>
        </w:rPr>
        <w:t>Vị trí 3</w:t>
      </w:r>
      <w:r w:rsidR="008A61CB" w:rsidRPr="0020182B">
        <w:rPr>
          <w:rFonts w:ascii="Cambria" w:hAnsi="Cambria"/>
          <w:sz w:val="22"/>
          <w:szCs w:val="22"/>
        </w:rPr>
        <w:t xml:space="preserve"> đường Cầu Giấy: hệ số điều chỉnh 2.03 lần so với giá đất ở cùng vị trí tại Quyết định số 96/2014/QĐ – UBND ngày 29/12/2014 của UBND thành phố Hà Nội. Tương ứng giá đất cụ thể là</w:t>
      </w:r>
      <w:r w:rsidR="00250337" w:rsidRPr="0020182B">
        <w:rPr>
          <w:rFonts w:ascii="Cambria" w:hAnsi="Cambria"/>
          <w:sz w:val="22"/>
          <w:szCs w:val="22"/>
        </w:rPr>
        <w:t>: 41.126.400 đồng/m</w:t>
      </w:r>
      <w:r w:rsidR="00250337" w:rsidRPr="0020182B">
        <w:rPr>
          <w:rFonts w:ascii="Cambria" w:hAnsi="Cambria"/>
          <w:sz w:val="22"/>
          <w:szCs w:val="22"/>
          <w:vertAlign w:val="superscript"/>
        </w:rPr>
        <w:t>2</w:t>
      </w:r>
    </w:p>
    <w:p w:rsidR="003D27C1" w:rsidRPr="0020182B" w:rsidRDefault="00712097" w:rsidP="000B2C42">
      <w:pPr>
        <w:pStyle w:val="BodyTextIndent"/>
        <w:spacing w:line="336" w:lineRule="exact"/>
        <w:ind w:firstLine="544"/>
        <w:rPr>
          <w:rFonts w:ascii="Cambria" w:hAnsi="Cambria"/>
          <w:sz w:val="22"/>
          <w:szCs w:val="22"/>
        </w:rPr>
      </w:pPr>
      <w:r w:rsidRPr="0020182B">
        <w:rPr>
          <w:rFonts w:ascii="Cambria" w:hAnsi="Cambria"/>
          <w:sz w:val="22"/>
          <w:szCs w:val="22"/>
        </w:rPr>
        <w:t xml:space="preserve">+ </w:t>
      </w:r>
      <w:r w:rsidR="00A14397" w:rsidRPr="0020182B">
        <w:rPr>
          <w:rFonts w:ascii="Cambria" w:hAnsi="Cambria"/>
          <w:sz w:val="22"/>
          <w:szCs w:val="22"/>
        </w:rPr>
        <w:t xml:space="preserve">Vị trí 4 đường Cầu Giấy: căn cứ vào khoản 2 điều 2 Quyết định số 96/2014/QĐ – UBND ngày 29/12/2014 của UBND thành phố Hà Nội thì giá đất vị trí 4 được áp dụng </w:t>
      </w:r>
      <w:proofErr w:type="gramStart"/>
      <w:r w:rsidR="00A14397" w:rsidRPr="0020182B">
        <w:rPr>
          <w:rFonts w:ascii="Cambria" w:hAnsi="Cambria"/>
          <w:sz w:val="22"/>
          <w:szCs w:val="22"/>
        </w:rPr>
        <w:t>theo</w:t>
      </w:r>
      <w:proofErr w:type="gramEnd"/>
      <w:r w:rsidR="00A14397" w:rsidRPr="0020182B">
        <w:rPr>
          <w:rFonts w:ascii="Cambria" w:hAnsi="Cambria"/>
          <w:sz w:val="22"/>
          <w:szCs w:val="22"/>
        </w:rPr>
        <w:t xml:space="preserve"> giá đất vị trí 3. Tương ứng giá đất cụ thể là: 41.126.400 đồng/m</w:t>
      </w:r>
      <w:r w:rsidR="00A14397" w:rsidRPr="0020182B">
        <w:rPr>
          <w:rFonts w:ascii="Cambria" w:hAnsi="Cambria"/>
          <w:sz w:val="22"/>
          <w:szCs w:val="22"/>
          <w:vertAlign w:val="superscript"/>
        </w:rPr>
        <w:t>2</w:t>
      </w:r>
    </w:p>
    <w:p w:rsidR="00E45BE5" w:rsidRPr="0020182B" w:rsidRDefault="00E45BE5" w:rsidP="00896F8D">
      <w:pPr>
        <w:pStyle w:val="BodyTextIndent"/>
        <w:spacing w:line="336" w:lineRule="exact"/>
        <w:rPr>
          <w:rFonts w:ascii="Cambria" w:hAnsi="Cambria"/>
          <w:sz w:val="22"/>
          <w:szCs w:val="22"/>
        </w:rPr>
      </w:pPr>
      <w:r w:rsidRPr="0020182B">
        <w:rPr>
          <w:rFonts w:ascii="Cambria" w:hAnsi="Cambria"/>
          <w:sz w:val="22"/>
          <w:szCs w:val="22"/>
        </w:rPr>
        <w:t xml:space="preserve">Trong quá trình xác minh nguồn gốc đất để đưa vào phương </w:t>
      </w:r>
      <w:proofErr w:type="gramStart"/>
      <w:r w:rsidRPr="0020182B">
        <w:rPr>
          <w:rFonts w:ascii="Cambria" w:hAnsi="Cambria"/>
          <w:sz w:val="22"/>
          <w:szCs w:val="22"/>
        </w:rPr>
        <w:t>án</w:t>
      </w:r>
      <w:proofErr w:type="gramEnd"/>
      <w:r w:rsidRPr="0020182B">
        <w:rPr>
          <w:rFonts w:ascii="Cambria" w:hAnsi="Cambria"/>
          <w:sz w:val="22"/>
          <w:szCs w:val="22"/>
        </w:rPr>
        <w:t xml:space="preserve"> bồi thường giải phóng</w:t>
      </w:r>
      <w:r w:rsidR="00896F8D" w:rsidRPr="0020182B">
        <w:rPr>
          <w:rFonts w:ascii="Cambria" w:hAnsi="Cambria"/>
          <w:sz w:val="22"/>
          <w:szCs w:val="22"/>
        </w:rPr>
        <w:t xml:space="preserve"> dự án</w:t>
      </w:r>
      <w:r w:rsidRPr="0020182B">
        <w:rPr>
          <w:rFonts w:ascii="Cambria" w:hAnsi="Cambria"/>
          <w:sz w:val="22"/>
          <w:szCs w:val="22"/>
        </w:rPr>
        <w:t>, tổ công tác đã gặp phải rất nhiều vướng mắc, đó là:</w:t>
      </w:r>
    </w:p>
    <w:p w:rsidR="001F2A8A" w:rsidRPr="0020182B" w:rsidRDefault="001F2A8A" w:rsidP="001F2A8A">
      <w:pPr>
        <w:tabs>
          <w:tab w:val="left" w:pos="2880"/>
        </w:tabs>
        <w:spacing w:before="60" w:after="60" w:line="350" w:lineRule="exact"/>
        <w:ind w:firstLine="544"/>
        <w:jc w:val="both"/>
        <w:rPr>
          <w:rFonts w:ascii="Cambria" w:hAnsi="Cambria" w:cs="Times New Roman"/>
          <w:lang w:val="nl-NL"/>
        </w:rPr>
      </w:pPr>
      <w:r w:rsidRPr="0020182B">
        <w:rPr>
          <w:rFonts w:ascii="Cambria" w:hAnsi="Cambria" w:cs="Times New Roman"/>
          <w:i/>
          <w:lang w:val="nl-NL"/>
        </w:rPr>
        <w:t>Thứ nhất</w:t>
      </w:r>
      <w:r w:rsidRPr="0020182B">
        <w:rPr>
          <w:rFonts w:ascii="Cambria" w:hAnsi="Cambria" w:cs="Times New Roman"/>
          <w:lang w:val="nl-NL"/>
        </w:rPr>
        <w:t xml:space="preserve">: </w:t>
      </w:r>
      <w:r w:rsidRPr="0020182B">
        <w:rPr>
          <w:rFonts w:ascii="Cambria" w:hAnsi="Cambria"/>
          <w:i/>
          <w:lang w:val="nl-NL"/>
        </w:rPr>
        <w:t>T</w:t>
      </w:r>
      <w:r w:rsidRPr="0020182B">
        <w:rPr>
          <w:rFonts w:ascii="Cambria" w:hAnsi="Cambria" w:cs="Times New Roman"/>
        </w:rPr>
        <w:t>rong 1 thửa đất có nhiều loại đất khác nhau, thời điểm sử dụng đất ổn định vào cùng mục đích để ở cũng khác nhau</w:t>
      </w:r>
      <w:r w:rsidRPr="0020182B">
        <w:rPr>
          <w:rFonts w:ascii="Cambria" w:hAnsi="Cambria" w:cs="Times New Roman"/>
          <w:lang w:val="nl-NL"/>
        </w:rPr>
        <w:t xml:space="preserve">. Trong dự án có một số trường hợp gia đình sử dụng diện tích đất có một phần diện tích được xác nhận là đất ở, một phần diện tích được xác nhận không phải là đất ở (đất ao cá thể, đất nông nghiệp cá thể, đất nông nghiệp chưa được giao, đất vườn, ao xen kẹt trong khu dân cư) các hộ gia đình, cá nhân đã tự ý chuyển đổi mục đích sử dụng diện tích đất trên để xây dựng công trình để ở và đều có khuôn viên riêng biệt. </w:t>
      </w:r>
    </w:p>
    <w:p w:rsidR="001F2A8A" w:rsidRPr="0020182B" w:rsidRDefault="001F2A8A" w:rsidP="001F2A8A">
      <w:pPr>
        <w:widowControl w:val="0"/>
        <w:tabs>
          <w:tab w:val="left" w:pos="993"/>
        </w:tabs>
        <w:spacing w:before="60" w:after="60" w:line="336" w:lineRule="exact"/>
        <w:jc w:val="both"/>
        <w:rPr>
          <w:rFonts w:ascii="Cambria" w:hAnsi="Cambria" w:cs="Times New Roman"/>
        </w:rPr>
      </w:pPr>
      <w:r w:rsidRPr="0020182B">
        <w:rPr>
          <w:rFonts w:ascii="Cambria" w:hAnsi="Cambria" w:cs="Times New Roman"/>
          <w:i/>
        </w:rPr>
        <w:t xml:space="preserve">       Thứ hai:</w:t>
      </w:r>
      <w:r w:rsidRPr="0020182B">
        <w:rPr>
          <w:rFonts w:ascii="Cambria" w:hAnsi="Cambria" w:cs="Times New Roman"/>
        </w:rPr>
        <w:t xml:space="preserve"> Hiện trạng sử dụng đất tăng so với giấy chứng nhận quyền sử dụng đất. </w:t>
      </w:r>
    </w:p>
    <w:p w:rsidR="001F2A8A" w:rsidRPr="0020182B" w:rsidRDefault="001F2A8A" w:rsidP="001F2A8A">
      <w:pPr>
        <w:widowControl w:val="0"/>
        <w:tabs>
          <w:tab w:val="left" w:pos="993"/>
        </w:tabs>
        <w:spacing w:before="60" w:after="60" w:line="336" w:lineRule="exact"/>
        <w:jc w:val="both"/>
        <w:rPr>
          <w:rFonts w:ascii="Cambria" w:hAnsi="Cambria" w:cs="Times New Roman"/>
          <w:u w:val="single"/>
        </w:rPr>
      </w:pPr>
      <w:r w:rsidRPr="0020182B">
        <w:rPr>
          <w:rFonts w:ascii="Cambria" w:hAnsi="Cambria" w:cs="Times New Roman"/>
        </w:rPr>
        <w:tab/>
      </w:r>
      <w:r w:rsidRPr="0020182B">
        <w:rPr>
          <w:rFonts w:ascii="Cambria" w:hAnsi="Cambria" w:cs="Times New Roman"/>
          <w:u w:val="single"/>
        </w:rPr>
        <w:t>Tình trạng này được phát hiện ra khi xác minh bằng chồng lớp bản đồ qua các thời kỳ và có rất nhiều trường hợp trong dự</w:t>
      </w:r>
      <w:r w:rsidR="00F86C69" w:rsidRPr="0020182B">
        <w:rPr>
          <w:rFonts w:ascii="Cambria" w:hAnsi="Cambria" w:cs="Times New Roman"/>
          <w:u w:val="single"/>
        </w:rPr>
        <w:t xml:space="preserve"> án trên</w:t>
      </w:r>
      <w:r w:rsidR="00896F8D" w:rsidRPr="0020182B">
        <w:rPr>
          <w:rFonts w:ascii="Cambria" w:hAnsi="Cambria" w:cs="Times New Roman"/>
          <w:u w:val="single"/>
        </w:rPr>
        <w:t xml:space="preserve"> nói riêng cũng như các dự án</w:t>
      </w:r>
      <w:r w:rsidR="00F86C69" w:rsidRPr="0020182B">
        <w:rPr>
          <w:rFonts w:ascii="Cambria" w:hAnsi="Cambria" w:cs="Times New Roman"/>
          <w:u w:val="single"/>
        </w:rPr>
        <w:t xml:space="preserve"> khác</w:t>
      </w:r>
      <w:r w:rsidR="00896F8D" w:rsidRPr="0020182B">
        <w:rPr>
          <w:rFonts w:ascii="Cambria" w:hAnsi="Cambria" w:cs="Times New Roman"/>
          <w:u w:val="single"/>
        </w:rPr>
        <w:t xml:space="preserve"> tiến hành thu hồi đất để giải phóng mặt bằng đã triển khai cũng như hoàn thành nói chung trên địa bàn phường Dịch Vọng</w:t>
      </w:r>
      <w:r w:rsidRPr="0020182B">
        <w:rPr>
          <w:rFonts w:ascii="Cambria" w:hAnsi="Cambria" w:cs="Times New Roman"/>
          <w:u w:val="single"/>
        </w:rPr>
        <w:t>, cụ thể</w:t>
      </w:r>
      <w:r w:rsidR="00F86C69" w:rsidRPr="0020182B">
        <w:rPr>
          <w:rFonts w:ascii="Cambria" w:hAnsi="Cambria" w:cs="Times New Roman"/>
          <w:u w:val="single"/>
        </w:rPr>
        <w:t>:</w:t>
      </w:r>
    </w:p>
    <w:p w:rsidR="001F2A8A" w:rsidRPr="0020182B" w:rsidRDefault="001F2A8A" w:rsidP="001F2A8A">
      <w:pPr>
        <w:tabs>
          <w:tab w:val="left" w:pos="2880"/>
        </w:tabs>
        <w:spacing w:before="60" w:after="60" w:line="350" w:lineRule="exact"/>
        <w:ind w:firstLine="544"/>
        <w:jc w:val="both"/>
        <w:rPr>
          <w:rFonts w:ascii="Cambria" w:hAnsi="Cambria" w:cs="Times New Roman"/>
          <w:lang w:val="nl-NL"/>
        </w:rPr>
      </w:pPr>
    </w:p>
    <w:p w:rsidR="001F2A8A" w:rsidRPr="0020182B" w:rsidRDefault="001F2A8A" w:rsidP="001F2A8A">
      <w:pPr>
        <w:rPr>
          <w:rFonts w:ascii="Cambria" w:hAnsi="Cambria" w:cs="Times New Roman"/>
          <w:lang w:val="nl-NL"/>
        </w:rPr>
      </w:pPr>
      <w:r w:rsidRPr="0020182B">
        <w:rPr>
          <w:rFonts w:ascii="Cambria" w:hAnsi="Cambria" w:cs="Times New Roman"/>
          <w:lang w:val="nl-NL"/>
        </w:rPr>
        <w:t xml:space="preserve"> - </w:t>
      </w:r>
      <w:r w:rsidRPr="0020182B">
        <w:rPr>
          <w:rFonts w:ascii="Cambria" w:hAnsi="Cambria"/>
        </w:rPr>
        <w:t>Các thời kỳ bản bản đồ hiện đang lưu giữ tại UBND phường thể hiện biến động về loại đất, ví dụ: bản đồ thành lập năm 1987 ghi nhận loại đất ở nhưng đến thời kỳ bản đồ thành lập năm 1994 (đo đạc trước năm 1993) được Sở Địa chính xác nhận vào năm 1996 thì lại ghi là đất ao.</w:t>
      </w:r>
    </w:p>
    <w:p w:rsidR="001F2A8A" w:rsidRPr="0020182B" w:rsidRDefault="001F2A8A" w:rsidP="001F2A8A">
      <w:pPr>
        <w:jc w:val="both"/>
        <w:rPr>
          <w:rFonts w:ascii="Cambria" w:hAnsi="Cambria" w:cs="Times New Roman"/>
        </w:rPr>
      </w:pPr>
      <w:r w:rsidRPr="0020182B">
        <w:rPr>
          <w:rFonts w:ascii="Cambria" w:hAnsi="Cambria" w:cs="Times New Roman"/>
        </w:rPr>
        <w:t xml:space="preserve">- Loại đất theo bản đồ và các giấy tờ khác liên quan trước ngày 18/12/1980 là đất ở; tuy nhiên các gia đình có việc mua bán chuyển nhượng nhưng hiện không lưu giấy tờ, người đứng tên trên bản đồ đã chết </w:t>
      </w:r>
      <w:r w:rsidRPr="0020182B">
        <w:rPr>
          <w:rFonts w:ascii="Cambria" w:hAnsi="Cambria" w:cs="Times New Roman"/>
        </w:rPr>
        <w:sym w:font="Wingdings" w:char="F0E8"/>
      </w:r>
      <w:r w:rsidRPr="0020182B">
        <w:rPr>
          <w:rFonts w:ascii="Cambria" w:hAnsi="Cambria" w:cs="Times New Roman"/>
        </w:rPr>
        <w:t xml:space="preserve"> để xác nhận đất có giấy tờ theo Khoản 2 Điều 100 Luật Đất đai 2013 thì phải lấy ý kiến của các đồng thừa kế của người đã chết, các đồng thừa kế của người đã chết đồng ý với việc thực tế có sự mua bán chuyển nhượng và không có tranh chấp gì với người mua nữa thì bồi thường 100% về đất mà không áp dụng hạn mức (nếu không thì chỉ là đất ăn ở ổn định và áp hạn mức công nhận quyền sử dụng đất là 120 m2 trên địa bàn quận Cầu Giấy).</w:t>
      </w:r>
    </w:p>
    <w:p w:rsidR="001F2A8A" w:rsidRPr="0020182B" w:rsidRDefault="001F2A8A" w:rsidP="001F2A8A">
      <w:pPr>
        <w:jc w:val="both"/>
        <w:rPr>
          <w:rFonts w:ascii="Cambria" w:hAnsi="Cambria" w:cs="Times New Roman"/>
        </w:rPr>
      </w:pPr>
      <w:r w:rsidRPr="0020182B">
        <w:rPr>
          <w:rFonts w:ascii="Cambria" w:hAnsi="Cambria" w:cs="Times New Roman"/>
        </w:rPr>
        <w:t xml:space="preserve">-  Theo hướng dẫn 4811 của Sở TNMT về những trường hợp nào thì được coi là vi phạm trong sử dụng đất: các trường hợp chuyển đổi mục đích sử dụng đất từ đất ao sang đất ở trước ngày 01/7/1980 và chính quyền hiện không lưu giữ bất kỳ tài liệu nào về xử phạt vi phạm thì trường hợp này coi như là không vi phạm trong sử dụng đất; các trường hợp chuyển đổi mục đích sử dụng đất </w:t>
      </w:r>
      <w:r w:rsidRPr="0020182B">
        <w:rPr>
          <w:rFonts w:ascii="Cambria" w:hAnsi="Cambria" w:cs="Times New Roman"/>
        </w:rPr>
        <w:lastRenderedPageBreak/>
        <w:t xml:space="preserve">từ đất ao sang đất ở sau ngày 01/7/1980 thì được coi là vi phạm trong sử dụng đất. Tuy nhiên, hệ thống bản đồ lưu giữ tại UBND phường không có bản đồ lập năm 1980 mà chỉ có hệ thống bản đồ lập năm 1960, 1978, 1987, 1994, 1999 (Phường Quan Hoa bàn giao sang cho phường Dịch Vọng sau khi thực hiện điều chỉnh địa giới hành chính theo NĐ 02 của CP có hiệu lực từ ngày 01/4/2005) do vậy việc xác định việc vi phạm gặp khó khăn; cụ thể như: bản đồ năm 1978 là đất ao, bản đồ năm 1987 là đất ở </w:t>
      </w:r>
      <w:r w:rsidRPr="0020182B">
        <w:rPr>
          <w:rFonts w:ascii="Cambria" w:hAnsi="Cambria" w:cs="Times New Roman"/>
        </w:rPr>
        <w:sym w:font="Wingdings" w:char="F0E0"/>
      </w:r>
      <w:r w:rsidRPr="0020182B">
        <w:rPr>
          <w:rFonts w:ascii="Cambria" w:hAnsi="Cambria" w:cs="Times New Roman"/>
        </w:rPr>
        <w:t xml:space="preserve"> rất khó xác định gia đình đã chuyển đổi mục đích sử dụng đất trước 1/7/1980 hay sau 01/7/1980.</w:t>
      </w:r>
    </w:p>
    <w:p w:rsidR="001F2A8A" w:rsidRPr="0020182B" w:rsidRDefault="00786E13" w:rsidP="001F2A8A">
      <w:pPr>
        <w:widowControl w:val="0"/>
        <w:tabs>
          <w:tab w:val="left" w:pos="993"/>
        </w:tabs>
        <w:spacing w:before="60" w:after="60" w:line="336" w:lineRule="exact"/>
        <w:jc w:val="both"/>
        <w:rPr>
          <w:rFonts w:ascii="Cambria" w:hAnsi="Cambria" w:cs="Times New Roman"/>
        </w:rPr>
      </w:pPr>
      <w:r w:rsidRPr="0020182B">
        <w:rPr>
          <w:rFonts w:ascii="Cambria" w:hAnsi="Cambria" w:cs="Times New Roman"/>
          <w:i/>
        </w:rPr>
        <w:tab/>
      </w:r>
      <w:r w:rsidR="001F2A8A" w:rsidRPr="0020182B">
        <w:rPr>
          <w:rFonts w:ascii="Cambria" w:hAnsi="Cambria" w:cs="Times New Roman"/>
          <w:i/>
        </w:rPr>
        <w:t xml:space="preserve">Thứ ba: </w:t>
      </w:r>
      <w:r w:rsidR="001F2A8A" w:rsidRPr="0020182B">
        <w:rPr>
          <w:rFonts w:ascii="Cambria" w:hAnsi="Cambria" w:cs="Times New Roman"/>
        </w:rPr>
        <w:t xml:space="preserve">Đất giao trái thẩm quyền: các hộ được cơ quan, tổ chức giao đất ở từ trước 15/10/1993; trong quá trình sử dụng có sự mua bán chuyển nhượng và cùng trong năm 2000 các hộ tự xoay để thuận tiện cho việc xây dựng nhà và sinh hoạt (hình thể thửa đất không còn như khi được giao đất trước 15/10/1993); có hộ thì giữ biên lai nộp tiền để được sử dụng đất có hộ thì không còn lưu giữ được; cơ quan tổ chức giao đất trái thẩm quyền đã chuyển đổi mô hình tổ chức hoạt động </w:t>
      </w:r>
      <w:r w:rsidR="001F2A8A" w:rsidRPr="0020182B">
        <w:rPr>
          <w:rFonts w:ascii="Cambria" w:hAnsi="Cambria" w:cs="Times New Roman"/>
        </w:rPr>
        <w:sym w:font="Wingdings" w:char="F0E0"/>
      </w:r>
      <w:r w:rsidR="001F2A8A" w:rsidRPr="0020182B">
        <w:rPr>
          <w:rFonts w:ascii="Cambria" w:hAnsi="Cambria" w:cs="Times New Roman"/>
        </w:rPr>
        <w:t>Từ các nguyên nhân trên dẫn đến khó khăn trong việc xác định phần diện tích đất ở được giao trái thẩm quyền và đất khác, phần đất nào gia đình đã nộp đủ tiền để được sử dụng đất phần đất nào chưa nộp tiền.</w:t>
      </w:r>
    </w:p>
    <w:p w:rsidR="001F2A8A" w:rsidRPr="0020182B" w:rsidRDefault="00A74DD7" w:rsidP="00A74DD7">
      <w:pPr>
        <w:pStyle w:val="ListParagraph"/>
        <w:widowControl w:val="0"/>
        <w:numPr>
          <w:ilvl w:val="1"/>
          <w:numId w:val="2"/>
        </w:numPr>
        <w:tabs>
          <w:tab w:val="left" w:pos="993"/>
        </w:tabs>
        <w:spacing w:before="60" w:after="60" w:line="336" w:lineRule="exact"/>
        <w:jc w:val="both"/>
        <w:rPr>
          <w:rFonts w:ascii="Cambria" w:hAnsi="Cambria"/>
          <w:b/>
          <w:i/>
        </w:rPr>
      </w:pPr>
      <w:r w:rsidRPr="0020182B">
        <w:rPr>
          <w:rFonts w:ascii="Cambria" w:hAnsi="Cambria"/>
          <w:b/>
          <w:i/>
          <w:lang w:val="nl-NL"/>
        </w:rPr>
        <w:t xml:space="preserve"> </w:t>
      </w:r>
      <w:r w:rsidR="001F2A8A" w:rsidRPr="0020182B">
        <w:rPr>
          <w:rFonts w:ascii="Cambria" w:hAnsi="Cambria"/>
          <w:b/>
          <w:i/>
          <w:lang w:val="nl-NL"/>
        </w:rPr>
        <w:t>Giải pháp để tháo gỡ vướng mắc trong việc xác minh nguồn gốc đất bị thu hồi của dự án</w:t>
      </w:r>
      <w:r w:rsidR="001F2A8A" w:rsidRPr="0020182B">
        <w:rPr>
          <w:rFonts w:ascii="Cambria" w:hAnsi="Cambria"/>
          <w:b/>
          <w:i/>
          <w:lang w:val="nl-NL"/>
        </w:rPr>
        <w:tab/>
      </w:r>
    </w:p>
    <w:p w:rsidR="001F2A8A" w:rsidRPr="0020182B" w:rsidRDefault="001F2A8A" w:rsidP="001F2A8A">
      <w:pPr>
        <w:pStyle w:val="BodyTextIndent"/>
        <w:spacing w:line="336" w:lineRule="exact"/>
        <w:ind w:firstLine="709"/>
        <w:rPr>
          <w:rFonts w:ascii="Cambria" w:hAnsi="Cambria"/>
          <w:spacing w:val="-2"/>
          <w:sz w:val="22"/>
          <w:szCs w:val="22"/>
          <w:lang w:val="nl-NL"/>
        </w:rPr>
      </w:pPr>
      <w:r w:rsidRPr="0020182B">
        <w:rPr>
          <w:rFonts w:ascii="Cambria" w:hAnsi="Cambria"/>
          <w:spacing w:val="-2"/>
          <w:sz w:val="22"/>
          <w:szCs w:val="22"/>
          <w:lang w:val="nl-NL"/>
        </w:rPr>
        <w:t xml:space="preserve">Để đẩy nhanh tiến độ của dự án theo chỉ đạo của UBND Thành phố Hà Nội cũng như để giảm bớt khó khăn, đảm bảo cuộc sống ổn định cho các hộ gia đình sau khi giải phóng mặt bằng dự án, UBND quận Cầu Giấy đã tổng hợp để báo cáo các Sở Ban Ngành, </w:t>
      </w:r>
      <w:r w:rsidRPr="0020182B">
        <w:rPr>
          <w:rFonts w:ascii="Cambria" w:hAnsi="Cambria"/>
          <w:spacing w:val="-2"/>
          <w:sz w:val="22"/>
          <w:szCs w:val="22"/>
          <w:lang w:val="vi-VN"/>
        </w:rPr>
        <w:t xml:space="preserve">UBND Thành phố xem xét, giải quyết </w:t>
      </w:r>
      <w:r w:rsidRPr="0020182B">
        <w:rPr>
          <w:rFonts w:ascii="Cambria" w:hAnsi="Cambria"/>
          <w:spacing w:val="-2"/>
          <w:sz w:val="22"/>
          <w:szCs w:val="22"/>
          <w:lang w:val="nl-NL"/>
        </w:rPr>
        <w:t>một số chính sách đặc thù bồi thường hỗ trợ về đất cho 28 hộ gia đình, cá nhân có rất nhiều những vướng mắc về đất không chỉ liên quan đến việc phê duyệt phương án đền bù hỗ trợ về đất đơn thuần các mà còn liên đới đến việc bố trí tái định cư bổ sung so với các phương án tái định cư trong kế hoạch</w:t>
      </w:r>
      <w:r w:rsidR="00A74DD7" w:rsidRPr="0020182B">
        <w:rPr>
          <w:rFonts w:ascii="Cambria" w:hAnsi="Cambria"/>
          <w:spacing w:val="-2"/>
          <w:sz w:val="22"/>
          <w:szCs w:val="22"/>
          <w:lang w:val="nl-NL"/>
        </w:rPr>
        <w:t>.</w:t>
      </w:r>
    </w:p>
    <w:p w:rsidR="001F2A8A" w:rsidRPr="0020182B" w:rsidRDefault="001F2A8A" w:rsidP="001F2A8A">
      <w:pPr>
        <w:spacing w:before="60" w:after="60" w:line="340" w:lineRule="exact"/>
        <w:ind w:firstLine="544"/>
        <w:jc w:val="both"/>
        <w:rPr>
          <w:rFonts w:ascii="Cambria" w:eastAsia="Calibri" w:hAnsi="Cambria" w:cs="Times New Roman"/>
          <w:spacing w:val="-2"/>
          <w:lang w:val="nl-NL"/>
        </w:rPr>
      </w:pPr>
      <w:r w:rsidRPr="0020182B">
        <w:rPr>
          <w:rFonts w:ascii="Cambria" w:eastAsia="Calibri" w:hAnsi="Cambria" w:cs="Times New Roman"/>
          <w:spacing w:val="-2"/>
          <w:lang w:val="nl-NL"/>
        </w:rPr>
        <w:t>Từ vướng mắc và căn cứ vào các quy định của Nhà nước và UBND thành phố Hà Nộ</w:t>
      </w:r>
      <w:r w:rsidRPr="0020182B">
        <w:rPr>
          <w:rFonts w:ascii="Cambria" w:hAnsi="Cambria" w:cs="Times New Roman"/>
          <w:spacing w:val="-2"/>
          <w:lang w:val="nl-NL"/>
        </w:rPr>
        <w:t xml:space="preserve">i nêu trên, </w:t>
      </w:r>
      <w:r w:rsidR="001777A5" w:rsidRPr="0020182B">
        <w:rPr>
          <w:rFonts w:ascii="Cambria" w:eastAsia="Calibri" w:hAnsi="Cambria" w:cs="Times New Roman"/>
          <w:spacing w:val="-2"/>
          <w:lang w:val="nl-NL"/>
        </w:rPr>
        <w:t>xin được đưa ra một số đề xuất cụ thể đối với các sở ban ngành có thể quyền</w:t>
      </w:r>
      <w:r w:rsidRPr="0020182B">
        <w:rPr>
          <w:rFonts w:ascii="Cambria" w:eastAsia="Calibri" w:hAnsi="Cambria" w:cs="Times New Roman"/>
          <w:spacing w:val="-2"/>
          <w:lang w:val="nl-NL"/>
        </w:rPr>
        <w:t xml:space="preserve"> phê duyệt phương án bồi thường, hỗ trợ về đất cho các hộ bị thu hồi đất </w:t>
      </w:r>
      <w:r w:rsidR="000A6DEA" w:rsidRPr="0020182B">
        <w:rPr>
          <w:rFonts w:ascii="Cambria" w:eastAsia="Calibri" w:hAnsi="Cambria" w:cs="Times New Roman"/>
          <w:spacing w:val="-2"/>
          <w:lang w:val="nl-NL"/>
        </w:rPr>
        <w:t xml:space="preserve">như sau: </w:t>
      </w:r>
    </w:p>
    <w:p w:rsidR="001F2A8A" w:rsidRPr="0020182B" w:rsidRDefault="001F2A8A" w:rsidP="001F2A8A">
      <w:pPr>
        <w:spacing w:before="60" w:after="60" w:line="360" w:lineRule="exact"/>
        <w:ind w:firstLine="544"/>
        <w:jc w:val="both"/>
        <w:rPr>
          <w:rFonts w:ascii="Cambria" w:eastAsia="Calibri" w:hAnsi="Cambria" w:cs="Times New Roman"/>
          <w:spacing w:val="-4"/>
          <w:lang w:val="nl-NL"/>
        </w:rPr>
      </w:pPr>
      <w:r w:rsidRPr="0020182B">
        <w:rPr>
          <w:rFonts w:ascii="Cambria" w:eastAsia="Calibri" w:hAnsi="Cambria" w:cs="Times New Roman"/>
          <w:spacing w:val="-4"/>
          <w:lang w:val="nl-NL"/>
        </w:rPr>
        <w:t>- Trường hợp tự ý chuyển đổi mục đích sử dụng xây dựng công trình để ở từ trước ngày 15/10/1993 thì phải nộp 50% tiền sử dụng đất đối với diện tích đất trong hạn mức (120m</w:t>
      </w:r>
      <w:r w:rsidRPr="0020182B">
        <w:rPr>
          <w:rFonts w:ascii="Cambria" w:eastAsia="Calibri" w:hAnsi="Cambria" w:cs="Times New Roman"/>
          <w:spacing w:val="-4"/>
          <w:vertAlign w:val="superscript"/>
          <w:lang w:val="nl-NL"/>
        </w:rPr>
        <w:t>2</w:t>
      </w:r>
      <w:r w:rsidRPr="0020182B">
        <w:rPr>
          <w:rFonts w:ascii="Cambria" w:eastAsia="Calibri" w:hAnsi="Cambria" w:cs="Times New Roman"/>
          <w:spacing w:val="-4"/>
          <w:lang w:val="nl-NL"/>
        </w:rPr>
        <w:t>) công nhận đất ở theo giá đất quy định tại Bảng giá đất; đối với diện tích đất vượt hạn mức công nhận đất ở thì phải nộp 100% tiền sử dụng đất theo giá đất quy định tại Bảng giá đất nhân với hệ số K theo quy định của UBND Thành phố.</w:t>
      </w:r>
    </w:p>
    <w:p w:rsidR="001F2A8A" w:rsidRPr="0020182B" w:rsidRDefault="001F2A8A" w:rsidP="001F2A8A">
      <w:pPr>
        <w:pStyle w:val="BodyTextIndent"/>
        <w:spacing w:line="336" w:lineRule="exact"/>
        <w:ind w:firstLine="709"/>
        <w:rPr>
          <w:rFonts w:ascii="Cambria" w:hAnsi="Cambria"/>
          <w:sz w:val="22"/>
          <w:szCs w:val="22"/>
          <w:lang w:val="nl-NL"/>
        </w:rPr>
      </w:pPr>
      <w:r w:rsidRPr="0020182B">
        <w:rPr>
          <w:rFonts w:ascii="Cambria" w:hAnsi="Cambria"/>
          <w:sz w:val="22"/>
          <w:szCs w:val="22"/>
          <w:lang w:val="nl-NL"/>
        </w:rPr>
        <w:t>- Trường hợp hộ tự ý chuyển đổi mục đích sử dụng xây dựng công trình để ở từ sau ngày 15/10/1993 đến trước ngày 01/7/2004 thì phải nộp 100% tiền sử dụng đất đối với diện tích đất trong hạn mức giao đất ở theo giá đất quy định tại Bảng giá đất; đối với diện tích đất vượt hạn mức giao đất ở thì phải nộp 100% tiền sử dụng đất theo giá đất quy định tại Bả</w:t>
      </w:r>
      <w:r w:rsidR="00AA5A4E" w:rsidRPr="0020182B">
        <w:rPr>
          <w:rFonts w:ascii="Cambria" w:hAnsi="Cambria"/>
          <w:sz w:val="22"/>
          <w:szCs w:val="22"/>
          <w:lang w:val="nl-NL"/>
        </w:rPr>
        <w:t>ng giá đất nhân với hệ số k</w:t>
      </w:r>
      <w:r w:rsidRPr="0020182B">
        <w:rPr>
          <w:rFonts w:ascii="Cambria" w:hAnsi="Cambria"/>
          <w:sz w:val="22"/>
          <w:szCs w:val="22"/>
          <w:lang w:val="nl-NL"/>
        </w:rPr>
        <w:t xml:space="preserve"> theo quy định tại Quyết định số 05/2019/QĐ-UBND ngày 18/3/2019 của UBND Thành phố</w:t>
      </w:r>
    </w:p>
    <w:p w:rsidR="005F25D6" w:rsidRPr="0020182B" w:rsidRDefault="005F25D6" w:rsidP="005F25D6">
      <w:pPr>
        <w:spacing w:before="60" w:after="60" w:line="370" w:lineRule="exact"/>
        <w:ind w:firstLine="544"/>
        <w:jc w:val="both"/>
        <w:rPr>
          <w:rFonts w:ascii="Cambria" w:hAnsi="Cambria" w:cs="Times New Roman"/>
          <w:lang w:val="nl-NL"/>
        </w:rPr>
      </w:pPr>
      <w:r w:rsidRPr="0020182B">
        <w:rPr>
          <w:rFonts w:ascii="Cambria" w:hAnsi="Cambria" w:cs="Times New Roman"/>
          <w:lang w:val="nl-NL"/>
        </w:rPr>
        <w:lastRenderedPageBreak/>
        <w:t>+ Đối với phần diện tích đất vượt đất ở được UBND phường Dịch Vọng xác nhận là đất vườn, ao cá thể của các hộ gia đình: Bồi thường theo giá đất ở của dự án nhưng phải nộp 100% tiền sử dụng đất đối với diện tích đất trong hạn mức giao đất ở theo giá đất quy định tại Bảng giá đất; đối với diện tích đất vượt hạn mức giao đất ở thì phải nộp 100% tiền sử dụng đất theo giá đất quy định tại Bảng giá đất nhân với hệ số</w:t>
      </w:r>
      <w:r w:rsidR="00AA5A4E" w:rsidRPr="0020182B">
        <w:rPr>
          <w:rFonts w:ascii="Cambria" w:hAnsi="Cambria" w:cs="Times New Roman"/>
          <w:lang w:val="nl-NL"/>
        </w:rPr>
        <w:t xml:space="preserve"> k</w:t>
      </w:r>
      <w:r w:rsidRPr="0020182B">
        <w:rPr>
          <w:rFonts w:ascii="Cambria" w:hAnsi="Cambria" w:cs="Times New Roman"/>
          <w:lang w:val="nl-NL"/>
        </w:rPr>
        <w:t xml:space="preserve"> theo quy định tại Quyết định số 05/2019/QĐ-UBND ngày 18/3/2019 của UBND Thành phố.</w:t>
      </w:r>
    </w:p>
    <w:p w:rsidR="005F25D6" w:rsidRPr="0020182B" w:rsidRDefault="005F25D6" w:rsidP="005F25D6">
      <w:pPr>
        <w:spacing w:before="60" w:after="60" w:line="370" w:lineRule="exact"/>
        <w:ind w:firstLine="544"/>
        <w:jc w:val="both"/>
        <w:rPr>
          <w:rFonts w:ascii="Cambria" w:hAnsi="Cambria" w:cs="Times New Roman"/>
          <w:lang w:val="nl-NL"/>
        </w:rPr>
      </w:pPr>
      <w:r w:rsidRPr="0020182B">
        <w:rPr>
          <w:rFonts w:ascii="Cambria" w:hAnsi="Cambria" w:cs="Times New Roman"/>
          <w:lang w:val="nl-NL"/>
        </w:rPr>
        <w:t xml:space="preserve">+ Đối với phần diện tích đất vượt đất ở </w:t>
      </w:r>
      <w:r w:rsidRPr="0020182B">
        <w:rPr>
          <w:rFonts w:ascii="Cambria" w:hAnsi="Cambria" w:cs="Times New Roman"/>
          <w:spacing w:val="-2"/>
          <w:lang w:val="vi-VN"/>
        </w:rPr>
        <w:t xml:space="preserve">được UBND phường Dịch Vọng xác nhận là </w:t>
      </w:r>
      <w:r w:rsidRPr="0020182B">
        <w:rPr>
          <w:rFonts w:ascii="Cambria" w:hAnsi="Cambria" w:cs="Times New Roman"/>
          <w:lang w:val="nl-NL"/>
        </w:rPr>
        <w:t>đất nông nghiệp chưa được giao: Ngoài việc được bồi thường về đất theo giá đất nông nghiệp quy định của UBND Thành phố thì còn được hỗ trợ về đất bằng 40% đơn giá đất ở theo bảng giá đất quy định tại Quyết định số 96/2014/QĐ-UBND ngày 29/12/2014 của UBND Thành phố Hà Nội. Diện tích được tính hỗ trợ là phần diện tích đất thực tế có xây dựng nhà cửa, công trình để ở bị thu hồi nhưng tối đa không quá hạn mức giao đất ở mới (90m</w:t>
      </w:r>
      <w:r w:rsidRPr="0020182B">
        <w:rPr>
          <w:rFonts w:ascii="Cambria" w:hAnsi="Cambria" w:cs="Times New Roman"/>
          <w:vertAlign w:val="superscript"/>
          <w:lang w:val="nl-NL"/>
        </w:rPr>
        <w:t>2</w:t>
      </w:r>
      <w:r w:rsidRPr="0020182B">
        <w:rPr>
          <w:rFonts w:ascii="Cambria" w:hAnsi="Cambria" w:cs="Times New Roman"/>
          <w:lang w:val="nl-NL"/>
        </w:rPr>
        <w:t>); Diện tích đất nông nghiệp tự chuyển đổi xây dựng công trình và diện tích đất không có công trình xây dựng còn lại chỉ được bồi thường theo đơn giá đất nông nghiệp quy định của UBND Thành phố.</w:t>
      </w:r>
    </w:p>
    <w:p w:rsidR="005F25D6" w:rsidRPr="0020182B" w:rsidRDefault="005F25D6" w:rsidP="005F25D6">
      <w:pPr>
        <w:spacing w:before="60" w:after="60" w:line="370" w:lineRule="exact"/>
        <w:ind w:firstLine="544"/>
        <w:jc w:val="both"/>
        <w:rPr>
          <w:rFonts w:ascii="Cambria" w:hAnsi="Cambria" w:cs="Times New Roman"/>
          <w:lang w:val="nl-NL"/>
        </w:rPr>
      </w:pPr>
      <w:r w:rsidRPr="0020182B">
        <w:rPr>
          <w:rFonts w:ascii="Cambria" w:hAnsi="Cambria" w:cs="Times New Roman"/>
          <w:lang w:val="nl-NL"/>
        </w:rPr>
        <w:t xml:space="preserve">+ Đối với phần diện tích </w:t>
      </w:r>
      <w:r w:rsidRPr="0020182B">
        <w:rPr>
          <w:rFonts w:ascii="Cambria" w:hAnsi="Cambria" w:cs="Times New Roman"/>
          <w:spacing w:val="-2"/>
          <w:lang w:val="vi-VN"/>
        </w:rPr>
        <w:t xml:space="preserve">được UBND phường Dịch Vọng xác nhận là </w:t>
      </w:r>
      <w:r w:rsidRPr="0020182B">
        <w:rPr>
          <w:rFonts w:ascii="Cambria" w:hAnsi="Cambria" w:cs="Times New Roman"/>
          <w:lang w:val="nl-NL"/>
        </w:rPr>
        <w:t>đất giếng làng, đất đường đi theo bản đồ năm 1987 nhưng bản đồ năm 1994 thuộc dải đất không thể hiện công trình trên đất hoặc không thể hiện khu vực thửa đất</w:t>
      </w:r>
      <w:r w:rsidRPr="0020182B">
        <w:rPr>
          <w:rFonts w:ascii="Cambria" w:hAnsi="Cambria" w:cs="Times New Roman"/>
          <w:lang w:val="vi-VN"/>
        </w:rPr>
        <w:t xml:space="preserve"> </w:t>
      </w:r>
      <w:r w:rsidRPr="0020182B">
        <w:rPr>
          <w:rFonts w:ascii="Cambria" w:hAnsi="Cambria" w:cs="Times New Roman"/>
          <w:lang w:val="nl-NL"/>
        </w:rPr>
        <w:t>thì được hỗ trợ về đất bằng 20% đơn giá đất ở theo bảng giá đất quy định tại Quyết định số 96/2014/QĐ-UBND ngày 29/12/2014 của UBND Thành phố Hà Nội. Diện tích được tính hỗ trợ là phần diện tích đất bị thu hồi thực tế có xây dựng nhà cửa, công trình để ở nhưng không quá 60 m</w:t>
      </w:r>
      <w:r w:rsidRPr="0020182B">
        <w:rPr>
          <w:rFonts w:ascii="Cambria" w:hAnsi="Cambria" w:cs="Times New Roman"/>
          <w:vertAlign w:val="superscript"/>
          <w:lang w:val="nl-NL"/>
        </w:rPr>
        <w:t>2</w:t>
      </w:r>
      <w:r w:rsidRPr="0020182B">
        <w:rPr>
          <w:rFonts w:ascii="Cambria" w:hAnsi="Cambria" w:cs="Times New Roman"/>
          <w:lang w:val="nl-NL"/>
        </w:rPr>
        <w:t>; Diện tích đất tự chuyển đổi xây dựng công trình và diện tích đất không có công trình xây dựng còn lại chỉ được bồi thường theo đơn giá đất nông nghiệp quy định của UBND Thành phố.</w:t>
      </w:r>
    </w:p>
    <w:p w:rsidR="005F25D6" w:rsidRPr="0020182B" w:rsidRDefault="005F25D6" w:rsidP="005F25D6">
      <w:pPr>
        <w:pStyle w:val="BodyTextIndent"/>
        <w:spacing w:line="336" w:lineRule="exact"/>
        <w:ind w:firstLine="709"/>
        <w:rPr>
          <w:rFonts w:ascii="Cambria" w:hAnsi="Cambria"/>
          <w:sz w:val="22"/>
          <w:szCs w:val="22"/>
          <w:lang w:val="nl-NL"/>
        </w:rPr>
      </w:pPr>
      <w:r w:rsidRPr="0020182B">
        <w:rPr>
          <w:rFonts w:ascii="Cambria" w:hAnsi="Cambria"/>
          <w:sz w:val="22"/>
          <w:szCs w:val="22"/>
          <w:lang w:val="nl-NL"/>
        </w:rPr>
        <w:t>+ Đối với phần diện tích được UBND phường Dịch Vọng xác nhận là đất giếng làng, đất đường đi theo bản đồ năm 1987 nhưng bản đồ năm 1994 thể hiện đất ở thì được Bồi thường theo giá đất ở của dự án khấu trừ nghĩa vụ tài chính theo quy định hiện hành</w:t>
      </w:r>
    </w:p>
    <w:p w:rsidR="001F2A8A" w:rsidRPr="0020182B" w:rsidRDefault="001F2A8A" w:rsidP="001F2A8A">
      <w:pPr>
        <w:pStyle w:val="BodyTextIndent"/>
        <w:spacing w:line="336" w:lineRule="exact"/>
        <w:ind w:firstLine="0"/>
        <w:rPr>
          <w:rFonts w:ascii="Cambria" w:hAnsi="Cambria"/>
          <w:b/>
          <w:sz w:val="22"/>
          <w:szCs w:val="22"/>
          <w:lang w:val="nl-NL"/>
        </w:rPr>
      </w:pPr>
      <w:r w:rsidRPr="0020182B">
        <w:rPr>
          <w:rFonts w:ascii="Cambria" w:hAnsi="Cambria"/>
          <w:b/>
          <w:sz w:val="22"/>
          <w:szCs w:val="22"/>
          <w:lang w:val="nl-NL"/>
        </w:rPr>
        <w:t>4. Kết luận</w:t>
      </w:r>
    </w:p>
    <w:p w:rsidR="001F2A8A" w:rsidRPr="0020182B" w:rsidRDefault="001F2A8A" w:rsidP="001F2A8A">
      <w:pPr>
        <w:pStyle w:val="BodyTextIndent"/>
        <w:spacing w:line="336" w:lineRule="exact"/>
        <w:ind w:firstLine="0"/>
        <w:rPr>
          <w:rFonts w:ascii="Cambria" w:hAnsi="Cambria"/>
          <w:sz w:val="22"/>
          <w:szCs w:val="22"/>
          <w:lang w:val="nl-NL"/>
        </w:rPr>
      </w:pPr>
      <w:r w:rsidRPr="0020182B">
        <w:rPr>
          <w:rFonts w:ascii="Cambria" w:hAnsi="Cambria"/>
          <w:b/>
          <w:sz w:val="22"/>
          <w:szCs w:val="22"/>
          <w:lang w:val="nl-NL"/>
        </w:rPr>
        <w:tab/>
      </w:r>
      <w:r w:rsidRPr="0020182B">
        <w:rPr>
          <w:rFonts w:ascii="Cambria" w:hAnsi="Cambria"/>
          <w:sz w:val="22"/>
          <w:szCs w:val="22"/>
          <w:lang w:val="nl-NL"/>
        </w:rPr>
        <w:t xml:space="preserve">Trên đây chỉ là một số vướng mắc và biện pháp giải quyết trong việc xác minh nguồn gốc đất bị thu hồi của </w:t>
      </w:r>
      <w:r w:rsidR="00DF7C61" w:rsidRPr="0020182B">
        <w:rPr>
          <w:rFonts w:ascii="Cambria" w:hAnsi="Cambria"/>
          <w:sz w:val="22"/>
          <w:szCs w:val="22"/>
          <w:lang w:val="nl-NL"/>
        </w:rPr>
        <w:t xml:space="preserve">các </w:t>
      </w:r>
      <w:r w:rsidRPr="0020182B">
        <w:rPr>
          <w:rFonts w:ascii="Cambria" w:hAnsi="Cambria"/>
          <w:sz w:val="22"/>
          <w:szCs w:val="22"/>
          <w:lang w:val="nl-NL"/>
        </w:rPr>
        <w:t>dự án</w:t>
      </w:r>
      <w:r w:rsidR="00DF7C61" w:rsidRPr="0020182B">
        <w:rPr>
          <w:rFonts w:ascii="Cambria" w:hAnsi="Cambria"/>
          <w:sz w:val="22"/>
          <w:szCs w:val="22"/>
          <w:lang w:val="nl-NL"/>
        </w:rPr>
        <w:t xml:space="preserve"> khi tiến hành giải phóng mặt bằng trên địa bàn phường Dich Vọng, quận Cầu Giấy, thành phố Hà Nội</w:t>
      </w:r>
      <w:r w:rsidRPr="0020182B">
        <w:rPr>
          <w:rFonts w:ascii="Cambria" w:hAnsi="Cambria"/>
          <w:sz w:val="22"/>
          <w:szCs w:val="22"/>
          <w:lang w:val="nl-NL"/>
        </w:rPr>
        <w:t xml:space="preserve"> mà trong dung lượng của một bài báo không thể đưa ra và phân tích hết. Các chính sách đặc thù vẫn đang được tiếp tục nghiên cứu và chờ ý kiến hướng dẫn, chỉ đạo của các Sở Ban Ngành, UBND thành phố Hà Nội.</w:t>
      </w:r>
    </w:p>
    <w:p w:rsidR="00A74DD7" w:rsidRPr="0020182B" w:rsidRDefault="00A74DD7" w:rsidP="001F2A8A">
      <w:pPr>
        <w:pStyle w:val="BodyTextIndent"/>
        <w:spacing w:line="336" w:lineRule="exact"/>
        <w:ind w:firstLine="0"/>
        <w:rPr>
          <w:rFonts w:ascii="Cambria" w:hAnsi="Cambria"/>
          <w:spacing w:val="-2"/>
          <w:sz w:val="22"/>
          <w:szCs w:val="22"/>
          <w:lang w:val="nl-NL"/>
        </w:rPr>
      </w:pPr>
      <w:r w:rsidRPr="0020182B">
        <w:rPr>
          <w:rFonts w:ascii="Cambria" w:hAnsi="Cambria"/>
          <w:sz w:val="22"/>
          <w:szCs w:val="22"/>
          <w:lang w:val="nl-NL"/>
        </w:rPr>
        <w:tab/>
        <w:t xml:space="preserve">Thông qua việc tìm hiểu những khó khăn, vướng mắc tron khâu xác định nguồn gốc đất bị thu hồi tại các dự án trên dịa bàn phường Dịch Vọng, Cầu giấy nói riêng và toàn thành phố Hà Nội </w:t>
      </w:r>
      <w:r w:rsidR="00DF7C61" w:rsidRPr="0020182B">
        <w:rPr>
          <w:rFonts w:ascii="Cambria" w:hAnsi="Cambria"/>
          <w:sz w:val="22"/>
          <w:szCs w:val="22"/>
          <w:lang w:val="nl-NL"/>
        </w:rPr>
        <w:t xml:space="preserve">nói chung </w:t>
      </w:r>
      <w:r w:rsidRPr="0020182B">
        <w:rPr>
          <w:rFonts w:ascii="Cambria" w:hAnsi="Cambria"/>
          <w:sz w:val="22"/>
          <w:szCs w:val="22"/>
          <w:lang w:val="nl-NL"/>
        </w:rPr>
        <w:t xml:space="preserve">có thể điểm mấu chốt nằm ở hệ thống bản đồ cũng như nguồn gốc sử dụng đất không rõ </w:t>
      </w:r>
      <w:r w:rsidRPr="0020182B">
        <w:rPr>
          <w:rFonts w:ascii="Cambria" w:hAnsi="Cambria"/>
          <w:sz w:val="22"/>
          <w:szCs w:val="22"/>
          <w:lang w:val="nl-NL"/>
        </w:rPr>
        <w:lastRenderedPageBreak/>
        <w:t>ràng từ các chế độ trước để lại. Vì vậy cần tập trung giải quyết triệt để các nguyên nhân trên để việc thực hiện các dự án tiếp theo được thuận lợi và đúng tiến độ.</w:t>
      </w:r>
    </w:p>
    <w:p w:rsidR="001F2A8A" w:rsidRPr="0020182B" w:rsidRDefault="001F2A8A" w:rsidP="001F2A8A">
      <w:pPr>
        <w:shd w:val="clear" w:color="auto" w:fill="FFFFFF"/>
        <w:spacing w:before="100" w:beforeAutospacing="1" w:after="100" w:afterAutospacing="1" w:line="240" w:lineRule="auto"/>
        <w:rPr>
          <w:rFonts w:ascii="Cambria" w:eastAsia="Times New Roman" w:hAnsi="Cambria" w:cs="Times New Roman"/>
          <w:b/>
        </w:rPr>
      </w:pPr>
      <w:r w:rsidRPr="0020182B">
        <w:rPr>
          <w:rFonts w:ascii="Cambria" w:eastAsia="Times New Roman" w:hAnsi="Cambria" w:cs="Times New Roman"/>
          <w:b/>
        </w:rPr>
        <w:t>Tài liệu tham khảo</w:t>
      </w:r>
    </w:p>
    <w:p w:rsidR="001F2A8A" w:rsidRPr="0020182B" w:rsidRDefault="001F2A8A" w:rsidP="001F2A8A">
      <w:pPr>
        <w:shd w:val="clear" w:color="auto" w:fill="FFFFFF"/>
        <w:spacing w:before="100" w:beforeAutospacing="1" w:after="100" w:afterAutospacing="1" w:line="240" w:lineRule="auto"/>
        <w:ind w:firstLine="720"/>
        <w:rPr>
          <w:rFonts w:ascii="Cambria" w:eastAsia="Times New Roman" w:hAnsi="Cambria" w:cs="Times New Roman"/>
          <w:b/>
          <w:color w:val="C00000"/>
        </w:rPr>
      </w:pPr>
      <w:r w:rsidRPr="0020182B">
        <w:rPr>
          <w:rFonts w:ascii="Cambria" w:eastAsia="Times New Roman" w:hAnsi="Cambria" w:cs="Times New Roman"/>
        </w:rPr>
        <w:t>Ủy Ban Nhân Dân Quận Cầu Giấy – Ban Quản lý dự án, 2016-2017</w:t>
      </w:r>
      <w:proofErr w:type="gramStart"/>
      <w:r w:rsidRPr="0020182B">
        <w:rPr>
          <w:rFonts w:ascii="Cambria" w:eastAsia="Times New Roman" w:hAnsi="Cambria" w:cs="Times New Roman"/>
        </w:rPr>
        <w:t>,</w:t>
      </w:r>
      <w:r w:rsidRPr="0020182B">
        <w:rPr>
          <w:rFonts w:ascii="Cambria" w:eastAsia="Times New Roman" w:hAnsi="Cambria" w:cs="Times New Roman"/>
          <w:i/>
        </w:rPr>
        <w:t>Hồ</w:t>
      </w:r>
      <w:proofErr w:type="gramEnd"/>
      <w:r w:rsidRPr="0020182B">
        <w:rPr>
          <w:rFonts w:ascii="Cambria" w:eastAsia="Times New Roman" w:hAnsi="Cambria" w:cs="Times New Roman"/>
          <w:i/>
        </w:rPr>
        <w:t xml:space="preserve"> sơ pháp lý phục vụ công tác GPMB dự án: Xây dựng tuyến đường nối từ đường Cầu Giấy đến khu đô thị Dịch Vọng Quận Cầu Giấy</w:t>
      </w:r>
      <w:r w:rsidRPr="0020182B">
        <w:rPr>
          <w:rFonts w:ascii="Cambria" w:eastAsia="Times New Roman" w:hAnsi="Cambria" w:cs="Times New Roman"/>
          <w:b/>
          <w:color w:val="C00000"/>
        </w:rPr>
        <w:tab/>
      </w:r>
    </w:p>
    <w:p w:rsidR="001F2A8A" w:rsidRPr="0020182B" w:rsidRDefault="001F2A8A" w:rsidP="001F2A8A">
      <w:pPr>
        <w:ind w:firstLine="720"/>
        <w:jc w:val="both"/>
        <w:rPr>
          <w:rFonts w:ascii="Cambria" w:hAnsi="Cambria"/>
          <w:i/>
        </w:rPr>
      </w:pPr>
      <w:r w:rsidRPr="0020182B">
        <w:rPr>
          <w:rFonts w:ascii="Cambria" w:hAnsi="Cambria"/>
          <w:spacing w:val="-2"/>
          <w:lang w:val="nl-NL"/>
        </w:rPr>
        <w:t>UBND Quận Cầu Giấy – Trung tâm Phát triển quỹ đất</w:t>
      </w:r>
      <w:r w:rsidRPr="0020182B">
        <w:rPr>
          <w:rFonts w:ascii="Cambria" w:hAnsi="Cambria"/>
          <w:b/>
          <w:spacing w:val="-2"/>
          <w:lang w:val="nl-NL"/>
        </w:rPr>
        <w:t xml:space="preserve">, </w:t>
      </w:r>
      <w:r w:rsidRPr="0020182B">
        <w:rPr>
          <w:rFonts w:ascii="Cambria" w:hAnsi="Cambria"/>
          <w:spacing w:val="-2"/>
          <w:lang w:val="nl-NL"/>
        </w:rPr>
        <w:t>2020</w:t>
      </w:r>
      <w:r w:rsidRPr="0020182B">
        <w:rPr>
          <w:rFonts w:ascii="Cambria" w:hAnsi="Cambria"/>
          <w:b/>
          <w:spacing w:val="-2"/>
          <w:lang w:val="nl-NL"/>
        </w:rPr>
        <w:t xml:space="preserve">, </w:t>
      </w:r>
      <w:r w:rsidRPr="0020182B">
        <w:rPr>
          <w:rFonts w:ascii="Cambria" w:hAnsi="Cambria"/>
          <w:i/>
          <w:spacing w:val="-2"/>
          <w:lang w:val="nl-NL"/>
        </w:rPr>
        <w:t xml:space="preserve">Báo cáo kết quả </w:t>
      </w:r>
      <w:r w:rsidRPr="0020182B">
        <w:rPr>
          <w:rFonts w:ascii="Cambria" w:hAnsi="Cambria"/>
          <w:i/>
          <w:lang w:val="vi-VN"/>
        </w:rPr>
        <w:t xml:space="preserve">thực hiện </w:t>
      </w:r>
      <w:r w:rsidRPr="0020182B">
        <w:rPr>
          <w:rFonts w:ascii="Cambria" w:hAnsi="Cambria"/>
          <w:i/>
        </w:rPr>
        <w:t>công tác giải phóng mặt bằng d</w:t>
      </w:r>
      <w:r w:rsidRPr="0020182B">
        <w:rPr>
          <w:rFonts w:ascii="Cambria" w:hAnsi="Cambria"/>
          <w:i/>
          <w:lang w:val="vi-VN"/>
        </w:rPr>
        <w:t>ự án</w:t>
      </w:r>
      <w:r w:rsidRPr="0020182B">
        <w:rPr>
          <w:rFonts w:ascii="Cambria" w:hAnsi="Cambria"/>
          <w:i/>
        </w:rPr>
        <w:t xml:space="preserve"> Xây dựng tuyến đường nối từ đường Cầu Giấy đến khu đô thị mới Dịch Vọng, quận Cầu Giấy</w:t>
      </w:r>
    </w:p>
    <w:p w:rsidR="001F2A8A" w:rsidRPr="0020182B" w:rsidRDefault="001F2A8A" w:rsidP="001F2A8A">
      <w:pPr>
        <w:shd w:val="clear" w:color="auto" w:fill="FFFFFF"/>
        <w:spacing w:before="100" w:beforeAutospacing="1" w:after="100" w:afterAutospacing="1" w:line="240" w:lineRule="auto"/>
        <w:ind w:firstLine="720"/>
        <w:rPr>
          <w:rFonts w:ascii="Cambria" w:eastAsia="Times New Roman" w:hAnsi="Cambria" w:cs="Times New Roman"/>
          <w:b/>
          <w:color w:val="333333"/>
        </w:rPr>
      </w:pPr>
    </w:p>
    <w:p w:rsidR="001F2A8A" w:rsidRPr="0020182B" w:rsidRDefault="001F2A8A" w:rsidP="001F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Times New Roman"/>
          <w:b/>
          <w:color w:val="222222"/>
        </w:rPr>
      </w:pPr>
      <w:r w:rsidRPr="0020182B">
        <w:rPr>
          <w:rFonts w:ascii="Cambria" w:eastAsia="Times New Roman" w:hAnsi="Cambria" w:cs="Times New Roman"/>
          <w:b/>
          <w:color w:val="222222"/>
        </w:rPr>
        <w:t>Some problems about determining the origin of</w:t>
      </w:r>
      <w:r w:rsidR="004D6FE8" w:rsidRPr="0020182B">
        <w:rPr>
          <w:rFonts w:ascii="Cambria" w:eastAsia="Times New Roman" w:hAnsi="Cambria" w:cs="Times New Roman"/>
          <w:b/>
          <w:color w:val="222222"/>
        </w:rPr>
        <w:t xml:space="preserve"> land in site clearance work </w:t>
      </w:r>
      <w:r w:rsidRPr="0020182B">
        <w:rPr>
          <w:rFonts w:ascii="Cambria" w:eastAsia="Times New Roman" w:hAnsi="Cambria" w:cs="Times New Roman"/>
          <w:b/>
          <w:color w:val="222222"/>
        </w:rPr>
        <w:t>in Dich Vong ward, Cau Giay district, Hanoi</w:t>
      </w:r>
    </w:p>
    <w:p w:rsidR="001F2A8A" w:rsidRPr="0020182B" w:rsidRDefault="001F2A8A" w:rsidP="001F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222222"/>
          <w:vertAlign w:val="superscript"/>
        </w:rPr>
      </w:pPr>
      <w:r w:rsidRPr="0020182B">
        <w:rPr>
          <w:rFonts w:ascii="Cambria" w:eastAsia="Times New Roman" w:hAnsi="Cambria" w:cs="Times New Roman"/>
          <w:color w:val="222222"/>
        </w:rPr>
        <w:t>Duong Huu Huan</w:t>
      </w:r>
      <w:r w:rsidRPr="0020182B">
        <w:rPr>
          <w:rFonts w:ascii="Cambria" w:eastAsia="Times New Roman" w:hAnsi="Cambria" w:cs="Times New Roman"/>
          <w:color w:val="222222"/>
          <w:vertAlign w:val="superscript"/>
        </w:rPr>
        <w:t>1</w:t>
      </w:r>
      <w:r w:rsidRPr="0020182B">
        <w:rPr>
          <w:rFonts w:ascii="Cambria" w:eastAsia="Times New Roman" w:hAnsi="Cambria" w:cs="Times New Roman"/>
          <w:color w:val="222222"/>
        </w:rPr>
        <w:t xml:space="preserve">, Dang Thi Hoang Nga </w:t>
      </w:r>
      <w:r w:rsidRPr="0020182B">
        <w:rPr>
          <w:rFonts w:ascii="Cambria" w:eastAsia="Times New Roman" w:hAnsi="Cambria" w:cs="Times New Roman"/>
          <w:color w:val="222222"/>
          <w:vertAlign w:val="superscript"/>
        </w:rPr>
        <w:t>2</w:t>
      </w:r>
    </w:p>
    <w:p w:rsidR="001F2A8A" w:rsidRPr="0020182B" w:rsidRDefault="001F2A8A" w:rsidP="001F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222222"/>
        </w:rPr>
      </w:pPr>
      <w:r w:rsidRPr="0020182B">
        <w:rPr>
          <w:rFonts w:ascii="Cambria" w:eastAsia="Times New Roman" w:hAnsi="Cambria" w:cs="Times New Roman"/>
          <w:color w:val="222222"/>
          <w:vertAlign w:val="superscript"/>
        </w:rPr>
        <w:t>1</w:t>
      </w:r>
      <w:r w:rsidRPr="0020182B">
        <w:rPr>
          <w:rFonts w:ascii="Cambria" w:eastAsia="Times New Roman" w:hAnsi="Cambria" w:cs="Times New Roman"/>
          <w:color w:val="222222"/>
        </w:rPr>
        <w:t xml:space="preserve"> Dich Vong Ward, Cau Giay District, Hanoi</w:t>
      </w:r>
      <w:r w:rsidR="008E5BF6" w:rsidRPr="0020182B">
        <w:rPr>
          <w:rFonts w:ascii="Cambria" w:eastAsia="Times New Roman" w:hAnsi="Cambria" w:cs="Times New Roman"/>
          <w:color w:val="222222"/>
        </w:rPr>
        <w:t>, Vietnam</w:t>
      </w:r>
    </w:p>
    <w:p w:rsidR="001F2A8A" w:rsidRPr="0020182B" w:rsidRDefault="001F2A8A" w:rsidP="001F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222222"/>
        </w:rPr>
      </w:pPr>
      <w:r w:rsidRPr="0020182B">
        <w:rPr>
          <w:rFonts w:ascii="Cambria" w:eastAsia="Times New Roman" w:hAnsi="Cambria" w:cs="Times New Roman"/>
          <w:color w:val="222222"/>
        </w:rPr>
        <w:t> </w:t>
      </w:r>
      <w:proofErr w:type="gramStart"/>
      <w:r w:rsidRPr="0020182B">
        <w:rPr>
          <w:rFonts w:ascii="Cambria" w:eastAsia="Times New Roman" w:hAnsi="Cambria" w:cs="Times New Roman"/>
          <w:color w:val="222222"/>
          <w:vertAlign w:val="superscript"/>
        </w:rPr>
        <w:t>2</w:t>
      </w:r>
      <w:r w:rsidRPr="0020182B">
        <w:rPr>
          <w:rFonts w:ascii="Cambria" w:eastAsia="Times New Roman" w:hAnsi="Cambria" w:cs="Times New Roman"/>
          <w:color w:val="222222"/>
        </w:rPr>
        <w:t xml:space="preserve"> Geodetic Survey - Map and Land Management, University of Mining and Geology</w:t>
      </w:r>
      <w:r w:rsidR="008E5BF6" w:rsidRPr="0020182B">
        <w:rPr>
          <w:rFonts w:ascii="Cambria" w:eastAsia="Times New Roman" w:hAnsi="Cambria" w:cs="Times New Roman"/>
          <w:color w:val="222222"/>
        </w:rPr>
        <w:t>, Vietnam</w:t>
      </w:r>
      <w:proofErr w:type="gramEnd"/>
    </w:p>
    <w:p w:rsidR="001F2A8A" w:rsidRPr="0020182B" w:rsidRDefault="001F2A8A" w:rsidP="001F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222222"/>
        </w:rPr>
      </w:pPr>
    </w:p>
    <w:p w:rsidR="001F2A8A" w:rsidRPr="0020182B" w:rsidRDefault="001F2A8A" w:rsidP="001F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color w:val="222222"/>
        </w:rPr>
      </w:pPr>
      <w:r w:rsidRPr="0020182B">
        <w:rPr>
          <w:rFonts w:ascii="Cambria" w:eastAsia="Times New Roman" w:hAnsi="Cambria" w:cs="Times New Roman"/>
          <w:i/>
          <w:color w:val="222222"/>
        </w:rPr>
        <w:t>Summary: Clearance is a very difficult, complex and difficult task ... This is also one of the key State management activities on land in Dich Vong ward, district. Cau Giay, Hanoi city from 2016 to 2020. Especially, the project "building a road connecting Cau Giay road to Dich Vong new urban area" is a very important project with a large scale of land acquisition, components have been complicatedly recovered and in fact, when being implemented, there were many problems, so far, after more than 3 years of implementation, the site has not been handed over for construction yet. The in-depth article clarifies one of the outstanding problems of this delay, which is the difficulty of verifying land origin.</w:t>
      </w:r>
    </w:p>
    <w:p w:rsidR="001F2A8A" w:rsidRPr="0020182B" w:rsidRDefault="001F2A8A" w:rsidP="001F2A8A">
      <w:pPr>
        <w:shd w:val="clear" w:color="auto" w:fill="F8F9FA"/>
        <w:spacing w:after="0" w:line="240" w:lineRule="auto"/>
        <w:rPr>
          <w:rFonts w:ascii="Cambria" w:eastAsia="Times New Roman" w:hAnsi="Cambria" w:cs="Times New Roman"/>
          <w:i/>
          <w:iCs/>
          <w:color w:val="000000"/>
        </w:rPr>
      </w:pPr>
    </w:p>
    <w:p w:rsidR="001F2A8A" w:rsidRPr="0020182B" w:rsidRDefault="001F2A8A" w:rsidP="001F2A8A">
      <w:pPr>
        <w:shd w:val="clear" w:color="auto" w:fill="FFFFFF"/>
        <w:spacing w:before="100" w:beforeAutospacing="1" w:after="100" w:afterAutospacing="1" w:line="240" w:lineRule="auto"/>
        <w:jc w:val="center"/>
        <w:rPr>
          <w:rFonts w:ascii="Cambria" w:eastAsia="Times New Roman" w:hAnsi="Cambria" w:cs="Times New Roman"/>
          <w:color w:val="333333"/>
        </w:rPr>
      </w:pPr>
      <w:r w:rsidRPr="0020182B">
        <w:rPr>
          <w:rFonts w:ascii="Cambria" w:eastAsia="Times New Roman" w:hAnsi="Cambria" w:cs="Times New Roman"/>
          <w:color w:val="333333"/>
        </w:rPr>
        <w:t> </w:t>
      </w:r>
    </w:p>
    <w:p w:rsidR="001F2A8A" w:rsidRPr="0020182B" w:rsidRDefault="001F2A8A" w:rsidP="001F2A8A">
      <w:pPr>
        <w:shd w:val="clear" w:color="auto" w:fill="FFFFFF"/>
        <w:spacing w:before="100" w:beforeAutospacing="1" w:after="100" w:afterAutospacing="1" w:line="240" w:lineRule="auto"/>
        <w:jc w:val="center"/>
        <w:rPr>
          <w:rFonts w:ascii="Cambria" w:eastAsia="Times New Roman" w:hAnsi="Cambria" w:cs="Times New Roman"/>
          <w:color w:val="333333"/>
        </w:rPr>
      </w:pPr>
    </w:p>
    <w:p w:rsidR="001F2A8A" w:rsidRPr="0020182B" w:rsidRDefault="001F2A8A" w:rsidP="001F2A8A">
      <w:pPr>
        <w:rPr>
          <w:rFonts w:ascii="Cambria" w:hAnsi="Cambria" w:cs="Times New Roman"/>
        </w:rPr>
      </w:pPr>
    </w:p>
    <w:p w:rsidR="007B459A" w:rsidRPr="0020182B" w:rsidRDefault="007B459A">
      <w:pPr>
        <w:rPr>
          <w:rFonts w:ascii="Cambria" w:hAnsi="Cambria"/>
        </w:rPr>
      </w:pPr>
    </w:p>
    <w:sectPr w:rsidR="007B459A" w:rsidRPr="0020182B" w:rsidSect="00B352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394B"/>
    <w:multiLevelType w:val="hybridMultilevel"/>
    <w:tmpl w:val="5A9EB394"/>
    <w:lvl w:ilvl="0" w:tplc="9F9CD0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EF58A0"/>
    <w:multiLevelType w:val="multilevel"/>
    <w:tmpl w:val="5CCA4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480E47"/>
    <w:multiLevelType w:val="multilevel"/>
    <w:tmpl w:val="DE46DE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8572833"/>
    <w:multiLevelType w:val="hybridMultilevel"/>
    <w:tmpl w:val="7F404C1A"/>
    <w:lvl w:ilvl="0" w:tplc="1E42109C">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F2A8A"/>
    <w:rsid w:val="000942F9"/>
    <w:rsid w:val="000A6DEA"/>
    <w:rsid w:val="000B2C42"/>
    <w:rsid w:val="000F34D7"/>
    <w:rsid w:val="001748D3"/>
    <w:rsid w:val="00175657"/>
    <w:rsid w:val="001777A5"/>
    <w:rsid w:val="001F2A8A"/>
    <w:rsid w:val="0020182B"/>
    <w:rsid w:val="00250337"/>
    <w:rsid w:val="00250B14"/>
    <w:rsid w:val="00250C1E"/>
    <w:rsid w:val="002A22F6"/>
    <w:rsid w:val="002D5399"/>
    <w:rsid w:val="003131A8"/>
    <w:rsid w:val="003853A3"/>
    <w:rsid w:val="003C174E"/>
    <w:rsid w:val="003C3400"/>
    <w:rsid w:val="003D27C1"/>
    <w:rsid w:val="004B7BEA"/>
    <w:rsid w:val="004D6FE8"/>
    <w:rsid w:val="004E0EB5"/>
    <w:rsid w:val="00535711"/>
    <w:rsid w:val="00542B5B"/>
    <w:rsid w:val="005D142F"/>
    <w:rsid w:val="005F25D6"/>
    <w:rsid w:val="006F2EF8"/>
    <w:rsid w:val="00707108"/>
    <w:rsid w:val="00712097"/>
    <w:rsid w:val="007256A2"/>
    <w:rsid w:val="00786E13"/>
    <w:rsid w:val="00792935"/>
    <w:rsid w:val="007A748A"/>
    <w:rsid w:val="007B459A"/>
    <w:rsid w:val="007F412A"/>
    <w:rsid w:val="00852252"/>
    <w:rsid w:val="00892348"/>
    <w:rsid w:val="00896F8D"/>
    <w:rsid w:val="008A61CB"/>
    <w:rsid w:val="008E5BF6"/>
    <w:rsid w:val="008F1A74"/>
    <w:rsid w:val="00904614"/>
    <w:rsid w:val="00912FA2"/>
    <w:rsid w:val="00A14397"/>
    <w:rsid w:val="00A23713"/>
    <w:rsid w:val="00A4488E"/>
    <w:rsid w:val="00A5467E"/>
    <w:rsid w:val="00A66D60"/>
    <w:rsid w:val="00A74DD7"/>
    <w:rsid w:val="00AA5A4E"/>
    <w:rsid w:val="00AA7EDB"/>
    <w:rsid w:val="00AC714B"/>
    <w:rsid w:val="00AD7FB6"/>
    <w:rsid w:val="00AE6EF9"/>
    <w:rsid w:val="00AF3483"/>
    <w:rsid w:val="00B4726C"/>
    <w:rsid w:val="00BF5A5A"/>
    <w:rsid w:val="00C75026"/>
    <w:rsid w:val="00CB6A9B"/>
    <w:rsid w:val="00D038E3"/>
    <w:rsid w:val="00D41A77"/>
    <w:rsid w:val="00D761E0"/>
    <w:rsid w:val="00DF2001"/>
    <w:rsid w:val="00DF7C61"/>
    <w:rsid w:val="00E130F0"/>
    <w:rsid w:val="00E45BE5"/>
    <w:rsid w:val="00E72B1A"/>
    <w:rsid w:val="00EC30D7"/>
    <w:rsid w:val="00EF521A"/>
    <w:rsid w:val="00F35DD9"/>
    <w:rsid w:val="00F72DDE"/>
    <w:rsid w:val="00F86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8A"/>
    <w:rPr>
      <w:rFonts w:eastAsiaTheme="minorEastAsia"/>
    </w:rPr>
  </w:style>
  <w:style w:type="paragraph" w:styleId="Heading3">
    <w:name w:val="heading 3"/>
    <w:basedOn w:val="Normal"/>
    <w:next w:val="Normal"/>
    <w:link w:val="Heading3Char"/>
    <w:uiPriority w:val="9"/>
    <w:qFormat/>
    <w:rsid w:val="005F25D6"/>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8A"/>
    <w:pPr>
      <w:ind w:left="720"/>
      <w:contextualSpacing/>
    </w:pPr>
    <w:rPr>
      <w:rFonts w:ascii="Calibri" w:eastAsia="Times New Roman" w:hAnsi="Calibri" w:cs="Times New Roman"/>
    </w:rPr>
  </w:style>
  <w:style w:type="paragraph" w:styleId="BodyTextIndent">
    <w:name w:val="Body Text Indent"/>
    <w:basedOn w:val="Normal"/>
    <w:link w:val="BodyTextIndentChar"/>
    <w:rsid w:val="001F2A8A"/>
    <w:pPr>
      <w:spacing w:before="60" w:after="60" w:line="240" w:lineRule="auto"/>
      <w:ind w:firstLine="720"/>
      <w:jc w:val="both"/>
    </w:pPr>
    <w:rPr>
      <w:rFonts w:ascii=".VnTime" w:eastAsia="Times New Roman" w:hAnsi=".VnTime" w:cs="Times New Roman"/>
      <w:sz w:val="26"/>
      <w:szCs w:val="20"/>
    </w:rPr>
  </w:style>
  <w:style w:type="character" w:customStyle="1" w:styleId="BodyTextIndentChar">
    <w:name w:val="Body Text Indent Char"/>
    <w:basedOn w:val="DefaultParagraphFont"/>
    <w:link w:val="BodyTextIndent"/>
    <w:rsid w:val="001F2A8A"/>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912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A2"/>
    <w:rPr>
      <w:rFonts w:ascii="Tahoma" w:eastAsiaTheme="minorEastAsia" w:hAnsi="Tahoma" w:cs="Tahoma"/>
      <w:sz w:val="16"/>
      <w:szCs w:val="16"/>
    </w:rPr>
  </w:style>
  <w:style w:type="character" w:customStyle="1" w:styleId="Heading3Char">
    <w:name w:val="Heading 3 Char"/>
    <w:basedOn w:val="DefaultParagraphFont"/>
    <w:link w:val="Heading3"/>
    <w:uiPriority w:val="9"/>
    <w:rsid w:val="005F25D6"/>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627394760">
      <w:bodyDiv w:val="1"/>
      <w:marLeft w:val="0"/>
      <w:marRight w:val="0"/>
      <w:marTop w:val="0"/>
      <w:marBottom w:val="0"/>
      <w:divBdr>
        <w:top w:val="none" w:sz="0" w:space="0" w:color="auto"/>
        <w:left w:val="none" w:sz="0" w:space="0" w:color="auto"/>
        <w:bottom w:val="none" w:sz="0" w:space="0" w:color="auto"/>
        <w:right w:val="none" w:sz="0" w:space="0" w:color="auto"/>
      </w:divBdr>
    </w:div>
    <w:div w:id="1088774038">
      <w:bodyDiv w:val="1"/>
      <w:marLeft w:val="0"/>
      <w:marRight w:val="0"/>
      <w:marTop w:val="0"/>
      <w:marBottom w:val="0"/>
      <w:divBdr>
        <w:top w:val="none" w:sz="0" w:space="0" w:color="auto"/>
        <w:left w:val="none" w:sz="0" w:space="0" w:color="auto"/>
        <w:bottom w:val="none" w:sz="0" w:space="0" w:color="auto"/>
        <w:right w:val="none" w:sz="0" w:space="0" w:color="auto"/>
      </w:divBdr>
    </w:div>
    <w:div w:id="13680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7</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dcterms:created xsi:type="dcterms:W3CDTF">2020-05-17T11:35:00Z</dcterms:created>
  <dcterms:modified xsi:type="dcterms:W3CDTF">2020-06-09T02:31:00Z</dcterms:modified>
</cp:coreProperties>
</file>