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A12AB" w14:textId="540CFAC4" w:rsidR="007373F1" w:rsidRPr="007373F1" w:rsidRDefault="00504F6F" w:rsidP="006411E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Một </w:t>
      </w:r>
      <w:r w:rsidR="007373F1" w:rsidRPr="007373F1">
        <w:rPr>
          <w:rFonts w:ascii="Times New Roman" w:hAnsi="Times New Roman" w:cs="Times New Roman"/>
          <w:b/>
          <w:sz w:val="28"/>
          <w:szCs w:val="28"/>
        </w:rPr>
        <w:t xml:space="preserve">phương pháp </w:t>
      </w:r>
      <w:bookmarkStart w:id="0" w:name="_GoBack"/>
      <w:bookmarkEnd w:id="0"/>
      <w:r w:rsidR="007373F1" w:rsidRPr="007373F1">
        <w:rPr>
          <w:rFonts w:ascii="Times New Roman" w:hAnsi="Times New Roman" w:cs="Times New Roman"/>
          <w:b/>
          <w:sz w:val="28"/>
          <w:szCs w:val="28"/>
        </w:rPr>
        <w:t xml:space="preserve">nhằm tăng độ phân giải không gian của mô hình số độ cao dạng grid </w:t>
      </w:r>
      <w:r>
        <w:rPr>
          <w:rFonts w:ascii="Times New Roman" w:hAnsi="Times New Roman" w:cs="Times New Roman"/>
          <w:b/>
          <w:sz w:val="28"/>
          <w:szCs w:val="28"/>
        </w:rPr>
        <w:t xml:space="preserve">sử dụng </w:t>
      </w:r>
      <w:r w:rsidRPr="007373F1">
        <w:rPr>
          <w:rFonts w:ascii="Times New Roman" w:hAnsi="Times New Roman" w:cs="Times New Roman"/>
          <w:b/>
          <w:sz w:val="28"/>
          <w:szCs w:val="28"/>
        </w:rPr>
        <w:t>mạng nơ-ron Hopfiled</w:t>
      </w:r>
    </w:p>
    <w:p w14:paraId="3E0A2EF7" w14:textId="77777777" w:rsidR="007373F1" w:rsidRDefault="007373F1" w:rsidP="006411EA">
      <w:pPr>
        <w:spacing w:after="0" w:line="360" w:lineRule="auto"/>
        <w:jc w:val="center"/>
        <w:rPr>
          <w:rFonts w:ascii="Times New Roman" w:hAnsi="Times New Roman" w:cs="Times New Roman"/>
          <w:b/>
          <w:sz w:val="28"/>
          <w:szCs w:val="28"/>
        </w:rPr>
      </w:pPr>
    </w:p>
    <w:p w14:paraId="58DA4E23" w14:textId="7AFDD8C8" w:rsidR="006411EA" w:rsidRDefault="007373F1" w:rsidP="006411E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Nguyễn Thị Thu Hương</w:t>
      </w:r>
    </w:p>
    <w:p w14:paraId="5A4535A7" w14:textId="43BD52AD" w:rsidR="006411EA" w:rsidRPr="006411EA" w:rsidRDefault="006411EA" w:rsidP="006411EA">
      <w:pPr>
        <w:spacing w:after="0" w:line="360" w:lineRule="auto"/>
        <w:jc w:val="center"/>
        <w:rPr>
          <w:rFonts w:ascii="Times New Roman" w:hAnsi="Times New Roman" w:cs="Times New Roman"/>
          <w:sz w:val="24"/>
          <w:szCs w:val="24"/>
        </w:rPr>
      </w:pPr>
      <w:r w:rsidRPr="006411EA">
        <w:rPr>
          <w:rFonts w:ascii="Times New Roman" w:hAnsi="Times New Roman" w:cs="Times New Roman"/>
          <w:sz w:val="24"/>
          <w:szCs w:val="24"/>
        </w:rPr>
        <w:t xml:space="preserve">Khoa Trắc địa bản đồ và Quản lý đất </w:t>
      </w:r>
      <w:proofErr w:type="gramStart"/>
      <w:r w:rsidRPr="006411EA">
        <w:rPr>
          <w:rFonts w:ascii="Times New Roman" w:hAnsi="Times New Roman" w:cs="Times New Roman"/>
          <w:sz w:val="24"/>
          <w:szCs w:val="24"/>
        </w:rPr>
        <w:t>đai</w:t>
      </w:r>
      <w:proofErr w:type="gramEnd"/>
      <w:r w:rsidRPr="006411EA">
        <w:rPr>
          <w:rFonts w:ascii="Times New Roman" w:hAnsi="Times New Roman" w:cs="Times New Roman"/>
          <w:sz w:val="24"/>
          <w:szCs w:val="24"/>
        </w:rPr>
        <w:t>, Trường Đại học Mỏ-Địa chất</w:t>
      </w:r>
    </w:p>
    <w:p w14:paraId="4904456A" w14:textId="77777777" w:rsidR="006411EA" w:rsidRDefault="006411EA" w:rsidP="005378DA">
      <w:pPr>
        <w:spacing w:after="0" w:line="360" w:lineRule="auto"/>
        <w:jc w:val="both"/>
        <w:rPr>
          <w:rFonts w:ascii="Times New Roman" w:hAnsi="Times New Roman" w:cs="Times New Roman"/>
          <w:b/>
          <w:sz w:val="24"/>
          <w:szCs w:val="24"/>
        </w:rPr>
      </w:pPr>
    </w:p>
    <w:p w14:paraId="3FF65278" w14:textId="77777777" w:rsidR="007B3305" w:rsidRPr="00BD2232" w:rsidRDefault="007B3305" w:rsidP="005378DA">
      <w:pPr>
        <w:spacing w:after="0" w:line="360" w:lineRule="auto"/>
        <w:jc w:val="both"/>
        <w:rPr>
          <w:rFonts w:ascii="Times New Roman" w:hAnsi="Times New Roman" w:cs="Times New Roman"/>
          <w:b/>
          <w:sz w:val="24"/>
          <w:szCs w:val="24"/>
        </w:rPr>
      </w:pPr>
      <w:r w:rsidRPr="00BD2232">
        <w:rPr>
          <w:rFonts w:ascii="Times New Roman" w:hAnsi="Times New Roman" w:cs="Times New Roman"/>
          <w:b/>
          <w:sz w:val="24"/>
          <w:szCs w:val="24"/>
        </w:rPr>
        <w:t>Tóm tắt</w:t>
      </w:r>
    </w:p>
    <w:p w14:paraId="24687336" w14:textId="5A669536" w:rsidR="007944BA" w:rsidRDefault="00CB6454" w:rsidP="00CB6454">
      <w:pPr>
        <w:spacing w:before="120" w:after="0" w:line="312" w:lineRule="auto"/>
        <w:ind w:firstLine="708"/>
        <w:jc w:val="both"/>
        <w:rPr>
          <w:rFonts w:ascii="Times New Roman" w:eastAsia="Times New Roman" w:hAnsi="Times New Roman" w:cs="Times New Roman"/>
          <w:color w:val="000000"/>
        </w:rPr>
      </w:pPr>
      <w:r>
        <w:rPr>
          <w:rFonts w:ascii="Times New Roman" w:hAnsi="Times New Roman" w:cs="Times New Roman"/>
          <w:sz w:val="24"/>
          <w:szCs w:val="24"/>
        </w:rPr>
        <w:t>T</w:t>
      </w:r>
      <w:r w:rsidRPr="00AF04C2">
        <w:rPr>
          <w:rFonts w:ascii="Times New Roman" w:hAnsi="Times New Roman" w:cs="Times New Roman"/>
          <w:sz w:val="24"/>
          <w:szCs w:val="24"/>
        </w:rPr>
        <w:t>ừ trước đến nay</w:t>
      </w:r>
      <w:r>
        <w:rPr>
          <w:rFonts w:ascii="Times New Roman" w:hAnsi="Times New Roman" w:cs="Times New Roman"/>
          <w:sz w:val="24"/>
          <w:szCs w:val="24"/>
        </w:rPr>
        <w:t>,</w:t>
      </w:r>
      <w:r w:rsidRPr="00AF04C2">
        <w:rPr>
          <w:rFonts w:ascii="Times New Roman" w:hAnsi="Times New Roman" w:cs="Times New Roman"/>
          <w:sz w:val="24"/>
          <w:szCs w:val="24"/>
        </w:rPr>
        <w:t xml:space="preserve"> </w:t>
      </w:r>
      <w:r>
        <w:rPr>
          <w:rFonts w:ascii="Times New Roman" w:hAnsi="Times New Roman" w:cs="Times New Roman"/>
          <w:sz w:val="24"/>
          <w:szCs w:val="24"/>
        </w:rPr>
        <w:t>m</w:t>
      </w:r>
      <w:r w:rsidRPr="00AF04C2">
        <w:rPr>
          <w:rFonts w:ascii="Times New Roman" w:hAnsi="Times New Roman" w:cs="Times New Roman"/>
          <w:sz w:val="24"/>
          <w:szCs w:val="24"/>
        </w:rPr>
        <w:t xml:space="preserve">ô hình </w:t>
      </w:r>
      <w:r>
        <w:rPr>
          <w:rFonts w:ascii="Times New Roman" w:hAnsi="Times New Roman" w:cs="Times New Roman"/>
          <w:sz w:val="24"/>
          <w:szCs w:val="24"/>
        </w:rPr>
        <w:t>số độ cao (DEM)</w:t>
      </w:r>
      <w:r w:rsidRPr="00AF04C2">
        <w:rPr>
          <w:rFonts w:ascii="Times New Roman" w:hAnsi="Times New Roman" w:cs="Times New Roman"/>
          <w:sz w:val="24"/>
          <w:szCs w:val="24"/>
        </w:rPr>
        <w:t xml:space="preserve"> luôn là </w:t>
      </w:r>
      <w:r>
        <w:rPr>
          <w:rFonts w:ascii="Times New Roman" w:hAnsi="Times New Roman" w:cs="Times New Roman"/>
          <w:sz w:val="24"/>
          <w:szCs w:val="24"/>
        </w:rPr>
        <w:t>đối tượng</w:t>
      </w:r>
      <w:r w:rsidRPr="00AF04C2">
        <w:rPr>
          <w:rFonts w:ascii="Times New Roman" w:hAnsi="Times New Roman" w:cs="Times New Roman"/>
          <w:sz w:val="24"/>
          <w:szCs w:val="24"/>
        </w:rPr>
        <w:t xml:space="preserve"> quan tâm của nhiều ngành, lĩnh vực khác nhau như quân sự, nhà lập kế hoạch, kiến trúc sư cảnh quan, kỹ sư dân sự, cũng như </w:t>
      </w:r>
      <w:r>
        <w:rPr>
          <w:rFonts w:ascii="Times New Roman" w:hAnsi="Times New Roman" w:cs="Times New Roman"/>
          <w:sz w:val="24"/>
          <w:szCs w:val="24"/>
        </w:rPr>
        <w:t xml:space="preserve">trong </w:t>
      </w:r>
      <w:r w:rsidRPr="00AF04C2">
        <w:rPr>
          <w:rFonts w:ascii="Times New Roman" w:hAnsi="Times New Roman" w:cs="Times New Roman"/>
          <w:sz w:val="24"/>
          <w:szCs w:val="24"/>
        </w:rPr>
        <w:t xml:space="preserve">các trong </w:t>
      </w:r>
      <w:r w:rsidRPr="00AF04C2">
        <w:rPr>
          <w:rFonts w:ascii="Times New Roman" w:hAnsi="Times New Roman" w:cs="Times New Roman"/>
          <w:sz w:val="24"/>
          <w:szCs w:val="24"/>
          <w:lang w:val="fr-FR"/>
        </w:rPr>
        <w:t xml:space="preserve">lĩnh vực </w:t>
      </w:r>
      <w:r w:rsidRPr="00AF04C2">
        <w:rPr>
          <w:rFonts w:ascii="Times New Roman" w:hAnsi="Times New Roman" w:cs="Times New Roman"/>
          <w:sz w:val="24"/>
          <w:szCs w:val="24"/>
        </w:rPr>
        <w:t xml:space="preserve">khoa học trái đất. </w:t>
      </w:r>
      <w:r w:rsidR="00AD08D5">
        <w:rPr>
          <w:rFonts w:ascii="Times New Roman" w:hAnsi="Times New Roman" w:cs="Times New Roman"/>
          <w:sz w:val="24"/>
          <w:szCs w:val="24"/>
        </w:rPr>
        <w:t>T</w:t>
      </w:r>
      <w:r w:rsidR="00AD08D5">
        <w:rPr>
          <w:rFonts w:ascii="Times New Roman" w:eastAsia="Times New Roman" w:hAnsi="Times New Roman" w:cs="Times New Roman"/>
          <w:color w:val="000000"/>
        </w:rPr>
        <w:t>rong</w:t>
      </w:r>
      <w:r w:rsidR="00AD08D5">
        <w:rPr>
          <w:rFonts w:ascii="Times New Roman" w:eastAsia="Times New Roman" w:hAnsi="Times New Roman" w:cs="Times New Roman"/>
          <w:color w:val="000000"/>
          <w:spacing w:val="19"/>
        </w:rPr>
        <w:t xml:space="preserve"> </w:t>
      </w:r>
      <w:r w:rsidR="00AD08D5">
        <w:rPr>
          <w:rFonts w:ascii="Times New Roman" w:eastAsia="Times New Roman" w:hAnsi="Times New Roman" w:cs="Times New Roman"/>
          <w:color w:val="000000"/>
        </w:rPr>
        <w:t>b</w:t>
      </w:r>
      <w:r w:rsidR="00AD08D5">
        <w:rPr>
          <w:rFonts w:ascii="Times New Roman" w:eastAsia="Times New Roman" w:hAnsi="Times New Roman" w:cs="Times New Roman"/>
          <w:color w:val="000000"/>
          <w:spacing w:val="-1"/>
        </w:rPr>
        <w:t>ố</w:t>
      </w:r>
      <w:r w:rsidR="00AD08D5">
        <w:rPr>
          <w:rFonts w:ascii="Times New Roman" w:eastAsia="Times New Roman" w:hAnsi="Times New Roman" w:cs="Times New Roman"/>
          <w:color w:val="000000"/>
        </w:rPr>
        <w:t>i</w:t>
      </w:r>
      <w:r w:rsidR="00AD08D5">
        <w:rPr>
          <w:rFonts w:ascii="Times New Roman" w:eastAsia="Times New Roman" w:hAnsi="Times New Roman" w:cs="Times New Roman"/>
          <w:color w:val="000000"/>
          <w:spacing w:val="21"/>
        </w:rPr>
        <w:t xml:space="preserve"> </w:t>
      </w:r>
      <w:r w:rsidR="00AD08D5">
        <w:rPr>
          <w:rFonts w:ascii="Times New Roman" w:eastAsia="Times New Roman" w:hAnsi="Times New Roman" w:cs="Times New Roman"/>
          <w:color w:val="000000"/>
        </w:rPr>
        <w:t>cảnh</w:t>
      </w:r>
      <w:r w:rsidR="00AD08D5">
        <w:rPr>
          <w:rFonts w:ascii="Times New Roman" w:eastAsia="Times New Roman" w:hAnsi="Times New Roman" w:cs="Times New Roman"/>
          <w:color w:val="000000"/>
          <w:spacing w:val="19"/>
        </w:rPr>
        <w:t xml:space="preserve"> </w:t>
      </w:r>
      <w:r w:rsidR="00AD08D5">
        <w:rPr>
          <w:rFonts w:ascii="Times New Roman" w:eastAsia="Times New Roman" w:hAnsi="Times New Roman" w:cs="Times New Roman"/>
          <w:color w:val="000000"/>
        </w:rPr>
        <w:t>h</w:t>
      </w:r>
      <w:r w:rsidR="00AD08D5">
        <w:rPr>
          <w:rFonts w:ascii="Times New Roman" w:eastAsia="Times New Roman" w:hAnsi="Times New Roman" w:cs="Times New Roman"/>
          <w:color w:val="000000"/>
          <w:spacing w:val="1"/>
        </w:rPr>
        <w:t>i</w:t>
      </w:r>
      <w:r w:rsidR="00AD08D5">
        <w:rPr>
          <w:rFonts w:ascii="Times New Roman" w:eastAsia="Times New Roman" w:hAnsi="Times New Roman" w:cs="Times New Roman"/>
          <w:color w:val="000000"/>
          <w:spacing w:val="-1"/>
        </w:rPr>
        <w:t>ệ</w:t>
      </w:r>
      <w:r w:rsidR="00AD08D5">
        <w:rPr>
          <w:rFonts w:ascii="Times New Roman" w:eastAsia="Times New Roman" w:hAnsi="Times New Roman" w:cs="Times New Roman"/>
          <w:color w:val="000000"/>
        </w:rPr>
        <w:t>n</w:t>
      </w:r>
      <w:r w:rsidR="00AD08D5">
        <w:rPr>
          <w:rFonts w:ascii="Times New Roman" w:eastAsia="Times New Roman" w:hAnsi="Times New Roman" w:cs="Times New Roman"/>
          <w:color w:val="000000"/>
          <w:spacing w:val="21"/>
        </w:rPr>
        <w:t xml:space="preserve"> </w:t>
      </w:r>
      <w:r w:rsidR="00AD08D5">
        <w:rPr>
          <w:rFonts w:ascii="Times New Roman" w:eastAsia="Times New Roman" w:hAnsi="Times New Roman" w:cs="Times New Roman"/>
          <w:color w:val="000000"/>
        </w:rPr>
        <w:t>nay,</w:t>
      </w:r>
      <w:r w:rsidR="00AD08D5">
        <w:rPr>
          <w:rFonts w:ascii="Times New Roman" w:eastAsia="Times New Roman" w:hAnsi="Times New Roman" w:cs="Times New Roman"/>
          <w:color w:val="000000"/>
          <w:spacing w:val="19"/>
        </w:rPr>
        <w:t xml:space="preserve"> </w:t>
      </w:r>
      <w:r w:rsidR="00AD08D5">
        <w:rPr>
          <w:rFonts w:ascii="Times New Roman" w:eastAsia="Times New Roman" w:hAnsi="Times New Roman" w:cs="Times New Roman"/>
          <w:color w:val="000000"/>
        </w:rPr>
        <w:t>nhu</w:t>
      </w:r>
      <w:r w:rsidR="00AD08D5">
        <w:rPr>
          <w:rFonts w:ascii="Times New Roman" w:eastAsia="Times New Roman" w:hAnsi="Times New Roman" w:cs="Times New Roman"/>
          <w:color w:val="000000"/>
          <w:spacing w:val="19"/>
        </w:rPr>
        <w:t xml:space="preserve"> </w:t>
      </w:r>
      <w:r w:rsidR="00AD08D5">
        <w:rPr>
          <w:rFonts w:ascii="Times New Roman" w:eastAsia="Times New Roman" w:hAnsi="Times New Roman" w:cs="Times New Roman"/>
          <w:color w:val="000000"/>
          <w:spacing w:val="1"/>
        </w:rPr>
        <w:t>cầ</w:t>
      </w:r>
      <w:r w:rsidR="00AD08D5">
        <w:rPr>
          <w:rFonts w:ascii="Times New Roman" w:eastAsia="Times New Roman" w:hAnsi="Times New Roman" w:cs="Times New Roman"/>
          <w:color w:val="000000"/>
        </w:rPr>
        <w:t>u</w:t>
      </w:r>
      <w:r w:rsidR="00AD08D5">
        <w:rPr>
          <w:rFonts w:ascii="Times New Roman" w:eastAsia="Times New Roman" w:hAnsi="Times New Roman" w:cs="Times New Roman"/>
          <w:color w:val="000000"/>
          <w:spacing w:val="19"/>
        </w:rPr>
        <w:t xml:space="preserve"> </w:t>
      </w:r>
      <w:r w:rsidR="00AD08D5">
        <w:rPr>
          <w:rFonts w:ascii="Times New Roman" w:eastAsia="Times New Roman" w:hAnsi="Times New Roman" w:cs="Times New Roman"/>
          <w:color w:val="000000"/>
        </w:rPr>
        <w:t>sử</w:t>
      </w:r>
      <w:r w:rsidR="00AD08D5">
        <w:rPr>
          <w:rFonts w:ascii="Times New Roman" w:eastAsia="Times New Roman" w:hAnsi="Times New Roman" w:cs="Times New Roman"/>
          <w:color w:val="000000"/>
          <w:spacing w:val="21"/>
        </w:rPr>
        <w:t xml:space="preserve"> </w:t>
      </w:r>
      <w:r w:rsidR="00AD08D5">
        <w:rPr>
          <w:rFonts w:ascii="Times New Roman" w:eastAsia="Times New Roman" w:hAnsi="Times New Roman" w:cs="Times New Roman"/>
          <w:color w:val="000000"/>
        </w:rPr>
        <w:t>dụng</w:t>
      </w:r>
      <w:r w:rsidR="00AD08D5">
        <w:rPr>
          <w:rFonts w:ascii="Times New Roman" w:eastAsia="Times New Roman" w:hAnsi="Times New Roman" w:cs="Times New Roman"/>
          <w:color w:val="000000"/>
          <w:spacing w:val="19"/>
        </w:rPr>
        <w:t xml:space="preserve"> </w:t>
      </w:r>
      <w:r w:rsidR="00AD08D5">
        <w:rPr>
          <w:rFonts w:ascii="Times New Roman" w:eastAsia="Times New Roman" w:hAnsi="Times New Roman" w:cs="Times New Roman"/>
          <w:color w:val="000000"/>
        </w:rPr>
        <w:t>c</w:t>
      </w:r>
      <w:r w:rsidR="00AD08D5">
        <w:rPr>
          <w:rFonts w:ascii="Times New Roman" w:eastAsia="Times New Roman" w:hAnsi="Times New Roman" w:cs="Times New Roman"/>
          <w:color w:val="000000"/>
          <w:spacing w:val="-1"/>
        </w:rPr>
        <w:t>á</w:t>
      </w:r>
      <w:r w:rsidR="00AD08D5">
        <w:rPr>
          <w:rFonts w:ascii="Times New Roman" w:eastAsia="Times New Roman" w:hAnsi="Times New Roman" w:cs="Times New Roman"/>
          <w:color w:val="000000"/>
        </w:rPr>
        <w:t xml:space="preserve">c </w:t>
      </w:r>
      <w:r w:rsidR="00AD08D5">
        <w:rPr>
          <w:rFonts w:ascii="Times New Roman" w:eastAsia="Times New Roman" w:hAnsi="Times New Roman" w:cs="Times New Roman"/>
          <w:color w:val="000000"/>
          <w:spacing w:val="-1"/>
        </w:rPr>
        <w:t>D</w:t>
      </w:r>
      <w:r w:rsidR="00AD08D5">
        <w:rPr>
          <w:rFonts w:ascii="Times New Roman" w:eastAsia="Times New Roman" w:hAnsi="Times New Roman" w:cs="Times New Roman"/>
          <w:color w:val="000000"/>
        </w:rPr>
        <w:t>EM có độ</w:t>
      </w:r>
      <w:r w:rsidR="00AD08D5">
        <w:rPr>
          <w:rFonts w:ascii="Times New Roman" w:eastAsia="Times New Roman" w:hAnsi="Times New Roman" w:cs="Times New Roman"/>
          <w:color w:val="000000"/>
          <w:spacing w:val="-1"/>
        </w:rPr>
        <w:t xml:space="preserve"> </w:t>
      </w:r>
      <w:r w:rsidR="00AD08D5">
        <w:rPr>
          <w:rFonts w:ascii="Times New Roman" w:eastAsia="Times New Roman" w:hAnsi="Times New Roman" w:cs="Times New Roman"/>
          <w:color w:val="000000"/>
        </w:rPr>
        <w:t>chí</w:t>
      </w:r>
      <w:r w:rsidR="00AD08D5">
        <w:rPr>
          <w:rFonts w:ascii="Times New Roman" w:eastAsia="Times New Roman" w:hAnsi="Times New Roman" w:cs="Times New Roman"/>
          <w:color w:val="000000"/>
          <w:spacing w:val="-1"/>
        </w:rPr>
        <w:t>n</w:t>
      </w:r>
      <w:r w:rsidR="00AD08D5">
        <w:rPr>
          <w:rFonts w:ascii="Times New Roman" w:eastAsia="Times New Roman" w:hAnsi="Times New Roman" w:cs="Times New Roman"/>
          <w:color w:val="000000"/>
        </w:rPr>
        <w:t>h x</w:t>
      </w:r>
      <w:r w:rsidR="00AD08D5">
        <w:rPr>
          <w:rFonts w:ascii="Times New Roman" w:eastAsia="Times New Roman" w:hAnsi="Times New Roman" w:cs="Times New Roman"/>
          <w:color w:val="000000"/>
          <w:spacing w:val="-2"/>
        </w:rPr>
        <w:t>á</w:t>
      </w:r>
      <w:r w:rsidR="00AD08D5">
        <w:rPr>
          <w:rFonts w:ascii="Times New Roman" w:eastAsia="Times New Roman" w:hAnsi="Times New Roman" w:cs="Times New Roman"/>
          <w:color w:val="000000"/>
        </w:rPr>
        <w:t>c cao</w:t>
      </w:r>
      <w:r w:rsidR="00AD08D5">
        <w:rPr>
          <w:rFonts w:ascii="Times New Roman" w:eastAsia="Times New Roman" w:hAnsi="Times New Roman" w:cs="Times New Roman"/>
          <w:color w:val="000000"/>
          <w:spacing w:val="-1"/>
        </w:rPr>
        <w:t xml:space="preserve"> </w:t>
      </w:r>
      <w:r w:rsidR="00AD08D5">
        <w:rPr>
          <w:rFonts w:ascii="Times New Roman" w:eastAsia="Times New Roman" w:hAnsi="Times New Roman" w:cs="Times New Roman"/>
          <w:color w:val="000000"/>
          <w:spacing w:val="-2"/>
        </w:rPr>
        <w:t>l</w:t>
      </w:r>
      <w:r w:rsidR="00AD08D5">
        <w:rPr>
          <w:rFonts w:ascii="Times New Roman" w:eastAsia="Times New Roman" w:hAnsi="Times New Roman" w:cs="Times New Roman"/>
          <w:color w:val="000000"/>
        </w:rPr>
        <w:t xml:space="preserve">à </w:t>
      </w:r>
      <w:r w:rsidR="00AD08D5">
        <w:rPr>
          <w:rFonts w:ascii="Times New Roman" w:eastAsia="Times New Roman" w:hAnsi="Times New Roman" w:cs="Times New Roman"/>
          <w:color w:val="000000"/>
          <w:spacing w:val="2"/>
        </w:rPr>
        <w:t>r</w:t>
      </w:r>
      <w:r w:rsidR="00AD08D5">
        <w:rPr>
          <w:rFonts w:ascii="Times New Roman" w:eastAsia="Times New Roman" w:hAnsi="Times New Roman" w:cs="Times New Roman"/>
          <w:color w:val="000000"/>
          <w:spacing w:val="-1"/>
        </w:rPr>
        <w:t>ấ</w:t>
      </w:r>
      <w:r w:rsidR="00AD08D5">
        <w:rPr>
          <w:rFonts w:ascii="Times New Roman" w:eastAsia="Times New Roman" w:hAnsi="Times New Roman" w:cs="Times New Roman"/>
          <w:color w:val="000000"/>
        </w:rPr>
        <w:t>t lớn, c</w:t>
      </w:r>
      <w:r w:rsidR="00AD08D5" w:rsidRPr="007373F1">
        <w:rPr>
          <w:rFonts w:ascii="Times New Roman" w:hAnsi="Times New Roman" w:cs="Times New Roman"/>
          <w:sz w:val="24"/>
          <w:szCs w:val="24"/>
        </w:rPr>
        <w:t>ác DEM với độ phân giải không gian cao hơn sẽ mang lại kết quả chính xác hơn</w:t>
      </w:r>
      <w:r>
        <w:rPr>
          <w:rFonts w:ascii="Times New Roman" w:hAnsi="Times New Roman" w:cs="Times New Roman"/>
          <w:sz w:val="24"/>
          <w:szCs w:val="24"/>
        </w:rPr>
        <w:t>, cung cấp nhiều thông tin hơn</w:t>
      </w:r>
      <w:r w:rsidR="00AD08D5">
        <w:rPr>
          <w:rFonts w:ascii="Times New Roman" w:hAnsi="Times New Roman" w:cs="Times New Roman"/>
          <w:sz w:val="24"/>
          <w:szCs w:val="24"/>
        </w:rPr>
        <w:t>,</w:t>
      </w:r>
      <w:r w:rsidR="00AD08D5">
        <w:rPr>
          <w:rFonts w:ascii="Times New Roman" w:eastAsia="Times New Roman" w:hAnsi="Times New Roman" w:cs="Times New Roman"/>
          <w:color w:val="000000"/>
          <w:spacing w:val="-2"/>
        </w:rPr>
        <w:t xml:space="preserve"> </w:t>
      </w:r>
      <w:r w:rsidR="00AD08D5">
        <w:rPr>
          <w:rFonts w:ascii="Times New Roman" w:eastAsia="Times New Roman" w:hAnsi="Times New Roman" w:cs="Times New Roman"/>
          <w:color w:val="000000"/>
        </w:rPr>
        <w:t>t</w:t>
      </w:r>
      <w:r w:rsidR="00AD08D5">
        <w:rPr>
          <w:rFonts w:ascii="Times New Roman" w:eastAsia="Times New Roman" w:hAnsi="Times New Roman" w:cs="Times New Roman"/>
          <w:color w:val="000000"/>
          <w:spacing w:val="1"/>
        </w:rPr>
        <w:t>r</w:t>
      </w:r>
      <w:r w:rsidR="00AD08D5">
        <w:rPr>
          <w:rFonts w:ascii="Times New Roman" w:eastAsia="Times New Roman" w:hAnsi="Times New Roman" w:cs="Times New Roman"/>
          <w:color w:val="000000"/>
        </w:rPr>
        <w:t>ong</w:t>
      </w:r>
      <w:r w:rsidR="00AD08D5">
        <w:rPr>
          <w:rFonts w:ascii="Times New Roman" w:eastAsia="Times New Roman" w:hAnsi="Times New Roman" w:cs="Times New Roman"/>
          <w:color w:val="000000"/>
          <w:spacing w:val="-1"/>
        </w:rPr>
        <w:t xml:space="preserve"> </w:t>
      </w:r>
      <w:r w:rsidR="00AD08D5">
        <w:rPr>
          <w:rFonts w:ascii="Times New Roman" w:eastAsia="Times New Roman" w:hAnsi="Times New Roman" w:cs="Times New Roman"/>
          <w:color w:val="000000"/>
          <w:spacing w:val="-3"/>
        </w:rPr>
        <w:t>k</w:t>
      </w:r>
      <w:r w:rsidR="00AD08D5">
        <w:rPr>
          <w:rFonts w:ascii="Times New Roman" w:eastAsia="Times New Roman" w:hAnsi="Times New Roman" w:cs="Times New Roman"/>
          <w:color w:val="000000"/>
        </w:rPr>
        <w:t>hi</w:t>
      </w:r>
      <w:r w:rsidR="00AD08D5">
        <w:rPr>
          <w:rFonts w:ascii="Times New Roman" w:eastAsia="Times New Roman" w:hAnsi="Times New Roman" w:cs="Times New Roman"/>
          <w:color w:val="000000"/>
          <w:spacing w:val="1"/>
        </w:rPr>
        <w:t xml:space="preserve"> </w:t>
      </w:r>
      <w:r w:rsidR="00AD08D5">
        <w:rPr>
          <w:rFonts w:ascii="Times New Roman" w:eastAsia="Times New Roman" w:hAnsi="Times New Roman" w:cs="Times New Roman"/>
          <w:color w:val="000000"/>
          <w:spacing w:val="-2"/>
        </w:rPr>
        <w:t>v</w:t>
      </w:r>
      <w:r w:rsidR="00AD08D5">
        <w:rPr>
          <w:rFonts w:ascii="Times New Roman" w:eastAsia="Times New Roman" w:hAnsi="Times New Roman" w:cs="Times New Roman"/>
          <w:color w:val="000000"/>
        </w:rPr>
        <w:t>i</w:t>
      </w:r>
      <w:r w:rsidR="00AD08D5">
        <w:rPr>
          <w:rFonts w:ascii="Times New Roman" w:eastAsia="Times New Roman" w:hAnsi="Times New Roman" w:cs="Times New Roman"/>
          <w:color w:val="000000"/>
          <w:spacing w:val="1"/>
        </w:rPr>
        <w:t>ệ</w:t>
      </w:r>
      <w:r w:rsidR="00AD08D5">
        <w:rPr>
          <w:rFonts w:ascii="Times New Roman" w:eastAsia="Times New Roman" w:hAnsi="Times New Roman" w:cs="Times New Roman"/>
          <w:color w:val="000000"/>
        </w:rPr>
        <w:t xml:space="preserve">c </w:t>
      </w:r>
      <w:r w:rsidR="00AD08D5">
        <w:rPr>
          <w:rFonts w:ascii="Times New Roman" w:eastAsia="Times New Roman" w:hAnsi="Times New Roman" w:cs="Times New Roman"/>
          <w:color w:val="000000"/>
          <w:spacing w:val="-1"/>
        </w:rPr>
        <w:t>x</w:t>
      </w:r>
      <w:r w:rsidR="00AD08D5">
        <w:rPr>
          <w:rFonts w:ascii="Times New Roman" w:eastAsia="Times New Roman" w:hAnsi="Times New Roman" w:cs="Times New Roman"/>
          <w:color w:val="000000"/>
        </w:rPr>
        <w:t>ây</w:t>
      </w:r>
      <w:r w:rsidR="00AD08D5">
        <w:rPr>
          <w:rFonts w:ascii="Times New Roman" w:eastAsia="Times New Roman" w:hAnsi="Times New Roman" w:cs="Times New Roman"/>
          <w:color w:val="000000"/>
          <w:spacing w:val="-1"/>
        </w:rPr>
        <w:t xml:space="preserve"> d</w:t>
      </w:r>
      <w:r w:rsidR="00AD08D5">
        <w:rPr>
          <w:rFonts w:ascii="Times New Roman" w:eastAsia="Times New Roman" w:hAnsi="Times New Roman" w:cs="Times New Roman"/>
          <w:color w:val="000000"/>
        </w:rPr>
        <w:t>ựng</w:t>
      </w:r>
      <w:r w:rsidR="00AD08D5">
        <w:rPr>
          <w:rFonts w:ascii="Times New Roman" w:eastAsia="Times New Roman" w:hAnsi="Times New Roman" w:cs="Times New Roman"/>
          <w:color w:val="000000"/>
          <w:spacing w:val="-1"/>
        </w:rPr>
        <w:t xml:space="preserve"> </w:t>
      </w:r>
      <w:r w:rsidR="00AD08D5">
        <w:rPr>
          <w:rFonts w:ascii="Times New Roman" w:eastAsia="Times New Roman" w:hAnsi="Times New Roman" w:cs="Times New Roman"/>
          <w:color w:val="000000"/>
        </w:rPr>
        <w:t>chúng</w:t>
      </w:r>
      <w:r w:rsidR="00AD08D5">
        <w:rPr>
          <w:rFonts w:ascii="Times New Roman" w:eastAsia="Times New Roman" w:hAnsi="Times New Roman" w:cs="Times New Roman"/>
          <w:color w:val="000000"/>
          <w:spacing w:val="-2"/>
        </w:rPr>
        <w:t xml:space="preserve"> </w:t>
      </w:r>
      <w:r w:rsidR="00AD08D5">
        <w:rPr>
          <w:rFonts w:ascii="Times New Roman" w:eastAsia="Times New Roman" w:hAnsi="Times New Roman" w:cs="Times New Roman"/>
          <w:color w:val="000000"/>
          <w:spacing w:val="-3"/>
        </w:rPr>
        <w:t>k</w:t>
      </w:r>
      <w:r w:rsidR="00AD08D5">
        <w:rPr>
          <w:rFonts w:ascii="Times New Roman" w:eastAsia="Times New Roman" w:hAnsi="Times New Roman" w:cs="Times New Roman"/>
          <w:color w:val="000000"/>
        </w:rPr>
        <w:t xml:space="preserve">há </w:t>
      </w:r>
      <w:r w:rsidR="00AD08D5">
        <w:rPr>
          <w:rFonts w:ascii="Times New Roman" w:eastAsia="Times New Roman" w:hAnsi="Times New Roman" w:cs="Times New Roman"/>
          <w:color w:val="000000"/>
          <w:spacing w:val="1"/>
        </w:rPr>
        <w:t>tố</w:t>
      </w:r>
      <w:r w:rsidR="00AD08D5">
        <w:rPr>
          <w:rFonts w:ascii="Times New Roman" w:eastAsia="Times New Roman" w:hAnsi="Times New Roman" w:cs="Times New Roman"/>
          <w:color w:val="000000"/>
        </w:rPr>
        <w:t xml:space="preserve">n </w:t>
      </w:r>
      <w:r w:rsidR="00AD08D5">
        <w:rPr>
          <w:rFonts w:ascii="Times New Roman" w:eastAsia="Times New Roman" w:hAnsi="Times New Roman" w:cs="Times New Roman"/>
          <w:color w:val="000000"/>
          <w:spacing w:val="-2"/>
        </w:rPr>
        <w:t>k</w:t>
      </w:r>
      <w:r w:rsidR="00AD08D5">
        <w:rPr>
          <w:rFonts w:ascii="Times New Roman" w:eastAsia="Times New Roman" w:hAnsi="Times New Roman" w:cs="Times New Roman"/>
          <w:color w:val="000000"/>
        </w:rPr>
        <w:t>ém</w:t>
      </w:r>
      <w:r w:rsidR="00AD08D5">
        <w:rPr>
          <w:rFonts w:ascii="Times New Roman" w:eastAsia="Times New Roman" w:hAnsi="Times New Roman" w:cs="Times New Roman"/>
          <w:color w:val="000000"/>
          <w:spacing w:val="-1"/>
        </w:rPr>
        <w:t xml:space="preserve"> </w:t>
      </w:r>
      <w:r w:rsidR="00AD08D5">
        <w:rPr>
          <w:rFonts w:ascii="Times New Roman" w:eastAsia="Times New Roman" w:hAnsi="Times New Roman" w:cs="Times New Roman"/>
          <w:color w:val="000000"/>
        </w:rPr>
        <w:t xml:space="preserve">và </w:t>
      </w:r>
      <w:r w:rsidR="00AD08D5">
        <w:rPr>
          <w:rFonts w:ascii="Times New Roman" w:eastAsia="Times New Roman" w:hAnsi="Times New Roman" w:cs="Times New Roman"/>
          <w:color w:val="000000"/>
          <w:spacing w:val="-3"/>
        </w:rPr>
        <w:t>m</w:t>
      </w:r>
      <w:r w:rsidR="00AD08D5">
        <w:rPr>
          <w:rFonts w:ascii="Times New Roman" w:eastAsia="Times New Roman" w:hAnsi="Times New Roman" w:cs="Times New Roman"/>
          <w:color w:val="000000"/>
        </w:rPr>
        <w:t>ất</w:t>
      </w:r>
      <w:r w:rsidR="00AD08D5">
        <w:rPr>
          <w:rFonts w:ascii="Times New Roman" w:eastAsia="Times New Roman" w:hAnsi="Times New Roman" w:cs="Times New Roman"/>
          <w:color w:val="000000"/>
          <w:spacing w:val="1"/>
        </w:rPr>
        <w:t xml:space="preserve"> </w:t>
      </w:r>
      <w:r w:rsidR="00AD08D5">
        <w:rPr>
          <w:rFonts w:ascii="Times New Roman" w:eastAsia="Times New Roman" w:hAnsi="Times New Roman" w:cs="Times New Roman"/>
          <w:color w:val="000000"/>
        </w:rPr>
        <w:t>nh</w:t>
      </w:r>
      <w:r w:rsidR="00AD08D5">
        <w:rPr>
          <w:rFonts w:ascii="Times New Roman" w:eastAsia="Times New Roman" w:hAnsi="Times New Roman" w:cs="Times New Roman"/>
          <w:color w:val="000000"/>
          <w:spacing w:val="1"/>
        </w:rPr>
        <w:t>i</w:t>
      </w:r>
      <w:r w:rsidR="00AD08D5">
        <w:rPr>
          <w:rFonts w:ascii="Times New Roman" w:eastAsia="Times New Roman" w:hAnsi="Times New Roman" w:cs="Times New Roman"/>
          <w:color w:val="000000"/>
        </w:rPr>
        <w:t>ều</w:t>
      </w:r>
      <w:r w:rsidR="00AD08D5">
        <w:rPr>
          <w:rFonts w:ascii="Times New Roman" w:eastAsia="Times New Roman" w:hAnsi="Times New Roman" w:cs="Times New Roman"/>
          <w:color w:val="000000"/>
          <w:spacing w:val="-1"/>
        </w:rPr>
        <w:t xml:space="preserve"> </w:t>
      </w:r>
      <w:r w:rsidR="00F26C4B">
        <w:rPr>
          <w:rFonts w:ascii="Times New Roman" w:eastAsia="Times New Roman" w:hAnsi="Times New Roman" w:cs="Times New Roman"/>
          <w:color w:val="000000"/>
          <w:spacing w:val="-1"/>
        </w:rPr>
        <w:t xml:space="preserve">thời gian, </w:t>
      </w:r>
      <w:r w:rsidR="00AD08D5">
        <w:rPr>
          <w:rFonts w:ascii="Times New Roman" w:eastAsia="Times New Roman" w:hAnsi="Times New Roman" w:cs="Times New Roman"/>
          <w:color w:val="000000"/>
        </w:rPr>
        <w:t>công</w:t>
      </w:r>
      <w:r w:rsidR="00AD08D5">
        <w:rPr>
          <w:rFonts w:ascii="Times New Roman" w:eastAsia="Times New Roman" w:hAnsi="Times New Roman" w:cs="Times New Roman"/>
          <w:color w:val="000000"/>
          <w:spacing w:val="-2"/>
        </w:rPr>
        <w:t xml:space="preserve"> </w:t>
      </w:r>
      <w:r w:rsidR="00AD08D5">
        <w:rPr>
          <w:rFonts w:ascii="Times New Roman" w:eastAsia="Times New Roman" w:hAnsi="Times New Roman" w:cs="Times New Roman"/>
          <w:color w:val="000000"/>
        </w:rPr>
        <w:t>sức</w:t>
      </w:r>
      <w:r w:rsidR="00F26C4B">
        <w:rPr>
          <w:rFonts w:ascii="Times New Roman" w:eastAsia="Times New Roman" w:hAnsi="Times New Roman" w:cs="Times New Roman"/>
          <w:color w:val="000000"/>
        </w:rPr>
        <w:t>.</w:t>
      </w:r>
      <w:r w:rsidR="00AD08D5" w:rsidRPr="007373F1">
        <w:rPr>
          <w:rFonts w:ascii="Times New Roman" w:hAnsi="Times New Roman" w:cs="Times New Roman"/>
          <w:sz w:val="24"/>
          <w:szCs w:val="24"/>
        </w:rPr>
        <w:t xml:space="preserve"> </w:t>
      </w:r>
      <w:r w:rsidR="007373F1" w:rsidRPr="007373F1">
        <w:rPr>
          <w:rFonts w:ascii="Times New Roman" w:hAnsi="Times New Roman" w:cs="Times New Roman"/>
          <w:sz w:val="24"/>
          <w:szCs w:val="24"/>
        </w:rPr>
        <w:t xml:space="preserve">Bài báo này đề xuất một thuật toán làm tăng độ phân giải không gian của DEM </w:t>
      </w:r>
      <w:proofErr w:type="gramStart"/>
      <w:r w:rsidR="007373F1" w:rsidRPr="007373F1">
        <w:rPr>
          <w:rFonts w:ascii="Times New Roman" w:hAnsi="Times New Roman" w:cs="Times New Roman"/>
          <w:sz w:val="24"/>
          <w:szCs w:val="24"/>
        </w:rPr>
        <w:t>theo</w:t>
      </w:r>
      <w:proofErr w:type="gramEnd"/>
      <w:r w:rsidR="007373F1" w:rsidRPr="007373F1">
        <w:rPr>
          <w:rFonts w:ascii="Times New Roman" w:hAnsi="Times New Roman" w:cs="Times New Roman"/>
          <w:sz w:val="24"/>
          <w:szCs w:val="24"/>
        </w:rPr>
        <w:t xml:space="preserve"> một cách tiếp cận mới</w:t>
      </w:r>
      <w:r w:rsidR="00F26C4B">
        <w:rPr>
          <w:rFonts w:ascii="Times New Roman" w:hAnsi="Times New Roman" w:cs="Times New Roman"/>
          <w:sz w:val="24"/>
          <w:szCs w:val="24"/>
        </w:rPr>
        <w:t xml:space="preserve"> sẽ hạn chế được các nhược điểm trên</w:t>
      </w:r>
      <w:r w:rsidR="007373F1" w:rsidRPr="007373F1">
        <w:rPr>
          <w:rFonts w:ascii="Times New Roman" w:hAnsi="Times New Roman" w:cs="Times New Roman"/>
          <w:sz w:val="24"/>
          <w:szCs w:val="24"/>
        </w:rPr>
        <w:t xml:space="preserve">. Trong cách tiếp cận này, mạng nơ-ron Hopfield được sử dụng như một công cụ thực hiện bài toán tối ưu hoá việc tăng độ phân giải không gian của DEM dạng grid, xác định các giá trị cực tiểu của hàm năng lượng từ các giá trị của hàm mục tiêu và hàm điều kiện. Để thực hiện được điều này, mỗi pixel của DEM dạng grid có độ phân giải thấp (kích thước pixel lớn) được chia thành các pixel con, kích thước nhỏ hơn và độ cao của mỗi pixel con được tối ưu hóa dựa trên việc sử dụng giá trị semi-variogram 0 và được khống chế bởi hàm điều kiện là giá trị trung bình độ cao của các pixel con nằm trong phạm vi của một pixel. Qua kết quả thực nghiệm tại khu vực Mai </w:t>
      </w:r>
      <w:proofErr w:type="gramStart"/>
      <w:r w:rsidR="007373F1" w:rsidRPr="007373F1">
        <w:rPr>
          <w:rFonts w:ascii="Times New Roman" w:hAnsi="Times New Roman" w:cs="Times New Roman"/>
          <w:sz w:val="24"/>
          <w:szCs w:val="24"/>
        </w:rPr>
        <w:t>Pha</w:t>
      </w:r>
      <w:proofErr w:type="gramEnd"/>
      <w:r w:rsidR="007373F1" w:rsidRPr="007373F1">
        <w:rPr>
          <w:rFonts w:ascii="Times New Roman" w:hAnsi="Times New Roman" w:cs="Times New Roman"/>
          <w:sz w:val="24"/>
          <w:szCs w:val="24"/>
        </w:rPr>
        <w:t>, Lạng Sơn, Việt Nam</w:t>
      </w:r>
      <w:r w:rsidR="007944BA">
        <w:rPr>
          <w:rFonts w:ascii="Times New Roman" w:hAnsi="Times New Roman" w:cs="Times New Roman"/>
          <w:sz w:val="24"/>
          <w:szCs w:val="24"/>
        </w:rPr>
        <w:t>, tác giả có thể khẳng định phương pháp được đề xuất trong bài báo này hoàn toàn có thể sử dụng để làm tăng độ phân giải của DEM với độ chính xác đảm bảo</w:t>
      </w:r>
      <w:r w:rsidR="0015441F">
        <w:rPr>
          <w:rFonts w:ascii="Times New Roman" w:hAnsi="Times New Roman" w:cs="Times New Roman"/>
          <w:sz w:val="24"/>
          <w:szCs w:val="24"/>
        </w:rPr>
        <w:t>.</w:t>
      </w:r>
    </w:p>
    <w:p w14:paraId="5EC27A68" w14:textId="363B4925" w:rsidR="007373F1" w:rsidRDefault="00E602B1" w:rsidP="007373F1">
      <w:pPr>
        <w:spacing w:after="120"/>
        <w:rPr>
          <w:rFonts w:ascii="Times New Roman" w:hAnsi="Times New Roman" w:cs="Times New Roman"/>
          <w:sz w:val="24"/>
          <w:szCs w:val="24"/>
        </w:rPr>
      </w:pPr>
      <w:r w:rsidRPr="00BD2232">
        <w:rPr>
          <w:rFonts w:ascii="Times New Roman" w:hAnsi="Times New Roman" w:cs="Times New Roman"/>
          <w:b/>
          <w:sz w:val="24"/>
          <w:szCs w:val="24"/>
        </w:rPr>
        <w:t>Từ khóa</w:t>
      </w:r>
      <w:r w:rsidRPr="00BD2232">
        <w:rPr>
          <w:rFonts w:ascii="Times New Roman" w:hAnsi="Times New Roman" w:cs="Times New Roman"/>
          <w:sz w:val="24"/>
          <w:szCs w:val="24"/>
        </w:rPr>
        <w:t>:</w:t>
      </w:r>
      <w:r w:rsidR="00A43190" w:rsidRPr="00BD2232">
        <w:rPr>
          <w:rFonts w:ascii="Times New Roman" w:hAnsi="Times New Roman" w:cs="Times New Roman"/>
          <w:sz w:val="24"/>
          <w:szCs w:val="24"/>
        </w:rPr>
        <w:t xml:space="preserve"> </w:t>
      </w:r>
      <w:r w:rsidR="00140A3A">
        <w:rPr>
          <w:rFonts w:ascii="Times New Roman" w:hAnsi="Times New Roman" w:cs="Times New Roman"/>
          <w:sz w:val="24"/>
          <w:szCs w:val="24"/>
        </w:rPr>
        <w:t xml:space="preserve">Mô hình số độ cao, DEM, </w:t>
      </w:r>
      <w:r w:rsidR="007373F1">
        <w:rPr>
          <w:rFonts w:ascii="Cambria" w:hAnsi="Cambria"/>
          <w:bCs/>
          <w:lang w:val="pt-BR"/>
        </w:rPr>
        <w:t>Mạng nơ-ron</w:t>
      </w:r>
      <w:r w:rsidR="007373F1" w:rsidRPr="001359D9">
        <w:rPr>
          <w:rFonts w:ascii="Cambria" w:hAnsi="Cambria"/>
          <w:bCs/>
          <w:lang w:val="pt-BR"/>
        </w:rPr>
        <w:t xml:space="preserve"> </w:t>
      </w:r>
      <w:r w:rsidR="007373F1">
        <w:rPr>
          <w:rFonts w:ascii="Cambria" w:hAnsi="Cambria"/>
          <w:bCs/>
          <w:lang w:val="pt-BR"/>
        </w:rPr>
        <w:t>Hopfield</w:t>
      </w:r>
    </w:p>
    <w:p w14:paraId="3C566955" w14:textId="77777777" w:rsidR="00E602B1" w:rsidRDefault="00E602B1" w:rsidP="005378DA">
      <w:pPr>
        <w:spacing w:after="0" w:line="360" w:lineRule="auto"/>
        <w:jc w:val="both"/>
        <w:rPr>
          <w:rFonts w:ascii="Times New Roman" w:hAnsi="Times New Roman" w:cs="Times New Roman"/>
          <w:b/>
          <w:sz w:val="24"/>
          <w:szCs w:val="24"/>
        </w:rPr>
      </w:pPr>
      <w:r w:rsidRPr="00BD2232">
        <w:rPr>
          <w:rFonts w:ascii="Times New Roman" w:hAnsi="Times New Roman" w:cs="Times New Roman"/>
          <w:b/>
          <w:sz w:val="24"/>
          <w:szCs w:val="24"/>
        </w:rPr>
        <w:t xml:space="preserve">1. </w:t>
      </w:r>
      <w:r w:rsidR="001B2458">
        <w:rPr>
          <w:rFonts w:ascii="Times New Roman" w:hAnsi="Times New Roman" w:cs="Times New Roman"/>
          <w:b/>
          <w:sz w:val="24"/>
          <w:szCs w:val="24"/>
        </w:rPr>
        <w:t>Giới thiệu</w:t>
      </w:r>
    </w:p>
    <w:p w14:paraId="1250271D" w14:textId="0A303E74" w:rsidR="00CB4DF1" w:rsidRPr="00CB4DF1" w:rsidRDefault="00CB4DF1" w:rsidP="00CB4DF1">
      <w:pPr>
        <w:pStyle w:val="1Tomtat"/>
        <w:spacing w:before="0" w:line="360" w:lineRule="auto"/>
        <w:rPr>
          <w:sz w:val="24"/>
          <w:szCs w:val="24"/>
        </w:rPr>
      </w:pPr>
      <w:r w:rsidRPr="00CB4DF1">
        <w:rPr>
          <w:noProof/>
          <w:spacing w:val="-4"/>
          <w:sz w:val="24"/>
          <w:szCs w:val="24"/>
          <w:lang w:val="en-US" w:eastAsia="en-US"/>
        </w:rPr>
        <mc:AlternateContent>
          <mc:Choice Requires="wps">
            <w:drawing>
              <wp:anchor distT="45720" distB="45720" distL="114300" distR="114300" simplePos="0" relativeHeight="251659264" behindDoc="0" locked="0" layoutInCell="1" allowOverlap="1" wp14:anchorId="076E9BA0" wp14:editId="3954FD5A">
                <wp:simplePos x="0" y="0"/>
                <wp:positionH relativeFrom="margin">
                  <wp:posOffset>2540</wp:posOffset>
                </wp:positionH>
                <wp:positionV relativeFrom="margin">
                  <wp:posOffset>7931150</wp:posOffset>
                </wp:positionV>
                <wp:extent cx="2435860" cy="474980"/>
                <wp:effectExtent l="0" t="0" r="21590" b="20320"/>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474980"/>
                        </a:xfrm>
                        <a:prstGeom prst="rect">
                          <a:avLst/>
                        </a:prstGeom>
                        <a:solidFill>
                          <a:srgbClr val="FFFFFF"/>
                        </a:solidFill>
                        <a:ln w="9525">
                          <a:solidFill>
                            <a:srgbClr val="FFFFFF"/>
                          </a:solidFill>
                          <a:miter lim="800000"/>
                          <a:headEnd/>
                          <a:tailEnd/>
                        </a:ln>
                      </wps:spPr>
                      <wps:txbx>
                        <w:txbxContent>
                          <w:p w14:paraId="58570EAA" w14:textId="77777777" w:rsidR="00CB4DF1" w:rsidRPr="00C84FDF" w:rsidRDefault="00CB4DF1" w:rsidP="00CB4DF1">
                            <w:pPr>
                              <w:spacing w:after="0"/>
                              <w:rPr>
                                <w:rFonts w:ascii="Cambria" w:hAnsi="Cambria"/>
                                <w:i/>
                                <w:sz w:val="16"/>
                                <w:szCs w:val="8"/>
                              </w:rPr>
                            </w:pPr>
                            <w:r w:rsidRPr="00C84FDF">
                              <w:rPr>
                                <w:rFonts w:ascii="Cambria" w:hAnsi="Cambria"/>
                                <w:i/>
                                <w:sz w:val="16"/>
                                <w:szCs w:val="8"/>
                              </w:rPr>
                              <w:t>_____________________</w:t>
                            </w:r>
                          </w:p>
                          <w:p w14:paraId="1EDA828D" w14:textId="77777777" w:rsidR="00CB4DF1" w:rsidRPr="00C84FDF" w:rsidRDefault="00CB4DF1" w:rsidP="00CB4DF1">
                            <w:pPr>
                              <w:spacing w:after="0"/>
                              <w:rPr>
                                <w:rFonts w:ascii="Cambria" w:hAnsi="Cambria"/>
                                <w:i/>
                              </w:rPr>
                            </w:pPr>
                            <w:r w:rsidRPr="00C84FDF">
                              <w:rPr>
                                <w:rFonts w:ascii="Cambria" w:hAnsi="Cambria"/>
                                <w:i/>
                                <w:vertAlign w:val="superscript"/>
                              </w:rPr>
                              <w:t>*</w:t>
                            </w:r>
                            <w:r w:rsidRPr="00C84FDF">
                              <w:rPr>
                                <w:rFonts w:ascii="Cambria" w:hAnsi="Cambria"/>
                                <w:i/>
                              </w:rPr>
                              <w:t>Tác</w:t>
                            </w:r>
                            <w:r>
                              <w:rPr>
                                <w:rFonts w:ascii="Cambria" w:hAnsi="Cambria"/>
                                <w:i/>
                              </w:rPr>
                              <w:t xml:space="preserve"> </w:t>
                            </w:r>
                            <w:r w:rsidRPr="00C84FDF">
                              <w:rPr>
                                <w:rFonts w:ascii="Cambria" w:hAnsi="Cambria"/>
                                <w:i/>
                              </w:rPr>
                              <w:t>giả</w:t>
                            </w:r>
                            <w:r>
                              <w:rPr>
                                <w:rFonts w:ascii="Cambria" w:hAnsi="Cambria"/>
                                <w:i/>
                              </w:rPr>
                              <w:t xml:space="preserve"> </w:t>
                            </w:r>
                            <w:r w:rsidRPr="00C84FDF">
                              <w:rPr>
                                <w:rFonts w:ascii="Cambria" w:hAnsi="Cambria"/>
                                <w:i/>
                              </w:rPr>
                              <w:t>liên</w:t>
                            </w:r>
                            <w:r>
                              <w:rPr>
                                <w:rFonts w:ascii="Cambria" w:hAnsi="Cambria"/>
                                <w:i/>
                              </w:rPr>
                              <w:t xml:space="preserve"> </w:t>
                            </w:r>
                            <w:r w:rsidRPr="00C84FDF">
                              <w:rPr>
                                <w:rFonts w:ascii="Cambria" w:hAnsi="Cambria"/>
                                <w:i/>
                              </w:rPr>
                              <w:t>hệ</w:t>
                            </w:r>
                          </w:p>
                          <w:p w14:paraId="3FCF1930" w14:textId="77777777" w:rsidR="00CB4DF1" w:rsidRPr="00C84FDF" w:rsidRDefault="00CB4DF1" w:rsidP="00CB4DF1">
                            <w:pPr>
                              <w:spacing w:after="0"/>
                              <w:rPr>
                                <w:rFonts w:ascii="Cambria" w:hAnsi="Cambria"/>
                              </w:rPr>
                            </w:pPr>
                            <w:r w:rsidRPr="00C84FDF">
                              <w:rPr>
                                <w:rFonts w:ascii="Cambria" w:hAnsi="Cambria"/>
                                <w:i/>
                              </w:rPr>
                              <w:t>E-mail</w:t>
                            </w:r>
                            <w:r>
                              <w:rPr>
                                <w:rFonts w:ascii="Cambria" w:hAnsi="Cambria"/>
                                <w:i/>
                              </w:rPr>
                              <w:t xml:space="preserve">: </w:t>
                            </w:r>
                            <w:r>
                              <w:rPr>
                                <w:rFonts w:ascii="Cambria" w:hAnsi="Cambria"/>
                              </w:rPr>
                              <w:t>ngthuongtdpt@gmail.com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624.5pt;width:191.8pt;height:3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" strokecolor="white">
                <v:textbox inset="0,0,0,0">
                  <w:txbxContent>
                    <w:p w14:paraId="58570EAA" w14:textId="77777777" w:rsidR="00CB4DF1" w:rsidRPr="00C84FDF" w:rsidRDefault="00CB4DF1" w:rsidP="00CB4DF1">
                      <w:pPr>
                        <w:spacing w:after="0"/>
                        <w:rPr>
                          <w:rFonts w:ascii="Cambria" w:hAnsi="Cambria"/>
                          <w:i/>
                          <w:sz w:val="16"/>
                          <w:szCs w:val="8"/>
                        </w:rPr>
                      </w:pPr>
                      <w:r w:rsidRPr="00C84FDF">
                        <w:rPr>
                          <w:rFonts w:ascii="Cambria" w:hAnsi="Cambria"/>
                          <w:i/>
                          <w:sz w:val="16"/>
                          <w:szCs w:val="8"/>
                        </w:rPr>
                        <w:t>_____________________</w:t>
                      </w:r>
                    </w:p>
                    <w:p w14:paraId="1EDA828D" w14:textId="77777777" w:rsidR="00CB4DF1" w:rsidRPr="00C84FDF" w:rsidRDefault="00CB4DF1" w:rsidP="00CB4DF1">
                      <w:pPr>
                        <w:spacing w:after="0"/>
                        <w:rPr>
                          <w:rFonts w:ascii="Cambria" w:hAnsi="Cambria"/>
                          <w:i/>
                        </w:rPr>
                      </w:pPr>
                      <w:r w:rsidRPr="00C84FDF">
                        <w:rPr>
                          <w:rFonts w:ascii="Cambria" w:hAnsi="Cambria"/>
                          <w:i/>
                          <w:vertAlign w:val="superscript"/>
                        </w:rPr>
                        <w:t>*</w:t>
                      </w:r>
                      <w:r w:rsidRPr="00C84FDF">
                        <w:rPr>
                          <w:rFonts w:ascii="Cambria" w:hAnsi="Cambria"/>
                          <w:i/>
                        </w:rPr>
                        <w:t>Tác</w:t>
                      </w:r>
                      <w:r>
                        <w:rPr>
                          <w:rFonts w:ascii="Cambria" w:hAnsi="Cambria"/>
                          <w:i/>
                        </w:rPr>
                        <w:t xml:space="preserve"> </w:t>
                      </w:r>
                      <w:r w:rsidRPr="00C84FDF">
                        <w:rPr>
                          <w:rFonts w:ascii="Cambria" w:hAnsi="Cambria"/>
                          <w:i/>
                        </w:rPr>
                        <w:t>giả</w:t>
                      </w:r>
                      <w:r>
                        <w:rPr>
                          <w:rFonts w:ascii="Cambria" w:hAnsi="Cambria"/>
                          <w:i/>
                        </w:rPr>
                        <w:t xml:space="preserve"> </w:t>
                      </w:r>
                      <w:r w:rsidRPr="00C84FDF">
                        <w:rPr>
                          <w:rFonts w:ascii="Cambria" w:hAnsi="Cambria"/>
                          <w:i/>
                        </w:rPr>
                        <w:t>liên</w:t>
                      </w:r>
                      <w:r>
                        <w:rPr>
                          <w:rFonts w:ascii="Cambria" w:hAnsi="Cambria"/>
                          <w:i/>
                        </w:rPr>
                        <w:t xml:space="preserve"> </w:t>
                      </w:r>
                      <w:r w:rsidRPr="00C84FDF">
                        <w:rPr>
                          <w:rFonts w:ascii="Cambria" w:hAnsi="Cambria"/>
                          <w:i/>
                        </w:rPr>
                        <w:t>hệ</w:t>
                      </w:r>
                    </w:p>
                    <w:p w14:paraId="3FCF1930" w14:textId="77777777" w:rsidR="00CB4DF1" w:rsidRPr="00C84FDF" w:rsidRDefault="00CB4DF1" w:rsidP="00CB4DF1">
                      <w:pPr>
                        <w:spacing w:after="0"/>
                        <w:rPr>
                          <w:rFonts w:ascii="Cambria" w:hAnsi="Cambria"/>
                        </w:rPr>
                      </w:pPr>
                      <w:r w:rsidRPr="00C84FDF">
                        <w:rPr>
                          <w:rFonts w:ascii="Cambria" w:hAnsi="Cambria"/>
                          <w:i/>
                        </w:rPr>
                        <w:t>E-mail</w:t>
                      </w:r>
                      <w:r>
                        <w:rPr>
                          <w:rFonts w:ascii="Cambria" w:hAnsi="Cambria"/>
                          <w:i/>
                        </w:rPr>
                        <w:t xml:space="preserve">: </w:t>
                      </w:r>
                      <w:r>
                        <w:rPr>
                          <w:rFonts w:ascii="Cambria" w:hAnsi="Cambria"/>
                        </w:rPr>
                        <w:t>ngthuongtdpt@gmail.com</w:t>
                      </w:r>
                    </w:p>
                  </w:txbxContent>
                </v:textbox>
                <w10:wrap type="topAndBottom" anchorx="margin" anchory="margin"/>
              </v:shape>
            </w:pict>
          </mc:Fallback>
        </mc:AlternateContent>
      </w:r>
      <w:r>
        <w:rPr>
          <w:sz w:val="24"/>
          <w:szCs w:val="24"/>
        </w:rPr>
        <w:tab/>
      </w:r>
      <w:proofErr w:type="gramStart"/>
      <w:r w:rsidRPr="00CB4DF1">
        <w:rPr>
          <w:sz w:val="24"/>
          <w:szCs w:val="24"/>
        </w:rPr>
        <w:t>Độ phân giải không gian của mô hình số độ cao (DEM) đóng vai trò quan tr</w:t>
      </w:r>
      <w:r w:rsidRPr="00CB4DF1">
        <w:rPr>
          <w:sz w:val="24"/>
          <w:szCs w:val="24"/>
          <w:lang w:val="vi-VN"/>
        </w:rPr>
        <w:t>ọ</w:t>
      </w:r>
      <w:r w:rsidRPr="00CB4DF1">
        <w:rPr>
          <w:sz w:val="24"/>
          <w:szCs w:val="24"/>
        </w:rPr>
        <w:t>ng trong việc phân tích kết quả, ra quyết định, phát triển sản phẩm trong nhiều lĩnh vực.</w:t>
      </w:r>
      <w:proofErr w:type="gramEnd"/>
      <w:r w:rsidRPr="00CB4DF1">
        <w:rPr>
          <w:sz w:val="24"/>
          <w:szCs w:val="24"/>
        </w:rPr>
        <w:t xml:space="preserve"> </w:t>
      </w:r>
      <w:proofErr w:type="gramStart"/>
      <w:r w:rsidRPr="00CB4DF1">
        <w:rPr>
          <w:sz w:val="24"/>
          <w:szCs w:val="24"/>
        </w:rPr>
        <w:t>Độ phân giải không gian của DEM dạng grid ảnh hưởng đến cả nội dung thông tin, tính chính xác của dữ liệu và nhiều sản phẩm dữ liệu thứ cấp khác (Saksena &amp; Merwade, 2015).</w:t>
      </w:r>
      <w:proofErr w:type="gramEnd"/>
      <w:r w:rsidRPr="00CB4DF1">
        <w:rPr>
          <w:sz w:val="24"/>
          <w:szCs w:val="24"/>
        </w:rPr>
        <w:t xml:space="preserve"> Một loạt nghiên cứu của các tác giả khác nhau đã chỉ ra sự ảnh hưởng đặc biệt của độ phân giải </w:t>
      </w:r>
      <w:r w:rsidRPr="00CB4DF1">
        <w:rPr>
          <w:sz w:val="24"/>
          <w:szCs w:val="24"/>
        </w:rPr>
        <w:lastRenderedPageBreak/>
        <w:t>không gian</w:t>
      </w:r>
      <w:r w:rsidRPr="00CB4DF1">
        <w:rPr>
          <w:sz w:val="24"/>
          <w:szCs w:val="24"/>
          <w:lang w:val="vi-VN"/>
        </w:rPr>
        <w:t xml:space="preserve"> của </w:t>
      </w:r>
      <w:r w:rsidRPr="00CB4DF1">
        <w:rPr>
          <w:sz w:val="24"/>
          <w:szCs w:val="24"/>
        </w:rPr>
        <w:t xml:space="preserve">DEM đối với các đặc tính không gian của dữ liệu không gian (Bian &amp; Butler, 1999), nhất là về độ dốc và hướng dốc </w:t>
      </w:r>
      <w:sdt>
        <w:sdtPr>
          <w:rPr>
            <w:sz w:val="24"/>
            <w:szCs w:val="24"/>
          </w:rPr>
          <w:id w:val="-898980143"/>
          <w:citation/>
        </w:sdtPr>
        <w:sdtEndPr/>
        <w:sdtContent>
          <w:r w:rsidR="0015441F">
            <w:rPr>
              <w:sz w:val="24"/>
              <w:szCs w:val="24"/>
            </w:rPr>
            <w:fldChar w:fldCharType="begin"/>
          </w:r>
          <w:r w:rsidR="0015441F">
            <w:rPr>
              <w:sz w:val="24"/>
              <w:szCs w:val="24"/>
              <w:lang w:val="en-US"/>
            </w:rPr>
            <w:instrText xml:space="preserve"> CITATION Kan91 \l 1033 </w:instrText>
          </w:r>
          <w:r w:rsidR="0015441F">
            <w:rPr>
              <w:sz w:val="24"/>
              <w:szCs w:val="24"/>
            </w:rPr>
            <w:fldChar w:fldCharType="separate"/>
          </w:r>
          <w:r w:rsidR="0015441F" w:rsidRPr="0015441F">
            <w:rPr>
              <w:noProof/>
              <w:sz w:val="24"/>
              <w:szCs w:val="24"/>
              <w:lang w:val="en-US"/>
            </w:rPr>
            <w:t>(Chang, K. &amp; Tsai, B. W., 1991)</w:t>
          </w:r>
          <w:r w:rsidR="0015441F">
            <w:rPr>
              <w:sz w:val="24"/>
              <w:szCs w:val="24"/>
            </w:rPr>
            <w:fldChar w:fldCharType="end"/>
          </w:r>
        </w:sdtContent>
      </w:sdt>
      <w:r w:rsidRPr="00CB4DF1">
        <w:rPr>
          <w:sz w:val="24"/>
          <w:szCs w:val="24"/>
        </w:rPr>
        <w:t xml:space="preserve">, phân định ranh giới lưu vực và độ chính xác của các kế hoạch SWAT (Rawat, et al., 2014), các mô hình thoát nước (Vieux, 1993), mô hình ba chiều của cảnh quan (Schoorl, et al., 2000), và kết quả khảo sát đất đai (Smith, et al., 2006). </w:t>
      </w:r>
      <w:proofErr w:type="gramStart"/>
      <w:r w:rsidRPr="00CB4DF1">
        <w:rPr>
          <w:sz w:val="24"/>
          <w:szCs w:val="24"/>
        </w:rPr>
        <w:t>Tất cả các nghiên cứu trên đã chỉ ra rằng</w:t>
      </w:r>
      <w:r w:rsidRPr="00CB4DF1">
        <w:rPr>
          <w:sz w:val="24"/>
          <w:szCs w:val="24"/>
          <w:lang w:val="vi-VN"/>
        </w:rPr>
        <w:t>,</w:t>
      </w:r>
      <w:r w:rsidRPr="00CB4DF1">
        <w:rPr>
          <w:sz w:val="24"/>
          <w:szCs w:val="24"/>
        </w:rPr>
        <w:t xml:space="preserve"> các DEM với độ phân giải không gian </w:t>
      </w:r>
      <w:r w:rsidRPr="00CB4DF1">
        <w:rPr>
          <w:sz w:val="24"/>
          <w:szCs w:val="24"/>
          <w:lang w:val="vi-VN"/>
        </w:rPr>
        <w:t>cao</w:t>
      </w:r>
      <w:r w:rsidRPr="00CB4DF1">
        <w:rPr>
          <w:sz w:val="24"/>
          <w:szCs w:val="24"/>
        </w:rPr>
        <w:t xml:space="preserve"> hơn có thể mang lại nhiều kết quả chính xác hơn và </w:t>
      </w:r>
      <w:r w:rsidR="0067524D">
        <w:rPr>
          <w:sz w:val="24"/>
          <w:szCs w:val="24"/>
        </w:rPr>
        <w:t>cung cấp nhiều</w:t>
      </w:r>
      <w:r w:rsidRPr="00CB4DF1">
        <w:rPr>
          <w:sz w:val="24"/>
          <w:szCs w:val="24"/>
        </w:rPr>
        <w:t xml:space="preserve"> thông tin hơn.</w:t>
      </w:r>
      <w:proofErr w:type="gramEnd"/>
      <w:r w:rsidRPr="00CB4DF1">
        <w:rPr>
          <w:sz w:val="24"/>
          <w:szCs w:val="24"/>
        </w:rPr>
        <w:t xml:space="preserve"> Các DEM có độ phân giải không gian cao và độ chính xác cao có thể </w:t>
      </w:r>
      <w:proofErr w:type="gramStart"/>
      <w:r w:rsidRPr="00CB4DF1">
        <w:rPr>
          <w:sz w:val="24"/>
          <w:szCs w:val="24"/>
        </w:rPr>
        <w:t>thu</w:t>
      </w:r>
      <w:proofErr w:type="gramEnd"/>
      <w:r w:rsidRPr="00CB4DF1">
        <w:rPr>
          <w:sz w:val="24"/>
          <w:szCs w:val="24"/>
        </w:rPr>
        <w:t xml:space="preserve"> được bằng cách sử dụng công nghệ Lidar hoặc </w:t>
      </w:r>
      <w:r w:rsidRPr="00CB4DF1">
        <w:rPr>
          <w:sz w:val="24"/>
          <w:szCs w:val="24"/>
          <w:lang w:val="vi-VN"/>
        </w:rPr>
        <w:t>đo đạc</w:t>
      </w:r>
      <w:r w:rsidRPr="00CB4DF1">
        <w:rPr>
          <w:sz w:val="24"/>
          <w:szCs w:val="24"/>
        </w:rPr>
        <w:t xml:space="preserve"> mặt đất hoặc </w:t>
      </w:r>
      <w:r w:rsidRPr="00CB4DF1">
        <w:rPr>
          <w:sz w:val="24"/>
          <w:szCs w:val="24"/>
          <w:lang w:val="vi-VN"/>
        </w:rPr>
        <w:t>bằng phương pháp</w:t>
      </w:r>
      <w:r w:rsidRPr="00CB4DF1">
        <w:rPr>
          <w:sz w:val="24"/>
          <w:szCs w:val="24"/>
        </w:rPr>
        <w:t xml:space="preserve"> đo ảnh (Guo, et al., 2010). Công nghệ Lidar cho phép </w:t>
      </w:r>
      <w:proofErr w:type="gramStart"/>
      <w:r w:rsidRPr="00CB4DF1">
        <w:rPr>
          <w:sz w:val="24"/>
          <w:szCs w:val="24"/>
        </w:rPr>
        <w:t>thu</w:t>
      </w:r>
      <w:proofErr w:type="gramEnd"/>
      <w:r w:rsidRPr="00CB4DF1">
        <w:rPr>
          <w:sz w:val="24"/>
          <w:szCs w:val="24"/>
        </w:rPr>
        <w:t xml:space="preserve"> thập các dữ liệu điểm với tọa độ không gian 3 chiều dày đặc, do đó, có thể tạo ra </w:t>
      </w:r>
      <w:r w:rsidRPr="00CB4DF1">
        <w:rPr>
          <w:sz w:val="24"/>
          <w:szCs w:val="24"/>
          <w:lang w:val="vi-VN"/>
        </w:rPr>
        <w:t>các</w:t>
      </w:r>
      <w:r w:rsidRPr="00CB4DF1">
        <w:rPr>
          <w:sz w:val="24"/>
          <w:szCs w:val="24"/>
        </w:rPr>
        <w:t xml:space="preserve"> DEM với độ phân giải </w:t>
      </w:r>
      <w:r w:rsidRPr="00CB4DF1">
        <w:rPr>
          <w:sz w:val="24"/>
          <w:szCs w:val="24"/>
          <w:lang w:val="vi-VN"/>
        </w:rPr>
        <w:t xml:space="preserve">ở siêu phân giải </w:t>
      </w:r>
      <w:r w:rsidRPr="00CB4DF1">
        <w:rPr>
          <w:sz w:val="24"/>
          <w:szCs w:val="24"/>
        </w:rPr>
        <w:t xml:space="preserve">không gian. Các dữ liệu DEM có nguồn gốc từ Lidar đã được sử dụng trong nhiều ứng dụng khác nhau, một số có độ phân giải không gian và độ chính xác rất cao nhưng </w:t>
      </w:r>
      <w:r w:rsidRPr="00CB4DF1">
        <w:rPr>
          <w:sz w:val="24"/>
          <w:szCs w:val="24"/>
          <w:lang w:val="vi-VN"/>
        </w:rPr>
        <w:t xml:space="preserve">cũng </w:t>
      </w:r>
      <w:r w:rsidRPr="00CB4DF1">
        <w:rPr>
          <w:sz w:val="24"/>
          <w:szCs w:val="24"/>
        </w:rPr>
        <w:t xml:space="preserve">có một số hạn chế như lượng dữ liệu </w:t>
      </w:r>
      <w:r w:rsidRPr="00CB4DF1">
        <w:rPr>
          <w:sz w:val="24"/>
          <w:szCs w:val="24"/>
          <w:lang w:val="vi-VN"/>
        </w:rPr>
        <w:t>c</w:t>
      </w:r>
      <w:r w:rsidRPr="00CB4DF1">
        <w:rPr>
          <w:sz w:val="24"/>
          <w:szCs w:val="24"/>
        </w:rPr>
        <w:t>ần</w:t>
      </w:r>
      <w:r w:rsidRPr="00CB4DF1">
        <w:rPr>
          <w:sz w:val="24"/>
          <w:szCs w:val="24"/>
          <w:lang w:val="vi-VN"/>
        </w:rPr>
        <w:t xml:space="preserve"> lưu trữ</w:t>
      </w:r>
      <w:r w:rsidRPr="00CB4DF1">
        <w:rPr>
          <w:sz w:val="24"/>
          <w:szCs w:val="24"/>
        </w:rPr>
        <w:t xml:space="preserve"> rất lớn và khả năng tính toán cao để xử lý dữ liệu (Rapinel, et al., 2015). So với công nghệ Lidar, các phương pháp khác như </w:t>
      </w:r>
      <w:r w:rsidRPr="00CB4DF1">
        <w:rPr>
          <w:sz w:val="24"/>
          <w:szCs w:val="24"/>
          <w:lang w:val="vi-VN"/>
        </w:rPr>
        <w:t>đo đạc mặt đất</w:t>
      </w:r>
      <w:r w:rsidRPr="00CB4DF1">
        <w:rPr>
          <w:sz w:val="24"/>
          <w:szCs w:val="24"/>
        </w:rPr>
        <w:t xml:space="preserve"> và đo ảnh để </w:t>
      </w:r>
      <w:proofErr w:type="gramStart"/>
      <w:r w:rsidRPr="00CB4DF1">
        <w:rPr>
          <w:sz w:val="24"/>
          <w:szCs w:val="24"/>
        </w:rPr>
        <w:t>thu</w:t>
      </w:r>
      <w:proofErr w:type="gramEnd"/>
      <w:r w:rsidRPr="00CB4DF1">
        <w:rPr>
          <w:sz w:val="24"/>
          <w:szCs w:val="24"/>
        </w:rPr>
        <w:t xml:space="preserve"> được DEM độ phân giải không gian cao sẽ tốn nhiều thời gian và sử dụng nhiều lao động hơn (Liu, 2008).</w:t>
      </w:r>
    </w:p>
    <w:p w14:paraId="27F9397C" w14:textId="5526D1B5" w:rsidR="00CB4DF1" w:rsidRPr="00624CAB" w:rsidRDefault="00864074" w:rsidP="00CB4DF1">
      <w:pPr>
        <w:pStyle w:val="1Tomtat"/>
        <w:spacing w:before="0" w:line="360" w:lineRule="auto"/>
        <w:rPr>
          <w:sz w:val="24"/>
          <w:szCs w:val="24"/>
        </w:rPr>
      </w:pPr>
      <w:r>
        <w:rPr>
          <w:sz w:val="24"/>
          <w:szCs w:val="24"/>
        </w:rPr>
        <w:tab/>
      </w:r>
      <w:r w:rsidR="00CB4DF1" w:rsidRPr="00CB4DF1">
        <w:rPr>
          <w:sz w:val="24"/>
          <w:szCs w:val="24"/>
        </w:rPr>
        <w:t xml:space="preserve">Dữ liệu raster có thể giảm kích thước pixel (downscale) để tăng độ phân giải bằng cách sử dụng một số phương pháp </w:t>
      </w:r>
      <w:r w:rsidR="00CB4DF1" w:rsidRPr="00CB4DF1">
        <w:rPr>
          <w:sz w:val="24"/>
          <w:szCs w:val="24"/>
          <w:lang w:val="vi-VN"/>
        </w:rPr>
        <w:t>tái chia mẫu</w:t>
      </w:r>
      <w:r w:rsidR="00CB4DF1" w:rsidRPr="00CB4DF1">
        <w:rPr>
          <w:sz w:val="24"/>
          <w:szCs w:val="24"/>
        </w:rPr>
        <w:t xml:space="preserve">. </w:t>
      </w:r>
      <w:proofErr w:type="gramStart"/>
      <w:r w:rsidR="00CB4DF1" w:rsidRPr="00CB4DF1">
        <w:rPr>
          <w:sz w:val="24"/>
          <w:szCs w:val="24"/>
        </w:rPr>
        <w:t xml:space="preserve">Các phương pháp tiếp cận được sử dụng nhiều nhất cho việc tăng độ phân giải là </w:t>
      </w:r>
      <w:r w:rsidR="00CB4DF1" w:rsidRPr="00CB4DF1">
        <w:rPr>
          <w:sz w:val="24"/>
          <w:szCs w:val="24"/>
          <w:lang w:val="vi-VN"/>
        </w:rPr>
        <w:t>phương pháp</w:t>
      </w:r>
      <w:r w:rsidR="00CB4DF1" w:rsidRPr="00CB4DF1">
        <w:rPr>
          <w:sz w:val="24"/>
          <w:szCs w:val="24"/>
        </w:rPr>
        <w:t xml:space="preserve"> nội suy </w:t>
      </w:r>
      <w:r w:rsidR="00CB4DF1" w:rsidRPr="00CB4DF1">
        <w:rPr>
          <w:sz w:val="24"/>
          <w:szCs w:val="24"/>
          <w:lang w:val="vi-VN"/>
        </w:rPr>
        <w:t>song tuyến</w:t>
      </w:r>
      <w:r w:rsidR="00CB4DF1" w:rsidRPr="00CB4DF1">
        <w:rPr>
          <w:sz w:val="24"/>
          <w:szCs w:val="24"/>
        </w:rPr>
        <w:t xml:space="preserve"> và </w:t>
      </w:r>
      <w:r w:rsidR="00CB4DF1" w:rsidRPr="00CB4DF1">
        <w:rPr>
          <w:sz w:val="24"/>
          <w:szCs w:val="24"/>
          <w:lang w:val="vi-VN"/>
        </w:rPr>
        <w:t>bi-cubic</w:t>
      </w:r>
      <w:r w:rsidR="00CB4DF1" w:rsidRPr="00CB4DF1">
        <w:rPr>
          <w:sz w:val="24"/>
          <w:szCs w:val="24"/>
        </w:rPr>
        <w:t>.</w:t>
      </w:r>
      <w:proofErr w:type="gramEnd"/>
      <w:r w:rsidR="00CB4DF1" w:rsidRPr="00CB4DF1">
        <w:rPr>
          <w:sz w:val="24"/>
          <w:szCs w:val="24"/>
        </w:rPr>
        <w:t xml:space="preserve"> </w:t>
      </w:r>
      <w:proofErr w:type="gramStart"/>
      <w:r w:rsidR="00CB4DF1" w:rsidRPr="00CB4DF1">
        <w:rPr>
          <w:sz w:val="24"/>
          <w:szCs w:val="24"/>
        </w:rPr>
        <w:t xml:space="preserve">Các phương pháp khác cũng có thể được sử dụng như </w:t>
      </w:r>
      <w:r w:rsidR="00CB4DF1" w:rsidRPr="00CB4DF1">
        <w:rPr>
          <w:sz w:val="24"/>
          <w:szCs w:val="24"/>
          <w:lang w:val="vi-VN"/>
        </w:rPr>
        <w:t>tái chia mẫu</w:t>
      </w:r>
      <w:r w:rsidR="00CB4DF1" w:rsidRPr="00CB4DF1">
        <w:rPr>
          <w:sz w:val="24"/>
          <w:szCs w:val="24"/>
        </w:rPr>
        <w:t xml:space="preserve"> B-spline và phương pháp lọc được sử dụng trong một </w:t>
      </w:r>
      <w:r w:rsidR="00CB4DF1" w:rsidRPr="00CB4DF1">
        <w:rPr>
          <w:sz w:val="24"/>
          <w:szCs w:val="24"/>
          <w:lang w:val="vi-VN"/>
        </w:rPr>
        <w:t>phát minh</w:t>
      </w:r>
      <w:r w:rsidR="00CB4DF1" w:rsidRPr="00CB4DF1">
        <w:rPr>
          <w:sz w:val="24"/>
          <w:szCs w:val="24"/>
        </w:rPr>
        <w:t xml:space="preserve"> của Atkins et al. (Atkins, và cộng sự, 2000).</w:t>
      </w:r>
      <w:proofErr w:type="gramEnd"/>
      <w:r w:rsidR="00CB4DF1" w:rsidRPr="00CB4DF1">
        <w:rPr>
          <w:sz w:val="24"/>
          <w:szCs w:val="24"/>
        </w:rPr>
        <w:t xml:space="preserve"> </w:t>
      </w:r>
      <w:r w:rsidR="00CB4DF1" w:rsidRPr="00624CAB">
        <w:rPr>
          <w:sz w:val="24"/>
          <w:szCs w:val="24"/>
        </w:rPr>
        <w:t>Việc giảm kích thước pixel của dữ liệu raster bằng cách nào đó có thể làm tăng độ phân giải không gian của các dữ liệu này và dữ liệu được tạo ra có thể được sử dụng trong một DEM dạng grid.</w:t>
      </w:r>
    </w:p>
    <w:p w14:paraId="5B9DE7FA" w14:textId="33A567C7" w:rsidR="00CB4DF1" w:rsidRPr="00624CAB" w:rsidRDefault="00864074" w:rsidP="00CB4DF1">
      <w:pPr>
        <w:spacing w:after="0" w:line="360" w:lineRule="auto"/>
        <w:jc w:val="both"/>
        <w:rPr>
          <w:rFonts w:ascii="Times New Roman" w:hAnsi="Times New Roman" w:cs="Times New Roman"/>
          <w:sz w:val="24"/>
          <w:szCs w:val="24"/>
        </w:rPr>
      </w:pPr>
      <w:r w:rsidRPr="00624CAB">
        <w:rPr>
          <w:rFonts w:ascii="Times New Roman" w:hAnsi="Times New Roman" w:cs="Times New Roman"/>
          <w:sz w:val="24"/>
          <w:szCs w:val="24"/>
        </w:rPr>
        <w:tab/>
      </w:r>
      <w:r w:rsidR="00CB4DF1" w:rsidRPr="00624CAB">
        <w:rPr>
          <w:rFonts w:ascii="Times New Roman" w:hAnsi="Times New Roman" w:cs="Times New Roman"/>
          <w:sz w:val="24"/>
          <w:szCs w:val="24"/>
        </w:rPr>
        <w:t xml:space="preserve">Tăng độ phân giải không gian (Sub-pixel) là kỹ thuật đã được sử dụng để tăng độ chính xác của lớp phủ bề mặt có được từ phân loại mềm (Atkinson, 1997). Về mặt quy mô địa lý, các phương pháp tăng độ phân giải không gian được sử dụng để phân loại bản đồ lớp phủ đã tối đa hoá sự phụ thuộc không gian giữa các tiểu điểm ảnh để làm tăng độ phân giải không gian (Su, et al., </w:t>
      </w:r>
      <w:proofErr w:type="gramStart"/>
      <w:r w:rsidR="00CB4DF1" w:rsidRPr="00624CAB">
        <w:rPr>
          <w:rFonts w:ascii="Times New Roman" w:hAnsi="Times New Roman" w:cs="Times New Roman"/>
          <w:sz w:val="24"/>
          <w:szCs w:val="24"/>
        </w:rPr>
        <w:t>2012 )</w:t>
      </w:r>
      <w:proofErr w:type="gramEnd"/>
      <w:r w:rsidR="00CB4DF1" w:rsidRPr="00624CAB">
        <w:rPr>
          <w:rFonts w:ascii="Times New Roman" w:hAnsi="Times New Roman" w:cs="Times New Roman"/>
          <w:sz w:val="24"/>
          <w:szCs w:val="24"/>
        </w:rPr>
        <w:t xml:space="preserve">. Một số kỹ thuật tăng độ phân giải không gian đã được phát triển như hoán đổi vị trí các tiểu điểm ảnh, trường ngẫu nhiên Markov, mạng nơ-ron </w:t>
      </w:r>
      <w:r w:rsidR="00CB4DF1" w:rsidRPr="00624CAB">
        <w:rPr>
          <w:rFonts w:ascii="Times New Roman" w:hAnsi="Times New Roman" w:cs="Times New Roman"/>
          <w:sz w:val="24"/>
          <w:szCs w:val="24"/>
        </w:rPr>
        <w:lastRenderedPageBreak/>
        <w:t xml:space="preserve">Hopfield (HNN) (Tatem et al., 2001; Nguyen et al., 2011). Kỹ thuật HNN đã được sửa đổi để làm mịn và tăng cường độ phân giải không gian của các ảnh viễn thám đa phổ thô (Minh, 2006). </w:t>
      </w:r>
      <w:proofErr w:type="gramStart"/>
      <w:r w:rsidR="00CB4DF1" w:rsidRPr="00624CAB">
        <w:rPr>
          <w:rFonts w:ascii="Times New Roman" w:hAnsi="Times New Roman" w:cs="Times New Roman"/>
          <w:sz w:val="24"/>
          <w:szCs w:val="24"/>
        </w:rPr>
        <w:t>Vì các ảnh viễn thám và các DEM dạng grid đều có cấu trúc dữ liệu raster, nên chúng tôi kỳ vọng rằng các phương pháp tiếp cận được phát triển cho các ảnh viễn thám có thể được áp dụng để tăng</w:t>
      </w:r>
      <w:r w:rsidRPr="00624CAB">
        <w:rPr>
          <w:rFonts w:ascii="Times New Roman" w:hAnsi="Times New Roman" w:cs="Times New Roman"/>
          <w:sz w:val="24"/>
          <w:szCs w:val="24"/>
        </w:rPr>
        <w:t xml:space="preserve"> độ phân giải không gian của các DEM</w:t>
      </w:r>
      <w:r w:rsidRPr="00624CAB">
        <w:rPr>
          <w:rFonts w:ascii="Times New Roman" w:hAnsi="Times New Roman" w:cs="Times New Roman"/>
          <w:sz w:val="24"/>
          <w:szCs w:val="24"/>
          <w:lang w:val="vi-VN"/>
        </w:rPr>
        <w:t xml:space="preserve"> dạng grid</w:t>
      </w:r>
      <w:r w:rsidRPr="00624CAB">
        <w:rPr>
          <w:rFonts w:ascii="Times New Roman" w:hAnsi="Times New Roman" w:cs="Times New Roman"/>
          <w:sz w:val="24"/>
          <w:szCs w:val="24"/>
        </w:rPr>
        <w:t>.</w:t>
      </w:r>
      <w:proofErr w:type="gramEnd"/>
    </w:p>
    <w:p w14:paraId="34407514" w14:textId="77777777" w:rsidR="00DF43BF" w:rsidRPr="00786B90" w:rsidRDefault="00DF43BF" w:rsidP="003034DD">
      <w:pPr>
        <w:pStyle w:val="1tvn"/>
      </w:pPr>
      <w:r w:rsidRPr="00786B90">
        <w:t>2. Dữ liệu và phương pháp nghiên cứu</w:t>
      </w:r>
    </w:p>
    <w:p w14:paraId="27D85FF3" w14:textId="77777777" w:rsidR="00DF43BF" w:rsidRPr="000B2ABB" w:rsidRDefault="00DF43BF" w:rsidP="000058B0">
      <w:pPr>
        <w:pStyle w:val="11PhnthnhtcaV"/>
        <w:rPr>
          <w:lang w:val="en-US"/>
        </w:rPr>
      </w:pPr>
      <w:r w:rsidRPr="000B2ABB">
        <w:t>2.1. Dữ liệu nghiên cứu</w:t>
      </w:r>
    </w:p>
    <w:p w14:paraId="4FBE7F1D" w14:textId="1C19DA9E" w:rsidR="00786B90" w:rsidRPr="000058B0" w:rsidRDefault="00786B90"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43BF" w:rsidRPr="002B3B13">
        <w:rPr>
          <w:rFonts w:ascii="Times New Roman" w:hAnsi="Times New Roman" w:cs="Times New Roman"/>
          <w:sz w:val="24"/>
          <w:szCs w:val="24"/>
        </w:rPr>
        <w:t xml:space="preserve">Các dữ liệu sử dụng để thử nghiệm thuật toán đề xuất </w:t>
      </w:r>
      <w:r w:rsidR="00DF43BF" w:rsidRPr="002B3B13">
        <w:rPr>
          <w:rFonts w:ascii="Times New Roman" w:hAnsi="Times New Roman" w:cs="Times New Roman"/>
          <w:sz w:val="24"/>
          <w:szCs w:val="24"/>
          <w:lang w:val="vi-VN"/>
        </w:rPr>
        <w:t>là một DEM tham chiếu để so sánh kết quả,</w:t>
      </w:r>
      <w:r w:rsidR="00DF43BF" w:rsidRPr="002B3B13">
        <w:rPr>
          <w:rFonts w:ascii="Times New Roman" w:hAnsi="Times New Roman" w:cs="Times New Roman"/>
          <w:sz w:val="24"/>
          <w:szCs w:val="24"/>
        </w:rPr>
        <w:t xml:space="preserve"> được thu thập theo phương pháp đo đạc thực địa tại tỉnh Lạng Sơn của Việt Nam</w:t>
      </w:r>
      <w:r w:rsidR="00DF43BF" w:rsidRPr="002B3B13">
        <w:rPr>
          <w:rFonts w:ascii="Times New Roman" w:hAnsi="Times New Roman" w:cs="Times New Roman"/>
          <w:sz w:val="24"/>
          <w:szCs w:val="24"/>
          <w:lang w:val="vi-VN"/>
        </w:rPr>
        <w:t xml:space="preserve"> và một DEM gốc của cùng khu vực đó ở độ phân giải không gian 20 m để chạy thử nghiệm thuật toán. </w:t>
      </w:r>
      <w:r w:rsidR="00DF43BF" w:rsidRPr="002B3B13">
        <w:rPr>
          <w:rFonts w:ascii="Times New Roman" w:hAnsi="Times New Roman" w:cs="Times New Roman"/>
          <w:sz w:val="24"/>
          <w:szCs w:val="24"/>
        </w:rPr>
        <w:t xml:space="preserve">Diện tích khu vực thực nghiệm khoảng 500 m x 500 m, thuộc phường Mai Pha, thành phố Lạng Sơn, tỉnh Lạng Sơn. Các dữ liệu điểm thu thập được theo phương pháp </w:t>
      </w:r>
      <w:r w:rsidR="00DF43BF" w:rsidRPr="002B3B13">
        <w:rPr>
          <w:rFonts w:ascii="Times New Roman" w:hAnsi="Times New Roman" w:cs="Times New Roman"/>
          <w:sz w:val="24"/>
          <w:szCs w:val="24"/>
          <w:lang w:val="vi-VN"/>
        </w:rPr>
        <w:t>đo đạc thực địa</w:t>
      </w:r>
      <w:r w:rsidR="00DF43BF" w:rsidRPr="002B3B13">
        <w:rPr>
          <w:rFonts w:ascii="Times New Roman" w:hAnsi="Times New Roman" w:cs="Times New Roman"/>
          <w:sz w:val="24"/>
          <w:szCs w:val="24"/>
        </w:rPr>
        <w:t xml:space="preserve"> đã được sử dụng để xây dựng DEM với độ phân giải không gian 5 m như trên hình 1 để </w:t>
      </w:r>
      <w:r w:rsidR="00DF43BF" w:rsidRPr="002B3B13">
        <w:rPr>
          <w:rFonts w:ascii="Times New Roman" w:hAnsi="Times New Roman" w:cs="Times New Roman"/>
          <w:sz w:val="24"/>
          <w:szCs w:val="24"/>
          <w:lang w:val="vi-VN"/>
        </w:rPr>
        <w:t>làm DEM tham chiếu</w:t>
      </w:r>
      <w:r w:rsidR="000058B0">
        <w:rPr>
          <w:rFonts w:ascii="Times New Roman" w:hAnsi="Times New Roman" w:cs="Times New Roman"/>
          <w:sz w:val="24"/>
          <w:szCs w:val="24"/>
        </w:rPr>
        <w:t>.</w:t>
      </w:r>
    </w:p>
    <w:p w14:paraId="32E5C565" w14:textId="648361C0"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lang w:val="vi-VN"/>
        </w:rPr>
        <w:t>.</w:t>
      </w:r>
      <w:r w:rsidR="00786B90">
        <w:rPr>
          <w:rFonts w:ascii="Times New Roman" w:hAnsi="Times New Roman" w:cs="Times New Roman"/>
          <w:noProof/>
          <w:sz w:val="24"/>
          <w:szCs w:val="24"/>
        </w:rPr>
        <w:t xml:space="preserve">                                 </w:t>
      </w:r>
      <w:r w:rsidRPr="002B3B13">
        <w:rPr>
          <w:rFonts w:ascii="Times New Roman" w:hAnsi="Times New Roman" w:cs="Times New Roman"/>
          <w:noProof/>
          <w:sz w:val="24"/>
          <w:szCs w:val="24"/>
        </w:rPr>
        <w:drawing>
          <wp:inline distT="0" distB="0" distL="0" distR="0" wp14:anchorId="21C496A0" wp14:editId="0DD33BA4">
            <wp:extent cx="2590800" cy="2514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x5referencejp.jpg"/>
                    <pic:cNvPicPr/>
                  </pic:nvPicPr>
                  <pic:blipFill>
                    <a:blip r:embed="rId9">
                      <a:extLst>
                        <a:ext uri="{28A0092B-C50C-407E-A947-70E740481C1C}">
                          <a14:useLocalDpi xmlns:a14="http://schemas.microsoft.com/office/drawing/2010/main" val="0"/>
                        </a:ext>
                      </a:extLst>
                    </a:blip>
                    <a:stretch>
                      <a:fillRect/>
                    </a:stretch>
                  </pic:blipFill>
                  <pic:spPr>
                    <a:xfrm>
                      <a:off x="0" y="0"/>
                      <a:ext cx="2590800" cy="2514600"/>
                    </a:xfrm>
                    <a:prstGeom prst="rect">
                      <a:avLst/>
                    </a:prstGeom>
                  </pic:spPr>
                </pic:pic>
              </a:graphicData>
            </a:graphic>
          </wp:inline>
        </w:drawing>
      </w:r>
    </w:p>
    <w:p w14:paraId="28414E2B" w14:textId="77777777" w:rsidR="000B2ABB" w:rsidRPr="000B2ABB" w:rsidRDefault="000B2ABB" w:rsidP="00624CAB">
      <w:pPr>
        <w:pStyle w:val="11PhnthnhtcaV"/>
        <w:jc w:val="center"/>
        <w:rPr>
          <w:lang w:val="en-US"/>
        </w:rPr>
      </w:pPr>
      <w:r w:rsidRPr="000B2ABB">
        <w:t>Hình 1.</w:t>
      </w:r>
      <w:r w:rsidRPr="000B2ABB">
        <w:rPr>
          <w:lang w:val="en-US"/>
        </w:rPr>
        <w:t xml:space="preserve"> </w:t>
      </w:r>
      <w:r w:rsidRPr="000B2ABB">
        <w:t>Mô hình DEM với độ phân giải không gian 5 m khu vực Mai Pha, Lạng Sơn</w:t>
      </w:r>
    </w:p>
    <w:p w14:paraId="7B7BCE0B" w14:textId="0B9A972F" w:rsidR="000B2ABB" w:rsidRPr="000058B0" w:rsidRDefault="000058B0" w:rsidP="000058B0">
      <w:pPr>
        <w:pStyle w:val="11PhnthnhtcaV"/>
        <w:rPr>
          <w:b/>
          <w:i w:val="0"/>
          <w:lang w:val="en-US"/>
        </w:rPr>
      </w:pPr>
      <w:r>
        <w:rPr>
          <w:b/>
          <w:i w:val="0"/>
          <w:lang w:val="en-US"/>
        </w:rPr>
        <w:t>2.2. Phương pháp nghiên cứu</w:t>
      </w:r>
    </w:p>
    <w:p w14:paraId="12185A87" w14:textId="77777777" w:rsidR="00DF43BF" w:rsidRPr="002B5FCA" w:rsidRDefault="00DF43BF" w:rsidP="002B3B13">
      <w:pPr>
        <w:spacing w:after="0" w:line="360" w:lineRule="auto"/>
        <w:jc w:val="both"/>
        <w:rPr>
          <w:rFonts w:ascii="Times New Roman" w:hAnsi="Times New Roman" w:cs="Times New Roman"/>
          <w:b/>
          <w:sz w:val="24"/>
          <w:szCs w:val="24"/>
        </w:rPr>
      </w:pPr>
      <w:r w:rsidRPr="002B5FCA">
        <w:rPr>
          <w:rFonts w:ascii="Times New Roman" w:hAnsi="Times New Roman" w:cs="Times New Roman"/>
          <w:b/>
          <w:sz w:val="24"/>
          <w:szCs w:val="24"/>
        </w:rPr>
        <w:t>2.2.1. Cách tiếp cận HNN trong thuật toán tăng độ phân giải không gian</w:t>
      </w:r>
    </w:p>
    <w:p w14:paraId="4B5596B4" w14:textId="1043F534" w:rsidR="00DF43BF" w:rsidRPr="002B3B13" w:rsidRDefault="00A57C5C"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43BF" w:rsidRPr="002B3B13">
        <w:rPr>
          <w:rFonts w:ascii="Times New Roman" w:hAnsi="Times New Roman" w:cs="Times New Roman"/>
          <w:sz w:val="24"/>
          <w:szCs w:val="24"/>
        </w:rPr>
        <w:t>Mô hình tăng độ phân giải không gian của một DEM dạng grid là một phiên bản sửa đổi của mô hình mạng nơ-ron Hopfield (HNN) được thiết kế cho thuật toán tăng độ phân giải</w:t>
      </w:r>
      <w:r w:rsidR="00AF2770">
        <w:rPr>
          <w:rFonts w:ascii="Times New Roman" w:hAnsi="Times New Roman" w:cs="Times New Roman"/>
          <w:sz w:val="24"/>
          <w:szCs w:val="24"/>
        </w:rPr>
        <w:t xml:space="preserve"> của ảnh viễn thám</w:t>
      </w:r>
      <w:r w:rsidR="00DF43BF" w:rsidRPr="002B3B13">
        <w:rPr>
          <w:rFonts w:ascii="Times New Roman" w:hAnsi="Times New Roman" w:cs="Times New Roman"/>
          <w:sz w:val="24"/>
          <w:szCs w:val="24"/>
        </w:rPr>
        <w:t xml:space="preserve"> (Tatem et al., 2001</w:t>
      </w:r>
      <w:r w:rsidR="00504AD3">
        <w:rPr>
          <w:rFonts w:ascii="Times New Roman" w:hAnsi="Times New Roman" w:cs="Times New Roman"/>
          <w:sz w:val="24"/>
          <w:szCs w:val="24"/>
        </w:rPr>
        <w:t>), (</w:t>
      </w:r>
      <w:r w:rsidR="00DF43BF" w:rsidRPr="002B3B13">
        <w:rPr>
          <w:rFonts w:ascii="Times New Roman" w:hAnsi="Times New Roman" w:cs="Times New Roman"/>
          <w:sz w:val="24"/>
          <w:szCs w:val="24"/>
        </w:rPr>
        <w:t xml:space="preserve">Nguyen et al., 2011). Trong mô hình </w:t>
      </w:r>
      <w:r w:rsidR="00DF43BF" w:rsidRPr="002B3B13">
        <w:rPr>
          <w:rFonts w:ascii="Times New Roman" w:hAnsi="Times New Roman" w:cs="Times New Roman"/>
          <w:sz w:val="24"/>
          <w:szCs w:val="24"/>
        </w:rPr>
        <w:lastRenderedPageBreak/>
        <w:t xml:space="preserve">HNN tăng độ phân giải không gian, một điểm ảnh (pixel) trên ảnh viễn thám gốc được chia thành các tiểu điểm ảnh hay các điểm ảnh con (sub-pixel) </w:t>
      </w:r>
      <w:r w:rsidR="003D7A39">
        <w:rPr>
          <w:rFonts w:ascii="Times New Roman" w:hAnsi="Times New Roman" w:cs="Times New Roman"/>
          <w:sz w:val="24"/>
          <w:szCs w:val="24"/>
        </w:rPr>
        <w:t xml:space="preserve">kích thước mxm </w:t>
      </w:r>
      <w:r w:rsidR="00DF43BF" w:rsidRPr="002B3B13">
        <w:rPr>
          <w:rFonts w:ascii="Times New Roman" w:hAnsi="Times New Roman" w:cs="Times New Roman"/>
          <w:sz w:val="24"/>
          <w:szCs w:val="24"/>
        </w:rPr>
        <w:t xml:space="preserve">và mỗi tiểu điểm ảnh được đại diện bởi một nơ-ron trong HNN. </w:t>
      </w:r>
      <w:proofErr w:type="gramStart"/>
      <w:r w:rsidR="00DF43BF" w:rsidRPr="002B3B13">
        <w:rPr>
          <w:rFonts w:ascii="Times New Roman" w:hAnsi="Times New Roman" w:cs="Times New Roman"/>
          <w:sz w:val="24"/>
          <w:szCs w:val="24"/>
        </w:rPr>
        <w:t>Mô hình này</w:t>
      </w:r>
      <w:r w:rsidR="00DF43BF" w:rsidRPr="002B3B13">
        <w:rPr>
          <w:rFonts w:ascii="Times New Roman" w:hAnsi="Times New Roman" w:cs="Times New Roman"/>
          <w:sz w:val="24"/>
          <w:szCs w:val="24"/>
          <w:lang w:val="vi-VN"/>
        </w:rPr>
        <w:t xml:space="preserve"> hoạt động d</w:t>
      </w:r>
      <w:r w:rsidR="00DF43BF" w:rsidRPr="002B3B13">
        <w:rPr>
          <w:rFonts w:ascii="Times New Roman" w:hAnsi="Times New Roman" w:cs="Times New Roman"/>
          <w:sz w:val="24"/>
          <w:szCs w:val="24"/>
        </w:rPr>
        <w:t>ựa trên một hàm điều kiện và hai hàm mục tiêu.</w:t>
      </w:r>
      <w:proofErr w:type="gramEnd"/>
      <w:r w:rsidR="00DF43BF" w:rsidRPr="002B3B13">
        <w:rPr>
          <w:rFonts w:ascii="Times New Roman" w:hAnsi="Times New Roman" w:cs="Times New Roman"/>
          <w:sz w:val="24"/>
          <w:szCs w:val="24"/>
        </w:rPr>
        <w:t xml:space="preserve"> Hàm điều kiện ràng buộc ở đây là tổng số các tiểu điểm ảnh của mỗi một lớp phủ bề mặt phải bằng </w:t>
      </w:r>
      <w:r w:rsidR="00DF43BF" w:rsidRPr="002B3B13">
        <w:rPr>
          <w:rFonts w:ascii="Times New Roman" w:hAnsi="Times New Roman" w:cs="Times New Roman"/>
          <w:sz w:val="24"/>
          <w:szCs w:val="24"/>
          <w:lang w:val="fr-FR"/>
        </w:rPr>
        <w:t xml:space="preserve">số lượng các tiểu điểm ảnh của các lớp được xác định giá trị phần trăm của lớp phủ từ kết quả phân loại mềm. </w:t>
      </w:r>
      <w:r w:rsidR="00DF43BF" w:rsidRPr="002B3B13">
        <w:rPr>
          <w:rFonts w:ascii="Times New Roman" w:hAnsi="Times New Roman" w:cs="Times New Roman"/>
          <w:sz w:val="24"/>
          <w:szCs w:val="24"/>
        </w:rPr>
        <w:t xml:space="preserve">Các hàm mục tiêu đóng vai trò </w:t>
      </w:r>
      <w:r w:rsidR="00DF43BF" w:rsidRPr="002B3B13">
        <w:rPr>
          <w:rFonts w:ascii="Times New Roman" w:hAnsi="Times New Roman" w:cs="Times New Roman"/>
          <w:sz w:val="24"/>
          <w:szCs w:val="24"/>
          <w:lang w:val="fr-FR"/>
        </w:rPr>
        <w:t xml:space="preserve">tối đa hoá </w:t>
      </w:r>
      <w:r w:rsidR="00DF43BF" w:rsidRPr="002B3B13">
        <w:rPr>
          <w:rFonts w:ascii="Times New Roman" w:hAnsi="Times New Roman" w:cs="Times New Roman"/>
          <w:sz w:val="24"/>
          <w:szCs w:val="24"/>
          <w:lang w:val="vi-VN"/>
        </w:rPr>
        <w:t>sự</w:t>
      </w:r>
      <w:r w:rsidR="00DF43BF" w:rsidRPr="002B3B13">
        <w:rPr>
          <w:rFonts w:ascii="Times New Roman" w:hAnsi="Times New Roman" w:cs="Times New Roman"/>
          <w:sz w:val="24"/>
          <w:szCs w:val="24"/>
          <w:lang w:val="fr-FR"/>
        </w:rPr>
        <w:t xml:space="preserve"> phụ thuộc không gian của các tiểu điểm ảnh trong phạm </w:t>
      </w:r>
      <w:proofErr w:type="gramStart"/>
      <w:r w:rsidR="00DF43BF" w:rsidRPr="002B3B13">
        <w:rPr>
          <w:rFonts w:ascii="Times New Roman" w:hAnsi="Times New Roman" w:cs="Times New Roman"/>
          <w:sz w:val="24"/>
          <w:szCs w:val="24"/>
          <w:lang w:val="fr-FR"/>
        </w:rPr>
        <w:t>vi</w:t>
      </w:r>
      <w:proofErr w:type="gramEnd"/>
      <w:r w:rsidR="00DF43BF" w:rsidRPr="002B3B13">
        <w:rPr>
          <w:rFonts w:ascii="Times New Roman" w:hAnsi="Times New Roman" w:cs="Times New Roman"/>
          <w:sz w:val="24"/>
          <w:szCs w:val="24"/>
          <w:lang w:val="fr-FR"/>
        </w:rPr>
        <w:t xml:space="preserve"> một điểm ảnh gốc. Như vậy, các tiểu điểm ảnh của cùng một lớp phủ sẽ được sắp xếp cạnh nhau để tạo ra một bản đồ lớp phủ có mức liên kết không gian là lớn nhất.</w:t>
      </w:r>
    </w:p>
    <w:p w14:paraId="2D8350EE" w14:textId="6057C5E6" w:rsidR="00DF43BF" w:rsidRPr="002B3B13" w:rsidRDefault="00A57C5C"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43BF" w:rsidRPr="002B3B13">
        <w:rPr>
          <w:rFonts w:ascii="Times New Roman" w:hAnsi="Times New Roman" w:cs="Times New Roman"/>
          <w:sz w:val="24"/>
          <w:szCs w:val="24"/>
        </w:rPr>
        <w:t>Trong mô hình HNN để tăng độ phân giải, đầu ra v</w:t>
      </w:r>
      <w:r w:rsidR="00DF43BF" w:rsidRPr="002B3B13">
        <w:rPr>
          <w:rFonts w:ascii="Times New Roman" w:hAnsi="Times New Roman" w:cs="Times New Roman"/>
          <w:sz w:val="24"/>
          <w:szCs w:val="24"/>
          <w:vertAlign w:val="subscript"/>
        </w:rPr>
        <w:t xml:space="preserve">ij </w:t>
      </w:r>
      <w:r w:rsidR="00DF43BF" w:rsidRPr="002B3B13">
        <w:rPr>
          <w:rFonts w:ascii="Times New Roman" w:hAnsi="Times New Roman" w:cs="Times New Roman"/>
          <w:sz w:val="24"/>
          <w:szCs w:val="24"/>
        </w:rPr>
        <w:t>của một nơ-ron (</w:t>
      </w:r>
      <w:r w:rsidR="00DF43BF" w:rsidRPr="002B3B13">
        <w:rPr>
          <w:rFonts w:ascii="Times New Roman" w:hAnsi="Times New Roman" w:cs="Times New Roman"/>
          <w:sz w:val="24"/>
          <w:szCs w:val="24"/>
          <w:lang w:val="vi-VN"/>
        </w:rPr>
        <w:t>một tiểu điểm ảnh</w:t>
      </w:r>
      <w:r w:rsidR="00DF43BF" w:rsidRPr="002B3B13">
        <w:rPr>
          <w:rFonts w:ascii="Times New Roman" w:hAnsi="Times New Roman" w:cs="Times New Roman"/>
          <w:sz w:val="24"/>
          <w:szCs w:val="24"/>
        </w:rPr>
        <w:t>) (i, j) là:</w:t>
      </w:r>
    </w:p>
    <w:p w14:paraId="7D794FA1" w14:textId="34B1C1E4" w:rsidR="00DF43BF" w:rsidRPr="002B3B13" w:rsidRDefault="00062741" w:rsidP="002B3B13">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 xml:space="preserve">                                      v</m:t>
            </m:r>
          </m:e>
          <m:sub>
            <m:r>
              <w:rPr>
                <w:rFonts w:ascii="Cambria Math" w:hAnsi="Cambria Math" w:cs="Times New Roman"/>
                <w:sz w:val="24"/>
                <w:szCs w:val="24"/>
                <w:lang w:val="vi-VN"/>
              </w:rPr>
              <m:t>ij</m:t>
            </m:r>
          </m:sub>
        </m:sSub>
        <m:r>
          <w:rPr>
            <w:rFonts w:ascii="Cambria Math" w:hAnsi="Cambria Math" w:cs="Times New Roman"/>
            <w:sz w:val="24"/>
            <w:szCs w:val="24"/>
            <w:lang w:val="vi-VN"/>
          </w:rPr>
          <m:t>=g</m:t>
        </m:r>
        <m:d>
          <m:dPr>
            <m:ctrlPr>
              <w:rPr>
                <w:rFonts w:ascii="Cambria Math" w:hAnsi="Cambria Math" w:cs="Times New Roman"/>
                <w:i/>
                <w:sz w:val="24"/>
                <w:szCs w:val="24"/>
                <w:lang w:val="vi-VN"/>
              </w:rPr>
            </m:ctrlPr>
          </m:d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u</m:t>
                </m:r>
              </m:e>
              <m:sub>
                <m:r>
                  <w:rPr>
                    <w:rFonts w:ascii="Cambria Math" w:hAnsi="Cambria Math" w:cs="Times New Roman"/>
                    <w:sz w:val="24"/>
                    <w:szCs w:val="24"/>
                    <w:lang w:val="vi-VN"/>
                  </w:rPr>
                  <m:t>ij</m:t>
                </m:r>
              </m:sub>
            </m:sSub>
          </m:e>
        </m:d>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d>
          <m:dPr>
            <m:ctrlPr>
              <w:rPr>
                <w:rFonts w:ascii="Cambria Math" w:hAnsi="Cambria Math" w:cs="Times New Roman"/>
                <w:i/>
                <w:sz w:val="24"/>
                <w:szCs w:val="24"/>
                <w:lang w:val="vi-VN"/>
              </w:rPr>
            </m:ctrlPr>
          </m:dPr>
          <m:e>
            <m:r>
              <w:rPr>
                <w:rFonts w:ascii="Cambria Math" w:hAnsi="Cambria Math" w:cs="Times New Roman"/>
                <w:sz w:val="24"/>
                <w:szCs w:val="24"/>
                <w:lang w:val="vi-VN"/>
              </w:rPr>
              <m:t>1+tanhλ</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u</m:t>
                </m:r>
              </m:e>
              <m:sub>
                <m:r>
                  <w:rPr>
                    <w:rFonts w:ascii="Cambria Math" w:hAnsi="Cambria Math" w:cs="Times New Roman"/>
                    <w:sz w:val="24"/>
                    <w:szCs w:val="24"/>
                    <w:lang w:val="vi-VN"/>
                  </w:rPr>
                  <m:t>i</m:t>
                </m:r>
                <m:r>
                  <w:rPr>
                    <w:rFonts w:ascii="Cambria Math" w:hAnsi="Cambria Math" w:cs="Times New Roman"/>
                    <w:sz w:val="24"/>
                    <w:szCs w:val="24"/>
                    <w:lang w:val="vi-VN"/>
                  </w:rPr>
                  <m:t>j</m:t>
                </m:r>
              </m:sub>
            </m:sSub>
          </m:e>
        </m:d>
        <m:r>
          <w:rPr>
            <w:rFonts w:ascii="Cambria Math" w:hAnsi="Cambria Math" w:cs="Times New Roman"/>
            <w:sz w:val="24"/>
            <w:szCs w:val="24"/>
            <w:lang w:val="vi-VN"/>
          </w:rPr>
          <m:t xml:space="preserve"> </m:t>
        </m:r>
      </m:oMath>
      <w:r w:rsidR="00DF43BF" w:rsidRPr="002B3B13">
        <w:rPr>
          <w:rFonts w:ascii="Times New Roman" w:hAnsi="Times New Roman" w:cs="Times New Roman"/>
          <w:sz w:val="24"/>
          <w:szCs w:val="24"/>
        </w:rPr>
        <w:t>(1)</w:t>
      </w:r>
    </w:p>
    <w:p w14:paraId="31F0D185" w14:textId="77777777"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 xml:space="preserve">Trong đó: </w:t>
      </w:r>
      <w:proofErr w:type="gramStart"/>
      <w:r w:rsidRPr="002B3B13">
        <w:rPr>
          <w:rFonts w:ascii="Times New Roman" w:hAnsi="Times New Roman" w:cs="Times New Roman"/>
          <w:sz w:val="24"/>
          <w:szCs w:val="24"/>
        </w:rPr>
        <w:t>g(</w:t>
      </w:r>
      <w:proofErr w:type="gramEnd"/>
      <w:r w:rsidRPr="002B3B13">
        <w:rPr>
          <w:rFonts w:ascii="Times New Roman" w:hAnsi="Times New Roman" w:cs="Times New Roman"/>
          <w:sz w:val="24"/>
          <w:szCs w:val="24"/>
        </w:rPr>
        <w:t>u</w:t>
      </w:r>
      <w:r w:rsidRPr="002B3B13">
        <w:rPr>
          <w:rFonts w:ascii="Times New Roman" w:hAnsi="Times New Roman" w:cs="Times New Roman"/>
          <w:sz w:val="24"/>
          <w:szCs w:val="24"/>
          <w:vertAlign w:val="subscript"/>
        </w:rPr>
        <w:t>ij</w:t>
      </w:r>
      <w:r w:rsidRPr="002B3B13">
        <w:rPr>
          <w:rFonts w:ascii="Times New Roman" w:hAnsi="Times New Roman" w:cs="Times New Roman"/>
          <w:sz w:val="24"/>
          <w:szCs w:val="24"/>
        </w:rPr>
        <w:t>) là hàm kích hoạt của mỗi nơ-ron, u</w:t>
      </w:r>
      <w:r w:rsidRPr="002B3B13">
        <w:rPr>
          <w:rFonts w:ascii="Times New Roman" w:hAnsi="Times New Roman" w:cs="Times New Roman"/>
          <w:sz w:val="24"/>
          <w:szCs w:val="24"/>
          <w:vertAlign w:val="subscript"/>
        </w:rPr>
        <w:t>ij</w:t>
      </w:r>
      <w:r w:rsidRPr="002B3B13">
        <w:rPr>
          <w:rFonts w:ascii="Times New Roman" w:hAnsi="Times New Roman" w:cs="Times New Roman"/>
          <w:sz w:val="24"/>
          <w:szCs w:val="24"/>
        </w:rPr>
        <w:t>là giá trị đầu vào của mỗi nơ-ron và λ là độ hội tụ của hàm tanh.</w:t>
      </w:r>
    </w:p>
    <w:p w14:paraId="7EA2A2DF" w14:textId="77777777"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Giá trị đầu vào u</w:t>
      </w:r>
      <w:r w:rsidRPr="002B3B13">
        <w:rPr>
          <w:rFonts w:ascii="Times New Roman" w:hAnsi="Times New Roman" w:cs="Times New Roman"/>
          <w:sz w:val="24"/>
          <w:szCs w:val="24"/>
          <w:vertAlign w:val="subscript"/>
        </w:rPr>
        <w:t>ij</w:t>
      </w:r>
      <w:r w:rsidRPr="002B3B13">
        <w:rPr>
          <w:rFonts w:ascii="Times New Roman" w:hAnsi="Times New Roman" w:cs="Times New Roman"/>
          <w:sz w:val="24"/>
          <w:szCs w:val="24"/>
        </w:rPr>
        <w:t xml:space="preserve"> được xác định tại thời điểm t như sau:</w:t>
      </w:r>
    </w:p>
    <w:p w14:paraId="404F30C2" w14:textId="375AE28B" w:rsidR="00DF43BF" w:rsidRPr="002B3B13" w:rsidRDefault="00062741" w:rsidP="002B3B13">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 xml:space="preserve">                                       u</m:t>
            </m:r>
          </m:e>
          <m:sub>
            <m:r>
              <w:rPr>
                <w:rFonts w:ascii="Cambria Math" w:hAnsi="Cambria Math" w:cs="Times New Roman"/>
                <w:sz w:val="24"/>
                <w:szCs w:val="24"/>
                <w:lang w:val="vi-VN"/>
              </w:rPr>
              <m:t>ij</m:t>
            </m:r>
          </m:sub>
        </m:sSub>
        <m:d>
          <m:dPr>
            <m:ctrlPr>
              <w:rPr>
                <w:rFonts w:ascii="Cambria Math" w:hAnsi="Cambria Math" w:cs="Times New Roman"/>
                <w:i/>
                <w:sz w:val="24"/>
                <w:szCs w:val="24"/>
                <w:lang w:val="vi-VN"/>
              </w:rPr>
            </m:ctrlPr>
          </m:dPr>
          <m:e>
            <m:r>
              <w:rPr>
                <w:rFonts w:ascii="Cambria Math" w:hAnsi="Cambria Math" w:cs="Times New Roman"/>
                <w:sz w:val="24"/>
                <w:szCs w:val="24"/>
                <w:lang w:val="vi-VN"/>
              </w:rPr>
              <m:t>t</m:t>
            </m:r>
          </m:e>
        </m:d>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u</m:t>
            </m:r>
          </m:e>
          <m:sub>
            <m:r>
              <w:rPr>
                <w:rFonts w:ascii="Cambria Math" w:hAnsi="Cambria Math" w:cs="Times New Roman"/>
                <w:sz w:val="24"/>
                <w:szCs w:val="24"/>
                <w:lang w:val="vi-VN"/>
              </w:rPr>
              <m:t>ij</m:t>
            </m:r>
          </m:sub>
        </m:sSub>
        <m:d>
          <m:dPr>
            <m:ctrlPr>
              <w:rPr>
                <w:rFonts w:ascii="Cambria Math" w:hAnsi="Cambria Math" w:cs="Times New Roman"/>
                <w:i/>
                <w:sz w:val="24"/>
                <w:szCs w:val="24"/>
                <w:lang w:val="vi-VN"/>
              </w:rPr>
            </m:ctrlPr>
          </m:dPr>
          <m:e>
            <m:r>
              <w:rPr>
                <w:rFonts w:ascii="Cambria Math" w:hAnsi="Cambria Math" w:cs="Times New Roman"/>
                <w:sz w:val="24"/>
                <w:szCs w:val="24"/>
                <w:lang w:val="vi-VN"/>
              </w:rPr>
              <m:t>t-dt</m:t>
            </m:r>
          </m:e>
        </m:d>
        <m:r>
          <w:rPr>
            <w:rFonts w:ascii="Cambria Math" w:hAnsi="Cambria Math" w:cs="Times New Roman"/>
            <w:sz w:val="24"/>
            <w:szCs w:val="24"/>
            <w:lang w:val="vi-VN"/>
          </w:rPr>
          <m:t>+</m:t>
        </m:r>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du</m:t>
                </m:r>
              </m:e>
              <m:sub>
                <m:r>
                  <w:rPr>
                    <w:rFonts w:ascii="Cambria Math" w:hAnsi="Cambria Math" w:cs="Times New Roman"/>
                    <w:sz w:val="24"/>
                    <w:szCs w:val="24"/>
                    <w:lang w:val="vi-VN"/>
                  </w:rPr>
                  <m:t>ij</m:t>
                </m:r>
              </m:sub>
            </m:sSub>
          </m:num>
          <m:den>
            <m:r>
              <w:rPr>
                <w:rFonts w:ascii="Cambria Math" w:hAnsi="Cambria Math" w:cs="Times New Roman"/>
                <w:sz w:val="24"/>
                <w:szCs w:val="24"/>
                <w:lang w:val="vi-VN"/>
              </w:rPr>
              <m:t>dt</m:t>
            </m:r>
          </m:den>
        </m:f>
        <m:r>
          <w:rPr>
            <w:rFonts w:ascii="Cambria Math" w:hAnsi="Cambria Math" w:cs="Times New Roman"/>
            <w:sz w:val="24"/>
            <w:szCs w:val="24"/>
            <w:lang w:val="vi-VN"/>
          </w:rPr>
          <m:t xml:space="preserve">dt </m:t>
        </m:r>
      </m:oMath>
      <w:r w:rsidR="00DF43BF" w:rsidRPr="002B3B13">
        <w:rPr>
          <w:rFonts w:ascii="Times New Roman" w:hAnsi="Times New Roman" w:cs="Times New Roman"/>
          <w:sz w:val="24"/>
          <w:szCs w:val="24"/>
        </w:rPr>
        <w:t>(2)</w:t>
      </w:r>
    </w:p>
    <w:p w14:paraId="390E641C" w14:textId="77777777"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 xml:space="preserve">Trong đó dt là bước thời gian, </w:t>
      </w:r>
      <w:proofErr w:type="gramStart"/>
      <w:r w:rsidRPr="002B3B13">
        <w:rPr>
          <w:rFonts w:ascii="Times New Roman" w:hAnsi="Times New Roman" w:cs="Times New Roman"/>
          <w:sz w:val="24"/>
          <w:szCs w:val="24"/>
        </w:rPr>
        <w:t>u</w:t>
      </w:r>
      <w:r w:rsidRPr="002B3B13">
        <w:rPr>
          <w:rFonts w:ascii="Times New Roman" w:hAnsi="Times New Roman" w:cs="Times New Roman"/>
          <w:sz w:val="24"/>
          <w:szCs w:val="24"/>
          <w:vertAlign w:val="subscript"/>
        </w:rPr>
        <w:t>ij</w:t>
      </w:r>
      <w:r w:rsidRPr="002B3B13">
        <w:rPr>
          <w:rFonts w:ascii="Times New Roman" w:hAnsi="Times New Roman" w:cs="Times New Roman"/>
          <w:sz w:val="24"/>
          <w:szCs w:val="24"/>
        </w:rPr>
        <w:t>(</w:t>
      </w:r>
      <w:proofErr w:type="gramEnd"/>
      <w:r w:rsidRPr="002B3B13">
        <w:rPr>
          <w:rFonts w:ascii="Times New Roman" w:hAnsi="Times New Roman" w:cs="Times New Roman"/>
          <w:sz w:val="24"/>
          <w:szCs w:val="24"/>
        </w:rPr>
        <w:t>t-dt) là giá trị đầu ra tại thời điểm (t-dt) và du</w:t>
      </w:r>
      <w:r w:rsidRPr="002B3B13">
        <w:rPr>
          <w:rFonts w:ascii="Times New Roman" w:hAnsi="Times New Roman" w:cs="Times New Roman"/>
          <w:sz w:val="24"/>
          <w:szCs w:val="24"/>
          <w:vertAlign w:val="subscript"/>
        </w:rPr>
        <w:t>ij</w:t>
      </w:r>
      <w:r w:rsidRPr="002B3B13">
        <w:rPr>
          <w:rFonts w:ascii="Times New Roman" w:hAnsi="Times New Roman" w:cs="Times New Roman"/>
          <w:sz w:val="24"/>
          <w:szCs w:val="24"/>
        </w:rPr>
        <w:t>/dt được định nghĩa như sau:</w:t>
      </w:r>
    </w:p>
    <w:p w14:paraId="782353A5" w14:textId="41CEFEA8" w:rsidR="00DF43BF" w:rsidRPr="002B3B13" w:rsidRDefault="00A57C5C" w:rsidP="002B3B13">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 xml:space="preserve"> du</m:t>
                </m:r>
              </m:e>
              <m:sub>
                <m:r>
                  <w:rPr>
                    <w:rFonts w:ascii="Cambria Math" w:hAnsi="Cambria Math" w:cs="Times New Roman"/>
                    <w:sz w:val="24"/>
                    <w:szCs w:val="24"/>
                    <w:lang w:val="vi-VN"/>
                  </w:rPr>
                  <m:t>ij</m:t>
                </m:r>
              </m:sub>
            </m:sSub>
          </m:num>
          <m:den>
            <m:r>
              <w:rPr>
                <w:rFonts w:ascii="Cambria Math" w:hAnsi="Cambria Math" w:cs="Times New Roman"/>
                <w:sz w:val="24"/>
                <w:szCs w:val="24"/>
                <w:lang w:val="vi-VN"/>
              </w:rPr>
              <m:t>dt</m:t>
            </m:r>
          </m:den>
        </m:f>
        <m:r>
          <w:rPr>
            <w:rFonts w:ascii="Cambria Math" w:hAnsi="Cambria Math" w:cs="Times New Roman"/>
            <w:sz w:val="24"/>
            <w:szCs w:val="24"/>
            <w:lang w:val="vi-VN"/>
          </w:rPr>
          <m:t>=</m:t>
        </m:r>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dE</m:t>
                </m:r>
              </m:e>
              <m:sub>
                <m:r>
                  <w:rPr>
                    <w:rFonts w:ascii="Cambria Math" w:hAnsi="Cambria Math" w:cs="Times New Roman"/>
                    <w:sz w:val="24"/>
                    <w:szCs w:val="24"/>
                    <w:lang w:val="vi-VN"/>
                  </w:rPr>
                  <m:t>ij</m:t>
                </m:r>
              </m:sub>
            </m:sSub>
          </m:num>
          <m:den>
            <m:r>
              <w:rPr>
                <w:rFonts w:ascii="Cambria Math" w:hAnsi="Cambria Math" w:cs="Times New Roman"/>
                <w:sz w:val="24"/>
                <w:szCs w:val="24"/>
                <w:lang w:val="vi-VN"/>
              </w:rPr>
              <m:t>dv</m:t>
            </m:r>
          </m:den>
        </m:f>
      </m:oMath>
      <w:r w:rsidR="00DF43BF" w:rsidRPr="002B3B13">
        <w:rPr>
          <w:rFonts w:ascii="Times New Roman" w:hAnsi="Times New Roman" w:cs="Times New Roman"/>
          <w:sz w:val="24"/>
          <w:szCs w:val="24"/>
        </w:rPr>
        <w:t>(3)</w:t>
      </w:r>
    </w:p>
    <w:p w14:paraId="7E4CDA19" w14:textId="77777777"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 xml:space="preserve">Trong </w:t>
      </w:r>
      <w:r w:rsidRPr="002B3B13">
        <w:rPr>
          <w:rFonts w:ascii="Times New Roman" w:hAnsi="Times New Roman" w:cs="Times New Roman"/>
          <w:sz w:val="24"/>
          <w:szCs w:val="24"/>
          <w:lang w:val="vi-VN"/>
        </w:rPr>
        <w:t>công thức (3)</w:t>
      </w:r>
      <w:r w:rsidRPr="002B3B13">
        <w:rPr>
          <w:rFonts w:ascii="Times New Roman" w:hAnsi="Times New Roman" w:cs="Times New Roman"/>
          <w:sz w:val="24"/>
          <w:szCs w:val="24"/>
        </w:rPr>
        <w:t>, E là hàm năng lượng, được định nghĩa là E = Mục tiêu + Điều kiện và</w:t>
      </w:r>
    </w:p>
    <w:p w14:paraId="6557E658" w14:textId="132DF9FB" w:rsidR="00DF43BF" w:rsidRPr="002B3B13" w:rsidRDefault="00A57C5C" w:rsidP="002B3B13">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dE</m:t>
                </m:r>
              </m:e>
              <m:sub>
                <m:r>
                  <w:rPr>
                    <w:rFonts w:ascii="Cambria Math" w:hAnsi="Cambria Math" w:cs="Times New Roman"/>
                    <w:sz w:val="24"/>
                    <w:szCs w:val="24"/>
                    <w:lang w:val="vi-VN"/>
                  </w:rPr>
                  <m:t>ij</m:t>
                </m:r>
              </m:sub>
            </m:sSub>
          </m:num>
          <m:den>
            <m:r>
              <w:rPr>
                <w:rFonts w:ascii="Cambria Math" w:hAnsi="Cambria Math" w:cs="Times New Roman"/>
                <w:sz w:val="24"/>
                <w:szCs w:val="24"/>
                <w:lang w:val="vi-VN"/>
              </w:rPr>
              <m:t>dv</m:t>
            </m:r>
          </m:den>
        </m:f>
        <m:r>
          <w:rPr>
            <w:rFonts w:ascii="Cambria Math" w:hAnsi="Cambria Math" w:cs="Times New Roman"/>
            <w:sz w:val="24"/>
            <w:szCs w:val="24"/>
            <w:lang w:val="vi-VN"/>
          </w:rPr>
          <m:t>=</m:t>
        </m:r>
        <m:d>
          <m:dPr>
            <m:ctrlPr>
              <w:rPr>
                <w:rFonts w:ascii="Cambria Math" w:hAnsi="Cambria Math" w:cs="Times New Roman"/>
                <w:i/>
                <w:sz w:val="24"/>
                <w:szCs w:val="24"/>
                <w:lang w:val="vi-VN"/>
              </w:rPr>
            </m:ctrlPr>
          </m:dPr>
          <m:e>
            <m:nary>
              <m:naryPr>
                <m:chr m:val="∑"/>
                <m:limLoc m:val="undOvr"/>
                <m:ctrlPr>
                  <w:rPr>
                    <w:rFonts w:ascii="Cambria Math" w:hAnsi="Cambria Math" w:cs="Times New Roman"/>
                    <w:i/>
                    <w:sz w:val="24"/>
                    <w:szCs w:val="24"/>
                    <w:lang w:val="vi-VN"/>
                  </w:rPr>
                </m:ctrlPr>
              </m:naryPr>
              <m:sub>
                <m:r>
                  <w:rPr>
                    <w:rFonts w:ascii="Cambria Math" w:hAnsi="Cambria Math" w:cs="Times New Roman"/>
                    <w:sz w:val="24"/>
                    <w:szCs w:val="24"/>
                    <w:lang w:val="vi-VN"/>
                  </w:rPr>
                  <m:t>e</m:t>
                </m:r>
              </m:sub>
              <m:sup>
                <m:r>
                  <w:rPr>
                    <w:rFonts w:ascii="Cambria Math" w:hAnsi="Cambria Math" w:cs="Times New Roman"/>
                    <w:sz w:val="24"/>
                    <w:szCs w:val="24"/>
                    <w:lang w:val="vi-VN"/>
                  </w:rPr>
                  <m:t>K</m:t>
                </m:r>
              </m:sup>
              <m:e>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dGoal</m:t>
                        </m:r>
                      </m:e>
                      <m:sub>
                        <m:r>
                          <w:rPr>
                            <w:rFonts w:ascii="Cambria Math" w:hAnsi="Cambria Math" w:cs="Times New Roman"/>
                            <w:sz w:val="24"/>
                            <w:szCs w:val="24"/>
                            <w:lang w:val="vi-VN"/>
                          </w:rPr>
                          <m:t>e</m:t>
                        </m:r>
                      </m:sub>
                    </m:sSub>
                  </m:num>
                  <m:den>
                    <m:r>
                      <w:rPr>
                        <w:rFonts w:ascii="Cambria Math" w:hAnsi="Cambria Math" w:cs="Times New Roman"/>
                        <w:sz w:val="24"/>
                        <w:szCs w:val="24"/>
                        <w:lang w:val="vi-VN"/>
                      </w:rPr>
                      <m:t>dv</m:t>
                    </m:r>
                  </m:den>
                </m:f>
              </m:e>
            </m:nary>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 xml:space="preserve">dConstraint </m:t>
                </m:r>
              </m:num>
              <m:den>
                <m:r>
                  <w:rPr>
                    <w:rFonts w:ascii="Cambria Math" w:hAnsi="Cambria Math" w:cs="Times New Roman"/>
                    <w:sz w:val="24"/>
                    <w:szCs w:val="24"/>
                    <w:lang w:val="vi-VN"/>
                  </w:rPr>
                  <m:t>dv</m:t>
                </m:r>
              </m:den>
            </m:f>
          </m:e>
        </m:d>
      </m:oMath>
      <w:r w:rsidR="00DF43BF" w:rsidRPr="002B3B13">
        <w:rPr>
          <w:rFonts w:ascii="Times New Roman" w:hAnsi="Times New Roman" w:cs="Times New Roman"/>
          <w:sz w:val="24"/>
          <w:szCs w:val="24"/>
        </w:rPr>
        <w:t xml:space="preserve"> (4)</w:t>
      </w:r>
    </w:p>
    <w:p w14:paraId="782CA225" w14:textId="745358D4" w:rsidR="00DF43BF" w:rsidRPr="002B3B13" w:rsidRDefault="00DF43BF" w:rsidP="002B3B13">
      <w:pPr>
        <w:spacing w:after="0" w:line="360" w:lineRule="auto"/>
        <w:jc w:val="both"/>
        <w:rPr>
          <w:rFonts w:ascii="Times New Roman" w:hAnsi="Times New Roman" w:cs="Times New Roman"/>
          <w:sz w:val="24"/>
          <w:szCs w:val="24"/>
          <w:lang w:val="fr-FR"/>
        </w:rPr>
      </w:pPr>
      <w:proofErr w:type="gramStart"/>
      <w:r w:rsidRPr="002B3B13">
        <w:rPr>
          <w:rFonts w:ascii="Times New Roman" w:hAnsi="Times New Roman" w:cs="Times New Roman"/>
          <w:sz w:val="24"/>
          <w:szCs w:val="24"/>
        </w:rPr>
        <w:t>Trong đó, K là số hàm mục tiêu.</w:t>
      </w:r>
      <w:proofErr w:type="gramEnd"/>
      <w:r w:rsidRPr="002B3B13">
        <w:rPr>
          <w:rFonts w:ascii="Times New Roman" w:hAnsi="Times New Roman" w:cs="Times New Roman"/>
          <w:sz w:val="24"/>
          <w:szCs w:val="24"/>
        </w:rPr>
        <w:t xml:space="preserve"> Tùy thuộc vào từng ứng dụng cụ thể, hàm mục tiêu và hàm điều kiện ràng buộc có thể được sửa đổi để tối ưu hóa. Ví dụ, trong </w:t>
      </w:r>
      <w:sdt>
        <w:sdtPr>
          <w:rPr>
            <w:rFonts w:ascii="Times New Roman" w:hAnsi="Times New Roman" w:cs="Times New Roman"/>
            <w:sz w:val="24"/>
            <w:szCs w:val="24"/>
          </w:rPr>
          <w:id w:val="816844669"/>
          <w:citation/>
        </w:sdtPr>
        <w:sdtEndPr/>
        <w:sdtContent>
          <w:r w:rsidR="00327BC3">
            <w:rPr>
              <w:rFonts w:ascii="Times New Roman" w:hAnsi="Times New Roman" w:cs="Times New Roman"/>
              <w:sz w:val="24"/>
              <w:szCs w:val="24"/>
            </w:rPr>
            <w:fldChar w:fldCharType="begin"/>
          </w:r>
          <w:r w:rsidR="00327BC3">
            <w:rPr>
              <w:rFonts w:ascii="Times New Roman" w:hAnsi="Times New Roman" w:cs="Times New Roman"/>
              <w:sz w:val="24"/>
              <w:szCs w:val="24"/>
            </w:rPr>
            <w:instrText xml:space="preserve"> CITATION Tat01 \l 1033 </w:instrText>
          </w:r>
          <w:r w:rsidR="00327BC3">
            <w:rPr>
              <w:rFonts w:ascii="Times New Roman" w:hAnsi="Times New Roman" w:cs="Times New Roman"/>
              <w:sz w:val="24"/>
              <w:szCs w:val="24"/>
            </w:rPr>
            <w:fldChar w:fldCharType="separate"/>
          </w:r>
          <w:r w:rsidR="00327BC3" w:rsidRPr="00327BC3">
            <w:rPr>
              <w:rFonts w:ascii="Times New Roman" w:hAnsi="Times New Roman" w:cs="Times New Roman"/>
              <w:noProof/>
              <w:sz w:val="24"/>
              <w:szCs w:val="24"/>
            </w:rPr>
            <w:t>(Tatem, et al. 2001)</w:t>
          </w:r>
          <w:r w:rsidR="00327BC3">
            <w:rPr>
              <w:rFonts w:ascii="Times New Roman" w:hAnsi="Times New Roman" w:cs="Times New Roman"/>
              <w:sz w:val="24"/>
              <w:szCs w:val="24"/>
            </w:rPr>
            <w:fldChar w:fldCharType="end"/>
          </w:r>
        </w:sdtContent>
      </w:sdt>
      <w:r w:rsidRPr="002B3B13">
        <w:rPr>
          <w:rFonts w:ascii="Times New Roman" w:hAnsi="Times New Roman" w:cs="Times New Roman"/>
          <w:sz w:val="24"/>
          <w:szCs w:val="24"/>
        </w:rPr>
        <w:t>,</w:t>
      </w:r>
      <w:r w:rsidR="00327BC3">
        <w:rPr>
          <w:rFonts w:ascii="Times New Roman" w:hAnsi="Times New Roman" w:cs="Times New Roman"/>
          <w:sz w:val="24"/>
          <w:szCs w:val="24"/>
        </w:rPr>
        <w:t xml:space="preserve"> </w:t>
      </w:r>
      <w:r w:rsidRPr="002B3B13">
        <w:rPr>
          <w:rFonts w:ascii="Times New Roman" w:hAnsi="Times New Roman" w:cs="Times New Roman"/>
          <w:sz w:val="24"/>
          <w:szCs w:val="24"/>
        </w:rPr>
        <w:t>v</w:t>
      </w:r>
      <w:r w:rsidRPr="002B3B13">
        <w:rPr>
          <w:rFonts w:ascii="Times New Roman" w:hAnsi="Times New Roman" w:cs="Times New Roman"/>
          <w:sz w:val="24"/>
          <w:szCs w:val="24"/>
          <w:lang w:val="fr-FR"/>
        </w:rPr>
        <w:t xml:space="preserve">iệc sử dụng mạng nơ ron Hopfield cho phân giải bản đồ lớp phủ đã sử dụng hàm điều kiện ràng buộc là </w:t>
      </w:r>
      <w:r w:rsidRPr="002B3B13">
        <w:rPr>
          <w:rFonts w:ascii="Times New Roman" w:hAnsi="Times New Roman" w:cs="Times New Roman"/>
          <w:sz w:val="24"/>
          <w:szCs w:val="24"/>
        </w:rPr>
        <w:t>c</w:t>
      </w:r>
      <w:r w:rsidRPr="002B3B13">
        <w:rPr>
          <w:rFonts w:ascii="Times New Roman" w:hAnsi="Times New Roman" w:cs="Times New Roman"/>
          <w:sz w:val="24"/>
          <w:szCs w:val="24"/>
          <w:lang w:val="fr-FR"/>
        </w:rPr>
        <w:t>ác giá trị phần trăm lớp phủ từ kết quả phân loại mềm và hàm mục tiêu là hàm có mục đích làm cho các tiểu điểm ảnh cạnh nhau sẽ có cùng nhãn lớp phủ.</w:t>
      </w:r>
    </w:p>
    <w:p w14:paraId="63556006" w14:textId="65DBCBCD" w:rsidR="00DF43BF" w:rsidRPr="002B3B13" w:rsidRDefault="00A57C5C" w:rsidP="002B3B13">
      <w:pPr>
        <w:spacing w:after="0"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DF43BF" w:rsidRPr="002B3B13">
        <w:rPr>
          <w:rFonts w:ascii="Times New Roman" w:hAnsi="Times New Roman" w:cs="Times New Roman"/>
          <w:sz w:val="24"/>
          <w:szCs w:val="24"/>
        </w:rPr>
        <w:t>Việc chạy của mạng HNN trong các trường hợp trên sẽ dừng khi tổng năng lượng E của mạng đạt đến một giá trị cực tiểu được xác định là</w:t>
      </w:r>
      <w:r w:rsidR="00DF43BF" w:rsidRPr="002B3B13">
        <w:rPr>
          <w:rFonts w:ascii="Times New Roman" w:hAnsi="Times New Roman" w:cs="Times New Roman"/>
          <w:sz w:val="24"/>
          <w:szCs w:val="24"/>
          <w:lang w:val="vi-VN"/>
        </w:rPr>
        <w:t>:</w:t>
      </w:r>
    </w:p>
    <w:p w14:paraId="5D51A650" w14:textId="11F0A2E5" w:rsidR="00DF43BF" w:rsidRPr="002B3B13" w:rsidRDefault="00A57C5C" w:rsidP="002B3B13">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lastRenderedPageBreak/>
        <w:t xml:space="preserve">                    </w:t>
      </w:r>
      <m:oMath>
        <m:r>
          <w:rPr>
            <w:rFonts w:ascii="Cambria Math" w:hAnsi="Cambria Math" w:cs="Times New Roman"/>
            <w:sz w:val="24"/>
            <w:szCs w:val="24"/>
            <w:lang w:val="vi-VN"/>
          </w:rPr>
          <m:t>E=</m:t>
        </m:r>
        <m:nary>
          <m:naryPr>
            <m:chr m:val="∑"/>
            <m:limLoc m:val="undOvr"/>
            <m:supHide m:val="1"/>
            <m:ctrlPr>
              <w:rPr>
                <w:rFonts w:ascii="Cambria Math" w:hAnsi="Cambria Math" w:cs="Times New Roman"/>
                <w:i/>
                <w:sz w:val="24"/>
                <w:szCs w:val="24"/>
                <w:lang w:val="vi-VN"/>
              </w:rPr>
            </m:ctrlPr>
          </m:naryPr>
          <m:sub>
            <m:r>
              <w:rPr>
                <w:rFonts w:ascii="Cambria Math" w:hAnsi="Cambria Math" w:cs="Times New Roman"/>
                <w:sz w:val="24"/>
                <w:szCs w:val="24"/>
                <w:lang w:val="vi-VN"/>
              </w:rPr>
              <m:t>i</m:t>
            </m:r>
          </m:sub>
          <m:sup/>
          <m:e>
            <m:nary>
              <m:naryPr>
                <m:chr m:val="∑"/>
                <m:limLoc m:val="undOvr"/>
                <m:supHide m:val="1"/>
                <m:ctrlPr>
                  <w:rPr>
                    <w:rFonts w:ascii="Cambria Math" w:hAnsi="Cambria Math" w:cs="Times New Roman"/>
                    <w:i/>
                    <w:sz w:val="24"/>
                    <w:szCs w:val="24"/>
                    <w:lang w:val="vi-VN"/>
                  </w:rPr>
                </m:ctrlPr>
              </m:naryPr>
              <m:sub>
                <m:r>
                  <w:rPr>
                    <w:rFonts w:ascii="Cambria Math" w:hAnsi="Cambria Math" w:cs="Times New Roman"/>
                    <w:sz w:val="24"/>
                    <w:szCs w:val="24"/>
                    <w:lang w:val="vi-VN"/>
                  </w:rPr>
                  <m:t>j</m:t>
                </m:r>
              </m:sub>
              <m:sup/>
              <m:e>
                <m:d>
                  <m:dPr>
                    <m:ctrlPr>
                      <w:rPr>
                        <w:rFonts w:ascii="Cambria Math" w:hAnsi="Cambria Math" w:cs="Times New Roman"/>
                        <w:i/>
                        <w:sz w:val="24"/>
                        <w:szCs w:val="24"/>
                        <w:lang w:val="vi-VN"/>
                      </w:rPr>
                    </m:ctrlPr>
                  </m:dPr>
                  <m:e>
                    <m:nary>
                      <m:naryPr>
                        <m:chr m:val="∑"/>
                        <m:limLoc m:val="undOvr"/>
                        <m:supHide m:val="1"/>
                        <m:ctrlPr>
                          <w:rPr>
                            <w:rFonts w:ascii="Cambria Math" w:hAnsi="Cambria Math" w:cs="Times New Roman"/>
                            <w:i/>
                            <w:sz w:val="24"/>
                            <w:szCs w:val="24"/>
                            <w:lang w:val="vi-VN"/>
                          </w:rPr>
                        </m:ctrlPr>
                      </m:naryPr>
                      <m:sub>
                        <m:r>
                          <w:rPr>
                            <w:rFonts w:ascii="Cambria Math" w:hAnsi="Cambria Math" w:cs="Times New Roman"/>
                            <w:sz w:val="24"/>
                            <w:szCs w:val="24"/>
                            <w:lang w:val="vi-VN"/>
                          </w:rPr>
                          <m:t>f</m:t>
                        </m:r>
                      </m:sub>
                      <m:sup/>
                      <m:e>
                        <m:d>
                          <m:dPr>
                            <m:ctrlPr>
                              <w:rPr>
                                <w:rFonts w:ascii="Cambria Math" w:hAnsi="Cambria Math" w:cs="Times New Roman"/>
                                <w:i/>
                                <w:sz w:val="24"/>
                                <w:szCs w:val="24"/>
                                <w:lang w:val="vi-VN"/>
                              </w:rPr>
                            </m:ctrlPr>
                          </m:d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k</m:t>
                                </m:r>
                              </m:e>
                              <m:sub>
                                <m:r>
                                  <w:rPr>
                                    <w:rFonts w:ascii="Cambria Math" w:hAnsi="Cambria Math" w:cs="Times New Roman"/>
                                    <w:sz w:val="24"/>
                                    <w:szCs w:val="24"/>
                                    <w:lang w:val="vi-VN"/>
                                  </w:rPr>
                                  <m:t>f</m:t>
                                </m:r>
                              </m:sub>
                            </m:sSub>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v</m:t>
                                </m:r>
                              </m:e>
                              <m:sub>
                                <m:r>
                                  <w:rPr>
                                    <w:rFonts w:ascii="Cambria Math" w:hAnsi="Cambria Math" w:cs="Times New Roman"/>
                                    <w:sz w:val="24"/>
                                    <w:szCs w:val="24"/>
                                    <w:lang w:val="vi-VN"/>
                                  </w:rPr>
                                  <m:t>ij</m:t>
                                </m:r>
                              </m:sub>
                              <m:sup>
                                <m:sSub>
                                  <m:sSubPr>
                                    <m:ctrlPr>
                                      <w:rPr>
                                        <w:rFonts w:ascii="Cambria Math" w:hAnsi="Cambria Math" w:cs="Times New Roman"/>
                                        <w:i/>
                                        <w:sz w:val="24"/>
                                        <w:szCs w:val="24"/>
                                        <w:lang w:val="vi-VN"/>
                                      </w:rPr>
                                    </m:ctrlPr>
                                  </m:sSubPr>
                                  <m:e>
                                    <m:r>
                                      <w:rPr>
                                        <w:rFonts w:ascii="Cambria Math" w:hAnsi="Cambria Math" w:cs="Times New Roman"/>
                                        <w:sz w:val="24"/>
                                        <w:szCs w:val="24"/>
                                        <w:lang w:val="vi-VN"/>
                                      </w:rPr>
                                      <m:t>Goal</m:t>
                                    </m:r>
                                  </m:e>
                                  <m:sub>
                                    <m:r>
                                      <w:rPr>
                                        <w:rFonts w:ascii="Cambria Math" w:hAnsi="Cambria Math" w:cs="Times New Roman"/>
                                        <w:sz w:val="24"/>
                                        <w:szCs w:val="24"/>
                                        <w:lang w:val="vi-VN"/>
                                      </w:rPr>
                                      <m:t>f</m:t>
                                    </m:r>
                                  </m:sub>
                                </m:sSub>
                              </m:sup>
                            </m:sSubSup>
                          </m:e>
                        </m:d>
                      </m:e>
                    </m:nary>
                    <m:r>
                      <w:rPr>
                        <w:rFonts w:ascii="Cambria Math" w:hAnsi="Cambria Math" w:cs="Times New Roman"/>
                        <w:sz w:val="24"/>
                        <w:szCs w:val="24"/>
                        <w:lang w:val="vi-VN"/>
                      </w:rPr>
                      <m:t>+</m:t>
                    </m:r>
                    <m:nary>
                      <m:naryPr>
                        <m:chr m:val="∑"/>
                        <m:limLoc m:val="undOvr"/>
                        <m:supHide m:val="1"/>
                        <m:ctrlPr>
                          <w:rPr>
                            <w:rFonts w:ascii="Cambria Math" w:hAnsi="Cambria Math" w:cs="Times New Roman"/>
                            <w:i/>
                            <w:sz w:val="24"/>
                            <w:szCs w:val="24"/>
                            <w:lang w:val="vi-VN"/>
                          </w:rPr>
                        </m:ctrlPr>
                      </m:naryPr>
                      <m:sub>
                        <m:r>
                          <w:rPr>
                            <w:rFonts w:ascii="Cambria Math" w:hAnsi="Cambria Math" w:cs="Times New Roman"/>
                            <w:sz w:val="24"/>
                            <w:szCs w:val="24"/>
                            <w:lang w:val="vi-VN"/>
                          </w:rPr>
                          <m:t>g</m:t>
                        </m:r>
                      </m:sub>
                      <m:sup/>
                      <m:e>
                        <m:d>
                          <m:dPr>
                            <m:ctrlPr>
                              <w:rPr>
                                <w:rFonts w:ascii="Cambria Math" w:hAnsi="Cambria Math" w:cs="Times New Roman"/>
                                <w:i/>
                                <w:sz w:val="24"/>
                                <w:szCs w:val="24"/>
                                <w:lang w:val="vi-VN"/>
                              </w:rPr>
                            </m:ctrlPr>
                          </m:d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k</m:t>
                                </m:r>
                              </m:e>
                              <m:sub>
                                <m:r>
                                  <w:rPr>
                                    <w:rFonts w:ascii="Cambria Math" w:hAnsi="Cambria Math" w:cs="Times New Roman"/>
                                    <w:sz w:val="24"/>
                                    <w:szCs w:val="24"/>
                                    <w:lang w:val="vi-VN"/>
                                  </w:rPr>
                                  <m:t>g</m:t>
                                </m:r>
                              </m:sub>
                            </m:sSub>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v</m:t>
                                </m:r>
                              </m:e>
                              <m:sub>
                                <m:r>
                                  <w:rPr>
                                    <w:rFonts w:ascii="Cambria Math" w:hAnsi="Cambria Math" w:cs="Times New Roman"/>
                                    <w:sz w:val="24"/>
                                    <w:szCs w:val="24"/>
                                    <w:lang w:val="vi-VN"/>
                                  </w:rPr>
                                  <m:t>ij</m:t>
                                </m:r>
                              </m:sub>
                              <m:sup>
                                <m:sSub>
                                  <m:sSubPr>
                                    <m:ctrlPr>
                                      <w:rPr>
                                        <w:rFonts w:ascii="Cambria Math" w:hAnsi="Cambria Math" w:cs="Times New Roman"/>
                                        <w:i/>
                                        <w:sz w:val="24"/>
                                        <w:szCs w:val="24"/>
                                        <w:lang w:val="vi-VN"/>
                                      </w:rPr>
                                    </m:ctrlPr>
                                  </m:sSubPr>
                                  <m:e>
                                    <m:r>
                                      <w:rPr>
                                        <w:rFonts w:ascii="Cambria Math" w:hAnsi="Cambria Math" w:cs="Times New Roman"/>
                                        <w:sz w:val="24"/>
                                        <w:szCs w:val="24"/>
                                        <w:lang w:val="vi-VN"/>
                                      </w:rPr>
                                      <m:t>Constraint</m:t>
                                    </m:r>
                                  </m:e>
                                  <m:sub>
                                    <m:r>
                                      <w:rPr>
                                        <w:rFonts w:ascii="Cambria Math" w:hAnsi="Cambria Math" w:cs="Times New Roman"/>
                                        <w:sz w:val="24"/>
                                        <w:szCs w:val="24"/>
                                        <w:lang w:val="vi-VN"/>
                                      </w:rPr>
                                      <m:t>g</m:t>
                                    </m:r>
                                  </m:sub>
                                </m:sSub>
                              </m:sup>
                            </m:sSubSup>
                          </m:e>
                        </m:d>
                      </m:e>
                    </m:nary>
                  </m:e>
                </m:d>
              </m:e>
            </m:nary>
          </m:e>
        </m:nary>
        <m:r>
          <w:rPr>
            <w:rFonts w:ascii="Cambria Math" w:hAnsi="Cambria Math" w:cs="Times New Roman"/>
            <w:sz w:val="24"/>
            <w:szCs w:val="24"/>
            <w:lang w:val="vi-VN"/>
          </w:rPr>
          <m:t>=min</m:t>
        </m:r>
      </m:oMath>
      <w:r w:rsidR="00DF43BF" w:rsidRPr="002B3B13">
        <w:rPr>
          <w:rFonts w:ascii="Times New Roman" w:hAnsi="Times New Roman" w:cs="Times New Roman"/>
          <w:sz w:val="24"/>
          <w:szCs w:val="24"/>
        </w:rPr>
        <w:t xml:space="preserve">   (5)</w:t>
      </w:r>
    </w:p>
    <w:p w14:paraId="206626A1" w14:textId="1DD79BB9"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Hoặc</w:t>
      </w:r>
      <w:r w:rsidRPr="002B3B13">
        <w:rPr>
          <w:rFonts w:ascii="Times New Roman" w:hAnsi="Times New Roman" w:cs="Times New Roman"/>
          <w:sz w:val="24"/>
          <w:szCs w:val="24"/>
          <w:lang w:val="vi-VN"/>
        </w:rPr>
        <w:t xml:space="preserve">: </w:t>
      </w:r>
      <m:oMath>
        <m:r>
          <w:rPr>
            <w:rFonts w:ascii="Cambria Math" w:hAnsi="Cambria Math" w:cs="Times New Roman"/>
            <w:sz w:val="24"/>
            <w:szCs w:val="24"/>
            <w:lang w:val="vi-VN"/>
          </w:rPr>
          <m:t xml:space="preserve">             E</m:t>
        </m:r>
        <m:d>
          <m:dPr>
            <m:ctrlPr>
              <w:rPr>
                <w:rFonts w:ascii="Cambria Math" w:hAnsi="Cambria Math" w:cs="Times New Roman"/>
                <w:i/>
                <w:sz w:val="24"/>
                <w:szCs w:val="24"/>
                <w:lang w:val="vi-VN"/>
              </w:rPr>
            </m:ctrlPr>
          </m:dPr>
          <m:e>
            <m:r>
              <w:rPr>
                <w:rFonts w:ascii="Cambria Math" w:hAnsi="Cambria Math" w:cs="Times New Roman"/>
                <w:sz w:val="24"/>
                <w:szCs w:val="24"/>
                <w:lang w:val="vi-VN"/>
              </w:rPr>
              <m:t>t</m:t>
            </m:r>
          </m:e>
        </m:d>
        <m:r>
          <w:rPr>
            <w:rFonts w:ascii="Cambria Math" w:hAnsi="Cambria Math" w:cs="Times New Roman"/>
            <w:sz w:val="24"/>
            <w:szCs w:val="24"/>
            <w:lang w:val="vi-VN"/>
          </w:rPr>
          <m:t>-E</m:t>
        </m:r>
        <m:d>
          <m:dPr>
            <m:ctrlPr>
              <w:rPr>
                <w:rFonts w:ascii="Cambria Math" w:hAnsi="Cambria Math" w:cs="Times New Roman"/>
                <w:i/>
                <w:sz w:val="24"/>
                <w:szCs w:val="24"/>
                <w:lang w:val="vi-VN"/>
              </w:rPr>
            </m:ctrlPr>
          </m:dPr>
          <m:e>
            <m:r>
              <w:rPr>
                <w:rFonts w:ascii="Cambria Math" w:hAnsi="Cambria Math" w:cs="Times New Roman"/>
                <w:sz w:val="24"/>
                <w:szCs w:val="24"/>
                <w:lang w:val="vi-VN"/>
              </w:rPr>
              <m:t>t-dt</m:t>
            </m:r>
          </m:e>
        </m:d>
        <m:r>
          <w:rPr>
            <w:rFonts w:ascii="Cambria Math" w:hAnsi="Cambria Math" w:cs="Times New Roman"/>
            <w:sz w:val="24"/>
            <w:szCs w:val="24"/>
            <w:lang w:val="vi-VN"/>
          </w:rPr>
          <m:t>=0</m:t>
        </m:r>
      </m:oMath>
      <w:r w:rsidRPr="002B3B13">
        <w:rPr>
          <w:rFonts w:ascii="Times New Roman" w:hAnsi="Times New Roman" w:cs="Times New Roman"/>
          <w:sz w:val="24"/>
          <w:szCs w:val="24"/>
          <w:lang w:val="vi-VN"/>
        </w:rPr>
        <w:tab/>
      </w:r>
      <w:r w:rsidRPr="002B3B13">
        <w:rPr>
          <w:rFonts w:ascii="Times New Roman" w:hAnsi="Times New Roman" w:cs="Times New Roman"/>
          <w:sz w:val="24"/>
          <w:szCs w:val="24"/>
          <w:lang w:val="vi-VN"/>
        </w:rPr>
        <w:tab/>
        <w:t xml:space="preserve">             (</w:t>
      </w:r>
      <w:r w:rsidRPr="002B3B13">
        <w:rPr>
          <w:rFonts w:ascii="Times New Roman" w:hAnsi="Times New Roman" w:cs="Times New Roman"/>
          <w:sz w:val="24"/>
          <w:szCs w:val="24"/>
        </w:rPr>
        <w:t>6</w:t>
      </w:r>
      <w:r w:rsidRPr="002B3B13">
        <w:rPr>
          <w:rFonts w:ascii="Times New Roman" w:hAnsi="Times New Roman" w:cs="Times New Roman"/>
          <w:sz w:val="24"/>
          <w:szCs w:val="24"/>
          <w:lang w:val="vi-VN"/>
        </w:rPr>
        <w:t>)</w:t>
      </w:r>
      <w:r w:rsidRPr="002B3B13">
        <w:rPr>
          <w:rFonts w:ascii="Times New Roman" w:hAnsi="Times New Roman" w:cs="Times New Roman"/>
          <w:sz w:val="24"/>
          <w:szCs w:val="24"/>
        </w:rPr>
        <w:t>.</w:t>
      </w:r>
    </w:p>
    <w:p w14:paraId="09E4A09E" w14:textId="77777777" w:rsidR="00DF43BF" w:rsidRPr="002B3B13" w:rsidRDefault="00DF43BF" w:rsidP="002B3B13">
      <w:pPr>
        <w:spacing w:after="0" w:line="360" w:lineRule="auto"/>
        <w:jc w:val="both"/>
        <w:rPr>
          <w:rFonts w:ascii="Times New Roman" w:hAnsi="Times New Roman" w:cs="Times New Roman"/>
          <w:sz w:val="24"/>
          <w:szCs w:val="24"/>
        </w:rPr>
      </w:pPr>
    </w:p>
    <w:p w14:paraId="22F294BB" w14:textId="77777777" w:rsidR="00DF43BF" w:rsidRPr="002B5FCA" w:rsidRDefault="00DF43BF" w:rsidP="002B3B13">
      <w:pPr>
        <w:spacing w:after="0" w:line="360" w:lineRule="auto"/>
        <w:jc w:val="both"/>
        <w:rPr>
          <w:rFonts w:ascii="Times New Roman" w:hAnsi="Times New Roman" w:cs="Times New Roman"/>
          <w:b/>
          <w:sz w:val="24"/>
          <w:szCs w:val="24"/>
        </w:rPr>
      </w:pPr>
      <w:r w:rsidRPr="002B5FCA">
        <w:rPr>
          <w:rFonts w:ascii="Times New Roman" w:hAnsi="Times New Roman" w:cs="Times New Roman"/>
          <w:b/>
          <w:sz w:val="24"/>
          <w:szCs w:val="24"/>
        </w:rPr>
        <w:t xml:space="preserve">2.2.2. Cách tiếp cận </w:t>
      </w:r>
      <w:proofErr w:type="gramStart"/>
      <w:r w:rsidRPr="002B5FCA">
        <w:rPr>
          <w:rFonts w:ascii="Times New Roman" w:hAnsi="Times New Roman" w:cs="Times New Roman"/>
          <w:b/>
          <w:sz w:val="24"/>
          <w:szCs w:val="24"/>
        </w:rPr>
        <w:t>HNN  đề</w:t>
      </w:r>
      <w:proofErr w:type="gramEnd"/>
      <w:r w:rsidRPr="002B5FCA">
        <w:rPr>
          <w:rFonts w:ascii="Times New Roman" w:hAnsi="Times New Roman" w:cs="Times New Roman"/>
          <w:b/>
          <w:sz w:val="24"/>
          <w:szCs w:val="24"/>
        </w:rPr>
        <w:t xml:space="preserve"> xuất cho thuật toán tăng độ phân giải không gian của DEM dạng grid</w:t>
      </w:r>
    </w:p>
    <w:p w14:paraId="4F40A0C6" w14:textId="70DB4023" w:rsidR="00DF43BF" w:rsidRPr="002B3B13" w:rsidRDefault="00A57C5C" w:rsidP="002B3B13">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DF43BF" w:rsidRPr="002B3B13">
        <w:rPr>
          <w:rFonts w:ascii="Times New Roman" w:hAnsi="Times New Roman" w:cs="Times New Roman"/>
          <w:sz w:val="24"/>
          <w:szCs w:val="24"/>
        </w:rPr>
        <w:t xml:space="preserve">Trong </w:t>
      </w:r>
      <w:r w:rsidR="00624CAB">
        <w:rPr>
          <w:rFonts w:ascii="Times New Roman" w:hAnsi="Times New Roman" w:cs="Times New Roman"/>
          <w:sz w:val="24"/>
          <w:szCs w:val="24"/>
        </w:rPr>
        <w:t>phương pháp mới này</w:t>
      </w:r>
      <w:r w:rsidR="00DF43BF" w:rsidRPr="002B3B13">
        <w:rPr>
          <w:rFonts w:ascii="Times New Roman" w:hAnsi="Times New Roman" w:cs="Times New Roman"/>
          <w:sz w:val="24"/>
          <w:szCs w:val="24"/>
        </w:rPr>
        <w:t xml:space="preserve">, một pixel trong DEM gốc ở độ phân giải thấp có kích thước pixel lớn được chia thành các pixel con kích thước mxm, mỗi pixel con được đại diện bởi một nơ-ron trong HNN và giá trị độ cao sẽ được xác định thông qua hàm mục tiêu đảm bảo giá trị semi-variogram tiến về giá trị 0. Ngoài ra, các giá trị độ cao của mỗi pixel con được </w:t>
      </w:r>
      <w:r w:rsidR="00DF43BF" w:rsidRPr="002B3B13">
        <w:rPr>
          <w:rFonts w:ascii="Times New Roman" w:hAnsi="Times New Roman" w:cs="Times New Roman"/>
          <w:sz w:val="24"/>
          <w:szCs w:val="24"/>
          <w:lang w:val="vi-VN"/>
        </w:rPr>
        <w:t>ràng buộc bởi</w:t>
      </w:r>
      <w:r w:rsidR="00DF43BF" w:rsidRPr="002B3B13">
        <w:rPr>
          <w:rFonts w:ascii="Times New Roman" w:hAnsi="Times New Roman" w:cs="Times New Roman"/>
          <w:sz w:val="24"/>
          <w:szCs w:val="24"/>
        </w:rPr>
        <w:t xml:space="preserve"> hàm điều kiện là giá trị trung bình độ cao của các pixel con nằm trong phạm </w:t>
      </w:r>
      <w:proofErr w:type="gramStart"/>
      <w:r w:rsidR="00DF43BF" w:rsidRPr="002B3B13">
        <w:rPr>
          <w:rFonts w:ascii="Times New Roman" w:hAnsi="Times New Roman" w:cs="Times New Roman"/>
          <w:sz w:val="24"/>
          <w:szCs w:val="24"/>
        </w:rPr>
        <w:t>vi</w:t>
      </w:r>
      <w:proofErr w:type="gramEnd"/>
      <w:r w:rsidR="00DF43BF" w:rsidRPr="002B3B13">
        <w:rPr>
          <w:rFonts w:ascii="Times New Roman" w:hAnsi="Times New Roman" w:cs="Times New Roman"/>
          <w:sz w:val="24"/>
          <w:szCs w:val="24"/>
        </w:rPr>
        <w:t xml:space="preserve"> của một pixel trong DEM gốc.</w:t>
      </w:r>
    </w:p>
    <w:p w14:paraId="09D4D497" w14:textId="77777777" w:rsidR="00DF43BF" w:rsidRPr="002B3B13" w:rsidRDefault="00DF43BF" w:rsidP="002B3B13">
      <w:pPr>
        <w:spacing w:after="0" w:line="360" w:lineRule="auto"/>
        <w:ind w:firstLine="720"/>
        <w:jc w:val="both"/>
        <w:rPr>
          <w:rFonts w:ascii="Times New Roman" w:hAnsi="Times New Roman" w:cs="Times New Roman"/>
          <w:sz w:val="24"/>
          <w:szCs w:val="24"/>
        </w:rPr>
      </w:pPr>
      <w:r w:rsidRPr="002B3B13">
        <w:rPr>
          <w:rFonts w:ascii="Times New Roman" w:hAnsi="Times New Roman" w:cs="Times New Roman"/>
          <w:sz w:val="24"/>
          <w:szCs w:val="24"/>
        </w:rPr>
        <w:t>Cách tiếp cận mới được đề xuất dựa trên giả thiết rằng độ cao của mỗi pixel con phải gần bằng với độ cao của các pixel con liền kề (giả thiết về sự phụ thuộc không gian). Việc xác định sự phụ thuộc không gian trong trường hợp này được tính bằng giá trị semi-variogram được định nghĩa là</w:t>
      </w:r>
    </w:p>
    <w:p w14:paraId="44EC5F4D" w14:textId="4D0E489C" w:rsidR="00DF43BF" w:rsidRPr="002B3B13" w:rsidRDefault="00A57C5C" w:rsidP="002B3B13">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lang w:val="vi-VN"/>
          </w:rPr>
          <m:t>γ</m:t>
        </m:r>
        <m:d>
          <m:dPr>
            <m:ctrlPr>
              <w:rPr>
                <w:rFonts w:ascii="Cambria Math" w:hAnsi="Cambria Math" w:cs="Times New Roman"/>
                <w:i/>
                <w:sz w:val="24"/>
                <w:szCs w:val="24"/>
                <w:lang w:val="vi-VN"/>
              </w:rPr>
            </m:ctrlPr>
          </m:dPr>
          <m:e>
            <m:r>
              <w:rPr>
                <w:rFonts w:ascii="Cambria Math" w:hAnsi="Cambria Math" w:cs="Times New Roman"/>
                <w:sz w:val="24"/>
                <w:szCs w:val="24"/>
                <w:lang w:val="vi-VN"/>
              </w:rPr>
              <m:t>h</m:t>
            </m:r>
          </m:e>
        </m:d>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2N(h)</m:t>
            </m:r>
          </m:den>
        </m:f>
        <m:nary>
          <m:naryPr>
            <m:chr m:val="∑"/>
            <m:limLoc m:val="undOvr"/>
            <m:ctrlPr>
              <w:rPr>
                <w:rFonts w:ascii="Cambria Math" w:hAnsi="Cambria Math" w:cs="Times New Roman"/>
                <w:i/>
                <w:sz w:val="24"/>
                <w:szCs w:val="24"/>
                <w:lang w:val="vi-VN"/>
              </w:rPr>
            </m:ctrlPr>
          </m:naryPr>
          <m:sub>
            <m:r>
              <w:rPr>
                <w:rFonts w:ascii="Cambria Math" w:hAnsi="Cambria Math" w:cs="Times New Roman"/>
                <w:sz w:val="24"/>
                <w:szCs w:val="24"/>
                <w:lang w:val="vi-VN"/>
              </w:rPr>
              <m:t>1</m:t>
            </m:r>
          </m:sub>
          <m:sup>
            <m:r>
              <w:rPr>
                <w:rFonts w:ascii="Cambria Math" w:hAnsi="Cambria Math" w:cs="Times New Roman"/>
                <w:sz w:val="24"/>
                <w:szCs w:val="24"/>
                <w:lang w:val="vi-VN"/>
              </w:rPr>
              <m:t>N(h)</m:t>
            </m:r>
          </m:sup>
          <m:e>
            <m:sSup>
              <m:sSupPr>
                <m:ctrlPr>
                  <w:rPr>
                    <w:rFonts w:ascii="Cambria Math" w:hAnsi="Cambria Math" w:cs="Times New Roman"/>
                    <w:i/>
                    <w:sz w:val="24"/>
                    <w:szCs w:val="24"/>
                    <w:lang w:val="vi-VN"/>
                  </w:rPr>
                </m:ctrlPr>
              </m:sSupPr>
              <m:e>
                <m:d>
                  <m:dPr>
                    <m:begChr m:val="["/>
                    <m:endChr m:val="]"/>
                    <m:ctrlPr>
                      <w:rPr>
                        <w:rFonts w:ascii="Cambria Math" w:hAnsi="Cambria Math" w:cs="Times New Roman"/>
                        <w:i/>
                        <w:sz w:val="24"/>
                        <w:szCs w:val="24"/>
                        <w:lang w:val="vi-VN"/>
                      </w:rPr>
                    </m:ctrlPr>
                  </m:d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ij</m:t>
                        </m:r>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ij+h</m:t>
                        </m:r>
                      </m:sub>
                    </m:sSub>
                  </m:e>
                </m:d>
              </m:e>
              <m:sup>
                <m:r>
                  <w:rPr>
                    <w:rFonts w:ascii="Cambria Math" w:hAnsi="Cambria Math" w:cs="Times New Roman"/>
                    <w:sz w:val="24"/>
                    <w:szCs w:val="24"/>
                    <w:lang w:val="vi-VN"/>
                  </w:rPr>
                  <m:t>2</m:t>
                </m:r>
              </m:sup>
            </m:sSup>
            <m:r>
              <w:rPr>
                <w:rFonts w:ascii="Cambria Math" w:hAnsi="Cambria Math" w:cs="Times New Roman"/>
                <w:sz w:val="24"/>
                <w:szCs w:val="24"/>
                <w:lang w:val="vi-VN"/>
              </w:rPr>
              <m:t xml:space="preserve"> </m:t>
            </m:r>
          </m:e>
        </m:nary>
      </m:oMath>
      <w:r w:rsidR="00DF43BF" w:rsidRPr="002B3B13">
        <w:rPr>
          <w:rFonts w:ascii="Times New Roman" w:hAnsi="Times New Roman" w:cs="Times New Roman"/>
          <w:sz w:val="24"/>
          <w:szCs w:val="24"/>
        </w:rPr>
        <w:t>(6)</w:t>
      </w:r>
    </w:p>
    <w:p w14:paraId="3B10DA86" w14:textId="77777777"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Trong đó γ(h) là giá trị của hệ số semi-variogram ở bước nhảy khoảng cách h, h là khoảng cách giữa một cặp điểm pixel con v</w:t>
      </w:r>
      <w:r w:rsidRPr="002B3B13">
        <w:rPr>
          <w:rFonts w:ascii="Times New Roman" w:hAnsi="Times New Roman" w:cs="Times New Roman"/>
          <w:sz w:val="24"/>
          <w:szCs w:val="24"/>
          <w:vertAlign w:val="subscript"/>
        </w:rPr>
        <w:t xml:space="preserve">ij </w:t>
      </w:r>
      <w:r w:rsidRPr="002B3B13">
        <w:rPr>
          <w:rFonts w:ascii="Times New Roman" w:hAnsi="Times New Roman" w:cs="Times New Roman"/>
          <w:sz w:val="24"/>
          <w:szCs w:val="24"/>
        </w:rPr>
        <w:t>và v</w:t>
      </w:r>
      <w:r w:rsidRPr="002B3B13">
        <w:rPr>
          <w:rFonts w:ascii="Times New Roman" w:hAnsi="Times New Roman" w:cs="Times New Roman"/>
          <w:sz w:val="24"/>
          <w:szCs w:val="24"/>
          <w:vertAlign w:val="subscript"/>
        </w:rPr>
        <w:t>ij + h</w:t>
      </w:r>
      <w:r w:rsidRPr="002B3B13">
        <w:rPr>
          <w:rFonts w:ascii="Times New Roman" w:hAnsi="Times New Roman" w:cs="Times New Roman"/>
          <w:sz w:val="24"/>
          <w:szCs w:val="24"/>
        </w:rPr>
        <w:t xml:space="preserve">, và N (h) là số cặp điểm. </w:t>
      </w:r>
    </w:p>
    <w:p w14:paraId="109C2072" w14:textId="77777777"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ab/>
      </w:r>
      <w:proofErr w:type="gramStart"/>
      <w:r w:rsidRPr="002B3B13">
        <w:rPr>
          <w:rFonts w:ascii="Times New Roman" w:hAnsi="Times New Roman" w:cs="Times New Roman"/>
          <w:sz w:val="24"/>
          <w:szCs w:val="24"/>
        </w:rPr>
        <w:t>Nếu giữa các pixel con có sự phụ thuộc không gian, thì hệ số semi-variogram sẽ nhỏ ở bước nhảy h nhỏ.</w:t>
      </w:r>
      <w:proofErr w:type="gramEnd"/>
      <w:r w:rsidRPr="002B3B13">
        <w:rPr>
          <w:rFonts w:ascii="Times New Roman" w:hAnsi="Times New Roman" w:cs="Times New Roman"/>
          <w:sz w:val="24"/>
          <w:szCs w:val="24"/>
        </w:rPr>
        <w:t xml:space="preserve"> </w:t>
      </w:r>
      <w:proofErr w:type="gramStart"/>
      <w:r w:rsidRPr="002B3B13">
        <w:rPr>
          <w:rFonts w:ascii="Times New Roman" w:hAnsi="Times New Roman" w:cs="Times New Roman"/>
          <w:sz w:val="24"/>
          <w:szCs w:val="24"/>
        </w:rPr>
        <w:t xml:space="preserve">Điều này có nghĩa là khi hệ số semi-variogram là nhỏ nhất thì chúng ta đã tối </w:t>
      </w:r>
      <w:r w:rsidRPr="002B3B13">
        <w:rPr>
          <w:rFonts w:ascii="Times New Roman" w:hAnsi="Times New Roman" w:cs="Times New Roman"/>
          <w:sz w:val="24"/>
          <w:szCs w:val="24"/>
          <w:lang w:val="vi-VN"/>
        </w:rPr>
        <w:t>đa</w:t>
      </w:r>
      <w:r w:rsidRPr="002B3B13">
        <w:rPr>
          <w:rFonts w:ascii="Times New Roman" w:hAnsi="Times New Roman" w:cs="Times New Roman"/>
          <w:sz w:val="24"/>
          <w:szCs w:val="24"/>
        </w:rPr>
        <w:t xml:space="preserve"> hóa được sự phụ thuộc không gian.</w:t>
      </w:r>
      <w:proofErr w:type="gramEnd"/>
    </w:p>
    <w:p w14:paraId="5095801E" w14:textId="77777777"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Giá trị cực tiểu của semi-variogram được xác định như sau:</w:t>
      </w:r>
    </w:p>
    <w:p w14:paraId="1260DC69" w14:textId="017650F3" w:rsidR="00DF43BF" w:rsidRPr="002B3B13" w:rsidRDefault="00A57C5C" w:rsidP="002B3B13">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lang w:val="vi-VN"/>
              </w:rPr>
            </m:ctrlPr>
          </m:fPr>
          <m:num>
            <m:r>
              <w:rPr>
                <w:rFonts w:ascii="Cambria Math" w:hAnsi="Cambria Math" w:cs="Times New Roman"/>
                <w:sz w:val="24"/>
                <w:szCs w:val="24"/>
                <w:lang w:val="vi-VN"/>
              </w:rPr>
              <m:t>∂γ</m:t>
            </m:r>
            <m:d>
              <m:dPr>
                <m:ctrlPr>
                  <w:rPr>
                    <w:rFonts w:ascii="Cambria Math" w:hAnsi="Cambria Math" w:cs="Times New Roman"/>
                    <w:i/>
                    <w:sz w:val="24"/>
                    <w:szCs w:val="24"/>
                    <w:lang w:val="vi-VN"/>
                  </w:rPr>
                </m:ctrlPr>
              </m:dPr>
              <m:e>
                <m:r>
                  <w:rPr>
                    <w:rFonts w:ascii="Cambria Math" w:hAnsi="Cambria Math" w:cs="Times New Roman"/>
                    <w:sz w:val="24"/>
                    <w:szCs w:val="24"/>
                    <w:lang w:val="vi-VN"/>
                  </w:rPr>
                  <m:t>h</m:t>
                </m:r>
              </m:e>
            </m:d>
          </m:num>
          <m:den>
            <m:r>
              <w:rPr>
                <w:rFonts w:ascii="Cambria Math" w:hAnsi="Cambria Math" w:cs="Times New Roman"/>
                <w:sz w:val="24"/>
                <w:szCs w:val="24"/>
                <w:lang w:val="vi-VN"/>
              </w:rPr>
              <m:t>∂v</m:t>
            </m:r>
          </m:den>
        </m:f>
        <m:r>
          <w:rPr>
            <w:rFonts w:ascii="Cambria Math" w:hAnsi="Cambria Math" w:cs="Times New Roman"/>
            <w:sz w:val="24"/>
            <w:szCs w:val="24"/>
            <w:lang w:val="vi-VN"/>
          </w:rPr>
          <m:t>=</m:t>
        </m:r>
      </m:oMath>
      <w:r w:rsidR="00DF43BF" w:rsidRPr="002B3B13">
        <w:rPr>
          <w:rFonts w:ascii="Times New Roman" w:hAnsi="Times New Roman" w:cs="Times New Roman"/>
          <w:sz w:val="24"/>
          <w:szCs w:val="24"/>
        </w:rPr>
        <w:t>0                             (7)</w:t>
      </w:r>
    </w:p>
    <w:p w14:paraId="28F475FF" w14:textId="014A5DD8" w:rsidR="00DF43BF" w:rsidRPr="002B3B13" w:rsidRDefault="00A57C5C"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F43BF" w:rsidRPr="002B3B13">
        <w:rPr>
          <w:rFonts w:ascii="Times New Roman" w:hAnsi="Times New Roman" w:cs="Times New Roman"/>
          <w:sz w:val="24"/>
          <w:szCs w:val="24"/>
        </w:rPr>
        <w:t>và</w:t>
      </w:r>
      <w:proofErr w:type="gramEnd"/>
      <m:oMath>
        <m:r>
          <w:rPr>
            <w:rFonts w:ascii="Cambria Math" w:hAnsi="Cambria Math" w:cs="Times New Roman"/>
            <w:sz w:val="24"/>
            <w:szCs w:val="24"/>
          </w:rPr>
          <m:t xml:space="preserve"> </m:t>
        </m:r>
        <m:f>
          <m:fPr>
            <m:ctrlPr>
              <w:rPr>
                <w:rFonts w:ascii="Cambria Math" w:hAnsi="Cambria Math" w:cs="Times New Roman"/>
                <w:i/>
                <w:sz w:val="24"/>
                <w:szCs w:val="24"/>
                <w:lang w:val="vi-VN"/>
              </w:rPr>
            </m:ctrlPr>
          </m:fPr>
          <m:num>
            <m:r>
              <w:rPr>
                <w:rFonts w:ascii="Cambria Math" w:hAnsi="Cambria Math" w:cs="Times New Roman"/>
                <w:sz w:val="24"/>
                <w:szCs w:val="24"/>
                <w:lang w:val="vi-VN"/>
              </w:rPr>
              <m:t>∂γ</m:t>
            </m:r>
            <m:d>
              <m:dPr>
                <m:ctrlPr>
                  <w:rPr>
                    <w:rFonts w:ascii="Cambria Math" w:hAnsi="Cambria Math" w:cs="Times New Roman"/>
                    <w:i/>
                    <w:sz w:val="24"/>
                    <w:szCs w:val="24"/>
                    <w:lang w:val="vi-VN"/>
                  </w:rPr>
                </m:ctrlPr>
              </m:dPr>
              <m:e>
                <m:r>
                  <w:rPr>
                    <w:rFonts w:ascii="Cambria Math" w:hAnsi="Cambria Math" w:cs="Times New Roman"/>
                    <w:sz w:val="24"/>
                    <w:szCs w:val="24"/>
                    <w:lang w:val="vi-VN"/>
                  </w:rPr>
                  <m:t>h</m:t>
                </m:r>
              </m:e>
            </m:d>
          </m:num>
          <m:den>
            <m:r>
              <w:rPr>
                <w:rFonts w:ascii="Cambria Math" w:hAnsi="Cambria Math" w:cs="Times New Roman"/>
                <w:sz w:val="24"/>
                <w:szCs w:val="24"/>
                <w:lang w:val="vi-VN"/>
              </w:rPr>
              <m:t>∂v</m:t>
            </m:r>
          </m:den>
        </m:f>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2N(h)</m:t>
            </m:r>
          </m:den>
        </m:f>
        <m:nary>
          <m:naryPr>
            <m:chr m:val="∑"/>
            <m:limLoc m:val="undOvr"/>
            <m:ctrlPr>
              <w:rPr>
                <w:rFonts w:ascii="Cambria Math" w:hAnsi="Cambria Math" w:cs="Times New Roman"/>
                <w:i/>
                <w:sz w:val="24"/>
                <w:szCs w:val="24"/>
                <w:lang w:val="vi-VN"/>
              </w:rPr>
            </m:ctrlPr>
          </m:naryPr>
          <m:sub>
            <m:r>
              <w:rPr>
                <w:rFonts w:ascii="Cambria Math" w:hAnsi="Cambria Math" w:cs="Times New Roman"/>
                <w:sz w:val="24"/>
                <w:szCs w:val="24"/>
                <w:lang w:val="vi-VN"/>
              </w:rPr>
              <m:t>1</m:t>
            </m:r>
          </m:sub>
          <m:sup>
            <m:r>
              <w:rPr>
                <w:rFonts w:ascii="Cambria Math" w:hAnsi="Cambria Math" w:cs="Times New Roman"/>
                <w:sz w:val="24"/>
                <w:szCs w:val="24"/>
                <w:lang w:val="vi-VN"/>
              </w:rPr>
              <m:t>N(h)</m:t>
            </m:r>
          </m:sup>
          <m:e>
            <m:d>
              <m:dPr>
                <m:ctrlPr>
                  <w:rPr>
                    <w:rFonts w:ascii="Cambria Math" w:hAnsi="Cambria Math" w:cs="Times New Roman"/>
                    <w:i/>
                    <w:sz w:val="24"/>
                    <w:szCs w:val="24"/>
                    <w:lang w:val="vi-VN"/>
                  </w:rPr>
                </m:ctrlPr>
              </m:d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2v</m:t>
                    </m:r>
                  </m:e>
                  <m:sub>
                    <m:r>
                      <w:rPr>
                        <w:rFonts w:ascii="Cambria Math" w:hAnsi="Cambria Math" w:cs="Times New Roman"/>
                        <w:sz w:val="24"/>
                        <w:szCs w:val="24"/>
                        <w:lang w:val="vi-VN"/>
                      </w:rPr>
                      <m:t>ij</m:t>
                    </m:r>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2v</m:t>
                    </m:r>
                  </m:e>
                  <m:sub>
                    <m:r>
                      <w:rPr>
                        <w:rFonts w:ascii="Cambria Math" w:hAnsi="Cambria Math" w:cs="Times New Roman"/>
                        <w:sz w:val="24"/>
                        <w:szCs w:val="24"/>
                        <w:lang w:val="vi-VN"/>
                      </w:rPr>
                      <m:t>ij+h</m:t>
                    </m:r>
                  </m:sub>
                </m:sSub>
              </m:e>
            </m:d>
          </m:e>
        </m:nary>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ij</m:t>
            </m:r>
          </m:sub>
        </m:sSub>
        <m:r>
          <w:rPr>
            <w:rFonts w:ascii="Cambria Math" w:hAnsi="Cambria Math" w:cs="Times New Roman"/>
            <w:sz w:val="24"/>
            <w:szCs w:val="24"/>
            <w:lang w:val="vi-VN"/>
          </w:rPr>
          <m:t>-</m:t>
        </m:r>
        <m:f>
          <m:fPr>
            <m:ctrlPr>
              <w:rPr>
                <w:rFonts w:ascii="Cambria Math" w:hAnsi="Cambria Math" w:cs="Times New Roman"/>
                <w:i/>
                <w:sz w:val="24"/>
                <w:szCs w:val="24"/>
                <w:lang w:val="vi-VN"/>
              </w:rPr>
            </m:ctrlPr>
          </m:fPr>
          <m:num>
            <m:nary>
              <m:naryPr>
                <m:chr m:val="∑"/>
                <m:limLoc m:val="undOvr"/>
                <m:ctrlPr>
                  <w:rPr>
                    <w:rFonts w:ascii="Cambria Math" w:hAnsi="Cambria Math" w:cs="Times New Roman"/>
                    <w:i/>
                    <w:sz w:val="24"/>
                    <w:szCs w:val="24"/>
                    <w:lang w:val="vi-VN"/>
                  </w:rPr>
                </m:ctrlPr>
              </m:naryPr>
              <m:sub>
                <m:r>
                  <w:rPr>
                    <w:rFonts w:ascii="Cambria Math" w:hAnsi="Cambria Math" w:cs="Times New Roman"/>
                    <w:sz w:val="24"/>
                    <w:szCs w:val="24"/>
                    <w:lang w:val="vi-VN"/>
                  </w:rPr>
                  <m:t>1</m:t>
                </m:r>
              </m:sub>
              <m:sup>
                <m:r>
                  <w:rPr>
                    <w:rFonts w:ascii="Cambria Math" w:hAnsi="Cambria Math" w:cs="Times New Roman"/>
                    <w:sz w:val="24"/>
                    <w:szCs w:val="24"/>
                    <w:lang w:val="vi-VN"/>
                  </w:rPr>
                  <m:t>N</m:t>
                </m:r>
                <m:d>
                  <m:dPr>
                    <m:ctrlPr>
                      <w:rPr>
                        <w:rFonts w:ascii="Cambria Math" w:hAnsi="Cambria Math" w:cs="Times New Roman"/>
                        <w:i/>
                        <w:sz w:val="24"/>
                        <w:szCs w:val="24"/>
                        <w:lang w:val="vi-VN"/>
                      </w:rPr>
                    </m:ctrlPr>
                  </m:dPr>
                  <m:e>
                    <m:r>
                      <w:rPr>
                        <w:rFonts w:ascii="Cambria Math" w:hAnsi="Cambria Math" w:cs="Times New Roman"/>
                        <w:sz w:val="24"/>
                        <w:szCs w:val="24"/>
                        <w:lang w:val="vi-VN"/>
                      </w:rPr>
                      <m:t>h</m:t>
                    </m:r>
                  </m:e>
                </m:d>
              </m:sup>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ij+h</m:t>
                    </m:r>
                  </m:sub>
                </m:sSub>
              </m:e>
            </m:nary>
          </m:num>
          <m:den>
            <m:r>
              <w:rPr>
                <w:rFonts w:ascii="Cambria Math" w:hAnsi="Cambria Math" w:cs="Times New Roman"/>
                <w:sz w:val="24"/>
                <w:szCs w:val="24"/>
                <w:lang w:val="vi-VN"/>
              </w:rPr>
              <m:t>N</m:t>
            </m:r>
            <m:d>
              <m:dPr>
                <m:ctrlPr>
                  <w:rPr>
                    <w:rFonts w:ascii="Cambria Math" w:hAnsi="Cambria Math" w:cs="Times New Roman"/>
                    <w:i/>
                    <w:sz w:val="24"/>
                    <w:szCs w:val="24"/>
                    <w:lang w:val="vi-VN"/>
                  </w:rPr>
                </m:ctrlPr>
              </m:dPr>
              <m:e>
                <m:r>
                  <w:rPr>
                    <w:rFonts w:ascii="Cambria Math" w:hAnsi="Cambria Math" w:cs="Times New Roman"/>
                    <w:sz w:val="24"/>
                    <w:szCs w:val="24"/>
                    <w:lang w:val="vi-VN"/>
                  </w:rPr>
                  <m:t>h</m:t>
                </m:r>
              </m:e>
            </m:d>
          </m:den>
        </m:f>
        <m:r>
          <w:rPr>
            <w:rFonts w:ascii="Cambria Math" w:hAnsi="Cambria Math" w:cs="Times New Roman"/>
            <w:sz w:val="24"/>
            <w:szCs w:val="24"/>
            <w:lang w:val="vi-VN"/>
          </w:rPr>
          <m:t xml:space="preserve">  </m:t>
        </m:r>
      </m:oMath>
      <w:r w:rsidR="00DF43BF" w:rsidRPr="002B3B13">
        <w:rPr>
          <w:rFonts w:ascii="Times New Roman" w:hAnsi="Times New Roman" w:cs="Times New Roman"/>
          <w:sz w:val="24"/>
          <w:szCs w:val="24"/>
        </w:rPr>
        <w:t>(8)</w:t>
      </w:r>
    </w:p>
    <w:p w14:paraId="455F86E9" w14:textId="77777777"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Vậy</w:t>
      </w:r>
    </w:p>
    <w:p w14:paraId="7CC77939" w14:textId="73C28192" w:rsidR="00DF43BF" w:rsidRPr="002B3B13" w:rsidRDefault="00062741" w:rsidP="002B3B13">
      <w:pPr>
        <w:spacing w:after="0"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 xml:space="preserve">                                                     v</m:t>
            </m:r>
          </m:e>
          <m:sub>
            <m:r>
              <w:rPr>
                <w:rFonts w:ascii="Cambria Math" w:hAnsi="Cambria Math" w:cs="Times New Roman"/>
                <w:sz w:val="24"/>
                <w:szCs w:val="24"/>
                <w:lang w:val="vi-VN"/>
              </w:rPr>
              <m:t>ij</m:t>
            </m:r>
          </m:sub>
          <m:sup>
            <m:r>
              <w:rPr>
                <w:rFonts w:ascii="Cambria Math" w:hAnsi="Cambria Math" w:cs="Times New Roman"/>
                <w:sz w:val="24"/>
                <w:szCs w:val="24"/>
                <w:lang w:val="vi-VN"/>
              </w:rPr>
              <m:t>expected</m:t>
            </m:r>
          </m:sup>
        </m:sSubSup>
        <m:r>
          <w:rPr>
            <w:rFonts w:ascii="Cambria Math" w:hAnsi="Cambria Math" w:cs="Times New Roman"/>
            <w:sz w:val="24"/>
            <w:szCs w:val="24"/>
            <w:lang w:val="vi-VN"/>
          </w:rPr>
          <m:t>=</m:t>
        </m:r>
        <m:f>
          <m:fPr>
            <m:ctrlPr>
              <w:rPr>
                <w:rFonts w:ascii="Cambria Math" w:hAnsi="Cambria Math" w:cs="Times New Roman"/>
                <w:i/>
                <w:sz w:val="24"/>
                <w:szCs w:val="24"/>
                <w:lang w:val="vi-VN"/>
              </w:rPr>
            </m:ctrlPr>
          </m:fPr>
          <m:num>
            <m:nary>
              <m:naryPr>
                <m:chr m:val="∑"/>
                <m:limLoc m:val="undOvr"/>
                <m:ctrlPr>
                  <w:rPr>
                    <w:rFonts w:ascii="Cambria Math" w:hAnsi="Cambria Math" w:cs="Times New Roman"/>
                    <w:i/>
                    <w:sz w:val="24"/>
                    <w:szCs w:val="24"/>
                    <w:lang w:val="vi-VN"/>
                  </w:rPr>
                </m:ctrlPr>
              </m:naryPr>
              <m:sub>
                <m:r>
                  <w:rPr>
                    <w:rFonts w:ascii="Cambria Math" w:hAnsi="Cambria Math" w:cs="Times New Roman"/>
                    <w:sz w:val="24"/>
                    <w:szCs w:val="24"/>
                    <w:lang w:val="vi-VN"/>
                  </w:rPr>
                  <m:t>1</m:t>
                </m:r>
              </m:sub>
              <m:sup>
                <m:r>
                  <w:rPr>
                    <w:rFonts w:ascii="Cambria Math" w:hAnsi="Cambria Math" w:cs="Times New Roman"/>
                    <w:sz w:val="24"/>
                    <w:szCs w:val="24"/>
                    <w:lang w:val="vi-VN"/>
                  </w:rPr>
                  <m:t>N(h)</m:t>
                </m:r>
              </m:sup>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ij+h</m:t>
                    </m:r>
                  </m:sub>
                </m:sSub>
              </m:e>
            </m:nary>
          </m:num>
          <m:den>
            <m:r>
              <w:rPr>
                <w:rFonts w:ascii="Cambria Math" w:hAnsi="Cambria Math" w:cs="Times New Roman"/>
                <w:sz w:val="24"/>
                <w:szCs w:val="24"/>
                <w:lang w:val="vi-VN"/>
              </w:rPr>
              <m:t>N(h)</m:t>
            </m:r>
          </m:den>
        </m:f>
        <m:r>
          <w:rPr>
            <w:rFonts w:ascii="Cambria Math" w:hAnsi="Cambria Math" w:cs="Times New Roman"/>
            <w:sz w:val="24"/>
            <w:szCs w:val="24"/>
            <w:lang w:val="vi-VN"/>
          </w:rPr>
          <m:t xml:space="preserve">  </m:t>
        </m:r>
      </m:oMath>
      <w:r w:rsidR="00DF43BF" w:rsidRPr="002B3B13">
        <w:rPr>
          <w:rFonts w:ascii="Times New Roman" w:hAnsi="Times New Roman" w:cs="Times New Roman"/>
          <w:sz w:val="24"/>
          <w:szCs w:val="24"/>
        </w:rPr>
        <w:t xml:space="preserve"> (9)</w:t>
      </w:r>
    </w:p>
    <w:p w14:paraId="0B828515" w14:textId="77777777"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Sự thay đổi độ cao của mỗi pixel con sau khi đã tối đa hóa sự phụ thuộc không gian:</w:t>
      </w:r>
    </w:p>
    <w:p w14:paraId="29383665" w14:textId="0E27D864" w:rsidR="00DF43BF" w:rsidRPr="002B3B13" w:rsidRDefault="00062741" w:rsidP="002B3B13">
      <w:pPr>
        <w:spacing w:after="0"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 xml:space="preserve">                                                     du</m:t>
            </m:r>
          </m:e>
          <m:sub>
            <m:r>
              <w:rPr>
                <w:rFonts w:ascii="Cambria Math" w:hAnsi="Cambria Math" w:cs="Times New Roman"/>
                <w:sz w:val="24"/>
                <w:szCs w:val="24"/>
                <w:lang w:val="vi-VN"/>
              </w:rPr>
              <m:t>ij</m:t>
            </m:r>
          </m:sub>
          <m:sup>
            <m:r>
              <w:rPr>
                <w:rFonts w:ascii="Cambria Math" w:hAnsi="Cambria Math" w:cs="Times New Roman"/>
                <w:sz w:val="24"/>
                <w:szCs w:val="24"/>
                <w:lang w:val="vi-VN"/>
              </w:rPr>
              <m:t>sd</m:t>
            </m:r>
          </m:sup>
        </m:sSubSup>
        <m:r>
          <w:rPr>
            <w:rFonts w:ascii="Cambria Math" w:hAnsi="Cambria Math" w:cs="Times New Roman"/>
            <w:sz w:val="24"/>
            <w:szCs w:val="24"/>
            <w:lang w:val="vi-VN"/>
          </w:rPr>
          <m:t>=</m:t>
        </m:r>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v</m:t>
            </m:r>
          </m:e>
          <m:sub>
            <m:r>
              <w:rPr>
                <w:rFonts w:ascii="Cambria Math" w:hAnsi="Cambria Math" w:cs="Times New Roman"/>
                <w:sz w:val="24"/>
                <w:szCs w:val="24"/>
                <w:lang w:val="vi-VN"/>
              </w:rPr>
              <m:t>ij</m:t>
            </m:r>
          </m:sub>
          <m:sup>
            <m:r>
              <w:rPr>
                <w:rFonts w:ascii="Cambria Math" w:hAnsi="Cambria Math" w:cs="Times New Roman"/>
                <w:sz w:val="24"/>
                <w:szCs w:val="24"/>
                <w:lang w:val="vi-VN"/>
              </w:rPr>
              <m:t>expected</m:t>
            </m:r>
          </m:sup>
        </m:sSubSup>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ij</m:t>
            </m:r>
          </m:sub>
        </m:sSub>
        <m:r>
          <w:rPr>
            <w:rFonts w:ascii="Cambria Math" w:hAnsi="Cambria Math" w:cs="Times New Roman"/>
            <w:sz w:val="24"/>
            <w:szCs w:val="24"/>
            <w:lang w:val="vi-VN"/>
          </w:rPr>
          <m:t xml:space="preserve">  </m:t>
        </m:r>
      </m:oMath>
      <w:r w:rsidR="00DF43BF" w:rsidRPr="002B3B13">
        <w:rPr>
          <w:rFonts w:ascii="Times New Roman" w:hAnsi="Times New Roman" w:cs="Times New Roman"/>
          <w:sz w:val="24"/>
          <w:szCs w:val="24"/>
        </w:rPr>
        <w:t>(10)</w:t>
      </w:r>
    </w:p>
    <w:p w14:paraId="6C8B8A45" w14:textId="3B150B2B" w:rsidR="00DF43BF" w:rsidRPr="002B3B13" w:rsidRDefault="003034DD"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43BF" w:rsidRPr="002B3B13">
        <w:rPr>
          <w:rFonts w:ascii="Times New Roman" w:hAnsi="Times New Roman" w:cs="Times New Roman"/>
          <w:sz w:val="24"/>
          <w:szCs w:val="24"/>
        </w:rPr>
        <w:t>Điều này có nghĩa là giá trị độ cao</w:t>
      </w:r>
      <w:r w:rsidR="00DF43BF" w:rsidRPr="002B3B13">
        <w:rPr>
          <w:rFonts w:ascii="Cambria Math" w:hAnsi="Cambria Math" w:cs="Cambria Math"/>
          <w:sz w:val="24"/>
          <w:szCs w:val="24"/>
        </w:rPr>
        <w:t>​​</w:t>
      </w:r>
      <w:r w:rsidR="00DF43BF" w:rsidRPr="002B3B13">
        <w:rPr>
          <w:rFonts w:ascii="Times New Roman" w:hAnsi="Times New Roman" w:cs="Times New Roman"/>
          <w:sz w:val="24"/>
          <w:szCs w:val="24"/>
        </w:rPr>
        <w:t xml:space="preserve"> của pixel con nằm ở giữa v</w:t>
      </w:r>
      <w:r w:rsidR="00DF43BF" w:rsidRPr="002B3B13">
        <w:rPr>
          <w:rFonts w:ascii="Times New Roman" w:hAnsi="Times New Roman" w:cs="Times New Roman"/>
          <w:sz w:val="24"/>
          <w:szCs w:val="24"/>
          <w:vertAlign w:val="subscript"/>
        </w:rPr>
        <w:t>ij</w:t>
      </w:r>
      <w:r w:rsidR="00DF43BF" w:rsidRPr="002B3B13">
        <w:rPr>
          <w:rFonts w:ascii="Times New Roman" w:hAnsi="Times New Roman" w:cs="Times New Roman"/>
          <w:sz w:val="24"/>
          <w:szCs w:val="24"/>
        </w:rPr>
        <w:t xml:space="preserve"> sẽ bằng giá trị độ cao trung bình của các pixel con xung quanh với bước nhảy </w:t>
      </w:r>
      <w:proofErr w:type="gramStart"/>
      <w:r w:rsidR="00DF43BF" w:rsidRPr="002B3B13">
        <w:rPr>
          <w:rFonts w:ascii="Times New Roman" w:hAnsi="Times New Roman" w:cs="Times New Roman"/>
          <w:sz w:val="24"/>
          <w:szCs w:val="24"/>
        </w:rPr>
        <w:t>h(</w:t>
      </w:r>
      <w:proofErr w:type="gramEnd"/>
      <w:r w:rsidR="00DF43BF" w:rsidRPr="002B3B13">
        <w:rPr>
          <w:rFonts w:ascii="Times New Roman" w:hAnsi="Times New Roman" w:cs="Times New Roman"/>
          <w:sz w:val="24"/>
          <w:szCs w:val="24"/>
        </w:rPr>
        <w:t>v</w:t>
      </w:r>
      <w:r w:rsidR="00DF43BF" w:rsidRPr="002B3B13">
        <w:rPr>
          <w:rFonts w:ascii="Times New Roman" w:hAnsi="Times New Roman" w:cs="Times New Roman"/>
          <w:sz w:val="24"/>
          <w:szCs w:val="24"/>
          <w:vertAlign w:val="subscript"/>
        </w:rPr>
        <w:t>ij + h</w:t>
      </w:r>
      <w:r w:rsidR="00DF43BF" w:rsidRPr="002B3B13">
        <w:rPr>
          <w:rFonts w:ascii="Times New Roman" w:hAnsi="Times New Roman" w:cs="Times New Roman"/>
          <w:sz w:val="24"/>
          <w:szCs w:val="24"/>
        </w:rPr>
        <w:t>). Trong mô hình này cho grid DEM, các pixel con có bước nhảy nhỏ nhất là 8 điểm xung quanh pixel con v</w:t>
      </w:r>
      <w:r w:rsidR="00DF43BF" w:rsidRPr="002B3B13">
        <w:rPr>
          <w:rFonts w:ascii="Times New Roman" w:hAnsi="Times New Roman" w:cs="Times New Roman"/>
          <w:sz w:val="24"/>
          <w:szCs w:val="24"/>
          <w:vertAlign w:val="subscript"/>
        </w:rPr>
        <w:t>ij</w:t>
      </w:r>
      <w:r w:rsidR="00DF43BF" w:rsidRPr="002B3B13">
        <w:rPr>
          <w:rFonts w:ascii="Times New Roman" w:hAnsi="Times New Roman" w:cs="Times New Roman"/>
          <w:sz w:val="24"/>
          <w:szCs w:val="24"/>
        </w:rPr>
        <w:t>.</w:t>
      </w:r>
    </w:p>
    <w:p w14:paraId="2A67D45E" w14:textId="77777777" w:rsidR="003034DD" w:rsidRDefault="003034DD" w:rsidP="002B3B13">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DF43BF" w:rsidRPr="002B3B13">
        <w:rPr>
          <w:rFonts w:ascii="Times New Roman" w:hAnsi="Times New Roman" w:cs="Times New Roman"/>
          <w:noProof/>
          <w:sz w:val="24"/>
          <w:szCs w:val="24"/>
        </w:rPr>
        <w:drawing>
          <wp:inline distT="0" distB="0" distL="0" distR="0" wp14:anchorId="5041BA36" wp14:editId="04917AFE">
            <wp:extent cx="2946425" cy="1504950"/>
            <wp:effectExtent l="0" t="0" r="0" b="0"/>
            <wp:docPr id="21" name="Picture 21" descr="C:\Users\hh\Downloads\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h\Downloads\h (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85" t="6088" r="1499" b="3351"/>
                    <a:stretch/>
                  </pic:blipFill>
                  <pic:spPr bwMode="auto">
                    <a:xfrm>
                      <a:off x="0" y="0"/>
                      <a:ext cx="2959069" cy="1511408"/>
                    </a:xfrm>
                    <a:prstGeom prst="rect">
                      <a:avLst/>
                    </a:prstGeom>
                    <a:noFill/>
                    <a:ln>
                      <a:noFill/>
                    </a:ln>
                    <a:extLst>
                      <a:ext uri="{53640926-AAD7-44D8-BBD7-CCE9431645EC}">
                        <a14:shadowObscured xmlns:a14="http://schemas.microsoft.com/office/drawing/2010/main"/>
                      </a:ext>
                    </a:extLst>
                  </pic:spPr>
                </pic:pic>
              </a:graphicData>
            </a:graphic>
          </wp:inline>
        </w:drawing>
      </w:r>
    </w:p>
    <w:p w14:paraId="40446124" w14:textId="17EC6C2D" w:rsidR="00DF43BF" w:rsidRPr="002B3B13" w:rsidRDefault="00DF43BF" w:rsidP="003034DD">
      <w:pPr>
        <w:spacing w:after="0" w:line="360" w:lineRule="auto"/>
        <w:jc w:val="center"/>
        <w:rPr>
          <w:rFonts w:ascii="Times New Roman" w:hAnsi="Times New Roman" w:cs="Times New Roman"/>
          <w:i/>
          <w:sz w:val="24"/>
          <w:szCs w:val="24"/>
        </w:rPr>
      </w:pPr>
      <w:proofErr w:type="gramStart"/>
      <w:r w:rsidRPr="002B3B13">
        <w:rPr>
          <w:rFonts w:ascii="Times New Roman" w:hAnsi="Times New Roman" w:cs="Times New Roman"/>
          <w:i/>
          <w:sz w:val="24"/>
          <w:szCs w:val="24"/>
        </w:rPr>
        <w:t>Hình 2.</w:t>
      </w:r>
      <w:proofErr w:type="gramEnd"/>
      <w:r w:rsidRPr="002B3B13">
        <w:rPr>
          <w:rFonts w:ascii="Times New Roman" w:hAnsi="Times New Roman" w:cs="Times New Roman"/>
          <w:i/>
          <w:sz w:val="24"/>
          <w:szCs w:val="24"/>
        </w:rPr>
        <w:t xml:space="preserve"> Mô hình HNN sử dụng cho tăng độ phân giải của DEM dạng grid.</w:t>
      </w:r>
    </w:p>
    <w:p w14:paraId="1A4F8775" w14:textId="63FEC653" w:rsidR="00DF43BF" w:rsidRPr="002B3B13" w:rsidRDefault="003034DD"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DF43BF" w:rsidRPr="002B3B13">
        <w:rPr>
          <w:rFonts w:ascii="Times New Roman" w:hAnsi="Times New Roman" w:cs="Times New Roman"/>
          <w:sz w:val="24"/>
          <w:szCs w:val="24"/>
        </w:rPr>
        <w:t>Trong hình 2, mô hình mới được đề xuất để làm trơn một DEM dạng grid với kích thước 2 x 2 pixel.</w:t>
      </w:r>
      <w:proofErr w:type="gramEnd"/>
      <w:r w:rsidR="00DF43BF" w:rsidRPr="002B3B13">
        <w:rPr>
          <w:rFonts w:ascii="Times New Roman" w:hAnsi="Times New Roman" w:cs="Times New Roman"/>
          <w:sz w:val="24"/>
          <w:szCs w:val="24"/>
        </w:rPr>
        <w:t xml:space="preserve"> Một pixel trong DEM gốc được chia thành 4 × 4 pixel con trong DEM mới (hệ số </w:t>
      </w:r>
      <w:proofErr w:type="gramStart"/>
      <w:r w:rsidR="00DF43BF" w:rsidRPr="002B3B13">
        <w:rPr>
          <w:rFonts w:ascii="Times New Roman" w:hAnsi="Times New Roman" w:cs="Times New Roman"/>
          <w:sz w:val="24"/>
          <w:szCs w:val="24"/>
        </w:rPr>
        <w:t>thu</w:t>
      </w:r>
      <w:proofErr w:type="gramEnd"/>
      <w:r w:rsidR="00DF43BF" w:rsidRPr="002B3B13">
        <w:rPr>
          <w:rFonts w:ascii="Times New Roman" w:hAnsi="Times New Roman" w:cs="Times New Roman"/>
          <w:sz w:val="24"/>
          <w:szCs w:val="24"/>
        </w:rPr>
        <w:t xml:space="preserve"> phóng f = 4). </w:t>
      </w:r>
      <w:proofErr w:type="gramStart"/>
      <w:r w:rsidR="00DF43BF" w:rsidRPr="002B3B13">
        <w:rPr>
          <w:rFonts w:ascii="Times New Roman" w:hAnsi="Times New Roman" w:cs="Times New Roman"/>
          <w:sz w:val="24"/>
          <w:szCs w:val="24"/>
        </w:rPr>
        <w:t>Vì vậy, từ một DEM gốc kích thước 2 × 2 được tái chia mẫu thành một DEM gồm 8 × 8 pixel con.</w:t>
      </w:r>
      <w:proofErr w:type="gramEnd"/>
      <w:r w:rsidR="00DF43BF" w:rsidRPr="002B3B13">
        <w:rPr>
          <w:rFonts w:ascii="Times New Roman" w:hAnsi="Times New Roman" w:cs="Times New Roman"/>
          <w:sz w:val="24"/>
          <w:szCs w:val="24"/>
        </w:rPr>
        <w:t xml:space="preserve"> Mỗi pixel con được đại diện bởi một nơ-ron trong mô hình HNN và có giá trị ban đầu là giá trị độ cao của pixel trong DEM gốc (hoặc có thể được gán ngẫu nhiên). Độ cao giả lập của pixel con sau khi thực hiện tối đa hóa sự phụ thuộc không gian được tính bằng cách sử dụng một cửa sổ 3 × 3 và giá trị độ cao của pixel con nằm giữa bằng giá trị độ cao trung bình của 8 pixel con xung quanh.</w:t>
      </w:r>
    </w:p>
    <w:p w14:paraId="780C6420" w14:textId="400B3F09" w:rsidR="00DF43BF" w:rsidRPr="002B3B13" w:rsidRDefault="003034DD"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43BF" w:rsidRPr="002B3B13">
        <w:rPr>
          <w:rFonts w:ascii="Times New Roman" w:hAnsi="Times New Roman" w:cs="Times New Roman"/>
          <w:sz w:val="24"/>
          <w:szCs w:val="24"/>
        </w:rPr>
        <w:t>Nếu hàm để tối đa hóa sự không gian phụ thuộc không gian là hàm duy nhất được sử dụng trong mô hình thì độ cao của tất cả các pixel con trong DEM mới (sau khi tăng độ phân giải) cuối cùng sẽ giống nhau và các giá trị độ cao thô trong DEM gốc sẽ không được thuyết phục. Để giải quyết vấn đề này, cần sử dụng một hàm điều kiện để ràng buộc. Nguyên tắc của hàm này là độ cao trung bình của tất cả các pixel con nằm trong một pixel gốc (khi chưa chia) phải bằng giá trị độ cao của pixel đó trong DEM gốc. Ví dụ, giá trị độ cao trung bình của tất cả các pixel con trong pixel (1,1) của DEM gốc trong Hình 1 phải bằng độ cao của pixel (1,1).</w:t>
      </w:r>
    </w:p>
    <w:p w14:paraId="0E6A0A8D" w14:textId="788031D3" w:rsidR="00DF43BF" w:rsidRPr="002B3B13" w:rsidRDefault="00062741" w:rsidP="002B3B13">
      <w:pPr>
        <w:spacing w:after="0" w:line="360" w:lineRule="auto"/>
        <w:jc w:val="both"/>
        <w:rPr>
          <w:rFonts w:ascii="Times New Roman" w:hAnsi="Times New Roman" w:cs="Times New Roman"/>
          <w:sz w:val="24"/>
          <w:szCs w:val="24"/>
          <w:lang w:val="vi-VN"/>
        </w:rPr>
      </w:pPr>
      <m:oMath>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 xml:space="preserve">                            du</m:t>
            </m:r>
          </m:e>
          <m:sub>
            <m:r>
              <w:rPr>
                <w:rFonts w:ascii="Cambria Math" w:hAnsi="Cambria Math" w:cs="Times New Roman"/>
                <w:sz w:val="24"/>
                <w:szCs w:val="24"/>
                <w:lang w:val="vi-VN"/>
              </w:rPr>
              <m:t>ij</m:t>
            </m:r>
          </m:sub>
          <m:sup>
            <m:r>
              <w:rPr>
                <w:rFonts w:ascii="Cambria Math" w:hAnsi="Cambria Math" w:cs="Times New Roman"/>
                <w:sz w:val="24"/>
                <w:szCs w:val="24"/>
                <w:lang w:val="vi-VN"/>
              </w:rPr>
              <m:t>ep</m:t>
            </m:r>
          </m:sup>
        </m:sSubSup>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Elevation</m:t>
            </m:r>
          </m:e>
          <m:sub>
            <m:r>
              <w:rPr>
                <w:rFonts w:ascii="Cambria Math" w:hAnsi="Cambria Math" w:cs="Times New Roman"/>
                <w:sz w:val="24"/>
                <w:szCs w:val="24"/>
                <w:lang w:val="vi-VN"/>
              </w:rPr>
              <m:t>x,y</m:t>
            </m:r>
          </m:sub>
        </m:sSub>
        <m:r>
          <w:rPr>
            <w:rFonts w:ascii="Cambria Math" w:hAnsi="Cambria Math" w:cs="Times New Roman"/>
            <w:sz w:val="24"/>
            <w:szCs w:val="24"/>
            <w:lang w:val="vi-VN"/>
          </w:rPr>
          <m:t>-</m:t>
        </m:r>
        <m:f>
          <m:fPr>
            <m:ctrlPr>
              <w:rPr>
                <w:rFonts w:ascii="Cambria Math" w:hAnsi="Cambria Math" w:cs="Times New Roman"/>
                <w:i/>
                <w:sz w:val="24"/>
                <w:szCs w:val="24"/>
                <w:lang w:val="vi-VN"/>
              </w:rPr>
            </m:ctrlPr>
          </m:fPr>
          <m:num>
            <m:nary>
              <m:naryPr>
                <m:chr m:val="∑"/>
                <m:limLoc m:val="undOvr"/>
                <m:ctrlPr>
                  <w:rPr>
                    <w:rFonts w:ascii="Cambria Math" w:hAnsi="Cambria Math" w:cs="Times New Roman"/>
                    <w:i/>
                    <w:sz w:val="24"/>
                    <w:szCs w:val="24"/>
                    <w:lang w:val="vi-VN"/>
                  </w:rPr>
                </m:ctrlPr>
              </m:naryPr>
              <m:sub>
                <m:d>
                  <m:dPr>
                    <m:ctrlPr>
                      <w:rPr>
                        <w:rFonts w:ascii="Cambria Math" w:hAnsi="Cambria Math" w:cs="Times New Roman"/>
                        <w:i/>
                        <w:sz w:val="24"/>
                        <w:szCs w:val="24"/>
                        <w:lang w:val="vi-VN"/>
                      </w:rPr>
                    </m:ctrlPr>
                  </m:dPr>
                  <m:e>
                    <m:r>
                      <w:rPr>
                        <w:rFonts w:ascii="Cambria Math" w:hAnsi="Cambria Math" w:cs="Times New Roman"/>
                        <w:sz w:val="24"/>
                        <w:szCs w:val="24"/>
                        <w:lang w:val="vi-VN"/>
                      </w:rPr>
                      <m:t>x-1</m:t>
                    </m:r>
                  </m:e>
                </m:d>
                <m:r>
                  <w:rPr>
                    <w:rFonts w:ascii="Cambria Math" w:hAnsi="Cambria Math" w:cs="Times New Roman"/>
                    <w:sz w:val="24"/>
                    <w:szCs w:val="24"/>
                    <w:lang w:val="vi-VN"/>
                  </w:rPr>
                  <m:t>×m</m:t>
                </m:r>
              </m:sub>
              <m:sup>
                <m:r>
                  <w:rPr>
                    <w:rFonts w:ascii="Cambria Math" w:hAnsi="Cambria Math" w:cs="Times New Roman"/>
                    <w:sz w:val="24"/>
                    <w:szCs w:val="24"/>
                    <w:lang w:val="vi-VN"/>
                  </w:rPr>
                  <m:t>x×m</m:t>
                </m:r>
              </m:sup>
              <m:e>
                <m:nary>
                  <m:naryPr>
                    <m:chr m:val="∑"/>
                    <m:limLoc m:val="undOvr"/>
                    <m:ctrlPr>
                      <w:rPr>
                        <w:rFonts w:ascii="Cambria Math" w:hAnsi="Cambria Math" w:cs="Times New Roman"/>
                        <w:i/>
                        <w:sz w:val="24"/>
                        <w:szCs w:val="24"/>
                        <w:lang w:val="vi-VN"/>
                      </w:rPr>
                    </m:ctrlPr>
                  </m:naryPr>
                  <m:sub>
                    <m:d>
                      <m:dPr>
                        <m:ctrlPr>
                          <w:rPr>
                            <w:rFonts w:ascii="Cambria Math" w:hAnsi="Cambria Math" w:cs="Times New Roman"/>
                            <w:i/>
                            <w:sz w:val="24"/>
                            <w:szCs w:val="24"/>
                            <w:lang w:val="vi-VN"/>
                          </w:rPr>
                        </m:ctrlPr>
                      </m:dPr>
                      <m:e>
                        <m:r>
                          <w:rPr>
                            <w:rFonts w:ascii="Cambria Math" w:hAnsi="Cambria Math" w:cs="Times New Roman"/>
                            <w:sz w:val="24"/>
                            <w:szCs w:val="24"/>
                            <w:lang w:val="vi-VN"/>
                          </w:rPr>
                          <m:t>y-1</m:t>
                        </m:r>
                      </m:e>
                    </m:d>
                    <m:r>
                      <w:rPr>
                        <w:rFonts w:ascii="Cambria Math" w:hAnsi="Cambria Math" w:cs="Times New Roman"/>
                        <w:sz w:val="24"/>
                        <w:szCs w:val="24"/>
                        <w:lang w:val="vi-VN"/>
                      </w:rPr>
                      <m:t>×m</m:t>
                    </m:r>
                  </m:sub>
                  <m:sup>
                    <m:r>
                      <w:rPr>
                        <w:rFonts w:ascii="Cambria Math" w:hAnsi="Cambria Math" w:cs="Times New Roman"/>
                        <w:sz w:val="24"/>
                        <w:szCs w:val="24"/>
                        <w:lang w:val="vi-VN"/>
                      </w:rPr>
                      <m:t>y×m</m:t>
                    </m:r>
                  </m:sup>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pq</m:t>
                        </m:r>
                      </m:sub>
                    </m:sSub>
                  </m:e>
                </m:nary>
              </m:e>
            </m:nary>
          </m:num>
          <m:den>
            <m:r>
              <w:rPr>
                <w:rFonts w:ascii="Cambria Math" w:hAnsi="Cambria Math" w:cs="Times New Roman"/>
                <w:sz w:val="24"/>
                <w:szCs w:val="24"/>
                <w:lang w:val="vi-VN"/>
              </w:rPr>
              <m:t>m×m</m:t>
            </m:r>
          </m:den>
        </m:f>
        <m:r>
          <w:rPr>
            <w:rFonts w:ascii="Cambria Math" w:hAnsi="Cambria Math" w:cs="Times New Roman"/>
            <w:sz w:val="24"/>
            <w:szCs w:val="24"/>
            <w:lang w:val="vi-VN"/>
          </w:rPr>
          <m:t xml:space="preserve">        </m:t>
        </m:r>
      </m:oMath>
      <w:r w:rsidR="00DF43BF" w:rsidRPr="002B3B13">
        <w:rPr>
          <w:rFonts w:ascii="Times New Roman" w:hAnsi="Times New Roman" w:cs="Times New Roman"/>
          <w:sz w:val="24"/>
          <w:szCs w:val="24"/>
        </w:rPr>
        <w:t>(1</w:t>
      </w:r>
      <w:r w:rsidR="00DF43BF" w:rsidRPr="002B3B13">
        <w:rPr>
          <w:rFonts w:ascii="Times New Roman" w:hAnsi="Times New Roman" w:cs="Times New Roman"/>
          <w:sz w:val="24"/>
          <w:szCs w:val="24"/>
          <w:lang w:val="vi-VN"/>
        </w:rPr>
        <w:t>1)</w:t>
      </w:r>
    </w:p>
    <w:p w14:paraId="15237E7E" w14:textId="77777777" w:rsidR="00DF43BF" w:rsidRPr="002B3B13" w:rsidRDefault="00DF43BF"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lastRenderedPageBreak/>
        <w:t>Trong đó</w:t>
      </w:r>
      <w:r w:rsidRPr="002B3B13">
        <w:rPr>
          <w:rFonts w:ascii="Times New Roman" w:hAnsi="Times New Roman" w:cs="Times New Roman"/>
          <w:sz w:val="24"/>
          <w:szCs w:val="24"/>
          <w:lang w:val="vi-VN"/>
        </w:rPr>
        <w:t>,</w:t>
      </w:r>
      <w:r w:rsidRPr="002B3B13">
        <w:rPr>
          <w:rFonts w:ascii="Times New Roman" w:hAnsi="Times New Roman" w:cs="Times New Roman"/>
          <w:sz w:val="24"/>
          <w:szCs w:val="24"/>
        </w:rPr>
        <w:t xml:space="preserve"> Elevation</w:t>
      </w:r>
      <w:r w:rsidRPr="002B3B13">
        <w:rPr>
          <w:rFonts w:ascii="Times New Roman" w:hAnsi="Times New Roman" w:cs="Times New Roman"/>
          <w:sz w:val="24"/>
          <w:szCs w:val="24"/>
          <w:vertAlign w:val="subscript"/>
        </w:rPr>
        <w:t xml:space="preserve">xy </w:t>
      </w:r>
      <w:r w:rsidRPr="002B3B13">
        <w:rPr>
          <w:rFonts w:ascii="Times New Roman" w:hAnsi="Times New Roman" w:cs="Times New Roman"/>
          <w:sz w:val="24"/>
          <w:szCs w:val="24"/>
        </w:rPr>
        <w:t>là giá trị độ cao của pixel (x, y) trong DEM gốc, v</w:t>
      </w:r>
      <w:r w:rsidRPr="002B3B13">
        <w:rPr>
          <w:rFonts w:ascii="Times New Roman" w:hAnsi="Times New Roman" w:cs="Times New Roman"/>
          <w:sz w:val="24"/>
          <w:szCs w:val="24"/>
          <w:vertAlign w:val="subscript"/>
        </w:rPr>
        <w:t>pq</w:t>
      </w:r>
      <w:r w:rsidRPr="002B3B13">
        <w:rPr>
          <w:rFonts w:ascii="Times New Roman" w:hAnsi="Times New Roman" w:cs="Times New Roman"/>
          <w:sz w:val="24"/>
          <w:szCs w:val="24"/>
        </w:rPr>
        <w:t xml:space="preserve"> là pixel con (p</w:t>
      </w:r>
      <w:proofErr w:type="gramStart"/>
      <w:r w:rsidRPr="002B3B13">
        <w:rPr>
          <w:rFonts w:ascii="Times New Roman" w:hAnsi="Times New Roman" w:cs="Times New Roman"/>
          <w:sz w:val="24"/>
          <w:szCs w:val="24"/>
        </w:rPr>
        <w:t>,q</w:t>
      </w:r>
      <w:proofErr w:type="gramEnd"/>
      <w:r w:rsidRPr="002B3B13">
        <w:rPr>
          <w:rFonts w:ascii="Times New Roman" w:hAnsi="Times New Roman" w:cs="Times New Roman"/>
          <w:sz w:val="24"/>
          <w:szCs w:val="24"/>
        </w:rPr>
        <w:t xml:space="preserve">) nằm trong pixel (x, y) trong DEM mới và m là hệ số thu phóng. </w:t>
      </w:r>
      <w:proofErr w:type="gramStart"/>
      <w:r w:rsidRPr="002B3B13">
        <w:rPr>
          <w:rFonts w:ascii="Times New Roman" w:hAnsi="Times New Roman" w:cs="Times New Roman"/>
          <w:sz w:val="24"/>
          <w:szCs w:val="24"/>
        </w:rPr>
        <w:t>Nếu giá trị độ cao của tất cả các pixel con trong một pixel nhỏ hơn giá trị Elevation</w:t>
      </w:r>
      <w:r w:rsidRPr="002B3B13">
        <w:rPr>
          <w:rFonts w:ascii="Times New Roman" w:hAnsi="Times New Roman" w:cs="Times New Roman"/>
          <w:sz w:val="24"/>
          <w:szCs w:val="24"/>
          <w:vertAlign w:val="subscript"/>
        </w:rPr>
        <w:t xml:space="preserve">xy </w:t>
      </w:r>
      <w:r w:rsidRPr="002B3B13">
        <w:rPr>
          <w:rFonts w:ascii="Times New Roman" w:hAnsi="Times New Roman" w:cs="Times New Roman"/>
          <w:sz w:val="24"/>
          <w:szCs w:val="24"/>
        </w:rPr>
        <w:t>thì một giá trị được thêm vào giá trị độ cao v</w:t>
      </w:r>
      <w:r w:rsidRPr="002B3B13">
        <w:rPr>
          <w:rFonts w:ascii="Times New Roman" w:hAnsi="Times New Roman" w:cs="Times New Roman"/>
          <w:sz w:val="24"/>
          <w:szCs w:val="24"/>
          <w:vertAlign w:val="subscript"/>
        </w:rPr>
        <w:t>pq</w:t>
      </w:r>
      <w:r w:rsidRPr="002B3B13">
        <w:rPr>
          <w:rFonts w:ascii="Times New Roman" w:hAnsi="Times New Roman" w:cs="Times New Roman"/>
          <w:sz w:val="24"/>
          <w:szCs w:val="24"/>
        </w:rPr>
        <w:t xml:space="preserve"> của tất cả các pixel con thuộc pixel(x, y).</w:t>
      </w:r>
      <w:proofErr w:type="gramEnd"/>
      <w:r w:rsidRPr="002B3B13">
        <w:rPr>
          <w:rFonts w:ascii="Times New Roman" w:hAnsi="Times New Roman" w:cs="Times New Roman"/>
          <w:sz w:val="24"/>
          <w:szCs w:val="24"/>
        </w:rPr>
        <w:t xml:space="preserve"> </w:t>
      </w:r>
      <w:proofErr w:type="gramStart"/>
      <w:r w:rsidRPr="002B3B13">
        <w:rPr>
          <w:rFonts w:ascii="Times New Roman" w:hAnsi="Times New Roman" w:cs="Times New Roman"/>
          <w:sz w:val="24"/>
          <w:szCs w:val="24"/>
        </w:rPr>
        <w:t>Ngược lại thì một giá trị được lấy ra từ giá trị đầu ra v</w:t>
      </w:r>
      <w:r w:rsidRPr="002B3B13">
        <w:rPr>
          <w:rFonts w:ascii="Times New Roman" w:hAnsi="Times New Roman" w:cs="Times New Roman"/>
          <w:sz w:val="24"/>
          <w:szCs w:val="24"/>
          <w:vertAlign w:val="subscript"/>
        </w:rPr>
        <w:t>pq</w:t>
      </w:r>
      <w:r w:rsidRPr="002B3B13">
        <w:rPr>
          <w:rFonts w:ascii="Times New Roman" w:hAnsi="Times New Roman" w:cs="Times New Roman"/>
          <w:sz w:val="24"/>
          <w:szCs w:val="24"/>
        </w:rPr>
        <w:t xml:space="preserve"> của nơ-ron (p, q).</w:t>
      </w:r>
      <w:proofErr w:type="gramEnd"/>
    </w:p>
    <w:p w14:paraId="0DB87541" w14:textId="052B5FD5" w:rsidR="00DF43BF" w:rsidRPr="002B3B13" w:rsidRDefault="003034DD"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43BF" w:rsidRPr="002B3B13">
        <w:rPr>
          <w:rFonts w:ascii="Times New Roman" w:hAnsi="Times New Roman" w:cs="Times New Roman"/>
          <w:sz w:val="24"/>
          <w:szCs w:val="24"/>
        </w:rPr>
        <w:t>Sau đó, một giá trị đầu vào của mỗi nơ-ron (pixel con) được tính dựa trên công thức (2) với giá trị du</w:t>
      </w:r>
      <w:r w:rsidR="00DF43BF" w:rsidRPr="002B3B13">
        <w:rPr>
          <w:rFonts w:ascii="Times New Roman" w:hAnsi="Times New Roman" w:cs="Times New Roman"/>
          <w:sz w:val="24"/>
          <w:szCs w:val="24"/>
          <w:vertAlign w:val="subscript"/>
        </w:rPr>
        <w:t xml:space="preserve">ij </w:t>
      </w:r>
      <w:r w:rsidR="00DF43BF" w:rsidRPr="002B3B13">
        <w:rPr>
          <w:rFonts w:ascii="Times New Roman" w:hAnsi="Times New Roman" w:cs="Times New Roman"/>
          <w:sz w:val="24"/>
          <w:szCs w:val="24"/>
        </w:rPr>
        <w:t>/</w:t>
      </w:r>
      <w:proofErr w:type="gramStart"/>
      <w:r w:rsidR="00DF43BF" w:rsidRPr="002B3B13">
        <w:rPr>
          <w:rFonts w:ascii="Times New Roman" w:hAnsi="Times New Roman" w:cs="Times New Roman"/>
          <w:sz w:val="24"/>
          <w:szCs w:val="24"/>
        </w:rPr>
        <w:t>dt</w:t>
      </w:r>
      <w:proofErr w:type="gramEnd"/>
      <w:r w:rsidR="00DF43BF" w:rsidRPr="002B3B13">
        <w:rPr>
          <w:rFonts w:ascii="Times New Roman" w:hAnsi="Times New Roman" w:cs="Times New Roman"/>
          <w:sz w:val="24"/>
          <w:szCs w:val="24"/>
        </w:rPr>
        <w:t xml:space="preserve"> là:</w:t>
      </w:r>
    </w:p>
    <w:p w14:paraId="7876EB0B" w14:textId="07BD12D4" w:rsidR="00DF43BF" w:rsidRPr="002B3B13" w:rsidRDefault="003034DD" w:rsidP="002B3B13">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du</m:t>
                </m:r>
              </m:e>
              <m:sub>
                <m:r>
                  <w:rPr>
                    <w:rFonts w:ascii="Cambria Math" w:hAnsi="Cambria Math" w:cs="Times New Roman"/>
                    <w:sz w:val="24"/>
                    <w:szCs w:val="24"/>
                    <w:lang w:val="vi-VN"/>
                  </w:rPr>
                  <m:t>ij</m:t>
                </m:r>
              </m:sub>
            </m:sSub>
          </m:num>
          <m:den>
            <m:r>
              <w:rPr>
                <w:rFonts w:ascii="Cambria Math" w:hAnsi="Cambria Math" w:cs="Times New Roman"/>
                <w:sz w:val="24"/>
                <w:szCs w:val="24"/>
                <w:lang w:val="vi-VN"/>
              </w:rPr>
              <m:t>dt</m:t>
            </m:r>
          </m:den>
        </m:f>
        <m:r>
          <w:rPr>
            <w:rFonts w:ascii="Cambria Math" w:hAnsi="Cambria Math" w:cs="Times New Roman"/>
            <w:sz w:val="24"/>
            <w:szCs w:val="24"/>
            <w:lang w:val="vi-VN"/>
          </w:rPr>
          <m:t>=</m:t>
        </m:r>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dE</m:t>
                </m:r>
              </m:e>
              <m:sub>
                <m:r>
                  <w:rPr>
                    <w:rFonts w:ascii="Cambria Math" w:hAnsi="Cambria Math" w:cs="Times New Roman"/>
                    <w:sz w:val="24"/>
                    <w:szCs w:val="24"/>
                    <w:lang w:val="vi-VN"/>
                  </w:rPr>
                  <m:t>ij</m:t>
                </m:r>
              </m:sub>
            </m:sSub>
          </m:num>
          <m:den>
            <m:r>
              <w:rPr>
                <w:rFonts w:ascii="Cambria Math" w:hAnsi="Cambria Math" w:cs="Times New Roman"/>
                <w:sz w:val="24"/>
                <w:szCs w:val="24"/>
                <w:lang w:val="vi-VN"/>
              </w:rPr>
              <m:t>dv</m:t>
            </m:r>
          </m:den>
        </m:f>
        <m:r>
          <w:rPr>
            <w:rFonts w:ascii="Cambria Math" w:hAnsi="Cambria Math" w:cs="Times New Roman"/>
            <w:sz w:val="24"/>
            <w:szCs w:val="24"/>
            <w:lang w:val="vi-VN"/>
          </w:rPr>
          <m:t>=</m:t>
        </m:r>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du</m:t>
            </m:r>
          </m:e>
          <m:sub>
            <m:r>
              <w:rPr>
                <w:rFonts w:ascii="Cambria Math" w:hAnsi="Cambria Math" w:cs="Times New Roman"/>
                <w:sz w:val="24"/>
                <w:szCs w:val="24"/>
                <w:lang w:val="vi-VN"/>
              </w:rPr>
              <m:t>ij</m:t>
            </m:r>
          </m:sub>
          <m:sup>
            <m:r>
              <w:rPr>
                <w:rFonts w:ascii="Cambria Math" w:hAnsi="Cambria Math" w:cs="Times New Roman"/>
                <w:sz w:val="24"/>
                <w:szCs w:val="24"/>
                <w:lang w:val="vi-VN"/>
              </w:rPr>
              <m:t>sd</m:t>
            </m:r>
          </m:sup>
        </m:sSubSup>
        <m:r>
          <w:rPr>
            <w:rFonts w:ascii="Cambria Math" w:hAnsi="Cambria Math" w:cs="Times New Roman"/>
            <w:sz w:val="24"/>
            <w:szCs w:val="24"/>
            <w:lang w:val="vi-VN"/>
          </w:rPr>
          <m:t>+</m:t>
        </m:r>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du</m:t>
            </m:r>
          </m:e>
          <m:sub>
            <m:r>
              <w:rPr>
                <w:rFonts w:ascii="Cambria Math" w:hAnsi="Cambria Math" w:cs="Times New Roman"/>
                <w:sz w:val="24"/>
                <w:szCs w:val="24"/>
                <w:lang w:val="vi-VN"/>
              </w:rPr>
              <m:t>ij</m:t>
            </m:r>
          </m:sub>
          <m:sup>
            <m:r>
              <w:rPr>
                <w:rFonts w:ascii="Cambria Math" w:hAnsi="Cambria Math" w:cs="Times New Roman"/>
                <w:sz w:val="24"/>
                <w:szCs w:val="24"/>
                <w:lang w:val="vi-VN"/>
              </w:rPr>
              <m:t>ep</m:t>
            </m:r>
          </m:sup>
        </m:sSubSup>
      </m:oMath>
      <w:r w:rsidR="00DF43BF" w:rsidRPr="002B3B13">
        <w:rPr>
          <w:rFonts w:ascii="Times New Roman" w:hAnsi="Times New Roman" w:cs="Times New Roman"/>
          <w:sz w:val="24"/>
          <w:szCs w:val="24"/>
          <w:lang w:val="vi-VN"/>
        </w:rPr>
        <w:tab/>
      </w:r>
      <w:r w:rsidR="00DF43BF" w:rsidRPr="002B3B13">
        <w:rPr>
          <w:rFonts w:ascii="Times New Roman" w:hAnsi="Times New Roman" w:cs="Times New Roman"/>
          <w:sz w:val="24"/>
          <w:szCs w:val="24"/>
          <w:lang w:val="vi-VN"/>
        </w:rPr>
        <w:tab/>
        <w:t xml:space="preserve">        (12)</w:t>
      </w:r>
    </w:p>
    <w:p w14:paraId="55AE9BF0" w14:textId="7B880E1A" w:rsidR="00485D93" w:rsidRPr="002B3B13" w:rsidRDefault="003034DD"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43BF" w:rsidRPr="002B3B13">
        <w:rPr>
          <w:rFonts w:ascii="Times New Roman" w:hAnsi="Times New Roman" w:cs="Times New Roman"/>
          <w:sz w:val="24"/>
          <w:szCs w:val="24"/>
        </w:rPr>
        <w:t>Giá trị đầu ra v</w:t>
      </w:r>
      <w:r w:rsidR="00DF43BF" w:rsidRPr="002B3B13">
        <w:rPr>
          <w:rFonts w:ascii="Times New Roman" w:hAnsi="Times New Roman" w:cs="Times New Roman"/>
          <w:sz w:val="24"/>
          <w:szCs w:val="24"/>
          <w:vertAlign w:val="subscript"/>
        </w:rPr>
        <w:t>ij</w:t>
      </w:r>
      <w:r w:rsidR="00DF43BF" w:rsidRPr="002B3B13">
        <w:rPr>
          <w:rFonts w:ascii="Times New Roman" w:hAnsi="Times New Roman" w:cs="Times New Roman"/>
          <w:sz w:val="24"/>
          <w:szCs w:val="24"/>
        </w:rPr>
        <w:t xml:space="preserve"> của mỗi nơ-ron được tính bằng cách sử dụng hàm kích hoạt </w:t>
      </w:r>
      <w:proofErr w:type="gramStart"/>
      <w:r w:rsidR="00DF43BF" w:rsidRPr="002B3B13">
        <w:rPr>
          <w:rFonts w:ascii="Times New Roman" w:hAnsi="Times New Roman" w:cs="Times New Roman"/>
          <w:sz w:val="24"/>
          <w:szCs w:val="24"/>
        </w:rPr>
        <w:t>g(</w:t>
      </w:r>
      <w:proofErr w:type="gramEnd"/>
      <w:r w:rsidR="00DF43BF" w:rsidRPr="002B3B13">
        <w:rPr>
          <w:rFonts w:ascii="Times New Roman" w:hAnsi="Times New Roman" w:cs="Times New Roman"/>
          <w:sz w:val="24"/>
          <w:szCs w:val="24"/>
        </w:rPr>
        <w:t>u</w:t>
      </w:r>
      <w:r w:rsidR="00DF43BF" w:rsidRPr="002B3B13">
        <w:rPr>
          <w:rFonts w:ascii="Times New Roman" w:hAnsi="Times New Roman" w:cs="Times New Roman"/>
          <w:sz w:val="24"/>
          <w:szCs w:val="24"/>
          <w:vertAlign w:val="subscript"/>
        </w:rPr>
        <w:t>ij</w:t>
      </w:r>
      <w:r w:rsidR="00DF43BF" w:rsidRPr="002B3B13">
        <w:rPr>
          <w:rFonts w:ascii="Times New Roman" w:hAnsi="Times New Roman" w:cs="Times New Roman"/>
          <w:sz w:val="24"/>
          <w:szCs w:val="24"/>
        </w:rPr>
        <w:t>). Tuy nhiên, trong mô hình mới này, chức năng kích hoạt g(u</w:t>
      </w:r>
      <w:r w:rsidR="00DF43BF" w:rsidRPr="002B3B13">
        <w:rPr>
          <w:rFonts w:ascii="Times New Roman" w:hAnsi="Times New Roman" w:cs="Times New Roman"/>
          <w:sz w:val="24"/>
          <w:szCs w:val="24"/>
          <w:vertAlign w:val="subscript"/>
        </w:rPr>
        <w:t>ij</w:t>
      </w:r>
      <w:r w:rsidR="00DF43BF" w:rsidRPr="002B3B13">
        <w:rPr>
          <w:rFonts w:ascii="Times New Roman" w:hAnsi="Times New Roman" w:cs="Times New Roman"/>
          <w:sz w:val="24"/>
          <w:szCs w:val="24"/>
        </w:rPr>
        <w:t>) không giống như trong công thức (1) vì nó không được sử dụng để đẩy giá trị đầu ra của nơ-ron lên 0 hoặc 1 như trong trường hợp tăng độ phân giải bản đồ lớp phủ. Thay vào đó, một hàm kích hoạt tuyến tính được trình bày</w:t>
      </w:r>
      <w:r w:rsidR="00485D93" w:rsidRPr="002B3B13">
        <w:rPr>
          <w:rFonts w:ascii="Times New Roman" w:hAnsi="Times New Roman" w:cs="Times New Roman"/>
          <w:sz w:val="24"/>
          <w:szCs w:val="24"/>
        </w:rPr>
        <w:t xml:space="preserve"> trong nghiên cứu của Tank và Hopfield (Tank &amp; Hopfield, 1986) đã được sử dụng trong cách tiếp cận mới này như sau:</w:t>
      </w:r>
    </w:p>
    <w:p w14:paraId="26A13934" w14:textId="4923148A" w:rsidR="00485D93" w:rsidRPr="002B3B13" w:rsidRDefault="00062741" w:rsidP="002B3B13">
      <w:pPr>
        <w:spacing w:after="0" w:line="360" w:lineRule="auto"/>
        <w:jc w:val="both"/>
        <w:rPr>
          <w:rFonts w:ascii="Times New Roman" w:hAnsi="Times New Roman" w:cs="Times New Roman"/>
          <w:sz w:val="24"/>
          <w:szCs w:val="24"/>
          <w:lang w:val="vi-VN"/>
        </w:rPr>
      </w:pP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 xml:space="preserve">                              v</m:t>
            </m:r>
          </m:e>
          <m:sub>
            <m:r>
              <w:rPr>
                <w:rFonts w:ascii="Cambria Math" w:hAnsi="Cambria Math" w:cs="Times New Roman"/>
                <w:sz w:val="24"/>
                <w:szCs w:val="24"/>
                <w:lang w:val="vi-VN"/>
              </w:rPr>
              <m:t>ij</m:t>
            </m:r>
          </m:sub>
        </m:sSub>
        <m:r>
          <w:rPr>
            <w:rFonts w:ascii="Cambria Math" w:hAnsi="Cambria Math" w:cs="Times New Roman"/>
            <w:sz w:val="24"/>
            <w:szCs w:val="24"/>
            <w:lang w:val="vi-VN"/>
          </w:rPr>
          <m:t>=g</m:t>
        </m:r>
        <m:d>
          <m:dPr>
            <m:ctrlPr>
              <w:rPr>
                <w:rFonts w:ascii="Cambria Math" w:hAnsi="Cambria Math" w:cs="Times New Roman"/>
                <w:i/>
                <w:sz w:val="24"/>
                <w:szCs w:val="24"/>
                <w:lang w:val="vi-VN"/>
              </w:rPr>
            </m:ctrlPr>
          </m:d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u</m:t>
                </m:r>
              </m:e>
              <m:sub>
                <m:r>
                  <w:rPr>
                    <w:rFonts w:ascii="Cambria Math" w:hAnsi="Cambria Math" w:cs="Times New Roman"/>
                    <w:sz w:val="24"/>
                    <w:szCs w:val="24"/>
                    <w:lang w:val="vi-VN"/>
                  </w:rPr>
                  <m:t>ij</m:t>
                </m:r>
              </m:sub>
            </m:sSub>
          </m:e>
        </m:d>
        <m:r>
          <w:rPr>
            <w:rFonts w:ascii="Cambria Math" w:hAnsi="Cambria Math" w:cs="Times New Roman"/>
            <w:sz w:val="24"/>
            <w:szCs w:val="24"/>
            <w:lang w:val="vi-VN"/>
          </w:rPr>
          <m:t>=a×</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u</m:t>
            </m:r>
          </m:e>
          <m:sub>
            <m:r>
              <w:rPr>
                <w:rFonts w:ascii="Cambria Math" w:hAnsi="Cambria Math" w:cs="Times New Roman"/>
                <w:sz w:val="24"/>
                <w:szCs w:val="24"/>
                <w:lang w:val="vi-VN"/>
              </w:rPr>
              <m:t>ij</m:t>
            </m:r>
          </m:sub>
        </m:sSub>
        <m:r>
          <w:rPr>
            <w:rFonts w:ascii="Cambria Math" w:hAnsi="Cambria Math" w:cs="Times New Roman"/>
            <w:sz w:val="24"/>
            <w:szCs w:val="24"/>
            <w:lang w:val="vi-VN"/>
          </w:rPr>
          <m:t>+b</m:t>
        </m:r>
      </m:oMath>
      <w:r w:rsidR="00485D93" w:rsidRPr="002B3B13">
        <w:rPr>
          <w:rFonts w:ascii="Times New Roman" w:hAnsi="Times New Roman" w:cs="Times New Roman"/>
          <w:sz w:val="24"/>
          <w:szCs w:val="24"/>
          <w:lang w:val="vi-VN"/>
        </w:rPr>
        <w:t xml:space="preserve">                                   (13)</w:t>
      </w:r>
    </w:p>
    <w:p w14:paraId="121C52C4" w14:textId="77777777" w:rsidR="00485D93" w:rsidRPr="002B3B13" w:rsidRDefault="00485D93"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Trong mô hình này, các tham số a = 1 và b = 0.</w:t>
      </w:r>
    </w:p>
    <w:p w14:paraId="639FD8A2" w14:textId="61D7BD22" w:rsidR="00485D93" w:rsidRPr="002B3B13" w:rsidRDefault="003034DD"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5D93" w:rsidRPr="002B3B13">
        <w:rPr>
          <w:rFonts w:ascii="Times New Roman" w:hAnsi="Times New Roman" w:cs="Times New Roman"/>
          <w:sz w:val="24"/>
          <w:szCs w:val="24"/>
        </w:rPr>
        <w:t>Mạng HNN sẽ chạy cho đến khi hàm năng lượng đạt cực tiểu:</w:t>
      </w:r>
    </w:p>
    <w:p w14:paraId="064697DF" w14:textId="66296EAB" w:rsidR="00485D93" w:rsidRPr="002B3B13" w:rsidRDefault="003034DD" w:rsidP="002B3B13">
      <w:pPr>
        <w:spacing w:after="0" w:line="360" w:lineRule="auto"/>
        <w:jc w:val="both"/>
        <w:rPr>
          <w:rFonts w:ascii="Times New Roman" w:hAnsi="Times New Roman" w:cs="Times New Roman"/>
          <w:sz w:val="24"/>
          <w:szCs w:val="24"/>
          <w:lang w:val="vi-VN"/>
        </w:rPr>
      </w:pPr>
      <w:r>
        <w:rPr>
          <w:rFonts w:ascii="Times New Roman" w:eastAsiaTheme="minorEastAsia" w:hAnsi="Times New Roman" w:cs="Times New Roman"/>
          <w:sz w:val="24"/>
          <w:szCs w:val="24"/>
        </w:rPr>
        <w:t xml:space="preserve">                        </w:t>
      </w:r>
      <m:oMath>
        <m:r>
          <w:rPr>
            <w:rFonts w:ascii="Cambria Math" w:hAnsi="Cambria Math" w:cs="Times New Roman"/>
            <w:sz w:val="24"/>
            <w:szCs w:val="24"/>
            <w:lang w:val="vi-VN"/>
          </w:rPr>
          <m:t>E=</m:t>
        </m:r>
        <m:nary>
          <m:naryPr>
            <m:chr m:val="∑"/>
            <m:limLoc m:val="undOvr"/>
            <m:supHide m:val="1"/>
            <m:ctrlPr>
              <w:rPr>
                <w:rFonts w:ascii="Cambria Math" w:hAnsi="Cambria Math" w:cs="Times New Roman"/>
                <w:i/>
                <w:sz w:val="24"/>
                <w:szCs w:val="24"/>
                <w:lang w:val="vi-VN"/>
              </w:rPr>
            </m:ctrlPr>
          </m:naryPr>
          <m:sub>
            <m:r>
              <w:rPr>
                <w:rFonts w:ascii="Cambria Math" w:hAnsi="Cambria Math" w:cs="Times New Roman"/>
                <w:sz w:val="24"/>
                <w:szCs w:val="24"/>
                <w:lang w:val="vi-VN"/>
              </w:rPr>
              <m:t>i</m:t>
            </m:r>
          </m:sub>
          <m:sup/>
          <m:e>
            <m:nary>
              <m:naryPr>
                <m:chr m:val="∑"/>
                <m:limLoc m:val="undOvr"/>
                <m:supHide m:val="1"/>
                <m:ctrlPr>
                  <w:rPr>
                    <w:rFonts w:ascii="Cambria Math" w:hAnsi="Cambria Math" w:cs="Times New Roman"/>
                    <w:i/>
                    <w:sz w:val="24"/>
                    <w:szCs w:val="24"/>
                    <w:lang w:val="vi-VN"/>
                  </w:rPr>
                </m:ctrlPr>
              </m:naryPr>
              <m:sub>
                <m:r>
                  <w:rPr>
                    <w:rFonts w:ascii="Cambria Math" w:hAnsi="Cambria Math" w:cs="Times New Roman"/>
                    <w:sz w:val="24"/>
                    <w:szCs w:val="24"/>
                    <w:lang w:val="vi-VN"/>
                  </w:rPr>
                  <m:t>j</m:t>
                </m:r>
              </m:sub>
              <m:sup/>
              <m:e>
                <m:d>
                  <m:dPr>
                    <m:ctrlPr>
                      <w:rPr>
                        <w:rFonts w:ascii="Cambria Math" w:hAnsi="Cambria Math" w:cs="Times New Roman"/>
                        <w:i/>
                        <w:sz w:val="24"/>
                        <w:szCs w:val="24"/>
                        <w:lang w:val="vi-VN"/>
                      </w:rPr>
                    </m:ctrlPr>
                  </m:dPr>
                  <m:e>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du</m:t>
                        </m:r>
                      </m:e>
                      <m:sub>
                        <m:r>
                          <w:rPr>
                            <w:rFonts w:ascii="Cambria Math" w:hAnsi="Cambria Math" w:cs="Times New Roman"/>
                            <w:sz w:val="24"/>
                            <w:szCs w:val="24"/>
                            <w:lang w:val="vi-VN"/>
                          </w:rPr>
                          <m:t>ij</m:t>
                        </m:r>
                      </m:sub>
                      <m:sup>
                        <m:r>
                          <w:rPr>
                            <w:rFonts w:ascii="Cambria Math" w:hAnsi="Cambria Math" w:cs="Times New Roman"/>
                            <w:sz w:val="24"/>
                            <w:szCs w:val="24"/>
                            <w:lang w:val="vi-VN"/>
                          </w:rPr>
                          <m:t>sd</m:t>
                        </m:r>
                      </m:sup>
                    </m:sSubSup>
                    <m:r>
                      <w:rPr>
                        <w:rFonts w:ascii="Cambria Math" w:hAnsi="Cambria Math" w:cs="Times New Roman"/>
                        <w:sz w:val="24"/>
                        <w:szCs w:val="24"/>
                        <w:lang w:val="vi-VN"/>
                      </w:rPr>
                      <m:t>+</m:t>
                    </m:r>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du</m:t>
                        </m:r>
                      </m:e>
                      <m:sub>
                        <m:r>
                          <w:rPr>
                            <w:rFonts w:ascii="Cambria Math" w:hAnsi="Cambria Math" w:cs="Times New Roman"/>
                            <w:sz w:val="24"/>
                            <w:szCs w:val="24"/>
                            <w:lang w:val="vi-VN"/>
                          </w:rPr>
                          <m:t>ij</m:t>
                        </m:r>
                      </m:sub>
                      <m:sup>
                        <m:r>
                          <w:rPr>
                            <w:rFonts w:ascii="Cambria Math" w:hAnsi="Cambria Math" w:cs="Times New Roman"/>
                            <w:sz w:val="24"/>
                            <w:szCs w:val="24"/>
                            <w:lang w:val="vi-VN"/>
                          </w:rPr>
                          <m:t>ep</m:t>
                        </m:r>
                      </m:sup>
                    </m:sSubSup>
                  </m:e>
                </m:d>
              </m:e>
            </m:nary>
          </m:e>
        </m:nary>
        <m:r>
          <w:rPr>
            <w:rFonts w:ascii="Cambria Math" w:hAnsi="Cambria Math" w:cs="Times New Roman"/>
            <w:sz w:val="24"/>
            <w:szCs w:val="24"/>
            <w:lang w:val="vi-VN"/>
          </w:rPr>
          <m:t>=min</m:t>
        </m:r>
      </m:oMath>
      <w:r w:rsidR="00485D93" w:rsidRPr="002B3B13">
        <w:rPr>
          <w:rFonts w:ascii="Times New Roman" w:hAnsi="Times New Roman" w:cs="Times New Roman"/>
          <w:sz w:val="24"/>
          <w:szCs w:val="24"/>
          <w:lang w:val="vi-VN"/>
        </w:rPr>
        <w:t xml:space="preserve">                        </w:t>
      </w:r>
      <w:r w:rsidR="008D5277">
        <w:rPr>
          <w:rFonts w:ascii="Times New Roman" w:hAnsi="Times New Roman" w:cs="Times New Roman"/>
          <w:sz w:val="24"/>
          <w:szCs w:val="24"/>
        </w:rPr>
        <w:t xml:space="preserve"> </w:t>
      </w:r>
      <w:r w:rsidR="00485D93" w:rsidRPr="002B3B13">
        <w:rPr>
          <w:rFonts w:ascii="Times New Roman" w:hAnsi="Times New Roman" w:cs="Times New Roman"/>
          <w:sz w:val="24"/>
          <w:szCs w:val="24"/>
          <w:lang w:val="vi-VN"/>
        </w:rPr>
        <w:t xml:space="preserve">    (14)</w:t>
      </w:r>
    </w:p>
    <w:p w14:paraId="5D3CF165" w14:textId="77777777" w:rsidR="00485D93" w:rsidRPr="002B3B13" w:rsidRDefault="00485D93"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 xml:space="preserve">Hoặc, </w:t>
      </w:r>
      <w:proofErr w:type="gramStart"/>
      <w:r w:rsidRPr="002B3B13">
        <w:rPr>
          <w:rFonts w:ascii="Times New Roman" w:hAnsi="Times New Roman" w:cs="Times New Roman"/>
          <w:sz w:val="24"/>
          <w:szCs w:val="24"/>
        </w:rPr>
        <w:t>E(</w:t>
      </w:r>
      <w:proofErr w:type="gramEnd"/>
      <w:r w:rsidRPr="002B3B13">
        <w:rPr>
          <w:rFonts w:ascii="Times New Roman" w:hAnsi="Times New Roman" w:cs="Times New Roman"/>
          <w:sz w:val="24"/>
          <w:szCs w:val="24"/>
        </w:rPr>
        <w:t>t)-E(t-dt) = 0, trong đó (t - dt) và t là hai lần lặp liên tiếp của mạng Hopfield.</w:t>
      </w:r>
    </w:p>
    <w:p w14:paraId="0605900E" w14:textId="77777777" w:rsidR="00485D93" w:rsidRPr="002B3B13" w:rsidRDefault="00485D93" w:rsidP="002B3B13">
      <w:pPr>
        <w:spacing w:after="0" w:line="360" w:lineRule="auto"/>
        <w:jc w:val="both"/>
        <w:rPr>
          <w:rFonts w:ascii="Times New Roman" w:hAnsi="Times New Roman" w:cs="Times New Roman"/>
          <w:b/>
          <w:bCs/>
          <w:i/>
          <w:sz w:val="24"/>
          <w:szCs w:val="24"/>
        </w:rPr>
      </w:pPr>
      <w:r w:rsidRPr="002B3B13">
        <w:rPr>
          <w:rFonts w:ascii="Times New Roman" w:hAnsi="Times New Roman" w:cs="Times New Roman"/>
          <w:b/>
          <w:bCs/>
          <w:i/>
          <w:sz w:val="24"/>
          <w:szCs w:val="24"/>
        </w:rPr>
        <w:t>3. Kết quả nghiên cứu và thảo luận</w:t>
      </w:r>
    </w:p>
    <w:p w14:paraId="1E740CD4" w14:textId="77777777" w:rsidR="00485D93" w:rsidRPr="002B3B13" w:rsidRDefault="00485D93"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ab/>
      </w:r>
      <w:proofErr w:type="gramStart"/>
      <w:r w:rsidRPr="002B3B13">
        <w:rPr>
          <w:rFonts w:ascii="Times New Roman" w:hAnsi="Times New Roman" w:cs="Times New Roman"/>
          <w:sz w:val="24"/>
          <w:szCs w:val="24"/>
        </w:rPr>
        <w:t>DEM với độ phân giải không gian thô là 20 m đã được sử dụng làm dữ liệu đầu vào cho thuật toán đề xuất.</w:t>
      </w:r>
      <w:proofErr w:type="gramEnd"/>
      <w:r w:rsidRPr="002B3B13">
        <w:rPr>
          <w:rFonts w:ascii="Times New Roman" w:hAnsi="Times New Roman" w:cs="Times New Roman"/>
          <w:sz w:val="24"/>
          <w:szCs w:val="24"/>
        </w:rPr>
        <w:t xml:space="preserve"> Trong nghiên cứu này, thuật toán được áp dụng với hệ số thu phóng f = 4 để tạo ra một DEM sau khi tăng độ phân giải ở độ phân giải không gian 5 m. Quá trình lặp của mô hình HNN đã dừng lại ở lần lặp thứ 52 và kết quả thu được là một DEM ở độ phân giải không gian 5 m được trình bày trong Hình 4.</w:t>
      </w:r>
    </w:p>
    <w:p w14:paraId="651CED24" w14:textId="5B2BC1D7" w:rsidR="00485D93" w:rsidRPr="002B3B13" w:rsidRDefault="00485D93"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lastRenderedPageBreak/>
        <w:t xml:space="preserve">     </w:t>
      </w:r>
      <w:r w:rsidR="003034DD">
        <w:rPr>
          <w:rFonts w:ascii="Times New Roman" w:hAnsi="Times New Roman" w:cs="Times New Roman"/>
          <w:sz w:val="24"/>
          <w:szCs w:val="24"/>
        </w:rPr>
        <w:t xml:space="preserve">                               </w:t>
      </w:r>
      <w:r w:rsidRPr="002B3B13">
        <w:rPr>
          <w:rFonts w:ascii="Times New Roman" w:hAnsi="Times New Roman" w:cs="Times New Roman"/>
          <w:sz w:val="24"/>
          <w:szCs w:val="24"/>
        </w:rPr>
        <w:t xml:space="preserve">  </w:t>
      </w:r>
      <w:r w:rsidRPr="002B3B13">
        <w:rPr>
          <w:rFonts w:ascii="Times New Roman" w:hAnsi="Times New Roman" w:cs="Times New Roman"/>
          <w:noProof/>
          <w:sz w:val="24"/>
          <w:szCs w:val="24"/>
        </w:rPr>
        <w:drawing>
          <wp:inline distT="0" distB="0" distL="0" distR="0" wp14:anchorId="3AD87FD5" wp14:editId="1EACE4C6">
            <wp:extent cx="2419350" cy="2419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x20Minh.jpg"/>
                    <pic:cNvPicPr/>
                  </pic:nvPicPr>
                  <pic:blipFill>
                    <a:blip r:embed="rId11">
                      <a:extLst>
                        <a:ext uri="{28A0092B-C50C-407E-A947-70E740481C1C}">
                          <a14:useLocalDpi xmlns:a14="http://schemas.microsoft.com/office/drawing/2010/main" val="0"/>
                        </a:ext>
                      </a:extLst>
                    </a:blip>
                    <a:stretch>
                      <a:fillRect/>
                    </a:stretch>
                  </pic:blipFill>
                  <pic:spPr>
                    <a:xfrm>
                      <a:off x="0" y="0"/>
                      <a:ext cx="2421148" cy="2421148"/>
                    </a:xfrm>
                    <a:prstGeom prst="rect">
                      <a:avLst/>
                    </a:prstGeom>
                  </pic:spPr>
                </pic:pic>
              </a:graphicData>
            </a:graphic>
          </wp:inline>
        </w:drawing>
      </w:r>
    </w:p>
    <w:p w14:paraId="21C26CE6" w14:textId="77777777" w:rsidR="00485D93" w:rsidRPr="002B3B13" w:rsidRDefault="00485D93" w:rsidP="003034DD">
      <w:pPr>
        <w:spacing w:line="360" w:lineRule="auto"/>
        <w:jc w:val="center"/>
        <w:rPr>
          <w:rFonts w:ascii="Times New Roman" w:hAnsi="Times New Roman" w:cs="Times New Roman"/>
          <w:i/>
          <w:sz w:val="24"/>
          <w:szCs w:val="24"/>
        </w:rPr>
      </w:pPr>
      <w:proofErr w:type="gramStart"/>
      <w:r w:rsidRPr="002B3B13">
        <w:rPr>
          <w:rFonts w:ascii="Times New Roman" w:hAnsi="Times New Roman" w:cs="Times New Roman"/>
          <w:i/>
          <w:sz w:val="24"/>
          <w:szCs w:val="24"/>
        </w:rPr>
        <w:t>Hình 3.DEM gốc ở độ phân giải không gian 20 m.</w:t>
      </w:r>
      <w:proofErr w:type="gramEnd"/>
    </w:p>
    <w:p w14:paraId="665FC6EE" w14:textId="6A404812" w:rsidR="007636C5" w:rsidRPr="002B3B13" w:rsidRDefault="007636C5"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 xml:space="preserve">   </w:t>
      </w:r>
      <w:r w:rsidR="003034DD">
        <w:rPr>
          <w:rFonts w:ascii="Times New Roman" w:hAnsi="Times New Roman" w:cs="Times New Roman"/>
          <w:sz w:val="24"/>
          <w:szCs w:val="24"/>
        </w:rPr>
        <w:t xml:space="preserve">                                </w:t>
      </w:r>
      <w:r w:rsidRPr="002B3B13">
        <w:rPr>
          <w:rFonts w:ascii="Times New Roman" w:hAnsi="Times New Roman" w:cs="Times New Roman"/>
          <w:sz w:val="24"/>
          <w:szCs w:val="24"/>
        </w:rPr>
        <w:t xml:space="preserve">    </w:t>
      </w:r>
      <w:r w:rsidRPr="002B3B13">
        <w:rPr>
          <w:rFonts w:ascii="Times New Roman" w:hAnsi="Times New Roman" w:cs="Times New Roman"/>
          <w:noProof/>
          <w:sz w:val="24"/>
          <w:szCs w:val="24"/>
        </w:rPr>
        <w:drawing>
          <wp:inline distT="0" distB="0" distL="0" distR="0" wp14:anchorId="213EBC9F" wp14:editId="7ED6DB07">
            <wp:extent cx="2362200" cy="22564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x5_SmoothByModuleMinh.jpg"/>
                    <pic:cNvPicPr/>
                  </pic:nvPicPr>
                  <pic:blipFill>
                    <a:blip r:embed="rId12">
                      <a:extLst>
                        <a:ext uri="{28A0092B-C50C-407E-A947-70E740481C1C}">
                          <a14:useLocalDpi xmlns:a14="http://schemas.microsoft.com/office/drawing/2010/main" val="0"/>
                        </a:ext>
                      </a:extLst>
                    </a:blip>
                    <a:stretch>
                      <a:fillRect/>
                    </a:stretch>
                  </pic:blipFill>
                  <pic:spPr>
                    <a:xfrm>
                      <a:off x="0" y="0"/>
                      <a:ext cx="2369696" cy="2263590"/>
                    </a:xfrm>
                    <a:prstGeom prst="rect">
                      <a:avLst/>
                    </a:prstGeom>
                  </pic:spPr>
                </pic:pic>
              </a:graphicData>
            </a:graphic>
          </wp:inline>
        </w:drawing>
      </w:r>
    </w:p>
    <w:p w14:paraId="035F9140" w14:textId="77777777" w:rsidR="007636C5" w:rsidRPr="002B3B13" w:rsidRDefault="007636C5" w:rsidP="003034DD">
      <w:pPr>
        <w:spacing w:after="0" w:line="360" w:lineRule="auto"/>
        <w:jc w:val="center"/>
        <w:rPr>
          <w:rFonts w:ascii="Times New Roman" w:hAnsi="Times New Roman" w:cs="Times New Roman"/>
          <w:i/>
          <w:sz w:val="24"/>
          <w:szCs w:val="24"/>
        </w:rPr>
      </w:pPr>
      <w:bookmarkStart w:id="1" w:name="_Ref447465700"/>
      <w:proofErr w:type="gramStart"/>
      <w:r w:rsidRPr="002B3B13">
        <w:rPr>
          <w:rFonts w:ascii="Times New Roman" w:hAnsi="Times New Roman" w:cs="Times New Roman"/>
          <w:i/>
          <w:sz w:val="24"/>
          <w:szCs w:val="24"/>
        </w:rPr>
        <w:t xml:space="preserve">Hình </w:t>
      </w:r>
      <w:r w:rsidRPr="002B3B13">
        <w:rPr>
          <w:rFonts w:ascii="Times New Roman" w:hAnsi="Times New Roman" w:cs="Times New Roman"/>
          <w:i/>
          <w:sz w:val="24"/>
          <w:szCs w:val="24"/>
        </w:rPr>
        <w:fldChar w:fldCharType="begin"/>
      </w:r>
      <w:r w:rsidRPr="002B3B13">
        <w:rPr>
          <w:rFonts w:ascii="Times New Roman" w:hAnsi="Times New Roman" w:cs="Times New Roman"/>
          <w:i/>
          <w:sz w:val="24"/>
          <w:szCs w:val="24"/>
        </w:rPr>
        <w:instrText xml:space="preserve"> SEQ Figure \* ARABIC </w:instrText>
      </w:r>
      <w:r w:rsidRPr="002B3B13">
        <w:rPr>
          <w:rFonts w:ascii="Times New Roman" w:hAnsi="Times New Roman" w:cs="Times New Roman"/>
          <w:i/>
          <w:sz w:val="24"/>
          <w:szCs w:val="24"/>
        </w:rPr>
        <w:fldChar w:fldCharType="separate"/>
      </w:r>
      <w:r w:rsidRPr="002B3B13">
        <w:rPr>
          <w:rFonts w:ascii="Times New Roman" w:hAnsi="Times New Roman" w:cs="Times New Roman"/>
          <w:i/>
          <w:noProof/>
          <w:sz w:val="24"/>
          <w:szCs w:val="24"/>
        </w:rPr>
        <w:t>4</w:t>
      </w:r>
      <w:r w:rsidRPr="002B3B13">
        <w:rPr>
          <w:rFonts w:ascii="Times New Roman" w:hAnsi="Times New Roman" w:cs="Times New Roman"/>
          <w:i/>
          <w:noProof/>
          <w:sz w:val="24"/>
          <w:szCs w:val="24"/>
        </w:rPr>
        <w:fldChar w:fldCharType="end"/>
      </w:r>
      <w:bookmarkEnd w:id="1"/>
      <w:r w:rsidRPr="002B3B13">
        <w:rPr>
          <w:rFonts w:ascii="Times New Roman" w:hAnsi="Times New Roman" w:cs="Times New Roman"/>
          <w:i/>
          <w:sz w:val="24"/>
          <w:szCs w:val="24"/>
          <w:lang w:val="vi-VN"/>
        </w:rPr>
        <w:t>.</w:t>
      </w:r>
      <w:proofErr w:type="gramEnd"/>
      <w:r w:rsidRPr="002B3B13">
        <w:rPr>
          <w:rFonts w:ascii="Times New Roman" w:hAnsi="Times New Roman" w:cs="Times New Roman"/>
          <w:i/>
          <w:sz w:val="24"/>
          <w:szCs w:val="24"/>
        </w:rPr>
        <w:t xml:space="preserve"> </w:t>
      </w:r>
      <w:r w:rsidRPr="002B3B13">
        <w:rPr>
          <w:rFonts w:ascii="Times New Roman" w:hAnsi="Times New Roman" w:cs="Times New Roman"/>
          <w:i/>
          <w:sz w:val="24"/>
          <w:szCs w:val="24"/>
          <w:lang w:val="vi-VN"/>
        </w:rPr>
        <w:t xml:space="preserve">DEM </w:t>
      </w:r>
      <w:r w:rsidRPr="002B3B13">
        <w:rPr>
          <w:rFonts w:ascii="Times New Roman" w:hAnsi="Times New Roman" w:cs="Times New Roman"/>
          <w:i/>
          <w:sz w:val="24"/>
          <w:szCs w:val="24"/>
        </w:rPr>
        <w:t xml:space="preserve">sau khi đã tăng độ phân giải ở độ phân giải không gian </w:t>
      </w:r>
      <w:r w:rsidRPr="002B3B13">
        <w:rPr>
          <w:rFonts w:ascii="Times New Roman" w:hAnsi="Times New Roman" w:cs="Times New Roman"/>
          <w:i/>
          <w:sz w:val="24"/>
          <w:szCs w:val="24"/>
          <w:lang w:val="vi-VN"/>
        </w:rPr>
        <w:t>5 m</w:t>
      </w:r>
    </w:p>
    <w:p w14:paraId="0453F03D" w14:textId="6FB19424" w:rsidR="007636C5" w:rsidRPr="002B3B13" w:rsidRDefault="007636C5"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rPr>
        <w:t xml:space="preserve">     </w:t>
      </w:r>
      <w:r w:rsidR="003034DD">
        <w:rPr>
          <w:rFonts w:ascii="Times New Roman" w:hAnsi="Times New Roman" w:cs="Times New Roman"/>
          <w:sz w:val="24"/>
          <w:szCs w:val="24"/>
        </w:rPr>
        <w:t xml:space="preserve">                                </w:t>
      </w:r>
      <w:r w:rsidRPr="002B3B13">
        <w:rPr>
          <w:rFonts w:ascii="Times New Roman" w:hAnsi="Times New Roman" w:cs="Times New Roman"/>
          <w:sz w:val="24"/>
          <w:szCs w:val="24"/>
        </w:rPr>
        <w:t xml:space="preserve">  </w:t>
      </w:r>
      <w:r w:rsidRPr="002B3B13">
        <w:rPr>
          <w:rFonts w:ascii="Times New Roman" w:hAnsi="Times New Roman" w:cs="Times New Roman"/>
          <w:noProof/>
          <w:sz w:val="24"/>
          <w:szCs w:val="24"/>
        </w:rPr>
        <w:drawing>
          <wp:inline distT="0" distB="0" distL="0" distR="0" wp14:anchorId="139D8F63" wp14:editId="1E92758D">
            <wp:extent cx="2409825" cy="221804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ss Section Position.bmp"/>
                    <pic:cNvPicPr/>
                  </pic:nvPicPr>
                  <pic:blipFill rotWithShape="1">
                    <a:blip r:embed="rId13">
                      <a:extLst>
                        <a:ext uri="{28A0092B-C50C-407E-A947-70E740481C1C}">
                          <a14:useLocalDpi xmlns:a14="http://schemas.microsoft.com/office/drawing/2010/main" val="0"/>
                        </a:ext>
                      </a:extLst>
                    </a:blip>
                    <a:srcRect l="11720" t="5631" r="16225" b="15555"/>
                    <a:stretch/>
                  </pic:blipFill>
                  <pic:spPr bwMode="auto">
                    <a:xfrm>
                      <a:off x="0" y="0"/>
                      <a:ext cx="2427046" cy="2233898"/>
                    </a:xfrm>
                    <a:prstGeom prst="rect">
                      <a:avLst/>
                    </a:prstGeom>
                    <a:ln>
                      <a:noFill/>
                    </a:ln>
                    <a:extLst>
                      <a:ext uri="{53640926-AAD7-44D8-BBD7-CCE9431645EC}">
                        <a14:shadowObscured xmlns:a14="http://schemas.microsoft.com/office/drawing/2010/main"/>
                      </a:ext>
                    </a:extLst>
                  </pic:spPr>
                </pic:pic>
              </a:graphicData>
            </a:graphic>
          </wp:inline>
        </w:drawing>
      </w:r>
    </w:p>
    <w:p w14:paraId="2333F92D" w14:textId="647B40A4" w:rsidR="007636C5" w:rsidRPr="002B3B13" w:rsidRDefault="007636C5" w:rsidP="003034DD">
      <w:pPr>
        <w:spacing w:line="360" w:lineRule="auto"/>
        <w:jc w:val="center"/>
        <w:rPr>
          <w:rFonts w:ascii="Times New Roman" w:hAnsi="Times New Roman" w:cs="Times New Roman"/>
          <w:i/>
          <w:sz w:val="24"/>
          <w:szCs w:val="24"/>
        </w:rPr>
      </w:pPr>
      <w:proofErr w:type="gramStart"/>
      <w:r w:rsidRPr="002B3B13">
        <w:rPr>
          <w:rFonts w:ascii="Times New Roman" w:hAnsi="Times New Roman" w:cs="Times New Roman"/>
          <w:i/>
          <w:sz w:val="24"/>
          <w:szCs w:val="24"/>
        </w:rPr>
        <w:lastRenderedPageBreak/>
        <w:t>Hình 5.</w:t>
      </w:r>
      <w:proofErr w:type="gramEnd"/>
      <w:r w:rsidRPr="002B3B13">
        <w:rPr>
          <w:rFonts w:ascii="Times New Roman" w:hAnsi="Times New Roman" w:cs="Times New Roman"/>
          <w:i/>
          <w:sz w:val="24"/>
          <w:szCs w:val="24"/>
        </w:rPr>
        <w:t xml:space="preserve"> Các mặt cắt ngang để đánh giá trực quan thuật toán tăng độ phân giải</w:t>
      </w:r>
    </w:p>
    <w:p w14:paraId="1BEB02D9" w14:textId="676BD20E" w:rsidR="007636C5" w:rsidRPr="002B3B13" w:rsidRDefault="003034DD" w:rsidP="002B3B13">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7636C5" w:rsidRPr="002B3B13">
        <w:rPr>
          <w:rFonts w:ascii="Times New Roman" w:hAnsi="Times New Roman" w:cs="Times New Roman"/>
          <w:sz w:val="24"/>
          <w:szCs w:val="24"/>
        </w:rPr>
        <w:t>Để đánh giá thuật toán mới, đánh giá trực quan có thể được thực hiện bằng cách so sánh các DEM trong Hình 3 và 4 với DEM tham chiếu trong Hình 2.</w:t>
      </w:r>
      <w:proofErr w:type="gramEnd"/>
      <w:r w:rsidR="007636C5" w:rsidRPr="002B3B13">
        <w:rPr>
          <w:rFonts w:ascii="Times New Roman" w:hAnsi="Times New Roman" w:cs="Times New Roman"/>
          <w:sz w:val="24"/>
          <w:szCs w:val="24"/>
        </w:rPr>
        <w:t xml:space="preserve"> Một đánh giá khác được thực hiện dựa trên đánh giá mức độ gần nhau của các mặt cắt được tạo ra từ DEM tham chiếu ở độ phân giải 5 m, DEM ở độ phân giải 20 m và </w:t>
      </w:r>
      <w:r w:rsidR="007636C5" w:rsidRPr="002B3B13">
        <w:rPr>
          <w:rFonts w:ascii="Times New Roman" w:hAnsi="Times New Roman" w:cs="Times New Roman"/>
          <w:sz w:val="24"/>
          <w:szCs w:val="24"/>
          <w:lang w:val="vi-VN"/>
        </w:rPr>
        <w:t xml:space="preserve">DEM sau khi tăng </w:t>
      </w:r>
      <w:r w:rsidR="007636C5" w:rsidRPr="002B3B13">
        <w:rPr>
          <w:rFonts w:ascii="Times New Roman" w:hAnsi="Times New Roman" w:cs="Times New Roman"/>
          <w:sz w:val="24"/>
          <w:szCs w:val="24"/>
        </w:rPr>
        <w:t xml:space="preserve">độ phân giải </w:t>
      </w:r>
      <w:r w:rsidR="007636C5" w:rsidRPr="002B3B13">
        <w:rPr>
          <w:rFonts w:ascii="Times New Roman" w:hAnsi="Times New Roman" w:cs="Times New Roman"/>
          <w:sz w:val="24"/>
          <w:szCs w:val="24"/>
          <w:lang w:val="vi-VN"/>
        </w:rPr>
        <w:t>ở</w:t>
      </w:r>
      <w:r w:rsidR="007636C5" w:rsidRPr="002B3B13">
        <w:rPr>
          <w:rFonts w:ascii="Times New Roman" w:hAnsi="Times New Roman" w:cs="Times New Roman"/>
          <w:sz w:val="24"/>
          <w:szCs w:val="24"/>
        </w:rPr>
        <w:t xml:space="preserve"> độ phân giải 5 m.</w:t>
      </w:r>
    </w:p>
    <w:p w14:paraId="21D90DF5" w14:textId="77777777" w:rsidR="007636C5" w:rsidRPr="002B3B13" w:rsidRDefault="007636C5" w:rsidP="002B3B13">
      <w:pPr>
        <w:spacing w:line="360" w:lineRule="auto"/>
        <w:jc w:val="both"/>
        <w:rPr>
          <w:rFonts w:ascii="Times New Roman" w:hAnsi="Times New Roman" w:cs="Times New Roman"/>
          <w:sz w:val="24"/>
          <w:szCs w:val="24"/>
        </w:rPr>
      </w:pPr>
    </w:p>
    <w:p w14:paraId="1EF942A7" w14:textId="3094B476" w:rsidR="007636C5" w:rsidRPr="002B3B13" w:rsidRDefault="007636C5" w:rsidP="002B3B13">
      <w:pPr>
        <w:spacing w:line="360" w:lineRule="auto"/>
        <w:jc w:val="both"/>
        <w:rPr>
          <w:rFonts w:ascii="Times New Roman" w:hAnsi="Times New Roman" w:cs="Times New Roman"/>
          <w:sz w:val="24"/>
          <w:szCs w:val="24"/>
        </w:rPr>
      </w:pPr>
      <w:r w:rsidRPr="002B3B13">
        <w:rPr>
          <w:rFonts w:ascii="Times New Roman" w:hAnsi="Times New Roman" w:cs="Times New Roman"/>
          <w:sz w:val="24"/>
          <w:szCs w:val="24"/>
        </w:rPr>
        <w:t xml:space="preserve"> </w:t>
      </w:r>
      <w:r w:rsidR="003034DD">
        <w:rPr>
          <w:rFonts w:ascii="Times New Roman" w:hAnsi="Times New Roman" w:cs="Times New Roman"/>
          <w:sz w:val="24"/>
          <w:szCs w:val="24"/>
        </w:rPr>
        <w:t xml:space="preserve">                                       </w:t>
      </w:r>
      <w:r w:rsidRPr="002B3B13">
        <w:rPr>
          <w:rFonts w:ascii="Times New Roman" w:hAnsi="Times New Roman" w:cs="Times New Roman"/>
          <w:sz w:val="24"/>
          <w:szCs w:val="24"/>
        </w:rPr>
        <w:t xml:space="preserve">     </w:t>
      </w:r>
      <w:r w:rsidRPr="002B3B13">
        <w:rPr>
          <w:rFonts w:ascii="Times New Roman" w:hAnsi="Times New Roman" w:cs="Times New Roman"/>
          <w:noProof/>
          <w:sz w:val="24"/>
          <w:szCs w:val="24"/>
        </w:rPr>
        <w:drawing>
          <wp:inline distT="0" distB="0" distL="0" distR="0" wp14:anchorId="73B4589E" wp14:editId="68B8A0A7">
            <wp:extent cx="2800350" cy="21240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AD2007-SoSanh.bmp"/>
                    <pic:cNvPicPr/>
                  </pic:nvPicPr>
                  <pic:blipFill rotWithShape="1">
                    <a:blip r:embed="rId14">
                      <a:extLst>
                        <a:ext uri="{28A0092B-C50C-407E-A947-70E740481C1C}">
                          <a14:useLocalDpi xmlns:a14="http://schemas.microsoft.com/office/drawing/2010/main" val="0"/>
                        </a:ext>
                      </a:extLst>
                    </a:blip>
                    <a:srcRect l="19091" t="1889" r="28882" b="33999"/>
                    <a:stretch/>
                  </pic:blipFill>
                  <pic:spPr bwMode="auto">
                    <a:xfrm>
                      <a:off x="0" y="0"/>
                      <a:ext cx="2856333" cy="2166538"/>
                    </a:xfrm>
                    <a:prstGeom prst="rect">
                      <a:avLst/>
                    </a:prstGeom>
                    <a:ln>
                      <a:noFill/>
                    </a:ln>
                    <a:extLst>
                      <a:ext uri="{53640926-AAD7-44D8-BBD7-CCE9431645EC}">
                        <a14:shadowObscured xmlns:a14="http://schemas.microsoft.com/office/drawing/2010/main"/>
                      </a:ext>
                    </a:extLst>
                  </pic:spPr>
                </pic:pic>
              </a:graphicData>
            </a:graphic>
          </wp:inline>
        </w:drawing>
      </w:r>
    </w:p>
    <w:p w14:paraId="5B7EC18E" w14:textId="77777777" w:rsidR="007636C5" w:rsidRPr="002B3B13" w:rsidRDefault="007636C5" w:rsidP="003034DD">
      <w:pPr>
        <w:spacing w:line="360" w:lineRule="auto"/>
        <w:jc w:val="center"/>
        <w:rPr>
          <w:rFonts w:ascii="Times New Roman" w:hAnsi="Times New Roman" w:cs="Times New Roman"/>
          <w:i/>
          <w:sz w:val="24"/>
          <w:szCs w:val="24"/>
        </w:rPr>
      </w:pPr>
      <w:proofErr w:type="gramStart"/>
      <w:r w:rsidRPr="002B3B13">
        <w:rPr>
          <w:rFonts w:ascii="Times New Roman" w:hAnsi="Times New Roman" w:cs="Times New Roman"/>
          <w:i/>
          <w:sz w:val="24"/>
          <w:szCs w:val="24"/>
        </w:rPr>
        <w:t xml:space="preserve">Hình </w:t>
      </w:r>
      <w:r w:rsidRPr="002B3B13">
        <w:rPr>
          <w:rFonts w:ascii="Times New Roman" w:hAnsi="Times New Roman" w:cs="Times New Roman"/>
          <w:i/>
          <w:sz w:val="24"/>
          <w:szCs w:val="24"/>
          <w:lang w:val="vi-VN"/>
        </w:rPr>
        <w:t>6</w:t>
      </w:r>
      <w:r w:rsidRPr="002B3B13">
        <w:rPr>
          <w:rFonts w:ascii="Times New Roman" w:hAnsi="Times New Roman" w:cs="Times New Roman"/>
          <w:i/>
          <w:sz w:val="24"/>
          <w:szCs w:val="24"/>
        </w:rPr>
        <w:t>.</w:t>
      </w:r>
      <w:proofErr w:type="gramEnd"/>
      <w:r w:rsidRPr="002B3B13">
        <w:rPr>
          <w:rFonts w:ascii="Times New Roman" w:hAnsi="Times New Roman" w:cs="Times New Roman"/>
          <w:i/>
          <w:sz w:val="24"/>
          <w:szCs w:val="24"/>
        </w:rPr>
        <w:t xml:space="preserve"> Mặt cắt ngang số </w:t>
      </w:r>
      <w:r w:rsidRPr="002B3B13">
        <w:rPr>
          <w:rFonts w:ascii="Times New Roman" w:hAnsi="Times New Roman" w:cs="Times New Roman"/>
          <w:i/>
          <w:sz w:val="24"/>
          <w:szCs w:val="24"/>
          <w:lang w:val="vi-VN"/>
        </w:rPr>
        <w:t xml:space="preserve">16 cho </w:t>
      </w:r>
      <w:r w:rsidRPr="002B3B13">
        <w:rPr>
          <w:rFonts w:ascii="Times New Roman" w:hAnsi="Times New Roman" w:cs="Times New Roman"/>
          <w:i/>
          <w:sz w:val="24"/>
          <w:szCs w:val="24"/>
        </w:rPr>
        <w:t xml:space="preserve"> DEM  tham chiếu  </w:t>
      </w:r>
      <w:r w:rsidRPr="002B3B13">
        <w:rPr>
          <w:rFonts w:ascii="Times New Roman" w:hAnsi="Times New Roman" w:cs="Times New Roman"/>
          <w:i/>
          <w:sz w:val="24"/>
          <w:szCs w:val="24"/>
          <w:lang w:val="vi-VN"/>
        </w:rPr>
        <w:t xml:space="preserve">ở </w:t>
      </w:r>
      <w:r w:rsidRPr="002B3B13">
        <w:rPr>
          <w:rFonts w:ascii="Times New Roman" w:hAnsi="Times New Roman" w:cs="Times New Roman"/>
          <w:i/>
          <w:sz w:val="24"/>
          <w:szCs w:val="24"/>
        </w:rPr>
        <w:t xml:space="preserve"> độ phân giải 5 m, </w:t>
      </w:r>
      <w:r w:rsidRPr="002B3B13">
        <w:rPr>
          <w:rFonts w:ascii="Times New Roman" w:hAnsi="Times New Roman" w:cs="Times New Roman"/>
          <w:i/>
          <w:sz w:val="24"/>
          <w:szCs w:val="24"/>
          <w:lang w:val="vi-VN"/>
        </w:rPr>
        <w:t>DEM đ</w:t>
      </w:r>
      <w:r w:rsidRPr="002B3B13">
        <w:rPr>
          <w:rFonts w:ascii="Times New Roman" w:hAnsi="Times New Roman" w:cs="Times New Roman"/>
          <w:i/>
          <w:sz w:val="24"/>
          <w:szCs w:val="24"/>
        </w:rPr>
        <w:t xml:space="preserve">ộ phân giải 20 m  và DEM </w:t>
      </w:r>
      <w:r w:rsidRPr="002B3B13">
        <w:rPr>
          <w:rFonts w:ascii="Times New Roman" w:hAnsi="Times New Roman" w:cs="Times New Roman"/>
          <w:i/>
          <w:sz w:val="24"/>
          <w:szCs w:val="24"/>
          <w:lang w:val="vi-VN"/>
        </w:rPr>
        <w:t>sau khi được tăng độ phân giải ở độ phân giải không gian</w:t>
      </w:r>
      <w:r w:rsidRPr="002B3B13">
        <w:rPr>
          <w:rFonts w:ascii="Times New Roman" w:hAnsi="Times New Roman" w:cs="Times New Roman"/>
          <w:i/>
          <w:sz w:val="24"/>
          <w:szCs w:val="24"/>
        </w:rPr>
        <w:t xml:space="preserve"> 5 m</w:t>
      </w:r>
    </w:p>
    <w:p w14:paraId="28D449F7" w14:textId="4AB300C7" w:rsidR="007636C5" w:rsidRPr="002B3B13" w:rsidRDefault="003034DD" w:rsidP="002B3B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36C5" w:rsidRPr="002B3B13">
        <w:rPr>
          <w:rFonts w:ascii="Times New Roman" w:hAnsi="Times New Roman" w:cs="Times New Roman"/>
          <w:noProof/>
          <w:sz w:val="24"/>
          <w:szCs w:val="24"/>
        </w:rPr>
        <w:drawing>
          <wp:inline distT="0" distB="0" distL="0" distR="0" wp14:anchorId="0DF81F3B" wp14:editId="02D2D7E1">
            <wp:extent cx="2733675" cy="18573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ross Section 14.bmp"/>
                    <pic:cNvPicPr/>
                  </pic:nvPicPr>
                  <pic:blipFill rotWithShape="1">
                    <a:blip r:embed="rId15">
                      <a:extLst>
                        <a:ext uri="{28A0092B-C50C-407E-A947-70E740481C1C}">
                          <a14:useLocalDpi xmlns:a14="http://schemas.microsoft.com/office/drawing/2010/main" val="0"/>
                        </a:ext>
                      </a:extLst>
                    </a:blip>
                    <a:srcRect l="3735" r="47042" b="25130"/>
                    <a:stretch/>
                  </pic:blipFill>
                  <pic:spPr bwMode="auto">
                    <a:xfrm>
                      <a:off x="0" y="0"/>
                      <a:ext cx="2754136" cy="1871277"/>
                    </a:xfrm>
                    <a:prstGeom prst="rect">
                      <a:avLst/>
                    </a:prstGeom>
                    <a:ln>
                      <a:noFill/>
                    </a:ln>
                    <a:extLst>
                      <a:ext uri="{53640926-AAD7-44D8-BBD7-CCE9431645EC}">
                        <a14:shadowObscured xmlns:a14="http://schemas.microsoft.com/office/drawing/2010/main"/>
                      </a:ext>
                    </a:extLst>
                  </pic:spPr>
                </pic:pic>
              </a:graphicData>
            </a:graphic>
          </wp:inline>
        </w:drawing>
      </w:r>
    </w:p>
    <w:p w14:paraId="7326595A" w14:textId="3661D44A" w:rsidR="007636C5" w:rsidRPr="002B3B13" w:rsidRDefault="007636C5" w:rsidP="003034DD">
      <w:pPr>
        <w:spacing w:line="360" w:lineRule="auto"/>
        <w:jc w:val="center"/>
        <w:rPr>
          <w:rFonts w:ascii="Times New Roman" w:hAnsi="Times New Roman" w:cs="Times New Roman"/>
          <w:i/>
          <w:sz w:val="24"/>
          <w:szCs w:val="24"/>
          <w:lang w:val="vi-VN"/>
        </w:rPr>
      </w:pPr>
      <w:proofErr w:type="gramStart"/>
      <w:r w:rsidRPr="002B3B13">
        <w:rPr>
          <w:rFonts w:ascii="Times New Roman" w:hAnsi="Times New Roman" w:cs="Times New Roman"/>
          <w:i/>
          <w:sz w:val="24"/>
          <w:szCs w:val="24"/>
        </w:rPr>
        <w:t xml:space="preserve">Hình </w:t>
      </w:r>
      <w:r w:rsidR="006F4697">
        <w:rPr>
          <w:rFonts w:ascii="Times New Roman" w:hAnsi="Times New Roman" w:cs="Times New Roman"/>
          <w:i/>
          <w:sz w:val="24"/>
          <w:szCs w:val="24"/>
        </w:rPr>
        <w:t>7</w:t>
      </w:r>
      <w:r w:rsidRPr="002B3B13">
        <w:rPr>
          <w:rFonts w:ascii="Times New Roman" w:hAnsi="Times New Roman" w:cs="Times New Roman"/>
          <w:i/>
          <w:sz w:val="24"/>
          <w:szCs w:val="24"/>
        </w:rPr>
        <w:t>.</w:t>
      </w:r>
      <w:proofErr w:type="gramEnd"/>
      <w:r w:rsidRPr="002B3B13">
        <w:rPr>
          <w:rFonts w:ascii="Times New Roman" w:hAnsi="Times New Roman" w:cs="Times New Roman"/>
          <w:i/>
          <w:sz w:val="24"/>
          <w:szCs w:val="24"/>
        </w:rPr>
        <w:t xml:space="preserve"> Mặt cắt ngang số </w:t>
      </w:r>
      <w:r w:rsidRPr="002B3B13">
        <w:rPr>
          <w:rFonts w:ascii="Times New Roman" w:hAnsi="Times New Roman" w:cs="Times New Roman"/>
          <w:i/>
          <w:sz w:val="24"/>
          <w:szCs w:val="24"/>
          <w:lang w:val="vi-VN"/>
        </w:rPr>
        <w:t xml:space="preserve">9 cho </w:t>
      </w:r>
      <w:r w:rsidRPr="002B3B13">
        <w:rPr>
          <w:rFonts w:ascii="Times New Roman" w:hAnsi="Times New Roman" w:cs="Times New Roman"/>
          <w:i/>
          <w:sz w:val="24"/>
          <w:szCs w:val="24"/>
        </w:rPr>
        <w:t xml:space="preserve">DEM tham chiếu </w:t>
      </w:r>
      <w:r w:rsidRPr="002B3B13">
        <w:rPr>
          <w:rFonts w:ascii="Times New Roman" w:hAnsi="Times New Roman" w:cs="Times New Roman"/>
          <w:i/>
          <w:sz w:val="24"/>
          <w:szCs w:val="24"/>
          <w:lang w:val="vi-VN"/>
        </w:rPr>
        <w:t xml:space="preserve">ở </w:t>
      </w:r>
      <w:r w:rsidRPr="002B3B13">
        <w:rPr>
          <w:rFonts w:ascii="Times New Roman" w:hAnsi="Times New Roman" w:cs="Times New Roman"/>
          <w:i/>
          <w:sz w:val="24"/>
          <w:szCs w:val="24"/>
        </w:rPr>
        <w:t xml:space="preserve">độ phân giải 5 m, </w:t>
      </w:r>
      <w:r w:rsidRPr="002B3B13">
        <w:rPr>
          <w:rFonts w:ascii="Times New Roman" w:hAnsi="Times New Roman" w:cs="Times New Roman"/>
          <w:i/>
          <w:sz w:val="24"/>
          <w:szCs w:val="24"/>
          <w:lang w:val="vi-VN"/>
        </w:rPr>
        <w:t>DEM đ</w:t>
      </w:r>
      <w:r w:rsidRPr="002B3B13">
        <w:rPr>
          <w:rFonts w:ascii="Times New Roman" w:hAnsi="Times New Roman" w:cs="Times New Roman"/>
          <w:i/>
          <w:sz w:val="24"/>
          <w:szCs w:val="24"/>
        </w:rPr>
        <w:t xml:space="preserve">ộ phân giải 20 m  và DEM </w:t>
      </w:r>
      <w:r w:rsidRPr="002B3B13">
        <w:rPr>
          <w:rFonts w:ascii="Times New Roman" w:hAnsi="Times New Roman" w:cs="Times New Roman"/>
          <w:i/>
          <w:sz w:val="24"/>
          <w:szCs w:val="24"/>
          <w:lang w:val="vi-VN"/>
        </w:rPr>
        <w:t>sau khi được tăng độ phân giải ở độ phân giải không gian</w:t>
      </w:r>
      <w:r w:rsidRPr="002B3B13">
        <w:rPr>
          <w:rFonts w:ascii="Times New Roman" w:hAnsi="Times New Roman" w:cs="Times New Roman"/>
          <w:i/>
          <w:sz w:val="24"/>
          <w:szCs w:val="24"/>
        </w:rPr>
        <w:t xml:space="preserve"> 5 m</w:t>
      </w:r>
      <w:r w:rsidRPr="002B3B13">
        <w:rPr>
          <w:rFonts w:ascii="Times New Roman" w:hAnsi="Times New Roman" w:cs="Times New Roman"/>
          <w:i/>
          <w:sz w:val="24"/>
          <w:szCs w:val="24"/>
          <w:lang w:val="vi-VN"/>
        </w:rPr>
        <w:t>.</w:t>
      </w:r>
    </w:p>
    <w:p w14:paraId="67C37264" w14:textId="7FACD1FD" w:rsidR="0074401D" w:rsidRPr="002B3B13" w:rsidRDefault="003034DD" w:rsidP="002B3B1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401D" w:rsidRPr="002B3B13">
        <w:rPr>
          <w:rFonts w:ascii="Times New Roman" w:hAnsi="Times New Roman" w:cs="Times New Roman"/>
          <w:noProof/>
          <w:sz w:val="24"/>
          <w:szCs w:val="24"/>
        </w:rPr>
        <w:drawing>
          <wp:inline distT="0" distB="0" distL="0" distR="0" wp14:anchorId="655C6579" wp14:editId="24ADB68A">
            <wp:extent cx="2762250" cy="1866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ross Section 4.bmp"/>
                    <pic:cNvPicPr/>
                  </pic:nvPicPr>
                  <pic:blipFill rotWithShape="1">
                    <a:blip r:embed="rId16">
                      <a:extLst>
                        <a:ext uri="{28A0092B-C50C-407E-A947-70E740481C1C}">
                          <a14:useLocalDpi xmlns:a14="http://schemas.microsoft.com/office/drawing/2010/main" val="0"/>
                        </a:ext>
                      </a:extLst>
                    </a:blip>
                    <a:srcRect t="13553" r="6829" b="34324"/>
                    <a:stretch/>
                  </pic:blipFill>
                  <pic:spPr bwMode="auto">
                    <a:xfrm>
                      <a:off x="0" y="0"/>
                      <a:ext cx="2759150" cy="1864805"/>
                    </a:xfrm>
                    <a:prstGeom prst="rect">
                      <a:avLst/>
                    </a:prstGeom>
                    <a:ln>
                      <a:noFill/>
                    </a:ln>
                    <a:extLst>
                      <a:ext uri="{53640926-AAD7-44D8-BBD7-CCE9431645EC}">
                        <a14:shadowObscured xmlns:a14="http://schemas.microsoft.com/office/drawing/2010/main"/>
                      </a:ext>
                    </a:extLst>
                  </pic:spPr>
                </pic:pic>
              </a:graphicData>
            </a:graphic>
          </wp:inline>
        </w:drawing>
      </w:r>
    </w:p>
    <w:p w14:paraId="5008670E" w14:textId="1A46BDF1" w:rsidR="0074401D" w:rsidRPr="002B3B13" w:rsidRDefault="0074401D" w:rsidP="003034DD">
      <w:pPr>
        <w:spacing w:line="360" w:lineRule="auto"/>
        <w:jc w:val="center"/>
        <w:rPr>
          <w:rFonts w:ascii="Times New Roman" w:hAnsi="Times New Roman" w:cs="Times New Roman"/>
          <w:i/>
          <w:sz w:val="24"/>
          <w:szCs w:val="24"/>
        </w:rPr>
      </w:pPr>
      <w:proofErr w:type="gramStart"/>
      <w:r w:rsidRPr="002B3B13">
        <w:rPr>
          <w:rFonts w:ascii="Times New Roman" w:hAnsi="Times New Roman" w:cs="Times New Roman"/>
          <w:i/>
          <w:sz w:val="24"/>
          <w:szCs w:val="24"/>
        </w:rPr>
        <w:t xml:space="preserve">Hình </w:t>
      </w:r>
      <w:r w:rsidR="006F4697">
        <w:rPr>
          <w:rFonts w:ascii="Times New Roman" w:hAnsi="Times New Roman" w:cs="Times New Roman"/>
          <w:i/>
          <w:sz w:val="24"/>
          <w:szCs w:val="24"/>
        </w:rPr>
        <w:t>8</w:t>
      </w:r>
      <w:r w:rsidRPr="002B3B13">
        <w:rPr>
          <w:rFonts w:ascii="Times New Roman" w:hAnsi="Times New Roman" w:cs="Times New Roman"/>
          <w:i/>
          <w:sz w:val="24"/>
          <w:szCs w:val="24"/>
        </w:rPr>
        <w:t>.</w:t>
      </w:r>
      <w:proofErr w:type="gramEnd"/>
      <w:r w:rsidRPr="002B3B13">
        <w:rPr>
          <w:rFonts w:ascii="Times New Roman" w:hAnsi="Times New Roman" w:cs="Times New Roman"/>
          <w:i/>
          <w:sz w:val="24"/>
          <w:szCs w:val="24"/>
        </w:rPr>
        <w:t xml:space="preserve"> Mặt cắt ngang số </w:t>
      </w:r>
      <w:r w:rsidRPr="002B3B13">
        <w:rPr>
          <w:rFonts w:ascii="Times New Roman" w:hAnsi="Times New Roman" w:cs="Times New Roman"/>
          <w:i/>
          <w:sz w:val="24"/>
          <w:szCs w:val="24"/>
          <w:lang w:val="vi-VN"/>
        </w:rPr>
        <w:t xml:space="preserve">4 cho </w:t>
      </w:r>
      <w:r w:rsidRPr="002B3B13">
        <w:rPr>
          <w:rFonts w:ascii="Times New Roman" w:hAnsi="Times New Roman" w:cs="Times New Roman"/>
          <w:i/>
          <w:sz w:val="24"/>
          <w:szCs w:val="24"/>
        </w:rPr>
        <w:t xml:space="preserve">DEM  tham chiếu độ phân giải 5 m, </w:t>
      </w:r>
      <w:r w:rsidRPr="002B3B13">
        <w:rPr>
          <w:rFonts w:ascii="Times New Roman" w:hAnsi="Times New Roman" w:cs="Times New Roman"/>
          <w:i/>
          <w:sz w:val="24"/>
          <w:szCs w:val="24"/>
          <w:lang w:val="vi-VN"/>
        </w:rPr>
        <w:t>DEM đ</w:t>
      </w:r>
      <w:r w:rsidRPr="002B3B13">
        <w:rPr>
          <w:rFonts w:ascii="Times New Roman" w:hAnsi="Times New Roman" w:cs="Times New Roman"/>
          <w:i/>
          <w:sz w:val="24"/>
          <w:szCs w:val="24"/>
        </w:rPr>
        <w:t xml:space="preserve">ộ phân giải 20 m  và DEM </w:t>
      </w:r>
      <w:r w:rsidRPr="002B3B13">
        <w:rPr>
          <w:rFonts w:ascii="Times New Roman" w:hAnsi="Times New Roman" w:cs="Times New Roman"/>
          <w:i/>
          <w:sz w:val="24"/>
          <w:szCs w:val="24"/>
          <w:lang w:val="vi-VN"/>
        </w:rPr>
        <w:t>sau khi được tăng độ phân giải ở độ phân giải không gian</w:t>
      </w:r>
      <w:r w:rsidRPr="002B3B13">
        <w:rPr>
          <w:rFonts w:ascii="Times New Roman" w:hAnsi="Times New Roman" w:cs="Times New Roman"/>
          <w:i/>
          <w:sz w:val="24"/>
          <w:szCs w:val="24"/>
        </w:rPr>
        <w:t xml:space="preserve"> 5 m</w:t>
      </w:r>
      <w:r w:rsidRPr="002B3B13">
        <w:rPr>
          <w:rFonts w:ascii="Times New Roman" w:hAnsi="Times New Roman" w:cs="Times New Roman"/>
          <w:i/>
          <w:sz w:val="24"/>
          <w:szCs w:val="24"/>
          <w:lang w:val="vi-VN"/>
        </w:rPr>
        <w:t>.</w:t>
      </w:r>
    </w:p>
    <w:p w14:paraId="6D66602C" w14:textId="09D64C6F" w:rsidR="0074401D" w:rsidRPr="002B3B13" w:rsidRDefault="0074401D" w:rsidP="002B3B13">
      <w:pPr>
        <w:spacing w:after="0" w:line="360" w:lineRule="auto"/>
        <w:jc w:val="both"/>
        <w:rPr>
          <w:rFonts w:ascii="Times New Roman" w:hAnsi="Times New Roman" w:cs="Times New Roman"/>
          <w:sz w:val="24"/>
          <w:szCs w:val="24"/>
          <w:lang w:val="vi-VN"/>
        </w:rPr>
      </w:pPr>
      <w:r w:rsidRPr="002B3B13">
        <w:rPr>
          <w:rFonts w:ascii="Times New Roman" w:hAnsi="Times New Roman" w:cs="Times New Roman"/>
          <w:sz w:val="24"/>
          <w:szCs w:val="24"/>
          <w:lang w:val="vi-VN"/>
        </w:rPr>
        <w:t>(Trong các hình 6, 7</w:t>
      </w:r>
      <w:r w:rsidR="0015441F">
        <w:rPr>
          <w:rFonts w:ascii="Times New Roman" w:hAnsi="Times New Roman" w:cs="Times New Roman"/>
          <w:sz w:val="24"/>
          <w:szCs w:val="24"/>
        </w:rPr>
        <w:t>, 8</w:t>
      </w:r>
      <w:r w:rsidRPr="002B3B13">
        <w:rPr>
          <w:rFonts w:ascii="Times New Roman" w:hAnsi="Times New Roman" w:cs="Times New Roman"/>
          <w:sz w:val="24"/>
          <w:szCs w:val="24"/>
          <w:lang w:val="vi-VN"/>
        </w:rPr>
        <w:t>, các đường màu đỏ thể hiện mặt cắt ngang của DEM tham chiếu ở độ phân giải 5 m,</w:t>
      </w:r>
      <w:r w:rsidRPr="002B3B13">
        <w:rPr>
          <w:rFonts w:ascii="Times New Roman" w:hAnsi="Times New Roman" w:cs="Times New Roman"/>
          <w:sz w:val="24"/>
          <w:szCs w:val="24"/>
        </w:rPr>
        <w:t xml:space="preserve"> </w:t>
      </w:r>
      <w:r w:rsidRPr="002B3B13">
        <w:rPr>
          <w:rFonts w:ascii="Times New Roman" w:hAnsi="Times New Roman" w:cs="Times New Roman"/>
          <w:sz w:val="24"/>
          <w:szCs w:val="24"/>
          <w:lang w:val="vi-VN"/>
        </w:rPr>
        <w:t>các đường màu xanh lá cây thể hiện mặt cắt ngang của DEM gốc ở độ phân giải 20 m, các đường cong màu xanh da trời thể hiện mặt cắt ngang của DEM sau khi được tăng độ phân giải ở độ phân giải 5 m).</w:t>
      </w:r>
    </w:p>
    <w:p w14:paraId="0B845AE5" w14:textId="577288BE" w:rsidR="0074401D" w:rsidRPr="002B3B13" w:rsidRDefault="0074401D" w:rsidP="002B3B13">
      <w:pPr>
        <w:spacing w:after="0" w:line="360" w:lineRule="auto"/>
        <w:jc w:val="both"/>
        <w:rPr>
          <w:rFonts w:ascii="Times New Roman" w:hAnsi="Times New Roman" w:cs="Times New Roman"/>
          <w:sz w:val="24"/>
          <w:szCs w:val="24"/>
        </w:rPr>
      </w:pPr>
      <w:r w:rsidRPr="002B3B13">
        <w:rPr>
          <w:rFonts w:ascii="Times New Roman" w:hAnsi="Times New Roman" w:cs="Times New Roman"/>
          <w:sz w:val="24"/>
          <w:szCs w:val="24"/>
          <w:lang w:val="vi-VN"/>
        </w:rPr>
        <w:tab/>
        <w:t>Khi</w:t>
      </w:r>
      <w:r w:rsidRPr="002B3B13">
        <w:rPr>
          <w:rFonts w:ascii="Times New Roman" w:hAnsi="Times New Roman" w:cs="Times New Roman"/>
          <w:sz w:val="24"/>
          <w:szCs w:val="24"/>
        </w:rPr>
        <w:t xml:space="preserve"> so sánh trực quan </w:t>
      </w:r>
      <w:r w:rsidRPr="002B3B13">
        <w:rPr>
          <w:rFonts w:ascii="Times New Roman" w:hAnsi="Times New Roman" w:cs="Times New Roman"/>
          <w:sz w:val="24"/>
          <w:szCs w:val="24"/>
          <w:lang w:val="vi-VN"/>
        </w:rPr>
        <w:t xml:space="preserve">các </w:t>
      </w:r>
      <w:r w:rsidRPr="002B3B13">
        <w:rPr>
          <w:rFonts w:ascii="Times New Roman" w:hAnsi="Times New Roman" w:cs="Times New Roman"/>
          <w:sz w:val="24"/>
          <w:szCs w:val="24"/>
        </w:rPr>
        <w:t xml:space="preserve">ảnh DEM </w:t>
      </w:r>
      <w:r w:rsidRPr="002B3B13">
        <w:rPr>
          <w:rFonts w:ascii="Times New Roman" w:hAnsi="Times New Roman" w:cs="Times New Roman"/>
          <w:sz w:val="24"/>
          <w:szCs w:val="24"/>
          <w:lang w:val="vi-VN"/>
        </w:rPr>
        <w:t>ở hình 3 (</w:t>
      </w:r>
      <w:r w:rsidRPr="002B3B13">
        <w:rPr>
          <w:rFonts w:ascii="Times New Roman" w:hAnsi="Times New Roman" w:cs="Times New Roman"/>
          <w:sz w:val="24"/>
          <w:szCs w:val="24"/>
        </w:rPr>
        <w:t xml:space="preserve">DEM </w:t>
      </w:r>
      <w:r w:rsidRPr="002B3B13">
        <w:rPr>
          <w:rFonts w:ascii="Times New Roman" w:hAnsi="Times New Roman" w:cs="Times New Roman"/>
          <w:sz w:val="24"/>
          <w:szCs w:val="24"/>
          <w:lang w:val="vi-VN"/>
        </w:rPr>
        <w:t xml:space="preserve">gốc ở </w:t>
      </w:r>
      <w:r w:rsidRPr="002B3B13">
        <w:rPr>
          <w:rFonts w:ascii="Times New Roman" w:hAnsi="Times New Roman" w:cs="Times New Roman"/>
          <w:sz w:val="24"/>
          <w:szCs w:val="24"/>
        </w:rPr>
        <w:t>độ phân giải không gian 20 m</w:t>
      </w:r>
      <w:r w:rsidRPr="002B3B13">
        <w:rPr>
          <w:rFonts w:ascii="Times New Roman" w:hAnsi="Times New Roman" w:cs="Times New Roman"/>
          <w:sz w:val="24"/>
          <w:szCs w:val="24"/>
          <w:lang w:val="vi-VN"/>
        </w:rPr>
        <w:t>) và hình 4 (DEM</w:t>
      </w:r>
      <w:r w:rsidRPr="002B3B13">
        <w:rPr>
          <w:rFonts w:ascii="Times New Roman" w:hAnsi="Times New Roman" w:cs="Times New Roman"/>
          <w:sz w:val="24"/>
          <w:szCs w:val="24"/>
        </w:rPr>
        <w:t xml:space="preserve"> </w:t>
      </w:r>
      <w:r w:rsidRPr="002B3B13">
        <w:rPr>
          <w:rFonts w:ascii="Times New Roman" w:hAnsi="Times New Roman" w:cs="Times New Roman"/>
          <w:sz w:val="24"/>
          <w:szCs w:val="24"/>
          <w:lang w:val="vi-VN"/>
        </w:rPr>
        <w:t>sau khi được tăng độ phân giải ở độ phân giải không gian 5 m), ta</w:t>
      </w:r>
      <w:r w:rsidRPr="002B3B13">
        <w:rPr>
          <w:rFonts w:ascii="Times New Roman" w:hAnsi="Times New Roman" w:cs="Times New Roman"/>
          <w:sz w:val="24"/>
          <w:szCs w:val="24"/>
        </w:rPr>
        <w:t xml:space="preserve"> thấy</w:t>
      </w:r>
      <w:r w:rsidRPr="002B3B13">
        <w:rPr>
          <w:rFonts w:ascii="Times New Roman" w:hAnsi="Times New Roman" w:cs="Times New Roman"/>
          <w:sz w:val="24"/>
          <w:szCs w:val="24"/>
          <w:lang w:val="vi-VN"/>
        </w:rPr>
        <w:t xml:space="preserve"> DEM</w:t>
      </w:r>
      <w:r w:rsidRPr="002B3B13">
        <w:rPr>
          <w:rFonts w:ascii="Times New Roman" w:hAnsi="Times New Roman" w:cs="Times New Roman"/>
          <w:sz w:val="24"/>
          <w:szCs w:val="24"/>
        </w:rPr>
        <w:t xml:space="preserve"> </w:t>
      </w:r>
      <w:r w:rsidRPr="002B3B13">
        <w:rPr>
          <w:rFonts w:ascii="Times New Roman" w:hAnsi="Times New Roman" w:cs="Times New Roman"/>
          <w:sz w:val="24"/>
          <w:szCs w:val="24"/>
          <w:lang w:val="vi-VN"/>
        </w:rPr>
        <w:t>đã được tăng độ phân giải không gian lên rất</w:t>
      </w:r>
      <w:r w:rsidRPr="002B3B13">
        <w:rPr>
          <w:rFonts w:ascii="Times New Roman" w:hAnsi="Times New Roman" w:cs="Times New Roman"/>
          <w:sz w:val="24"/>
          <w:szCs w:val="24"/>
        </w:rPr>
        <w:t xml:space="preserve"> </w:t>
      </w:r>
      <w:r w:rsidRPr="002B3B13">
        <w:rPr>
          <w:rFonts w:ascii="Times New Roman" w:hAnsi="Times New Roman" w:cs="Times New Roman"/>
          <w:sz w:val="24"/>
          <w:szCs w:val="24"/>
          <w:lang w:val="vi-VN"/>
        </w:rPr>
        <w:t>rõ rệt. Và s</w:t>
      </w:r>
      <w:r w:rsidRPr="002B3B13">
        <w:rPr>
          <w:rFonts w:ascii="Times New Roman" w:hAnsi="Times New Roman" w:cs="Times New Roman"/>
          <w:sz w:val="24"/>
          <w:szCs w:val="24"/>
        </w:rPr>
        <w:t>o sánh trực quan các mặt cắt ngang cũng cho thấy</w:t>
      </w:r>
      <w:r w:rsidRPr="002B3B13">
        <w:rPr>
          <w:rFonts w:ascii="Times New Roman" w:hAnsi="Times New Roman" w:cs="Times New Roman"/>
          <w:sz w:val="24"/>
          <w:szCs w:val="24"/>
          <w:lang w:val="vi-VN"/>
        </w:rPr>
        <w:t xml:space="preserve"> sự cải thiện rõ rệt về độ phân giải của </w:t>
      </w:r>
      <w:r w:rsidRPr="002B3B13">
        <w:rPr>
          <w:rFonts w:ascii="Times New Roman" w:hAnsi="Times New Roman" w:cs="Times New Roman"/>
          <w:sz w:val="24"/>
          <w:szCs w:val="24"/>
        </w:rPr>
        <w:t>DEM</w:t>
      </w:r>
      <w:r w:rsidRPr="002B3B13">
        <w:rPr>
          <w:rFonts w:ascii="Times New Roman" w:hAnsi="Times New Roman" w:cs="Times New Roman"/>
          <w:sz w:val="24"/>
          <w:szCs w:val="24"/>
          <w:lang w:val="vi-VN"/>
        </w:rPr>
        <w:t xml:space="preserve"> kết quả ở độ phân giải không gian 5 m sau khi được tăng độ phân giải  so với </w:t>
      </w:r>
      <w:r w:rsidRPr="002B3B13">
        <w:rPr>
          <w:rFonts w:ascii="Times New Roman" w:hAnsi="Times New Roman" w:cs="Times New Roman"/>
          <w:sz w:val="24"/>
          <w:szCs w:val="24"/>
        </w:rPr>
        <w:t xml:space="preserve">DEM </w:t>
      </w:r>
      <w:r w:rsidRPr="002B3B13">
        <w:rPr>
          <w:rFonts w:ascii="Times New Roman" w:hAnsi="Times New Roman" w:cs="Times New Roman"/>
          <w:sz w:val="24"/>
          <w:szCs w:val="24"/>
          <w:lang w:val="vi-VN"/>
        </w:rPr>
        <w:t xml:space="preserve">gốc ở độ phân giải </w:t>
      </w:r>
      <w:r w:rsidRPr="002B3B13">
        <w:rPr>
          <w:rFonts w:ascii="Times New Roman" w:hAnsi="Times New Roman" w:cs="Times New Roman"/>
          <w:sz w:val="24"/>
          <w:szCs w:val="24"/>
        </w:rPr>
        <w:t xml:space="preserve">20 m. Các </w:t>
      </w:r>
      <w:r w:rsidRPr="002B3B13">
        <w:rPr>
          <w:rFonts w:ascii="Times New Roman" w:hAnsi="Times New Roman" w:cs="Times New Roman"/>
          <w:sz w:val="24"/>
          <w:szCs w:val="24"/>
          <w:lang w:val="vi-VN"/>
        </w:rPr>
        <w:t xml:space="preserve">mặt </w:t>
      </w:r>
      <w:r w:rsidRPr="002B3B13">
        <w:rPr>
          <w:rFonts w:ascii="Times New Roman" w:hAnsi="Times New Roman" w:cs="Times New Roman"/>
          <w:sz w:val="24"/>
          <w:szCs w:val="24"/>
        </w:rPr>
        <w:t xml:space="preserve">cắt được tạo ra bởi </w:t>
      </w:r>
      <w:r w:rsidRPr="002B3B13">
        <w:rPr>
          <w:rFonts w:ascii="Times New Roman" w:hAnsi="Times New Roman" w:cs="Times New Roman"/>
          <w:sz w:val="24"/>
          <w:szCs w:val="24"/>
          <w:lang w:val="vi-VN"/>
        </w:rPr>
        <w:t>DEM</w:t>
      </w:r>
      <w:r w:rsidRPr="002B3B13">
        <w:rPr>
          <w:rFonts w:ascii="Times New Roman" w:hAnsi="Times New Roman" w:cs="Times New Roman"/>
          <w:sz w:val="24"/>
          <w:szCs w:val="24"/>
        </w:rPr>
        <w:t xml:space="preserve"> </w:t>
      </w:r>
      <w:r w:rsidRPr="002B3B13">
        <w:rPr>
          <w:rFonts w:ascii="Times New Roman" w:hAnsi="Times New Roman" w:cs="Times New Roman"/>
          <w:sz w:val="24"/>
          <w:szCs w:val="24"/>
          <w:lang w:val="vi-VN"/>
        </w:rPr>
        <w:t>sau khi được tăng độ phân giải ở độ phân giải không gian 5 m</w:t>
      </w:r>
      <w:r w:rsidRPr="002B3B13">
        <w:rPr>
          <w:rFonts w:ascii="Times New Roman" w:hAnsi="Times New Roman" w:cs="Times New Roman"/>
          <w:sz w:val="24"/>
          <w:szCs w:val="24"/>
        </w:rPr>
        <w:t xml:space="preserve"> và DEM tham chiếu </w:t>
      </w:r>
      <w:r w:rsidRPr="002B3B13">
        <w:rPr>
          <w:rFonts w:ascii="Times New Roman" w:hAnsi="Times New Roman" w:cs="Times New Roman"/>
          <w:sz w:val="24"/>
          <w:szCs w:val="24"/>
          <w:lang w:val="vi-VN"/>
        </w:rPr>
        <w:t xml:space="preserve">ở độ phân giải </w:t>
      </w:r>
      <w:r w:rsidRPr="002B3B13">
        <w:rPr>
          <w:rFonts w:ascii="Times New Roman" w:hAnsi="Times New Roman" w:cs="Times New Roman"/>
          <w:sz w:val="24"/>
          <w:szCs w:val="24"/>
        </w:rPr>
        <w:t xml:space="preserve">5 m rất gần </w:t>
      </w:r>
      <w:r w:rsidRPr="002B3B13">
        <w:rPr>
          <w:rFonts w:ascii="Times New Roman" w:hAnsi="Times New Roman" w:cs="Times New Roman"/>
          <w:sz w:val="24"/>
          <w:szCs w:val="24"/>
          <w:lang w:val="vi-VN"/>
        </w:rPr>
        <w:t xml:space="preserve">nhau </w:t>
      </w:r>
      <w:r w:rsidRPr="002B3B13">
        <w:rPr>
          <w:rFonts w:ascii="Times New Roman" w:hAnsi="Times New Roman" w:cs="Times New Roman"/>
          <w:sz w:val="24"/>
          <w:szCs w:val="24"/>
        </w:rPr>
        <w:t xml:space="preserve">và gần như chồng </w:t>
      </w:r>
      <w:r w:rsidRPr="002B3B13">
        <w:rPr>
          <w:rFonts w:ascii="Times New Roman" w:hAnsi="Times New Roman" w:cs="Times New Roman"/>
          <w:sz w:val="24"/>
          <w:szCs w:val="24"/>
          <w:lang w:val="vi-VN"/>
        </w:rPr>
        <w:t>lên</w:t>
      </w:r>
      <w:r w:rsidRPr="002B3B13">
        <w:rPr>
          <w:rFonts w:ascii="Times New Roman" w:hAnsi="Times New Roman" w:cs="Times New Roman"/>
          <w:sz w:val="24"/>
          <w:szCs w:val="24"/>
        </w:rPr>
        <w:t xml:space="preserve"> nhau</w:t>
      </w:r>
      <w:r w:rsidRPr="002B3B13">
        <w:rPr>
          <w:rFonts w:ascii="Times New Roman" w:hAnsi="Times New Roman" w:cs="Times New Roman"/>
          <w:sz w:val="24"/>
          <w:szCs w:val="24"/>
          <w:lang w:val="vi-VN"/>
        </w:rPr>
        <w:t>,</w:t>
      </w:r>
      <w:r w:rsidRPr="002B3B13">
        <w:rPr>
          <w:rFonts w:ascii="Times New Roman" w:hAnsi="Times New Roman" w:cs="Times New Roman"/>
          <w:sz w:val="24"/>
          <w:szCs w:val="24"/>
        </w:rPr>
        <w:t xml:space="preserve"> trong khi ph</w:t>
      </w:r>
      <w:r w:rsidRPr="002B3B13">
        <w:rPr>
          <w:rFonts w:ascii="Times New Roman" w:hAnsi="Times New Roman" w:cs="Times New Roman"/>
          <w:sz w:val="24"/>
          <w:szCs w:val="24"/>
          <w:lang w:val="vi-VN"/>
        </w:rPr>
        <w:t>ầ</w:t>
      </w:r>
      <w:r w:rsidRPr="002B3B13">
        <w:rPr>
          <w:rFonts w:ascii="Times New Roman" w:hAnsi="Times New Roman" w:cs="Times New Roman"/>
          <w:sz w:val="24"/>
          <w:szCs w:val="24"/>
        </w:rPr>
        <w:t xml:space="preserve">n mặt </w:t>
      </w:r>
      <w:r w:rsidRPr="002B3B13">
        <w:rPr>
          <w:rFonts w:ascii="Times New Roman" w:hAnsi="Times New Roman" w:cs="Times New Roman"/>
          <w:sz w:val="24"/>
          <w:szCs w:val="24"/>
          <w:lang w:val="vi-VN"/>
        </w:rPr>
        <w:t xml:space="preserve">cắt của </w:t>
      </w:r>
      <w:r w:rsidRPr="002B3B13">
        <w:rPr>
          <w:rFonts w:ascii="Times New Roman" w:hAnsi="Times New Roman" w:cs="Times New Roman"/>
          <w:sz w:val="24"/>
          <w:szCs w:val="24"/>
        </w:rPr>
        <w:t>DEM</w:t>
      </w:r>
      <w:r w:rsidRPr="002B3B13">
        <w:rPr>
          <w:rFonts w:ascii="Times New Roman" w:hAnsi="Times New Roman" w:cs="Times New Roman"/>
          <w:sz w:val="24"/>
          <w:szCs w:val="24"/>
          <w:lang w:val="vi-VN"/>
        </w:rPr>
        <w:t xml:space="preserve"> ở</w:t>
      </w:r>
      <w:r w:rsidRPr="002B3B13">
        <w:rPr>
          <w:rFonts w:ascii="Times New Roman" w:hAnsi="Times New Roman" w:cs="Times New Roman"/>
          <w:sz w:val="24"/>
          <w:szCs w:val="24"/>
        </w:rPr>
        <w:t xml:space="preserve"> độ phân giải 20 m </w:t>
      </w:r>
      <w:r w:rsidRPr="002B3B13">
        <w:rPr>
          <w:rFonts w:ascii="Times New Roman" w:hAnsi="Times New Roman" w:cs="Times New Roman"/>
          <w:sz w:val="24"/>
          <w:szCs w:val="24"/>
          <w:lang w:val="vi-VN"/>
        </w:rPr>
        <w:t>lại tương đối cách xa ra</w:t>
      </w:r>
      <w:r w:rsidRPr="002B3B13">
        <w:rPr>
          <w:rFonts w:ascii="Times New Roman" w:hAnsi="Times New Roman" w:cs="Times New Roman"/>
          <w:sz w:val="24"/>
          <w:szCs w:val="24"/>
        </w:rPr>
        <w:t xml:space="preserve"> trong một số trường hợp. Hình 6 và 7 cho thấy bề mặt DEM </w:t>
      </w:r>
      <w:r w:rsidRPr="002B3B13">
        <w:rPr>
          <w:rFonts w:ascii="Times New Roman" w:hAnsi="Times New Roman" w:cs="Times New Roman"/>
          <w:sz w:val="24"/>
          <w:szCs w:val="24"/>
          <w:lang w:val="vi-VN"/>
        </w:rPr>
        <w:t>gốc</w:t>
      </w:r>
      <w:r w:rsidRPr="002B3B13">
        <w:rPr>
          <w:rFonts w:ascii="Times New Roman" w:hAnsi="Times New Roman" w:cs="Times New Roman"/>
          <w:sz w:val="24"/>
          <w:szCs w:val="24"/>
        </w:rPr>
        <w:t xml:space="preserve"> cao hơn bề mặt</w:t>
      </w:r>
      <w:r w:rsidRPr="002B3B13">
        <w:rPr>
          <w:rFonts w:ascii="Times New Roman" w:hAnsi="Times New Roman" w:cs="Times New Roman"/>
          <w:sz w:val="24"/>
          <w:szCs w:val="24"/>
          <w:lang w:val="vi-VN"/>
        </w:rPr>
        <w:t xml:space="preserve"> DEM</w:t>
      </w:r>
      <w:r w:rsidRPr="002B3B13">
        <w:rPr>
          <w:rFonts w:ascii="Times New Roman" w:hAnsi="Times New Roman" w:cs="Times New Roman"/>
          <w:sz w:val="24"/>
          <w:szCs w:val="24"/>
        </w:rPr>
        <w:t xml:space="preserve"> tham chiếu </w:t>
      </w:r>
      <w:r w:rsidRPr="002B3B13">
        <w:rPr>
          <w:rFonts w:ascii="Times New Roman" w:hAnsi="Times New Roman" w:cs="Times New Roman"/>
          <w:sz w:val="24"/>
          <w:szCs w:val="24"/>
          <w:lang w:val="vi-VN"/>
        </w:rPr>
        <w:t xml:space="preserve">là </w:t>
      </w:r>
      <w:r w:rsidRPr="002B3B13">
        <w:rPr>
          <w:rFonts w:ascii="Times New Roman" w:hAnsi="Times New Roman" w:cs="Times New Roman"/>
          <w:sz w:val="24"/>
          <w:szCs w:val="24"/>
        </w:rPr>
        <w:t>do hiệu ứng tổng hợp</w:t>
      </w:r>
      <w:r w:rsidRPr="002B3B13">
        <w:rPr>
          <w:rFonts w:ascii="Times New Roman" w:hAnsi="Times New Roman" w:cs="Times New Roman"/>
          <w:sz w:val="24"/>
          <w:szCs w:val="24"/>
          <w:lang w:val="vi-VN"/>
        </w:rPr>
        <w:t>,</w:t>
      </w:r>
      <w:r w:rsidRPr="002B3B13">
        <w:rPr>
          <w:rFonts w:ascii="Times New Roman" w:hAnsi="Times New Roman" w:cs="Times New Roman"/>
          <w:sz w:val="24"/>
          <w:szCs w:val="24"/>
        </w:rPr>
        <w:t xml:space="preserve"> </w:t>
      </w:r>
      <w:r w:rsidRPr="002B3B13">
        <w:rPr>
          <w:rFonts w:ascii="Times New Roman" w:hAnsi="Times New Roman" w:cs="Times New Roman"/>
          <w:sz w:val="24"/>
          <w:szCs w:val="24"/>
          <w:lang w:val="vi-VN"/>
        </w:rPr>
        <w:t>khái quát hóa địa hình đối với những khu vực địa hình bị lõm xuống (ví dụ như thung lũng). Ở những nơi bề mặt địa hình lồi lên (ví dụ như nơi có các dãy núi) thì h</w:t>
      </w:r>
      <w:r w:rsidRPr="002B3B13">
        <w:rPr>
          <w:rFonts w:ascii="Times New Roman" w:hAnsi="Times New Roman" w:cs="Times New Roman"/>
          <w:sz w:val="24"/>
          <w:szCs w:val="24"/>
        </w:rPr>
        <w:t xml:space="preserve">iệu ứng </w:t>
      </w:r>
      <w:r w:rsidRPr="002B3B13">
        <w:rPr>
          <w:rFonts w:ascii="Times New Roman" w:hAnsi="Times New Roman" w:cs="Times New Roman"/>
          <w:sz w:val="24"/>
          <w:szCs w:val="24"/>
          <w:lang w:val="vi-VN"/>
        </w:rPr>
        <w:t>này</w:t>
      </w:r>
      <w:r w:rsidRPr="002B3B13">
        <w:rPr>
          <w:rFonts w:ascii="Times New Roman" w:hAnsi="Times New Roman" w:cs="Times New Roman"/>
          <w:sz w:val="24"/>
          <w:szCs w:val="24"/>
        </w:rPr>
        <w:t xml:space="preserve"> làm cho bề mặt bề mặt DEM </w:t>
      </w:r>
      <w:r w:rsidRPr="002B3B13">
        <w:rPr>
          <w:rFonts w:ascii="Times New Roman" w:hAnsi="Times New Roman" w:cs="Times New Roman"/>
          <w:sz w:val="24"/>
          <w:szCs w:val="24"/>
          <w:lang w:val="vi-VN"/>
        </w:rPr>
        <w:t>gốc</w:t>
      </w:r>
      <w:r w:rsidRPr="002B3B13">
        <w:rPr>
          <w:rFonts w:ascii="Times New Roman" w:hAnsi="Times New Roman" w:cs="Times New Roman"/>
          <w:sz w:val="24"/>
          <w:szCs w:val="24"/>
        </w:rPr>
        <w:t xml:space="preserve"> cao hơn bề mặt</w:t>
      </w:r>
      <w:r w:rsidRPr="002B3B13">
        <w:rPr>
          <w:rFonts w:ascii="Times New Roman" w:hAnsi="Times New Roman" w:cs="Times New Roman"/>
          <w:sz w:val="24"/>
          <w:szCs w:val="24"/>
          <w:lang w:val="vi-VN"/>
        </w:rPr>
        <w:t xml:space="preserve"> DEM</w:t>
      </w:r>
      <w:r w:rsidRPr="002B3B13">
        <w:rPr>
          <w:rFonts w:ascii="Times New Roman" w:hAnsi="Times New Roman" w:cs="Times New Roman"/>
          <w:sz w:val="24"/>
          <w:szCs w:val="24"/>
        </w:rPr>
        <w:t xml:space="preserve"> tham chiếu như trong hình </w:t>
      </w:r>
      <w:r w:rsidR="008D0CEF">
        <w:rPr>
          <w:rFonts w:ascii="Times New Roman" w:hAnsi="Times New Roman" w:cs="Times New Roman"/>
          <w:sz w:val="24"/>
          <w:szCs w:val="24"/>
        </w:rPr>
        <w:t>7</w:t>
      </w:r>
      <w:r w:rsidRPr="002B3B13">
        <w:rPr>
          <w:rFonts w:ascii="Times New Roman" w:hAnsi="Times New Roman" w:cs="Times New Roman"/>
          <w:sz w:val="24"/>
          <w:szCs w:val="24"/>
        </w:rPr>
        <w:t xml:space="preserve"> và </w:t>
      </w:r>
      <w:r w:rsidR="008D0CEF">
        <w:rPr>
          <w:rFonts w:ascii="Times New Roman" w:hAnsi="Times New Roman" w:cs="Times New Roman"/>
          <w:sz w:val="24"/>
          <w:szCs w:val="24"/>
        </w:rPr>
        <w:t>8</w:t>
      </w:r>
      <w:r w:rsidRPr="002B3B13">
        <w:rPr>
          <w:rFonts w:ascii="Times New Roman" w:hAnsi="Times New Roman" w:cs="Times New Roman"/>
          <w:sz w:val="24"/>
          <w:szCs w:val="24"/>
        </w:rPr>
        <w:t>.</w:t>
      </w:r>
    </w:p>
    <w:p w14:paraId="6F9FADAC" w14:textId="2400D41E" w:rsidR="0074401D" w:rsidRPr="002B3B13" w:rsidRDefault="003034DD" w:rsidP="002B3B13">
      <w:pPr>
        <w:spacing w:after="0"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74401D" w:rsidRPr="002B3B13">
        <w:rPr>
          <w:rFonts w:ascii="Times New Roman" w:hAnsi="Times New Roman" w:cs="Times New Roman"/>
          <w:sz w:val="24"/>
          <w:szCs w:val="24"/>
        </w:rPr>
        <w:t xml:space="preserve">Vấn đề này được giải quyết bằng cách sử dụng </w:t>
      </w:r>
      <w:r w:rsidR="0074401D" w:rsidRPr="002B3B13">
        <w:rPr>
          <w:rFonts w:ascii="Times New Roman" w:hAnsi="Times New Roman" w:cs="Times New Roman"/>
          <w:sz w:val="24"/>
          <w:szCs w:val="24"/>
          <w:lang w:val="vi-VN"/>
        </w:rPr>
        <w:t xml:space="preserve">mô hình </w:t>
      </w:r>
      <w:r w:rsidR="0074401D" w:rsidRPr="002B3B13">
        <w:rPr>
          <w:rFonts w:ascii="Times New Roman" w:hAnsi="Times New Roman" w:cs="Times New Roman"/>
          <w:sz w:val="24"/>
          <w:szCs w:val="24"/>
        </w:rPr>
        <w:t>HN</w:t>
      </w:r>
      <w:r w:rsidR="0074401D" w:rsidRPr="002B3B13">
        <w:rPr>
          <w:rFonts w:ascii="Times New Roman" w:hAnsi="Times New Roman" w:cs="Times New Roman"/>
          <w:sz w:val="24"/>
          <w:szCs w:val="24"/>
          <w:lang w:val="vi-VN"/>
        </w:rPr>
        <w:t>N để tăng độ phân giải với hàm mục tiêu là</w:t>
      </w:r>
      <w:r w:rsidR="0074401D" w:rsidRPr="002B3B13">
        <w:rPr>
          <w:rFonts w:ascii="Times New Roman" w:hAnsi="Times New Roman" w:cs="Times New Roman"/>
          <w:sz w:val="24"/>
          <w:szCs w:val="24"/>
        </w:rPr>
        <w:t xml:space="preserve"> làm cho độ cao của các pixel</w:t>
      </w:r>
      <w:r w:rsidR="0074401D" w:rsidRPr="002B3B13">
        <w:rPr>
          <w:rFonts w:ascii="Times New Roman" w:hAnsi="Times New Roman" w:cs="Times New Roman"/>
          <w:sz w:val="24"/>
          <w:szCs w:val="24"/>
          <w:lang w:val="vi-VN"/>
        </w:rPr>
        <w:t xml:space="preserve"> con</w:t>
      </w:r>
      <w:r w:rsidR="0074401D" w:rsidRPr="002B3B13">
        <w:rPr>
          <w:rFonts w:ascii="Times New Roman" w:hAnsi="Times New Roman" w:cs="Times New Roman"/>
          <w:sz w:val="24"/>
          <w:szCs w:val="24"/>
        </w:rPr>
        <w:t xml:space="preserve"> có xu hướng gần với</w:t>
      </w:r>
      <w:r w:rsidR="0074401D" w:rsidRPr="002B3B13">
        <w:rPr>
          <w:rFonts w:ascii="Times New Roman" w:hAnsi="Times New Roman" w:cs="Times New Roman"/>
          <w:sz w:val="24"/>
          <w:szCs w:val="24"/>
          <w:lang w:val="vi-VN"/>
        </w:rPr>
        <w:t xml:space="preserve"> độ cao của </w:t>
      </w:r>
      <w:r w:rsidR="0074401D" w:rsidRPr="002B3B13">
        <w:rPr>
          <w:rFonts w:ascii="Times New Roman" w:hAnsi="Times New Roman" w:cs="Times New Roman"/>
          <w:sz w:val="24"/>
          <w:szCs w:val="24"/>
        </w:rPr>
        <w:t xml:space="preserve">các </w:t>
      </w:r>
      <w:r w:rsidR="0074401D" w:rsidRPr="002B3B13">
        <w:rPr>
          <w:rFonts w:ascii="Times New Roman" w:hAnsi="Times New Roman" w:cs="Times New Roman"/>
          <w:sz w:val="24"/>
          <w:szCs w:val="24"/>
        </w:rPr>
        <w:lastRenderedPageBreak/>
        <w:t>pixel</w:t>
      </w:r>
      <w:r w:rsidR="0074401D" w:rsidRPr="002B3B13">
        <w:rPr>
          <w:rFonts w:ascii="Times New Roman" w:hAnsi="Times New Roman" w:cs="Times New Roman"/>
          <w:sz w:val="24"/>
          <w:szCs w:val="24"/>
          <w:lang w:val="vi-VN"/>
        </w:rPr>
        <w:t xml:space="preserve"> con</w:t>
      </w:r>
      <w:r w:rsidR="0074401D" w:rsidRPr="002B3B13">
        <w:rPr>
          <w:rFonts w:ascii="Times New Roman" w:hAnsi="Times New Roman" w:cs="Times New Roman"/>
          <w:sz w:val="24"/>
          <w:szCs w:val="24"/>
        </w:rPr>
        <w:t xml:space="preserve"> lân cận và </w:t>
      </w:r>
      <w:r w:rsidR="0074401D" w:rsidRPr="002B3B13">
        <w:rPr>
          <w:rFonts w:ascii="Times New Roman" w:hAnsi="Times New Roman" w:cs="Times New Roman"/>
          <w:sz w:val="24"/>
          <w:szCs w:val="24"/>
          <w:lang w:val="vi-VN"/>
        </w:rPr>
        <w:t>điều kiện ràng buộc độ cao là tổng sự thay đổi về độ cao phải nằm trong phạm vi được xác định bởi độ cao của pixel</w:t>
      </w:r>
      <w:r w:rsidR="0074401D" w:rsidRPr="002B3B13">
        <w:rPr>
          <w:rFonts w:ascii="Times New Roman" w:hAnsi="Times New Roman" w:cs="Times New Roman"/>
          <w:sz w:val="24"/>
          <w:szCs w:val="24"/>
        </w:rPr>
        <w:t xml:space="preserve"> gốc</w:t>
      </w:r>
      <w:r w:rsidR="0074401D" w:rsidRPr="002B3B13">
        <w:rPr>
          <w:rFonts w:ascii="Times New Roman" w:hAnsi="Times New Roman" w:cs="Times New Roman"/>
          <w:sz w:val="24"/>
          <w:szCs w:val="24"/>
          <w:lang w:val="vi-VN"/>
        </w:rPr>
        <w:t>.</w:t>
      </w:r>
    </w:p>
    <w:p w14:paraId="5BD69F50" w14:textId="4ED64A74" w:rsidR="0074401D" w:rsidRPr="002B3B13" w:rsidRDefault="003034DD"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401D" w:rsidRPr="002B3B13">
        <w:rPr>
          <w:rFonts w:ascii="Times New Roman" w:hAnsi="Times New Roman" w:cs="Times New Roman"/>
          <w:sz w:val="24"/>
          <w:szCs w:val="24"/>
        </w:rPr>
        <w:t xml:space="preserve">Ở các khu vực </w:t>
      </w:r>
      <w:r w:rsidR="0074401D" w:rsidRPr="002B3B13">
        <w:rPr>
          <w:rFonts w:ascii="Times New Roman" w:hAnsi="Times New Roman" w:cs="Times New Roman"/>
          <w:sz w:val="24"/>
          <w:szCs w:val="24"/>
          <w:lang w:val="vi-VN"/>
        </w:rPr>
        <w:t>bằng phẳng,</w:t>
      </w:r>
      <w:r w:rsidR="0074401D" w:rsidRPr="002B3B13">
        <w:rPr>
          <w:rFonts w:ascii="Times New Roman" w:hAnsi="Times New Roman" w:cs="Times New Roman"/>
          <w:sz w:val="24"/>
          <w:szCs w:val="24"/>
        </w:rPr>
        <w:t xml:space="preserve"> bề mặt của DEM </w:t>
      </w:r>
      <w:r w:rsidR="0074401D" w:rsidRPr="002B3B13">
        <w:rPr>
          <w:rFonts w:ascii="Times New Roman" w:hAnsi="Times New Roman" w:cs="Times New Roman"/>
          <w:sz w:val="24"/>
          <w:szCs w:val="24"/>
          <w:lang w:val="vi-VN"/>
        </w:rPr>
        <w:t xml:space="preserve">gốc </w:t>
      </w:r>
      <w:r w:rsidR="0074401D" w:rsidRPr="002B3B13">
        <w:rPr>
          <w:rFonts w:ascii="Times New Roman" w:hAnsi="Times New Roman" w:cs="Times New Roman"/>
          <w:sz w:val="24"/>
          <w:szCs w:val="24"/>
        </w:rPr>
        <w:t xml:space="preserve">độ phân giải 20 m và </w:t>
      </w:r>
      <w:r w:rsidR="0074401D" w:rsidRPr="002B3B13">
        <w:rPr>
          <w:rFonts w:ascii="Times New Roman" w:hAnsi="Times New Roman" w:cs="Times New Roman"/>
          <w:sz w:val="24"/>
          <w:szCs w:val="24"/>
          <w:lang w:val="vi-VN"/>
        </w:rPr>
        <w:t xml:space="preserve">DEM </w:t>
      </w:r>
      <w:r w:rsidR="0074401D" w:rsidRPr="002B3B13">
        <w:rPr>
          <w:rFonts w:ascii="Times New Roman" w:hAnsi="Times New Roman" w:cs="Times New Roman"/>
          <w:sz w:val="24"/>
          <w:szCs w:val="24"/>
        </w:rPr>
        <w:t xml:space="preserve">tham chiếu </w:t>
      </w:r>
      <w:r w:rsidR="0074401D" w:rsidRPr="002B3B13">
        <w:rPr>
          <w:rFonts w:ascii="Times New Roman" w:hAnsi="Times New Roman" w:cs="Times New Roman"/>
          <w:sz w:val="24"/>
          <w:szCs w:val="24"/>
          <w:lang w:val="vi-VN"/>
        </w:rPr>
        <w:t xml:space="preserve">ở độ phân giải </w:t>
      </w:r>
      <w:r w:rsidR="0074401D" w:rsidRPr="002B3B13">
        <w:rPr>
          <w:rFonts w:ascii="Times New Roman" w:hAnsi="Times New Roman" w:cs="Times New Roman"/>
          <w:sz w:val="24"/>
          <w:szCs w:val="24"/>
        </w:rPr>
        <w:t xml:space="preserve">5 m </w:t>
      </w:r>
      <w:r w:rsidR="0074401D" w:rsidRPr="002B3B13">
        <w:rPr>
          <w:rFonts w:ascii="Times New Roman" w:hAnsi="Times New Roman" w:cs="Times New Roman"/>
          <w:sz w:val="24"/>
          <w:szCs w:val="24"/>
          <w:lang w:val="vi-VN"/>
        </w:rPr>
        <w:t>gần như trùng nhau</w:t>
      </w:r>
      <w:r w:rsidR="0074401D" w:rsidRPr="002B3B13">
        <w:rPr>
          <w:rFonts w:ascii="Times New Roman" w:hAnsi="Times New Roman" w:cs="Times New Roman"/>
          <w:sz w:val="24"/>
          <w:szCs w:val="24"/>
        </w:rPr>
        <w:t>, DEM</w:t>
      </w:r>
      <w:r w:rsidR="0074401D" w:rsidRPr="002B3B13">
        <w:rPr>
          <w:rFonts w:ascii="Times New Roman" w:hAnsi="Times New Roman" w:cs="Times New Roman"/>
          <w:sz w:val="24"/>
          <w:szCs w:val="24"/>
          <w:lang w:val="vi-VN"/>
        </w:rPr>
        <w:t xml:space="preserve"> được tăng độ phân giải</w:t>
      </w:r>
      <w:r w:rsidR="0074401D" w:rsidRPr="002B3B13">
        <w:rPr>
          <w:rFonts w:ascii="Times New Roman" w:hAnsi="Times New Roman" w:cs="Times New Roman"/>
          <w:sz w:val="24"/>
          <w:szCs w:val="24"/>
        </w:rPr>
        <w:t xml:space="preserve"> cũng trùng với bề mặt đó. Ở </w:t>
      </w:r>
      <w:r w:rsidR="0074401D" w:rsidRPr="002B3B13">
        <w:rPr>
          <w:rFonts w:ascii="Times New Roman" w:hAnsi="Times New Roman" w:cs="Times New Roman"/>
          <w:sz w:val="24"/>
          <w:szCs w:val="24"/>
          <w:lang w:val="vi-VN"/>
        </w:rPr>
        <w:t xml:space="preserve">những vùng như </w:t>
      </w:r>
      <w:r w:rsidR="0074401D" w:rsidRPr="002B3B13">
        <w:rPr>
          <w:rFonts w:ascii="Times New Roman" w:hAnsi="Times New Roman" w:cs="Times New Roman"/>
          <w:sz w:val="24"/>
          <w:szCs w:val="24"/>
        </w:rPr>
        <w:t xml:space="preserve">đỉnh đồi, </w:t>
      </w:r>
      <w:r w:rsidR="0074401D" w:rsidRPr="002B3B13">
        <w:rPr>
          <w:rFonts w:ascii="Times New Roman" w:hAnsi="Times New Roman" w:cs="Times New Roman"/>
          <w:sz w:val="24"/>
          <w:szCs w:val="24"/>
          <w:lang w:val="vi-VN"/>
        </w:rPr>
        <w:t xml:space="preserve">mũi </w:t>
      </w:r>
      <w:r w:rsidR="0074401D" w:rsidRPr="002B3B13">
        <w:rPr>
          <w:rFonts w:ascii="Times New Roman" w:hAnsi="Times New Roman" w:cs="Times New Roman"/>
          <w:sz w:val="24"/>
          <w:szCs w:val="24"/>
        </w:rPr>
        <w:t xml:space="preserve">nhọn và </w:t>
      </w:r>
      <w:r w:rsidR="0074401D" w:rsidRPr="002B3B13">
        <w:rPr>
          <w:rFonts w:ascii="Times New Roman" w:hAnsi="Times New Roman" w:cs="Times New Roman"/>
          <w:sz w:val="24"/>
          <w:szCs w:val="24"/>
          <w:lang w:val="vi-VN"/>
        </w:rPr>
        <w:t>các dãy</w:t>
      </w:r>
      <w:r w:rsidR="0074401D" w:rsidRPr="002B3B13">
        <w:rPr>
          <w:rFonts w:ascii="Times New Roman" w:hAnsi="Times New Roman" w:cs="Times New Roman"/>
          <w:sz w:val="24"/>
          <w:szCs w:val="24"/>
        </w:rPr>
        <w:t xml:space="preserve"> núi, DEM</w:t>
      </w:r>
      <w:r w:rsidR="0074401D" w:rsidRPr="002B3B13">
        <w:rPr>
          <w:rFonts w:ascii="Times New Roman" w:hAnsi="Times New Roman" w:cs="Times New Roman"/>
          <w:sz w:val="24"/>
          <w:szCs w:val="24"/>
          <w:lang w:val="vi-VN"/>
        </w:rPr>
        <w:t xml:space="preserve"> được tăng độ phân giải</w:t>
      </w:r>
      <w:r w:rsidR="0074401D" w:rsidRPr="002B3B13">
        <w:rPr>
          <w:rFonts w:ascii="Times New Roman" w:hAnsi="Times New Roman" w:cs="Times New Roman"/>
          <w:sz w:val="24"/>
          <w:szCs w:val="24"/>
        </w:rPr>
        <w:t xml:space="preserve"> </w:t>
      </w:r>
      <w:r w:rsidR="0074401D" w:rsidRPr="002B3B13">
        <w:rPr>
          <w:rFonts w:ascii="Times New Roman" w:hAnsi="Times New Roman" w:cs="Times New Roman"/>
          <w:sz w:val="24"/>
          <w:szCs w:val="24"/>
          <w:lang w:val="vi-VN"/>
        </w:rPr>
        <w:t xml:space="preserve">ở </w:t>
      </w:r>
      <w:r w:rsidR="0074401D" w:rsidRPr="002B3B13">
        <w:rPr>
          <w:rFonts w:ascii="Times New Roman" w:hAnsi="Times New Roman" w:cs="Times New Roman"/>
          <w:sz w:val="24"/>
          <w:szCs w:val="24"/>
        </w:rPr>
        <w:t xml:space="preserve">độ cao </w:t>
      </w:r>
      <w:r w:rsidR="0074401D" w:rsidRPr="002B3B13">
        <w:rPr>
          <w:rFonts w:ascii="Times New Roman" w:hAnsi="Times New Roman" w:cs="Times New Roman"/>
          <w:sz w:val="24"/>
          <w:szCs w:val="24"/>
          <w:lang w:val="vi-VN"/>
        </w:rPr>
        <w:t xml:space="preserve">5 m </w:t>
      </w:r>
      <w:r w:rsidR="0074401D" w:rsidRPr="002B3B13">
        <w:rPr>
          <w:rFonts w:ascii="Times New Roman" w:hAnsi="Times New Roman" w:cs="Times New Roman"/>
          <w:sz w:val="24"/>
          <w:szCs w:val="24"/>
        </w:rPr>
        <w:t xml:space="preserve">thường cao hơn một chút so với bề mặt </w:t>
      </w:r>
      <w:r w:rsidR="0074401D" w:rsidRPr="002B3B13">
        <w:rPr>
          <w:rFonts w:ascii="Times New Roman" w:hAnsi="Times New Roman" w:cs="Times New Roman"/>
          <w:sz w:val="24"/>
          <w:szCs w:val="24"/>
          <w:lang w:val="vi-VN"/>
        </w:rPr>
        <w:t xml:space="preserve">DEM gốc </w:t>
      </w:r>
      <w:r w:rsidR="0074401D" w:rsidRPr="002B3B13">
        <w:rPr>
          <w:rFonts w:ascii="Times New Roman" w:hAnsi="Times New Roman" w:cs="Times New Roman"/>
          <w:sz w:val="24"/>
          <w:szCs w:val="24"/>
        </w:rPr>
        <w:t xml:space="preserve">20 m và gần </w:t>
      </w:r>
      <w:r w:rsidR="0074401D" w:rsidRPr="002B3B13">
        <w:rPr>
          <w:rFonts w:ascii="Times New Roman" w:hAnsi="Times New Roman" w:cs="Times New Roman"/>
          <w:sz w:val="24"/>
          <w:szCs w:val="24"/>
          <w:lang w:val="vi-VN"/>
        </w:rPr>
        <w:t xml:space="preserve">với </w:t>
      </w:r>
      <w:r w:rsidR="0074401D" w:rsidRPr="002B3B13">
        <w:rPr>
          <w:rFonts w:ascii="Times New Roman" w:hAnsi="Times New Roman" w:cs="Times New Roman"/>
          <w:sz w:val="24"/>
          <w:szCs w:val="24"/>
        </w:rPr>
        <w:t>bề mặt</w:t>
      </w:r>
      <w:r w:rsidR="0074401D" w:rsidRPr="002B3B13">
        <w:rPr>
          <w:rFonts w:ascii="Times New Roman" w:hAnsi="Times New Roman" w:cs="Times New Roman"/>
          <w:sz w:val="24"/>
          <w:szCs w:val="24"/>
          <w:lang w:val="vi-VN"/>
        </w:rPr>
        <w:t xml:space="preserve"> DEM</w:t>
      </w:r>
      <w:r w:rsidR="0074401D" w:rsidRPr="002B3B13">
        <w:rPr>
          <w:rFonts w:ascii="Times New Roman" w:hAnsi="Times New Roman" w:cs="Times New Roman"/>
          <w:sz w:val="24"/>
          <w:szCs w:val="24"/>
        </w:rPr>
        <w:t xml:space="preserve"> tham chiếu hơn do ảnh hưởng của </w:t>
      </w:r>
      <w:r w:rsidR="0074401D" w:rsidRPr="002B3B13">
        <w:rPr>
          <w:rFonts w:ascii="Times New Roman" w:hAnsi="Times New Roman" w:cs="Times New Roman"/>
          <w:sz w:val="24"/>
          <w:szCs w:val="24"/>
          <w:lang w:val="vi-VN"/>
        </w:rPr>
        <w:t xml:space="preserve">sự ràng buộc </w:t>
      </w:r>
      <w:r w:rsidR="0074401D" w:rsidRPr="002B3B13">
        <w:rPr>
          <w:rFonts w:ascii="Times New Roman" w:hAnsi="Times New Roman" w:cs="Times New Roman"/>
          <w:sz w:val="24"/>
          <w:szCs w:val="24"/>
        </w:rPr>
        <w:t>độ cao. Có thể thấy rằng</w:t>
      </w:r>
      <w:r w:rsidR="0074401D" w:rsidRPr="002B3B13">
        <w:rPr>
          <w:rFonts w:ascii="Times New Roman" w:hAnsi="Times New Roman" w:cs="Times New Roman"/>
          <w:sz w:val="24"/>
          <w:szCs w:val="24"/>
          <w:lang w:val="vi-VN"/>
        </w:rPr>
        <w:t>,</w:t>
      </w:r>
      <w:r w:rsidR="0074401D" w:rsidRPr="002B3B13">
        <w:rPr>
          <w:rFonts w:ascii="Times New Roman" w:hAnsi="Times New Roman" w:cs="Times New Roman"/>
          <w:sz w:val="24"/>
          <w:szCs w:val="24"/>
        </w:rPr>
        <w:t xml:space="preserve"> thuật toán </w:t>
      </w:r>
      <w:r w:rsidR="0074401D" w:rsidRPr="002B3B13">
        <w:rPr>
          <w:rFonts w:ascii="Times New Roman" w:hAnsi="Times New Roman" w:cs="Times New Roman"/>
          <w:sz w:val="24"/>
          <w:szCs w:val="24"/>
          <w:lang w:val="vi-VN"/>
        </w:rPr>
        <w:t>tăng độ phân giải này đã</w:t>
      </w:r>
      <w:r w:rsidR="0074401D" w:rsidRPr="002B3B13">
        <w:rPr>
          <w:rFonts w:ascii="Times New Roman" w:hAnsi="Times New Roman" w:cs="Times New Roman"/>
          <w:sz w:val="24"/>
          <w:szCs w:val="24"/>
        </w:rPr>
        <w:t xml:space="preserve"> làm cho địa hình </w:t>
      </w:r>
      <w:r w:rsidR="0074401D" w:rsidRPr="002B3B13">
        <w:rPr>
          <w:rFonts w:ascii="Times New Roman" w:hAnsi="Times New Roman" w:cs="Times New Roman"/>
          <w:sz w:val="24"/>
          <w:szCs w:val="24"/>
          <w:lang w:val="vi-VN"/>
        </w:rPr>
        <w:t xml:space="preserve">trơn </w:t>
      </w:r>
      <w:r w:rsidR="0074401D" w:rsidRPr="002B3B13">
        <w:rPr>
          <w:rFonts w:ascii="Times New Roman" w:hAnsi="Times New Roman" w:cs="Times New Roman"/>
          <w:sz w:val="24"/>
          <w:szCs w:val="24"/>
        </w:rPr>
        <w:t xml:space="preserve">hơn ở các đường </w:t>
      </w:r>
      <w:r w:rsidR="0074401D" w:rsidRPr="002B3B13">
        <w:rPr>
          <w:rFonts w:ascii="Times New Roman" w:hAnsi="Times New Roman" w:cs="Times New Roman"/>
          <w:sz w:val="24"/>
          <w:szCs w:val="24"/>
          <w:lang w:val="vi-VN"/>
        </w:rPr>
        <w:t>breakline</w:t>
      </w:r>
      <w:r w:rsidR="0074401D" w:rsidRPr="002B3B13">
        <w:rPr>
          <w:rFonts w:ascii="Times New Roman" w:hAnsi="Times New Roman" w:cs="Times New Roman"/>
          <w:sz w:val="24"/>
          <w:szCs w:val="24"/>
        </w:rPr>
        <w:t xml:space="preserve"> do ảnh hưởng của </w:t>
      </w:r>
      <w:r w:rsidR="0074401D" w:rsidRPr="002B3B13">
        <w:rPr>
          <w:rFonts w:ascii="Times New Roman" w:hAnsi="Times New Roman" w:cs="Times New Roman"/>
          <w:sz w:val="24"/>
          <w:szCs w:val="24"/>
          <w:lang w:val="vi-VN"/>
        </w:rPr>
        <w:t>sự phụ thuộ</w:t>
      </w:r>
      <w:r w:rsidR="0074401D" w:rsidRPr="002B3B13">
        <w:rPr>
          <w:rFonts w:ascii="Times New Roman" w:hAnsi="Times New Roman" w:cs="Times New Roman"/>
          <w:sz w:val="24"/>
          <w:szCs w:val="24"/>
        </w:rPr>
        <w:t xml:space="preserve">c không gian. </w:t>
      </w:r>
      <w:proofErr w:type="gramStart"/>
      <w:r w:rsidR="0074401D" w:rsidRPr="002B3B13">
        <w:rPr>
          <w:rFonts w:ascii="Times New Roman" w:hAnsi="Times New Roman" w:cs="Times New Roman"/>
          <w:sz w:val="24"/>
          <w:szCs w:val="24"/>
        </w:rPr>
        <w:t xml:space="preserve">Điều này </w:t>
      </w:r>
      <w:r w:rsidR="0074401D" w:rsidRPr="002B3B13">
        <w:rPr>
          <w:rFonts w:ascii="Times New Roman" w:hAnsi="Times New Roman" w:cs="Times New Roman"/>
          <w:sz w:val="24"/>
          <w:szCs w:val="24"/>
          <w:lang w:val="vi-VN"/>
        </w:rPr>
        <w:t>cũng</w:t>
      </w:r>
      <w:r w:rsidR="0074401D" w:rsidRPr="002B3B13">
        <w:rPr>
          <w:rFonts w:ascii="Times New Roman" w:hAnsi="Times New Roman" w:cs="Times New Roman"/>
          <w:sz w:val="24"/>
          <w:szCs w:val="24"/>
        </w:rPr>
        <w:t xml:space="preserve"> </w:t>
      </w:r>
      <w:r w:rsidR="0074401D" w:rsidRPr="002B3B13">
        <w:rPr>
          <w:rFonts w:ascii="Times New Roman" w:hAnsi="Times New Roman" w:cs="Times New Roman"/>
          <w:sz w:val="24"/>
          <w:szCs w:val="24"/>
          <w:lang w:val="vi-VN"/>
        </w:rPr>
        <w:t>chỉ ra rằng</w:t>
      </w:r>
      <w:r w:rsidR="0074401D" w:rsidRPr="002B3B13">
        <w:rPr>
          <w:rFonts w:ascii="Times New Roman" w:hAnsi="Times New Roman" w:cs="Times New Roman"/>
          <w:sz w:val="24"/>
          <w:szCs w:val="24"/>
        </w:rPr>
        <w:t>, thuật toán</w:t>
      </w:r>
      <w:r w:rsidR="0074401D" w:rsidRPr="002B3B13">
        <w:rPr>
          <w:rFonts w:ascii="Times New Roman" w:hAnsi="Times New Roman" w:cs="Times New Roman"/>
          <w:sz w:val="24"/>
          <w:szCs w:val="24"/>
          <w:lang w:val="vi-VN"/>
        </w:rPr>
        <w:t xml:space="preserve"> làm trơn </w:t>
      </w:r>
      <w:r w:rsidR="0074401D" w:rsidRPr="002B3B13">
        <w:rPr>
          <w:rFonts w:ascii="Times New Roman" w:hAnsi="Times New Roman" w:cs="Times New Roman"/>
          <w:sz w:val="24"/>
          <w:szCs w:val="24"/>
        </w:rPr>
        <w:t xml:space="preserve">này </w:t>
      </w:r>
      <w:r w:rsidR="0074401D" w:rsidRPr="002B3B13">
        <w:rPr>
          <w:rFonts w:ascii="Times New Roman" w:hAnsi="Times New Roman" w:cs="Times New Roman"/>
          <w:sz w:val="24"/>
          <w:szCs w:val="24"/>
          <w:lang w:val="vi-VN"/>
        </w:rPr>
        <w:t xml:space="preserve">sẽ </w:t>
      </w:r>
      <w:r w:rsidR="0074401D" w:rsidRPr="002B3B13">
        <w:rPr>
          <w:rFonts w:ascii="Times New Roman" w:hAnsi="Times New Roman" w:cs="Times New Roman"/>
          <w:sz w:val="24"/>
          <w:szCs w:val="24"/>
        </w:rPr>
        <w:t xml:space="preserve">hiệu quả hơn với </w:t>
      </w:r>
      <w:r w:rsidR="0074401D" w:rsidRPr="002B3B13">
        <w:rPr>
          <w:rFonts w:ascii="Times New Roman" w:hAnsi="Times New Roman" w:cs="Times New Roman"/>
          <w:sz w:val="24"/>
          <w:szCs w:val="24"/>
          <w:lang w:val="vi-VN"/>
        </w:rPr>
        <w:t>những vùng</w:t>
      </w:r>
      <w:r w:rsidR="0074401D" w:rsidRPr="002B3B13">
        <w:rPr>
          <w:rFonts w:ascii="Times New Roman" w:hAnsi="Times New Roman" w:cs="Times New Roman"/>
          <w:sz w:val="24"/>
          <w:szCs w:val="24"/>
        </w:rPr>
        <w:t xml:space="preserve"> địa hình gồ ghề.</w:t>
      </w:r>
      <w:proofErr w:type="gramEnd"/>
    </w:p>
    <w:p w14:paraId="53AA9568" w14:textId="77777777" w:rsidR="0074401D" w:rsidRPr="002B3B13" w:rsidRDefault="0074401D" w:rsidP="002B3B13">
      <w:pPr>
        <w:spacing w:after="0" w:line="360" w:lineRule="auto"/>
        <w:jc w:val="both"/>
        <w:rPr>
          <w:rFonts w:ascii="Times New Roman" w:hAnsi="Times New Roman" w:cs="Times New Roman"/>
          <w:b/>
          <w:sz w:val="24"/>
          <w:szCs w:val="24"/>
        </w:rPr>
      </w:pPr>
      <w:r w:rsidRPr="002B3B13">
        <w:rPr>
          <w:rFonts w:ascii="Times New Roman" w:hAnsi="Times New Roman" w:cs="Times New Roman"/>
          <w:b/>
          <w:sz w:val="24"/>
          <w:szCs w:val="24"/>
        </w:rPr>
        <w:t>4. Kết luận</w:t>
      </w:r>
    </w:p>
    <w:p w14:paraId="783F1CCD" w14:textId="1234590A" w:rsidR="0074401D" w:rsidRDefault="003034DD"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401D" w:rsidRPr="002B3B13">
        <w:rPr>
          <w:rFonts w:ascii="Times New Roman" w:hAnsi="Times New Roman" w:cs="Times New Roman"/>
          <w:sz w:val="24"/>
          <w:szCs w:val="24"/>
        </w:rPr>
        <w:t xml:space="preserve">Trong nghiên cứu này, một mô hình </w:t>
      </w:r>
      <w:r w:rsidR="0074401D" w:rsidRPr="002B3B13">
        <w:rPr>
          <w:rFonts w:ascii="Times New Roman" w:hAnsi="Times New Roman" w:cs="Times New Roman"/>
          <w:sz w:val="24"/>
          <w:szCs w:val="24"/>
          <w:lang w:val="vi-VN"/>
        </w:rPr>
        <w:t xml:space="preserve">tăng độ phân giải không gian </w:t>
      </w:r>
      <w:r w:rsidR="0074401D" w:rsidRPr="002B3B13">
        <w:rPr>
          <w:rFonts w:ascii="Times New Roman" w:hAnsi="Times New Roman" w:cs="Times New Roman"/>
          <w:sz w:val="24"/>
          <w:szCs w:val="24"/>
        </w:rPr>
        <w:t>cho DEM dạng grid đã được đề xuất và thử nghiệm trên một DEM</w:t>
      </w:r>
      <w:r w:rsidR="0074401D" w:rsidRPr="002B3B13">
        <w:rPr>
          <w:rFonts w:ascii="Times New Roman" w:hAnsi="Times New Roman" w:cs="Times New Roman"/>
          <w:sz w:val="24"/>
          <w:szCs w:val="24"/>
          <w:lang w:val="vi-VN"/>
        </w:rPr>
        <w:t xml:space="preserve"> gốc</w:t>
      </w:r>
      <w:r w:rsidR="0074401D" w:rsidRPr="002B3B13">
        <w:rPr>
          <w:rFonts w:ascii="Times New Roman" w:hAnsi="Times New Roman" w:cs="Times New Roman"/>
          <w:sz w:val="24"/>
          <w:szCs w:val="24"/>
        </w:rPr>
        <w:t xml:space="preserve"> với độ phân giải thô là 20 m. Đánh giá bằng </w:t>
      </w:r>
      <w:r w:rsidR="0074401D" w:rsidRPr="002B3B13">
        <w:rPr>
          <w:rFonts w:ascii="Times New Roman" w:hAnsi="Times New Roman" w:cs="Times New Roman"/>
          <w:sz w:val="24"/>
          <w:szCs w:val="24"/>
          <w:lang w:val="vi-VN"/>
        </w:rPr>
        <w:t xml:space="preserve">trực quan </w:t>
      </w:r>
      <w:r w:rsidR="0074401D" w:rsidRPr="002B3B13">
        <w:rPr>
          <w:rFonts w:ascii="Times New Roman" w:hAnsi="Times New Roman" w:cs="Times New Roman"/>
          <w:sz w:val="24"/>
          <w:szCs w:val="24"/>
        </w:rPr>
        <w:t>cho thấy</w:t>
      </w:r>
      <w:r w:rsidR="0074401D" w:rsidRPr="002B3B13">
        <w:rPr>
          <w:rFonts w:ascii="Times New Roman" w:hAnsi="Times New Roman" w:cs="Times New Roman"/>
          <w:sz w:val="24"/>
          <w:szCs w:val="24"/>
          <w:lang w:val="vi-VN"/>
        </w:rPr>
        <w:t>,</w:t>
      </w:r>
      <w:r w:rsidR="0074401D" w:rsidRPr="002B3B13">
        <w:rPr>
          <w:rFonts w:ascii="Times New Roman" w:hAnsi="Times New Roman" w:cs="Times New Roman"/>
          <w:sz w:val="24"/>
          <w:szCs w:val="24"/>
        </w:rPr>
        <w:t xml:space="preserve"> một số thông tin và độ chính xác </w:t>
      </w:r>
      <w:r w:rsidR="0074401D" w:rsidRPr="002B3B13">
        <w:rPr>
          <w:rFonts w:ascii="Times New Roman" w:hAnsi="Times New Roman" w:cs="Times New Roman"/>
          <w:sz w:val="24"/>
          <w:szCs w:val="24"/>
          <w:lang w:val="vi-VN"/>
        </w:rPr>
        <w:t xml:space="preserve">đã được </w:t>
      </w:r>
      <w:r w:rsidR="0074401D" w:rsidRPr="002B3B13">
        <w:rPr>
          <w:rFonts w:ascii="Times New Roman" w:hAnsi="Times New Roman" w:cs="Times New Roman"/>
          <w:sz w:val="24"/>
          <w:szCs w:val="24"/>
        </w:rPr>
        <w:t xml:space="preserve">tăng </w:t>
      </w:r>
      <w:r w:rsidR="0074401D" w:rsidRPr="002B3B13">
        <w:rPr>
          <w:rFonts w:ascii="Times New Roman" w:hAnsi="Times New Roman" w:cs="Times New Roman"/>
          <w:sz w:val="24"/>
          <w:szCs w:val="24"/>
          <w:lang w:val="vi-VN"/>
        </w:rPr>
        <w:t xml:space="preserve">lên </w:t>
      </w:r>
      <w:r w:rsidR="0074401D" w:rsidRPr="002B3B13">
        <w:rPr>
          <w:rFonts w:ascii="Times New Roman" w:hAnsi="Times New Roman" w:cs="Times New Roman"/>
          <w:sz w:val="24"/>
          <w:szCs w:val="24"/>
        </w:rPr>
        <w:t xml:space="preserve">trong DEM </w:t>
      </w:r>
      <w:r w:rsidR="0074401D" w:rsidRPr="002B3B13">
        <w:rPr>
          <w:rFonts w:ascii="Times New Roman" w:hAnsi="Times New Roman" w:cs="Times New Roman"/>
          <w:sz w:val="24"/>
          <w:szCs w:val="24"/>
          <w:lang w:val="vi-VN"/>
        </w:rPr>
        <w:t xml:space="preserve">giả lập ở </w:t>
      </w:r>
      <w:r w:rsidR="0074401D" w:rsidRPr="002B3B13">
        <w:rPr>
          <w:rFonts w:ascii="Times New Roman" w:hAnsi="Times New Roman" w:cs="Times New Roman"/>
          <w:sz w:val="24"/>
          <w:szCs w:val="24"/>
        </w:rPr>
        <w:t xml:space="preserve">độ phân giải không gian 5m so với DEM </w:t>
      </w:r>
      <w:r w:rsidR="0074401D" w:rsidRPr="002B3B13">
        <w:rPr>
          <w:rFonts w:ascii="Times New Roman" w:hAnsi="Times New Roman" w:cs="Times New Roman"/>
          <w:sz w:val="24"/>
          <w:szCs w:val="24"/>
          <w:lang w:val="vi-VN"/>
        </w:rPr>
        <w:t xml:space="preserve">ở </w:t>
      </w:r>
      <w:r w:rsidR="0074401D" w:rsidRPr="002B3B13">
        <w:rPr>
          <w:rFonts w:ascii="Times New Roman" w:hAnsi="Times New Roman" w:cs="Times New Roman"/>
          <w:sz w:val="24"/>
          <w:szCs w:val="24"/>
        </w:rPr>
        <w:t>độ phân giải không gian 20 m.</w:t>
      </w:r>
      <w:r w:rsidR="0071407B">
        <w:rPr>
          <w:rFonts w:ascii="Times New Roman" w:hAnsi="Times New Roman" w:cs="Times New Roman"/>
          <w:sz w:val="24"/>
          <w:szCs w:val="24"/>
        </w:rPr>
        <w:t xml:space="preserve"> </w:t>
      </w:r>
      <w:r w:rsidR="0074401D" w:rsidRPr="002B3B13">
        <w:rPr>
          <w:rFonts w:ascii="Times New Roman" w:hAnsi="Times New Roman" w:cs="Times New Roman"/>
          <w:sz w:val="24"/>
          <w:szCs w:val="24"/>
        </w:rPr>
        <w:t xml:space="preserve">Đánh giá bằng </w:t>
      </w:r>
      <w:r w:rsidR="0074401D" w:rsidRPr="002B3B13">
        <w:rPr>
          <w:rFonts w:ascii="Times New Roman" w:hAnsi="Times New Roman" w:cs="Times New Roman"/>
          <w:sz w:val="24"/>
          <w:szCs w:val="24"/>
          <w:lang w:val="vi-VN"/>
        </w:rPr>
        <w:t>cách</w:t>
      </w:r>
      <w:r w:rsidR="0074401D" w:rsidRPr="002B3B13">
        <w:rPr>
          <w:rFonts w:ascii="Times New Roman" w:hAnsi="Times New Roman" w:cs="Times New Roman"/>
          <w:sz w:val="24"/>
          <w:szCs w:val="24"/>
        </w:rPr>
        <w:t xml:space="preserve"> sử dụng các mặt cắt cho thấy</w:t>
      </w:r>
      <w:r w:rsidR="0074401D" w:rsidRPr="002B3B13">
        <w:rPr>
          <w:rFonts w:ascii="Times New Roman" w:hAnsi="Times New Roman" w:cs="Times New Roman"/>
          <w:sz w:val="24"/>
          <w:szCs w:val="24"/>
          <w:lang w:val="vi-VN"/>
        </w:rPr>
        <w:t>:</w:t>
      </w:r>
      <w:r w:rsidR="0074401D" w:rsidRPr="002B3B13">
        <w:rPr>
          <w:rFonts w:ascii="Times New Roman" w:hAnsi="Times New Roman" w:cs="Times New Roman"/>
          <w:sz w:val="24"/>
          <w:szCs w:val="24"/>
        </w:rPr>
        <w:t xml:space="preserve"> </w:t>
      </w:r>
      <w:r w:rsidR="0074401D" w:rsidRPr="002B3B13">
        <w:rPr>
          <w:rFonts w:ascii="Times New Roman" w:hAnsi="Times New Roman" w:cs="Times New Roman"/>
          <w:sz w:val="24"/>
          <w:szCs w:val="24"/>
          <w:lang w:val="vi-VN"/>
        </w:rPr>
        <w:t>so với DEM tham chiếu (DEM được xây dựng theo phương pháp đo đạc thực địa) thì DEM kết quả (DEM ở độ phân giải 5 m</w:t>
      </w:r>
      <w:r w:rsidR="0074401D" w:rsidRPr="002B3B13">
        <w:rPr>
          <w:rFonts w:ascii="Times New Roman" w:hAnsi="Times New Roman" w:cs="Times New Roman"/>
          <w:sz w:val="24"/>
          <w:szCs w:val="24"/>
        </w:rPr>
        <w:t xml:space="preserve"> </w:t>
      </w:r>
      <w:r w:rsidR="0074401D" w:rsidRPr="002B3B13">
        <w:rPr>
          <w:rFonts w:ascii="Times New Roman" w:hAnsi="Times New Roman" w:cs="Times New Roman"/>
          <w:sz w:val="24"/>
          <w:szCs w:val="24"/>
          <w:lang w:val="vi-VN"/>
        </w:rPr>
        <w:t xml:space="preserve">sau khi đã được tăng độ phân giải theo thuật toán đề xuất) phù hợp hơn (độ chênh ít hơn) là </w:t>
      </w:r>
      <w:r w:rsidR="0074401D" w:rsidRPr="002B3B13">
        <w:rPr>
          <w:rFonts w:ascii="Times New Roman" w:hAnsi="Times New Roman" w:cs="Times New Roman"/>
          <w:sz w:val="24"/>
          <w:szCs w:val="24"/>
        </w:rPr>
        <w:t>DEM</w:t>
      </w:r>
      <w:r w:rsidR="0074401D" w:rsidRPr="002B3B13">
        <w:rPr>
          <w:rFonts w:ascii="Times New Roman" w:hAnsi="Times New Roman" w:cs="Times New Roman"/>
          <w:sz w:val="24"/>
          <w:szCs w:val="24"/>
          <w:lang w:val="vi-VN"/>
        </w:rPr>
        <w:t xml:space="preserve"> gốc</w:t>
      </w:r>
      <w:r w:rsidR="0074401D" w:rsidRPr="002B3B13">
        <w:rPr>
          <w:rFonts w:ascii="Times New Roman" w:hAnsi="Times New Roman" w:cs="Times New Roman"/>
          <w:sz w:val="24"/>
          <w:szCs w:val="24"/>
        </w:rPr>
        <w:t xml:space="preserve"> </w:t>
      </w:r>
      <w:r w:rsidR="0074401D" w:rsidRPr="002B3B13">
        <w:rPr>
          <w:rFonts w:ascii="Times New Roman" w:hAnsi="Times New Roman" w:cs="Times New Roman"/>
          <w:sz w:val="24"/>
          <w:szCs w:val="24"/>
          <w:lang w:val="vi-VN"/>
        </w:rPr>
        <w:t>độ phân giải</w:t>
      </w:r>
      <w:r w:rsidR="0074401D" w:rsidRPr="002B3B13">
        <w:rPr>
          <w:rFonts w:ascii="Times New Roman" w:hAnsi="Times New Roman" w:cs="Times New Roman"/>
          <w:sz w:val="24"/>
          <w:szCs w:val="24"/>
        </w:rPr>
        <w:t xml:space="preserve"> 20 m, đặc biệt ở những nơi có địa hình phẳng. </w:t>
      </w:r>
    </w:p>
    <w:p w14:paraId="4296988A" w14:textId="154D8032" w:rsidR="00837CD1" w:rsidRPr="002B3B13" w:rsidRDefault="00837CD1" w:rsidP="002B3B13">
      <w:pPr>
        <w:spacing w:after="0"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Kết quả của nghiên cứu này có ý nghĩa cả về mặt khoa học và giá trị thực tiễn cao, đặc biệt là giá trị về mặt kinh tế khi mà xây dựng DEM có độ phân giải cao </w:t>
      </w:r>
      <w:proofErr w:type="gramStart"/>
      <w:r w:rsidR="007A44EA">
        <w:rPr>
          <w:rFonts w:ascii="Times New Roman" w:hAnsi="Times New Roman" w:cs="Times New Roman"/>
          <w:sz w:val="24"/>
          <w:szCs w:val="24"/>
        </w:rPr>
        <w:t>theo</w:t>
      </w:r>
      <w:proofErr w:type="gramEnd"/>
      <w:r>
        <w:rPr>
          <w:rFonts w:ascii="Times New Roman" w:hAnsi="Times New Roman" w:cs="Times New Roman"/>
          <w:sz w:val="24"/>
          <w:szCs w:val="24"/>
        </w:rPr>
        <w:t xml:space="preserve"> các phương pháp đo truyền thống hoặc đo ảnh đòi hỏi chi phí cao</w:t>
      </w:r>
      <w:r w:rsidR="00496BC4">
        <w:rPr>
          <w:rFonts w:ascii="Times New Roman" w:hAnsi="Times New Roman" w:cs="Times New Roman"/>
          <w:sz w:val="24"/>
          <w:szCs w:val="24"/>
        </w:rPr>
        <w:t xml:space="preserve"> và tốn nhiều công sức</w:t>
      </w:r>
      <w:r>
        <w:rPr>
          <w:rFonts w:ascii="Times New Roman" w:hAnsi="Times New Roman" w:cs="Times New Roman"/>
          <w:sz w:val="24"/>
          <w:szCs w:val="24"/>
        </w:rPr>
        <w:t xml:space="preserve">. Với phương pháp này, chúng ta còn có thể sử dụng DEM toàn cầu để làm tăng độ phân giải và downscale về quy mô khu vực nhỏ với độ phân giải cao hơn. </w:t>
      </w:r>
      <w:proofErr w:type="gramStart"/>
      <w:r>
        <w:rPr>
          <w:rFonts w:ascii="Times New Roman" w:hAnsi="Times New Roman" w:cs="Times New Roman"/>
          <w:sz w:val="24"/>
          <w:szCs w:val="24"/>
        </w:rPr>
        <w:t>Điều này có ý nghĩa và đặc biệt quan trọng khi chúng ta muốn thành lập bản đồ địa hình ở những khu vực ngoài biên giới, hải đảo xa bờ bị chiếm đóng mà không thể tiếp cận được.</w:t>
      </w:r>
      <w:proofErr w:type="gramEnd"/>
    </w:p>
    <w:p w14:paraId="2840E8F3" w14:textId="4580F8F2" w:rsidR="0074401D" w:rsidRDefault="003034DD" w:rsidP="002B3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401D" w:rsidRPr="002B3B13">
        <w:rPr>
          <w:rFonts w:ascii="Times New Roman" w:hAnsi="Times New Roman" w:cs="Times New Roman"/>
          <w:sz w:val="24"/>
          <w:szCs w:val="24"/>
        </w:rPr>
        <w:t xml:space="preserve">Mặc dù thuật toán </w:t>
      </w:r>
      <w:r w:rsidR="0074401D" w:rsidRPr="002B3B13">
        <w:rPr>
          <w:rFonts w:ascii="Times New Roman" w:hAnsi="Times New Roman" w:cs="Times New Roman"/>
          <w:sz w:val="24"/>
          <w:szCs w:val="24"/>
          <w:lang w:val="vi-VN"/>
        </w:rPr>
        <w:t xml:space="preserve">tăng độ phân giải không gian </w:t>
      </w:r>
      <w:r w:rsidR="0074401D" w:rsidRPr="002B3B13">
        <w:rPr>
          <w:rFonts w:ascii="Times New Roman" w:hAnsi="Times New Roman" w:cs="Times New Roman"/>
          <w:sz w:val="24"/>
          <w:szCs w:val="24"/>
        </w:rPr>
        <w:t xml:space="preserve">cho DEM dạng grid </w:t>
      </w:r>
      <w:r w:rsidR="0074401D" w:rsidRPr="002B3B13">
        <w:rPr>
          <w:rFonts w:ascii="Times New Roman" w:hAnsi="Times New Roman" w:cs="Times New Roman"/>
          <w:sz w:val="24"/>
          <w:szCs w:val="24"/>
          <w:lang w:val="vi-VN"/>
        </w:rPr>
        <w:t xml:space="preserve">đã đạt kết quả khả quan </w:t>
      </w:r>
      <w:r w:rsidR="0074401D" w:rsidRPr="002B3B13">
        <w:rPr>
          <w:rFonts w:ascii="Times New Roman" w:hAnsi="Times New Roman" w:cs="Times New Roman"/>
          <w:sz w:val="24"/>
          <w:szCs w:val="24"/>
        </w:rPr>
        <w:t>trong th</w:t>
      </w:r>
      <w:r w:rsidR="0074401D" w:rsidRPr="002B3B13">
        <w:rPr>
          <w:rFonts w:ascii="Times New Roman" w:hAnsi="Times New Roman" w:cs="Times New Roman"/>
          <w:sz w:val="24"/>
          <w:szCs w:val="24"/>
          <w:lang w:val="vi-VN"/>
        </w:rPr>
        <w:t xml:space="preserve">ực </w:t>
      </w:r>
      <w:r w:rsidR="0074401D" w:rsidRPr="002B3B13">
        <w:rPr>
          <w:rFonts w:ascii="Times New Roman" w:hAnsi="Times New Roman" w:cs="Times New Roman"/>
          <w:sz w:val="24"/>
          <w:szCs w:val="24"/>
        </w:rPr>
        <w:t>nghiệm này</w:t>
      </w:r>
      <w:r w:rsidR="0074401D" w:rsidRPr="002B3B13">
        <w:rPr>
          <w:rFonts w:ascii="Times New Roman" w:hAnsi="Times New Roman" w:cs="Times New Roman"/>
          <w:sz w:val="24"/>
          <w:szCs w:val="24"/>
          <w:lang w:val="vi-VN"/>
        </w:rPr>
        <w:t xml:space="preserve"> nhưng cũng </w:t>
      </w:r>
      <w:r w:rsidR="0074401D" w:rsidRPr="002B3B13">
        <w:rPr>
          <w:rFonts w:ascii="Times New Roman" w:hAnsi="Times New Roman" w:cs="Times New Roman"/>
          <w:sz w:val="24"/>
          <w:szCs w:val="24"/>
        </w:rPr>
        <w:t xml:space="preserve">cần phải đánh giá định tính và định lượng cho các </w:t>
      </w:r>
      <w:r w:rsidR="0074401D" w:rsidRPr="002B3B13">
        <w:rPr>
          <w:rFonts w:ascii="Times New Roman" w:hAnsi="Times New Roman" w:cs="Times New Roman"/>
          <w:sz w:val="24"/>
          <w:szCs w:val="24"/>
          <w:lang w:val="vi-VN"/>
        </w:rPr>
        <w:t>tỷ lệ thu phóng khác</w:t>
      </w:r>
      <w:r w:rsidR="0074401D" w:rsidRPr="002B3B13">
        <w:rPr>
          <w:rFonts w:ascii="Times New Roman" w:hAnsi="Times New Roman" w:cs="Times New Roman"/>
          <w:sz w:val="24"/>
          <w:szCs w:val="24"/>
        </w:rPr>
        <w:t xml:space="preserve"> và các nguồn dữ liệu khác trong các nghiên cứu trong tương lai.</w:t>
      </w:r>
    </w:p>
    <w:p w14:paraId="04B84D34" w14:textId="77777777" w:rsidR="002B5FCA" w:rsidRPr="00BD2232" w:rsidRDefault="002B5FCA" w:rsidP="002B5FCA">
      <w:pPr>
        <w:spacing w:after="0" w:line="360" w:lineRule="auto"/>
        <w:jc w:val="both"/>
        <w:rPr>
          <w:rFonts w:ascii="Times New Roman" w:hAnsi="Times New Roman" w:cs="Times New Roman"/>
          <w:b/>
          <w:sz w:val="24"/>
          <w:szCs w:val="24"/>
        </w:rPr>
      </w:pPr>
      <w:r w:rsidRPr="00BD2232">
        <w:rPr>
          <w:rFonts w:ascii="Times New Roman" w:hAnsi="Times New Roman" w:cs="Times New Roman"/>
          <w:b/>
          <w:sz w:val="24"/>
          <w:szCs w:val="24"/>
        </w:rPr>
        <w:t>Lời cảm ơn</w:t>
      </w:r>
    </w:p>
    <w:p w14:paraId="2D766D07" w14:textId="016C7553" w:rsidR="002B5FCA" w:rsidRPr="00BD2232" w:rsidRDefault="002B5FCA" w:rsidP="002B5FCA">
      <w:pPr>
        <w:spacing w:after="0" w:line="360" w:lineRule="auto"/>
        <w:ind w:firstLine="567"/>
        <w:jc w:val="both"/>
        <w:rPr>
          <w:rFonts w:ascii="Times New Roman" w:hAnsi="Times New Roman" w:cs="Times New Roman"/>
          <w:sz w:val="24"/>
          <w:szCs w:val="24"/>
        </w:rPr>
      </w:pPr>
      <w:proofErr w:type="gramStart"/>
      <w:r w:rsidRPr="00BD2232">
        <w:rPr>
          <w:rFonts w:ascii="Times New Roman" w:hAnsi="Times New Roman" w:cs="Times New Roman"/>
          <w:sz w:val="24"/>
          <w:szCs w:val="24"/>
        </w:rPr>
        <w:lastRenderedPageBreak/>
        <w:t xml:space="preserve">Nghiên cứu này được thực hiện </w:t>
      </w:r>
      <w:r>
        <w:rPr>
          <w:rFonts w:ascii="Times New Roman" w:hAnsi="Times New Roman" w:cs="Times New Roman"/>
          <w:sz w:val="24"/>
          <w:szCs w:val="24"/>
        </w:rPr>
        <w:t>dưới</w:t>
      </w:r>
      <w:r w:rsidRPr="00BD2232">
        <w:rPr>
          <w:rFonts w:ascii="Times New Roman" w:hAnsi="Times New Roman" w:cs="Times New Roman"/>
          <w:sz w:val="24"/>
          <w:szCs w:val="24"/>
        </w:rPr>
        <w:t xml:space="preserve"> sự hỗ trợ của Đề tài nghiên cứu khoa học cấp cơ sở số T18-1</w:t>
      </w:r>
      <w:r w:rsidR="00A07D30">
        <w:rPr>
          <w:rFonts w:ascii="Times New Roman" w:hAnsi="Times New Roman" w:cs="Times New Roman"/>
          <w:sz w:val="24"/>
          <w:szCs w:val="24"/>
        </w:rPr>
        <w:t>1</w:t>
      </w:r>
      <w:r>
        <w:rPr>
          <w:rFonts w:ascii="Times New Roman" w:hAnsi="Times New Roman" w:cs="Times New Roman"/>
          <w:sz w:val="24"/>
          <w:szCs w:val="24"/>
        </w:rPr>
        <w:t>-</w:t>
      </w:r>
      <w:r w:rsidRPr="00BD2232">
        <w:rPr>
          <w:rFonts w:ascii="Times New Roman" w:hAnsi="Times New Roman" w:cs="Times New Roman"/>
          <w:sz w:val="24"/>
          <w:szCs w:val="24"/>
        </w:rPr>
        <w:t>Trường Đại học Mỏ-Địa chất.</w:t>
      </w:r>
      <w:proofErr w:type="gramEnd"/>
    </w:p>
    <w:p w14:paraId="79F05875" w14:textId="77777777" w:rsidR="0074401D" w:rsidRPr="003034DD" w:rsidRDefault="0074401D" w:rsidP="003034DD">
      <w:pPr>
        <w:pStyle w:val="1tvn"/>
      </w:pPr>
      <w:r w:rsidRPr="003034DD">
        <w:t>Tài</w:t>
      </w:r>
      <w:r w:rsidRPr="003034DD">
        <w:rPr>
          <w:lang w:val="en-US"/>
        </w:rPr>
        <w:t xml:space="preserve"> </w:t>
      </w:r>
      <w:r w:rsidRPr="003034DD">
        <w:t>liệu</w:t>
      </w:r>
      <w:r w:rsidRPr="003034DD">
        <w:rPr>
          <w:lang w:val="en-US"/>
        </w:rPr>
        <w:t xml:space="preserve"> </w:t>
      </w:r>
      <w:r w:rsidRPr="003034DD">
        <w:t>tham</w:t>
      </w:r>
      <w:r w:rsidRPr="003034DD">
        <w:rPr>
          <w:lang w:val="en-US"/>
        </w:rPr>
        <w:t xml:space="preserve"> </w:t>
      </w:r>
      <w:r w:rsidRPr="003034DD">
        <w:t>khảo</w:t>
      </w:r>
    </w:p>
    <w:p w14:paraId="147E7B17" w14:textId="77777777" w:rsidR="0074401D" w:rsidRPr="002B3B13" w:rsidRDefault="0074401D" w:rsidP="00E36679">
      <w:pPr>
        <w:pStyle w:val="Bibliography"/>
        <w:suppressAutoHyphens/>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Atkins, B. et al., (2000). </w:t>
      </w:r>
      <w:r w:rsidRPr="002B3B13">
        <w:rPr>
          <w:rFonts w:ascii="Times New Roman" w:hAnsi="Times New Roman" w:cs="Times New Roman"/>
          <w:iCs/>
          <w:noProof/>
          <w:sz w:val="24"/>
          <w:szCs w:val="24"/>
        </w:rPr>
        <w:t>Computerized method for improving data resolution</w:t>
      </w:r>
      <w:r w:rsidRPr="002B3B13">
        <w:rPr>
          <w:rFonts w:ascii="Times New Roman" w:hAnsi="Times New Roman" w:cs="Times New Roman"/>
          <w:i/>
          <w:iCs/>
          <w:noProof/>
          <w:sz w:val="24"/>
          <w:szCs w:val="24"/>
        </w:rPr>
        <w:t xml:space="preserve">. </w:t>
      </w:r>
      <w:r w:rsidRPr="002B3B13">
        <w:rPr>
          <w:rFonts w:ascii="Times New Roman" w:hAnsi="Times New Roman" w:cs="Times New Roman"/>
          <w:i/>
          <w:noProof/>
          <w:sz w:val="24"/>
          <w:szCs w:val="24"/>
        </w:rPr>
        <w:t xml:space="preserve">US, Patent </w:t>
      </w:r>
      <w:r w:rsidRPr="002B3B13">
        <w:rPr>
          <w:rFonts w:ascii="Times New Roman" w:hAnsi="Times New Roman" w:cs="Times New Roman"/>
          <w:noProof/>
          <w:sz w:val="24"/>
          <w:szCs w:val="24"/>
        </w:rPr>
        <w:t>No. US</w:t>
      </w:r>
      <w:r w:rsidRPr="002B3B13">
        <w:rPr>
          <w:rFonts w:ascii="Times New Roman" w:hAnsi="Times New Roman" w:cs="Times New Roman"/>
          <w:i/>
          <w:noProof/>
          <w:sz w:val="24"/>
          <w:szCs w:val="24"/>
        </w:rPr>
        <w:t xml:space="preserve"> </w:t>
      </w:r>
      <w:r w:rsidRPr="002B3B13">
        <w:rPr>
          <w:rFonts w:ascii="Times New Roman" w:hAnsi="Times New Roman" w:cs="Times New Roman"/>
          <w:noProof/>
          <w:sz w:val="24"/>
          <w:szCs w:val="24"/>
        </w:rPr>
        <w:t>6075926 A.</w:t>
      </w:r>
    </w:p>
    <w:p w14:paraId="5344DB20" w14:textId="77777777" w:rsidR="0074401D" w:rsidRPr="002B3B13" w:rsidRDefault="0074401D" w:rsidP="00E36679">
      <w:pPr>
        <w:pStyle w:val="Bibliography"/>
        <w:tabs>
          <w:tab w:val="left" w:pos="0"/>
        </w:tabs>
        <w:suppressAutoHyphens/>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Atkinson, P. M., (1997). Mapping sub-pixel boundaries from remotely sensed image. </w:t>
      </w:r>
      <w:r w:rsidRPr="002B3B13">
        <w:rPr>
          <w:rFonts w:ascii="Times New Roman" w:hAnsi="Times New Roman" w:cs="Times New Roman"/>
          <w:i/>
          <w:noProof/>
          <w:sz w:val="24"/>
          <w:szCs w:val="24"/>
        </w:rPr>
        <w:t>In</w:t>
      </w:r>
      <w:r w:rsidRPr="002B3B13">
        <w:rPr>
          <w:rFonts w:ascii="Times New Roman" w:hAnsi="Times New Roman" w:cs="Times New Roman"/>
          <w:noProof/>
          <w:sz w:val="24"/>
          <w:szCs w:val="24"/>
        </w:rPr>
        <w:t xml:space="preserve">: </w:t>
      </w:r>
      <w:r w:rsidRPr="002B3B13">
        <w:rPr>
          <w:rFonts w:ascii="Times New Roman" w:hAnsi="Times New Roman" w:cs="Times New Roman"/>
          <w:i/>
          <w:iCs/>
          <w:noProof/>
          <w:sz w:val="24"/>
          <w:szCs w:val="24"/>
        </w:rPr>
        <w:t xml:space="preserve">Innovation in GIS. </w:t>
      </w:r>
      <w:r w:rsidRPr="002B3B13">
        <w:rPr>
          <w:rFonts w:ascii="Times New Roman" w:hAnsi="Times New Roman" w:cs="Times New Roman"/>
          <w:noProof/>
          <w:sz w:val="24"/>
          <w:szCs w:val="24"/>
        </w:rPr>
        <w:t>London: Taylor and Francis.</w:t>
      </w:r>
    </w:p>
    <w:p w14:paraId="13973631" w14:textId="77777777" w:rsidR="0074401D" w:rsidRPr="002B3B13" w:rsidRDefault="0074401D" w:rsidP="00E36679">
      <w:pPr>
        <w:pStyle w:val="Bibliography"/>
        <w:tabs>
          <w:tab w:val="left" w:pos="0"/>
        </w:tabs>
        <w:suppressAutoHyphens/>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Bian, L. &amp; Butler, R., (1999). Comparing Effects of Aggregation Methods on Statistical and Spatial Properties of Simulated Spatial Data. </w:t>
      </w:r>
      <w:r w:rsidRPr="002B3B13">
        <w:rPr>
          <w:rFonts w:ascii="Times New Roman" w:hAnsi="Times New Roman" w:cs="Times New Roman"/>
          <w:i/>
          <w:iCs/>
          <w:noProof/>
          <w:sz w:val="24"/>
          <w:szCs w:val="24"/>
        </w:rPr>
        <w:t>Photogrammetric Engineering &amp; Remote Sensing</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65[1], 73-84.</w:t>
      </w:r>
    </w:p>
    <w:p w14:paraId="2B06A7EE" w14:textId="77777777" w:rsidR="0074401D" w:rsidRPr="002B3B13" w:rsidRDefault="0074401D" w:rsidP="00E36679">
      <w:pPr>
        <w:pStyle w:val="Bibliography"/>
        <w:tabs>
          <w:tab w:val="left" w:pos="0"/>
        </w:tabs>
        <w:suppressAutoHyphens/>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Chang, K.-t. &amp; Tsai, B.-w., (1991). The Effect of OEMResolution on Slope and Aspect Mapping. </w:t>
      </w:r>
      <w:r w:rsidRPr="002B3B13">
        <w:rPr>
          <w:rFonts w:ascii="Times New Roman" w:hAnsi="Times New Roman" w:cs="Times New Roman"/>
          <w:i/>
          <w:iCs/>
          <w:noProof/>
          <w:sz w:val="24"/>
          <w:szCs w:val="24"/>
        </w:rPr>
        <w:t>Cartography and Geographic Information Systems</w:t>
      </w:r>
      <w:r w:rsidRPr="002B3B13">
        <w:rPr>
          <w:rFonts w:ascii="Times New Roman" w:hAnsi="Times New Roman" w:cs="Times New Roman"/>
          <w:iCs/>
          <w:noProof/>
          <w:sz w:val="24"/>
          <w:szCs w:val="24"/>
        </w:rPr>
        <w:t>,</w:t>
      </w:r>
      <w:r w:rsidRPr="002B3B13">
        <w:rPr>
          <w:rFonts w:ascii="Times New Roman" w:hAnsi="Times New Roman" w:cs="Times New Roman"/>
          <w:noProof/>
          <w:sz w:val="24"/>
          <w:szCs w:val="24"/>
        </w:rPr>
        <w:t xml:space="preserve"> 69-77.</w:t>
      </w:r>
    </w:p>
    <w:p w14:paraId="39651CCB" w14:textId="77777777" w:rsidR="0074401D" w:rsidRPr="002B3B13" w:rsidRDefault="0074401D" w:rsidP="00E36679">
      <w:pPr>
        <w:pStyle w:val="Bibliography"/>
        <w:tabs>
          <w:tab w:val="left" w:pos="0"/>
        </w:tabs>
        <w:suppressAutoHyphens/>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Guo, Q., Li, W., Yu, H. &amp; Alvarez, O., (2010). Effects of Topographic Variability and Lidar Sampling Density on Several DEM Interpolation Method. </w:t>
      </w:r>
      <w:r w:rsidRPr="002B3B13">
        <w:rPr>
          <w:rFonts w:ascii="Times New Roman" w:hAnsi="Times New Roman" w:cs="Times New Roman"/>
          <w:i/>
          <w:iCs/>
          <w:noProof/>
          <w:sz w:val="24"/>
          <w:szCs w:val="24"/>
        </w:rPr>
        <w:t>Photogrammetric Engineering &amp; Remote Sensing</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76[6], 701-712.</w:t>
      </w:r>
    </w:p>
    <w:p w14:paraId="770E6E96" w14:textId="77777777" w:rsidR="0074401D" w:rsidRPr="002B3B13" w:rsidRDefault="0074401D" w:rsidP="007D14A1">
      <w:pPr>
        <w:pStyle w:val="Bibliography"/>
        <w:tabs>
          <w:tab w:val="left" w:pos="0"/>
        </w:tabs>
        <w:suppressAutoHyphens/>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Liu, X.,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2008</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xml:space="preserve">. Airborne LiDAR for DEM generation: some critical issues. </w:t>
      </w:r>
      <w:r w:rsidRPr="002B3B13">
        <w:rPr>
          <w:rFonts w:ascii="Times New Roman" w:hAnsi="Times New Roman" w:cs="Times New Roman"/>
          <w:i/>
          <w:iCs/>
          <w:noProof/>
          <w:sz w:val="24"/>
          <w:szCs w:val="24"/>
        </w:rPr>
        <w:t>Progress in Physical Geograph</w:t>
      </w:r>
      <w:r w:rsidRPr="002B3B13">
        <w:rPr>
          <w:rFonts w:ascii="Times New Roman" w:hAnsi="Times New Roman" w:cs="Times New Roman"/>
          <w:iCs/>
          <w:noProof/>
          <w:sz w:val="24"/>
          <w:szCs w:val="24"/>
        </w:rPr>
        <w:t xml:space="preserve">y, </w:t>
      </w:r>
      <w:r w:rsidRPr="002B3B13">
        <w:rPr>
          <w:rFonts w:ascii="Times New Roman" w:hAnsi="Times New Roman" w:cs="Times New Roman"/>
          <w:noProof/>
          <w:sz w:val="24"/>
          <w:szCs w:val="24"/>
        </w:rPr>
        <w:t>32[1],  31-49.</w:t>
      </w:r>
    </w:p>
    <w:p w14:paraId="7FB55E55" w14:textId="77777777" w:rsidR="0074401D" w:rsidRPr="002B3B13" w:rsidRDefault="0074401D" w:rsidP="007D14A1">
      <w:pPr>
        <w:pStyle w:val="Bibliography"/>
        <w:tabs>
          <w:tab w:val="left" w:pos="142"/>
        </w:tabs>
        <w:suppressAutoHyphens/>
        <w:spacing w:after="120" w:line="360" w:lineRule="auto"/>
        <w:jc w:val="both"/>
        <w:rPr>
          <w:rFonts w:ascii="Times New Roman" w:hAnsi="Times New Roman" w:cs="Times New Roman"/>
          <w:i/>
          <w:noProof/>
          <w:sz w:val="24"/>
          <w:szCs w:val="24"/>
        </w:rPr>
      </w:pPr>
      <w:r w:rsidRPr="002B3B13">
        <w:rPr>
          <w:rFonts w:ascii="Times New Roman" w:hAnsi="Times New Roman" w:cs="Times New Roman"/>
          <w:noProof/>
          <w:sz w:val="24"/>
          <w:szCs w:val="24"/>
        </w:rPr>
        <w:t xml:space="preserve">Minh, N. Q.,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2006</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xml:space="preserve">. </w:t>
      </w:r>
      <w:r w:rsidRPr="002B3B13">
        <w:rPr>
          <w:rFonts w:ascii="Times New Roman" w:hAnsi="Times New Roman" w:cs="Times New Roman"/>
          <w:iCs/>
          <w:noProof/>
          <w:sz w:val="24"/>
          <w:szCs w:val="24"/>
        </w:rPr>
        <w:t>PhD thesis: Super-resolution mapping using Hopfield Neuron Network with supplementary data.</w:t>
      </w:r>
      <w:r w:rsidRPr="002B3B13">
        <w:rPr>
          <w:rFonts w:ascii="Times New Roman" w:hAnsi="Times New Roman" w:cs="Times New Roman"/>
          <w:i/>
          <w:iCs/>
          <w:noProof/>
          <w:sz w:val="24"/>
          <w:szCs w:val="24"/>
        </w:rPr>
        <w:t xml:space="preserve"> </w:t>
      </w:r>
      <w:r w:rsidRPr="002B3B13">
        <w:rPr>
          <w:rFonts w:ascii="Times New Roman" w:hAnsi="Times New Roman" w:cs="Times New Roman"/>
          <w:i/>
          <w:noProof/>
          <w:sz w:val="24"/>
          <w:szCs w:val="24"/>
        </w:rPr>
        <w:t>Southampton: Southampton Library.</w:t>
      </w:r>
    </w:p>
    <w:p w14:paraId="6BF0EE2B" w14:textId="77777777" w:rsidR="0074401D" w:rsidRPr="002B3B13" w:rsidRDefault="0074401D" w:rsidP="007D14A1">
      <w:pPr>
        <w:pStyle w:val="Bibliography"/>
        <w:suppressAutoHyphens/>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lang w:val="es-BO"/>
        </w:rPr>
        <w:t xml:space="preserve">Nguyen, Q. M., Atkinson, P. M. &amp; Lewis, H. G.,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lang w:val="es-BO"/>
        </w:rPr>
        <w:t>2011</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xml:space="preserve">. Super-resolution mapping using Hopfield Neural Network with panchromatic imagery. </w:t>
      </w:r>
      <w:r w:rsidRPr="002B3B13">
        <w:rPr>
          <w:rFonts w:ascii="Times New Roman" w:hAnsi="Times New Roman" w:cs="Times New Roman"/>
          <w:i/>
          <w:iCs/>
          <w:noProof/>
          <w:sz w:val="24"/>
          <w:szCs w:val="24"/>
        </w:rPr>
        <w:t>International Journal of Remote Sensing</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32[21], 6149-6176.</w:t>
      </w:r>
    </w:p>
    <w:sdt>
      <w:sdtPr>
        <w:rPr>
          <w:rFonts w:ascii="Times New Roman" w:eastAsia="Calibri" w:hAnsi="Times New Roman" w:cs="Times New Roman"/>
          <w:spacing w:val="-4"/>
          <w:sz w:val="24"/>
          <w:szCs w:val="24"/>
          <w:lang w:eastAsia="zh-TW" w:bidi="th-TH"/>
        </w:rPr>
        <w:id w:val="-573587230"/>
        <w:bibliography/>
      </w:sdtPr>
      <w:sdtEndPr>
        <w:rPr>
          <w:rFonts w:eastAsiaTheme="minorHAnsi"/>
          <w:spacing w:val="0"/>
          <w:lang w:eastAsia="en-US" w:bidi="ar-SA"/>
        </w:rPr>
      </w:sdtEndPr>
      <w:sdtContent>
        <w:p w14:paraId="14EDDB3D" w14:textId="77777777" w:rsidR="0074401D" w:rsidRPr="002B3B13" w:rsidRDefault="0074401D" w:rsidP="007D14A1">
          <w:pPr>
            <w:pStyle w:val="Bibliography"/>
            <w:shd w:val="clear" w:color="auto" w:fill="FFFFFF" w:themeFill="background1"/>
            <w:tabs>
              <w:tab w:val="left" w:pos="0"/>
            </w:tabs>
            <w:suppressAutoHyphens/>
            <w:spacing w:after="120" w:line="360" w:lineRule="auto"/>
            <w:jc w:val="both"/>
            <w:rPr>
              <w:rFonts w:ascii="Times New Roman" w:hAnsi="Times New Roman" w:cs="Times New Roman"/>
              <w:noProof/>
              <w:sz w:val="24"/>
              <w:szCs w:val="24"/>
            </w:rPr>
          </w:pPr>
          <w:r w:rsidRPr="002B3B13">
            <w:rPr>
              <w:rFonts w:ascii="Times New Roman" w:eastAsia="Times New Roman" w:hAnsi="Times New Roman" w:cs="Times New Roman"/>
              <w:sz w:val="24"/>
              <w:szCs w:val="24"/>
              <w:lang w:val="en-GB"/>
            </w:rPr>
            <w:fldChar w:fldCharType="begin"/>
          </w:r>
          <w:r w:rsidRPr="002B3B13">
            <w:rPr>
              <w:rFonts w:ascii="Times New Roman" w:hAnsi="Times New Roman" w:cs="Times New Roman"/>
              <w:sz w:val="24"/>
              <w:szCs w:val="24"/>
            </w:rPr>
            <w:instrText xml:space="preserve"> BIBLIOGRAPHY </w:instrText>
          </w:r>
          <w:r w:rsidRPr="002B3B13">
            <w:rPr>
              <w:rFonts w:ascii="Times New Roman" w:eastAsia="Times New Roman" w:hAnsi="Times New Roman" w:cs="Times New Roman"/>
              <w:sz w:val="24"/>
              <w:szCs w:val="24"/>
              <w:lang w:val="en-GB"/>
            </w:rPr>
            <w:fldChar w:fldCharType="separate"/>
          </w:r>
          <w:r w:rsidRPr="002B3B13">
            <w:rPr>
              <w:rFonts w:ascii="Times New Roman" w:hAnsi="Times New Roman" w:cs="Times New Roman"/>
              <w:noProof/>
              <w:sz w:val="24"/>
              <w:szCs w:val="24"/>
            </w:rPr>
            <w:t xml:space="preserve">Atkins, B. et al.,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2000</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xml:space="preserve">. </w:t>
          </w:r>
          <w:r w:rsidRPr="002B3B13">
            <w:rPr>
              <w:rFonts w:ascii="Times New Roman" w:hAnsi="Times New Roman" w:cs="Times New Roman"/>
              <w:iCs/>
              <w:noProof/>
              <w:sz w:val="24"/>
              <w:szCs w:val="24"/>
            </w:rPr>
            <w:t>Computerized method for improving data resolution</w:t>
          </w:r>
          <w:r w:rsidRPr="002B3B13">
            <w:rPr>
              <w:rFonts w:ascii="Times New Roman" w:hAnsi="Times New Roman" w:cs="Times New Roman"/>
              <w:i/>
              <w:iCs/>
              <w:noProof/>
              <w:sz w:val="24"/>
              <w:szCs w:val="24"/>
            </w:rPr>
            <w:t xml:space="preserve">. </w:t>
          </w:r>
          <w:r w:rsidRPr="002B3B13">
            <w:rPr>
              <w:rFonts w:ascii="Times New Roman" w:hAnsi="Times New Roman" w:cs="Times New Roman"/>
              <w:i/>
              <w:noProof/>
              <w:sz w:val="24"/>
              <w:szCs w:val="24"/>
            </w:rPr>
            <w:t>US, Patent</w:t>
          </w:r>
          <w:r w:rsidRPr="002B3B13">
            <w:rPr>
              <w:rFonts w:ascii="Times New Roman" w:hAnsi="Times New Roman" w:cs="Times New Roman"/>
              <w:noProof/>
              <w:sz w:val="24"/>
              <w:szCs w:val="24"/>
            </w:rPr>
            <w:t xml:space="preserve"> No. US 6075926 A.</w:t>
          </w:r>
        </w:p>
        <w:p w14:paraId="04007121" w14:textId="32CAD686" w:rsidR="0074401D" w:rsidRPr="002B3B13" w:rsidRDefault="0074401D" w:rsidP="007D14A1">
          <w:pPr>
            <w:pStyle w:val="Bibliography"/>
            <w:shd w:val="clear" w:color="auto" w:fill="FFFFFF" w:themeFill="background1"/>
            <w:tabs>
              <w:tab w:val="left" w:pos="0"/>
            </w:tabs>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Atkinson, P. M.,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1997</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xml:space="preserve">. Mapping sub-pixel boundaries from remotely sensed image. </w:t>
          </w:r>
          <w:r w:rsidRPr="002B3B13">
            <w:rPr>
              <w:rFonts w:ascii="Times New Roman" w:hAnsi="Times New Roman" w:cs="Times New Roman"/>
              <w:noProof/>
              <w:sz w:val="24"/>
              <w:szCs w:val="24"/>
              <w:lang w:val="vi-VN"/>
            </w:rPr>
            <w:t xml:space="preserve"> </w:t>
          </w:r>
          <w:r w:rsidRPr="002B3B13">
            <w:rPr>
              <w:rFonts w:ascii="Times New Roman" w:hAnsi="Times New Roman" w:cs="Times New Roman"/>
              <w:i/>
              <w:noProof/>
              <w:sz w:val="24"/>
              <w:szCs w:val="24"/>
            </w:rPr>
            <w:t xml:space="preserve">In: </w:t>
          </w:r>
          <w:r w:rsidRPr="002B3B13">
            <w:rPr>
              <w:rFonts w:ascii="Times New Roman" w:hAnsi="Times New Roman" w:cs="Times New Roman"/>
              <w:i/>
              <w:iCs/>
              <w:noProof/>
              <w:sz w:val="24"/>
              <w:szCs w:val="24"/>
            </w:rPr>
            <w:t xml:space="preserve">Innovation in GIS. </w:t>
          </w:r>
          <w:r w:rsidRPr="002B3B13">
            <w:rPr>
              <w:rFonts w:ascii="Times New Roman" w:hAnsi="Times New Roman" w:cs="Times New Roman"/>
              <w:noProof/>
              <w:sz w:val="24"/>
              <w:szCs w:val="24"/>
            </w:rPr>
            <w:t>London: Taylor and Francis.</w:t>
          </w:r>
        </w:p>
        <w:p w14:paraId="2000BAC9" w14:textId="54169427" w:rsidR="0074401D" w:rsidRPr="002B3B13" w:rsidRDefault="0074401D" w:rsidP="00B51A2C">
          <w:pPr>
            <w:pStyle w:val="Bibliography"/>
            <w:shd w:val="clear" w:color="auto" w:fill="FFFFFF" w:themeFill="background1"/>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lastRenderedPageBreak/>
            <w:t xml:space="preserve">Bian, L. &amp; Butler, R.,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1999</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Comparing Effects of Aggregation Methods on Statistical and Spatial Properties of Simulated Spatial Data</w:t>
          </w:r>
          <w:r w:rsidRPr="002B3B13">
            <w:rPr>
              <w:rFonts w:ascii="Times New Roman" w:hAnsi="Times New Roman" w:cs="Times New Roman"/>
              <w:i/>
              <w:noProof/>
              <w:sz w:val="24"/>
              <w:szCs w:val="24"/>
            </w:rPr>
            <w:t xml:space="preserve">. </w:t>
          </w:r>
          <w:r w:rsidRPr="002B3B13">
            <w:rPr>
              <w:rFonts w:ascii="Times New Roman" w:hAnsi="Times New Roman" w:cs="Times New Roman"/>
              <w:i/>
              <w:iCs/>
              <w:noProof/>
              <w:sz w:val="24"/>
              <w:szCs w:val="24"/>
            </w:rPr>
            <w:t>Photogrammetric Engineering &amp; Remote Sensing</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65[1], pp. 73-84.</w:t>
          </w:r>
        </w:p>
        <w:p w14:paraId="570A628C" w14:textId="3CCA2083" w:rsidR="0074401D" w:rsidRPr="002B3B13" w:rsidRDefault="0015441F" w:rsidP="00B51A2C">
          <w:pPr>
            <w:pStyle w:val="Bibliography"/>
            <w:shd w:val="clear" w:color="auto" w:fill="FFFFFF" w:themeFill="background1"/>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Chang, K.</w:t>
          </w:r>
          <w:r w:rsidR="0074401D" w:rsidRPr="002B3B13">
            <w:rPr>
              <w:rFonts w:ascii="Times New Roman" w:hAnsi="Times New Roman" w:cs="Times New Roman"/>
              <w:noProof/>
              <w:sz w:val="24"/>
              <w:szCs w:val="24"/>
            </w:rPr>
            <w:t xml:space="preserve"> &amp; Tsai, B.</w:t>
          </w:r>
          <w:r>
            <w:rPr>
              <w:rFonts w:ascii="Times New Roman" w:hAnsi="Times New Roman" w:cs="Times New Roman"/>
              <w:noProof/>
              <w:sz w:val="24"/>
              <w:szCs w:val="24"/>
            </w:rPr>
            <w:t xml:space="preserve"> W</w:t>
          </w:r>
          <w:r w:rsidR="0074401D" w:rsidRPr="002B3B13">
            <w:rPr>
              <w:rFonts w:ascii="Times New Roman" w:hAnsi="Times New Roman" w:cs="Times New Roman"/>
              <w:noProof/>
              <w:sz w:val="24"/>
              <w:szCs w:val="24"/>
            </w:rPr>
            <w:t xml:space="preserve">., </w:t>
          </w:r>
          <w:r w:rsidR="0074401D" w:rsidRPr="002B3B13">
            <w:rPr>
              <w:rFonts w:ascii="Times New Roman" w:hAnsi="Times New Roman" w:cs="Times New Roman"/>
              <w:noProof/>
              <w:sz w:val="24"/>
              <w:szCs w:val="24"/>
              <w:lang w:val="vi-VN"/>
            </w:rPr>
            <w:t>(</w:t>
          </w:r>
          <w:r w:rsidR="0074401D" w:rsidRPr="002B3B13">
            <w:rPr>
              <w:rFonts w:ascii="Times New Roman" w:hAnsi="Times New Roman" w:cs="Times New Roman"/>
              <w:noProof/>
              <w:sz w:val="24"/>
              <w:szCs w:val="24"/>
            </w:rPr>
            <w:t>1991</w:t>
          </w:r>
          <w:r w:rsidR="0074401D" w:rsidRPr="002B3B13">
            <w:rPr>
              <w:rFonts w:ascii="Times New Roman" w:hAnsi="Times New Roman" w:cs="Times New Roman"/>
              <w:noProof/>
              <w:sz w:val="24"/>
              <w:szCs w:val="24"/>
              <w:lang w:val="vi-VN"/>
            </w:rPr>
            <w:t>)</w:t>
          </w:r>
          <w:r w:rsidR="0074401D" w:rsidRPr="002B3B13">
            <w:rPr>
              <w:rFonts w:ascii="Times New Roman" w:hAnsi="Times New Roman" w:cs="Times New Roman"/>
              <w:noProof/>
              <w:sz w:val="24"/>
              <w:szCs w:val="24"/>
            </w:rPr>
            <w:t xml:space="preserve">. The Effect of OEM Resolution on Slope and Aspect Mapping. </w:t>
          </w:r>
          <w:r w:rsidR="0074401D" w:rsidRPr="002B3B13">
            <w:rPr>
              <w:rFonts w:ascii="Times New Roman" w:hAnsi="Times New Roman" w:cs="Times New Roman"/>
              <w:i/>
              <w:iCs/>
              <w:noProof/>
              <w:sz w:val="24"/>
              <w:szCs w:val="24"/>
            </w:rPr>
            <w:t>Cartography and Geographic Information Systems</w:t>
          </w:r>
          <w:r w:rsidR="0074401D" w:rsidRPr="002B3B13">
            <w:rPr>
              <w:rFonts w:ascii="Times New Roman" w:hAnsi="Times New Roman" w:cs="Times New Roman"/>
              <w:iCs/>
              <w:noProof/>
              <w:sz w:val="24"/>
              <w:szCs w:val="24"/>
            </w:rPr>
            <w:t>,</w:t>
          </w:r>
          <w:r w:rsidR="0074401D" w:rsidRPr="002B3B13">
            <w:rPr>
              <w:rFonts w:ascii="Times New Roman" w:hAnsi="Times New Roman" w:cs="Times New Roman"/>
              <w:noProof/>
              <w:sz w:val="24"/>
              <w:szCs w:val="24"/>
            </w:rPr>
            <w:t xml:space="preserve"> 69-77.</w:t>
          </w:r>
        </w:p>
        <w:p w14:paraId="4473712C" w14:textId="24965E89" w:rsidR="0074401D" w:rsidRPr="002B3B13" w:rsidRDefault="0074401D" w:rsidP="00B51A2C">
          <w:pPr>
            <w:pStyle w:val="Bibliography"/>
            <w:shd w:val="clear" w:color="auto" w:fill="FFFFFF" w:themeFill="background1"/>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Guo, Q., Li, W., Yu, H. &amp; Alvarez, O.,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2010</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xml:space="preserve">. Effects of Topographic Variability and Lidar Sampling Density on Several DEM Interpolation Method. </w:t>
          </w:r>
          <w:r w:rsidRPr="002B3B13">
            <w:rPr>
              <w:rFonts w:ascii="Times New Roman" w:hAnsi="Times New Roman" w:cs="Times New Roman"/>
              <w:i/>
              <w:iCs/>
              <w:noProof/>
              <w:sz w:val="24"/>
              <w:szCs w:val="24"/>
            </w:rPr>
            <w:t>Photogrammetric Engineering &amp; Remote Sensing</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76[6], 701-712.</w:t>
          </w:r>
        </w:p>
        <w:p w14:paraId="1BC9766F" w14:textId="2C75D10B" w:rsidR="0074401D" w:rsidRPr="002B3B13" w:rsidRDefault="0074401D" w:rsidP="00B51A2C">
          <w:pPr>
            <w:pStyle w:val="Bibliography"/>
            <w:shd w:val="clear" w:color="auto" w:fill="FFFFFF" w:themeFill="background1"/>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Rapinel, S. et al.,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2015</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Ditch network extraction and hydrogeomorphological characterization using LiDAR-derived DTM in wetlands.</w:t>
          </w:r>
          <w:r w:rsidRPr="002B3B13">
            <w:rPr>
              <w:rFonts w:ascii="Times New Roman" w:hAnsi="Times New Roman" w:cs="Times New Roman"/>
              <w:noProof/>
              <w:sz w:val="24"/>
              <w:szCs w:val="24"/>
              <w:lang w:val="vi-VN"/>
            </w:rPr>
            <w:t xml:space="preserve"> </w:t>
          </w:r>
          <w:r w:rsidRPr="002B3B13">
            <w:rPr>
              <w:rFonts w:ascii="Times New Roman" w:hAnsi="Times New Roman" w:cs="Times New Roman"/>
              <w:i/>
              <w:iCs/>
              <w:noProof/>
              <w:sz w:val="24"/>
              <w:szCs w:val="24"/>
            </w:rPr>
            <w:t>Hidrology Research</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46[2], 276-290.</w:t>
          </w:r>
        </w:p>
        <w:p w14:paraId="1AD144D0" w14:textId="4FDE7810" w:rsidR="0074401D" w:rsidRPr="002B3B13" w:rsidRDefault="0074401D" w:rsidP="00972D4E">
          <w:pPr>
            <w:pStyle w:val="Bibliography"/>
            <w:shd w:val="clear" w:color="auto" w:fill="FFFFFF" w:themeFill="background1"/>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Rawat, K. S. et al.,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2014</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w:t>
          </w:r>
          <w:r w:rsidRPr="002B3B13">
            <w:rPr>
              <w:rFonts w:ascii="Times New Roman" w:hAnsi="Times New Roman" w:cs="Times New Roman"/>
              <w:noProof/>
              <w:sz w:val="24"/>
              <w:szCs w:val="24"/>
              <w:lang w:val="vi-VN"/>
            </w:rPr>
            <w:t xml:space="preserve"> </w:t>
          </w:r>
          <w:r w:rsidRPr="002B3B13">
            <w:rPr>
              <w:rFonts w:ascii="Times New Roman" w:hAnsi="Times New Roman" w:cs="Times New Roman"/>
              <w:noProof/>
              <w:sz w:val="24"/>
              <w:szCs w:val="24"/>
            </w:rPr>
            <w:t>Effect of DEM data resolution on low relief region sub-watershed boundaries delineating using of SWAT model and DEM derived from CARTOSAT-1 (IRS-P5), SRTM and ASTER.</w:t>
          </w:r>
          <w:r w:rsidRPr="002B3B13">
            <w:rPr>
              <w:rFonts w:ascii="Times New Roman" w:hAnsi="Times New Roman" w:cs="Times New Roman"/>
              <w:noProof/>
              <w:sz w:val="24"/>
              <w:szCs w:val="24"/>
              <w:lang w:val="vi-VN"/>
            </w:rPr>
            <w:t xml:space="preserve"> </w:t>
          </w:r>
          <w:r w:rsidRPr="002B3B13">
            <w:rPr>
              <w:rFonts w:ascii="Times New Roman" w:hAnsi="Times New Roman" w:cs="Times New Roman"/>
              <w:i/>
              <w:iCs/>
              <w:noProof/>
              <w:sz w:val="24"/>
              <w:szCs w:val="24"/>
            </w:rPr>
            <w:t>Journal of Applied and Natural Science</w:t>
          </w:r>
          <w:r w:rsidRPr="002B3B13">
            <w:rPr>
              <w:rFonts w:ascii="Times New Roman" w:hAnsi="Times New Roman" w:cs="Times New Roman"/>
              <w:iCs/>
              <w:noProof/>
              <w:sz w:val="24"/>
              <w:szCs w:val="24"/>
            </w:rPr>
            <w:t>,</w:t>
          </w:r>
          <w:r w:rsidRPr="002B3B13">
            <w:rPr>
              <w:rFonts w:ascii="Times New Roman" w:hAnsi="Times New Roman" w:cs="Times New Roman"/>
              <w:noProof/>
              <w:sz w:val="24"/>
              <w:szCs w:val="24"/>
            </w:rPr>
            <w:t xml:space="preserve"> 144-151.</w:t>
          </w:r>
        </w:p>
        <w:p w14:paraId="694993C9" w14:textId="6A99C56D" w:rsidR="0074401D" w:rsidRPr="002B3B13" w:rsidRDefault="0074401D" w:rsidP="00972D4E">
          <w:pPr>
            <w:pStyle w:val="Bibliography"/>
            <w:shd w:val="clear" w:color="auto" w:fill="FFFFFF" w:themeFill="background1"/>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Saksena, S. &amp; Merwade, V.,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2015</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Incorporating the effect of DEM resolution and accuracy for improved flood inundation mapping.</w:t>
          </w:r>
          <w:r w:rsidRPr="002B3B13">
            <w:rPr>
              <w:rFonts w:ascii="Times New Roman" w:hAnsi="Times New Roman" w:cs="Times New Roman"/>
              <w:i/>
              <w:noProof/>
              <w:sz w:val="24"/>
              <w:szCs w:val="24"/>
            </w:rPr>
            <w:t xml:space="preserve"> </w:t>
          </w:r>
          <w:r w:rsidRPr="002B3B13">
            <w:rPr>
              <w:rFonts w:ascii="Times New Roman" w:hAnsi="Times New Roman" w:cs="Times New Roman"/>
              <w:i/>
              <w:iCs/>
              <w:noProof/>
              <w:sz w:val="24"/>
              <w:szCs w:val="24"/>
            </w:rPr>
            <w:t>Journal of Hydrology</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Volume 530, 180–194.</w:t>
          </w:r>
        </w:p>
        <w:p w14:paraId="46B77703" w14:textId="2282D9B6" w:rsidR="0074401D" w:rsidRPr="002B3B13" w:rsidRDefault="0074401D" w:rsidP="00972D4E">
          <w:pPr>
            <w:pStyle w:val="Bibliography"/>
            <w:shd w:val="clear" w:color="auto" w:fill="FFFFFF" w:themeFill="background1"/>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Schoorl, J. M., Sonneveld, M. P. W. &amp; Veldkamp, A.,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2000</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Three-dimensional land landscape process modelling: the effect of DEM resolution.</w:t>
          </w:r>
          <w:r w:rsidRPr="002B3B13">
            <w:rPr>
              <w:rFonts w:ascii="Times New Roman" w:hAnsi="Times New Roman" w:cs="Times New Roman"/>
              <w:noProof/>
              <w:sz w:val="24"/>
              <w:szCs w:val="24"/>
              <w:lang w:val="vi-VN"/>
            </w:rPr>
            <w:t xml:space="preserve"> </w:t>
          </w:r>
          <w:r w:rsidRPr="002B3B13">
            <w:rPr>
              <w:rFonts w:ascii="Times New Roman" w:hAnsi="Times New Roman" w:cs="Times New Roman"/>
              <w:i/>
              <w:iCs/>
              <w:noProof/>
              <w:sz w:val="24"/>
              <w:szCs w:val="24"/>
            </w:rPr>
            <w:t>Earth Surface Processes and Landforms</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Volume 25, 1025-1034.</w:t>
          </w:r>
        </w:p>
        <w:p w14:paraId="075D84A3" w14:textId="349B1171" w:rsidR="0074401D" w:rsidRPr="002B3B13" w:rsidRDefault="0074401D" w:rsidP="00972D4E">
          <w:pPr>
            <w:pStyle w:val="Bibliography"/>
            <w:shd w:val="clear" w:color="auto" w:fill="FFFFFF" w:themeFill="background1"/>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Smith, M. P., Zhub, A.-X., Burt, J. E. &amp; Stiles, C.,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2006</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w:t>
          </w:r>
          <w:r w:rsidRPr="002B3B13">
            <w:rPr>
              <w:rFonts w:ascii="Times New Roman" w:hAnsi="Times New Roman" w:cs="Times New Roman"/>
              <w:i/>
              <w:noProof/>
              <w:sz w:val="24"/>
              <w:szCs w:val="24"/>
            </w:rPr>
            <w:t xml:space="preserve"> </w:t>
          </w:r>
          <w:r w:rsidRPr="002B3B13">
            <w:rPr>
              <w:rFonts w:ascii="Times New Roman" w:hAnsi="Times New Roman" w:cs="Times New Roman"/>
              <w:noProof/>
              <w:sz w:val="24"/>
              <w:szCs w:val="24"/>
            </w:rPr>
            <w:t xml:space="preserve">The effects of DEM resolution and neighborhood size on digital soil survey. </w:t>
          </w:r>
          <w:r w:rsidRPr="002B3B13">
            <w:rPr>
              <w:rFonts w:ascii="Times New Roman" w:hAnsi="Times New Roman" w:cs="Times New Roman"/>
              <w:i/>
              <w:iCs/>
              <w:noProof/>
              <w:sz w:val="24"/>
              <w:szCs w:val="24"/>
            </w:rPr>
            <w:t>Geoderma</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Volume 137, 58-69.</w:t>
          </w:r>
        </w:p>
        <w:p w14:paraId="29B60CD3" w14:textId="7BD0DAE5" w:rsidR="0074401D" w:rsidRPr="002B3B13" w:rsidRDefault="0074401D" w:rsidP="00972D4E">
          <w:pPr>
            <w:pStyle w:val="Bibliography"/>
            <w:shd w:val="clear" w:color="auto" w:fill="FFFFFF" w:themeFill="background1"/>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Su, Y. F., Foody, G. M., Muad, A. </w:t>
          </w:r>
          <w:r w:rsidRPr="002B3B13">
            <w:rPr>
              <w:rFonts w:ascii="Times New Roman" w:hAnsi="Times New Roman" w:cs="Times New Roman"/>
              <w:i/>
              <w:noProof/>
              <w:sz w:val="24"/>
              <w:szCs w:val="24"/>
            </w:rPr>
            <w:t>M</w:t>
          </w:r>
          <w:r w:rsidRPr="002B3B13">
            <w:rPr>
              <w:rFonts w:ascii="Times New Roman" w:hAnsi="Times New Roman" w:cs="Times New Roman"/>
              <w:noProof/>
              <w:sz w:val="24"/>
              <w:szCs w:val="24"/>
            </w:rPr>
            <w:t xml:space="preserve">. &amp; Cheng, K. S.,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2012</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Combining Hopfield Neural Network and Contouring Methods to Enhance Super-Resolution Mapping.</w:t>
          </w:r>
          <w:r w:rsidRPr="002B3B13">
            <w:rPr>
              <w:rFonts w:ascii="Times New Roman" w:hAnsi="Times New Roman" w:cs="Times New Roman"/>
              <w:noProof/>
              <w:sz w:val="24"/>
              <w:szCs w:val="24"/>
              <w:lang w:val="vi-VN"/>
            </w:rPr>
            <w:t xml:space="preserve"> </w:t>
          </w:r>
          <w:r w:rsidRPr="002B3B13">
            <w:rPr>
              <w:rFonts w:ascii="Times New Roman" w:hAnsi="Times New Roman" w:cs="Times New Roman"/>
              <w:i/>
              <w:iCs/>
              <w:noProof/>
              <w:sz w:val="24"/>
              <w:szCs w:val="24"/>
            </w:rPr>
            <w:t>IEEE Journal of Selected Topics in Applied Earth Observations and Remote Sensing</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5[5], 1403 - 1417.</w:t>
          </w:r>
        </w:p>
        <w:p w14:paraId="4816C98D" w14:textId="5CAE350A" w:rsidR="0074401D" w:rsidRPr="002B3B13" w:rsidRDefault="0074401D" w:rsidP="003264DA">
          <w:pPr>
            <w:pStyle w:val="Bibliography"/>
            <w:shd w:val="clear" w:color="auto" w:fill="FFFFFF" w:themeFill="background1"/>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lastRenderedPageBreak/>
            <w:t xml:space="preserve">Tank, D. W. &amp; Hopfield, J. J.,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1986</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w:t>
          </w:r>
          <w:r w:rsidRPr="002B3B13">
            <w:rPr>
              <w:rFonts w:ascii="Times New Roman" w:hAnsi="Times New Roman" w:cs="Times New Roman"/>
              <w:noProof/>
              <w:sz w:val="24"/>
              <w:szCs w:val="24"/>
              <w:lang w:val="vi-VN"/>
            </w:rPr>
            <w:t xml:space="preserve"> </w:t>
          </w:r>
          <w:r w:rsidRPr="002B3B13">
            <w:rPr>
              <w:rFonts w:ascii="Times New Roman" w:hAnsi="Times New Roman" w:cs="Times New Roman"/>
              <w:noProof/>
              <w:sz w:val="24"/>
              <w:szCs w:val="24"/>
            </w:rPr>
            <w:t>Simple “ Neural” Optimization Networks: An A/D Converter, Signal Decision Circuit, and ‘a Linear Programming Circuit.</w:t>
          </w:r>
          <w:r w:rsidRPr="002B3B13">
            <w:rPr>
              <w:rFonts w:ascii="Times New Roman" w:hAnsi="Times New Roman" w:cs="Times New Roman"/>
              <w:noProof/>
              <w:sz w:val="24"/>
              <w:szCs w:val="24"/>
              <w:lang w:val="vi-VN"/>
            </w:rPr>
            <w:t xml:space="preserve"> </w:t>
          </w:r>
          <w:r w:rsidRPr="002B3B13">
            <w:rPr>
              <w:rFonts w:ascii="Times New Roman" w:hAnsi="Times New Roman" w:cs="Times New Roman"/>
              <w:i/>
              <w:iCs/>
              <w:noProof/>
              <w:sz w:val="24"/>
              <w:szCs w:val="24"/>
            </w:rPr>
            <w:t>IEEE Transactions on Circuits and Systems</w:t>
          </w:r>
          <w:r w:rsidRPr="002B3B13">
            <w:rPr>
              <w:rFonts w:ascii="Times New Roman" w:hAnsi="Times New Roman" w:cs="Times New Roman"/>
              <w:iCs/>
              <w:noProof/>
              <w:sz w:val="24"/>
              <w:szCs w:val="24"/>
            </w:rPr>
            <w:t xml:space="preserve">, VOL. CAS-33, NO. 5, MAY 1986, </w:t>
          </w:r>
          <w:r w:rsidRPr="002B3B13">
            <w:rPr>
              <w:rFonts w:ascii="Times New Roman" w:hAnsi="Times New Roman" w:cs="Times New Roman"/>
              <w:noProof/>
              <w:sz w:val="24"/>
              <w:szCs w:val="24"/>
            </w:rPr>
            <w:t>33[5],  533-541.</w:t>
          </w:r>
        </w:p>
        <w:p w14:paraId="2D3F0A54" w14:textId="5428F44B" w:rsidR="0074401D" w:rsidRPr="002B3B13" w:rsidRDefault="0074401D" w:rsidP="003264DA">
          <w:pPr>
            <w:pStyle w:val="Bibliography"/>
            <w:shd w:val="clear" w:color="auto" w:fill="FFFFFF" w:themeFill="background1"/>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Tatem, A. J., Lewis, H. G., Atkinson, P. M. &amp; Nixon, M. S.,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2001</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 Multi-class land cover mapping at the sub-pixel scale using a Hopfield neural network.</w:t>
          </w:r>
          <w:r w:rsidRPr="002B3B13">
            <w:rPr>
              <w:rFonts w:ascii="Times New Roman" w:hAnsi="Times New Roman" w:cs="Times New Roman"/>
              <w:noProof/>
              <w:sz w:val="24"/>
              <w:szCs w:val="24"/>
              <w:lang w:val="vi-VN"/>
            </w:rPr>
            <w:t xml:space="preserve"> </w:t>
          </w:r>
          <w:r w:rsidRPr="002B3B13">
            <w:rPr>
              <w:rFonts w:ascii="Times New Roman" w:hAnsi="Times New Roman" w:cs="Times New Roman"/>
              <w:i/>
              <w:iCs/>
              <w:noProof/>
              <w:sz w:val="24"/>
              <w:szCs w:val="24"/>
            </w:rPr>
            <w:t>International Journal of Applied Earth Observation and Geoinformation</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Volume 3, 184-190.</w:t>
          </w:r>
        </w:p>
        <w:p w14:paraId="667C05C4" w14:textId="72099877" w:rsidR="0074401D" w:rsidRPr="002B3B13" w:rsidRDefault="0074401D" w:rsidP="003264DA">
          <w:pPr>
            <w:pStyle w:val="Bibliography"/>
            <w:shd w:val="clear" w:color="auto" w:fill="FFFFFF" w:themeFill="background1"/>
            <w:spacing w:after="120" w:line="360" w:lineRule="auto"/>
            <w:jc w:val="both"/>
            <w:rPr>
              <w:rFonts w:ascii="Times New Roman" w:hAnsi="Times New Roman" w:cs="Times New Roman"/>
              <w:noProof/>
              <w:sz w:val="24"/>
              <w:szCs w:val="24"/>
            </w:rPr>
          </w:pPr>
          <w:r w:rsidRPr="002B3B13">
            <w:rPr>
              <w:rFonts w:ascii="Times New Roman" w:hAnsi="Times New Roman" w:cs="Times New Roman"/>
              <w:noProof/>
              <w:sz w:val="24"/>
              <w:szCs w:val="24"/>
            </w:rPr>
            <w:t xml:space="preserve">Vieux, B. E., </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1993</w:t>
          </w:r>
          <w:r w:rsidRPr="002B3B13">
            <w:rPr>
              <w:rFonts w:ascii="Times New Roman" w:hAnsi="Times New Roman" w:cs="Times New Roman"/>
              <w:noProof/>
              <w:sz w:val="24"/>
              <w:szCs w:val="24"/>
              <w:lang w:val="vi-VN"/>
            </w:rPr>
            <w:t>)</w:t>
          </w:r>
          <w:r w:rsidRPr="002B3B13">
            <w:rPr>
              <w:rFonts w:ascii="Times New Roman" w:hAnsi="Times New Roman" w:cs="Times New Roman"/>
              <w:noProof/>
              <w:sz w:val="24"/>
              <w:szCs w:val="24"/>
            </w:rPr>
            <w:t>.</w:t>
          </w:r>
          <w:r w:rsidRPr="002B3B13">
            <w:rPr>
              <w:rFonts w:ascii="Times New Roman" w:hAnsi="Times New Roman" w:cs="Times New Roman"/>
              <w:noProof/>
              <w:sz w:val="24"/>
              <w:szCs w:val="24"/>
              <w:lang w:val="vi-VN"/>
            </w:rPr>
            <w:t xml:space="preserve"> </w:t>
          </w:r>
          <w:r w:rsidRPr="002B3B13">
            <w:rPr>
              <w:rFonts w:ascii="Times New Roman" w:hAnsi="Times New Roman" w:cs="Times New Roman"/>
              <w:noProof/>
              <w:sz w:val="24"/>
              <w:szCs w:val="24"/>
            </w:rPr>
            <w:t>DEM aggregation and smoothing effects on surface runoffmodeling.</w:t>
          </w:r>
          <w:r w:rsidRPr="002B3B13">
            <w:rPr>
              <w:rFonts w:ascii="Times New Roman" w:hAnsi="Times New Roman" w:cs="Times New Roman"/>
              <w:noProof/>
              <w:sz w:val="24"/>
              <w:szCs w:val="24"/>
              <w:lang w:val="vi-VN"/>
            </w:rPr>
            <w:t xml:space="preserve"> </w:t>
          </w:r>
          <w:r w:rsidRPr="002B3B13">
            <w:rPr>
              <w:rFonts w:ascii="Times New Roman" w:hAnsi="Times New Roman" w:cs="Times New Roman"/>
              <w:i/>
              <w:iCs/>
              <w:noProof/>
              <w:sz w:val="24"/>
              <w:szCs w:val="24"/>
            </w:rPr>
            <w:t>Journal of Computing in Civil Engineering</w:t>
          </w:r>
          <w:r w:rsidRPr="002B3B13">
            <w:rPr>
              <w:rFonts w:ascii="Times New Roman" w:hAnsi="Times New Roman" w:cs="Times New Roman"/>
              <w:iCs/>
              <w:noProof/>
              <w:sz w:val="24"/>
              <w:szCs w:val="24"/>
            </w:rPr>
            <w:t xml:space="preserve">, </w:t>
          </w:r>
          <w:r w:rsidRPr="002B3B13">
            <w:rPr>
              <w:rFonts w:ascii="Times New Roman" w:hAnsi="Times New Roman" w:cs="Times New Roman"/>
              <w:noProof/>
              <w:sz w:val="24"/>
              <w:szCs w:val="24"/>
            </w:rPr>
            <w:t>7[1], 310-338.</w:t>
          </w:r>
        </w:p>
        <w:p w14:paraId="25E06C04" w14:textId="762F4045" w:rsidR="0074401D" w:rsidRPr="002B3B13" w:rsidRDefault="0074401D" w:rsidP="002B3B13">
          <w:pPr>
            <w:pStyle w:val="Abstract"/>
            <w:spacing w:before="0" w:after="0" w:line="360" w:lineRule="auto"/>
            <w:jc w:val="both"/>
            <w:rPr>
              <w:rFonts w:ascii="Times New Roman" w:hAnsi="Times New Roman"/>
              <w:sz w:val="24"/>
              <w:szCs w:val="24"/>
            </w:rPr>
          </w:pPr>
          <w:r w:rsidRPr="002B3B13">
            <w:rPr>
              <w:rFonts w:ascii="Times New Roman" w:hAnsi="Times New Roman"/>
              <w:b w:val="0"/>
              <w:bCs/>
              <w:noProof/>
              <w:sz w:val="24"/>
              <w:szCs w:val="24"/>
            </w:rPr>
            <w:fldChar w:fldCharType="end"/>
          </w:r>
          <w:r w:rsidRPr="002B3B13">
            <w:rPr>
              <w:rFonts w:ascii="Times New Roman" w:hAnsi="Times New Roman"/>
              <w:sz w:val="24"/>
              <w:szCs w:val="24"/>
            </w:rPr>
            <w:t xml:space="preserve"> </w:t>
          </w:r>
        </w:p>
        <w:p w14:paraId="2D9C90A6" w14:textId="7EF0D221" w:rsidR="0074401D" w:rsidRPr="00A07D30" w:rsidRDefault="00ED41EF" w:rsidP="00A07D30">
          <w:pPr>
            <w:pStyle w:val="TnTgiaTA"/>
          </w:pPr>
          <w:r>
            <w:t>Research the</w:t>
          </w:r>
          <w:r w:rsidR="0074401D" w:rsidRPr="00A07D30">
            <w:t xml:space="preserve"> method </w:t>
          </w:r>
          <w:r>
            <w:t xml:space="preserve">using </w:t>
          </w:r>
          <w:r w:rsidRPr="00A07D30">
            <w:t>Hopfield neural network</w:t>
          </w:r>
          <w:r>
            <w:t xml:space="preserve"> </w:t>
          </w:r>
          <w:r w:rsidR="0074401D" w:rsidRPr="00A07D30">
            <w:t>to increase the resolution of the digital elevation model in grid form (Grid</w:t>
          </w:r>
          <w:r>
            <w:t xml:space="preserve"> </w:t>
          </w:r>
          <w:r w:rsidR="0074401D" w:rsidRPr="00A07D30">
            <w:t xml:space="preserve">DEM) </w:t>
          </w:r>
        </w:p>
        <w:p w14:paraId="724AE735" w14:textId="77777777" w:rsidR="0085345C" w:rsidRDefault="0085345C" w:rsidP="008C0074">
          <w:pPr>
            <w:spacing w:after="0" w:line="360" w:lineRule="auto"/>
            <w:jc w:val="both"/>
            <w:rPr>
              <w:rFonts w:ascii="Times New Roman" w:hAnsi="Times New Roman" w:cs="Times New Roman"/>
              <w:b/>
              <w:sz w:val="24"/>
              <w:szCs w:val="24"/>
            </w:rPr>
          </w:pPr>
        </w:p>
        <w:p w14:paraId="58FD4F11" w14:textId="77777777" w:rsidR="008C0074" w:rsidRDefault="00A07D30" w:rsidP="008C00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2CBE6CB5" w14:textId="0E584519" w:rsidR="0074401D" w:rsidRPr="008C0074" w:rsidRDefault="008C0074" w:rsidP="008C00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4401D" w:rsidRPr="002B3B13">
            <w:rPr>
              <w:rFonts w:ascii="Times New Roman" w:hAnsi="Times New Roman" w:cs="Times New Roman"/>
              <w:sz w:val="24"/>
              <w:szCs w:val="24"/>
            </w:rPr>
            <w:t xml:space="preserve">Nowadays, the digital elevation model in grid form (Grid DEM) has many applications in the fileds of economic and social life, especially in natural resource management and environmental protection. </w:t>
          </w:r>
          <w:proofErr w:type="gramStart"/>
          <w:r w:rsidR="0074401D" w:rsidRPr="002B3B13">
            <w:rPr>
              <w:rFonts w:ascii="Times New Roman" w:hAnsi="Times New Roman" w:cs="Times New Roman"/>
              <w:sz w:val="24"/>
              <w:szCs w:val="24"/>
            </w:rPr>
            <w:t>DEMs  with</w:t>
          </w:r>
          <w:proofErr w:type="gramEnd"/>
          <w:r w:rsidR="0074401D" w:rsidRPr="002B3B13">
            <w:rPr>
              <w:rFonts w:ascii="Times New Roman" w:hAnsi="Times New Roman" w:cs="Times New Roman"/>
              <w:sz w:val="24"/>
              <w:szCs w:val="24"/>
            </w:rPr>
            <w:t xml:space="preserve">  higher spatial resolution will give more accurate and informative results. This paper proposes an algorithm that </w:t>
          </w:r>
          <w:proofErr w:type="gramStart"/>
          <w:r w:rsidR="0074401D" w:rsidRPr="002B3B13">
            <w:rPr>
              <w:rFonts w:ascii="Times New Roman" w:hAnsi="Times New Roman" w:cs="Times New Roman"/>
              <w:sz w:val="24"/>
              <w:szCs w:val="24"/>
            </w:rPr>
            <w:t>increases  the</w:t>
          </w:r>
          <w:proofErr w:type="gramEnd"/>
          <w:r w:rsidR="0074401D" w:rsidRPr="002B3B13">
            <w:rPr>
              <w:rFonts w:ascii="Times New Roman" w:hAnsi="Times New Roman" w:cs="Times New Roman"/>
              <w:sz w:val="24"/>
              <w:szCs w:val="24"/>
            </w:rPr>
            <w:t xml:space="preserve"> spatial resolution of  DEM  in a new approach. In this approach, </w:t>
          </w:r>
          <w:r w:rsidR="0074401D" w:rsidRPr="002B3B13">
            <w:rPr>
              <w:rFonts w:ascii="Times New Roman" w:hAnsi="Times New Roman" w:cs="Times New Roman"/>
              <w:sz w:val="24"/>
              <w:szCs w:val="24"/>
              <w:lang w:val="vi-VN"/>
            </w:rPr>
            <w:t>a model for smoothing and increasing the digital elevation model</w:t>
          </w:r>
          <w:r w:rsidR="0074401D" w:rsidRPr="002B3B13">
            <w:rPr>
              <w:rFonts w:ascii="Times New Roman" w:hAnsi="Times New Roman" w:cs="Times New Roman"/>
              <w:sz w:val="24"/>
              <w:szCs w:val="24"/>
            </w:rPr>
            <w:t xml:space="preserve"> </w:t>
          </w:r>
          <w:r w:rsidR="0074401D" w:rsidRPr="002B3B13">
            <w:rPr>
              <w:rFonts w:ascii="Times New Roman" w:hAnsi="Times New Roman" w:cs="Times New Roman"/>
              <w:sz w:val="24"/>
              <w:szCs w:val="24"/>
              <w:lang w:val="vi-VN"/>
            </w:rPr>
            <w:t xml:space="preserve">in grid form using minimum variogram value and </w:t>
          </w:r>
          <w:proofErr w:type="gramStart"/>
          <w:r w:rsidR="0074401D" w:rsidRPr="002B3B13">
            <w:rPr>
              <w:rFonts w:ascii="Times New Roman" w:hAnsi="Times New Roman" w:cs="Times New Roman"/>
              <w:sz w:val="24"/>
              <w:szCs w:val="24"/>
              <w:lang w:val="vi-VN"/>
            </w:rPr>
            <w:t>a</w:t>
          </w:r>
          <w:proofErr w:type="gramEnd"/>
          <w:r w:rsidR="0074401D" w:rsidRPr="002B3B13">
            <w:rPr>
              <w:rFonts w:ascii="Times New Roman" w:hAnsi="Times New Roman" w:cs="Times New Roman"/>
              <w:sz w:val="24"/>
              <w:szCs w:val="24"/>
              <w:lang w:val="vi-VN"/>
            </w:rPr>
            <w:t xml:space="preserve"> elevation constraint was proposed</w:t>
          </w:r>
          <w:r w:rsidR="0074401D" w:rsidRPr="002B3B13">
            <w:rPr>
              <w:rFonts w:ascii="Times New Roman" w:hAnsi="Times New Roman" w:cs="Times New Roman"/>
              <w:sz w:val="24"/>
              <w:szCs w:val="24"/>
            </w:rPr>
            <w:t xml:space="preserve">. </w:t>
          </w:r>
          <w:r w:rsidR="0074401D" w:rsidRPr="002B3B13">
            <w:rPr>
              <w:rFonts w:ascii="Times New Roman" w:hAnsi="Times New Roman" w:cs="Times New Roman"/>
              <w:sz w:val="24"/>
              <w:szCs w:val="24"/>
              <w:lang w:val="vi-VN"/>
            </w:rPr>
            <w:t xml:space="preserve">The model was intergrated into a simple Hopfield Neural Network  (HNN) model in which each pixel of a DEM are divided into </w:t>
          </w:r>
          <w:r w:rsidR="0074401D" w:rsidRPr="002B3B13">
            <w:rPr>
              <w:rFonts w:ascii="Times New Roman" w:hAnsi="Times New Roman" w:cs="Times New Roman"/>
              <w:i/>
              <w:sz w:val="24"/>
              <w:szCs w:val="24"/>
              <w:lang w:val="vi-VN"/>
            </w:rPr>
            <w:t>m</w:t>
          </w:r>
          <w:r w:rsidR="0074401D" w:rsidRPr="002B3B13">
            <w:rPr>
              <w:rFonts w:ascii="Times New Roman" w:hAnsi="Times New Roman" w:cs="Times New Roman"/>
              <w:sz w:val="24"/>
              <w:szCs w:val="24"/>
              <w:lang w:val="vi-VN"/>
            </w:rPr>
            <w:t>×</w:t>
          </w:r>
          <w:r w:rsidR="0074401D" w:rsidRPr="002B3B13">
            <w:rPr>
              <w:rFonts w:ascii="Times New Roman" w:hAnsi="Times New Roman" w:cs="Times New Roman"/>
              <w:i/>
              <w:sz w:val="24"/>
              <w:szCs w:val="24"/>
              <w:lang w:val="vi-VN"/>
            </w:rPr>
            <w:t>m</w:t>
          </w:r>
          <w:r w:rsidR="0074401D" w:rsidRPr="002B3B13">
            <w:rPr>
              <w:rFonts w:ascii="Times New Roman" w:hAnsi="Times New Roman" w:cs="Times New Roman"/>
              <w:sz w:val="24"/>
              <w:szCs w:val="24"/>
              <w:lang w:val="vi-VN"/>
            </w:rPr>
            <w:t xml:space="preserve"> sub-pixels.</w:t>
          </w:r>
          <w:r w:rsidR="0074401D" w:rsidRPr="002B3B13">
            <w:rPr>
              <w:rFonts w:ascii="Times New Roman" w:hAnsi="Times New Roman" w:cs="Times New Roman"/>
              <w:sz w:val="24"/>
              <w:szCs w:val="24"/>
            </w:rPr>
            <w:t xml:space="preserve"> </w:t>
          </w:r>
          <w:r w:rsidR="0074401D" w:rsidRPr="002B3B13">
            <w:rPr>
              <w:rFonts w:ascii="Times New Roman" w:hAnsi="Times New Roman" w:cs="Times New Roman"/>
              <w:sz w:val="24"/>
              <w:szCs w:val="24"/>
              <w:lang w:val="vi-VN"/>
            </w:rPr>
            <w:t xml:space="preserve"> The elevation of </w:t>
          </w:r>
          <w:r w:rsidR="0074401D" w:rsidRPr="002B3B13">
            <w:rPr>
              <w:rFonts w:ascii="Times New Roman" w:hAnsi="Times New Roman" w:cs="Times New Roman"/>
              <w:sz w:val="24"/>
              <w:szCs w:val="24"/>
            </w:rPr>
            <w:t xml:space="preserve"> </w:t>
          </w:r>
          <w:r w:rsidR="0074401D" w:rsidRPr="002B3B13">
            <w:rPr>
              <w:rFonts w:ascii="Times New Roman" w:hAnsi="Times New Roman" w:cs="Times New Roman"/>
              <w:sz w:val="24"/>
              <w:szCs w:val="24"/>
              <w:lang w:val="vi-VN"/>
            </w:rPr>
            <w:t>each sub-pixel</w:t>
          </w:r>
          <w:r w:rsidR="0074401D" w:rsidRPr="002B3B13">
            <w:rPr>
              <w:rFonts w:ascii="Times New Roman" w:hAnsi="Times New Roman" w:cs="Times New Roman"/>
              <w:sz w:val="24"/>
              <w:szCs w:val="24"/>
            </w:rPr>
            <w:t xml:space="preserve"> </w:t>
          </w:r>
          <w:r w:rsidR="0074401D" w:rsidRPr="002B3B13">
            <w:rPr>
              <w:rFonts w:ascii="Times New Roman" w:hAnsi="Times New Roman" w:cs="Times New Roman"/>
              <w:sz w:val="24"/>
              <w:szCs w:val="24"/>
              <w:lang w:val="vi-VN"/>
            </w:rPr>
            <w:t xml:space="preserve"> are calculated </w:t>
          </w:r>
          <w:r w:rsidR="0074401D" w:rsidRPr="002B3B13">
            <w:rPr>
              <w:rFonts w:ascii="Times New Roman" w:hAnsi="Times New Roman" w:cs="Times New Roman"/>
              <w:sz w:val="24"/>
              <w:szCs w:val="24"/>
            </w:rPr>
            <w:t xml:space="preserve"> </w:t>
          </w:r>
          <w:r w:rsidR="0074401D" w:rsidRPr="002B3B13">
            <w:rPr>
              <w:rFonts w:ascii="Times New Roman" w:hAnsi="Times New Roman" w:cs="Times New Roman"/>
              <w:sz w:val="24"/>
              <w:szCs w:val="24"/>
              <w:lang w:val="vi-VN"/>
            </w:rPr>
            <w:t>based on minimum variogram value and an elevation constraint which can be stated that the everage of elevation of all sub-pixels located within a pixel must be equal to the elevation of the</w:t>
          </w:r>
          <w:r w:rsidR="0074401D" w:rsidRPr="002B3B13">
            <w:rPr>
              <w:rFonts w:ascii="Times New Roman" w:hAnsi="Times New Roman" w:cs="Times New Roman"/>
              <w:sz w:val="24"/>
              <w:szCs w:val="24"/>
            </w:rPr>
            <w:t xml:space="preserve"> original</w:t>
          </w:r>
          <w:r w:rsidR="0074401D" w:rsidRPr="002B3B13">
            <w:rPr>
              <w:rFonts w:ascii="Times New Roman" w:hAnsi="Times New Roman" w:cs="Times New Roman"/>
              <w:sz w:val="24"/>
              <w:szCs w:val="24"/>
              <w:lang w:val="vi-VN"/>
            </w:rPr>
            <w:t xml:space="preserve"> pixel. The activation function used in this model of </w:t>
          </w:r>
          <w:r w:rsidR="0074401D" w:rsidRPr="002B3B13">
            <w:rPr>
              <w:rFonts w:ascii="Times New Roman" w:hAnsi="Times New Roman" w:cs="Times New Roman"/>
              <w:sz w:val="24"/>
              <w:szCs w:val="24"/>
            </w:rPr>
            <w:t>HNN</w:t>
          </w:r>
          <w:r w:rsidR="0074401D" w:rsidRPr="002B3B13">
            <w:rPr>
              <w:rFonts w:ascii="Times New Roman" w:hAnsi="Times New Roman" w:cs="Times New Roman"/>
              <w:sz w:val="24"/>
              <w:szCs w:val="24"/>
              <w:lang w:val="vi-VN"/>
            </w:rPr>
            <w:t xml:space="preserve"> is a simple linear function</w:t>
          </w:r>
          <w:r w:rsidR="0074401D" w:rsidRPr="002B3B13">
            <w:rPr>
              <w:rFonts w:ascii="Times New Roman" w:hAnsi="Times New Roman" w:cs="Times New Roman"/>
              <w:sz w:val="24"/>
              <w:szCs w:val="24"/>
            </w:rPr>
            <w:t xml:space="preserve">. Experimental results in Mai </w:t>
          </w:r>
          <w:proofErr w:type="gramStart"/>
          <w:r w:rsidR="0074401D" w:rsidRPr="002B3B13">
            <w:rPr>
              <w:rFonts w:ascii="Times New Roman" w:hAnsi="Times New Roman" w:cs="Times New Roman"/>
              <w:sz w:val="24"/>
              <w:szCs w:val="24"/>
            </w:rPr>
            <w:t>Pha</w:t>
          </w:r>
          <w:proofErr w:type="gramEnd"/>
          <w:r w:rsidR="0074401D" w:rsidRPr="002B3B13">
            <w:rPr>
              <w:rFonts w:ascii="Times New Roman" w:hAnsi="Times New Roman" w:cs="Times New Roman"/>
              <w:sz w:val="24"/>
              <w:szCs w:val="24"/>
            </w:rPr>
            <w:t xml:space="preserve">, Lang Son, Vietnam showed the feasibility of this algorithm. </w:t>
          </w:r>
        </w:p>
        <w:p w14:paraId="0D8758BF" w14:textId="1F72225D" w:rsidR="00A07D30" w:rsidRPr="002B3B13" w:rsidRDefault="00A07D30" w:rsidP="00882EB3">
          <w:pPr>
            <w:spacing w:after="0" w:line="360" w:lineRule="auto"/>
            <w:jc w:val="both"/>
            <w:rPr>
              <w:rFonts w:ascii="Times New Roman" w:hAnsi="Times New Roman"/>
            </w:rPr>
          </w:pPr>
          <w:r w:rsidRPr="00B74F0F">
            <w:rPr>
              <w:rFonts w:ascii="Times New Roman" w:hAnsi="Times New Roman" w:cs="Times New Roman"/>
              <w:b/>
              <w:sz w:val="24"/>
              <w:szCs w:val="24"/>
            </w:rPr>
            <w:t>Keywords:</w:t>
          </w:r>
          <w:r w:rsidRPr="00DA71E6">
            <w:rPr>
              <w:rFonts w:ascii="Times New Roman" w:hAnsi="Times New Roman" w:cs="Times New Roman"/>
              <w:sz w:val="24"/>
              <w:szCs w:val="24"/>
            </w:rPr>
            <w:t xml:space="preserve"> </w:t>
          </w:r>
          <w:r>
            <w:rPr>
              <w:rFonts w:ascii="Times New Roman" w:hAnsi="Times New Roman" w:cs="Times New Roman"/>
              <w:sz w:val="24"/>
              <w:szCs w:val="24"/>
            </w:rPr>
            <w:t>Digital Elevation Model, DEM, Hopfield Neuron Network</w:t>
          </w:r>
        </w:p>
        <w:p w14:paraId="7BA3A8F0" w14:textId="3EF61475" w:rsidR="00DF43BF" w:rsidRPr="002B3B13" w:rsidRDefault="00062741" w:rsidP="002B3B13">
          <w:pPr>
            <w:spacing w:after="0" w:line="360" w:lineRule="auto"/>
            <w:jc w:val="both"/>
            <w:rPr>
              <w:rFonts w:ascii="Times New Roman" w:hAnsi="Times New Roman" w:cs="Times New Roman"/>
              <w:sz w:val="24"/>
              <w:szCs w:val="24"/>
            </w:rPr>
          </w:pPr>
        </w:p>
      </w:sdtContent>
    </w:sdt>
    <w:p w14:paraId="10C003E5" w14:textId="2550A150" w:rsidR="00DF43BF" w:rsidRPr="002B3B13" w:rsidRDefault="00DF43BF" w:rsidP="002B3B13">
      <w:pPr>
        <w:spacing w:after="0" w:line="360" w:lineRule="auto"/>
        <w:jc w:val="both"/>
        <w:rPr>
          <w:rFonts w:ascii="Times New Roman" w:hAnsi="Times New Roman" w:cs="Times New Roman"/>
          <w:b/>
          <w:sz w:val="24"/>
          <w:szCs w:val="24"/>
        </w:rPr>
      </w:pPr>
    </w:p>
    <w:sectPr w:rsidR="00DF43BF" w:rsidRPr="002B3B13" w:rsidSect="00342AA5">
      <w:footerReference w:type="default" r:id="rId17"/>
      <w:pgSz w:w="12240" w:h="15840"/>
      <w:pgMar w:top="1701" w:right="1701" w:bottom="1701" w:left="1701" w:header="567" w:footer="567"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1DBD54" w15:done="0"/>
  <w15:commentEx w15:paraId="2AF52C77" w15:done="0"/>
  <w15:commentEx w15:paraId="1AB788C1" w15:done="0"/>
  <w15:commentEx w15:paraId="0E061E72" w15:done="0"/>
  <w15:commentEx w15:paraId="1BCAB616" w15:done="0"/>
  <w15:commentEx w15:paraId="4AB82616" w15:done="0"/>
  <w15:commentEx w15:paraId="1599E765" w15:done="0"/>
  <w15:commentEx w15:paraId="4C4ED9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1DBD54" w16cid:durableId="203B2412"/>
  <w16cid:commentId w16cid:paraId="2AF52C77" w16cid:durableId="203B2439"/>
  <w16cid:commentId w16cid:paraId="1AB788C1" w16cid:durableId="203B248F"/>
  <w16cid:commentId w16cid:paraId="0E061E72" w16cid:durableId="203B2501"/>
  <w16cid:commentId w16cid:paraId="1BCAB616" w16cid:durableId="203B2E13"/>
  <w16cid:commentId w16cid:paraId="4AB82616" w16cid:durableId="203B2765"/>
  <w16cid:commentId w16cid:paraId="1599E765" w16cid:durableId="203B27F0"/>
  <w16cid:commentId w16cid:paraId="4C4ED985" w16cid:durableId="203B28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4025A" w14:textId="77777777" w:rsidR="00062741" w:rsidRDefault="00062741" w:rsidP="00342AA5">
      <w:pPr>
        <w:spacing w:after="0" w:line="240" w:lineRule="auto"/>
      </w:pPr>
      <w:r>
        <w:separator/>
      </w:r>
    </w:p>
  </w:endnote>
  <w:endnote w:type="continuationSeparator" w:id="0">
    <w:p w14:paraId="41C28279" w14:textId="77777777" w:rsidR="00062741" w:rsidRDefault="00062741" w:rsidP="0034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698751"/>
      <w:docPartObj>
        <w:docPartGallery w:val="Page Numbers (Bottom of Page)"/>
        <w:docPartUnique/>
      </w:docPartObj>
    </w:sdtPr>
    <w:sdtEndPr>
      <w:rPr>
        <w:noProof/>
      </w:rPr>
    </w:sdtEndPr>
    <w:sdtContent>
      <w:p w14:paraId="7107ED29" w14:textId="326AB136" w:rsidR="00342AA5" w:rsidRDefault="00342AA5">
        <w:pPr>
          <w:pStyle w:val="Footer"/>
          <w:jc w:val="center"/>
        </w:pPr>
        <w:r>
          <w:fldChar w:fldCharType="begin"/>
        </w:r>
        <w:r>
          <w:instrText xml:space="preserve"> PAGE   \* MERGEFORMAT </w:instrText>
        </w:r>
        <w:r>
          <w:fldChar w:fldCharType="separate"/>
        </w:r>
        <w:r w:rsidR="00504F6F">
          <w:rPr>
            <w:noProof/>
          </w:rPr>
          <w:t>1</w:t>
        </w:r>
        <w:r>
          <w:rPr>
            <w:noProof/>
          </w:rPr>
          <w:fldChar w:fldCharType="end"/>
        </w:r>
      </w:p>
    </w:sdtContent>
  </w:sdt>
  <w:p w14:paraId="219C8328" w14:textId="77777777" w:rsidR="00342AA5" w:rsidRDefault="00342AA5">
    <w:pPr>
      <w:pStyle w:val="Footer"/>
    </w:pPr>
  </w:p>
  <w:p w14:paraId="767DE45D" w14:textId="77777777" w:rsidR="005824CF" w:rsidRDefault="00582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C915F" w14:textId="77777777" w:rsidR="00062741" w:rsidRDefault="00062741" w:rsidP="00342AA5">
      <w:pPr>
        <w:spacing w:after="0" w:line="240" w:lineRule="auto"/>
      </w:pPr>
      <w:r>
        <w:separator/>
      </w:r>
    </w:p>
  </w:footnote>
  <w:footnote w:type="continuationSeparator" w:id="0">
    <w:p w14:paraId="7786F491" w14:textId="77777777" w:rsidR="00062741" w:rsidRDefault="00062741" w:rsidP="00342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471B7"/>
    <w:multiLevelType w:val="hybridMultilevel"/>
    <w:tmpl w:val="6C32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i Ngoc Quy">
    <w15:presenceInfo w15:providerId="None" w15:userId="Bui Ngoc Qu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14"/>
    <w:rsid w:val="000058B0"/>
    <w:rsid w:val="000120DB"/>
    <w:rsid w:val="000152A9"/>
    <w:rsid w:val="000167B1"/>
    <w:rsid w:val="00016CD0"/>
    <w:rsid w:val="00020539"/>
    <w:rsid w:val="000213FE"/>
    <w:rsid w:val="000306F7"/>
    <w:rsid w:val="00045D9C"/>
    <w:rsid w:val="00062741"/>
    <w:rsid w:val="00064BAE"/>
    <w:rsid w:val="0007329D"/>
    <w:rsid w:val="000738AE"/>
    <w:rsid w:val="00077510"/>
    <w:rsid w:val="00082E5C"/>
    <w:rsid w:val="000B2ABB"/>
    <w:rsid w:val="000B2D7A"/>
    <w:rsid w:val="000D09CF"/>
    <w:rsid w:val="000D2290"/>
    <w:rsid w:val="000D7883"/>
    <w:rsid w:val="000E3AA5"/>
    <w:rsid w:val="000F1F33"/>
    <w:rsid w:val="000F25B5"/>
    <w:rsid w:val="0010046B"/>
    <w:rsid w:val="00104524"/>
    <w:rsid w:val="00110EED"/>
    <w:rsid w:val="00112389"/>
    <w:rsid w:val="0011663F"/>
    <w:rsid w:val="00131B42"/>
    <w:rsid w:val="001356F6"/>
    <w:rsid w:val="00140A3A"/>
    <w:rsid w:val="00151FF8"/>
    <w:rsid w:val="00152690"/>
    <w:rsid w:val="00153237"/>
    <w:rsid w:val="0015441F"/>
    <w:rsid w:val="001554C6"/>
    <w:rsid w:val="00161551"/>
    <w:rsid w:val="00162957"/>
    <w:rsid w:val="00163348"/>
    <w:rsid w:val="001777CF"/>
    <w:rsid w:val="001912B2"/>
    <w:rsid w:val="001933F2"/>
    <w:rsid w:val="00195714"/>
    <w:rsid w:val="001A4AEE"/>
    <w:rsid w:val="001A7448"/>
    <w:rsid w:val="001B170C"/>
    <w:rsid w:val="001B2458"/>
    <w:rsid w:val="001B71FB"/>
    <w:rsid w:val="001D75A5"/>
    <w:rsid w:val="001F25BC"/>
    <w:rsid w:val="00205271"/>
    <w:rsid w:val="00206152"/>
    <w:rsid w:val="00215D84"/>
    <w:rsid w:val="0022119E"/>
    <w:rsid w:val="00233801"/>
    <w:rsid w:val="0025287E"/>
    <w:rsid w:val="00263E1B"/>
    <w:rsid w:val="00271CB3"/>
    <w:rsid w:val="00294631"/>
    <w:rsid w:val="002A1023"/>
    <w:rsid w:val="002A7367"/>
    <w:rsid w:val="002B3B13"/>
    <w:rsid w:val="002B5FCA"/>
    <w:rsid w:val="002B68B2"/>
    <w:rsid w:val="002C6EF7"/>
    <w:rsid w:val="002D2066"/>
    <w:rsid w:val="002D5151"/>
    <w:rsid w:val="002E2521"/>
    <w:rsid w:val="002F02CC"/>
    <w:rsid w:val="002F2BE5"/>
    <w:rsid w:val="002F2EE9"/>
    <w:rsid w:val="002F4CC4"/>
    <w:rsid w:val="003020BD"/>
    <w:rsid w:val="00302205"/>
    <w:rsid w:val="00302715"/>
    <w:rsid w:val="003034DD"/>
    <w:rsid w:val="003236D2"/>
    <w:rsid w:val="003264DA"/>
    <w:rsid w:val="00327BC3"/>
    <w:rsid w:val="00342AA5"/>
    <w:rsid w:val="00351958"/>
    <w:rsid w:val="003555B0"/>
    <w:rsid w:val="003566BD"/>
    <w:rsid w:val="003669FA"/>
    <w:rsid w:val="003917B4"/>
    <w:rsid w:val="00392831"/>
    <w:rsid w:val="003976B9"/>
    <w:rsid w:val="003A5BE9"/>
    <w:rsid w:val="003B4ADA"/>
    <w:rsid w:val="003C197A"/>
    <w:rsid w:val="003C2950"/>
    <w:rsid w:val="003C71D9"/>
    <w:rsid w:val="003C7382"/>
    <w:rsid w:val="003D7A39"/>
    <w:rsid w:val="003E23C3"/>
    <w:rsid w:val="003E3CA4"/>
    <w:rsid w:val="003F1166"/>
    <w:rsid w:val="004005A7"/>
    <w:rsid w:val="0041715B"/>
    <w:rsid w:val="00420DB5"/>
    <w:rsid w:val="00421817"/>
    <w:rsid w:val="004332B2"/>
    <w:rsid w:val="00435DB9"/>
    <w:rsid w:val="004446EB"/>
    <w:rsid w:val="0044596B"/>
    <w:rsid w:val="004564DE"/>
    <w:rsid w:val="00460193"/>
    <w:rsid w:val="00461192"/>
    <w:rsid w:val="00471886"/>
    <w:rsid w:val="0047300A"/>
    <w:rsid w:val="00483A7F"/>
    <w:rsid w:val="00485D93"/>
    <w:rsid w:val="00492263"/>
    <w:rsid w:val="00496BC4"/>
    <w:rsid w:val="004A56E9"/>
    <w:rsid w:val="004D17DA"/>
    <w:rsid w:val="004D3049"/>
    <w:rsid w:val="004D401D"/>
    <w:rsid w:val="004D724B"/>
    <w:rsid w:val="004D7FAC"/>
    <w:rsid w:val="004E0FC9"/>
    <w:rsid w:val="004E307D"/>
    <w:rsid w:val="004F6F4C"/>
    <w:rsid w:val="0050083D"/>
    <w:rsid w:val="00504AD3"/>
    <w:rsid w:val="00504F6F"/>
    <w:rsid w:val="00530775"/>
    <w:rsid w:val="00537172"/>
    <w:rsid w:val="005378DA"/>
    <w:rsid w:val="00540AED"/>
    <w:rsid w:val="00541F70"/>
    <w:rsid w:val="00542C26"/>
    <w:rsid w:val="005455F7"/>
    <w:rsid w:val="00550B05"/>
    <w:rsid w:val="00551CDA"/>
    <w:rsid w:val="00566EE7"/>
    <w:rsid w:val="005813C5"/>
    <w:rsid w:val="005824CF"/>
    <w:rsid w:val="00584732"/>
    <w:rsid w:val="0058612C"/>
    <w:rsid w:val="005B030F"/>
    <w:rsid w:val="005B74F3"/>
    <w:rsid w:val="005D0750"/>
    <w:rsid w:val="005E0467"/>
    <w:rsid w:val="005E234D"/>
    <w:rsid w:val="005E2F76"/>
    <w:rsid w:val="005E7643"/>
    <w:rsid w:val="005F21EF"/>
    <w:rsid w:val="005F3791"/>
    <w:rsid w:val="006034B7"/>
    <w:rsid w:val="00610623"/>
    <w:rsid w:val="00612B01"/>
    <w:rsid w:val="00615A91"/>
    <w:rsid w:val="0062142D"/>
    <w:rsid w:val="006245AF"/>
    <w:rsid w:val="00624CAB"/>
    <w:rsid w:val="00634019"/>
    <w:rsid w:val="00640CF1"/>
    <w:rsid w:val="006411EA"/>
    <w:rsid w:val="00643955"/>
    <w:rsid w:val="00643D12"/>
    <w:rsid w:val="0066319C"/>
    <w:rsid w:val="00674136"/>
    <w:rsid w:val="0067524D"/>
    <w:rsid w:val="00675312"/>
    <w:rsid w:val="00677515"/>
    <w:rsid w:val="00680EA0"/>
    <w:rsid w:val="00681DC7"/>
    <w:rsid w:val="0068451B"/>
    <w:rsid w:val="006910E5"/>
    <w:rsid w:val="00696C0B"/>
    <w:rsid w:val="006A784A"/>
    <w:rsid w:val="006B7975"/>
    <w:rsid w:val="006C1941"/>
    <w:rsid w:val="006C56C7"/>
    <w:rsid w:val="006C7A48"/>
    <w:rsid w:val="006D1A2D"/>
    <w:rsid w:val="006D7C80"/>
    <w:rsid w:val="006E3018"/>
    <w:rsid w:val="006F08E5"/>
    <w:rsid w:val="006F4697"/>
    <w:rsid w:val="00702E51"/>
    <w:rsid w:val="00704C09"/>
    <w:rsid w:val="00710280"/>
    <w:rsid w:val="0071395D"/>
    <w:rsid w:val="0071407B"/>
    <w:rsid w:val="00714E22"/>
    <w:rsid w:val="0071683B"/>
    <w:rsid w:val="007373F1"/>
    <w:rsid w:val="0074401D"/>
    <w:rsid w:val="0074464D"/>
    <w:rsid w:val="0074627B"/>
    <w:rsid w:val="0075646D"/>
    <w:rsid w:val="007636C5"/>
    <w:rsid w:val="00767543"/>
    <w:rsid w:val="00771617"/>
    <w:rsid w:val="00783542"/>
    <w:rsid w:val="00786B90"/>
    <w:rsid w:val="007904FA"/>
    <w:rsid w:val="00791760"/>
    <w:rsid w:val="007944BA"/>
    <w:rsid w:val="0079705D"/>
    <w:rsid w:val="007976D9"/>
    <w:rsid w:val="007A1AA0"/>
    <w:rsid w:val="007A44EA"/>
    <w:rsid w:val="007B32BB"/>
    <w:rsid w:val="007B3305"/>
    <w:rsid w:val="007B7269"/>
    <w:rsid w:val="007C00A0"/>
    <w:rsid w:val="007D14A1"/>
    <w:rsid w:val="007D2543"/>
    <w:rsid w:val="007E2DCA"/>
    <w:rsid w:val="007E7DD3"/>
    <w:rsid w:val="0080712E"/>
    <w:rsid w:val="0081044A"/>
    <w:rsid w:val="008315AD"/>
    <w:rsid w:val="00837CD1"/>
    <w:rsid w:val="00840E49"/>
    <w:rsid w:val="008463C3"/>
    <w:rsid w:val="00846E92"/>
    <w:rsid w:val="0085296B"/>
    <w:rsid w:val="00852ED2"/>
    <w:rsid w:val="0085345C"/>
    <w:rsid w:val="00854894"/>
    <w:rsid w:val="00855926"/>
    <w:rsid w:val="00857FDE"/>
    <w:rsid w:val="00862BD4"/>
    <w:rsid w:val="00864074"/>
    <w:rsid w:val="0086542E"/>
    <w:rsid w:val="00865BA4"/>
    <w:rsid w:val="00867F15"/>
    <w:rsid w:val="00870342"/>
    <w:rsid w:val="008776AB"/>
    <w:rsid w:val="008811B1"/>
    <w:rsid w:val="00882EB3"/>
    <w:rsid w:val="0088549B"/>
    <w:rsid w:val="008A3C4E"/>
    <w:rsid w:val="008A4761"/>
    <w:rsid w:val="008B6D95"/>
    <w:rsid w:val="008C0074"/>
    <w:rsid w:val="008C1117"/>
    <w:rsid w:val="008C1FA4"/>
    <w:rsid w:val="008C73DA"/>
    <w:rsid w:val="008D01E1"/>
    <w:rsid w:val="008D0CEF"/>
    <w:rsid w:val="008D10B9"/>
    <w:rsid w:val="008D5277"/>
    <w:rsid w:val="008E2948"/>
    <w:rsid w:val="008E6B34"/>
    <w:rsid w:val="008F02D7"/>
    <w:rsid w:val="009171F0"/>
    <w:rsid w:val="00935909"/>
    <w:rsid w:val="009543C7"/>
    <w:rsid w:val="00962741"/>
    <w:rsid w:val="0096754F"/>
    <w:rsid w:val="00972D4E"/>
    <w:rsid w:val="0098768C"/>
    <w:rsid w:val="009969BC"/>
    <w:rsid w:val="009B16F1"/>
    <w:rsid w:val="009C28F8"/>
    <w:rsid w:val="009C302D"/>
    <w:rsid w:val="009D2BBB"/>
    <w:rsid w:val="009D35E0"/>
    <w:rsid w:val="009E055B"/>
    <w:rsid w:val="009E2C89"/>
    <w:rsid w:val="009E308F"/>
    <w:rsid w:val="009E7916"/>
    <w:rsid w:val="009F575A"/>
    <w:rsid w:val="00A00B51"/>
    <w:rsid w:val="00A01714"/>
    <w:rsid w:val="00A018DC"/>
    <w:rsid w:val="00A07D30"/>
    <w:rsid w:val="00A106B3"/>
    <w:rsid w:val="00A13641"/>
    <w:rsid w:val="00A27BD6"/>
    <w:rsid w:val="00A43190"/>
    <w:rsid w:val="00A57C19"/>
    <w:rsid w:val="00A57C5C"/>
    <w:rsid w:val="00A6078E"/>
    <w:rsid w:val="00A65341"/>
    <w:rsid w:val="00A764E2"/>
    <w:rsid w:val="00A76A1D"/>
    <w:rsid w:val="00A87EF0"/>
    <w:rsid w:val="00A94186"/>
    <w:rsid w:val="00A95D26"/>
    <w:rsid w:val="00A977EA"/>
    <w:rsid w:val="00AA6C87"/>
    <w:rsid w:val="00AA6CBD"/>
    <w:rsid w:val="00AC0824"/>
    <w:rsid w:val="00AC32BF"/>
    <w:rsid w:val="00AD08D5"/>
    <w:rsid w:val="00AD2D72"/>
    <w:rsid w:val="00AD41A7"/>
    <w:rsid w:val="00AE03DE"/>
    <w:rsid w:val="00AE5454"/>
    <w:rsid w:val="00AE78CA"/>
    <w:rsid w:val="00AF04C2"/>
    <w:rsid w:val="00AF2770"/>
    <w:rsid w:val="00AF7517"/>
    <w:rsid w:val="00B14AF7"/>
    <w:rsid w:val="00B261B7"/>
    <w:rsid w:val="00B26807"/>
    <w:rsid w:val="00B27CEB"/>
    <w:rsid w:val="00B35099"/>
    <w:rsid w:val="00B41228"/>
    <w:rsid w:val="00B415EA"/>
    <w:rsid w:val="00B472DD"/>
    <w:rsid w:val="00B47A72"/>
    <w:rsid w:val="00B51639"/>
    <w:rsid w:val="00B51A2C"/>
    <w:rsid w:val="00B57542"/>
    <w:rsid w:val="00B57D6F"/>
    <w:rsid w:val="00B61985"/>
    <w:rsid w:val="00B61EF1"/>
    <w:rsid w:val="00B70C37"/>
    <w:rsid w:val="00B74F0F"/>
    <w:rsid w:val="00B765BB"/>
    <w:rsid w:val="00B91AA0"/>
    <w:rsid w:val="00B93829"/>
    <w:rsid w:val="00B95574"/>
    <w:rsid w:val="00BA1BAD"/>
    <w:rsid w:val="00BA7F09"/>
    <w:rsid w:val="00BB31A9"/>
    <w:rsid w:val="00BB6792"/>
    <w:rsid w:val="00BC1B55"/>
    <w:rsid w:val="00BC55FC"/>
    <w:rsid w:val="00BC7EEE"/>
    <w:rsid w:val="00BD0CF1"/>
    <w:rsid w:val="00BD2232"/>
    <w:rsid w:val="00BD41B8"/>
    <w:rsid w:val="00BD44AB"/>
    <w:rsid w:val="00BF2D12"/>
    <w:rsid w:val="00BF66B7"/>
    <w:rsid w:val="00BF6B57"/>
    <w:rsid w:val="00C06E57"/>
    <w:rsid w:val="00C07E80"/>
    <w:rsid w:val="00C11114"/>
    <w:rsid w:val="00C129C9"/>
    <w:rsid w:val="00C13F16"/>
    <w:rsid w:val="00C14C4C"/>
    <w:rsid w:val="00C235F2"/>
    <w:rsid w:val="00C26E62"/>
    <w:rsid w:val="00C37990"/>
    <w:rsid w:val="00C47183"/>
    <w:rsid w:val="00C47D12"/>
    <w:rsid w:val="00C5068D"/>
    <w:rsid w:val="00C565F5"/>
    <w:rsid w:val="00C6343E"/>
    <w:rsid w:val="00C66068"/>
    <w:rsid w:val="00C67995"/>
    <w:rsid w:val="00C67ED4"/>
    <w:rsid w:val="00C83F9A"/>
    <w:rsid w:val="00C84A4E"/>
    <w:rsid w:val="00CA2BEF"/>
    <w:rsid w:val="00CB3D74"/>
    <w:rsid w:val="00CB4607"/>
    <w:rsid w:val="00CB4DF1"/>
    <w:rsid w:val="00CB5C2E"/>
    <w:rsid w:val="00CB6454"/>
    <w:rsid w:val="00CD2B86"/>
    <w:rsid w:val="00CD4E31"/>
    <w:rsid w:val="00CD65F2"/>
    <w:rsid w:val="00CD7B9A"/>
    <w:rsid w:val="00CE65BF"/>
    <w:rsid w:val="00CF2D21"/>
    <w:rsid w:val="00CF4FBF"/>
    <w:rsid w:val="00D0152F"/>
    <w:rsid w:val="00D146E8"/>
    <w:rsid w:val="00D27FC3"/>
    <w:rsid w:val="00D319DB"/>
    <w:rsid w:val="00D34166"/>
    <w:rsid w:val="00D4018F"/>
    <w:rsid w:val="00D407AE"/>
    <w:rsid w:val="00D4267F"/>
    <w:rsid w:val="00D503D4"/>
    <w:rsid w:val="00D545F6"/>
    <w:rsid w:val="00D65369"/>
    <w:rsid w:val="00D726BA"/>
    <w:rsid w:val="00D82EE8"/>
    <w:rsid w:val="00D935B5"/>
    <w:rsid w:val="00D935E1"/>
    <w:rsid w:val="00DA260F"/>
    <w:rsid w:val="00DA71E6"/>
    <w:rsid w:val="00DB7597"/>
    <w:rsid w:val="00DC22E3"/>
    <w:rsid w:val="00DC2929"/>
    <w:rsid w:val="00DC3C85"/>
    <w:rsid w:val="00DC4120"/>
    <w:rsid w:val="00DC4C12"/>
    <w:rsid w:val="00DC6790"/>
    <w:rsid w:val="00DD26FE"/>
    <w:rsid w:val="00DD64AF"/>
    <w:rsid w:val="00DE3430"/>
    <w:rsid w:val="00DF25D3"/>
    <w:rsid w:val="00DF43BF"/>
    <w:rsid w:val="00DF4FCC"/>
    <w:rsid w:val="00DF5FB8"/>
    <w:rsid w:val="00E05A6A"/>
    <w:rsid w:val="00E07045"/>
    <w:rsid w:val="00E1454F"/>
    <w:rsid w:val="00E147D4"/>
    <w:rsid w:val="00E202B4"/>
    <w:rsid w:val="00E21FF9"/>
    <w:rsid w:val="00E3254B"/>
    <w:rsid w:val="00E35188"/>
    <w:rsid w:val="00E36679"/>
    <w:rsid w:val="00E37DCD"/>
    <w:rsid w:val="00E40FAC"/>
    <w:rsid w:val="00E4611E"/>
    <w:rsid w:val="00E602B1"/>
    <w:rsid w:val="00E6759D"/>
    <w:rsid w:val="00E80F8C"/>
    <w:rsid w:val="00EA279F"/>
    <w:rsid w:val="00EA63DE"/>
    <w:rsid w:val="00EC2BFD"/>
    <w:rsid w:val="00ED18C3"/>
    <w:rsid w:val="00ED2811"/>
    <w:rsid w:val="00ED41EF"/>
    <w:rsid w:val="00ED47B8"/>
    <w:rsid w:val="00ED6EE6"/>
    <w:rsid w:val="00ED7D78"/>
    <w:rsid w:val="00EE2FB7"/>
    <w:rsid w:val="00F04E2D"/>
    <w:rsid w:val="00F05902"/>
    <w:rsid w:val="00F06E8D"/>
    <w:rsid w:val="00F26C4B"/>
    <w:rsid w:val="00F51F79"/>
    <w:rsid w:val="00F61CBB"/>
    <w:rsid w:val="00F641C2"/>
    <w:rsid w:val="00F671EA"/>
    <w:rsid w:val="00F8412B"/>
    <w:rsid w:val="00F97C01"/>
    <w:rsid w:val="00FB0CE2"/>
    <w:rsid w:val="00FB1A38"/>
    <w:rsid w:val="00FE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2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07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4186"/>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6F08E5"/>
    <w:pPr>
      <w:keepNext/>
      <w:keepLines/>
      <w:spacing w:after="0" w:line="360" w:lineRule="auto"/>
      <w:jc w:val="center"/>
      <w:outlineLvl w:val="5"/>
    </w:pPr>
    <w:rPr>
      <w:rFonts w:ascii="Times New Roman" w:eastAsiaTheme="majorEastAsia" w:hAnsi="Times New Roman" w:cstheme="majorBidi"/>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AA0"/>
    <w:rPr>
      <w:color w:val="0000FF" w:themeColor="hyperlink"/>
      <w:u w:val="single"/>
    </w:rPr>
  </w:style>
  <w:style w:type="paragraph" w:styleId="ListParagraph">
    <w:name w:val="List Paragraph"/>
    <w:basedOn w:val="Normal"/>
    <w:uiPriority w:val="34"/>
    <w:qFormat/>
    <w:rsid w:val="00045D9C"/>
    <w:pPr>
      <w:ind w:left="720"/>
      <w:contextualSpacing/>
    </w:pPr>
  </w:style>
  <w:style w:type="paragraph" w:styleId="NormalWeb">
    <w:name w:val="Normal (Web)"/>
    <w:basedOn w:val="Normal"/>
    <w:uiPriority w:val="99"/>
    <w:semiHidden/>
    <w:unhideWhenUsed/>
    <w:rsid w:val="005B74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6F08E5"/>
    <w:rPr>
      <w:rFonts w:ascii="Times New Roman" w:eastAsiaTheme="majorEastAsia" w:hAnsi="Times New Roman" w:cstheme="majorBidi"/>
      <w:i/>
      <w:iCs/>
      <w:sz w:val="28"/>
    </w:rPr>
  </w:style>
  <w:style w:type="paragraph" w:styleId="BalloonText">
    <w:name w:val="Balloon Text"/>
    <w:basedOn w:val="Normal"/>
    <w:link w:val="BalloonTextChar"/>
    <w:uiPriority w:val="99"/>
    <w:semiHidden/>
    <w:unhideWhenUsed/>
    <w:rsid w:val="006F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E5"/>
    <w:rPr>
      <w:rFonts w:ascii="Tahoma" w:hAnsi="Tahoma" w:cs="Tahoma"/>
      <w:sz w:val="16"/>
      <w:szCs w:val="16"/>
    </w:rPr>
  </w:style>
  <w:style w:type="character" w:customStyle="1" w:styleId="Heading3Char">
    <w:name w:val="Heading 3 Char"/>
    <w:basedOn w:val="DefaultParagraphFont"/>
    <w:link w:val="Heading3"/>
    <w:uiPriority w:val="9"/>
    <w:rsid w:val="00A94186"/>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A6078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C6790"/>
    <w:rPr>
      <w:b/>
      <w:bCs/>
    </w:rPr>
  </w:style>
  <w:style w:type="character" w:styleId="FollowedHyperlink">
    <w:name w:val="FollowedHyperlink"/>
    <w:basedOn w:val="DefaultParagraphFont"/>
    <w:uiPriority w:val="99"/>
    <w:semiHidden/>
    <w:unhideWhenUsed/>
    <w:rsid w:val="00B57542"/>
    <w:rPr>
      <w:color w:val="800080" w:themeColor="followedHyperlink"/>
      <w:u w:val="single"/>
    </w:rPr>
  </w:style>
  <w:style w:type="character" w:customStyle="1" w:styleId="Heading1Char">
    <w:name w:val="Heading 1 Char"/>
    <w:basedOn w:val="DefaultParagraphFont"/>
    <w:link w:val="Heading1"/>
    <w:uiPriority w:val="9"/>
    <w:rsid w:val="00962741"/>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161551"/>
    <w:pPr>
      <w:spacing w:line="240" w:lineRule="auto"/>
    </w:pPr>
    <w:rPr>
      <w:b/>
      <w:bCs/>
      <w:color w:val="4F81BD" w:themeColor="accent1"/>
      <w:sz w:val="18"/>
      <w:szCs w:val="18"/>
    </w:rPr>
  </w:style>
  <w:style w:type="character" w:styleId="LineNumber">
    <w:name w:val="line number"/>
    <w:basedOn w:val="DefaultParagraphFont"/>
    <w:uiPriority w:val="99"/>
    <w:semiHidden/>
    <w:unhideWhenUsed/>
    <w:rsid w:val="003C2950"/>
  </w:style>
  <w:style w:type="character" w:styleId="CommentReference">
    <w:name w:val="annotation reference"/>
    <w:basedOn w:val="DefaultParagraphFont"/>
    <w:uiPriority w:val="99"/>
    <w:semiHidden/>
    <w:unhideWhenUsed/>
    <w:rsid w:val="00BC55FC"/>
    <w:rPr>
      <w:sz w:val="16"/>
      <w:szCs w:val="16"/>
    </w:rPr>
  </w:style>
  <w:style w:type="paragraph" w:styleId="CommentText">
    <w:name w:val="annotation text"/>
    <w:basedOn w:val="Normal"/>
    <w:link w:val="CommentTextChar"/>
    <w:uiPriority w:val="99"/>
    <w:semiHidden/>
    <w:unhideWhenUsed/>
    <w:rsid w:val="00BC55FC"/>
    <w:pPr>
      <w:spacing w:line="240" w:lineRule="auto"/>
    </w:pPr>
    <w:rPr>
      <w:sz w:val="20"/>
      <w:szCs w:val="20"/>
    </w:rPr>
  </w:style>
  <w:style w:type="character" w:customStyle="1" w:styleId="CommentTextChar">
    <w:name w:val="Comment Text Char"/>
    <w:basedOn w:val="DefaultParagraphFont"/>
    <w:link w:val="CommentText"/>
    <w:uiPriority w:val="99"/>
    <w:semiHidden/>
    <w:rsid w:val="00BC55FC"/>
    <w:rPr>
      <w:sz w:val="20"/>
      <w:szCs w:val="20"/>
    </w:rPr>
  </w:style>
  <w:style w:type="paragraph" w:styleId="CommentSubject">
    <w:name w:val="annotation subject"/>
    <w:basedOn w:val="CommentText"/>
    <w:next w:val="CommentText"/>
    <w:link w:val="CommentSubjectChar"/>
    <w:uiPriority w:val="99"/>
    <w:semiHidden/>
    <w:unhideWhenUsed/>
    <w:rsid w:val="00BC55FC"/>
    <w:rPr>
      <w:b/>
      <w:bCs/>
    </w:rPr>
  </w:style>
  <w:style w:type="character" w:customStyle="1" w:styleId="CommentSubjectChar">
    <w:name w:val="Comment Subject Char"/>
    <w:basedOn w:val="CommentTextChar"/>
    <w:link w:val="CommentSubject"/>
    <w:uiPriority w:val="99"/>
    <w:semiHidden/>
    <w:rsid w:val="00BC55FC"/>
    <w:rPr>
      <w:b/>
      <w:bCs/>
      <w:sz w:val="20"/>
      <w:szCs w:val="20"/>
    </w:rPr>
  </w:style>
  <w:style w:type="paragraph" w:styleId="Header">
    <w:name w:val="header"/>
    <w:basedOn w:val="Normal"/>
    <w:link w:val="HeaderChar"/>
    <w:uiPriority w:val="99"/>
    <w:unhideWhenUsed/>
    <w:rsid w:val="0034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AA5"/>
  </w:style>
  <w:style w:type="paragraph" w:styleId="Footer">
    <w:name w:val="footer"/>
    <w:basedOn w:val="Normal"/>
    <w:link w:val="FooterChar"/>
    <w:uiPriority w:val="99"/>
    <w:unhideWhenUsed/>
    <w:rsid w:val="0034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AA5"/>
  </w:style>
  <w:style w:type="paragraph" w:customStyle="1" w:styleId="1Tomtat">
    <w:name w:val="1. Tom tat"/>
    <w:basedOn w:val="NoSpacing"/>
    <w:qFormat/>
    <w:rsid w:val="00CB4DF1"/>
    <w:pPr>
      <w:spacing w:before="360"/>
      <w:jc w:val="both"/>
    </w:pPr>
    <w:rPr>
      <w:rFonts w:ascii="Times New Roman" w:eastAsia="Calibri" w:hAnsi="Times New Roman" w:cs="Times New Roman"/>
      <w:sz w:val="20"/>
      <w:szCs w:val="20"/>
      <w:lang w:val="en-GB" w:eastAsia="zh-TW"/>
    </w:rPr>
  </w:style>
  <w:style w:type="paragraph" w:styleId="NoSpacing">
    <w:name w:val="No Spacing"/>
    <w:uiPriority w:val="1"/>
    <w:qFormat/>
    <w:rsid w:val="00CB4DF1"/>
    <w:pPr>
      <w:spacing w:after="0" w:line="240" w:lineRule="auto"/>
    </w:pPr>
  </w:style>
  <w:style w:type="paragraph" w:styleId="Bibliography">
    <w:name w:val="Bibliography"/>
    <w:basedOn w:val="Normal"/>
    <w:next w:val="Normal"/>
    <w:uiPriority w:val="37"/>
    <w:semiHidden/>
    <w:unhideWhenUsed/>
    <w:rsid w:val="00DF43BF"/>
  </w:style>
  <w:style w:type="paragraph" w:customStyle="1" w:styleId="1tvn">
    <w:name w:val="1. Đặt vấn đề"/>
    <w:basedOn w:val="Heading1"/>
    <w:link w:val="1tvnChar"/>
    <w:autoRedefine/>
    <w:qFormat/>
    <w:rsid w:val="003034DD"/>
    <w:pPr>
      <w:keepLines w:val="0"/>
      <w:spacing w:before="0" w:line="360" w:lineRule="auto"/>
      <w:jc w:val="both"/>
    </w:pPr>
    <w:rPr>
      <w:rFonts w:ascii="Times New Roman" w:hAnsi="Times New Roman" w:cs="Times New Roman"/>
      <w:bCs w:val="0"/>
      <w:color w:val="auto"/>
      <w:sz w:val="24"/>
      <w:szCs w:val="24"/>
      <w:lang w:val="vi-VN"/>
    </w:rPr>
  </w:style>
  <w:style w:type="character" w:customStyle="1" w:styleId="1tvnChar">
    <w:name w:val="1. Đặt vấn đề Char"/>
    <w:basedOn w:val="Heading1Char"/>
    <w:link w:val="1tvn"/>
    <w:rsid w:val="003034DD"/>
    <w:rPr>
      <w:rFonts w:ascii="Times New Roman" w:eastAsiaTheme="majorEastAsia" w:hAnsi="Times New Roman" w:cs="Times New Roman"/>
      <w:b/>
      <w:bCs w:val="0"/>
      <w:color w:val="365F91" w:themeColor="accent1" w:themeShade="BF"/>
      <w:sz w:val="24"/>
      <w:szCs w:val="24"/>
      <w:lang w:val="vi-VN"/>
    </w:rPr>
  </w:style>
  <w:style w:type="paragraph" w:customStyle="1" w:styleId="11PhnthnhtcaV">
    <w:name w:val="1.1. Phần thứ nhất của ĐVĐ"/>
    <w:basedOn w:val="Heading2"/>
    <w:link w:val="11PhnthnhtcaVChar"/>
    <w:autoRedefine/>
    <w:qFormat/>
    <w:rsid w:val="000058B0"/>
    <w:pPr>
      <w:keepNext w:val="0"/>
      <w:keepLines w:val="0"/>
      <w:tabs>
        <w:tab w:val="left" w:pos="24"/>
      </w:tabs>
      <w:adjustRightInd w:val="0"/>
      <w:snapToGrid w:val="0"/>
      <w:spacing w:before="0" w:line="360" w:lineRule="auto"/>
    </w:pPr>
    <w:rPr>
      <w:rFonts w:ascii="Times New Roman" w:hAnsi="Times New Roman" w:cs="Times New Roman"/>
      <w:b w:val="0"/>
      <w:bCs w:val="0"/>
      <w:i/>
      <w:color w:val="auto"/>
      <w:sz w:val="24"/>
      <w:szCs w:val="24"/>
      <w:lang w:val="vi-VN"/>
    </w:rPr>
  </w:style>
  <w:style w:type="character" w:customStyle="1" w:styleId="11PhnthnhtcaVChar">
    <w:name w:val="1.1. Phần thứ nhất của ĐVĐ Char"/>
    <w:basedOn w:val="Heading2Char"/>
    <w:link w:val="11PhnthnhtcaV"/>
    <w:rsid w:val="000058B0"/>
    <w:rPr>
      <w:rFonts w:ascii="Times New Roman" w:eastAsiaTheme="majorEastAsia" w:hAnsi="Times New Roman" w:cs="Times New Roman"/>
      <w:b w:val="0"/>
      <w:bCs w:val="0"/>
      <w:i/>
      <w:color w:val="4F81BD" w:themeColor="accent1"/>
      <w:sz w:val="24"/>
      <w:szCs w:val="24"/>
      <w:lang w:val="vi-VN"/>
    </w:rPr>
  </w:style>
  <w:style w:type="paragraph" w:customStyle="1" w:styleId="Abstract">
    <w:name w:val="Abstract"/>
    <w:basedOn w:val="Normal"/>
    <w:link w:val="AbstractChar"/>
    <w:autoRedefine/>
    <w:qFormat/>
    <w:rsid w:val="0074401D"/>
    <w:pPr>
      <w:spacing w:before="480" w:after="120" w:line="240" w:lineRule="auto"/>
      <w:jc w:val="center"/>
    </w:pPr>
    <w:rPr>
      <w:rFonts w:ascii="Cambria" w:eastAsia="Times New Roman" w:hAnsi="Cambria" w:cs="Times New Roman"/>
      <w:b/>
      <w:iCs/>
      <w:color w:val="000000"/>
      <w:sz w:val="32"/>
      <w:szCs w:val="32"/>
      <w:lang w:bidi="th-TH"/>
    </w:rPr>
  </w:style>
  <w:style w:type="character" w:customStyle="1" w:styleId="AbstractChar">
    <w:name w:val="Abstract Char"/>
    <w:aliases w:val="No Spacing Char"/>
    <w:basedOn w:val="DefaultParagraphFont"/>
    <w:link w:val="Abstract"/>
    <w:rsid w:val="0074401D"/>
    <w:rPr>
      <w:rFonts w:ascii="Cambria" w:eastAsia="Times New Roman" w:hAnsi="Cambria" w:cs="Times New Roman"/>
      <w:b/>
      <w:iCs/>
      <w:color w:val="000000"/>
      <w:sz w:val="32"/>
      <w:szCs w:val="32"/>
      <w:lang w:bidi="th-TH"/>
    </w:rPr>
  </w:style>
  <w:style w:type="paragraph" w:customStyle="1" w:styleId="TnTgiaTA">
    <w:name w:val="Tên Tgia TA"/>
    <w:basedOn w:val="Normal"/>
    <w:link w:val="TnTgiaTAChar"/>
    <w:autoRedefine/>
    <w:qFormat/>
    <w:rsid w:val="00A07D30"/>
    <w:pPr>
      <w:spacing w:after="0" w:line="360" w:lineRule="auto"/>
      <w:jc w:val="center"/>
    </w:pPr>
    <w:rPr>
      <w:rFonts w:ascii="Times New Roman" w:eastAsia="Batang" w:hAnsi="Times New Roman" w:cs="Times New Roman"/>
      <w:b/>
      <w:sz w:val="28"/>
      <w:szCs w:val="24"/>
      <w:lang w:eastAsia="ko-KR"/>
    </w:rPr>
  </w:style>
  <w:style w:type="character" w:customStyle="1" w:styleId="TnTgiaTAChar">
    <w:name w:val="Tên Tgia TA Char"/>
    <w:basedOn w:val="DefaultParagraphFont"/>
    <w:link w:val="TnTgiaTA"/>
    <w:rsid w:val="00A07D30"/>
    <w:rPr>
      <w:rFonts w:ascii="Times New Roman" w:eastAsia="Batang" w:hAnsi="Times New Roman" w:cs="Times New Roman"/>
      <w:b/>
      <w:sz w:val="28"/>
      <w:szCs w:val="24"/>
      <w:lang w:eastAsia="ko-KR"/>
    </w:rPr>
  </w:style>
  <w:style w:type="paragraph" w:customStyle="1" w:styleId="NicngtctcgiTA">
    <w:name w:val="Nơi công tác tác giả TA"/>
    <w:basedOn w:val="Normal"/>
    <w:link w:val="NicngtctcgiTAChar"/>
    <w:autoRedefine/>
    <w:qFormat/>
    <w:rsid w:val="0074401D"/>
    <w:pPr>
      <w:spacing w:before="360" w:after="240" w:line="240" w:lineRule="auto"/>
      <w:jc w:val="center"/>
    </w:pPr>
    <w:rPr>
      <w:rFonts w:ascii="Cambria" w:hAnsi="Cambria" w:cs="Times New Roman"/>
      <w:i/>
      <w:sz w:val="24"/>
      <w:szCs w:val="24"/>
      <w:vertAlign w:val="superscript"/>
    </w:rPr>
  </w:style>
  <w:style w:type="character" w:customStyle="1" w:styleId="NicngtctcgiTAChar">
    <w:name w:val="Nơi công tác tác giả TA Char"/>
    <w:basedOn w:val="DefaultParagraphFont"/>
    <w:link w:val="NicngtctcgiTA"/>
    <w:rsid w:val="0074401D"/>
    <w:rPr>
      <w:rFonts w:ascii="Cambria" w:hAnsi="Cambria" w:cs="Times New Roman"/>
      <w:i/>
      <w:sz w:val="24"/>
      <w:szCs w:val="24"/>
      <w:vertAlign w:val="superscript"/>
    </w:rPr>
  </w:style>
  <w:style w:type="paragraph" w:customStyle="1" w:styleId="TmttbngTA">
    <w:name w:val="Tóm tắt bằng TA"/>
    <w:basedOn w:val="Normal"/>
    <w:link w:val="TmttbngTAChar"/>
    <w:autoRedefine/>
    <w:qFormat/>
    <w:rsid w:val="0074401D"/>
    <w:pPr>
      <w:spacing w:before="240" w:after="240" w:line="240" w:lineRule="auto"/>
      <w:ind w:firstLine="403"/>
      <w:jc w:val="both"/>
    </w:pPr>
    <w:rPr>
      <w:rFonts w:ascii="Cambria" w:hAnsi="Cambria" w:cs="Times New Roman"/>
      <w:iCs/>
      <w:sz w:val="24"/>
      <w:szCs w:val="24"/>
      <w:lang w:bidi="th-TH"/>
    </w:rPr>
  </w:style>
  <w:style w:type="character" w:customStyle="1" w:styleId="TmttbngTAChar">
    <w:name w:val="Tóm tắt bằng TA Char"/>
    <w:basedOn w:val="DefaultParagraphFont"/>
    <w:link w:val="TmttbngTA"/>
    <w:rsid w:val="0074401D"/>
    <w:rPr>
      <w:rFonts w:ascii="Cambria" w:hAnsi="Cambria" w:cs="Times New Roman"/>
      <w:iCs/>
      <w:sz w:val="24"/>
      <w:szCs w:val="24"/>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2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07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4186"/>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6F08E5"/>
    <w:pPr>
      <w:keepNext/>
      <w:keepLines/>
      <w:spacing w:after="0" w:line="360" w:lineRule="auto"/>
      <w:jc w:val="center"/>
      <w:outlineLvl w:val="5"/>
    </w:pPr>
    <w:rPr>
      <w:rFonts w:ascii="Times New Roman" w:eastAsiaTheme="majorEastAsia" w:hAnsi="Times New Roman" w:cstheme="majorBidi"/>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AA0"/>
    <w:rPr>
      <w:color w:val="0000FF" w:themeColor="hyperlink"/>
      <w:u w:val="single"/>
    </w:rPr>
  </w:style>
  <w:style w:type="paragraph" w:styleId="ListParagraph">
    <w:name w:val="List Paragraph"/>
    <w:basedOn w:val="Normal"/>
    <w:uiPriority w:val="34"/>
    <w:qFormat/>
    <w:rsid w:val="00045D9C"/>
    <w:pPr>
      <w:ind w:left="720"/>
      <w:contextualSpacing/>
    </w:pPr>
  </w:style>
  <w:style w:type="paragraph" w:styleId="NormalWeb">
    <w:name w:val="Normal (Web)"/>
    <w:basedOn w:val="Normal"/>
    <w:uiPriority w:val="99"/>
    <w:semiHidden/>
    <w:unhideWhenUsed/>
    <w:rsid w:val="005B74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6F08E5"/>
    <w:rPr>
      <w:rFonts w:ascii="Times New Roman" w:eastAsiaTheme="majorEastAsia" w:hAnsi="Times New Roman" w:cstheme="majorBidi"/>
      <w:i/>
      <w:iCs/>
      <w:sz w:val="28"/>
    </w:rPr>
  </w:style>
  <w:style w:type="paragraph" w:styleId="BalloonText">
    <w:name w:val="Balloon Text"/>
    <w:basedOn w:val="Normal"/>
    <w:link w:val="BalloonTextChar"/>
    <w:uiPriority w:val="99"/>
    <w:semiHidden/>
    <w:unhideWhenUsed/>
    <w:rsid w:val="006F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E5"/>
    <w:rPr>
      <w:rFonts w:ascii="Tahoma" w:hAnsi="Tahoma" w:cs="Tahoma"/>
      <w:sz w:val="16"/>
      <w:szCs w:val="16"/>
    </w:rPr>
  </w:style>
  <w:style w:type="character" w:customStyle="1" w:styleId="Heading3Char">
    <w:name w:val="Heading 3 Char"/>
    <w:basedOn w:val="DefaultParagraphFont"/>
    <w:link w:val="Heading3"/>
    <w:uiPriority w:val="9"/>
    <w:rsid w:val="00A94186"/>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A6078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C6790"/>
    <w:rPr>
      <w:b/>
      <w:bCs/>
    </w:rPr>
  </w:style>
  <w:style w:type="character" w:styleId="FollowedHyperlink">
    <w:name w:val="FollowedHyperlink"/>
    <w:basedOn w:val="DefaultParagraphFont"/>
    <w:uiPriority w:val="99"/>
    <w:semiHidden/>
    <w:unhideWhenUsed/>
    <w:rsid w:val="00B57542"/>
    <w:rPr>
      <w:color w:val="800080" w:themeColor="followedHyperlink"/>
      <w:u w:val="single"/>
    </w:rPr>
  </w:style>
  <w:style w:type="character" w:customStyle="1" w:styleId="Heading1Char">
    <w:name w:val="Heading 1 Char"/>
    <w:basedOn w:val="DefaultParagraphFont"/>
    <w:link w:val="Heading1"/>
    <w:uiPriority w:val="9"/>
    <w:rsid w:val="00962741"/>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161551"/>
    <w:pPr>
      <w:spacing w:line="240" w:lineRule="auto"/>
    </w:pPr>
    <w:rPr>
      <w:b/>
      <w:bCs/>
      <w:color w:val="4F81BD" w:themeColor="accent1"/>
      <w:sz w:val="18"/>
      <w:szCs w:val="18"/>
    </w:rPr>
  </w:style>
  <w:style w:type="character" w:styleId="LineNumber">
    <w:name w:val="line number"/>
    <w:basedOn w:val="DefaultParagraphFont"/>
    <w:uiPriority w:val="99"/>
    <w:semiHidden/>
    <w:unhideWhenUsed/>
    <w:rsid w:val="003C2950"/>
  </w:style>
  <w:style w:type="character" w:styleId="CommentReference">
    <w:name w:val="annotation reference"/>
    <w:basedOn w:val="DefaultParagraphFont"/>
    <w:uiPriority w:val="99"/>
    <w:semiHidden/>
    <w:unhideWhenUsed/>
    <w:rsid w:val="00BC55FC"/>
    <w:rPr>
      <w:sz w:val="16"/>
      <w:szCs w:val="16"/>
    </w:rPr>
  </w:style>
  <w:style w:type="paragraph" w:styleId="CommentText">
    <w:name w:val="annotation text"/>
    <w:basedOn w:val="Normal"/>
    <w:link w:val="CommentTextChar"/>
    <w:uiPriority w:val="99"/>
    <w:semiHidden/>
    <w:unhideWhenUsed/>
    <w:rsid w:val="00BC55FC"/>
    <w:pPr>
      <w:spacing w:line="240" w:lineRule="auto"/>
    </w:pPr>
    <w:rPr>
      <w:sz w:val="20"/>
      <w:szCs w:val="20"/>
    </w:rPr>
  </w:style>
  <w:style w:type="character" w:customStyle="1" w:styleId="CommentTextChar">
    <w:name w:val="Comment Text Char"/>
    <w:basedOn w:val="DefaultParagraphFont"/>
    <w:link w:val="CommentText"/>
    <w:uiPriority w:val="99"/>
    <w:semiHidden/>
    <w:rsid w:val="00BC55FC"/>
    <w:rPr>
      <w:sz w:val="20"/>
      <w:szCs w:val="20"/>
    </w:rPr>
  </w:style>
  <w:style w:type="paragraph" w:styleId="CommentSubject">
    <w:name w:val="annotation subject"/>
    <w:basedOn w:val="CommentText"/>
    <w:next w:val="CommentText"/>
    <w:link w:val="CommentSubjectChar"/>
    <w:uiPriority w:val="99"/>
    <w:semiHidden/>
    <w:unhideWhenUsed/>
    <w:rsid w:val="00BC55FC"/>
    <w:rPr>
      <w:b/>
      <w:bCs/>
    </w:rPr>
  </w:style>
  <w:style w:type="character" w:customStyle="1" w:styleId="CommentSubjectChar">
    <w:name w:val="Comment Subject Char"/>
    <w:basedOn w:val="CommentTextChar"/>
    <w:link w:val="CommentSubject"/>
    <w:uiPriority w:val="99"/>
    <w:semiHidden/>
    <w:rsid w:val="00BC55FC"/>
    <w:rPr>
      <w:b/>
      <w:bCs/>
      <w:sz w:val="20"/>
      <w:szCs w:val="20"/>
    </w:rPr>
  </w:style>
  <w:style w:type="paragraph" w:styleId="Header">
    <w:name w:val="header"/>
    <w:basedOn w:val="Normal"/>
    <w:link w:val="HeaderChar"/>
    <w:uiPriority w:val="99"/>
    <w:unhideWhenUsed/>
    <w:rsid w:val="0034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AA5"/>
  </w:style>
  <w:style w:type="paragraph" w:styleId="Footer">
    <w:name w:val="footer"/>
    <w:basedOn w:val="Normal"/>
    <w:link w:val="FooterChar"/>
    <w:uiPriority w:val="99"/>
    <w:unhideWhenUsed/>
    <w:rsid w:val="0034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AA5"/>
  </w:style>
  <w:style w:type="paragraph" w:customStyle="1" w:styleId="1Tomtat">
    <w:name w:val="1. Tom tat"/>
    <w:basedOn w:val="NoSpacing"/>
    <w:qFormat/>
    <w:rsid w:val="00CB4DF1"/>
    <w:pPr>
      <w:spacing w:before="360"/>
      <w:jc w:val="both"/>
    </w:pPr>
    <w:rPr>
      <w:rFonts w:ascii="Times New Roman" w:eastAsia="Calibri" w:hAnsi="Times New Roman" w:cs="Times New Roman"/>
      <w:sz w:val="20"/>
      <w:szCs w:val="20"/>
      <w:lang w:val="en-GB" w:eastAsia="zh-TW"/>
    </w:rPr>
  </w:style>
  <w:style w:type="paragraph" w:styleId="NoSpacing">
    <w:name w:val="No Spacing"/>
    <w:uiPriority w:val="1"/>
    <w:qFormat/>
    <w:rsid w:val="00CB4DF1"/>
    <w:pPr>
      <w:spacing w:after="0" w:line="240" w:lineRule="auto"/>
    </w:pPr>
  </w:style>
  <w:style w:type="paragraph" w:styleId="Bibliography">
    <w:name w:val="Bibliography"/>
    <w:basedOn w:val="Normal"/>
    <w:next w:val="Normal"/>
    <w:uiPriority w:val="37"/>
    <w:semiHidden/>
    <w:unhideWhenUsed/>
    <w:rsid w:val="00DF43BF"/>
  </w:style>
  <w:style w:type="paragraph" w:customStyle="1" w:styleId="1tvn">
    <w:name w:val="1. Đặt vấn đề"/>
    <w:basedOn w:val="Heading1"/>
    <w:link w:val="1tvnChar"/>
    <w:autoRedefine/>
    <w:qFormat/>
    <w:rsid w:val="003034DD"/>
    <w:pPr>
      <w:keepLines w:val="0"/>
      <w:spacing w:before="0" w:line="360" w:lineRule="auto"/>
      <w:jc w:val="both"/>
    </w:pPr>
    <w:rPr>
      <w:rFonts w:ascii="Times New Roman" w:hAnsi="Times New Roman" w:cs="Times New Roman"/>
      <w:bCs w:val="0"/>
      <w:color w:val="auto"/>
      <w:sz w:val="24"/>
      <w:szCs w:val="24"/>
      <w:lang w:val="vi-VN"/>
    </w:rPr>
  </w:style>
  <w:style w:type="character" w:customStyle="1" w:styleId="1tvnChar">
    <w:name w:val="1. Đặt vấn đề Char"/>
    <w:basedOn w:val="Heading1Char"/>
    <w:link w:val="1tvn"/>
    <w:rsid w:val="003034DD"/>
    <w:rPr>
      <w:rFonts w:ascii="Times New Roman" w:eastAsiaTheme="majorEastAsia" w:hAnsi="Times New Roman" w:cs="Times New Roman"/>
      <w:b/>
      <w:bCs w:val="0"/>
      <w:color w:val="365F91" w:themeColor="accent1" w:themeShade="BF"/>
      <w:sz w:val="24"/>
      <w:szCs w:val="24"/>
      <w:lang w:val="vi-VN"/>
    </w:rPr>
  </w:style>
  <w:style w:type="paragraph" w:customStyle="1" w:styleId="11PhnthnhtcaV">
    <w:name w:val="1.1. Phần thứ nhất của ĐVĐ"/>
    <w:basedOn w:val="Heading2"/>
    <w:link w:val="11PhnthnhtcaVChar"/>
    <w:autoRedefine/>
    <w:qFormat/>
    <w:rsid w:val="000058B0"/>
    <w:pPr>
      <w:keepNext w:val="0"/>
      <w:keepLines w:val="0"/>
      <w:tabs>
        <w:tab w:val="left" w:pos="24"/>
      </w:tabs>
      <w:adjustRightInd w:val="0"/>
      <w:snapToGrid w:val="0"/>
      <w:spacing w:before="0" w:line="360" w:lineRule="auto"/>
    </w:pPr>
    <w:rPr>
      <w:rFonts w:ascii="Times New Roman" w:hAnsi="Times New Roman" w:cs="Times New Roman"/>
      <w:b w:val="0"/>
      <w:bCs w:val="0"/>
      <w:i/>
      <w:color w:val="auto"/>
      <w:sz w:val="24"/>
      <w:szCs w:val="24"/>
      <w:lang w:val="vi-VN"/>
    </w:rPr>
  </w:style>
  <w:style w:type="character" w:customStyle="1" w:styleId="11PhnthnhtcaVChar">
    <w:name w:val="1.1. Phần thứ nhất của ĐVĐ Char"/>
    <w:basedOn w:val="Heading2Char"/>
    <w:link w:val="11PhnthnhtcaV"/>
    <w:rsid w:val="000058B0"/>
    <w:rPr>
      <w:rFonts w:ascii="Times New Roman" w:eastAsiaTheme="majorEastAsia" w:hAnsi="Times New Roman" w:cs="Times New Roman"/>
      <w:b w:val="0"/>
      <w:bCs w:val="0"/>
      <w:i/>
      <w:color w:val="4F81BD" w:themeColor="accent1"/>
      <w:sz w:val="24"/>
      <w:szCs w:val="24"/>
      <w:lang w:val="vi-VN"/>
    </w:rPr>
  </w:style>
  <w:style w:type="paragraph" w:customStyle="1" w:styleId="Abstract">
    <w:name w:val="Abstract"/>
    <w:basedOn w:val="Normal"/>
    <w:link w:val="AbstractChar"/>
    <w:autoRedefine/>
    <w:qFormat/>
    <w:rsid w:val="0074401D"/>
    <w:pPr>
      <w:spacing w:before="480" w:after="120" w:line="240" w:lineRule="auto"/>
      <w:jc w:val="center"/>
    </w:pPr>
    <w:rPr>
      <w:rFonts w:ascii="Cambria" w:eastAsia="Times New Roman" w:hAnsi="Cambria" w:cs="Times New Roman"/>
      <w:b/>
      <w:iCs/>
      <w:color w:val="000000"/>
      <w:sz w:val="32"/>
      <w:szCs w:val="32"/>
      <w:lang w:bidi="th-TH"/>
    </w:rPr>
  </w:style>
  <w:style w:type="character" w:customStyle="1" w:styleId="AbstractChar">
    <w:name w:val="Abstract Char"/>
    <w:aliases w:val="No Spacing Char"/>
    <w:basedOn w:val="DefaultParagraphFont"/>
    <w:link w:val="Abstract"/>
    <w:rsid w:val="0074401D"/>
    <w:rPr>
      <w:rFonts w:ascii="Cambria" w:eastAsia="Times New Roman" w:hAnsi="Cambria" w:cs="Times New Roman"/>
      <w:b/>
      <w:iCs/>
      <w:color w:val="000000"/>
      <w:sz w:val="32"/>
      <w:szCs w:val="32"/>
      <w:lang w:bidi="th-TH"/>
    </w:rPr>
  </w:style>
  <w:style w:type="paragraph" w:customStyle="1" w:styleId="TnTgiaTA">
    <w:name w:val="Tên Tgia TA"/>
    <w:basedOn w:val="Normal"/>
    <w:link w:val="TnTgiaTAChar"/>
    <w:autoRedefine/>
    <w:qFormat/>
    <w:rsid w:val="00A07D30"/>
    <w:pPr>
      <w:spacing w:after="0" w:line="360" w:lineRule="auto"/>
      <w:jc w:val="center"/>
    </w:pPr>
    <w:rPr>
      <w:rFonts w:ascii="Times New Roman" w:eastAsia="Batang" w:hAnsi="Times New Roman" w:cs="Times New Roman"/>
      <w:b/>
      <w:sz w:val="28"/>
      <w:szCs w:val="24"/>
      <w:lang w:eastAsia="ko-KR"/>
    </w:rPr>
  </w:style>
  <w:style w:type="character" w:customStyle="1" w:styleId="TnTgiaTAChar">
    <w:name w:val="Tên Tgia TA Char"/>
    <w:basedOn w:val="DefaultParagraphFont"/>
    <w:link w:val="TnTgiaTA"/>
    <w:rsid w:val="00A07D30"/>
    <w:rPr>
      <w:rFonts w:ascii="Times New Roman" w:eastAsia="Batang" w:hAnsi="Times New Roman" w:cs="Times New Roman"/>
      <w:b/>
      <w:sz w:val="28"/>
      <w:szCs w:val="24"/>
      <w:lang w:eastAsia="ko-KR"/>
    </w:rPr>
  </w:style>
  <w:style w:type="paragraph" w:customStyle="1" w:styleId="NicngtctcgiTA">
    <w:name w:val="Nơi công tác tác giả TA"/>
    <w:basedOn w:val="Normal"/>
    <w:link w:val="NicngtctcgiTAChar"/>
    <w:autoRedefine/>
    <w:qFormat/>
    <w:rsid w:val="0074401D"/>
    <w:pPr>
      <w:spacing w:before="360" w:after="240" w:line="240" w:lineRule="auto"/>
      <w:jc w:val="center"/>
    </w:pPr>
    <w:rPr>
      <w:rFonts w:ascii="Cambria" w:hAnsi="Cambria" w:cs="Times New Roman"/>
      <w:i/>
      <w:sz w:val="24"/>
      <w:szCs w:val="24"/>
      <w:vertAlign w:val="superscript"/>
    </w:rPr>
  </w:style>
  <w:style w:type="character" w:customStyle="1" w:styleId="NicngtctcgiTAChar">
    <w:name w:val="Nơi công tác tác giả TA Char"/>
    <w:basedOn w:val="DefaultParagraphFont"/>
    <w:link w:val="NicngtctcgiTA"/>
    <w:rsid w:val="0074401D"/>
    <w:rPr>
      <w:rFonts w:ascii="Cambria" w:hAnsi="Cambria" w:cs="Times New Roman"/>
      <w:i/>
      <w:sz w:val="24"/>
      <w:szCs w:val="24"/>
      <w:vertAlign w:val="superscript"/>
    </w:rPr>
  </w:style>
  <w:style w:type="paragraph" w:customStyle="1" w:styleId="TmttbngTA">
    <w:name w:val="Tóm tắt bằng TA"/>
    <w:basedOn w:val="Normal"/>
    <w:link w:val="TmttbngTAChar"/>
    <w:autoRedefine/>
    <w:qFormat/>
    <w:rsid w:val="0074401D"/>
    <w:pPr>
      <w:spacing w:before="240" w:after="240" w:line="240" w:lineRule="auto"/>
      <w:ind w:firstLine="403"/>
      <w:jc w:val="both"/>
    </w:pPr>
    <w:rPr>
      <w:rFonts w:ascii="Cambria" w:hAnsi="Cambria" w:cs="Times New Roman"/>
      <w:iCs/>
      <w:sz w:val="24"/>
      <w:szCs w:val="24"/>
      <w:lang w:bidi="th-TH"/>
    </w:rPr>
  </w:style>
  <w:style w:type="character" w:customStyle="1" w:styleId="TmttbngTAChar">
    <w:name w:val="Tóm tắt bằng TA Char"/>
    <w:basedOn w:val="DefaultParagraphFont"/>
    <w:link w:val="TmttbngTA"/>
    <w:rsid w:val="0074401D"/>
    <w:rPr>
      <w:rFonts w:ascii="Cambria" w:hAnsi="Cambria" w:cs="Times New Roman"/>
      <w:iCs/>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56527">
      <w:bodyDiv w:val="1"/>
      <w:marLeft w:val="0"/>
      <w:marRight w:val="0"/>
      <w:marTop w:val="0"/>
      <w:marBottom w:val="0"/>
      <w:divBdr>
        <w:top w:val="none" w:sz="0" w:space="0" w:color="auto"/>
        <w:left w:val="none" w:sz="0" w:space="0" w:color="auto"/>
        <w:bottom w:val="none" w:sz="0" w:space="0" w:color="auto"/>
        <w:right w:val="none" w:sz="0" w:space="0" w:color="auto"/>
      </w:divBdr>
    </w:div>
    <w:div w:id="328755442">
      <w:bodyDiv w:val="1"/>
      <w:marLeft w:val="0"/>
      <w:marRight w:val="0"/>
      <w:marTop w:val="0"/>
      <w:marBottom w:val="0"/>
      <w:divBdr>
        <w:top w:val="none" w:sz="0" w:space="0" w:color="auto"/>
        <w:left w:val="none" w:sz="0" w:space="0" w:color="auto"/>
        <w:bottom w:val="none" w:sz="0" w:space="0" w:color="auto"/>
        <w:right w:val="none" w:sz="0" w:space="0" w:color="auto"/>
      </w:divBdr>
    </w:div>
    <w:div w:id="555970916">
      <w:bodyDiv w:val="1"/>
      <w:marLeft w:val="0"/>
      <w:marRight w:val="0"/>
      <w:marTop w:val="0"/>
      <w:marBottom w:val="0"/>
      <w:divBdr>
        <w:top w:val="none" w:sz="0" w:space="0" w:color="auto"/>
        <w:left w:val="none" w:sz="0" w:space="0" w:color="auto"/>
        <w:bottom w:val="none" w:sz="0" w:space="0" w:color="auto"/>
        <w:right w:val="none" w:sz="0" w:space="0" w:color="auto"/>
      </w:divBdr>
    </w:div>
    <w:div w:id="566653481">
      <w:bodyDiv w:val="1"/>
      <w:marLeft w:val="0"/>
      <w:marRight w:val="0"/>
      <w:marTop w:val="0"/>
      <w:marBottom w:val="0"/>
      <w:divBdr>
        <w:top w:val="none" w:sz="0" w:space="0" w:color="auto"/>
        <w:left w:val="none" w:sz="0" w:space="0" w:color="auto"/>
        <w:bottom w:val="none" w:sz="0" w:space="0" w:color="auto"/>
        <w:right w:val="none" w:sz="0" w:space="0" w:color="auto"/>
      </w:divBdr>
    </w:div>
    <w:div w:id="596524542">
      <w:bodyDiv w:val="1"/>
      <w:marLeft w:val="0"/>
      <w:marRight w:val="0"/>
      <w:marTop w:val="0"/>
      <w:marBottom w:val="0"/>
      <w:divBdr>
        <w:top w:val="none" w:sz="0" w:space="0" w:color="auto"/>
        <w:left w:val="none" w:sz="0" w:space="0" w:color="auto"/>
        <w:bottom w:val="none" w:sz="0" w:space="0" w:color="auto"/>
        <w:right w:val="none" w:sz="0" w:space="0" w:color="auto"/>
      </w:divBdr>
    </w:div>
    <w:div w:id="691538841">
      <w:bodyDiv w:val="1"/>
      <w:marLeft w:val="0"/>
      <w:marRight w:val="0"/>
      <w:marTop w:val="0"/>
      <w:marBottom w:val="0"/>
      <w:divBdr>
        <w:top w:val="none" w:sz="0" w:space="0" w:color="auto"/>
        <w:left w:val="none" w:sz="0" w:space="0" w:color="auto"/>
        <w:bottom w:val="none" w:sz="0" w:space="0" w:color="auto"/>
        <w:right w:val="none" w:sz="0" w:space="0" w:color="auto"/>
      </w:divBdr>
      <w:divsChild>
        <w:div w:id="344983248">
          <w:marLeft w:val="0"/>
          <w:marRight w:val="0"/>
          <w:marTop w:val="0"/>
          <w:marBottom w:val="0"/>
          <w:divBdr>
            <w:top w:val="none" w:sz="0" w:space="0" w:color="auto"/>
            <w:left w:val="none" w:sz="0" w:space="0" w:color="auto"/>
            <w:bottom w:val="none" w:sz="0" w:space="0" w:color="auto"/>
            <w:right w:val="none" w:sz="0" w:space="0" w:color="auto"/>
          </w:divBdr>
        </w:div>
        <w:div w:id="1802796916">
          <w:marLeft w:val="0"/>
          <w:marRight w:val="0"/>
          <w:marTop w:val="0"/>
          <w:marBottom w:val="0"/>
          <w:divBdr>
            <w:top w:val="none" w:sz="0" w:space="0" w:color="auto"/>
            <w:left w:val="none" w:sz="0" w:space="0" w:color="auto"/>
            <w:bottom w:val="none" w:sz="0" w:space="0" w:color="auto"/>
            <w:right w:val="none" w:sz="0" w:space="0" w:color="auto"/>
          </w:divBdr>
        </w:div>
      </w:divsChild>
    </w:div>
    <w:div w:id="1522624406">
      <w:bodyDiv w:val="1"/>
      <w:marLeft w:val="0"/>
      <w:marRight w:val="0"/>
      <w:marTop w:val="0"/>
      <w:marBottom w:val="0"/>
      <w:divBdr>
        <w:top w:val="none" w:sz="0" w:space="0" w:color="auto"/>
        <w:left w:val="none" w:sz="0" w:space="0" w:color="auto"/>
        <w:bottom w:val="none" w:sz="0" w:space="0" w:color="auto"/>
        <w:right w:val="none" w:sz="0" w:space="0" w:color="auto"/>
      </w:divBdr>
    </w:div>
    <w:div w:id="1713724733">
      <w:bodyDiv w:val="1"/>
      <w:marLeft w:val="0"/>
      <w:marRight w:val="0"/>
      <w:marTop w:val="0"/>
      <w:marBottom w:val="0"/>
      <w:divBdr>
        <w:top w:val="none" w:sz="0" w:space="0" w:color="auto"/>
        <w:left w:val="none" w:sz="0" w:space="0" w:color="auto"/>
        <w:bottom w:val="none" w:sz="0" w:space="0" w:color="auto"/>
        <w:right w:val="none" w:sz="0" w:space="0" w:color="auto"/>
      </w:divBdr>
    </w:div>
    <w:div w:id="185330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Alk08</b:Tag>
    <b:SourceType>ConferenceProceedings</b:SourceType>
    <b:Guid>{D4377599-18A1-4E82-A4C1-48F0BC385BAC}</b:Guid>
    <b:Author>
      <b:Author>
        <b:NameList>
          <b:Person>
            <b:Last>Alkhatib</b:Last>
            <b:First>H.,</b:First>
          </b:Person>
        </b:NameList>
      </b:Author>
    </b:Author>
    <b:Title>Comparison of Sequential Monte Carlo Filtering with Kalman Filtering for Nonlinear State Estimation</b:Title>
    <b:Year>2008</b:Year>
    <b:ConferenceName>1st Internatinal Conference on Machine Control Guidance</b:ConferenceName>
    <b:RefOrder>3</b:RefOrder>
  </b:Source>
  <b:Source>
    <b:Tag>Alk081</b:Tag>
    <b:SourceType>ConferenceProceedings</b:SourceType>
    <b:Guid>{562A01C7-C1D0-4FA8-9309-BFC8185C6F2D}</b:Guid>
    <b:Author>
      <b:Author>
        <b:NameList>
          <b:Person>
            <b:Last>Alkhatib</b:Last>
            <b:First>H.,</b:First>
            <b:Middle>NeuMann, I., Neuner, H., Kutterer, H.,</b:Middle>
          </b:Person>
        </b:NameList>
      </b:Author>
    </b:Author>
    <b:Title>Comparison of Sequential Monte Carlo Filtering with Kalman Filtering for Non-linear State Estimation</b:Title>
    <b:Year>2008</b:Year>
    <b:Publisher>1st International Conference on Machine Control and Guidance</b:Publisher>
    <b:RefOrder>4</b:RefOrder>
  </b:Source>
  <b:Source>
    <b:Tag>Aus991</b:Tag>
    <b:SourceType>Report</b:SourceType>
    <b:Guid>{F35B322C-3233-4DDE-BC13-41D8AE32B96A}</b:Guid>
    <b:Author>
      <b:Author>
        <b:NameList>
          <b:Person>
            <b:Last>Aussems</b:Last>
            <b:First>T.,</b:First>
          </b:Person>
        </b:NameList>
      </b:Author>
    </b:Author>
    <b:Title> Positionsschätzung von Landfahrzeugen mittels Kalman-Filterung aus Satelliten- und Koppelnavigationsbeobachtungen</b:Title>
    <b:Year>1999</b:Year>
    <b:Publisher>Veröffentlichung des Geodätischen Instituts der Rheinisch-Westfälischen Technischen Hochschule</b:Publisher>
    <b:RefOrder>5</b:RefOrder>
  </b:Source>
  <b:Source>
    <b:Tag>Dou051</b:Tag>
    <b:SourceType>ConferenceProceedings</b:SourceType>
    <b:Guid>{76E857CB-81CB-4BEA-BA39-379320251C07}</b:Guid>
    <b:Author>
      <b:Author>
        <b:NameList>
          <b:Person>
            <b:Last>Douc</b:Last>
            <b:First>R.</b:First>
          </b:Person>
          <b:Person>
            <b:Last>Olivier</b:Last>
            <b:First>C.</b:First>
          </b:Person>
          <b:Person>
            <b:Last>Eric</b:Last>
            <b:First>M.,</b:First>
          </b:Person>
        </b:NameList>
      </b:Author>
    </b:Author>
    <b:Title>Comparison of resampling schemes for particle filtering</b:Title>
    <b:Year>2005</b:Year>
    <b:Publisher>Image and Signal Processing and Analysis, Proceedings of the 4th International  Symposium on</b:Publisher>
    <b:RefOrder>6</b:RefOrder>
  </b:Source>
  <b:Source>
    <b:Tag>Efr791</b:Tag>
    <b:SourceType>JournalArticle</b:SourceType>
    <b:Guid>{4B132029-3C68-4359-AEE7-AF53FAC2A333}</b:Guid>
    <b:Author>
      <b:Author>
        <b:NameList>
          <b:Person>
            <b:Last>Efron</b:Last>
            <b:First>B.,</b:First>
          </b:Person>
        </b:NameList>
      </b:Author>
    </b:Author>
    <b:Title>Bootstrap methods : another look at the  Jackknife</b:Title>
    <b:Year>1979</b:Year>
    <b:JournalName>The annals of Statistics</b:JournalName>
    <b:Pages>1-26</b:Pages>
    <b:Volume>7</b:Volume>
    <b:Issue>1</b:Issue>
    <b:RefOrder>7</b:RefOrder>
  </b:Source>
  <b:Source>
    <b:Tag>Gor931</b:Tag>
    <b:SourceType>JournalArticle</b:SourceType>
    <b:Guid>{2497B35F-B2EF-4342-8669-1FA17ED8D029}</b:Guid>
    <b:Author>
      <b:Author>
        <b:NameList>
          <b:Person>
            <b:Last>Gordon</b:Last>
            <b:First>N.,</b:First>
            <b:Middle>Salmond, D., Smith, M.,</b:Middle>
          </b:Person>
        </b:NameList>
      </b:Author>
    </b:Author>
    <b:Title>Novel approach to non-linear/non-Gaussian Bayesian state estimation</b:Title>
    <b:JournalName> IEE Proceedings</b:JournalName>
    <b:Year>1993</b:Year>
    <b:Pages>107–113</b:Pages>
    <b:Volume>140</b:Volume>
    <b:Issue>2</b:Issue>
    <b:Publisher> IEE Proceedings</b:Publisher>
    <b:RefOrder>8</b:RefOrder>
  </b:Source>
  <b:Source>
    <b:Tag>Gus021</b:Tag>
    <b:SourceType>JournalArticle</b:SourceType>
    <b:Guid>{D66C9281-5327-422E-872E-A8474F8A716C}</b:Guid>
    <b:Author>
      <b:Author>
        <b:NameList>
          <b:Person>
            <b:Last>Gustafsson</b:Last>
            <b:First>F.,</b:First>
          </b:Person>
        </b:NameList>
      </b:Author>
    </b:Author>
    <b:Title>Particle Filter Theory and Practice with Positioning Applications</b:Title>
    <b:JournalName> IEEE Transactions on Signal Processing</b:JournalName>
    <b:Year>2002</b:Year>
    <b:Pages>425-437</b:Pages>
    <b:Volume>50</b:Volume>
    <b:Issue>2</b:Issue>
    <b:RefOrder>9</b:RefOrder>
  </b:Source>
  <b:Source>
    <b:Tag>Jos131</b:Tag>
    <b:SourceType>Book</b:SourceType>
    <b:Guid>{042F6E55-C30A-445D-9DBD-85D5356E4A13}</b:Guid>
    <b:Title>Simultaneous Localization and Mapping for Mobile Robots- introduction and method</b:Title>
    <b:Year>2013</b:Year>
    <b:Author>
      <b:Author>
        <b:NameList>
          <b:Person>
            <b:Last>Jose’</b:Last>
            <b:First>L.,</b:First>
            <b:Middle>Juan, A.,</b:Middle>
          </b:Person>
        </b:NameList>
      </b:Author>
    </b:Author>
    <b:City>USA</b:City>
    <b:Publisher>IGI Global</b:Publisher>
    <b:Edition>1</b:Edition>
    <b:RefOrder>10</b:RefOrder>
  </b:Source>
  <b:Source>
    <b:Tag>Jul971</b:Tag>
    <b:SourceType>ConferenceProceedings</b:SourceType>
    <b:Guid>{D2A92B3B-527E-4BD2-AD0B-234B901C78AD}</b:Guid>
    <b:Title> A New Extension of the Kalman Filter to Non-linear Systems</b:Title>
    <b:Year>1997</b:Year>
    <b:City>Seattle, Washington</b:City>
    <b:Publisher>In The Proceedings of the American Control Conference</b:Publisher>
    <b:Author>
      <b:Author>
        <b:NameList>
          <b:Person>
            <b:Last>Julier</b:Last>
            <b:First>J.,</b:First>
            <b:Middle>Uhlmann, K.,</b:Middle>
          </b:Person>
        </b:NameList>
      </b:Author>
    </b:Author>
    <b:RefOrder>11</b:RefOrder>
  </b:Source>
  <b:Source>
    <b:Tag>Jul041</b:Tag>
    <b:SourceType>JournalArticle</b:SourceType>
    <b:Guid>{D6A83D06-E8FF-4214-ABDF-9AEB13277C55}</b:Guid>
    <b:Author>
      <b:Author>
        <b:NameList>
          <b:Person>
            <b:Last>Julier</b:Last>
            <b:First>S.,</b:First>
            <b:Middle>Uhlmann, J.,</b:Middle>
          </b:Person>
        </b:NameList>
      </b:Author>
    </b:Author>
    <b:Title>Unscented filtering and nonlinear estimation</b:Title>
    <b:Year>2004</b:Year>
    <b:JournalName>Proceedings of the IEEE</b:JournalName>
    <b:Pages>401-422</b:Pages>
    <b:Volume>92</b:Volume>
    <b:Issue>3</b:Issue>
    <b:RefOrder>12</b:RefOrder>
  </b:Source>
  <b:Source>
    <b:Tag>Kal601</b:Tag>
    <b:SourceType>JournalArticle</b:SourceType>
    <b:Guid>{38CAD4D8-DB8C-468A-AC74-DE5F503A32AD}</b:Guid>
    <b:Author>
      <b:Author>
        <b:NameList>
          <b:Person>
            <b:Last>Kalman</b:Last>
            <b:First>R.,</b:First>
          </b:Person>
        </b:NameList>
      </b:Author>
    </b:Author>
    <b:Title>A new approach to Linear Filtering and Prediction Problems</b:Title>
    <b:JournalName>Transaction of the ASME- Journal of Basic Engineering</b:JournalName>
    <b:Year>1960</b:Year>
    <b:Pages>33-45</b:Pages>
    <b:RefOrder>13</b:RefOrder>
  </b:Source>
  <b:Source>
    <b:Tag>Liu981</b:Tag>
    <b:SourceType>JournalArticle</b:SourceType>
    <b:Guid>{09CC2812-3277-4186-AD4C-621CE2D2FBD7}</b:Guid>
    <b:Author>
      <b:Author>
        <b:NameList>
          <b:Person>
            <b:Last>Liu</b:Last>
            <b:First>J.,</b:First>
            <b:Middle>Chen, R.,</b:Middle>
          </b:Person>
        </b:NameList>
      </b:Author>
    </b:Author>
    <b:Title>Sequential Monte Carlo Methods for Dynamic systems</b:Title>
    <b:JournalName>Journal of the American Statistical Association</b:JournalName>
    <b:Year>1998</b:Year>
    <b:Pages>1032-1044</b:Pages>
    <b:Volume>93</b:Volume>
    <b:Issue>443</b:Issue>
    <b:RefOrder>14</b:RefOrder>
  </b:Source>
  <b:Source>
    <b:Tag>Sär131</b:Tag>
    <b:SourceType>Book</b:SourceType>
    <b:Guid>{9CD53621-37BA-4153-9ED9-2AAD7CEE83D9}</b:Guid>
    <b:Author>
      <b:Author>
        <b:NameList>
          <b:Person>
            <b:Last>Särkkä</b:Last>
            <b:First>S.,</b:First>
          </b:Person>
        </b:NameList>
      </b:Author>
    </b:Author>
    <b:Title>Bayesian filtering and smoothing</b:Title>
    <b:Year>2013</b:Year>
    <b:Publisher>Cambridge University Press</b:Publisher>
    <b:Edition>1</b:Edition>
    <b:RefOrder>15</b:RefOrder>
  </b:Source>
  <b:Source>
    <b:Tag>Ste001</b:Tag>
    <b:SourceType>Report</b:SourceType>
    <b:Guid>{27058CD4-A009-4A0C-9391-42D0BCEAD115}</b:Guid>
    <b:Author>
      <b:Author>
        <b:NameList>
          <b:Person>
            <b:Last>Sternberg</b:Last>
            <b:First>H.,</b:First>
          </b:Person>
        </b:NameList>
      </b:Author>
    </b:Author>
    <b:Title>Zur Bestimmung der Trajektorie von Lanfahrzeugen mit einem hybriden Meßsystem</b:Title>
    <b:Year>2000</b:Year>
    <b:City> Heft 67, Neubiberg</b:City>
    <b:Publisher>Schriftenreihe des Studiengangs Vermessungwesen der Universität der Bundeswehr München</b:Publisher>
    <b:RefOrder>16</b:RefOrder>
  </b:Source>
  <b:Source>
    <b:Tag>Sch121</b:Tag>
    <b:SourceType>ConferenceProceedings</b:SourceType>
    <b:Guid>{BD86475B-1A22-430A-8EB7-3B17B219A03A}</b:Guid>
    <b:Author>
      <b:Author>
        <b:NameList>
          <b:Person>
            <b:Last>Schweitzer</b:Last>
            <b:First>J.,</b:First>
          </b:Person>
        </b:NameList>
      </b:Author>
    </b:Author>
    <b:Title>Modular Positioning using Different Motion Models</b:Title>
    <b:Year>2012</b:Year>
    <b:Publisher> In the Proceedings on 3rd International Conference on Machine Control and Guidance</b:Publisher>
    <b:City>Stuttgart, Germany</b:City>
    <b:RefOrder>17</b:RefOrder>
  </b:Source>
  <b:Source>
    <b:Tag>Wan021</b:Tag>
    <b:SourceType>JournalArticle</b:SourceType>
    <b:Guid>{829DDFF6-0AF0-4E22-925E-54BD49CC2F4B}</b:Guid>
    <b:Title>The Unscented Kalman Filter, Kalman Filtering and Neural networks</b:Title>
    <b:Year>2002</b:Year>
    <b:City>Wiley, New York</b:City>
    <b:Author>
      <b:Author>
        <b:NameList>
          <b:Person>
            <b:Last>Wan</b:Last>
            <b:First>A.,</b:First>
            <b:Middle>Van der Merwe, R.,</b:Middle>
          </b:Person>
        </b:NameList>
      </b:Author>
    </b:Author>
    <b:RefOrder>18</b:RefOrder>
  </b:Source>
  <b:Source>
    <b:Tag>Wel951</b:Tag>
    <b:SourceType>Report</b:SourceType>
    <b:Guid>{9C4583E0-75B3-489F-9A77-66EC0B03F5F7}</b:Guid>
    <b:Author>
      <b:Author>
        <b:NameList>
          <b:Person>
            <b:Last>Welch</b:Last>
            <b:First>G.,</b:First>
            <b:Middle>Bishop, G.,</b:Middle>
          </b:Person>
        </b:NameList>
      </b:Author>
    </b:Author>
    <b:Title>An introduction to the Kalman filter</b:Title>
    <b:Year>1995</b:Year>
    <b:Publisher>Technical report TR 95-041 University of North Carolina</b:Publisher>
    <b:City>Chapel Hill, USA</b:City>
    <b:RefOrder>19</b:RefOrder>
  </b:Source>
  <b:Source>
    <b:Tag>Pit99</b:Tag>
    <b:SourceType>JournalArticle</b:SourceType>
    <b:Guid>{7D3D65A4-7970-4312-8CB3-3BB8062F0DB5}</b:Guid>
    <b:Title>Filtering Via Simulation: Auxiliary Particle Filters</b:Title>
    <b:Year>1999</b:Year>
    <b:Author>
      <b:Author>
        <b:NameList>
          <b:Person>
            <b:Last>Pitt</b:Last>
            <b:First>M.,</b:First>
            <b:Middle>Shephard, N.,</b:Middle>
          </b:Person>
        </b:NameList>
      </b:Author>
    </b:Author>
    <b:JournalName>Journal of the American Statistical Association (American Statistical Association)</b:JournalName>
    <b:Pages>590-591</b:Pages>
    <b:Volume>94</b:Volume>
    <b:Issue>446</b:Issue>
    <b:RefOrder>20</b:RefOrder>
  </b:Source>
  <b:Source>
    <b:Tag>Ram081</b:Tag>
    <b:SourceType>Report</b:SourceType>
    <b:Guid>{12A1127A-EC87-4720-B02C-BCC4976800B3}</b:Guid>
    <b:Author>
      <b:Author>
        <b:NameList>
          <b:Person>
            <b:Last>Ramm</b:Last>
            <b:First>K.,</b:First>
          </b:Person>
        </b:NameList>
      </b:Author>
    </b:Author>
    <b:Title>Evaluation von Filter-Ansätzen für die Positionsschätzung von Fahrzeugen mit den Werkzeugen der Sensitivitätsanalyse</b:Title>
    <b:Year>2008</b:Year>
    <b:Publisher>DGK</b:Publisher>
    <b:City>Reihe C, Nr. 619</b:City>
    <b:RefOrder>21</b:RefOrder>
  </b:Source>
  <b:Source>
    <b:Tag>Wan022</b:Tag>
    <b:SourceType>BookSection</b:SourceType>
    <b:Guid>{B01CB638-5FB7-4A71-8F2E-0E2BCB44E783}</b:Guid>
    <b:Author>
      <b:Author>
        <b:NameList>
          <b:Person>
            <b:Last>Wan</b:Last>
            <b:First>A.,</b:First>
            <b:Middle>Van der Merwe, R.,</b:Middle>
          </b:Person>
        </b:NameList>
      </b:Author>
    </b:Author>
    <b:Title>The Unscented Kalman Filter</b:Title>
    <b:Year>2002</b:Year>
    <b:Publisher>Wiley</b:Publisher>
    <b:City> New York</b:City>
    <b:Pages>221-282</b:Pages>
    <b:BookTitle>Kalman Filtering and Neural networks</b:BookTitle>
    <b:RefOrder>22</b:RefOrder>
  </b:Source>
  <b:Source>
    <b:Tag>Kis14</b:Tag>
    <b:SourceType>JournalArticle</b:SourceType>
    <b:Guid>{1909C325-7A17-4EDB-BC90-1FD3465B9A66}</b:Guid>
    <b:Author>
      <b:Author>
        <b:NameList>
          <b:Person>
            <b:Last>Rawat</b:Last>
            <b:First>Kishan</b:First>
            <b:Middle>Singh</b:Middle>
          </b:Person>
          <b:Person>
            <b:Last>Krishna</b:Last>
            <b:First>Gopal</b:First>
          </b:Person>
          <b:Person>
            <b:Last>Mishra</b:Last>
            <b:First>Amresh</b:First>
          </b:Person>
          <b:Person>
            <b:Last>Singh</b:Last>
            <b:First>Jitendra</b:First>
          </b:Person>
          <b:Person>
            <b:Last>Mishra</b:Last>
            <b:First>Shashi</b:First>
            <b:Middle>Vind</b:Middle>
          </b:Person>
        </b:NameList>
      </b:Author>
    </b:Author>
    <b:Title>Effect of DEM data resolution on low relief region sub-watershed boundaries delineating using of SWAT model and DEM derived from CARTOSAT-1  (IRS-P5), SRTM and ASTER</b:Title>
    <b:JournalName>Journal of Applied and Natural Science</b:JournalName>
    <b:Year>2014</b:Year>
    <b:Pages>144-151</b:Pages>
    <b:RefOrder>23</b:RefOrder>
  </b:Source>
  <b:Source>
    <b:Tag>Bax932</b:Tag>
    <b:SourceType>JournalArticle</b:SourceType>
    <b:Guid>{9FA9DE72-FD24-4C06-ADB9-7F30299C7D87}</b:Guid>
    <b:Author>
      <b:Author>
        <b:NameList>
          <b:Person>
            <b:Last>Vieux</b:Last>
            <b:First>Baxter</b:First>
            <b:Middle>E.</b:Middle>
          </b:Person>
        </b:NameList>
      </b:Author>
    </b:Author>
    <b:Title>DEM aggregation and smoothing effects on surface runoff modeling</b:Title>
    <b:JournalName>Journal of Computing in Civil Engineering</b:JournalName>
    <b:Year>1993</b:Year>
    <b:Pages>310-338</b:Pages>
    <b:Volume>7</b:Volume>
    <b:Issue>1</b:Issue>
    <b:RefOrder>24</b:RefOrder>
  </b:Source>
  <b:Source xmlns:b="http://schemas.openxmlformats.org/officeDocument/2006/bibliography">
    <b:Tag>Lin99</b:Tag>
    <b:SourceType>JournalArticle</b:SourceType>
    <b:Guid>{5BA559AC-F7F1-4BB1-832E-95F41CCC0F37}</b:Guid>
    <b:Author>
      <b:Author>
        <b:NameList>
          <b:Person>
            <b:Last>Bian</b:Last>
            <b:First>Ling</b:First>
          </b:Person>
          <b:Person>
            <b:Last>Butler</b:Last>
            <b:First>Rachael</b:First>
          </b:Person>
        </b:NameList>
      </b:Author>
    </b:Author>
    <b:Title>Comparing Effects of Aggregation Methods on Statistical and Spatial Properties of Simulated Spatial Data</b:Title>
    <b:JournalName>Photogrammetric Engineering &amp; Remote Sensing</b:JournalName>
    <b:Year>1999</b:Year>
    <b:Pages>73-84</b:Pages>
    <b:Volume>65</b:Volume>
    <b:Issue>1</b:Issue>
    <b:RefOrder>25</b:RefOrder>
  </b:Source>
  <b:Source>
    <b:Tag>Thr00</b:Tag>
    <b:SourceType>JournalArticle</b:SourceType>
    <b:Guid>{990A801B-8E56-4CDF-9307-F28144F4CC7A}</b:Guid>
    <b:Title>Three-dimensional land landscape process modelling: the effect of DEM resolution</b:Title>
    <b:JournalName>Earth Surface Processes and Landforms</b:JournalName>
    <b:Year>2000</b:Year>
    <b:Pages>1025-1034</b:Pages>
    <b:Volume>25</b:Volume>
    <b:Author>
      <b:Author>
        <b:NameList>
          <b:Person>
            <b:Last>Schoorl</b:Last>
            <b:First>J.</b:First>
            <b:Middle>M.</b:Middle>
          </b:Person>
          <b:Person>
            <b:Last>Sonneveld</b:Last>
            <b:First>M.</b:First>
            <b:Middle>P. W.</b:Middle>
          </b:Person>
          <b:Person>
            <b:Last>Veldkamp</b:Last>
            <b:First>A.</b:First>
          </b:Person>
        </b:NameList>
      </b:Author>
    </b:Author>
    <b:RefOrder>26</b:RefOrder>
  </b:Source>
  <b:Source>
    <b:Tag>Sid15</b:Tag>
    <b:SourceType>JournalArticle</b:SourceType>
    <b:Guid>{AA66C2EC-BC6A-4D97-9718-F17F3735561F}</b:Guid>
    <b:Author>
      <b:Author>
        <b:NameList>
          <b:Person>
            <b:Last>Saksena</b:Last>
            <b:First>Siddharth</b:First>
          </b:Person>
          <b:Person>
            <b:Last>Merwade</b:Last>
            <b:First>Venkatesh</b:First>
          </b:Person>
        </b:NameList>
      </b:Author>
    </b:Author>
    <b:Title>Incorporating the effect of DEM resolution and accuracy for improved flood inundation mapping</b:Title>
    <b:JournalName>Journal of Hydrology</b:JournalName>
    <b:Year>2015</b:Year>
    <b:Pages>180–194</b:Pages>
    <b:Volume>530</b:Volume>
    <b:RefOrder>27</b:RefOrder>
  </b:Source>
  <b:Source>
    <b:Tag>Mic06</b:Tag>
    <b:SourceType>JournalArticle</b:SourceType>
    <b:Guid>{2B44D73F-2F08-450E-949D-291DED661FBB}</b:Guid>
    <b:Author>
      <b:Author>
        <b:NameList>
          <b:Person>
            <b:Last>Smith</b:Last>
            <b:First>Michael</b:First>
            <b:Middle>P.</b:Middle>
          </b:Person>
          <b:Person>
            <b:Last>Zhub</b:Last>
            <b:First>A-Xing</b:First>
          </b:Person>
          <b:Person>
            <b:Last>Burt</b:Last>
            <b:First>James</b:First>
            <b:Middle>E.</b:Middle>
          </b:Person>
          <b:Person>
            <b:Last>Stiles</b:Last>
            <b:First>Cynthia</b:First>
          </b:Person>
        </b:NameList>
      </b:Author>
    </b:Author>
    <b:Title>The effects of DEM resolution and neighborhood size on digital soil survey</b:Title>
    <b:JournalName>Geoderma</b:JournalName>
    <b:Year>2006</b:Year>
    <b:Pages>58-69</b:Pages>
    <b:Volume>137</b:Volume>
    <b:RefOrder>28</b:RefOrder>
  </b:Source>
  <b:Source>
    <b:Tag>Qin10</b:Tag>
    <b:SourceType>JournalArticle</b:SourceType>
    <b:Guid>{41CE8BDE-9FE3-4931-BE30-2795677A1A70}</b:Guid>
    <b:Author>
      <b:Author>
        <b:NameList>
          <b:Person>
            <b:Last>Guo</b:Last>
            <b:First>Qinghua</b:First>
          </b:Person>
          <b:Person>
            <b:Last>Li</b:Last>
            <b:First>Wenkai</b:First>
          </b:Person>
          <b:Person>
            <b:Last>Yu</b:Last>
            <b:First>Hong</b:First>
          </b:Person>
          <b:Person>
            <b:Last>Alvarez</b:Last>
            <b:First>Otto</b:First>
          </b:Person>
        </b:NameList>
      </b:Author>
    </b:Author>
    <b:Title>Effects of Topographic Variability and Lidar Sampling Density on Several DEM Interpolation Method</b:Title>
    <b:JournalName>Photogrammetric Engineering &amp; Remote Sensing</b:JournalName>
    <b:Year>2010</b:Year>
    <b:Pages>701-712</b:Pages>
    <b:Volume>76</b:Volume>
    <b:Issue>6</b:Issue>
    <b:RefOrder>29</b:RefOrder>
  </b:Source>
  <b:Source>
    <b:Tag>Xia08</b:Tag>
    <b:SourceType>JournalArticle</b:SourceType>
    <b:Guid>{2A65920D-ADED-42FB-9E7C-72B1F743BD43}</b:Guid>
    <b:Author>
      <b:Author>
        <b:NameList>
          <b:Person>
            <b:Last>Liu</b:Last>
            <b:First>Xiaoye</b:First>
          </b:Person>
        </b:NameList>
      </b:Author>
    </b:Author>
    <b:Title>Airborne LiDAR for DEM generation: some critical issues</b:Title>
    <b:JournalName>Progress in Physical Geography</b:JournalName>
    <b:Year>2008</b:Year>
    <b:Pages>31-49</b:Pages>
    <b:Volume>32</b:Volume>
    <b:Issue>1</b:Issue>
    <b:RefOrder>30</b:RefOrder>
  </b:Source>
  <b:Source>
    <b:Tag>Bri00</b:Tag>
    <b:SourceType>Patent</b:SourceType>
    <b:Guid>{FEB15F51-CCCA-4BDD-BE21-BFB3F12C5CEE}</b:Guid>
    <b:Title>Computerized method for improving data resolution</b:Title>
    <b:Year>2000</b:Year>
    <b:Author>
      <b:Inventor>
        <b:NameList>
          <b:Person>
            <b:Last>Atkins</b:Last>
            <b:First>Brian</b:First>
          </b:Person>
          <b:Person>
            <b:Last>Bouman</b:Last>
            <b:First>Charles</b:First>
            <b:Middle>A</b:Middle>
          </b:Person>
          <b:Person>
            <b:Last>Allebach</b:Last>
            <b:First>Jan</b:First>
            <b:Middle>P.</b:Middle>
          </b:Person>
          <b:Person>
            <b:Last>Gondek</b:Last>
            <b:First>Jay</b:First>
            <b:Middle>S</b:Middle>
          </b:Person>
          <b:Person>
            <b:Last>Schramm</b:Last>
            <b:First>Morgan</b:First>
            <b:Middle>T</b:Middle>
          </b:Person>
          <b:Person>
            <b:Last>Sliz</b:Last>
            <b:First>Frank</b:First>
            <b:Middle>W.</b:Middle>
          </b:Person>
        </b:NameList>
      </b:Inventor>
    </b:Author>
    <b:CountryRegion>US</b:CountryRegion>
    <b:PatentNumber>US 6075926 A</b:PatentNumber>
    <b:RefOrder>31</b:RefOrder>
  </b:Source>
  <b:Source>
    <b:Tag>Atk972</b:Tag>
    <b:SourceType>BookSection</b:SourceType>
    <b:Guid>{0687F4D5-054F-4C6B-A86D-6904B55AF2D7}</b:Guid>
    <b:Author>
      <b:Author>
        <b:NameList>
          <b:Person>
            <b:Last>Atkinson</b:Last>
            <b:First>P.</b:First>
            <b:Middle>M.</b:Middle>
          </b:Person>
        </b:NameList>
      </b:Author>
      <b:BookAuthor>
        <b:NameList>
          <b:Person>
            <b:Last>Kemp</b:Last>
            <b:First>Z</b:First>
          </b:Person>
        </b:NameList>
      </b:BookAuthor>
    </b:Author>
    <b:Title>Mapping sub-pixel boundaries from remotely sensed image</b:Title>
    <b:Year>1997</b:Year>
    <b:City>London</b:City>
    <b:Publisher>Taylor and Francis</b:Publisher>
    <b:BookTitle>Innovation in GIS</b:BookTitle>
    <b:RefOrder>32</b:RefOrder>
  </b:Source>
  <b:Source>
    <b:Tag>YFS12</b:Tag>
    <b:SourceType>JournalArticle</b:SourceType>
    <b:Guid>{D4B64F7C-D59C-4B74-B8A3-677A1F0B664D}</b:Guid>
    <b:Author>
      <b:Author>
        <b:NameList>
          <b:Person>
            <b:Last>Su</b:Last>
            <b:First>Y.</b:First>
            <b:Middle>F.</b:Middle>
          </b:Person>
          <b:Person>
            <b:Last>Foody</b:Last>
            <b:First>G.</b:First>
            <b:Middle>M.</b:Middle>
          </b:Person>
          <b:Person>
            <b:Last>Muad</b:Last>
            <b:First>A.</b:First>
            <b:Middle>M.</b:Middle>
          </b:Person>
          <b:Person>
            <b:Last>Cheng</b:Last>
            <b:First>K.</b:First>
            <b:Middle>S.</b:Middle>
          </b:Person>
        </b:NameList>
      </b:Author>
    </b:Author>
    <b:Title>Combining Hopfield Neural Network and Contouring Methods to Enhance Super-Resolution Mapping</b:Title>
    <b:JournalName>IEEE Journal of Selected Topics in Applied Earth Observations and Remote Sensing</b:JournalName>
    <b:Year>2012</b:Year>
    <b:Pages>1403 - 1417</b:Pages>
    <b:Volume>5</b:Volume>
    <b:Issue>5</b:Issue>
    <b:RefOrder>33</b:RefOrder>
  </b:Source>
  <b:Source>
    <b:Tag>Qua11</b:Tag>
    <b:SourceType>JournalArticle</b:SourceType>
    <b:Guid>{477F87D6-0DF8-46C4-B5CA-5858278EC1C3}</b:Guid>
    <b:Author>
      <b:Author>
        <b:NameList>
          <b:Person>
            <b:Last>Nguyen</b:Last>
            <b:First>Quang</b:First>
            <b:Middle>Minh</b:Middle>
          </b:Person>
          <b:Person>
            <b:Last>Atkinson</b:Last>
            <b:First>Peter</b:First>
            <b:Middle>M.</b:Middle>
          </b:Person>
          <b:Person>
            <b:Last>Lewis</b:Last>
            <b:First>Hugh</b:First>
            <b:Middle>G.</b:Middle>
          </b:Person>
        </b:NameList>
      </b:Author>
    </b:Author>
    <b:Title>Super-resolution mapping using Hopfield Neural Network with panchromatic imagery</b:Title>
    <b:JournalName>International Journal of Remote Sensing</b:JournalName>
    <b:Year>2011</b:Year>
    <b:Pages>6149-6176</b:Pages>
    <b:Volume>32</b:Volume>
    <b:Issue>21</b:Issue>
    <b:RefOrder>34</b:RefOrder>
  </b:Source>
  <b:Source>
    <b:Tag>Ngu06</b:Tag>
    <b:SourceType>Report</b:SourceType>
    <b:Guid>{9EC04711-4BC5-479C-A06D-7E8375D64370}</b:Guid>
    <b:Author>
      <b:Author>
        <b:NameList>
          <b:Person>
            <b:Last>Minh</b:Last>
            <b:First>Nguyen</b:First>
            <b:Middle>Quang</b:Middle>
          </b:Person>
        </b:NameList>
      </b:Author>
    </b:Author>
    <b:Title>PhD thesis: Super-resolution mapping using Hopfield Neuron Network with supplementary data</b:Title>
    <b:Year>2006</b:Year>
    <b:City>Southampton</b:City>
    <b:Publisher>Southampton Library</b:Publisher>
    <b:RefOrder>35</b:RefOrder>
  </b:Source>
  <b:Source>
    <b:Tag>Tat01</b:Tag>
    <b:SourceType>JournalArticle</b:SourceType>
    <b:Guid>{C72BC869-62B2-495A-B2A4-39303F2D1B54}</b:Guid>
    <b:Author>
      <b:Author>
        <b:NameList>
          <b:Person>
            <b:Last>Tatem</b:Last>
            <b:First>A.</b:First>
            <b:Middle>J.</b:Middle>
          </b:Person>
          <b:Person>
            <b:Last>Lewis</b:Last>
            <b:First>H.</b:First>
            <b:Middle>G.</b:Middle>
          </b:Person>
          <b:Person>
            <b:Last>Atkinson</b:Last>
            <b:First>P.</b:First>
            <b:Middle>M.</b:Middle>
          </b:Person>
          <b:Person>
            <b:Last>Nixon</b:Last>
            <b:First>M.</b:First>
            <b:Middle>S.</b:Middle>
          </b:Person>
        </b:NameList>
      </b:Author>
    </b:Author>
    <b:Title>Multi-class land cover mapping at the sub-pixel scale using a Hopfield neural network</b:Title>
    <b:JournalName>International Journal of Applied Earth Observation and Geoinformation</b:JournalName>
    <b:Year>2001</b:Year>
    <b:Pages>184-190</b:Pages>
    <b:Volume>3</b:Volume>
    <b:RefOrder>2</b:RefOrder>
  </b:Source>
  <b:Source>
    <b:Tag>Sim</b:Tag>
    <b:SourceType>JournalArticle</b:SourceType>
    <b:Guid>{9AAB471A-7CB3-44CC-8588-4E87D5204175}</b:Guid>
    <b:Title>Simple “ Neural” Optimization Networks: An A/D Converter, Signal Decision Circuit, and ‘a Linear Programming Circuit</b:Title>
    <b:JournalName>IEEE Transactions on Circuits and Systems, VOL. CAS-33, NO. 5, MAY 1986</b:JournalName>
    <b:Author>
      <b:Author>
        <b:NameList>
          <b:Person>
            <b:Last>Tank</b:Last>
            <b:First>David</b:First>
            <b:Middle>W.</b:Middle>
          </b:Person>
          <b:Person>
            <b:Last>Hopfield</b:Last>
            <b:First>John</b:First>
            <b:Middle>J.</b:Middle>
          </b:Person>
        </b:NameList>
      </b:Author>
    </b:Author>
    <b:Year>1986</b:Year>
    <b:Pages>533-541</b:Pages>
    <b:Volume>33</b:Volume>
    <b:Issue>5</b:Issue>
    <b:RefOrder>36</b:RefOrder>
  </b:Source>
  <b:Source>
    <b:Tag>SRa15</b:Tag>
    <b:SourceType>JournalArticle</b:SourceType>
    <b:Guid>{91048011-DB3D-4A34-BA34-6AC43E958162}</b:Guid>
    <b:Author>
      <b:Author>
        <b:NameList>
          <b:Person>
            <b:Last>Rapinel</b:Last>
            <b:First>S.</b:First>
          </b:Person>
          <b:Person>
            <b:Last>Hubert-Moy</b:Last>
            <b:First>L.</b:First>
          </b:Person>
          <b:Person>
            <b:Last>Clément</b:Last>
            <b:First>B.</b:First>
          </b:Person>
          <b:Person>
            <b:Last>J.</b:Last>
            <b:First>Nabucet</b:First>
          </b:Person>
          <b:Person>
            <b:Last>Cudennec</b:Last>
            <b:First>C.</b:First>
          </b:Person>
        </b:NameList>
      </b:Author>
    </b:Author>
    <b:Title>Ditch network extraction and hydrogeomorphological characterization using LiDAR-derived DTM in wetlands</b:Title>
    <b:JournalName>Hidrology Research</b:JournalName>
    <b:Year>2015</b:Year>
    <b:Pages>276-290</b:Pages>
    <b:Volume>46</b:Volume>
    <b:Issue>2</b:Issue>
    <b:RefOrder>37</b:RefOrder>
  </b:Source>
  <b:Source>
    <b:Tag>Ngung</b:Tag>
    <b:SourceType>JournalArticle</b:SourceType>
    <b:Guid>{7DAD7845-64D6-4944-A4FC-CBC8AD358ACF}</b:Guid>
    <b:Author>
      <b:Author>
        <b:NameList>
          <b:Person>
            <b:Last>Nguyen</b:Last>
            <b:First>Q.</b:First>
            <b:Middle>M.</b:Middle>
          </b:Person>
          <b:Person>
            <b:Last>Atkinson</b:Last>
            <b:First>P.</b:First>
            <b:Middle>M.</b:Middle>
          </b:Person>
          <b:Person>
            <b:Last>Lewis</b:Last>
            <b:First>H.</b:First>
            <b:Middle>G, 2006</b:Middle>
          </b:Person>
        </b:NameList>
      </b:Author>
    </b:Author>
    <b:Title>Super-resolution mapping using Hopfield neural netwok with fused images</b:Title>
    <b:Year>2006</b:Year>
    <b:JournalName>IEEE Transactions on Geoscience and Remote Sensing</b:JournalName>
    <b:Pages>736-749</b:Pages>
    <b:Volume>44</b:Volume>
    <b:Issue>3</b:Issue>
    <b:RefOrder>38</b:RefOrder>
  </b:Source>
  <b:Source>
    <b:Tag>Ngu051</b:Tag>
    <b:SourceType>JournalArticle</b:SourceType>
    <b:Guid>{8058166E-48E2-40C9-A57B-FD1BECC73A65}</b:Guid>
    <b:Author>
      <b:Author>
        <b:NameList>
          <b:Person>
            <b:Last>Nguyen</b:Last>
            <b:First>M.Q.</b:First>
          </b:Person>
          <b:Person>
            <b:Last>Atkinson</b:Last>
            <b:First>P.M.</b:First>
          </b:Person>
          <b:Person>
            <b:Last>Lewis</b:Last>
            <b:First>H.G.</b:First>
          </b:Person>
        </b:NameList>
      </b:Author>
    </b:Author>
    <b:Title>Superresolution mapping using a Hopfield neural network with lidar data</b:Title>
    <b:Year>2005</b:Year>
    <b:JournalName>Geoscience and Remote Sensing Letters</b:JournalName>
    <b:Month>July</b:Month>
    <b:Pages>366 - 370</b:Pages>
    <b:Volume>2</b:Volume>
    <b:Issue>3</b:Issue>
    <b:RefOrder>39</b:RefOrder>
  </b:Source>
  <b:Source>
    <b:Tag>Fen101</b:Tag>
    <b:SourceType>JournalArticle</b:SourceType>
    <b:Guid>{6C0C546D-092A-469D-93BD-A489811F432E}</b:Guid>
    <b:Author>
      <b:Author>
        <b:NameList>
          <b:Person>
            <b:Last>Ling</b:Last>
            <b:First>Feng</b:First>
          </b:Person>
          <b:Person>
            <b:Last>Du</b:Last>
            <b:First>Yun</b:First>
          </b:Person>
          <b:Person>
            <b:Last>Xiao</b:Last>
            <b:First>Fei</b:First>
          </b:Person>
          <b:Person>
            <b:Last>Xue</b:Last>
            <b:First>Huaiping</b:First>
          </b:Person>
          <b:Person>
            <b:Last>Wu</b:Last>
            <b:First>Shengjun</b:First>
          </b:Person>
        </b:NameList>
      </b:Author>
    </b:Author>
    <b:Title>Super-resolution land-cover mapping using multiple sub-pixel shifted remotely sensed images</b:Title>
    <b:JournalName>International Journal of Remote Sensing</b:JournalName>
    <b:Year>2010</b:Year>
    <b:Month>Oct</b:Month>
    <b:Pages>5023-5040</b:Pages>
    <b:Volume>31</b:Volume>
    <b:Issue>19</b:Issue>
    <b:RefOrder>40</b:RefOrder>
  </b:Source>
  <b:Source>
    <b:Tag>Kan91</b:Tag>
    <b:SourceType>JournalArticle</b:SourceType>
    <b:Guid>{62620BA7-1158-45AC-8F3F-33902F50D65F}</b:Guid>
    <b:Author>
      <b:Author>
        <b:Corporate>Chang, K. &amp; Tsai, B. W.,</b:Corporate>
      </b:Author>
    </b:Author>
    <b:Title>The Effect of OEMResolution on Slope and Aspect Mapping</b:Title>
    <b:Year>1991</b:Year>
    <b:JournalName>Cartography and Geographic Information Systems</b:JournalName>
    <b:Pages>69-77</b:Pages>
    <b:RefOrder>1</b:RefOrder>
  </b:Source>
</b:Sources>
</file>

<file path=customXml/itemProps1.xml><?xml version="1.0" encoding="utf-8"?>
<ds:datastoreItem xmlns:ds="http://schemas.openxmlformats.org/officeDocument/2006/customXml" ds:itemID="{1142C028-14C0-4BB7-9B1B-052645D4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hh</cp:lastModifiedBy>
  <cp:revision>91</cp:revision>
  <dcterms:created xsi:type="dcterms:W3CDTF">2019-05-24T04:14:00Z</dcterms:created>
  <dcterms:modified xsi:type="dcterms:W3CDTF">2019-07-06T03:03:00Z</dcterms:modified>
</cp:coreProperties>
</file>